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9C2A" w14:textId="77777777" w:rsidR="003E32B4" w:rsidRDefault="003E32B4" w:rsidP="003E32B4">
      <w:pPr>
        <w:spacing w:after="200"/>
        <w:rPr>
          <w:noProof/>
        </w:rPr>
      </w:pPr>
    </w:p>
    <w:p w14:paraId="15AED4D9" w14:textId="77777777" w:rsidR="003E32B4" w:rsidRDefault="003E32B4" w:rsidP="003E32B4">
      <w:pPr>
        <w:autoSpaceDE w:val="0"/>
        <w:autoSpaceDN w:val="0"/>
        <w:adjustRightInd w:val="0"/>
        <w:jc w:val="center"/>
        <w:rPr>
          <w:rFonts w:ascii="ArialMT" w:hAnsi="ArialMT" w:cs="ArialMT"/>
          <w:szCs w:val="24"/>
        </w:rPr>
      </w:pPr>
      <w:r>
        <w:rPr>
          <w:noProof/>
          <w:lang w:eastAsia="cs-CZ"/>
        </w:rPr>
        <w:drawing>
          <wp:inline distT="0" distB="0" distL="0" distR="0" wp14:anchorId="13EACA2E" wp14:editId="315B07FA">
            <wp:extent cx="529661" cy="544411"/>
            <wp:effectExtent l="19050" t="0" r="3739" b="0"/>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8" cstate="print"/>
                    <a:srcRect/>
                    <a:stretch>
                      <a:fillRect/>
                    </a:stretch>
                  </pic:blipFill>
                  <pic:spPr bwMode="auto">
                    <a:xfrm>
                      <a:off x="0" y="0"/>
                      <a:ext cx="532071" cy="546888"/>
                    </a:xfrm>
                    <a:prstGeom prst="rect">
                      <a:avLst/>
                    </a:prstGeom>
                    <a:noFill/>
                    <a:ln w="9525">
                      <a:noFill/>
                      <a:miter lim="800000"/>
                      <a:headEnd/>
                      <a:tailEnd/>
                    </a:ln>
                  </pic:spPr>
                </pic:pic>
              </a:graphicData>
            </a:graphic>
          </wp:inline>
        </w:drawing>
      </w:r>
    </w:p>
    <w:p w14:paraId="7E75834C" w14:textId="77777777" w:rsidR="003E32B4" w:rsidRDefault="003E32B4" w:rsidP="003E32B4">
      <w:pPr>
        <w:autoSpaceDE w:val="0"/>
        <w:autoSpaceDN w:val="0"/>
        <w:adjustRightInd w:val="0"/>
        <w:rPr>
          <w:rFonts w:ascii="ArialMT" w:hAnsi="ArialMT" w:cs="ArialMT"/>
          <w:szCs w:val="24"/>
        </w:rPr>
      </w:pPr>
    </w:p>
    <w:p w14:paraId="7D3B0380" w14:textId="77777777" w:rsidR="003E32B4" w:rsidRPr="003E32B4" w:rsidRDefault="003E32B4" w:rsidP="003E32B4">
      <w:pPr>
        <w:autoSpaceDE w:val="0"/>
        <w:autoSpaceDN w:val="0"/>
        <w:adjustRightInd w:val="0"/>
        <w:spacing w:line="360" w:lineRule="auto"/>
        <w:jc w:val="center"/>
        <w:rPr>
          <w:rFonts w:ascii="Times New Roman" w:hAnsi="Times New Roman" w:cs="Times New Roman"/>
          <w:color w:val="000000" w:themeColor="text1"/>
          <w:sz w:val="32"/>
          <w:szCs w:val="32"/>
        </w:rPr>
      </w:pPr>
      <w:r w:rsidRPr="003E32B4">
        <w:rPr>
          <w:rFonts w:ascii="Times New Roman" w:hAnsi="Times New Roman" w:cs="Times New Roman"/>
          <w:color w:val="000000" w:themeColor="text1"/>
          <w:sz w:val="32"/>
          <w:szCs w:val="32"/>
        </w:rPr>
        <w:t>Univerzita Palackého v Olomouci</w:t>
      </w:r>
    </w:p>
    <w:p w14:paraId="5C02404E" w14:textId="77777777" w:rsidR="003E32B4" w:rsidRPr="003E32B4" w:rsidRDefault="003E32B4" w:rsidP="003E32B4">
      <w:pPr>
        <w:autoSpaceDE w:val="0"/>
        <w:autoSpaceDN w:val="0"/>
        <w:adjustRightInd w:val="0"/>
        <w:spacing w:line="360" w:lineRule="auto"/>
        <w:jc w:val="center"/>
        <w:rPr>
          <w:rFonts w:ascii="Times New Roman" w:hAnsi="Times New Roman" w:cs="Times New Roman"/>
          <w:color w:val="000000" w:themeColor="text1"/>
          <w:sz w:val="32"/>
          <w:szCs w:val="32"/>
        </w:rPr>
      </w:pPr>
      <w:r w:rsidRPr="003E32B4">
        <w:rPr>
          <w:rFonts w:ascii="Times New Roman" w:hAnsi="Times New Roman" w:cs="Times New Roman"/>
          <w:color w:val="000000" w:themeColor="text1"/>
          <w:sz w:val="32"/>
          <w:szCs w:val="32"/>
        </w:rPr>
        <w:t>Cyrilometodějská teologická fakulta</w:t>
      </w:r>
    </w:p>
    <w:p w14:paraId="5D69E573" w14:textId="77777777" w:rsidR="003E32B4" w:rsidRPr="003E32B4" w:rsidRDefault="003E32B4" w:rsidP="003E32B4">
      <w:pPr>
        <w:autoSpaceDE w:val="0"/>
        <w:autoSpaceDN w:val="0"/>
        <w:adjustRightInd w:val="0"/>
        <w:spacing w:line="360" w:lineRule="auto"/>
        <w:jc w:val="center"/>
        <w:rPr>
          <w:rFonts w:ascii="Times New Roman" w:hAnsi="Times New Roman" w:cs="Times New Roman"/>
          <w:color w:val="000000" w:themeColor="text1"/>
          <w:sz w:val="32"/>
          <w:szCs w:val="32"/>
        </w:rPr>
      </w:pPr>
      <w:r w:rsidRPr="003E32B4">
        <w:rPr>
          <w:rFonts w:ascii="Times New Roman" w:hAnsi="Times New Roman" w:cs="Times New Roman"/>
          <w:color w:val="000000" w:themeColor="text1"/>
          <w:sz w:val="32"/>
          <w:szCs w:val="32"/>
        </w:rPr>
        <w:t>Katedra křesťanské sociální práce</w:t>
      </w:r>
    </w:p>
    <w:p w14:paraId="74DCB2BF" w14:textId="77777777" w:rsidR="003E32B4" w:rsidRPr="00DE40A0" w:rsidRDefault="003E32B4" w:rsidP="005D2370">
      <w:pPr>
        <w:autoSpaceDE w:val="0"/>
        <w:autoSpaceDN w:val="0"/>
        <w:adjustRightInd w:val="0"/>
        <w:spacing w:line="360" w:lineRule="auto"/>
        <w:rPr>
          <w:rFonts w:cs="Times New Roman"/>
          <w:color w:val="000000" w:themeColor="text1"/>
          <w:szCs w:val="24"/>
        </w:rPr>
      </w:pPr>
    </w:p>
    <w:p w14:paraId="51C24E9C" w14:textId="77777777" w:rsidR="003E32B4" w:rsidRPr="00DE40A0" w:rsidRDefault="003E32B4" w:rsidP="003E32B4">
      <w:pPr>
        <w:autoSpaceDE w:val="0"/>
        <w:autoSpaceDN w:val="0"/>
        <w:adjustRightInd w:val="0"/>
        <w:spacing w:line="360" w:lineRule="auto"/>
        <w:jc w:val="center"/>
        <w:rPr>
          <w:rFonts w:cs="Times New Roman"/>
          <w:color w:val="000000" w:themeColor="text1"/>
          <w:szCs w:val="24"/>
        </w:rPr>
      </w:pPr>
    </w:p>
    <w:p w14:paraId="2ED145D9" w14:textId="0A45CE8C" w:rsidR="003E32B4" w:rsidRPr="005D2370" w:rsidRDefault="005D2370" w:rsidP="005D2370">
      <w:pPr>
        <w:autoSpaceDE w:val="0"/>
        <w:autoSpaceDN w:val="0"/>
        <w:adjustRightInd w:val="0"/>
        <w:spacing w:line="360" w:lineRule="auto"/>
        <w:jc w:val="center"/>
        <w:rPr>
          <w:rFonts w:cs="Times New Roman"/>
          <w:b/>
          <w:bCs/>
          <w:color w:val="000000" w:themeColor="text1"/>
          <w:sz w:val="24"/>
          <w:szCs w:val="24"/>
        </w:rPr>
      </w:pPr>
      <w:r w:rsidRPr="005D2370">
        <w:rPr>
          <w:rFonts w:cs="Times New Roman"/>
          <w:b/>
          <w:bCs/>
          <w:color w:val="000000" w:themeColor="text1"/>
          <w:sz w:val="40"/>
          <w:szCs w:val="40"/>
        </w:rPr>
        <w:t>Posouzení potřeb rodinných příslušníků pečujících o pacienta v mobilní hospicové péči</w:t>
      </w:r>
      <w:r w:rsidRPr="005D2370">
        <w:rPr>
          <w:rFonts w:cs="Times New Roman"/>
          <w:b/>
          <w:bCs/>
          <w:color w:val="000000" w:themeColor="text1"/>
          <w:sz w:val="40"/>
          <w:szCs w:val="40"/>
        </w:rPr>
        <w:cr/>
      </w:r>
    </w:p>
    <w:p w14:paraId="2D7174EB" w14:textId="60549CDB" w:rsidR="003E32B4" w:rsidRDefault="005D2370" w:rsidP="003E32B4">
      <w:pPr>
        <w:autoSpaceDE w:val="0"/>
        <w:autoSpaceDN w:val="0"/>
        <w:adjustRightInd w:val="0"/>
        <w:spacing w:line="360" w:lineRule="auto"/>
        <w:jc w:val="center"/>
        <w:rPr>
          <w:rFonts w:cs="Times New Roman"/>
          <w:b/>
          <w:bCs/>
          <w:color w:val="000000" w:themeColor="text1"/>
          <w:sz w:val="32"/>
          <w:szCs w:val="32"/>
        </w:rPr>
      </w:pPr>
      <w:r>
        <w:rPr>
          <w:rFonts w:cs="Times New Roman"/>
          <w:b/>
          <w:bCs/>
          <w:color w:val="000000" w:themeColor="text1"/>
          <w:sz w:val="32"/>
          <w:szCs w:val="32"/>
        </w:rPr>
        <w:t>D</w:t>
      </w:r>
      <w:r w:rsidR="003E32B4" w:rsidRPr="00DE40A0">
        <w:rPr>
          <w:rFonts w:cs="Times New Roman"/>
          <w:b/>
          <w:bCs/>
          <w:color w:val="000000" w:themeColor="text1"/>
          <w:sz w:val="32"/>
          <w:szCs w:val="32"/>
        </w:rPr>
        <w:t>iplomová práce</w:t>
      </w:r>
    </w:p>
    <w:p w14:paraId="749F221A" w14:textId="77777777" w:rsidR="003E32B4" w:rsidRDefault="003E32B4" w:rsidP="003E32B4">
      <w:pPr>
        <w:autoSpaceDE w:val="0"/>
        <w:autoSpaceDN w:val="0"/>
        <w:adjustRightInd w:val="0"/>
        <w:spacing w:line="360" w:lineRule="auto"/>
        <w:jc w:val="center"/>
        <w:rPr>
          <w:rFonts w:cs="Times New Roman"/>
          <w:b/>
          <w:bCs/>
          <w:color w:val="000000" w:themeColor="text1"/>
          <w:sz w:val="32"/>
          <w:szCs w:val="32"/>
        </w:rPr>
      </w:pPr>
    </w:p>
    <w:p w14:paraId="17EC2B45" w14:textId="77777777" w:rsidR="003E32B4" w:rsidRPr="00DE40A0" w:rsidRDefault="003E32B4" w:rsidP="003E32B4">
      <w:pPr>
        <w:autoSpaceDE w:val="0"/>
        <w:autoSpaceDN w:val="0"/>
        <w:adjustRightInd w:val="0"/>
        <w:spacing w:line="360" w:lineRule="auto"/>
        <w:jc w:val="center"/>
        <w:rPr>
          <w:rFonts w:cs="Times New Roman"/>
          <w:b/>
          <w:bCs/>
          <w:color w:val="000000" w:themeColor="text1"/>
          <w:sz w:val="32"/>
          <w:szCs w:val="32"/>
        </w:rPr>
      </w:pPr>
      <w:r>
        <w:rPr>
          <w:rFonts w:cs="Times New Roman"/>
          <w:b/>
          <w:bCs/>
          <w:color w:val="000000" w:themeColor="text1"/>
          <w:sz w:val="32"/>
          <w:szCs w:val="32"/>
        </w:rPr>
        <w:t>Studijní program</w:t>
      </w:r>
    </w:p>
    <w:p w14:paraId="049E8A81" w14:textId="03F85C61" w:rsidR="003E32B4" w:rsidRDefault="003E32B4" w:rsidP="005D2370">
      <w:pPr>
        <w:autoSpaceDE w:val="0"/>
        <w:autoSpaceDN w:val="0"/>
        <w:adjustRightInd w:val="0"/>
        <w:spacing w:line="360" w:lineRule="auto"/>
        <w:jc w:val="center"/>
        <w:rPr>
          <w:rFonts w:cs="Times New Roman"/>
          <w:b/>
          <w:bCs/>
          <w:color w:val="000000" w:themeColor="text1"/>
          <w:sz w:val="32"/>
          <w:szCs w:val="32"/>
        </w:rPr>
      </w:pPr>
      <w:r>
        <w:rPr>
          <w:rFonts w:cs="Times New Roman"/>
          <w:b/>
          <w:bCs/>
          <w:color w:val="000000" w:themeColor="text1"/>
          <w:sz w:val="32"/>
          <w:szCs w:val="32"/>
        </w:rPr>
        <w:t>Sociální práce s </w:t>
      </w:r>
      <w:r w:rsidR="00E02B09">
        <w:rPr>
          <w:rFonts w:cs="Times New Roman"/>
          <w:b/>
          <w:bCs/>
          <w:color w:val="000000" w:themeColor="text1"/>
          <w:sz w:val="32"/>
          <w:szCs w:val="32"/>
        </w:rPr>
        <w:t>rodinou</w:t>
      </w:r>
      <w:r>
        <w:rPr>
          <w:rFonts w:cs="Times New Roman"/>
          <w:b/>
          <w:bCs/>
          <w:color w:val="000000" w:themeColor="text1"/>
          <w:sz w:val="32"/>
          <w:szCs w:val="32"/>
        </w:rPr>
        <w:t xml:space="preserve"> </w:t>
      </w:r>
    </w:p>
    <w:p w14:paraId="688B279B" w14:textId="77777777" w:rsidR="005D2370" w:rsidRPr="00DE40A0" w:rsidRDefault="005D2370" w:rsidP="005D2370">
      <w:pPr>
        <w:autoSpaceDE w:val="0"/>
        <w:autoSpaceDN w:val="0"/>
        <w:adjustRightInd w:val="0"/>
        <w:spacing w:line="360" w:lineRule="auto"/>
        <w:jc w:val="center"/>
        <w:rPr>
          <w:rFonts w:cs="Times New Roman"/>
          <w:b/>
          <w:bCs/>
          <w:color w:val="000000" w:themeColor="text1"/>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3E32B4" w:rsidRPr="00471EFA" w14:paraId="72645FBC" w14:textId="77777777" w:rsidTr="000F20C2">
        <w:trPr>
          <w:trHeight w:val="419"/>
          <w:jc w:val="center"/>
        </w:trPr>
        <w:tc>
          <w:tcPr>
            <w:tcW w:w="3170" w:type="dxa"/>
          </w:tcPr>
          <w:p w14:paraId="5134385A" w14:textId="77777777" w:rsidR="003E32B4" w:rsidRPr="00DE40A0" w:rsidRDefault="003E32B4" w:rsidP="000F20C2">
            <w:pPr>
              <w:autoSpaceDE w:val="0"/>
              <w:autoSpaceDN w:val="0"/>
              <w:adjustRightInd w:val="0"/>
              <w:spacing w:line="360" w:lineRule="auto"/>
              <w:ind w:right="284"/>
              <w:jc w:val="right"/>
              <w:rPr>
                <w:rFonts w:cs="Times New Roman"/>
                <w:color w:val="000000" w:themeColor="text1"/>
              </w:rPr>
            </w:pPr>
            <w:r w:rsidRPr="00DE40A0">
              <w:rPr>
                <w:rFonts w:cs="Times New Roman"/>
                <w:color w:val="000000" w:themeColor="text1"/>
              </w:rPr>
              <w:t>Autor:</w:t>
            </w:r>
          </w:p>
        </w:tc>
        <w:tc>
          <w:tcPr>
            <w:tcW w:w="4171" w:type="dxa"/>
          </w:tcPr>
          <w:p w14:paraId="5B62A518" w14:textId="667642D3" w:rsidR="003E32B4" w:rsidRPr="00DE40A0" w:rsidRDefault="005D2370" w:rsidP="000F20C2">
            <w:pPr>
              <w:autoSpaceDE w:val="0"/>
              <w:autoSpaceDN w:val="0"/>
              <w:adjustRightInd w:val="0"/>
              <w:spacing w:line="360" w:lineRule="auto"/>
              <w:rPr>
                <w:rFonts w:cs="Times New Roman"/>
                <w:color w:val="000000" w:themeColor="text1"/>
              </w:rPr>
            </w:pPr>
            <w:r>
              <w:rPr>
                <w:rFonts w:cs="Times New Roman"/>
                <w:color w:val="000000" w:themeColor="text1"/>
              </w:rPr>
              <w:t>Mgr. Bc. Zuzana Dohnálková, DiS.</w:t>
            </w:r>
          </w:p>
        </w:tc>
      </w:tr>
      <w:tr w:rsidR="003E32B4" w:rsidRPr="00471EFA" w14:paraId="1A96CAED" w14:textId="77777777" w:rsidTr="000F20C2">
        <w:trPr>
          <w:trHeight w:val="389"/>
          <w:jc w:val="center"/>
        </w:trPr>
        <w:tc>
          <w:tcPr>
            <w:tcW w:w="3170" w:type="dxa"/>
          </w:tcPr>
          <w:p w14:paraId="0FB99D38" w14:textId="77777777" w:rsidR="003E32B4" w:rsidRPr="00DE40A0" w:rsidRDefault="003E32B4" w:rsidP="000F20C2">
            <w:pPr>
              <w:autoSpaceDE w:val="0"/>
              <w:autoSpaceDN w:val="0"/>
              <w:adjustRightInd w:val="0"/>
              <w:spacing w:line="360" w:lineRule="auto"/>
              <w:ind w:right="284"/>
              <w:jc w:val="right"/>
              <w:rPr>
                <w:rFonts w:cs="Times New Roman"/>
                <w:color w:val="000000" w:themeColor="text1"/>
              </w:rPr>
            </w:pPr>
            <w:r w:rsidRPr="00DE40A0">
              <w:rPr>
                <w:rFonts w:cs="Times New Roman"/>
                <w:color w:val="000000" w:themeColor="text1"/>
              </w:rPr>
              <w:t>Vedoucí práce:</w:t>
            </w:r>
          </w:p>
        </w:tc>
        <w:tc>
          <w:tcPr>
            <w:tcW w:w="4171" w:type="dxa"/>
          </w:tcPr>
          <w:p w14:paraId="5ED132CD" w14:textId="15A91C25" w:rsidR="003E32B4" w:rsidRPr="00DE40A0" w:rsidRDefault="005D2370" w:rsidP="000F20C2">
            <w:pPr>
              <w:autoSpaceDE w:val="0"/>
              <w:autoSpaceDN w:val="0"/>
              <w:adjustRightInd w:val="0"/>
              <w:spacing w:line="360" w:lineRule="auto"/>
              <w:rPr>
                <w:rFonts w:cs="Times New Roman"/>
                <w:color w:val="000000" w:themeColor="text1"/>
              </w:rPr>
            </w:pPr>
            <w:r>
              <w:rPr>
                <w:rFonts w:cs="Times New Roman"/>
                <w:color w:val="000000" w:themeColor="text1"/>
              </w:rPr>
              <w:t xml:space="preserve">PhDr. Mgr. Ivana Olecká, Ph.D. </w:t>
            </w:r>
          </w:p>
        </w:tc>
      </w:tr>
    </w:tbl>
    <w:p w14:paraId="25F3A185" w14:textId="77777777" w:rsidR="003E32B4" w:rsidRDefault="003E32B4" w:rsidP="003E32B4">
      <w:pPr>
        <w:autoSpaceDE w:val="0"/>
        <w:autoSpaceDN w:val="0"/>
        <w:adjustRightInd w:val="0"/>
        <w:spacing w:line="360" w:lineRule="auto"/>
        <w:jc w:val="center"/>
        <w:rPr>
          <w:rFonts w:cs="Times New Roman"/>
          <w:color w:val="000000" w:themeColor="text1"/>
          <w:szCs w:val="24"/>
        </w:rPr>
      </w:pPr>
    </w:p>
    <w:p w14:paraId="5D09ED4F" w14:textId="77777777" w:rsidR="005D2370" w:rsidRPr="00DE40A0" w:rsidRDefault="005D2370" w:rsidP="003E32B4">
      <w:pPr>
        <w:autoSpaceDE w:val="0"/>
        <w:autoSpaceDN w:val="0"/>
        <w:adjustRightInd w:val="0"/>
        <w:spacing w:line="360" w:lineRule="auto"/>
        <w:jc w:val="center"/>
        <w:rPr>
          <w:rFonts w:cs="Times New Roman"/>
          <w:color w:val="000000" w:themeColor="text1"/>
          <w:szCs w:val="24"/>
        </w:rPr>
      </w:pPr>
    </w:p>
    <w:p w14:paraId="174E80B4" w14:textId="77777777" w:rsidR="003E32B4" w:rsidRPr="00DE40A0" w:rsidRDefault="003E32B4" w:rsidP="003E32B4">
      <w:pPr>
        <w:autoSpaceDE w:val="0"/>
        <w:autoSpaceDN w:val="0"/>
        <w:adjustRightInd w:val="0"/>
        <w:spacing w:line="360" w:lineRule="auto"/>
        <w:jc w:val="center"/>
        <w:rPr>
          <w:rFonts w:cs="Times New Roman"/>
          <w:color w:val="000000" w:themeColor="text1"/>
          <w:szCs w:val="24"/>
        </w:rPr>
      </w:pPr>
    </w:p>
    <w:p w14:paraId="39AC48F7" w14:textId="77777777" w:rsidR="003E32B4" w:rsidRDefault="003E32B4" w:rsidP="003E32B4">
      <w:pPr>
        <w:spacing w:line="360" w:lineRule="auto"/>
        <w:jc w:val="center"/>
        <w:rPr>
          <w:rFonts w:cs="Times New Roman"/>
          <w:color w:val="000000" w:themeColor="text1"/>
          <w:szCs w:val="24"/>
        </w:rPr>
      </w:pPr>
      <w:r w:rsidRPr="00DE40A0">
        <w:rPr>
          <w:rFonts w:cs="Times New Roman"/>
          <w:color w:val="000000" w:themeColor="text1"/>
          <w:szCs w:val="24"/>
        </w:rPr>
        <w:t>Olomouc 2023</w:t>
      </w:r>
    </w:p>
    <w:p w14:paraId="1EDE0F44" w14:textId="77777777" w:rsidR="00E02B09" w:rsidRDefault="00E02B09" w:rsidP="003E32B4">
      <w:pPr>
        <w:spacing w:line="360" w:lineRule="auto"/>
        <w:jc w:val="center"/>
        <w:rPr>
          <w:rFonts w:cs="Times New Roman"/>
          <w:color w:val="000000" w:themeColor="text1"/>
          <w:szCs w:val="24"/>
        </w:rPr>
      </w:pPr>
    </w:p>
    <w:p w14:paraId="3683F311" w14:textId="77777777" w:rsidR="00E02B09" w:rsidRDefault="00E02B09" w:rsidP="003E32B4">
      <w:pPr>
        <w:spacing w:line="360" w:lineRule="auto"/>
        <w:jc w:val="center"/>
        <w:rPr>
          <w:rFonts w:cs="Times New Roman"/>
          <w:color w:val="000000" w:themeColor="text1"/>
          <w:szCs w:val="24"/>
        </w:rPr>
      </w:pPr>
    </w:p>
    <w:p w14:paraId="3A40CCDD" w14:textId="77777777" w:rsidR="00E02B09" w:rsidRDefault="00E02B09" w:rsidP="003E32B4">
      <w:pPr>
        <w:spacing w:line="360" w:lineRule="auto"/>
        <w:jc w:val="center"/>
        <w:rPr>
          <w:rFonts w:cs="Times New Roman"/>
          <w:color w:val="000000" w:themeColor="text1"/>
          <w:szCs w:val="24"/>
        </w:rPr>
      </w:pPr>
    </w:p>
    <w:p w14:paraId="1413ECAE" w14:textId="77777777" w:rsidR="00E02B09" w:rsidRDefault="00E02B09" w:rsidP="003E32B4">
      <w:pPr>
        <w:spacing w:line="360" w:lineRule="auto"/>
        <w:jc w:val="center"/>
        <w:rPr>
          <w:rFonts w:cs="Times New Roman"/>
          <w:color w:val="000000" w:themeColor="text1"/>
          <w:szCs w:val="24"/>
        </w:rPr>
      </w:pPr>
    </w:p>
    <w:p w14:paraId="490B0E62" w14:textId="77777777" w:rsidR="00E02B09" w:rsidRDefault="00E02B09" w:rsidP="003E32B4">
      <w:pPr>
        <w:spacing w:line="360" w:lineRule="auto"/>
        <w:jc w:val="center"/>
        <w:rPr>
          <w:rFonts w:cs="Times New Roman"/>
          <w:color w:val="000000" w:themeColor="text1"/>
          <w:szCs w:val="24"/>
        </w:rPr>
      </w:pPr>
    </w:p>
    <w:p w14:paraId="7DCF16DC" w14:textId="77777777" w:rsidR="00E02B09" w:rsidRDefault="00E02B09" w:rsidP="003E32B4">
      <w:pPr>
        <w:spacing w:line="360" w:lineRule="auto"/>
        <w:jc w:val="center"/>
        <w:rPr>
          <w:rFonts w:cs="Times New Roman"/>
          <w:color w:val="000000" w:themeColor="text1"/>
          <w:szCs w:val="24"/>
        </w:rPr>
      </w:pPr>
    </w:p>
    <w:p w14:paraId="61C442DF" w14:textId="77777777" w:rsidR="00E02B09" w:rsidRDefault="00E02B09" w:rsidP="003E32B4">
      <w:pPr>
        <w:spacing w:line="360" w:lineRule="auto"/>
        <w:jc w:val="center"/>
        <w:rPr>
          <w:rFonts w:cs="Times New Roman"/>
          <w:color w:val="000000" w:themeColor="text1"/>
          <w:szCs w:val="24"/>
        </w:rPr>
      </w:pPr>
    </w:p>
    <w:p w14:paraId="4133485B" w14:textId="77777777" w:rsidR="00E02B09" w:rsidRDefault="00E02B09" w:rsidP="003E32B4">
      <w:pPr>
        <w:spacing w:line="360" w:lineRule="auto"/>
        <w:jc w:val="center"/>
        <w:rPr>
          <w:rFonts w:cs="Times New Roman"/>
          <w:color w:val="000000" w:themeColor="text1"/>
          <w:szCs w:val="24"/>
        </w:rPr>
      </w:pPr>
    </w:p>
    <w:p w14:paraId="2770FF6D" w14:textId="77777777" w:rsidR="00E02B09" w:rsidRDefault="00E02B09" w:rsidP="003E32B4">
      <w:pPr>
        <w:spacing w:line="360" w:lineRule="auto"/>
        <w:jc w:val="center"/>
        <w:rPr>
          <w:rFonts w:cs="Times New Roman"/>
          <w:color w:val="000000" w:themeColor="text1"/>
          <w:szCs w:val="24"/>
        </w:rPr>
      </w:pPr>
    </w:p>
    <w:p w14:paraId="6D9BD0A5" w14:textId="77777777" w:rsidR="00E02B09" w:rsidRDefault="00E02B09" w:rsidP="003E32B4">
      <w:pPr>
        <w:spacing w:line="360" w:lineRule="auto"/>
        <w:jc w:val="center"/>
        <w:rPr>
          <w:rFonts w:cs="Times New Roman"/>
          <w:color w:val="000000" w:themeColor="text1"/>
          <w:szCs w:val="24"/>
        </w:rPr>
      </w:pPr>
    </w:p>
    <w:p w14:paraId="54A614AC" w14:textId="77777777" w:rsidR="00E02B09" w:rsidRDefault="00E02B09" w:rsidP="003E32B4">
      <w:pPr>
        <w:spacing w:line="360" w:lineRule="auto"/>
        <w:jc w:val="center"/>
        <w:rPr>
          <w:rFonts w:cs="Times New Roman"/>
          <w:color w:val="000000" w:themeColor="text1"/>
          <w:szCs w:val="24"/>
        </w:rPr>
      </w:pPr>
    </w:p>
    <w:p w14:paraId="372A065D" w14:textId="77777777" w:rsidR="00E02B09" w:rsidRDefault="00E02B09" w:rsidP="003E32B4">
      <w:pPr>
        <w:spacing w:line="360" w:lineRule="auto"/>
        <w:jc w:val="center"/>
        <w:rPr>
          <w:rFonts w:cs="Times New Roman"/>
          <w:color w:val="000000" w:themeColor="text1"/>
          <w:szCs w:val="24"/>
        </w:rPr>
      </w:pPr>
    </w:p>
    <w:p w14:paraId="3BA19AA4" w14:textId="77777777" w:rsidR="00E02B09" w:rsidRDefault="00E02B09" w:rsidP="003E32B4">
      <w:pPr>
        <w:spacing w:line="360" w:lineRule="auto"/>
        <w:jc w:val="center"/>
        <w:rPr>
          <w:rFonts w:cs="Times New Roman"/>
          <w:color w:val="000000" w:themeColor="text1"/>
          <w:szCs w:val="24"/>
        </w:rPr>
      </w:pPr>
    </w:p>
    <w:p w14:paraId="0AC830F2" w14:textId="77777777" w:rsidR="00E02B09" w:rsidRDefault="00E02B09" w:rsidP="003E32B4">
      <w:pPr>
        <w:spacing w:line="360" w:lineRule="auto"/>
        <w:jc w:val="center"/>
        <w:rPr>
          <w:rFonts w:cs="Times New Roman"/>
          <w:color w:val="000000" w:themeColor="text1"/>
          <w:szCs w:val="24"/>
        </w:rPr>
      </w:pPr>
    </w:p>
    <w:p w14:paraId="53C2B246" w14:textId="77777777" w:rsidR="00E02B09" w:rsidRDefault="00E02B09" w:rsidP="003E32B4">
      <w:pPr>
        <w:spacing w:line="360" w:lineRule="auto"/>
        <w:jc w:val="center"/>
        <w:rPr>
          <w:rFonts w:cs="Times New Roman"/>
          <w:color w:val="000000" w:themeColor="text1"/>
          <w:szCs w:val="24"/>
        </w:rPr>
      </w:pPr>
    </w:p>
    <w:p w14:paraId="3B13AB19" w14:textId="77777777" w:rsidR="00E02B09" w:rsidRDefault="00E02B09" w:rsidP="003E32B4">
      <w:pPr>
        <w:spacing w:line="360" w:lineRule="auto"/>
        <w:jc w:val="center"/>
        <w:rPr>
          <w:rFonts w:cs="Times New Roman"/>
          <w:color w:val="000000" w:themeColor="text1"/>
          <w:szCs w:val="24"/>
        </w:rPr>
      </w:pPr>
    </w:p>
    <w:p w14:paraId="62A8B3B7" w14:textId="77777777" w:rsidR="00E02B09" w:rsidRDefault="00E02B09" w:rsidP="003E32B4">
      <w:pPr>
        <w:spacing w:line="360" w:lineRule="auto"/>
        <w:jc w:val="center"/>
        <w:rPr>
          <w:rFonts w:cs="Times New Roman"/>
          <w:color w:val="000000" w:themeColor="text1"/>
          <w:szCs w:val="24"/>
        </w:rPr>
      </w:pPr>
    </w:p>
    <w:p w14:paraId="06E7645B" w14:textId="77777777" w:rsidR="00E02B09" w:rsidRDefault="00E02B09" w:rsidP="003E32B4">
      <w:pPr>
        <w:spacing w:line="360" w:lineRule="auto"/>
        <w:jc w:val="center"/>
        <w:rPr>
          <w:rFonts w:cs="Times New Roman"/>
          <w:color w:val="000000" w:themeColor="text1"/>
          <w:szCs w:val="24"/>
        </w:rPr>
      </w:pPr>
    </w:p>
    <w:p w14:paraId="3926195F" w14:textId="77777777" w:rsidR="00E02B09" w:rsidRDefault="00E02B09" w:rsidP="003E32B4">
      <w:pPr>
        <w:spacing w:line="360" w:lineRule="auto"/>
        <w:jc w:val="center"/>
        <w:rPr>
          <w:rFonts w:cs="Times New Roman"/>
          <w:color w:val="000000" w:themeColor="text1"/>
          <w:szCs w:val="24"/>
        </w:rPr>
      </w:pPr>
    </w:p>
    <w:p w14:paraId="21265B44" w14:textId="77777777" w:rsidR="00E02B09" w:rsidRDefault="00E02B09" w:rsidP="003E32B4">
      <w:pPr>
        <w:spacing w:line="360" w:lineRule="auto"/>
        <w:jc w:val="center"/>
        <w:rPr>
          <w:rFonts w:cs="Times New Roman"/>
          <w:color w:val="000000" w:themeColor="text1"/>
          <w:szCs w:val="24"/>
        </w:rPr>
      </w:pPr>
    </w:p>
    <w:p w14:paraId="153E40C0" w14:textId="77777777" w:rsidR="00E02B09" w:rsidRDefault="00E02B09" w:rsidP="003E32B4">
      <w:pPr>
        <w:spacing w:line="360" w:lineRule="auto"/>
        <w:jc w:val="center"/>
        <w:rPr>
          <w:rFonts w:cs="Times New Roman"/>
          <w:color w:val="000000" w:themeColor="text1"/>
          <w:szCs w:val="24"/>
        </w:rPr>
      </w:pPr>
    </w:p>
    <w:p w14:paraId="016D524B" w14:textId="7FAAF336" w:rsidR="00E02B09" w:rsidRDefault="00E02B09" w:rsidP="00E02B09">
      <w:pPr>
        <w:spacing w:line="360" w:lineRule="auto"/>
      </w:pPr>
      <w:r>
        <w:t>Prohlášení</w:t>
      </w:r>
      <w:r w:rsidR="005C4E18">
        <w:t>:</w:t>
      </w:r>
      <w:r>
        <w:t xml:space="preserve"> „Prohlašuji, že jsem práci vypracovala samostatně a že jsem všechny použité informační zdroje uvedla v seznamu literatury.“ </w:t>
      </w:r>
    </w:p>
    <w:p w14:paraId="0535C1BA" w14:textId="007ED85B" w:rsidR="00E02B09" w:rsidRDefault="00E02B09" w:rsidP="00E02B09">
      <w:pPr>
        <w:spacing w:line="360" w:lineRule="auto"/>
      </w:pPr>
      <w:r>
        <w:t xml:space="preserve">V Olomouci dne 6. 11. 2023                                                                    ____________________ </w:t>
      </w:r>
    </w:p>
    <w:p w14:paraId="02FAC63B" w14:textId="036809B1" w:rsidR="00E02B09" w:rsidRDefault="00E02B09" w:rsidP="00E02B09">
      <w:pPr>
        <w:spacing w:line="360" w:lineRule="auto"/>
        <w:rPr>
          <w:rFonts w:cs="Times New Roman"/>
          <w:color w:val="000000" w:themeColor="text1"/>
          <w:szCs w:val="24"/>
        </w:rPr>
      </w:pPr>
      <w:r>
        <w:t xml:space="preserve">                                                                                                                          Zuzana Dohnálková </w:t>
      </w:r>
    </w:p>
    <w:p w14:paraId="59AF1306" w14:textId="77777777" w:rsidR="00E02B09" w:rsidRDefault="00E02B09" w:rsidP="003E32B4">
      <w:pPr>
        <w:spacing w:line="360" w:lineRule="auto"/>
        <w:jc w:val="center"/>
        <w:rPr>
          <w:rFonts w:cs="Times New Roman"/>
          <w:color w:val="000000" w:themeColor="text1"/>
          <w:szCs w:val="24"/>
        </w:rPr>
      </w:pPr>
    </w:p>
    <w:p w14:paraId="54FD3A79" w14:textId="77777777" w:rsidR="00E02B09" w:rsidRDefault="00E02B09" w:rsidP="003E32B4">
      <w:pPr>
        <w:spacing w:line="360" w:lineRule="auto"/>
        <w:jc w:val="center"/>
        <w:rPr>
          <w:rFonts w:cs="Times New Roman"/>
          <w:color w:val="000000" w:themeColor="text1"/>
          <w:szCs w:val="24"/>
        </w:rPr>
      </w:pPr>
    </w:p>
    <w:p w14:paraId="078ECC07" w14:textId="77777777" w:rsidR="00E02B09" w:rsidRDefault="00E02B09" w:rsidP="003E32B4">
      <w:pPr>
        <w:spacing w:line="360" w:lineRule="auto"/>
        <w:jc w:val="center"/>
        <w:rPr>
          <w:rFonts w:cs="Times New Roman"/>
          <w:color w:val="000000" w:themeColor="text1"/>
          <w:szCs w:val="24"/>
        </w:rPr>
      </w:pPr>
    </w:p>
    <w:p w14:paraId="0C17FD08" w14:textId="77777777" w:rsidR="00E02B09" w:rsidRPr="00DE40A0" w:rsidRDefault="00E02B09" w:rsidP="003E32B4">
      <w:pPr>
        <w:spacing w:line="360" w:lineRule="auto"/>
        <w:jc w:val="center"/>
        <w:rPr>
          <w:rFonts w:cs="Times New Roman"/>
          <w:color w:val="000000" w:themeColor="text1"/>
          <w:szCs w:val="24"/>
        </w:rPr>
      </w:pPr>
    </w:p>
    <w:p w14:paraId="217801D3" w14:textId="77777777" w:rsidR="003E32B4" w:rsidRDefault="003E32B4" w:rsidP="003E32B4">
      <w:pPr>
        <w:spacing w:line="360" w:lineRule="auto"/>
        <w:jc w:val="center"/>
        <w:rPr>
          <w:rFonts w:cs="Times New Roman"/>
          <w:szCs w:val="24"/>
        </w:rPr>
      </w:pPr>
    </w:p>
    <w:p w14:paraId="78FA5D83" w14:textId="77777777" w:rsidR="003E32B4" w:rsidRDefault="003E32B4" w:rsidP="009B3C50">
      <w:pPr>
        <w:spacing w:line="360" w:lineRule="auto"/>
        <w:jc w:val="both"/>
        <w:rPr>
          <w:b/>
          <w:bCs/>
          <w:sz w:val="28"/>
          <w:szCs w:val="28"/>
        </w:rPr>
      </w:pPr>
    </w:p>
    <w:p w14:paraId="021F76FB" w14:textId="77777777" w:rsidR="003E32B4" w:rsidRDefault="003E32B4" w:rsidP="009B3C50">
      <w:pPr>
        <w:spacing w:line="360" w:lineRule="auto"/>
        <w:jc w:val="both"/>
        <w:rPr>
          <w:b/>
          <w:bCs/>
          <w:sz w:val="28"/>
          <w:szCs w:val="28"/>
        </w:rPr>
      </w:pPr>
    </w:p>
    <w:p w14:paraId="61F108A5" w14:textId="77777777" w:rsidR="003E32B4" w:rsidRDefault="003E32B4" w:rsidP="009B3C50">
      <w:pPr>
        <w:spacing w:line="360" w:lineRule="auto"/>
        <w:jc w:val="both"/>
        <w:rPr>
          <w:b/>
          <w:bCs/>
          <w:sz w:val="28"/>
          <w:szCs w:val="28"/>
        </w:rPr>
      </w:pPr>
    </w:p>
    <w:p w14:paraId="61C663E5" w14:textId="77777777" w:rsidR="003E32B4" w:rsidRDefault="003E32B4" w:rsidP="009B3C50">
      <w:pPr>
        <w:spacing w:line="360" w:lineRule="auto"/>
        <w:jc w:val="both"/>
        <w:rPr>
          <w:b/>
          <w:bCs/>
          <w:sz w:val="28"/>
          <w:szCs w:val="28"/>
        </w:rPr>
      </w:pPr>
    </w:p>
    <w:p w14:paraId="15D1CE8B" w14:textId="77777777" w:rsidR="003E32B4" w:rsidRDefault="003E32B4" w:rsidP="009B3C50">
      <w:pPr>
        <w:spacing w:line="360" w:lineRule="auto"/>
        <w:jc w:val="both"/>
        <w:rPr>
          <w:b/>
          <w:bCs/>
          <w:sz w:val="28"/>
          <w:szCs w:val="28"/>
        </w:rPr>
      </w:pPr>
    </w:p>
    <w:p w14:paraId="2D11FEE7" w14:textId="77777777" w:rsidR="003E32B4" w:rsidRDefault="003E32B4" w:rsidP="009B3C50">
      <w:pPr>
        <w:spacing w:line="360" w:lineRule="auto"/>
        <w:jc w:val="both"/>
        <w:rPr>
          <w:b/>
          <w:bCs/>
          <w:sz w:val="28"/>
          <w:szCs w:val="28"/>
        </w:rPr>
      </w:pPr>
    </w:p>
    <w:p w14:paraId="3068BED0" w14:textId="77777777" w:rsidR="003E32B4" w:rsidRDefault="003E32B4" w:rsidP="009B3C50">
      <w:pPr>
        <w:spacing w:line="360" w:lineRule="auto"/>
        <w:jc w:val="both"/>
        <w:rPr>
          <w:b/>
          <w:bCs/>
          <w:sz w:val="28"/>
          <w:szCs w:val="28"/>
        </w:rPr>
      </w:pPr>
    </w:p>
    <w:p w14:paraId="16FA3288" w14:textId="77777777" w:rsidR="003E32B4" w:rsidRDefault="003E32B4" w:rsidP="009B3C50">
      <w:pPr>
        <w:spacing w:line="360" w:lineRule="auto"/>
        <w:jc w:val="both"/>
        <w:rPr>
          <w:b/>
          <w:bCs/>
          <w:sz w:val="28"/>
          <w:szCs w:val="28"/>
        </w:rPr>
      </w:pPr>
    </w:p>
    <w:p w14:paraId="6DD9BD88" w14:textId="77777777" w:rsidR="003E32B4" w:rsidRDefault="003E32B4" w:rsidP="009B3C50">
      <w:pPr>
        <w:spacing w:line="360" w:lineRule="auto"/>
        <w:jc w:val="both"/>
        <w:rPr>
          <w:b/>
          <w:bCs/>
          <w:sz w:val="28"/>
          <w:szCs w:val="28"/>
        </w:rPr>
      </w:pPr>
    </w:p>
    <w:p w14:paraId="6AE739EC" w14:textId="77777777" w:rsidR="003E32B4" w:rsidRDefault="003E32B4" w:rsidP="009B3C50">
      <w:pPr>
        <w:spacing w:line="360" w:lineRule="auto"/>
        <w:jc w:val="both"/>
        <w:rPr>
          <w:b/>
          <w:bCs/>
          <w:sz w:val="28"/>
          <w:szCs w:val="28"/>
        </w:rPr>
      </w:pPr>
    </w:p>
    <w:p w14:paraId="514BDFBC" w14:textId="77777777" w:rsidR="003E32B4" w:rsidRDefault="003E32B4" w:rsidP="009B3C50">
      <w:pPr>
        <w:spacing w:line="360" w:lineRule="auto"/>
        <w:jc w:val="both"/>
        <w:rPr>
          <w:b/>
          <w:bCs/>
          <w:sz w:val="28"/>
          <w:szCs w:val="28"/>
        </w:rPr>
      </w:pPr>
    </w:p>
    <w:p w14:paraId="502866C7" w14:textId="77777777" w:rsidR="003E32B4" w:rsidRDefault="003E32B4" w:rsidP="009B3C50">
      <w:pPr>
        <w:spacing w:line="360" w:lineRule="auto"/>
        <w:jc w:val="both"/>
        <w:rPr>
          <w:b/>
          <w:bCs/>
          <w:sz w:val="28"/>
          <w:szCs w:val="28"/>
        </w:rPr>
      </w:pPr>
    </w:p>
    <w:p w14:paraId="320D2EA4" w14:textId="77777777" w:rsidR="002409BC" w:rsidRDefault="002409BC" w:rsidP="00E02B09">
      <w:pPr>
        <w:spacing w:line="360" w:lineRule="auto"/>
        <w:jc w:val="both"/>
        <w:rPr>
          <w:b/>
          <w:bCs/>
        </w:rPr>
      </w:pPr>
    </w:p>
    <w:p w14:paraId="5F4F5040" w14:textId="77777777" w:rsidR="002409BC" w:rsidRDefault="002409BC" w:rsidP="00E02B09">
      <w:pPr>
        <w:spacing w:line="360" w:lineRule="auto"/>
        <w:jc w:val="both"/>
        <w:rPr>
          <w:b/>
          <w:bCs/>
        </w:rPr>
      </w:pPr>
    </w:p>
    <w:p w14:paraId="0A6F4A0B" w14:textId="3EC3242B" w:rsidR="00E02B09" w:rsidRPr="00E02B09" w:rsidRDefault="00E02B09" w:rsidP="00E02B09">
      <w:pPr>
        <w:spacing w:line="360" w:lineRule="auto"/>
        <w:jc w:val="both"/>
        <w:rPr>
          <w:b/>
          <w:bCs/>
        </w:rPr>
      </w:pPr>
      <w:r w:rsidRPr="00E02B09">
        <w:rPr>
          <w:b/>
          <w:bCs/>
        </w:rPr>
        <w:t xml:space="preserve">Poděkování </w:t>
      </w:r>
    </w:p>
    <w:p w14:paraId="62AA7325" w14:textId="18E1B850" w:rsidR="003E32B4" w:rsidRPr="002409BC" w:rsidRDefault="00E02B09" w:rsidP="009B3C50">
      <w:pPr>
        <w:spacing w:line="360" w:lineRule="auto"/>
        <w:jc w:val="both"/>
      </w:pPr>
      <w:r>
        <w:t>D</w:t>
      </w:r>
      <w:r w:rsidRPr="00E02B09">
        <w:t>ěk</w:t>
      </w:r>
      <w:r>
        <w:t>uji</w:t>
      </w:r>
      <w:r w:rsidRPr="00E02B09">
        <w:t xml:space="preserve"> vedoucí diplomové práce </w:t>
      </w:r>
      <w:r>
        <w:t xml:space="preserve">PhDr. </w:t>
      </w:r>
      <w:r w:rsidRPr="00E02B09">
        <w:t xml:space="preserve">Mgr. Ivaně Olecké, Ph.D. </w:t>
      </w:r>
      <w:r>
        <w:t xml:space="preserve">za ochotu a </w:t>
      </w:r>
      <w:r w:rsidR="002409BC">
        <w:t xml:space="preserve">rady, které mi poskytla při zpracování diplomové práce a organizaci, která mi umožnila provádět výzkum. </w:t>
      </w:r>
    </w:p>
    <w:p w14:paraId="12C0F984" w14:textId="77777777" w:rsidR="002409BC" w:rsidRDefault="002409BC" w:rsidP="009B3C50">
      <w:pPr>
        <w:spacing w:line="360" w:lineRule="auto"/>
        <w:jc w:val="both"/>
        <w:rPr>
          <w:b/>
          <w:bCs/>
          <w:sz w:val="28"/>
          <w:szCs w:val="28"/>
        </w:rPr>
      </w:pPr>
    </w:p>
    <w:sdt>
      <w:sdtPr>
        <w:id w:val="85893575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0878947" w14:textId="4B79C577" w:rsidR="00D25E2D" w:rsidRDefault="00D25E2D">
          <w:pPr>
            <w:pStyle w:val="Nadpisobsahu"/>
          </w:pPr>
          <w:r>
            <w:t>Obsah</w:t>
          </w:r>
        </w:p>
        <w:p w14:paraId="5302CB0E" w14:textId="3AB5DF0F" w:rsidR="00585A72" w:rsidRPr="002F39A8" w:rsidRDefault="00D25E2D">
          <w:pPr>
            <w:pStyle w:val="Obsah1"/>
            <w:tabs>
              <w:tab w:val="right" w:leader="dot" w:pos="9062"/>
            </w:tabs>
            <w:rPr>
              <w:rFonts w:eastAsiaTheme="minorEastAsia"/>
              <w:noProof/>
              <w:kern w:val="2"/>
              <w:lang w:eastAsia="cs-CZ"/>
            </w:rPr>
          </w:pPr>
          <w:r>
            <w:fldChar w:fldCharType="begin"/>
          </w:r>
          <w:r>
            <w:instrText xml:space="preserve"> TOC \o "1-5" \h \z \u </w:instrText>
          </w:r>
          <w:r>
            <w:fldChar w:fldCharType="separate"/>
          </w:r>
          <w:hyperlink w:anchor="_Toc150177970" w:history="1">
            <w:r w:rsidR="00585A72" w:rsidRPr="005B20E2">
              <w:rPr>
                <w:rStyle w:val="Hypertextovodkaz"/>
                <w:noProof/>
              </w:rPr>
              <w:t>Úvod</w:t>
            </w:r>
            <w:r w:rsidR="00585A72">
              <w:rPr>
                <w:noProof/>
                <w:webHidden/>
              </w:rPr>
              <w:tab/>
            </w:r>
            <w:r w:rsidR="00585A72">
              <w:rPr>
                <w:noProof/>
                <w:webHidden/>
              </w:rPr>
              <w:fldChar w:fldCharType="begin"/>
            </w:r>
            <w:r w:rsidR="00585A72">
              <w:rPr>
                <w:noProof/>
                <w:webHidden/>
              </w:rPr>
              <w:instrText xml:space="preserve"> PAGEREF _Toc150177970 \h </w:instrText>
            </w:r>
            <w:r w:rsidR="00585A72">
              <w:rPr>
                <w:noProof/>
                <w:webHidden/>
              </w:rPr>
            </w:r>
            <w:r w:rsidR="00585A72">
              <w:rPr>
                <w:noProof/>
                <w:webHidden/>
              </w:rPr>
              <w:fldChar w:fldCharType="separate"/>
            </w:r>
            <w:r w:rsidR="00585A72">
              <w:rPr>
                <w:noProof/>
                <w:webHidden/>
              </w:rPr>
              <w:t>6</w:t>
            </w:r>
            <w:r w:rsidR="00585A72">
              <w:rPr>
                <w:noProof/>
                <w:webHidden/>
              </w:rPr>
              <w:fldChar w:fldCharType="end"/>
            </w:r>
          </w:hyperlink>
        </w:p>
        <w:p w14:paraId="2D34BE4A" w14:textId="17242D41" w:rsidR="00585A72" w:rsidRPr="002F39A8" w:rsidRDefault="00585A72">
          <w:pPr>
            <w:pStyle w:val="Obsah1"/>
            <w:tabs>
              <w:tab w:val="right" w:leader="dot" w:pos="9062"/>
            </w:tabs>
            <w:rPr>
              <w:rFonts w:eastAsiaTheme="minorEastAsia"/>
              <w:noProof/>
              <w:kern w:val="2"/>
              <w:lang w:eastAsia="cs-CZ"/>
            </w:rPr>
          </w:pPr>
          <w:hyperlink w:anchor="_Toc150177971" w:history="1">
            <w:r w:rsidRPr="005B20E2">
              <w:rPr>
                <w:rStyle w:val="Hypertextovodkaz"/>
                <w:noProof/>
              </w:rPr>
              <w:t>Teoretická část</w:t>
            </w:r>
            <w:r>
              <w:rPr>
                <w:noProof/>
                <w:webHidden/>
              </w:rPr>
              <w:tab/>
            </w:r>
            <w:r>
              <w:rPr>
                <w:noProof/>
                <w:webHidden/>
              </w:rPr>
              <w:fldChar w:fldCharType="begin"/>
            </w:r>
            <w:r>
              <w:rPr>
                <w:noProof/>
                <w:webHidden/>
              </w:rPr>
              <w:instrText xml:space="preserve"> PAGEREF _Toc150177971 \h </w:instrText>
            </w:r>
            <w:r>
              <w:rPr>
                <w:noProof/>
                <w:webHidden/>
              </w:rPr>
            </w:r>
            <w:r>
              <w:rPr>
                <w:noProof/>
                <w:webHidden/>
              </w:rPr>
              <w:fldChar w:fldCharType="separate"/>
            </w:r>
            <w:r>
              <w:rPr>
                <w:noProof/>
                <w:webHidden/>
              </w:rPr>
              <w:t>7</w:t>
            </w:r>
            <w:r>
              <w:rPr>
                <w:noProof/>
                <w:webHidden/>
              </w:rPr>
              <w:fldChar w:fldCharType="end"/>
            </w:r>
          </w:hyperlink>
        </w:p>
        <w:p w14:paraId="5B74ED6E" w14:textId="28C95913" w:rsidR="00585A72" w:rsidRPr="002F39A8" w:rsidRDefault="00585A72">
          <w:pPr>
            <w:pStyle w:val="Obsah2"/>
            <w:tabs>
              <w:tab w:val="right" w:leader="dot" w:pos="9062"/>
            </w:tabs>
            <w:rPr>
              <w:rFonts w:eastAsiaTheme="minorEastAsia"/>
              <w:noProof/>
              <w:kern w:val="2"/>
              <w:lang w:eastAsia="cs-CZ"/>
            </w:rPr>
          </w:pPr>
          <w:hyperlink w:anchor="_Toc150177972" w:history="1">
            <w:r w:rsidRPr="005B20E2">
              <w:rPr>
                <w:rStyle w:val="Hypertextovodkaz"/>
                <w:noProof/>
              </w:rPr>
              <w:t>1 Paliativní péče</w:t>
            </w:r>
            <w:r>
              <w:rPr>
                <w:noProof/>
                <w:webHidden/>
              </w:rPr>
              <w:tab/>
            </w:r>
            <w:r>
              <w:rPr>
                <w:noProof/>
                <w:webHidden/>
              </w:rPr>
              <w:fldChar w:fldCharType="begin"/>
            </w:r>
            <w:r>
              <w:rPr>
                <w:noProof/>
                <w:webHidden/>
              </w:rPr>
              <w:instrText xml:space="preserve"> PAGEREF _Toc150177972 \h </w:instrText>
            </w:r>
            <w:r>
              <w:rPr>
                <w:noProof/>
                <w:webHidden/>
              </w:rPr>
            </w:r>
            <w:r>
              <w:rPr>
                <w:noProof/>
                <w:webHidden/>
              </w:rPr>
              <w:fldChar w:fldCharType="separate"/>
            </w:r>
            <w:r>
              <w:rPr>
                <w:noProof/>
                <w:webHidden/>
              </w:rPr>
              <w:t>7</w:t>
            </w:r>
            <w:r>
              <w:rPr>
                <w:noProof/>
                <w:webHidden/>
              </w:rPr>
              <w:fldChar w:fldCharType="end"/>
            </w:r>
          </w:hyperlink>
        </w:p>
        <w:p w14:paraId="2FC578EB" w14:textId="058063A0" w:rsidR="00585A72" w:rsidRPr="002F39A8" w:rsidRDefault="00585A72">
          <w:pPr>
            <w:pStyle w:val="Obsah3"/>
            <w:tabs>
              <w:tab w:val="right" w:leader="dot" w:pos="9062"/>
            </w:tabs>
            <w:rPr>
              <w:rFonts w:eastAsiaTheme="minorEastAsia"/>
              <w:noProof/>
              <w:kern w:val="2"/>
              <w:lang w:eastAsia="cs-CZ"/>
            </w:rPr>
          </w:pPr>
          <w:hyperlink w:anchor="_Toc150177973" w:history="1">
            <w:r w:rsidRPr="005B20E2">
              <w:rPr>
                <w:rStyle w:val="Hypertextovodkaz"/>
                <w:noProof/>
              </w:rPr>
              <w:t>1.1 Paliativní péče obecná</w:t>
            </w:r>
            <w:r>
              <w:rPr>
                <w:noProof/>
                <w:webHidden/>
              </w:rPr>
              <w:tab/>
            </w:r>
            <w:r>
              <w:rPr>
                <w:noProof/>
                <w:webHidden/>
              </w:rPr>
              <w:fldChar w:fldCharType="begin"/>
            </w:r>
            <w:r>
              <w:rPr>
                <w:noProof/>
                <w:webHidden/>
              </w:rPr>
              <w:instrText xml:space="preserve"> PAGEREF _Toc150177973 \h </w:instrText>
            </w:r>
            <w:r>
              <w:rPr>
                <w:noProof/>
                <w:webHidden/>
              </w:rPr>
            </w:r>
            <w:r>
              <w:rPr>
                <w:noProof/>
                <w:webHidden/>
              </w:rPr>
              <w:fldChar w:fldCharType="separate"/>
            </w:r>
            <w:r>
              <w:rPr>
                <w:noProof/>
                <w:webHidden/>
              </w:rPr>
              <w:t>7</w:t>
            </w:r>
            <w:r>
              <w:rPr>
                <w:noProof/>
                <w:webHidden/>
              </w:rPr>
              <w:fldChar w:fldCharType="end"/>
            </w:r>
          </w:hyperlink>
        </w:p>
        <w:p w14:paraId="45BC8EAF" w14:textId="453425A3" w:rsidR="00585A72" w:rsidRPr="002F39A8" w:rsidRDefault="00585A72">
          <w:pPr>
            <w:pStyle w:val="Obsah3"/>
            <w:tabs>
              <w:tab w:val="right" w:leader="dot" w:pos="9062"/>
            </w:tabs>
            <w:rPr>
              <w:rFonts w:eastAsiaTheme="minorEastAsia"/>
              <w:noProof/>
              <w:kern w:val="2"/>
              <w:lang w:eastAsia="cs-CZ"/>
            </w:rPr>
          </w:pPr>
          <w:hyperlink w:anchor="_Toc150177974" w:history="1">
            <w:r w:rsidRPr="005B20E2">
              <w:rPr>
                <w:rStyle w:val="Hypertextovodkaz"/>
                <w:noProof/>
              </w:rPr>
              <w:t>1.2 Paliativní péče specializovaná</w:t>
            </w:r>
            <w:r>
              <w:rPr>
                <w:noProof/>
                <w:webHidden/>
              </w:rPr>
              <w:tab/>
            </w:r>
            <w:r>
              <w:rPr>
                <w:noProof/>
                <w:webHidden/>
              </w:rPr>
              <w:fldChar w:fldCharType="begin"/>
            </w:r>
            <w:r>
              <w:rPr>
                <w:noProof/>
                <w:webHidden/>
              </w:rPr>
              <w:instrText xml:space="preserve"> PAGEREF _Toc150177974 \h </w:instrText>
            </w:r>
            <w:r>
              <w:rPr>
                <w:noProof/>
                <w:webHidden/>
              </w:rPr>
            </w:r>
            <w:r>
              <w:rPr>
                <w:noProof/>
                <w:webHidden/>
              </w:rPr>
              <w:fldChar w:fldCharType="separate"/>
            </w:r>
            <w:r>
              <w:rPr>
                <w:noProof/>
                <w:webHidden/>
              </w:rPr>
              <w:t>8</w:t>
            </w:r>
            <w:r>
              <w:rPr>
                <w:noProof/>
                <w:webHidden/>
              </w:rPr>
              <w:fldChar w:fldCharType="end"/>
            </w:r>
          </w:hyperlink>
        </w:p>
        <w:p w14:paraId="6DBABC11" w14:textId="41C2D21F" w:rsidR="00585A72" w:rsidRPr="002F39A8" w:rsidRDefault="00585A72">
          <w:pPr>
            <w:pStyle w:val="Obsah3"/>
            <w:tabs>
              <w:tab w:val="right" w:leader="dot" w:pos="9062"/>
            </w:tabs>
            <w:rPr>
              <w:rFonts w:eastAsiaTheme="minorEastAsia"/>
              <w:noProof/>
              <w:kern w:val="2"/>
              <w:lang w:eastAsia="cs-CZ"/>
            </w:rPr>
          </w:pPr>
          <w:hyperlink w:anchor="_Toc150177975" w:history="1">
            <w:r w:rsidRPr="005B20E2">
              <w:rPr>
                <w:rStyle w:val="Hypertextovodkaz"/>
                <w:noProof/>
              </w:rPr>
              <w:t>1.3 Hospic</w:t>
            </w:r>
            <w:r>
              <w:rPr>
                <w:noProof/>
                <w:webHidden/>
              </w:rPr>
              <w:tab/>
            </w:r>
            <w:r>
              <w:rPr>
                <w:noProof/>
                <w:webHidden/>
              </w:rPr>
              <w:fldChar w:fldCharType="begin"/>
            </w:r>
            <w:r>
              <w:rPr>
                <w:noProof/>
                <w:webHidden/>
              </w:rPr>
              <w:instrText xml:space="preserve"> PAGEREF _Toc150177975 \h </w:instrText>
            </w:r>
            <w:r>
              <w:rPr>
                <w:noProof/>
                <w:webHidden/>
              </w:rPr>
            </w:r>
            <w:r>
              <w:rPr>
                <w:noProof/>
                <w:webHidden/>
              </w:rPr>
              <w:fldChar w:fldCharType="separate"/>
            </w:r>
            <w:r>
              <w:rPr>
                <w:noProof/>
                <w:webHidden/>
              </w:rPr>
              <w:t>8</w:t>
            </w:r>
            <w:r>
              <w:rPr>
                <w:noProof/>
                <w:webHidden/>
              </w:rPr>
              <w:fldChar w:fldCharType="end"/>
            </w:r>
          </w:hyperlink>
        </w:p>
        <w:p w14:paraId="2FCDD8FB" w14:textId="1C67F5D0" w:rsidR="00585A72" w:rsidRPr="002F39A8" w:rsidRDefault="00585A72">
          <w:pPr>
            <w:pStyle w:val="Obsah4"/>
            <w:tabs>
              <w:tab w:val="right" w:leader="dot" w:pos="9062"/>
            </w:tabs>
            <w:rPr>
              <w:rFonts w:eastAsiaTheme="minorEastAsia"/>
              <w:noProof/>
              <w:kern w:val="2"/>
              <w:lang w:eastAsia="cs-CZ"/>
            </w:rPr>
          </w:pPr>
          <w:hyperlink w:anchor="_Toc150177976" w:history="1">
            <w:r w:rsidRPr="005B20E2">
              <w:rPr>
                <w:rStyle w:val="Hypertextovodkaz"/>
                <w:noProof/>
              </w:rPr>
              <w:t>1.3.1 Lůžkový hospic</w:t>
            </w:r>
            <w:r>
              <w:rPr>
                <w:noProof/>
                <w:webHidden/>
              </w:rPr>
              <w:tab/>
            </w:r>
            <w:r>
              <w:rPr>
                <w:noProof/>
                <w:webHidden/>
              </w:rPr>
              <w:fldChar w:fldCharType="begin"/>
            </w:r>
            <w:r>
              <w:rPr>
                <w:noProof/>
                <w:webHidden/>
              </w:rPr>
              <w:instrText xml:space="preserve"> PAGEREF _Toc150177976 \h </w:instrText>
            </w:r>
            <w:r>
              <w:rPr>
                <w:noProof/>
                <w:webHidden/>
              </w:rPr>
            </w:r>
            <w:r>
              <w:rPr>
                <w:noProof/>
                <w:webHidden/>
              </w:rPr>
              <w:fldChar w:fldCharType="separate"/>
            </w:r>
            <w:r>
              <w:rPr>
                <w:noProof/>
                <w:webHidden/>
              </w:rPr>
              <w:t>8</w:t>
            </w:r>
            <w:r>
              <w:rPr>
                <w:noProof/>
                <w:webHidden/>
              </w:rPr>
              <w:fldChar w:fldCharType="end"/>
            </w:r>
          </w:hyperlink>
        </w:p>
        <w:p w14:paraId="0709D1F4" w14:textId="385DA956" w:rsidR="00585A72" w:rsidRPr="002F39A8" w:rsidRDefault="00585A72">
          <w:pPr>
            <w:pStyle w:val="Obsah4"/>
            <w:tabs>
              <w:tab w:val="right" w:leader="dot" w:pos="9062"/>
            </w:tabs>
            <w:rPr>
              <w:rFonts w:eastAsiaTheme="minorEastAsia"/>
              <w:noProof/>
              <w:kern w:val="2"/>
              <w:lang w:eastAsia="cs-CZ"/>
            </w:rPr>
          </w:pPr>
          <w:hyperlink w:anchor="_Toc150177977" w:history="1">
            <w:r w:rsidRPr="005B20E2">
              <w:rPr>
                <w:rStyle w:val="Hypertextovodkaz"/>
                <w:noProof/>
              </w:rPr>
              <w:t>1.3.2 Mobilní hospic</w:t>
            </w:r>
            <w:r>
              <w:rPr>
                <w:noProof/>
                <w:webHidden/>
              </w:rPr>
              <w:tab/>
            </w:r>
            <w:r>
              <w:rPr>
                <w:noProof/>
                <w:webHidden/>
              </w:rPr>
              <w:fldChar w:fldCharType="begin"/>
            </w:r>
            <w:r>
              <w:rPr>
                <w:noProof/>
                <w:webHidden/>
              </w:rPr>
              <w:instrText xml:space="preserve"> PAGEREF _Toc150177977 \h </w:instrText>
            </w:r>
            <w:r>
              <w:rPr>
                <w:noProof/>
                <w:webHidden/>
              </w:rPr>
            </w:r>
            <w:r>
              <w:rPr>
                <w:noProof/>
                <w:webHidden/>
              </w:rPr>
              <w:fldChar w:fldCharType="separate"/>
            </w:r>
            <w:r>
              <w:rPr>
                <w:noProof/>
                <w:webHidden/>
              </w:rPr>
              <w:t>8</w:t>
            </w:r>
            <w:r>
              <w:rPr>
                <w:noProof/>
                <w:webHidden/>
              </w:rPr>
              <w:fldChar w:fldCharType="end"/>
            </w:r>
          </w:hyperlink>
        </w:p>
        <w:p w14:paraId="1EC83D08" w14:textId="2A29D083" w:rsidR="00585A72" w:rsidRPr="002F39A8" w:rsidRDefault="00585A72">
          <w:pPr>
            <w:pStyle w:val="Obsah4"/>
            <w:tabs>
              <w:tab w:val="right" w:leader="dot" w:pos="9062"/>
            </w:tabs>
            <w:rPr>
              <w:rFonts w:eastAsiaTheme="minorEastAsia"/>
              <w:noProof/>
              <w:kern w:val="2"/>
              <w:lang w:eastAsia="cs-CZ"/>
            </w:rPr>
          </w:pPr>
          <w:hyperlink w:anchor="_Toc150177978" w:history="1">
            <w:r w:rsidRPr="005B20E2">
              <w:rPr>
                <w:rStyle w:val="Hypertextovodkaz"/>
                <w:noProof/>
              </w:rPr>
              <w:t>1.3.3 Multidisciplinární tým</w:t>
            </w:r>
            <w:r>
              <w:rPr>
                <w:noProof/>
                <w:webHidden/>
              </w:rPr>
              <w:tab/>
            </w:r>
            <w:r>
              <w:rPr>
                <w:noProof/>
                <w:webHidden/>
              </w:rPr>
              <w:fldChar w:fldCharType="begin"/>
            </w:r>
            <w:r>
              <w:rPr>
                <w:noProof/>
                <w:webHidden/>
              </w:rPr>
              <w:instrText xml:space="preserve"> PAGEREF _Toc150177978 \h </w:instrText>
            </w:r>
            <w:r>
              <w:rPr>
                <w:noProof/>
                <w:webHidden/>
              </w:rPr>
            </w:r>
            <w:r>
              <w:rPr>
                <w:noProof/>
                <w:webHidden/>
              </w:rPr>
              <w:fldChar w:fldCharType="separate"/>
            </w:r>
            <w:r>
              <w:rPr>
                <w:noProof/>
                <w:webHidden/>
              </w:rPr>
              <w:t>9</w:t>
            </w:r>
            <w:r>
              <w:rPr>
                <w:noProof/>
                <w:webHidden/>
              </w:rPr>
              <w:fldChar w:fldCharType="end"/>
            </w:r>
          </w:hyperlink>
        </w:p>
        <w:p w14:paraId="02DA2903" w14:textId="225F8EDB" w:rsidR="00585A72" w:rsidRPr="002F39A8" w:rsidRDefault="00585A72">
          <w:pPr>
            <w:pStyle w:val="Obsah5"/>
            <w:tabs>
              <w:tab w:val="right" w:leader="dot" w:pos="9062"/>
            </w:tabs>
            <w:rPr>
              <w:rFonts w:eastAsiaTheme="minorEastAsia"/>
              <w:noProof/>
              <w:kern w:val="2"/>
              <w:lang w:eastAsia="cs-CZ"/>
            </w:rPr>
          </w:pPr>
          <w:hyperlink w:anchor="_Toc150177979" w:history="1">
            <w:r w:rsidRPr="005B20E2">
              <w:rPr>
                <w:rStyle w:val="Hypertextovodkaz"/>
                <w:noProof/>
              </w:rPr>
              <w:t>1.3.3.1 Psycholog v hospici</w:t>
            </w:r>
            <w:r>
              <w:rPr>
                <w:noProof/>
                <w:webHidden/>
              </w:rPr>
              <w:tab/>
            </w:r>
            <w:r>
              <w:rPr>
                <w:noProof/>
                <w:webHidden/>
              </w:rPr>
              <w:fldChar w:fldCharType="begin"/>
            </w:r>
            <w:r>
              <w:rPr>
                <w:noProof/>
                <w:webHidden/>
              </w:rPr>
              <w:instrText xml:space="preserve"> PAGEREF _Toc150177979 \h </w:instrText>
            </w:r>
            <w:r>
              <w:rPr>
                <w:noProof/>
                <w:webHidden/>
              </w:rPr>
            </w:r>
            <w:r>
              <w:rPr>
                <w:noProof/>
                <w:webHidden/>
              </w:rPr>
              <w:fldChar w:fldCharType="separate"/>
            </w:r>
            <w:r>
              <w:rPr>
                <w:noProof/>
                <w:webHidden/>
              </w:rPr>
              <w:t>9</w:t>
            </w:r>
            <w:r>
              <w:rPr>
                <w:noProof/>
                <w:webHidden/>
              </w:rPr>
              <w:fldChar w:fldCharType="end"/>
            </w:r>
          </w:hyperlink>
        </w:p>
        <w:p w14:paraId="0664080C" w14:textId="134E6BF1" w:rsidR="00585A72" w:rsidRPr="002F39A8" w:rsidRDefault="00585A72">
          <w:pPr>
            <w:pStyle w:val="Obsah5"/>
            <w:tabs>
              <w:tab w:val="right" w:leader="dot" w:pos="9062"/>
            </w:tabs>
            <w:rPr>
              <w:rFonts w:eastAsiaTheme="minorEastAsia"/>
              <w:noProof/>
              <w:kern w:val="2"/>
              <w:lang w:eastAsia="cs-CZ"/>
            </w:rPr>
          </w:pPr>
          <w:hyperlink w:anchor="_Toc150177980" w:history="1">
            <w:r w:rsidRPr="005B20E2">
              <w:rPr>
                <w:rStyle w:val="Hypertextovodkaz"/>
                <w:noProof/>
              </w:rPr>
              <w:t>1.3.3.2 Duchovní péče v hospici</w:t>
            </w:r>
            <w:r>
              <w:rPr>
                <w:noProof/>
                <w:webHidden/>
              </w:rPr>
              <w:tab/>
            </w:r>
            <w:r>
              <w:rPr>
                <w:noProof/>
                <w:webHidden/>
              </w:rPr>
              <w:fldChar w:fldCharType="begin"/>
            </w:r>
            <w:r>
              <w:rPr>
                <w:noProof/>
                <w:webHidden/>
              </w:rPr>
              <w:instrText xml:space="preserve"> PAGEREF _Toc150177980 \h </w:instrText>
            </w:r>
            <w:r>
              <w:rPr>
                <w:noProof/>
                <w:webHidden/>
              </w:rPr>
            </w:r>
            <w:r>
              <w:rPr>
                <w:noProof/>
                <w:webHidden/>
              </w:rPr>
              <w:fldChar w:fldCharType="separate"/>
            </w:r>
            <w:r>
              <w:rPr>
                <w:noProof/>
                <w:webHidden/>
              </w:rPr>
              <w:t>10</w:t>
            </w:r>
            <w:r>
              <w:rPr>
                <w:noProof/>
                <w:webHidden/>
              </w:rPr>
              <w:fldChar w:fldCharType="end"/>
            </w:r>
          </w:hyperlink>
        </w:p>
        <w:p w14:paraId="4695716E" w14:textId="6E059856" w:rsidR="00585A72" w:rsidRPr="002F39A8" w:rsidRDefault="00585A72">
          <w:pPr>
            <w:pStyle w:val="Obsah4"/>
            <w:tabs>
              <w:tab w:val="right" w:leader="dot" w:pos="9062"/>
            </w:tabs>
            <w:rPr>
              <w:rFonts w:eastAsiaTheme="minorEastAsia"/>
              <w:noProof/>
              <w:kern w:val="2"/>
              <w:lang w:eastAsia="cs-CZ"/>
            </w:rPr>
          </w:pPr>
          <w:hyperlink w:anchor="_Toc150177981" w:history="1">
            <w:r w:rsidRPr="005B20E2">
              <w:rPr>
                <w:rStyle w:val="Hypertextovodkaz"/>
                <w:noProof/>
              </w:rPr>
              <w:t>1.3.4 Sociální práce v hospici</w:t>
            </w:r>
            <w:r>
              <w:rPr>
                <w:noProof/>
                <w:webHidden/>
              </w:rPr>
              <w:tab/>
            </w:r>
            <w:r>
              <w:rPr>
                <w:noProof/>
                <w:webHidden/>
              </w:rPr>
              <w:fldChar w:fldCharType="begin"/>
            </w:r>
            <w:r>
              <w:rPr>
                <w:noProof/>
                <w:webHidden/>
              </w:rPr>
              <w:instrText xml:space="preserve"> PAGEREF _Toc150177981 \h </w:instrText>
            </w:r>
            <w:r>
              <w:rPr>
                <w:noProof/>
                <w:webHidden/>
              </w:rPr>
            </w:r>
            <w:r>
              <w:rPr>
                <w:noProof/>
                <w:webHidden/>
              </w:rPr>
              <w:fldChar w:fldCharType="separate"/>
            </w:r>
            <w:r>
              <w:rPr>
                <w:noProof/>
                <w:webHidden/>
              </w:rPr>
              <w:t>10</w:t>
            </w:r>
            <w:r>
              <w:rPr>
                <w:noProof/>
                <w:webHidden/>
              </w:rPr>
              <w:fldChar w:fldCharType="end"/>
            </w:r>
          </w:hyperlink>
        </w:p>
        <w:p w14:paraId="6E2D54DA" w14:textId="64073CF4" w:rsidR="00585A72" w:rsidRPr="002F39A8" w:rsidRDefault="00585A72">
          <w:pPr>
            <w:pStyle w:val="Obsah5"/>
            <w:tabs>
              <w:tab w:val="right" w:leader="dot" w:pos="9062"/>
            </w:tabs>
            <w:rPr>
              <w:rFonts w:eastAsiaTheme="minorEastAsia"/>
              <w:noProof/>
              <w:kern w:val="2"/>
              <w:lang w:eastAsia="cs-CZ"/>
            </w:rPr>
          </w:pPr>
          <w:hyperlink w:anchor="_Toc150177982" w:history="1">
            <w:r w:rsidRPr="005B20E2">
              <w:rPr>
                <w:rStyle w:val="Hypertextovodkaz"/>
                <w:noProof/>
              </w:rPr>
              <w:t>1.3.4.1 Sociální pracovník v hospici</w:t>
            </w:r>
            <w:r>
              <w:rPr>
                <w:noProof/>
                <w:webHidden/>
              </w:rPr>
              <w:tab/>
            </w:r>
            <w:r>
              <w:rPr>
                <w:noProof/>
                <w:webHidden/>
              </w:rPr>
              <w:fldChar w:fldCharType="begin"/>
            </w:r>
            <w:r>
              <w:rPr>
                <w:noProof/>
                <w:webHidden/>
              </w:rPr>
              <w:instrText xml:space="preserve"> PAGEREF _Toc150177982 \h </w:instrText>
            </w:r>
            <w:r>
              <w:rPr>
                <w:noProof/>
                <w:webHidden/>
              </w:rPr>
            </w:r>
            <w:r>
              <w:rPr>
                <w:noProof/>
                <w:webHidden/>
              </w:rPr>
              <w:fldChar w:fldCharType="separate"/>
            </w:r>
            <w:r>
              <w:rPr>
                <w:noProof/>
                <w:webHidden/>
              </w:rPr>
              <w:t>11</w:t>
            </w:r>
            <w:r>
              <w:rPr>
                <w:noProof/>
                <w:webHidden/>
              </w:rPr>
              <w:fldChar w:fldCharType="end"/>
            </w:r>
          </w:hyperlink>
        </w:p>
        <w:p w14:paraId="5C1D2030" w14:textId="128AAE06" w:rsidR="00585A72" w:rsidRPr="002F39A8" w:rsidRDefault="00585A72">
          <w:pPr>
            <w:pStyle w:val="Obsah3"/>
            <w:tabs>
              <w:tab w:val="right" w:leader="dot" w:pos="9062"/>
            </w:tabs>
            <w:rPr>
              <w:rFonts w:eastAsiaTheme="minorEastAsia"/>
              <w:noProof/>
              <w:kern w:val="2"/>
              <w:lang w:eastAsia="cs-CZ"/>
            </w:rPr>
          </w:pPr>
          <w:hyperlink w:anchor="_Toc150177983" w:history="1">
            <w:r w:rsidRPr="005B20E2">
              <w:rPr>
                <w:rStyle w:val="Hypertextovodkaz"/>
                <w:noProof/>
              </w:rPr>
              <w:t>1.4 Aktuálnost paliativní a hospicové péče</w:t>
            </w:r>
            <w:r>
              <w:rPr>
                <w:noProof/>
                <w:webHidden/>
              </w:rPr>
              <w:tab/>
            </w:r>
            <w:r>
              <w:rPr>
                <w:noProof/>
                <w:webHidden/>
              </w:rPr>
              <w:fldChar w:fldCharType="begin"/>
            </w:r>
            <w:r>
              <w:rPr>
                <w:noProof/>
                <w:webHidden/>
              </w:rPr>
              <w:instrText xml:space="preserve"> PAGEREF _Toc150177983 \h </w:instrText>
            </w:r>
            <w:r>
              <w:rPr>
                <w:noProof/>
                <w:webHidden/>
              </w:rPr>
            </w:r>
            <w:r>
              <w:rPr>
                <w:noProof/>
                <w:webHidden/>
              </w:rPr>
              <w:fldChar w:fldCharType="separate"/>
            </w:r>
            <w:r>
              <w:rPr>
                <w:noProof/>
                <w:webHidden/>
              </w:rPr>
              <w:t>12</w:t>
            </w:r>
            <w:r>
              <w:rPr>
                <w:noProof/>
                <w:webHidden/>
              </w:rPr>
              <w:fldChar w:fldCharType="end"/>
            </w:r>
          </w:hyperlink>
        </w:p>
        <w:p w14:paraId="6468A7FA" w14:textId="367F1671" w:rsidR="00585A72" w:rsidRPr="002F39A8" w:rsidRDefault="00585A72">
          <w:pPr>
            <w:pStyle w:val="Obsah2"/>
            <w:tabs>
              <w:tab w:val="right" w:leader="dot" w:pos="9062"/>
            </w:tabs>
            <w:rPr>
              <w:rFonts w:eastAsiaTheme="minorEastAsia"/>
              <w:noProof/>
              <w:kern w:val="2"/>
              <w:lang w:eastAsia="cs-CZ"/>
            </w:rPr>
          </w:pPr>
          <w:hyperlink w:anchor="_Toc150177984" w:history="1">
            <w:r w:rsidRPr="005B20E2">
              <w:rPr>
                <w:rStyle w:val="Hypertextovodkaz"/>
                <w:noProof/>
              </w:rPr>
              <w:t>2 Neformální péče</w:t>
            </w:r>
            <w:r>
              <w:rPr>
                <w:noProof/>
                <w:webHidden/>
              </w:rPr>
              <w:tab/>
            </w:r>
            <w:r>
              <w:rPr>
                <w:noProof/>
                <w:webHidden/>
              </w:rPr>
              <w:fldChar w:fldCharType="begin"/>
            </w:r>
            <w:r>
              <w:rPr>
                <w:noProof/>
                <w:webHidden/>
              </w:rPr>
              <w:instrText xml:space="preserve"> PAGEREF _Toc150177984 \h </w:instrText>
            </w:r>
            <w:r>
              <w:rPr>
                <w:noProof/>
                <w:webHidden/>
              </w:rPr>
            </w:r>
            <w:r>
              <w:rPr>
                <w:noProof/>
                <w:webHidden/>
              </w:rPr>
              <w:fldChar w:fldCharType="separate"/>
            </w:r>
            <w:r>
              <w:rPr>
                <w:noProof/>
                <w:webHidden/>
              </w:rPr>
              <w:t>13</w:t>
            </w:r>
            <w:r>
              <w:rPr>
                <w:noProof/>
                <w:webHidden/>
              </w:rPr>
              <w:fldChar w:fldCharType="end"/>
            </w:r>
          </w:hyperlink>
        </w:p>
        <w:p w14:paraId="1E011A28" w14:textId="61A1761F" w:rsidR="00585A72" w:rsidRPr="002F39A8" w:rsidRDefault="00585A72">
          <w:pPr>
            <w:pStyle w:val="Obsah3"/>
            <w:tabs>
              <w:tab w:val="right" w:leader="dot" w:pos="9062"/>
            </w:tabs>
            <w:rPr>
              <w:rFonts w:eastAsiaTheme="minorEastAsia"/>
              <w:noProof/>
              <w:kern w:val="2"/>
              <w:lang w:eastAsia="cs-CZ"/>
            </w:rPr>
          </w:pPr>
          <w:hyperlink w:anchor="_Toc150177985" w:history="1">
            <w:r w:rsidRPr="005B20E2">
              <w:rPr>
                <w:rStyle w:val="Hypertextovodkaz"/>
                <w:noProof/>
              </w:rPr>
              <w:t>2.1 Neformální pečující</w:t>
            </w:r>
            <w:r>
              <w:rPr>
                <w:noProof/>
                <w:webHidden/>
              </w:rPr>
              <w:tab/>
            </w:r>
            <w:r>
              <w:rPr>
                <w:noProof/>
                <w:webHidden/>
              </w:rPr>
              <w:fldChar w:fldCharType="begin"/>
            </w:r>
            <w:r>
              <w:rPr>
                <w:noProof/>
                <w:webHidden/>
              </w:rPr>
              <w:instrText xml:space="preserve"> PAGEREF _Toc150177985 \h </w:instrText>
            </w:r>
            <w:r>
              <w:rPr>
                <w:noProof/>
                <w:webHidden/>
              </w:rPr>
            </w:r>
            <w:r>
              <w:rPr>
                <w:noProof/>
                <w:webHidden/>
              </w:rPr>
              <w:fldChar w:fldCharType="separate"/>
            </w:r>
            <w:r>
              <w:rPr>
                <w:noProof/>
                <w:webHidden/>
              </w:rPr>
              <w:t>13</w:t>
            </w:r>
            <w:r>
              <w:rPr>
                <w:noProof/>
                <w:webHidden/>
              </w:rPr>
              <w:fldChar w:fldCharType="end"/>
            </w:r>
          </w:hyperlink>
        </w:p>
        <w:p w14:paraId="2B553F6F" w14:textId="29F2A06B" w:rsidR="00585A72" w:rsidRPr="002F39A8" w:rsidRDefault="00585A72">
          <w:pPr>
            <w:pStyle w:val="Obsah4"/>
            <w:tabs>
              <w:tab w:val="right" w:leader="dot" w:pos="9062"/>
            </w:tabs>
            <w:rPr>
              <w:rFonts w:eastAsiaTheme="minorEastAsia"/>
              <w:noProof/>
              <w:kern w:val="2"/>
              <w:lang w:eastAsia="cs-CZ"/>
            </w:rPr>
          </w:pPr>
          <w:hyperlink w:anchor="_Toc150177986" w:history="1">
            <w:r w:rsidRPr="005B20E2">
              <w:rPr>
                <w:rStyle w:val="Hypertextovodkaz"/>
                <w:noProof/>
              </w:rPr>
              <w:t>2.1.1 Zátěž neformálních pečujících</w:t>
            </w:r>
            <w:r>
              <w:rPr>
                <w:noProof/>
                <w:webHidden/>
              </w:rPr>
              <w:tab/>
            </w:r>
            <w:r>
              <w:rPr>
                <w:noProof/>
                <w:webHidden/>
              </w:rPr>
              <w:fldChar w:fldCharType="begin"/>
            </w:r>
            <w:r>
              <w:rPr>
                <w:noProof/>
                <w:webHidden/>
              </w:rPr>
              <w:instrText xml:space="preserve"> PAGEREF _Toc150177986 \h </w:instrText>
            </w:r>
            <w:r>
              <w:rPr>
                <w:noProof/>
                <w:webHidden/>
              </w:rPr>
            </w:r>
            <w:r>
              <w:rPr>
                <w:noProof/>
                <w:webHidden/>
              </w:rPr>
              <w:fldChar w:fldCharType="separate"/>
            </w:r>
            <w:r>
              <w:rPr>
                <w:noProof/>
                <w:webHidden/>
              </w:rPr>
              <w:t>13</w:t>
            </w:r>
            <w:r>
              <w:rPr>
                <w:noProof/>
                <w:webHidden/>
              </w:rPr>
              <w:fldChar w:fldCharType="end"/>
            </w:r>
          </w:hyperlink>
        </w:p>
        <w:p w14:paraId="006F4312" w14:textId="153F793B" w:rsidR="00585A72" w:rsidRPr="002F39A8" w:rsidRDefault="00585A72">
          <w:pPr>
            <w:pStyle w:val="Obsah4"/>
            <w:tabs>
              <w:tab w:val="right" w:leader="dot" w:pos="9062"/>
            </w:tabs>
            <w:rPr>
              <w:rFonts w:eastAsiaTheme="minorEastAsia"/>
              <w:noProof/>
              <w:kern w:val="2"/>
              <w:lang w:eastAsia="cs-CZ"/>
            </w:rPr>
          </w:pPr>
          <w:hyperlink w:anchor="_Toc150177987" w:history="1">
            <w:r w:rsidRPr="005B20E2">
              <w:rPr>
                <w:rStyle w:val="Hypertextovodkaz"/>
                <w:noProof/>
              </w:rPr>
              <w:t>2.1.2 Rodina v hospicové péči</w:t>
            </w:r>
            <w:r>
              <w:rPr>
                <w:noProof/>
                <w:webHidden/>
              </w:rPr>
              <w:tab/>
            </w:r>
            <w:r>
              <w:rPr>
                <w:noProof/>
                <w:webHidden/>
              </w:rPr>
              <w:fldChar w:fldCharType="begin"/>
            </w:r>
            <w:r>
              <w:rPr>
                <w:noProof/>
                <w:webHidden/>
              </w:rPr>
              <w:instrText xml:space="preserve"> PAGEREF _Toc150177987 \h </w:instrText>
            </w:r>
            <w:r>
              <w:rPr>
                <w:noProof/>
                <w:webHidden/>
              </w:rPr>
            </w:r>
            <w:r>
              <w:rPr>
                <w:noProof/>
                <w:webHidden/>
              </w:rPr>
              <w:fldChar w:fldCharType="separate"/>
            </w:r>
            <w:r>
              <w:rPr>
                <w:noProof/>
                <w:webHidden/>
              </w:rPr>
              <w:t>14</w:t>
            </w:r>
            <w:r>
              <w:rPr>
                <w:noProof/>
                <w:webHidden/>
              </w:rPr>
              <w:fldChar w:fldCharType="end"/>
            </w:r>
          </w:hyperlink>
        </w:p>
        <w:p w14:paraId="476CB06D" w14:textId="4BC12620" w:rsidR="00585A72" w:rsidRPr="002F39A8" w:rsidRDefault="00585A72">
          <w:pPr>
            <w:pStyle w:val="Obsah2"/>
            <w:tabs>
              <w:tab w:val="right" w:leader="dot" w:pos="9062"/>
            </w:tabs>
            <w:rPr>
              <w:rFonts w:eastAsiaTheme="minorEastAsia"/>
              <w:noProof/>
              <w:kern w:val="2"/>
              <w:lang w:eastAsia="cs-CZ"/>
            </w:rPr>
          </w:pPr>
          <w:hyperlink w:anchor="_Toc150177988" w:history="1">
            <w:r w:rsidRPr="005B20E2">
              <w:rPr>
                <w:rStyle w:val="Hypertextovodkaz"/>
                <w:noProof/>
              </w:rPr>
              <w:t>3 Potřeby</w:t>
            </w:r>
            <w:r>
              <w:rPr>
                <w:noProof/>
                <w:webHidden/>
              </w:rPr>
              <w:tab/>
            </w:r>
            <w:r>
              <w:rPr>
                <w:noProof/>
                <w:webHidden/>
              </w:rPr>
              <w:fldChar w:fldCharType="begin"/>
            </w:r>
            <w:r>
              <w:rPr>
                <w:noProof/>
                <w:webHidden/>
              </w:rPr>
              <w:instrText xml:space="preserve"> PAGEREF _Toc150177988 \h </w:instrText>
            </w:r>
            <w:r>
              <w:rPr>
                <w:noProof/>
                <w:webHidden/>
              </w:rPr>
            </w:r>
            <w:r>
              <w:rPr>
                <w:noProof/>
                <w:webHidden/>
              </w:rPr>
              <w:fldChar w:fldCharType="separate"/>
            </w:r>
            <w:r>
              <w:rPr>
                <w:noProof/>
                <w:webHidden/>
              </w:rPr>
              <w:t>15</w:t>
            </w:r>
            <w:r>
              <w:rPr>
                <w:noProof/>
                <w:webHidden/>
              </w:rPr>
              <w:fldChar w:fldCharType="end"/>
            </w:r>
          </w:hyperlink>
        </w:p>
        <w:p w14:paraId="2FB929DB" w14:textId="01325AC1" w:rsidR="00585A72" w:rsidRPr="002F39A8" w:rsidRDefault="00585A72">
          <w:pPr>
            <w:pStyle w:val="Obsah3"/>
            <w:tabs>
              <w:tab w:val="right" w:leader="dot" w:pos="9062"/>
            </w:tabs>
            <w:rPr>
              <w:rFonts w:eastAsiaTheme="minorEastAsia"/>
              <w:noProof/>
              <w:kern w:val="2"/>
              <w:lang w:eastAsia="cs-CZ"/>
            </w:rPr>
          </w:pPr>
          <w:hyperlink w:anchor="_Toc150177989" w:history="1">
            <w:r w:rsidRPr="005B20E2">
              <w:rPr>
                <w:rStyle w:val="Hypertextovodkaz"/>
                <w:noProof/>
              </w:rPr>
              <w:t>3.1 Potřeby pečujících</w:t>
            </w:r>
            <w:r>
              <w:rPr>
                <w:noProof/>
                <w:webHidden/>
              </w:rPr>
              <w:tab/>
            </w:r>
            <w:r>
              <w:rPr>
                <w:noProof/>
                <w:webHidden/>
              </w:rPr>
              <w:fldChar w:fldCharType="begin"/>
            </w:r>
            <w:r>
              <w:rPr>
                <w:noProof/>
                <w:webHidden/>
              </w:rPr>
              <w:instrText xml:space="preserve"> PAGEREF _Toc150177989 \h </w:instrText>
            </w:r>
            <w:r>
              <w:rPr>
                <w:noProof/>
                <w:webHidden/>
              </w:rPr>
            </w:r>
            <w:r>
              <w:rPr>
                <w:noProof/>
                <w:webHidden/>
              </w:rPr>
              <w:fldChar w:fldCharType="separate"/>
            </w:r>
            <w:r>
              <w:rPr>
                <w:noProof/>
                <w:webHidden/>
              </w:rPr>
              <w:t>16</w:t>
            </w:r>
            <w:r>
              <w:rPr>
                <w:noProof/>
                <w:webHidden/>
              </w:rPr>
              <w:fldChar w:fldCharType="end"/>
            </w:r>
          </w:hyperlink>
        </w:p>
        <w:p w14:paraId="6D8776D8" w14:textId="22A31BF6" w:rsidR="00585A72" w:rsidRPr="002F39A8" w:rsidRDefault="00585A72">
          <w:pPr>
            <w:pStyle w:val="Obsah4"/>
            <w:tabs>
              <w:tab w:val="right" w:leader="dot" w:pos="9062"/>
            </w:tabs>
            <w:rPr>
              <w:rFonts w:eastAsiaTheme="minorEastAsia"/>
              <w:noProof/>
              <w:kern w:val="2"/>
              <w:lang w:eastAsia="cs-CZ"/>
            </w:rPr>
          </w:pPr>
          <w:hyperlink w:anchor="_Toc150177990" w:history="1">
            <w:r w:rsidRPr="005B20E2">
              <w:rPr>
                <w:rStyle w:val="Hypertextovodkaz"/>
                <w:noProof/>
              </w:rPr>
              <w:t>3.1.1 Potřeby pečujících z pohledu profesionálů</w:t>
            </w:r>
            <w:r>
              <w:rPr>
                <w:noProof/>
                <w:webHidden/>
              </w:rPr>
              <w:tab/>
            </w:r>
            <w:r>
              <w:rPr>
                <w:noProof/>
                <w:webHidden/>
              </w:rPr>
              <w:fldChar w:fldCharType="begin"/>
            </w:r>
            <w:r>
              <w:rPr>
                <w:noProof/>
                <w:webHidden/>
              </w:rPr>
              <w:instrText xml:space="preserve"> PAGEREF _Toc150177990 \h </w:instrText>
            </w:r>
            <w:r>
              <w:rPr>
                <w:noProof/>
                <w:webHidden/>
              </w:rPr>
            </w:r>
            <w:r>
              <w:rPr>
                <w:noProof/>
                <w:webHidden/>
              </w:rPr>
              <w:fldChar w:fldCharType="separate"/>
            </w:r>
            <w:r>
              <w:rPr>
                <w:noProof/>
                <w:webHidden/>
              </w:rPr>
              <w:t>17</w:t>
            </w:r>
            <w:r>
              <w:rPr>
                <w:noProof/>
                <w:webHidden/>
              </w:rPr>
              <w:fldChar w:fldCharType="end"/>
            </w:r>
          </w:hyperlink>
        </w:p>
        <w:p w14:paraId="00E736D5" w14:textId="1EE7AF4E" w:rsidR="00585A72" w:rsidRPr="002F39A8" w:rsidRDefault="00585A72">
          <w:pPr>
            <w:pStyle w:val="Obsah4"/>
            <w:tabs>
              <w:tab w:val="right" w:leader="dot" w:pos="9062"/>
            </w:tabs>
            <w:rPr>
              <w:rFonts w:eastAsiaTheme="minorEastAsia"/>
              <w:noProof/>
              <w:kern w:val="2"/>
              <w:lang w:eastAsia="cs-CZ"/>
            </w:rPr>
          </w:pPr>
          <w:hyperlink w:anchor="_Toc150177991" w:history="1">
            <w:r w:rsidRPr="005B20E2">
              <w:rPr>
                <w:rStyle w:val="Hypertextovodkaz"/>
                <w:noProof/>
              </w:rPr>
              <w:t>3.1.2 Rozdělení potřeb pečujících do kategorií dle různých autorů</w:t>
            </w:r>
            <w:r>
              <w:rPr>
                <w:noProof/>
                <w:webHidden/>
              </w:rPr>
              <w:tab/>
            </w:r>
            <w:r>
              <w:rPr>
                <w:noProof/>
                <w:webHidden/>
              </w:rPr>
              <w:fldChar w:fldCharType="begin"/>
            </w:r>
            <w:r>
              <w:rPr>
                <w:noProof/>
                <w:webHidden/>
              </w:rPr>
              <w:instrText xml:space="preserve"> PAGEREF _Toc150177991 \h </w:instrText>
            </w:r>
            <w:r>
              <w:rPr>
                <w:noProof/>
                <w:webHidden/>
              </w:rPr>
            </w:r>
            <w:r>
              <w:rPr>
                <w:noProof/>
                <w:webHidden/>
              </w:rPr>
              <w:fldChar w:fldCharType="separate"/>
            </w:r>
            <w:r>
              <w:rPr>
                <w:noProof/>
                <w:webHidden/>
              </w:rPr>
              <w:t>18</w:t>
            </w:r>
            <w:r>
              <w:rPr>
                <w:noProof/>
                <w:webHidden/>
              </w:rPr>
              <w:fldChar w:fldCharType="end"/>
            </w:r>
          </w:hyperlink>
        </w:p>
        <w:p w14:paraId="412F2E52" w14:textId="2A93124C" w:rsidR="00585A72" w:rsidRPr="002F39A8" w:rsidRDefault="00585A72">
          <w:pPr>
            <w:pStyle w:val="Obsah4"/>
            <w:tabs>
              <w:tab w:val="right" w:leader="dot" w:pos="9062"/>
            </w:tabs>
            <w:rPr>
              <w:rFonts w:eastAsiaTheme="minorEastAsia"/>
              <w:noProof/>
              <w:kern w:val="2"/>
              <w:lang w:eastAsia="cs-CZ"/>
            </w:rPr>
          </w:pPr>
          <w:hyperlink w:anchor="_Toc150177992" w:history="1">
            <w:r w:rsidRPr="005B20E2">
              <w:rPr>
                <w:rStyle w:val="Hypertextovodkaz"/>
                <w:noProof/>
              </w:rPr>
              <w:t>3.1.3 Naplněnost potřeb dle studií</w:t>
            </w:r>
            <w:r>
              <w:rPr>
                <w:noProof/>
                <w:webHidden/>
              </w:rPr>
              <w:tab/>
            </w:r>
            <w:r>
              <w:rPr>
                <w:noProof/>
                <w:webHidden/>
              </w:rPr>
              <w:fldChar w:fldCharType="begin"/>
            </w:r>
            <w:r>
              <w:rPr>
                <w:noProof/>
                <w:webHidden/>
              </w:rPr>
              <w:instrText xml:space="preserve"> PAGEREF _Toc150177992 \h </w:instrText>
            </w:r>
            <w:r>
              <w:rPr>
                <w:noProof/>
                <w:webHidden/>
              </w:rPr>
            </w:r>
            <w:r>
              <w:rPr>
                <w:noProof/>
                <w:webHidden/>
              </w:rPr>
              <w:fldChar w:fldCharType="separate"/>
            </w:r>
            <w:r>
              <w:rPr>
                <w:noProof/>
                <w:webHidden/>
              </w:rPr>
              <w:t>19</w:t>
            </w:r>
            <w:r>
              <w:rPr>
                <w:noProof/>
                <w:webHidden/>
              </w:rPr>
              <w:fldChar w:fldCharType="end"/>
            </w:r>
          </w:hyperlink>
        </w:p>
        <w:p w14:paraId="4A10C852" w14:textId="7EAA167A" w:rsidR="00585A72" w:rsidRPr="002F39A8" w:rsidRDefault="00585A72">
          <w:pPr>
            <w:pStyle w:val="Obsah3"/>
            <w:tabs>
              <w:tab w:val="right" w:leader="dot" w:pos="9062"/>
            </w:tabs>
            <w:rPr>
              <w:rFonts w:eastAsiaTheme="minorEastAsia"/>
              <w:noProof/>
              <w:kern w:val="2"/>
              <w:lang w:eastAsia="cs-CZ"/>
            </w:rPr>
          </w:pPr>
          <w:hyperlink w:anchor="_Toc150177993" w:history="1">
            <w:r w:rsidRPr="005B20E2">
              <w:rPr>
                <w:rStyle w:val="Hypertextovodkaz"/>
                <w:noProof/>
              </w:rPr>
              <w:t>3.2 Nástroje k hodnocení potřeb</w:t>
            </w:r>
            <w:r>
              <w:rPr>
                <w:noProof/>
                <w:webHidden/>
              </w:rPr>
              <w:tab/>
            </w:r>
            <w:r>
              <w:rPr>
                <w:noProof/>
                <w:webHidden/>
              </w:rPr>
              <w:fldChar w:fldCharType="begin"/>
            </w:r>
            <w:r>
              <w:rPr>
                <w:noProof/>
                <w:webHidden/>
              </w:rPr>
              <w:instrText xml:space="preserve"> PAGEREF _Toc150177993 \h </w:instrText>
            </w:r>
            <w:r>
              <w:rPr>
                <w:noProof/>
                <w:webHidden/>
              </w:rPr>
            </w:r>
            <w:r>
              <w:rPr>
                <w:noProof/>
                <w:webHidden/>
              </w:rPr>
              <w:fldChar w:fldCharType="separate"/>
            </w:r>
            <w:r>
              <w:rPr>
                <w:noProof/>
                <w:webHidden/>
              </w:rPr>
              <w:t>19</w:t>
            </w:r>
            <w:r>
              <w:rPr>
                <w:noProof/>
                <w:webHidden/>
              </w:rPr>
              <w:fldChar w:fldCharType="end"/>
            </w:r>
          </w:hyperlink>
        </w:p>
        <w:p w14:paraId="00E1D081" w14:textId="4192355B" w:rsidR="00585A72" w:rsidRPr="002F39A8" w:rsidRDefault="00585A72">
          <w:pPr>
            <w:pStyle w:val="Obsah4"/>
            <w:tabs>
              <w:tab w:val="right" w:leader="dot" w:pos="9062"/>
            </w:tabs>
            <w:rPr>
              <w:rFonts w:eastAsiaTheme="minorEastAsia"/>
              <w:noProof/>
              <w:kern w:val="2"/>
              <w:lang w:eastAsia="cs-CZ"/>
            </w:rPr>
          </w:pPr>
          <w:hyperlink w:anchor="_Toc150177994" w:history="1">
            <w:r w:rsidRPr="005B20E2">
              <w:rPr>
                <w:rStyle w:val="Hypertextovodkaz"/>
                <w:noProof/>
              </w:rPr>
              <w:t>3.2.1 Dotazník FIN</w:t>
            </w:r>
            <w:r>
              <w:rPr>
                <w:noProof/>
                <w:webHidden/>
              </w:rPr>
              <w:tab/>
            </w:r>
            <w:r>
              <w:rPr>
                <w:noProof/>
                <w:webHidden/>
              </w:rPr>
              <w:fldChar w:fldCharType="begin"/>
            </w:r>
            <w:r>
              <w:rPr>
                <w:noProof/>
                <w:webHidden/>
              </w:rPr>
              <w:instrText xml:space="preserve"> PAGEREF _Toc150177994 \h </w:instrText>
            </w:r>
            <w:r>
              <w:rPr>
                <w:noProof/>
                <w:webHidden/>
              </w:rPr>
            </w:r>
            <w:r>
              <w:rPr>
                <w:noProof/>
                <w:webHidden/>
              </w:rPr>
              <w:fldChar w:fldCharType="separate"/>
            </w:r>
            <w:r>
              <w:rPr>
                <w:noProof/>
                <w:webHidden/>
              </w:rPr>
              <w:t>20</w:t>
            </w:r>
            <w:r>
              <w:rPr>
                <w:noProof/>
                <w:webHidden/>
              </w:rPr>
              <w:fldChar w:fldCharType="end"/>
            </w:r>
          </w:hyperlink>
        </w:p>
        <w:p w14:paraId="720888C0" w14:textId="43499073" w:rsidR="00585A72" w:rsidRPr="002F39A8" w:rsidRDefault="00585A72">
          <w:pPr>
            <w:pStyle w:val="Obsah3"/>
            <w:tabs>
              <w:tab w:val="right" w:leader="dot" w:pos="9062"/>
            </w:tabs>
            <w:rPr>
              <w:rFonts w:eastAsiaTheme="minorEastAsia"/>
              <w:noProof/>
              <w:kern w:val="2"/>
              <w:lang w:eastAsia="cs-CZ"/>
            </w:rPr>
          </w:pPr>
          <w:hyperlink w:anchor="_Toc150177995" w:history="1">
            <w:r w:rsidRPr="005B20E2">
              <w:rPr>
                <w:rStyle w:val="Hypertextovodkaz"/>
                <w:noProof/>
              </w:rPr>
              <w:t>3.3 Intervence</w:t>
            </w:r>
            <w:r>
              <w:rPr>
                <w:noProof/>
                <w:webHidden/>
              </w:rPr>
              <w:tab/>
            </w:r>
            <w:r>
              <w:rPr>
                <w:noProof/>
                <w:webHidden/>
              </w:rPr>
              <w:fldChar w:fldCharType="begin"/>
            </w:r>
            <w:r>
              <w:rPr>
                <w:noProof/>
                <w:webHidden/>
              </w:rPr>
              <w:instrText xml:space="preserve"> PAGEREF _Toc150177995 \h </w:instrText>
            </w:r>
            <w:r>
              <w:rPr>
                <w:noProof/>
                <w:webHidden/>
              </w:rPr>
            </w:r>
            <w:r>
              <w:rPr>
                <w:noProof/>
                <w:webHidden/>
              </w:rPr>
              <w:fldChar w:fldCharType="separate"/>
            </w:r>
            <w:r>
              <w:rPr>
                <w:noProof/>
                <w:webHidden/>
              </w:rPr>
              <w:t>21</w:t>
            </w:r>
            <w:r>
              <w:rPr>
                <w:noProof/>
                <w:webHidden/>
              </w:rPr>
              <w:fldChar w:fldCharType="end"/>
            </w:r>
          </w:hyperlink>
        </w:p>
        <w:p w14:paraId="4C732E2E" w14:textId="0802C2F7" w:rsidR="00585A72" w:rsidRPr="002F39A8" w:rsidRDefault="00585A72">
          <w:pPr>
            <w:pStyle w:val="Obsah4"/>
            <w:tabs>
              <w:tab w:val="right" w:leader="dot" w:pos="9062"/>
            </w:tabs>
            <w:rPr>
              <w:rFonts w:eastAsiaTheme="minorEastAsia"/>
              <w:noProof/>
              <w:kern w:val="2"/>
              <w:lang w:eastAsia="cs-CZ"/>
            </w:rPr>
          </w:pPr>
          <w:hyperlink w:anchor="_Toc150177996" w:history="1">
            <w:r w:rsidRPr="005B20E2">
              <w:rPr>
                <w:rStyle w:val="Hypertextovodkaz"/>
                <w:noProof/>
              </w:rPr>
              <w:t>3.3.1 Intervence v oblasti praktické pomoci</w:t>
            </w:r>
            <w:r>
              <w:rPr>
                <w:noProof/>
                <w:webHidden/>
              </w:rPr>
              <w:tab/>
            </w:r>
            <w:r>
              <w:rPr>
                <w:noProof/>
                <w:webHidden/>
              </w:rPr>
              <w:fldChar w:fldCharType="begin"/>
            </w:r>
            <w:r>
              <w:rPr>
                <w:noProof/>
                <w:webHidden/>
              </w:rPr>
              <w:instrText xml:space="preserve"> PAGEREF _Toc150177996 \h </w:instrText>
            </w:r>
            <w:r>
              <w:rPr>
                <w:noProof/>
                <w:webHidden/>
              </w:rPr>
            </w:r>
            <w:r>
              <w:rPr>
                <w:noProof/>
                <w:webHidden/>
              </w:rPr>
              <w:fldChar w:fldCharType="separate"/>
            </w:r>
            <w:r>
              <w:rPr>
                <w:noProof/>
                <w:webHidden/>
              </w:rPr>
              <w:t>21</w:t>
            </w:r>
            <w:r>
              <w:rPr>
                <w:noProof/>
                <w:webHidden/>
              </w:rPr>
              <w:fldChar w:fldCharType="end"/>
            </w:r>
          </w:hyperlink>
        </w:p>
        <w:p w14:paraId="79BF6676" w14:textId="1C07024B" w:rsidR="00585A72" w:rsidRPr="002F39A8" w:rsidRDefault="00585A72">
          <w:pPr>
            <w:pStyle w:val="Obsah4"/>
            <w:tabs>
              <w:tab w:val="right" w:leader="dot" w:pos="9062"/>
            </w:tabs>
            <w:rPr>
              <w:rFonts w:eastAsiaTheme="minorEastAsia"/>
              <w:noProof/>
              <w:kern w:val="2"/>
              <w:lang w:eastAsia="cs-CZ"/>
            </w:rPr>
          </w:pPr>
          <w:hyperlink w:anchor="_Toc150177997" w:history="1">
            <w:r w:rsidRPr="005B20E2">
              <w:rPr>
                <w:rStyle w:val="Hypertextovodkaz"/>
                <w:noProof/>
              </w:rPr>
              <w:t>3.3.2 Intervence v oblasti komfortu pacienta</w:t>
            </w:r>
            <w:r>
              <w:rPr>
                <w:noProof/>
                <w:webHidden/>
              </w:rPr>
              <w:tab/>
            </w:r>
            <w:r>
              <w:rPr>
                <w:noProof/>
                <w:webHidden/>
              </w:rPr>
              <w:fldChar w:fldCharType="begin"/>
            </w:r>
            <w:r>
              <w:rPr>
                <w:noProof/>
                <w:webHidden/>
              </w:rPr>
              <w:instrText xml:space="preserve"> PAGEREF _Toc150177997 \h </w:instrText>
            </w:r>
            <w:r>
              <w:rPr>
                <w:noProof/>
                <w:webHidden/>
              </w:rPr>
            </w:r>
            <w:r>
              <w:rPr>
                <w:noProof/>
                <w:webHidden/>
              </w:rPr>
              <w:fldChar w:fldCharType="separate"/>
            </w:r>
            <w:r>
              <w:rPr>
                <w:noProof/>
                <w:webHidden/>
              </w:rPr>
              <w:t>21</w:t>
            </w:r>
            <w:r>
              <w:rPr>
                <w:noProof/>
                <w:webHidden/>
              </w:rPr>
              <w:fldChar w:fldCharType="end"/>
            </w:r>
          </w:hyperlink>
        </w:p>
        <w:p w14:paraId="3ECAAF35" w14:textId="00F26BDE" w:rsidR="00585A72" w:rsidRPr="002F39A8" w:rsidRDefault="00585A72">
          <w:pPr>
            <w:pStyle w:val="Obsah4"/>
            <w:tabs>
              <w:tab w:val="right" w:leader="dot" w:pos="9062"/>
            </w:tabs>
            <w:rPr>
              <w:rFonts w:eastAsiaTheme="minorEastAsia"/>
              <w:noProof/>
              <w:kern w:val="2"/>
              <w:lang w:eastAsia="cs-CZ"/>
            </w:rPr>
          </w:pPr>
          <w:hyperlink w:anchor="_Toc150177998" w:history="1">
            <w:r w:rsidRPr="005B20E2">
              <w:rPr>
                <w:rStyle w:val="Hypertextovodkaz"/>
                <w:noProof/>
              </w:rPr>
              <w:t>3.3.3 Intervence v oblasti informovanosti</w:t>
            </w:r>
            <w:r>
              <w:rPr>
                <w:noProof/>
                <w:webHidden/>
              </w:rPr>
              <w:tab/>
            </w:r>
            <w:r>
              <w:rPr>
                <w:noProof/>
                <w:webHidden/>
              </w:rPr>
              <w:fldChar w:fldCharType="begin"/>
            </w:r>
            <w:r>
              <w:rPr>
                <w:noProof/>
                <w:webHidden/>
              </w:rPr>
              <w:instrText xml:space="preserve"> PAGEREF _Toc150177998 \h </w:instrText>
            </w:r>
            <w:r>
              <w:rPr>
                <w:noProof/>
                <w:webHidden/>
              </w:rPr>
            </w:r>
            <w:r>
              <w:rPr>
                <w:noProof/>
                <w:webHidden/>
              </w:rPr>
              <w:fldChar w:fldCharType="separate"/>
            </w:r>
            <w:r>
              <w:rPr>
                <w:noProof/>
                <w:webHidden/>
              </w:rPr>
              <w:t>22</w:t>
            </w:r>
            <w:r>
              <w:rPr>
                <w:noProof/>
                <w:webHidden/>
              </w:rPr>
              <w:fldChar w:fldCharType="end"/>
            </w:r>
          </w:hyperlink>
        </w:p>
        <w:p w14:paraId="00B0654A" w14:textId="2BBB1D28" w:rsidR="00585A72" w:rsidRPr="002F39A8" w:rsidRDefault="00585A72">
          <w:pPr>
            <w:pStyle w:val="Obsah4"/>
            <w:tabs>
              <w:tab w:val="right" w:leader="dot" w:pos="9062"/>
            </w:tabs>
            <w:rPr>
              <w:rFonts w:eastAsiaTheme="minorEastAsia"/>
              <w:noProof/>
              <w:kern w:val="2"/>
              <w:lang w:eastAsia="cs-CZ"/>
            </w:rPr>
          </w:pPr>
          <w:hyperlink w:anchor="_Toc150177999" w:history="1">
            <w:r w:rsidRPr="005B20E2">
              <w:rPr>
                <w:rStyle w:val="Hypertextovodkaz"/>
                <w:noProof/>
              </w:rPr>
              <w:t>3.3.4 Intervence v oblasti emoční podpory</w:t>
            </w:r>
            <w:r>
              <w:rPr>
                <w:noProof/>
                <w:webHidden/>
              </w:rPr>
              <w:tab/>
            </w:r>
            <w:r>
              <w:rPr>
                <w:noProof/>
                <w:webHidden/>
              </w:rPr>
              <w:fldChar w:fldCharType="begin"/>
            </w:r>
            <w:r>
              <w:rPr>
                <w:noProof/>
                <w:webHidden/>
              </w:rPr>
              <w:instrText xml:space="preserve"> PAGEREF _Toc150177999 \h </w:instrText>
            </w:r>
            <w:r>
              <w:rPr>
                <w:noProof/>
                <w:webHidden/>
              </w:rPr>
            </w:r>
            <w:r>
              <w:rPr>
                <w:noProof/>
                <w:webHidden/>
              </w:rPr>
              <w:fldChar w:fldCharType="separate"/>
            </w:r>
            <w:r>
              <w:rPr>
                <w:noProof/>
                <w:webHidden/>
              </w:rPr>
              <w:t>22</w:t>
            </w:r>
            <w:r>
              <w:rPr>
                <w:noProof/>
                <w:webHidden/>
              </w:rPr>
              <w:fldChar w:fldCharType="end"/>
            </w:r>
          </w:hyperlink>
        </w:p>
        <w:p w14:paraId="0A2A83FB" w14:textId="16926A81" w:rsidR="00585A72" w:rsidRPr="002F39A8" w:rsidRDefault="00585A72">
          <w:pPr>
            <w:pStyle w:val="Obsah1"/>
            <w:tabs>
              <w:tab w:val="right" w:leader="dot" w:pos="9062"/>
            </w:tabs>
            <w:rPr>
              <w:rFonts w:eastAsiaTheme="minorEastAsia"/>
              <w:noProof/>
              <w:kern w:val="2"/>
              <w:lang w:eastAsia="cs-CZ"/>
            </w:rPr>
          </w:pPr>
          <w:hyperlink w:anchor="_Toc150178000" w:history="1">
            <w:r w:rsidRPr="005B20E2">
              <w:rPr>
                <w:rStyle w:val="Hypertextovodkaz"/>
                <w:noProof/>
              </w:rPr>
              <w:t>Výzkumná část</w:t>
            </w:r>
            <w:r>
              <w:rPr>
                <w:noProof/>
                <w:webHidden/>
              </w:rPr>
              <w:tab/>
            </w:r>
            <w:r>
              <w:rPr>
                <w:noProof/>
                <w:webHidden/>
              </w:rPr>
              <w:fldChar w:fldCharType="begin"/>
            </w:r>
            <w:r>
              <w:rPr>
                <w:noProof/>
                <w:webHidden/>
              </w:rPr>
              <w:instrText xml:space="preserve"> PAGEREF _Toc150178000 \h </w:instrText>
            </w:r>
            <w:r>
              <w:rPr>
                <w:noProof/>
                <w:webHidden/>
              </w:rPr>
            </w:r>
            <w:r>
              <w:rPr>
                <w:noProof/>
                <w:webHidden/>
              </w:rPr>
              <w:fldChar w:fldCharType="separate"/>
            </w:r>
            <w:r>
              <w:rPr>
                <w:noProof/>
                <w:webHidden/>
              </w:rPr>
              <w:t>23</w:t>
            </w:r>
            <w:r>
              <w:rPr>
                <w:noProof/>
                <w:webHidden/>
              </w:rPr>
              <w:fldChar w:fldCharType="end"/>
            </w:r>
          </w:hyperlink>
        </w:p>
        <w:p w14:paraId="1C15DB3A" w14:textId="0EA20462" w:rsidR="00585A72" w:rsidRPr="002F39A8" w:rsidRDefault="00585A72">
          <w:pPr>
            <w:pStyle w:val="Obsah2"/>
            <w:tabs>
              <w:tab w:val="right" w:leader="dot" w:pos="9062"/>
            </w:tabs>
            <w:rPr>
              <w:rFonts w:eastAsiaTheme="minorEastAsia"/>
              <w:noProof/>
              <w:kern w:val="2"/>
              <w:lang w:eastAsia="cs-CZ"/>
            </w:rPr>
          </w:pPr>
          <w:hyperlink w:anchor="_Toc150178001" w:history="1">
            <w:r w:rsidRPr="005B20E2">
              <w:rPr>
                <w:rStyle w:val="Hypertextovodkaz"/>
                <w:noProof/>
              </w:rPr>
              <w:t>4 Metodika výzkumu</w:t>
            </w:r>
            <w:r>
              <w:rPr>
                <w:noProof/>
                <w:webHidden/>
              </w:rPr>
              <w:tab/>
            </w:r>
            <w:r>
              <w:rPr>
                <w:noProof/>
                <w:webHidden/>
              </w:rPr>
              <w:fldChar w:fldCharType="begin"/>
            </w:r>
            <w:r>
              <w:rPr>
                <w:noProof/>
                <w:webHidden/>
              </w:rPr>
              <w:instrText xml:space="preserve"> PAGEREF _Toc150178001 \h </w:instrText>
            </w:r>
            <w:r>
              <w:rPr>
                <w:noProof/>
                <w:webHidden/>
              </w:rPr>
            </w:r>
            <w:r>
              <w:rPr>
                <w:noProof/>
                <w:webHidden/>
              </w:rPr>
              <w:fldChar w:fldCharType="separate"/>
            </w:r>
            <w:r>
              <w:rPr>
                <w:noProof/>
                <w:webHidden/>
              </w:rPr>
              <w:t>23</w:t>
            </w:r>
            <w:r>
              <w:rPr>
                <w:noProof/>
                <w:webHidden/>
              </w:rPr>
              <w:fldChar w:fldCharType="end"/>
            </w:r>
          </w:hyperlink>
        </w:p>
        <w:p w14:paraId="0D87F10A" w14:textId="3CF7998B" w:rsidR="00585A72" w:rsidRPr="002F39A8" w:rsidRDefault="00585A72">
          <w:pPr>
            <w:pStyle w:val="Obsah3"/>
            <w:tabs>
              <w:tab w:val="right" w:leader="dot" w:pos="9062"/>
            </w:tabs>
            <w:rPr>
              <w:rFonts w:eastAsiaTheme="minorEastAsia"/>
              <w:noProof/>
              <w:kern w:val="2"/>
              <w:lang w:eastAsia="cs-CZ"/>
            </w:rPr>
          </w:pPr>
          <w:hyperlink w:anchor="_Toc150178002" w:history="1">
            <w:r w:rsidRPr="005B20E2">
              <w:rPr>
                <w:rStyle w:val="Hypertextovodkaz"/>
                <w:noProof/>
              </w:rPr>
              <w:t>4.1 Výzkumný problém</w:t>
            </w:r>
            <w:r>
              <w:rPr>
                <w:noProof/>
                <w:webHidden/>
              </w:rPr>
              <w:tab/>
            </w:r>
            <w:r>
              <w:rPr>
                <w:noProof/>
                <w:webHidden/>
              </w:rPr>
              <w:fldChar w:fldCharType="begin"/>
            </w:r>
            <w:r>
              <w:rPr>
                <w:noProof/>
                <w:webHidden/>
              </w:rPr>
              <w:instrText xml:space="preserve"> PAGEREF _Toc150178002 \h </w:instrText>
            </w:r>
            <w:r>
              <w:rPr>
                <w:noProof/>
                <w:webHidden/>
              </w:rPr>
            </w:r>
            <w:r>
              <w:rPr>
                <w:noProof/>
                <w:webHidden/>
              </w:rPr>
              <w:fldChar w:fldCharType="separate"/>
            </w:r>
            <w:r>
              <w:rPr>
                <w:noProof/>
                <w:webHidden/>
              </w:rPr>
              <w:t>23</w:t>
            </w:r>
            <w:r>
              <w:rPr>
                <w:noProof/>
                <w:webHidden/>
              </w:rPr>
              <w:fldChar w:fldCharType="end"/>
            </w:r>
          </w:hyperlink>
        </w:p>
        <w:p w14:paraId="3336C7DD" w14:textId="6ED655A1" w:rsidR="00585A72" w:rsidRPr="002F39A8" w:rsidRDefault="00585A72">
          <w:pPr>
            <w:pStyle w:val="Obsah3"/>
            <w:tabs>
              <w:tab w:val="right" w:leader="dot" w:pos="9062"/>
            </w:tabs>
            <w:rPr>
              <w:rFonts w:eastAsiaTheme="minorEastAsia"/>
              <w:noProof/>
              <w:kern w:val="2"/>
              <w:lang w:eastAsia="cs-CZ"/>
            </w:rPr>
          </w:pPr>
          <w:hyperlink w:anchor="_Toc150178003" w:history="1">
            <w:r w:rsidRPr="005B20E2">
              <w:rPr>
                <w:rStyle w:val="Hypertextovodkaz"/>
                <w:noProof/>
              </w:rPr>
              <w:t>4.2 Cíl výzkumu</w:t>
            </w:r>
            <w:r>
              <w:rPr>
                <w:noProof/>
                <w:webHidden/>
              </w:rPr>
              <w:tab/>
            </w:r>
            <w:r>
              <w:rPr>
                <w:noProof/>
                <w:webHidden/>
              </w:rPr>
              <w:fldChar w:fldCharType="begin"/>
            </w:r>
            <w:r>
              <w:rPr>
                <w:noProof/>
                <w:webHidden/>
              </w:rPr>
              <w:instrText xml:space="preserve"> PAGEREF _Toc150178003 \h </w:instrText>
            </w:r>
            <w:r>
              <w:rPr>
                <w:noProof/>
                <w:webHidden/>
              </w:rPr>
            </w:r>
            <w:r>
              <w:rPr>
                <w:noProof/>
                <w:webHidden/>
              </w:rPr>
              <w:fldChar w:fldCharType="separate"/>
            </w:r>
            <w:r>
              <w:rPr>
                <w:noProof/>
                <w:webHidden/>
              </w:rPr>
              <w:t>23</w:t>
            </w:r>
            <w:r>
              <w:rPr>
                <w:noProof/>
                <w:webHidden/>
              </w:rPr>
              <w:fldChar w:fldCharType="end"/>
            </w:r>
          </w:hyperlink>
        </w:p>
        <w:p w14:paraId="579E4675" w14:textId="49354A21" w:rsidR="00585A72" w:rsidRPr="002F39A8" w:rsidRDefault="00585A72">
          <w:pPr>
            <w:pStyle w:val="Obsah3"/>
            <w:tabs>
              <w:tab w:val="right" w:leader="dot" w:pos="9062"/>
            </w:tabs>
            <w:rPr>
              <w:rFonts w:eastAsiaTheme="minorEastAsia"/>
              <w:noProof/>
              <w:kern w:val="2"/>
              <w:lang w:eastAsia="cs-CZ"/>
            </w:rPr>
          </w:pPr>
          <w:hyperlink w:anchor="_Toc150178004" w:history="1">
            <w:r w:rsidRPr="005B20E2">
              <w:rPr>
                <w:rStyle w:val="Hypertextovodkaz"/>
                <w:noProof/>
              </w:rPr>
              <w:t>4.3 Dílčí cíle a hypotézy</w:t>
            </w:r>
            <w:r>
              <w:rPr>
                <w:noProof/>
                <w:webHidden/>
              </w:rPr>
              <w:tab/>
            </w:r>
            <w:r>
              <w:rPr>
                <w:noProof/>
                <w:webHidden/>
              </w:rPr>
              <w:fldChar w:fldCharType="begin"/>
            </w:r>
            <w:r>
              <w:rPr>
                <w:noProof/>
                <w:webHidden/>
              </w:rPr>
              <w:instrText xml:space="preserve"> PAGEREF _Toc150178004 \h </w:instrText>
            </w:r>
            <w:r>
              <w:rPr>
                <w:noProof/>
                <w:webHidden/>
              </w:rPr>
            </w:r>
            <w:r>
              <w:rPr>
                <w:noProof/>
                <w:webHidden/>
              </w:rPr>
              <w:fldChar w:fldCharType="separate"/>
            </w:r>
            <w:r>
              <w:rPr>
                <w:noProof/>
                <w:webHidden/>
              </w:rPr>
              <w:t>23</w:t>
            </w:r>
            <w:r>
              <w:rPr>
                <w:noProof/>
                <w:webHidden/>
              </w:rPr>
              <w:fldChar w:fldCharType="end"/>
            </w:r>
          </w:hyperlink>
        </w:p>
        <w:p w14:paraId="6E01DE8A" w14:textId="7D2A6E0C" w:rsidR="00585A72" w:rsidRPr="002F39A8" w:rsidRDefault="00585A72">
          <w:pPr>
            <w:pStyle w:val="Obsah3"/>
            <w:tabs>
              <w:tab w:val="right" w:leader="dot" w:pos="9062"/>
            </w:tabs>
            <w:rPr>
              <w:rFonts w:eastAsiaTheme="minorEastAsia"/>
              <w:noProof/>
              <w:kern w:val="2"/>
              <w:lang w:eastAsia="cs-CZ"/>
            </w:rPr>
          </w:pPr>
          <w:hyperlink w:anchor="_Toc150178005" w:history="1">
            <w:r w:rsidRPr="005B20E2">
              <w:rPr>
                <w:rStyle w:val="Hypertextovodkaz"/>
                <w:noProof/>
              </w:rPr>
              <w:t>4.4 Formulace a operacionalizace hypotéz</w:t>
            </w:r>
            <w:r>
              <w:rPr>
                <w:noProof/>
                <w:webHidden/>
              </w:rPr>
              <w:tab/>
            </w:r>
            <w:r>
              <w:rPr>
                <w:noProof/>
                <w:webHidden/>
              </w:rPr>
              <w:fldChar w:fldCharType="begin"/>
            </w:r>
            <w:r>
              <w:rPr>
                <w:noProof/>
                <w:webHidden/>
              </w:rPr>
              <w:instrText xml:space="preserve"> PAGEREF _Toc150178005 \h </w:instrText>
            </w:r>
            <w:r>
              <w:rPr>
                <w:noProof/>
                <w:webHidden/>
              </w:rPr>
            </w:r>
            <w:r>
              <w:rPr>
                <w:noProof/>
                <w:webHidden/>
              </w:rPr>
              <w:fldChar w:fldCharType="separate"/>
            </w:r>
            <w:r>
              <w:rPr>
                <w:noProof/>
                <w:webHidden/>
              </w:rPr>
              <w:t>26</w:t>
            </w:r>
            <w:r>
              <w:rPr>
                <w:noProof/>
                <w:webHidden/>
              </w:rPr>
              <w:fldChar w:fldCharType="end"/>
            </w:r>
          </w:hyperlink>
        </w:p>
        <w:p w14:paraId="58C3492B" w14:textId="5683E337" w:rsidR="00585A72" w:rsidRPr="002F39A8" w:rsidRDefault="00585A72">
          <w:pPr>
            <w:pStyle w:val="Obsah3"/>
            <w:tabs>
              <w:tab w:val="right" w:leader="dot" w:pos="9062"/>
            </w:tabs>
            <w:rPr>
              <w:rFonts w:eastAsiaTheme="minorEastAsia"/>
              <w:noProof/>
              <w:kern w:val="2"/>
              <w:lang w:eastAsia="cs-CZ"/>
            </w:rPr>
          </w:pPr>
          <w:hyperlink w:anchor="_Toc150178006" w:history="1">
            <w:r w:rsidRPr="005B20E2">
              <w:rPr>
                <w:rStyle w:val="Hypertextovodkaz"/>
                <w:noProof/>
              </w:rPr>
              <w:t>4.5 Metoda a výzkumná technika</w:t>
            </w:r>
            <w:r>
              <w:rPr>
                <w:noProof/>
                <w:webHidden/>
              </w:rPr>
              <w:tab/>
            </w:r>
            <w:r>
              <w:rPr>
                <w:noProof/>
                <w:webHidden/>
              </w:rPr>
              <w:fldChar w:fldCharType="begin"/>
            </w:r>
            <w:r>
              <w:rPr>
                <w:noProof/>
                <w:webHidden/>
              </w:rPr>
              <w:instrText xml:space="preserve"> PAGEREF _Toc150178006 \h </w:instrText>
            </w:r>
            <w:r>
              <w:rPr>
                <w:noProof/>
                <w:webHidden/>
              </w:rPr>
            </w:r>
            <w:r>
              <w:rPr>
                <w:noProof/>
                <w:webHidden/>
              </w:rPr>
              <w:fldChar w:fldCharType="separate"/>
            </w:r>
            <w:r>
              <w:rPr>
                <w:noProof/>
                <w:webHidden/>
              </w:rPr>
              <w:t>28</w:t>
            </w:r>
            <w:r>
              <w:rPr>
                <w:noProof/>
                <w:webHidden/>
              </w:rPr>
              <w:fldChar w:fldCharType="end"/>
            </w:r>
          </w:hyperlink>
        </w:p>
        <w:p w14:paraId="56DAEC55" w14:textId="113E067D" w:rsidR="00585A72" w:rsidRPr="002F39A8" w:rsidRDefault="00585A72">
          <w:pPr>
            <w:pStyle w:val="Obsah3"/>
            <w:tabs>
              <w:tab w:val="right" w:leader="dot" w:pos="9062"/>
            </w:tabs>
            <w:rPr>
              <w:rFonts w:eastAsiaTheme="minorEastAsia"/>
              <w:noProof/>
              <w:kern w:val="2"/>
              <w:lang w:eastAsia="cs-CZ"/>
            </w:rPr>
          </w:pPr>
          <w:hyperlink w:anchor="_Toc150178007" w:history="1">
            <w:r w:rsidRPr="005B20E2">
              <w:rPr>
                <w:rStyle w:val="Hypertextovodkaz"/>
                <w:noProof/>
              </w:rPr>
              <w:t>4.6 Sběr dat</w:t>
            </w:r>
            <w:r>
              <w:rPr>
                <w:noProof/>
                <w:webHidden/>
              </w:rPr>
              <w:tab/>
            </w:r>
            <w:r>
              <w:rPr>
                <w:noProof/>
                <w:webHidden/>
              </w:rPr>
              <w:fldChar w:fldCharType="begin"/>
            </w:r>
            <w:r>
              <w:rPr>
                <w:noProof/>
                <w:webHidden/>
              </w:rPr>
              <w:instrText xml:space="preserve"> PAGEREF _Toc150178007 \h </w:instrText>
            </w:r>
            <w:r>
              <w:rPr>
                <w:noProof/>
                <w:webHidden/>
              </w:rPr>
            </w:r>
            <w:r>
              <w:rPr>
                <w:noProof/>
                <w:webHidden/>
              </w:rPr>
              <w:fldChar w:fldCharType="separate"/>
            </w:r>
            <w:r>
              <w:rPr>
                <w:noProof/>
                <w:webHidden/>
              </w:rPr>
              <w:t>29</w:t>
            </w:r>
            <w:r>
              <w:rPr>
                <w:noProof/>
                <w:webHidden/>
              </w:rPr>
              <w:fldChar w:fldCharType="end"/>
            </w:r>
          </w:hyperlink>
        </w:p>
        <w:p w14:paraId="27A9606E" w14:textId="5CAD24A9" w:rsidR="00585A72" w:rsidRPr="002F39A8" w:rsidRDefault="00585A72">
          <w:pPr>
            <w:pStyle w:val="Obsah3"/>
            <w:tabs>
              <w:tab w:val="right" w:leader="dot" w:pos="9062"/>
            </w:tabs>
            <w:rPr>
              <w:rFonts w:eastAsiaTheme="minorEastAsia"/>
              <w:noProof/>
              <w:kern w:val="2"/>
              <w:lang w:eastAsia="cs-CZ"/>
            </w:rPr>
          </w:pPr>
          <w:hyperlink w:anchor="_Toc150178008" w:history="1">
            <w:r w:rsidRPr="005B20E2">
              <w:rPr>
                <w:rStyle w:val="Hypertextovodkaz"/>
                <w:noProof/>
              </w:rPr>
              <w:t>4.7 Výzkumný soubor</w:t>
            </w:r>
            <w:r>
              <w:rPr>
                <w:noProof/>
                <w:webHidden/>
              </w:rPr>
              <w:tab/>
            </w:r>
            <w:r>
              <w:rPr>
                <w:noProof/>
                <w:webHidden/>
              </w:rPr>
              <w:fldChar w:fldCharType="begin"/>
            </w:r>
            <w:r>
              <w:rPr>
                <w:noProof/>
                <w:webHidden/>
              </w:rPr>
              <w:instrText xml:space="preserve"> PAGEREF _Toc150178008 \h </w:instrText>
            </w:r>
            <w:r>
              <w:rPr>
                <w:noProof/>
                <w:webHidden/>
              </w:rPr>
            </w:r>
            <w:r>
              <w:rPr>
                <w:noProof/>
                <w:webHidden/>
              </w:rPr>
              <w:fldChar w:fldCharType="separate"/>
            </w:r>
            <w:r>
              <w:rPr>
                <w:noProof/>
                <w:webHidden/>
              </w:rPr>
              <w:t>30</w:t>
            </w:r>
            <w:r>
              <w:rPr>
                <w:noProof/>
                <w:webHidden/>
              </w:rPr>
              <w:fldChar w:fldCharType="end"/>
            </w:r>
          </w:hyperlink>
        </w:p>
        <w:p w14:paraId="27E536DA" w14:textId="3E6080D3" w:rsidR="00585A72" w:rsidRPr="002F39A8" w:rsidRDefault="00585A72">
          <w:pPr>
            <w:pStyle w:val="Obsah3"/>
            <w:tabs>
              <w:tab w:val="right" w:leader="dot" w:pos="9062"/>
            </w:tabs>
            <w:rPr>
              <w:rFonts w:eastAsiaTheme="minorEastAsia"/>
              <w:noProof/>
              <w:kern w:val="2"/>
              <w:lang w:eastAsia="cs-CZ"/>
            </w:rPr>
          </w:pPr>
          <w:hyperlink w:anchor="_Toc150178009" w:history="1">
            <w:r w:rsidRPr="005B20E2">
              <w:rPr>
                <w:rStyle w:val="Hypertextovodkaz"/>
                <w:noProof/>
              </w:rPr>
              <w:t>4.8 Místo realizace výzkumu</w:t>
            </w:r>
            <w:r>
              <w:rPr>
                <w:noProof/>
                <w:webHidden/>
              </w:rPr>
              <w:tab/>
            </w:r>
            <w:r>
              <w:rPr>
                <w:noProof/>
                <w:webHidden/>
              </w:rPr>
              <w:fldChar w:fldCharType="begin"/>
            </w:r>
            <w:r>
              <w:rPr>
                <w:noProof/>
                <w:webHidden/>
              </w:rPr>
              <w:instrText xml:space="preserve"> PAGEREF _Toc150178009 \h </w:instrText>
            </w:r>
            <w:r>
              <w:rPr>
                <w:noProof/>
                <w:webHidden/>
              </w:rPr>
            </w:r>
            <w:r>
              <w:rPr>
                <w:noProof/>
                <w:webHidden/>
              </w:rPr>
              <w:fldChar w:fldCharType="separate"/>
            </w:r>
            <w:r>
              <w:rPr>
                <w:noProof/>
                <w:webHidden/>
              </w:rPr>
              <w:t>30</w:t>
            </w:r>
            <w:r>
              <w:rPr>
                <w:noProof/>
                <w:webHidden/>
              </w:rPr>
              <w:fldChar w:fldCharType="end"/>
            </w:r>
          </w:hyperlink>
        </w:p>
        <w:p w14:paraId="1F760956" w14:textId="76D0E6D8" w:rsidR="00585A72" w:rsidRPr="002F39A8" w:rsidRDefault="00585A72">
          <w:pPr>
            <w:pStyle w:val="Obsah3"/>
            <w:tabs>
              <w:tab w:val="right" w:leader="dot" w:pos="9062"/>
            </w:tabs>
            <w:rPr>
              <w:rFonts w:eastAsiaTheme="minorEastAsia"/>
              <w:noProof/>
              <w:kern w:val="2"/>
              <w:lang w:eastAsia="cs-CZ"/>
            </w:rPr>
          </w:pPr>
          <w:hyperlink w:anchor="_Toc150178010" w:history="1">
            <w:r w:rsidRPr="005B20E2">
              <w:rPr>
                <w:rStyle w:val="Hypertextovodkaz"/>
                <w:noProof/>
              </w:rPr>
              <w:t>4.9 Zpracování dat</w:t>
            </w:r>
            <w:r>
              <w:rPr>
                <w:noProof/>
                <w:webHidden/>
              </w:rPr>
              <w:tab/>
            </w:r>
            <w:r>
              <w:rPr>
                <w:noProof/>
                <w:webHidden/>
              </w:rPr>
              <w:fldChar w:fldCharType="begin"/>
            </w:r>
            <w:r>
              <w:rPr>
                <w:noProof/>
                <w:webHidden/>
              </w:rPr>
              <w:instrText xml:space="preserve"> PAGEREF _Toc150178010 \h </w:instrText>
            </w:r>
            <w:r>
              <w:rPr>
                <w:noProof/>
                <w:webHidden/>
              </w:rPr>
            </w:r>
            <w:r>
              <w:rPr>
                <w:noProof/>
                <w:webHidden/>
              </w:rPr>
              <w:fldChar w:fldCharType="separate"/>
            </w:r>
            <w:r>
              <w:rPr>
                <w:noProof/>
                <w:webHidden/>
              </w:rPr>
              <w:t>31</w:t>
            </w:r>
            <w:r>
              <w:rPr>
                <w:noProof/>
                <w:webHidden/>
              </w:rPr>
              <w:fldChar w:fldCharType="end"/>
            </w:r>
          </w:hyperlink>
        </w:p>
        <w:p w14:paraId="0E50EE4E" w14:textId="00BF03FA" w:rsidR="00585A72" w:rsidRPr="002F39A8" w:rsidRDefault="00585A72">
          <w:pPr>
            <w:pStyle w:val="Obsah2"/>
            <w:tabs>
              <w:tab w:val="right" w:leader="dot" w:pos="9062"/>
            </w:tabs>
            <w:rPr>
              <w:rFonts w:eastAsiaTheme="minorEastAsia"/>
              <w:noProof/>
              <w:kern w:val="2"/>
              <w:lang w:eastAsia="cs-CZ"/>
            </w:rPr>
          </w:pPr>
          <w:hyperlink w:anchor="_Toc150178011" w:history="1">
            <w:r w:rsidRPr="005B20E2">
              <w:rPr>
                <w:rStyle w:val="Hypertextovodkaz"/>
                <w:noProof/>
              </w:rPr>
              <w:t>5 Interpretace výsledků výzkumu</w:t>
            </w:r>
            <w:r>
              <w:rPr>
                <w:noProof/>
                <w:webHidden/>
              </w:rPr>
              <w:tab/>
            </w:r>
            <w:r>
              <w:rPr>
                <w:noProof/>
                <w:webHidden/>
              </w:rPr>
              <w:fldChar w:fldCharType="begin"/>
            </w:r>
            <w:r>
              <w:rPr>
                <w:noProof/>
                <w:webHidden/>
              </w:rPr>
              <w:instrText xml:space="preserve"> PAGEREF _Toc150178011 \h </w:instrText>
            </w:r>
            <w:r>
              <w:rPr>
                <w:noProof/>
                <w:webHidden/>
              </w:rPr>
            </w:r>
            <w:r>
              <w:rPr>
                <w:noProof/>
                <w:webHidden/>
              </w:rPr>
              <w:fldChar w:fldCharType="separate"/>
            </w:r>
            <w:r>
              <w:rPr>
                <w:noProof/>
                <w:webHidden/>
              </w:rPr>
              <w:t>32</w:t>
            </w:r>
            <w:r>
              <w:rPr>
                <w:noProof/>
                <w:webHidden/>
              </w:rPr>
              <w:fldChar w:fldCharType="end"/>
            </w:r>
          </w:hyperlink>
        </w:p>
        <w:p w14:paraId="51D2D371" w14:textId="5B9394EB" w:rsidR="00585A72" w:rsidRPr="002F39A8" w:rsidRDefault="00585A72">
          <w:pPr>
            <w:pStyle w:val="Obsah3"/>
            <w:tabs>
              <w:tab w:val="right" w:leader="dot" w:pos="9062"/>
            </w:tabs>
            <w:rPr>
              <w:rFonts w:eastAsiaTheme="minorEastAsia"/>
              <w:noProof/>
              <w:kern w:val="2"/>
              <w:lang w:eastAsia="cs-CZ"/>
            </w:rPr>
          </w:pPr>
          <w:hyperlink w:anchor="_Toc150178012" w:history="1">
            <w:r w:rsidRPr="005B20E2">
              <w:rPr>
                <w:rStyle w:val="Hypertextovodkaz"/>
                <w:noProof/>
              </w:rPr>
              <w:t>5.1 Shrnutí výsledků výzkumu a diskuse</w:t>
            </w:r>
            <w:r>
              <w:rPr>
                <w:noProof/>
                <w:webHidden/>
              </w:rPr>
              <w:tab/>
            </w:r>
            <w:r>
              <w:rPr>
                <w:noProof/>
                <w:webHidden/>
              </w:rPr>
              <w:fldChar w:fldCharType="begin"/>
            </w:r>
            <w:r>
              <w:rPr>
                <w:noProof/>
                <w:webHidden/>
              </w:rPr>
              <w:instrText xml:space="preserve"> PAGEREF _Toc150178012 \h </w:instrText>
            </w:r>
            <w:r>
              <w:rPr>
                <w:noProof/>
                <w:webHidden/>
              </w:rPr>
            </w:r>
            <w:r>
              <w:rPr>
                <w:noProof/>
                <w:webHidden/>
              </w:rPr>
              <w:fldChar w:fldCharType="separate"/>
            </w:r>
            <w:r>
              <w:rPr>
                <w:noProof/>
                <w:webHidden/>
              </w:rPr>
              <w:t>38</w:t>
            </w:r>
            <w:r>
              <w:rPr>
                <w:noProof/>
                <w:webHidden/>
              </w:rPr>
              <w:fldChar w:fldCharType="end"/>
            </w:r>
          </w:hyperlink>
        </w:p>
        <w:p w14:paraId="20067D3B" w14:textId="27C77E77" w:rsidR="00585A72" w:rsidRPr="002F39A8" w:rsidRDefault="00585A72">
          <w:pPr>
            <w:pStyle w:val="Obsah3"/>
            <w:tabs>
              <w:tab w:val="right" w:leader="dot" w:pos="9062"/>
            </w:tabs>
            <w:rPr>
              <w:rFonts w:eastAsiaTheme="minorEastAsia"/>
              <w:noProof/>
              <w:kern w:val="2"/>
              <w:lang w:eastAsia="cs-CZ"/>
            </w:rPr>
          </w:pPr>
          <w:hyperlink w:anchor="_Toc150178013" w:history="1">
            <w:r w:rsidRPr="005B20E2">
              <w:rPr>
                <w:rStyle w:val="Hypertextovodkaz"/>
                <w:noProof/>
              </w:rPr>
              <w:t>5.2 Limity výzkumu</w:t>
            </w:r>
            <w:r>
              <w:rPr>
                <w:noProof/>
                <w:webHidden/>
              </w:rPr>
              <w:tab/>
            </w:r>
            <w:r>
              <w:rPr>
                <w:noProof/>
                <w:webHidden/>
              </w:rPr>
              <w:fldChar w:fldCharType="begin"/>
            </w:r>
            <w:r>
              <w:rPr>
                <w:noProof/>
                <w:webHidden/>
              </w:rPr>
              <w:instrText xml:space="preserve"> PAGEREF _Toc150178013 \h </w:instrText>
            </w:r>
            <w:r>
              <w:rPr>
                <w:noProof/>
                <w:webHidden/>
              </w:rPr>
            </w:r>
            <w:r>
              <w:rPr>
                <w:noProof/>
                <w:webHidden/>
              </w:rPr>
              <w:fldChar w:fldCharType="separate"/>
            </w:r>
            <w:r>
              <w:rPr>
                <w:noProof/>
                <w:webHidden/>
              </w:rPr>
              <w:t>41</w:t>
            </w:r>
            <w:r>
              <w:rPr>
                <w:noProof/>
                <w:webHidden/>
              </w:rPr>
              <w:fldChar w:fldCharType="end"/>
            </w:r>
          </w:hyperlink>
        </w:p>
        <w:p w14:paraId="33FEF87B" w14:textId="070139E5" w:rsidR="00585A72" w:rsidRPr="002F39A8" w:rsidRDefault="00585A72">
          <w:pPr>
            <w:pStyle w:val="Obsah1"/>
            <w:tabs>
              <w:tab w:val="right" w:leader="dot" w:pos="9062"/>
            </w:tabs>
            <w:rPr>
              <w:rFonts w:eastAsiaTheme="minorEastAsia"/>
              <w:noProof/>
              <w:kern w:val="2"/>
              <w:lang w:eastAsia="cs-CZ"/>
            </w:rPr>
          </w:pPr>
          <w:hyperlink w:anchor="_Toc150178014" w:history="1">
            <w:r w:rsidRPr="005B20E2">
              <w:rPr>
                <w:rStyle w:val="Hypertextovodkaz"/>
                <w:noProof/>
              </w:rPr>
              <w:t>Závěr</w:t>
            </w:r>
            <w:r>
              <w:rPr>
                <w:noProof/>
                <w:webHidden/>
              </w:rPr>
              <w:tab/>
            </w:r>
            <w:r>
              <w:rPr>
                <w:noProof/>
                <w:webHidden/>
              </w:rPr>
              <w:fldChar w:fldCharType="begin"/>
            </w:r>
            <w:r>
              <w:rPr>
                <w:noProof/>
                <w:webHidden/>
              </w:rPr>
              <w:instrText xml:space="preserve"> PAGEREF _Toc150178014 \h </w:instrText>
            </w:r>
            <w:r>
              <w:rPr>
                <w:noProof/>
                <w:webHidden/>
              </w:rPr>
            </w:r>
            <w:r>
              <w:rPr>
                <w:noProof/>
                <w:webHidden/>
              </w:rPr>
              <w:fldChar w:fldCharType="separate"/>
            </w:r>
            <w:r>
              <w:rPr>
                <w:noProof/>
                <w:webHidden/>
              </w:rPr>
              <w:t>42</w:t>
            </w:r>
            <w:r>
              <w:rPr>
                <w:noProof/>
                <w:webHidden/>
              </w:rPr>
              <w:fldChar w:fldCharType="end"/>
            </w:r>
          </w:hyperlink>
        </w:p>
        <w:p w14:paraId="578F5B6D" w14:textId="15B15D8E" w:rsidR="00585A72" w:rsidRPr="002F39A8" w:rsidRDefault="00585A72">
          <w:pPr>
            <w:pStyle w:val="Obsah1"/>
            <w:tabs>
              <w:tab w:val="right" w:leader="dot" w:pos="9062"/>
            </w:tabs>
            <w:rPr>
              <w:rFonts w:eastAsiaTheme="minorEastAsia"/>
              <w:noProof/>
              <w:kern w:val="2"/>
              <w:lang w:eastAsia="cs-CZ"/>
            </w:rPr>
          </w:pPr>
          <w:hyperlink w:anchor="_Toc150178015" w:history="1">
            <w:r w:rsidRPr="005B20E2">
              <w:rPr>
                <w:rStyle w:val="Hypertextovodkaz"/>
                <w:noProof/>
              </w:rPr>
              <w:t>Bibliografický seznam</w:t>
            </w:r>
            <w:r>
              <w:rPr>
                <w:noProof/>
                <w:webHidden/>
              </w:rPr>
              <w:tab/>
            </w:r>
            <w:r>
              <w:rPr>
                <w:noProof/>
                <w:webHidden/>
              </w:rPr>
              <w:fldChar w:fldCharType="begin"/>
            </w:r>
            <w:r>
              <w:rPr>
                <w:noProof/>
                <w:webHidden/>
              </w:rPr>
              <w:instrText xml:space="preserve"> PAGEREF _Toc150178015 \h </w:instrText>
            </w:r>
            <w:r>
              <w:rPr>
                <w:noProof/>
                <w:webHidden/>
              </w:rPr>
            </w:r>
            <w:r>
              <w:rPr>
                <w:noProof/>
                <w:webHidden/>
              </w:rPr>
              <w:fldChar w:fldCharType="separate"/>
            </w:r>
            <w:r>
              <w:rPr>
                <w:noProof/>
                <w:webHidden/>
              </w:rPr>
              <w:t>44</w:t>
            </w:r>
            <w:r>
              <w:rPr>
                <w:noProof/>
                <w:webHidden/>
              </w:rPr>
              <w:fldChar w:fldCharType="end"/>
            </w:r>
          </w:hyperlink>
        </w:p>
        <w:p w14:paraId="31B34F26" w14:textId="1E72946C" w:rsidR="00585A72" w:rsidRPr="002F39A8" w:rsidRDefault="00585A72">
          <w:pPr>
            <w:pStyle w:val="Obsah1"/>
            <w:tabs>
              <w:tab w:val="right" w:leader="dot" w:pos="9062"/>
            </w:tabs>
            <w:rPr>
              <w:rFonts w:eastAsiaTheme="minorEastAsia"/>
              <w:noProof/>
              <w:kern w:val="2"/>
              <w:lang w:eastAsia="cs-CZ"/>
            </w:rPr>
          </w:pPr>
          <w:hyperlink w:anchor="_Toc150178016" w:history="1">
            <w:r w:rsidRPr="005B20E2">
              <w:rPr>
                <w:rStyle w:val="Hypertextovodkaz"/>
                <w:noProof/>
              </w:rPr>
              <w:t>Seznam grafů</w:t>
            </w:r>
            <w:r>
              <w:rPr>
                <w:noProof/>
                <w:webHidden/>
              </w:rPr>
              <w:tab/>
            </w:r>
            <w:r>
              <w:rPr>
                <w:noProof/>
                <w:webHidden/>
              </w:rPr>
              <w:fldChar w:fldCharType="begin"/>
            </w:r>
            <w:r>
              <w:rPr>
                <w:noProof/>
                <w:webHidden/>
              </w:rPr>
              <w:instrText xml:space="preserve"> PAGEREF _Toc150178016 \h </w:instrText>
            </w:r>
            <w:r>
              <w:rPr>
                <w:noProof/>
                <w:webHidden/>
              </w:rPr>
            </w:r>
            <w:r>
              <w:rPr>
                <w:noProof/>
                <w:webHidden/>
              </w:rPr>
              <w:fldChar w:fldCharType="separate"/>
            </w:r>
            <w:r>
              <w:rPr>
                <w:noProof/>
                <w:webHidden/>
              </w:rPr>
              <w:t>50</w:t>
            </w:r>
            <w:r>
              <w:rPr>
                <w:noProof/>
                <w:webHidden/>
              </w:rPr>
              <w:fldChar w:fldCharType="end"/>
            </w:r>
          </w:hyperlink>
        </w:p>
        <w:p w14:paraId="46F02385" w14:textId="245ADDA9" w:rsidR="00585A72" w:rsidRPr="002F39A8" w:rsidRDefault="00585A72">
          <w:pPr>
            <w:pStyle w:val="Obsah1"/>
            <w:tabs>
              <w:tab w:val="right" w:leader="dot" w:pos="9062"/>
            </w:tabs>
            <w:rPr>
              <w:rFonts w:eastAsiaTheme="minorEastAsia"/>
              <w:noProof/>
              <w:kern w:val="2"/>
              <w:lang w:eastAsia="cs-CZ"/>
            </w:rPr>
          </w:pPr>
          <w:hyperlink w:anchor="_Toc150178017" w:history="1">
            <w:r w:rsidRPr="005B20E2">
              <w:rPr>
                <w:rStyle w:val="Hypertextovodkaz"/>
                <w:noProof/>
              </w:rPr>
              <w:t>Seznam obrázků</w:t>
            </w:r>
            <w:r>
              <w:rPr>
                <w:noProof/>
                <w:webHidden/>
              </w:rPr>
              <w:tab/>
            </w:r>
            <w:r>
              <w:rPr>
                <w:noProof/>
                <w:webHidden/>
              </w:rPr>
              <w:fldChar w:fldCharType="begin"/>
            </w:r>
            <w:r>
              <w:rPr>
                <w:noProof/>
                <w:webHidden/>
              </w:rPr>
              <w:instrText xml:space="preserve"> PAGEREF _Toc150178017 \h </w:instrText>
            </w:r>
            <w:r>
              <w:rPr>
                <w:noProof/>
                <w:webHidden/>
              </w:rPr>
            </w:r>
            <w:r>
              <w:rPr>
                <w:noProof/>
                <w:webHidden/>
              </w:rPr>
              <w:fldChar w:fldCharType="separate"/>
            </w:r>
            <w:r>
              <w:rPr>
                <w:noProof/>
                <w:webHidden/>
              </w:rPr>
              <w:t>51</w:t>
            </w:r>
            <w:r>
              <w:rPr>
                <w:noProof/>
                <w:webHidden/>
              </w:rPr>
              <w:fldChar w:fldCharType="end"/>
            </w:r>
          </w:hyperlink>
        </w:p>
        <w:p w14:paraId="058F806F" w14:textId="2D5D7E4F" w:rsidR="00585A72" w:rsidRPr="002F39A8" w:rsidRDefault="00585A72">
          <w:pPr>
            <w:pStyle w:val="Obsah1"/>
            <w:tabs>
              <w:tab w:val="right" w:leader="dot" w:pos="9062"/>
            </w:tabs>
            <w:rPr>
              <w:rFonts w:eastAsiaTheme="minorEastAsia"/>
              <w:noProof/>
              <w:kern w:val="2"/>
              <w:lang w:eastAsia="cs-CZ"/>
            </w:rPr>
          </w:pPr>
          <w:hyperlink w:anchor="_Toc150178018" w:history="1">
            <w:r w:rsidRPr="005B20E2">
              <w:rPr>
                <w:rStyle w:val="Hypertextovodkaz"/>
                <w:noProof/>
              </w:rPr>
              <w:t>Seznam tabulek</w:t>
            </w:r>
            <w:r>
              <w:rPr>
                <w:noProof/>
                <w:webHidden/>
              </w:rPr>
              <w:tab/>
            </w:r>
            <w:r>
              <w:rPr>
                <w:noProof/>
                <w:webHidden/>
              </w:rPr>
              <w:fldChar w:fldCharType="begin"/>
            </w:r>
            <w:r>
              <w:rPr>
                <w:noProof/>
                <w:webHidden/>
              </w:rPr>
              <w:instrText xml:space="preserve"> PAGEREF _Toc150178018 \h </w:instrText>
            </w:r>
            <w:r>
              <w:rPr>
                <w:noProof/>
                <w:webHidden/>
              </w:rPr>
            </w:r>
            <w:r>
              <w:rPr>
                <w:noProof/>
                <w:webHidden/>
              </w:rPr>
              <w:fldChar w:fldCharType="separate"/>
            </w:r>
            <w:r>
              <w:rPr>
                <w:noProof/>
                <w:webHidden/>
              </w:rPr>
              <w:t>52</w:t>
            </w:r>
            <w:r>
              <w:rPr>
                <w:noProof/>
                <w:webHidden/>
              </w:rPr>
              <w:fldChar w:fldCharType="end"/>
            </w:r>
          </w:hyperlink>
        </w:p>
        <w:p w14:paraId="6D3ED101" w14:textId="28CF3DCF" w:rsidR="00585A72" w:rsidRPr="002F39A8" w:rsidRDefault="00585A72">
          <w:pPr>
            <w:pStyle w:val="Obsah1"/>
            <w:tabs>
              <w:tab w:val="right" w:leader="dot" w:pos="9062"/>
            </w:tabs>
            <w:rPr>
              <w:rFonts w:eastAsiaTheme="minorEastAsia"/>
              <w:noProof/>
              <w:kern w:val="2"/>
              <w:lang w:eastAsia="cs-CZ"/>
            </w:rPr>
          </w:pPr>
          <w:hyperlink w:anchor="_Toc150178019" w:history="1">
            <w:r w:rsidRPr="005B20E2">
              <w:rPr>
                <w:rStyle w:val="Hypertextovodkaz"/>
                <w:noProof/>
              </w:rPr>
              <w:t>Seznam příloh</w:t>
            </w:r>
            <w:r>
              <w:rPr>
                <w:noProof/>
                <w:webHidden/>
              </w:rPr>
              <w:tab/>
            </w:r>
            <w:r>
              <w:rPr>
                <w:noProof/>
                <w:webHidden/>
              </w:rPr>
              <w:fldChar w:fldCharType="begin"/>
            </w:r>
            <w:r>
              <w:rPr>
                <w:noProof/>
                <w:webHidden/>
              </w:rPr>
              <w:instrText xml:space="preserve"> PAGEREF _Toc150178019 \h </w:instrText>
            </w:r>
            <w:r>
              <w:rPr>
                <w:noProof/>
                <w:webHidden/>
              </w:rPr>
            </w:r>
            <w:r>
              <w:rPr>
                <w:noProof/>
                <w:webHidden/>
              </w:rPr>
              <w:fldChar w:fldCharType="separate"/>
            </w:r>
            <w:r>
              <w:rPr>
                <w:noProof/>
                <w:webHidden/>
              </w:rPr>
              <w:t>53</w:t>
            </w:r>
            <w:r>
              <w:rPr>
                <w:noProof/>
                <w:webHidden/>
              </w:rPr>
              <w:fldChar w:fldCharType="end"/>
            </w:r>
          </w:hyperlink>
        </w:p>
        <w:p w14:paraId="1DE4F36C" w14:textId="302028A5" w:rsidR="00585A72" w:rsidRPr="002F39A8" w:rsidRDefault="00585A72">
          <w:pPr>
            <w:pStyle w:val="Obsah1"/>
            <w:tabs>
              <w:tab w:val="right" w:leader="dot" w:pos="9062"/>
            </w:tabs>
            <w:rPr>
              <w:rFonts w:eastAsiaTheme="minorEastAsia"/>
              <w:noProof/>
              <w:kern w:val="2"/>
              <w:lang w:eastAsia="cs-CZ"/>
            </w:rPr>
          </w:pPr>
          <w:hyperlink w:anchor="_Toc150178020" w:history="1">
            <w:r w:rsidRPr="005B20E2">
              <w:rPr>
                <w:rStyle w:val="Hypertextovodkaz"/>
                <w:noProof/>
              </w:rPr>
              <w:t>Seznam použitých zkratek</w:t>
            </w:r>
            <w:r>
              <w:rPr>
                <w:noProof/>
                <w:webHidden/>
              </w:rPr>
              <w:tab/>
            </w:r>
            <w:r>
              <w:rPr>
                <w:noProof/>
                <w:webHidden/>
              </w:rPr>
              <w:fldChar w:fldCharType="begin"/>
            </w:r>
            <w:r>
              <w:rPr>
                <w:noProof/>
                <w:webHidden/>
              </w:rPr>
              <w:instrText xml:space="preserve"> PAGEREF _Toc150178020 \h </w:instrText>
            </w:r>
            <w:r>
              <w:rPr>
                <w:noProof/>
                <w:webHidden/>
              </w:rPr>
            </w:r>
            <w:r>
              <w:rPr>
                <w:noProof/>
                <w:webHidden/>
              </w:rPr>
              <w:fldChar w:fldCharType="separate"/>
            </w:r>
            <w:r>
              <w:rPr>
                <w:noProof/>
                <w:webHidden/>
              </w:rPr>
              <w:t>56</w:t>
            </w:r>
            <w:r>
              <w:rPr>
                <w:noProof/>
                <w:webHidden/>
              </w:rPr>
              <w:fldChar w:fldCharType="end"/>
            </w:r>
          </w:hyperlink>
        </w:p>
        <w:p w14:paraId="0AAA2E08" w14:textId="735B4AFA" w:rsidR="00D25E2D" w:rsidRDefault="00D25E2D">
          <w:r>
            <w:fldChar w:fldCharType="end"/>
          </w:r>
        </w:p>
      </w:sdtContent>
    </w:sdt>
    <w:p w14:paraId="5BE659BC" w14:textId="77777777" w:rsidR="005C4E18" w:rsidRDefault="005C4E18" w:rsidP="009B3C50">
      <w:pPr>
        <w:spacing w:line="360" w:lineRule="auto"/>
        <w:jc w:val="both"/>
        <w:rPr>
          <w:b/>
          <w:bCs/>
          <w:sz w:val="28"/>
          <w:szCs w:val="28"/>
        </w:rPr>
        <w:sectPr w:rsidR="005C4E18" w:rsidSect="00916660">
          <w:footerReference w:type="default" r:id="rId9"/>
          <w:pgSz w:w="11906" w:h="16838"/>
          <w:pgMar w:top="1417" w:right="1417" w:bottom="1417" w:left="1417" w:header="708" w:footer="708" w:gutter="0"/>
          <w:cols w:space="708"/>
          <w:docGrid w:linePitch="360"/>
        </w:sectPr>
      </w:pPr>
    </w:p>
    <w:p w14:paraId="32D62D1D" w14:textId="16793E32" w:rsidR="00A044C0" w:rsidRPr="00F554D3" w:rsidRDefault="00A044C0" w:rsidP="00C7150B">
      <w:pPr>
        <w:pStyle w:val="Nadpis1"/>
      </w:pPr>
      <w:bookmarkStart w:id="0" w:name="_Toc150177970"/>
      <w:r w:rsidRPr="00F554D3">
        <w:lastRenderedPageBreak/>
        <w:t>Úvod</w:t>
      </w:r>
      <w:bookmarkEnd w:id="0"/>
      <w:r w:rsidRPr="00F554D3">
        <w:t xml:space="preserve"> </w:t>
      </w:r>
    </w:p>
    <w:p w14:paraId="075B9605" w14:textId="51F9A1C6" w:rsidR="00CF22DB" w:rsidRDefault="00A044C0" w:rsidP="000300C9">
      <w:pPr>
        <w:spacing w:line="360" w:lineRule="auto"/>
        <w:jc w:val="both"/>
      </w:pPr>
      <w:r>
        <w:t xml:space="preserve">Péče o nemocného člověka v domácích podmínkách je velmi fyzicky i psychicky náročná, pokud se však jedná o nemocného, který je nevyléčitelně nemocný a nachází se v terminální fázi života, je tato péče </w:t>
      </w:r>
      <w:r w:rsidR="003D1BAC">
        <w:t>o to</w:t>
      </w:r>
      <w:r>
        <w:t xml:space="preserve"> náročn</w:t>
      </w:r>
      <w:r w:rsidR="003D1BAC">
        <w:t>ější</w:t>
      </w:r>
      <w:r>
        <w:t>. Pečující, kteří se rozhodnou o své blízké pečovat doma</w:t>
      </w:r>
      <w:r w:rsidR="00E57614">
        <w:t>,</w:t>
      </w:r>
      <w:r>
        <w:t xml:space="preserve"> si </w:t>
      </w:r>
      <w:r w:rsidR="003D1BAC">
        <w:t>pro své odhodlání</w:t>
      </w:r>
      <w:r w:rsidR="00E57614">
        <w:t xml:space="preserve"> </w:t>
      </w:r>
      <w:r>
        <w:t xml:space="preserve">zaslouží obrovský obdiv, </w:t>
      </w:r>
      <w:r w:rsidR="003D1BAC">
        <w:t>a to mimo jiné</w:t>
      </w:r>
      <w:r>
        <w:t xml:space="preserve"> proto, že často na úkor péče odsunou na druhou kolej své koníčky, případně dočasně opustí své zaměstnání. Péče, která je poskytována doma, je v drtivé většině případů ta nejlepší, kterou může nevyléčitelně nemocný člověk dostat, ostatně tomu nasvědčují </w:t>
      </w:r>
      <w:r w:rsidR="0068061C">
        <w:t xml:space="preserve">i </w:t>
      </w:r>
      <w:r>
        <w:t>výzkumy,</w:t>
      </w:r>
      <w:r w:rsidR="002146E4">
        <w:t xml:space="preserve"> </w:t>
      </w:r>
      <w:r>
        <w:t>které hovoří o tom, že doma chce zemřít 80% lid</w:t>
      </w:r>
      <w:r w:rsidR="002146E4">
        <w:t xml:space="preserve">í </w:t>
      </w:r>
      <w:r>
        <w:t>(</w:t>
      </w:r>
      <w:r w:rsidR="002146E4" w:rsidRPr="002146E4">
        <w:t>https://elearning.cestadomu.cz/elearning/pro-psychosocialni-pracovniky/pohled-na-prava/</w:t>
      </w:r>
      <w:r>
        <w:t xml:space="preserve">), navíc je tato péče levnější, než ta, která je poskytována v zařízení. </w:t>
      </w:r>
      <w:r w:rsidR="00CA7BB3">
        <w:t>Pracovníci v</w:t>
      </w:r>
      <w:r w:rsidR="0068061C">
        <w:t xml:space="preserve"> domácím</w:t>
      </w:r>
      <w:r w:rsidR="00CA7BB3">
        <w:t> hospici jsou si důležitost</w:t>
      </w:r>
      <w:r w:rsidR="00E45C41">
        <w:t>í</w:t>
      </w:r>
      <w:r w:rsidR="00CA7BB3">
        <w:t xml:space="preserve"> pečujících vědomi, při návštěvách pacientů</w:t>
      </w:r>
      <w:r w:rsidR="003D1BAC">
        <w:t xml:space="preserve"> v domácím prostředí</w:t>
      </w:r>
      <w:r w:rsidR="00CA7BB3">
        <w:t xml:space="preserve"> tak věnuj</w:t>
      </w:r>
      <w:r w:rsidR="003D1BAC">
        <w:t>í</w:t>
      </w:r>
      <w:r w:rsidR="00CA7BB3">
        <w:t xml:space="preserve"> péči nejen pacientům, ale i pečujícím, které</w:t>
      </w:r>
      <w:r w:rsidR="002D2A0E">
        <w:t xml:space="preserve"> různými způsoby </w:t>
      </w:r>
      <w:r w:rsidR="00CA7BB3">
        <w:t>podpor</w:t>
      </w:r>
      <w:r w:rsidR="002D2A0E">
        <w:t>ují</w:t>
      </w:r>
      <w:r w:rsidR="00872DAE">
        <w:t xml:space="preserve">. </w:t>
      </w:r>
      <w:r w:rsidR="008A686F" w:rsidRPr="008A686F">
        <w:t xml:space="preserve">Pohoda pečujících a uspokojení jejich důležitých potřeb má totiž vliv na kvalitu poskytované péče. </w:t>
      </w:r>
      <w:r w:rsidR="00872DAE">
        <w:t xml:space="preserve">K tomu, aby byla podpora hospicového multidisciplinárního týmu efektivní, je </w:t>
      </w:r>
      <w:r w:rsidR="004877FC">
        <w:t xml:space="preserve">nutná </w:t>
      </w:r>
      <w:r w:rsidR="00872DAE">
        <w:t xml:space="preserve">znalost potřeb pečujících a míra jejich naplnění či nenaplnění. </w:t>
      </w:r>
    </w:p>
    <w:p w14:paraId="09E694E1" w14:textId="5E204162" w:rsidR="00CA7BB3" w:rsidRDefault="00CF22DB" w:rsidP="000300C9">
      <w:pPr>
        <w:spacing w:line="360" w:lineRule="auto"/>
        <w:jc w:val="both"/>
      </w:pPr>
      <w:r>
        <w:t>Potřebami pečujících se věnuje</w:t>
      </w:r>
      <w:r w:rsidR="00483791">
        <w:t xml:space="preserve"> celá</w:t>
      </w:r>
      <w:r>
        <w:t xml:space="preserve"> řada českých i zahraničních autorů, při identifikaci a zkoumání potřeb někteří využívají měřící nástroje</w:t>
      </w:r>
      <w:r w:rsidR="00F247C4">
        <w:t>, kterých známe několik</w:t>
      </w:r>
      <w:r>
        <w:t>. Na základě zjištěn</w:t>
      </w:r>
      <w:r w:rsidR="00F247C4">
        <w:t>ých potřeb pečujících a míře jejich naplnění</w:t>
      </w:r>
      <w:r>
        <w:t xml:space="preserve"> pak</w:t>
      </w:r>
      <w:r w:rsidR="00F247C4">
        <w:t xml:space="preserve"> lze</w:t>
      </w:r>
      <w:r>
        <w:t xml:space="preserve"> cíleně zaměřit</w:t>
      </w:r>
      <w:r w:rsidR="00F247C4">
        <w:t xml:space="preserve"> </w:t>
      </w:r>
      <w:r w:rsidR="00872DAE">
        <w:t>intervence pracovníků hospice</w:t>
      </w:r>
      <w:r w:rsidR="00F247C4">
        <w:t xml:space="preserve"> na</w:t>
      </w:r>
      <w:r w:rsidR="004877FC">
        <w:t xml:space="preserve"> jejich</w:t>
      </w:r>
      <w:r w:rsidR="00F247C4">
        <w:t xml:space="preserve"> </w:t>
      </w:r>
      <w:r w:rsidR="00872DAE">
        <w:t>konkrétn</w:t>
      </w:r>
      <w:r w:rsidR="00F247C4">
        <w:t>í</w:t>
      </w:r>
      <w:r w:rsidR="00872DAE">
        <w:t xml:space="preserve"> potřeby. </w:t>
      </w:r>
      <w:r w:rsidR="00483791" w:rsidRPr="00483791">
        <w:t xml:space="preserve">Sociální pracovník je </w:t>
      </w:r>
      <w:r w:rsidR="002409BC">
        <w:t>členem</w:t>
      </w:r>
      <w:r w:rsidR="00483791" w:rsidRPr="00483791">
        <w:t xml:space="preserve"> multidisciplinárního týmu, sv</w:t>
      </w:r>
      <w:r w:rsidR="002409BC">
        <w:t>ou</w:t>
      </w:r>
      <w:r w:rsidR="00483791" w:rsidRPr="00483791">
        <w:t xml:space="preserve"> činnost</w:t>
      </w:r>
      <w:r w:rsidR="002409BC">
        <w:t>í</w:t>
      </w:r>
      <w:r w:rsidR="00483791" w:rsidRPr="00483791">
        <w:t xml:space="preserve">, přístupy a intervencemi </w:t>
      </w:r>
      <w:r w:rsidR="002409BC">
        <w:t xml:space="preserve">se </w:t>
      </w:r>
      <w:r w:rsidR="00483791" w:rsidRPr="00483791">
        <w:t>významně podílí na podpoře pečující</w:t>
      </w:r>
      <w:r w:rsidR="002409BC">
        <w:t>ch a naplnění jejich potřeb.</w:t>
      </w:r>
    </w:p>
    <w:p w14:paraId="341420E3" w14:textId="785ABBA9" w:rsidR="00F247C4" w:rsidRDefault="00F247C4" w:rsidP="000300C9">
      <w:pPr>
        <w:spacing w:line="360" w:lineRule="auto"/>
        <w:jc w:val="both"/>
      </w:pPr>
      <w:r>
        <w:t xml:space="preserve">Cílem diplomové práce je </w:t>
      </w:r>
      <w:r w:rsidR="005102AD">
        <w:t>analyzovat</w:t>
      </w:r>
      <w:r w:rsidR="004D277C">
        <w:t xml:space="preserve"> </w:t>
      </w:r>
      <w:r>
        <w:t xml:space="preserve">naplněnost </w:t>
      </w:r>
      <w:r w:rsidR="004D277C">
        <w:t xml:space="preserve">důležitých </w:t>
      </w:r>
      <w:r>
        <w:t>potřeb rodinných příslušníků pečujících o nemocného v domácí hospicové péči</w:t>
      </w:r>
      <w:r w:rsidR="004D277C">
        <w:t>.</w:t>
      </w:r>
      <w:r>
        <w:t xml:space="preserve"> </w:t>
      </w:r>
      <w:r w:rsidR="004877FC">
        <w:t xml:space="preserve">Pro naplnění cíle byl použit dotazník FIN (Family Inventory Needs) jako nástroj kvantitativní metodologie. </w:t>
      </w:r>
    </w:p>
    <w:p w14:paraId="65E03049" w14:textId="77777777" w:rsidR="004877FC" w:rsidRDefault="00CA7BB3" w:rsidP="000300C9">
      <w:pPr>
        <w:spacing w:line="360" w:lineRule="auto"/>
        <w:jc w:val="both"/>
      </w:pPr>
      <w:r>
        <w:t xml:space="preserve">Teoretická část diplomové práce </w:t>
      </w:r>
      <w:r w:rsidR="003A7EA5">
        <w:t xml:space="preserve">v jednotlivých kapitolách seznamuje s pojmy </w:t>
      </w:r>
      <w:r w:rsidR="004877FC">
        <w:t xml:space="preserve">paliativní péče, hospicová péče, </w:t>
      </w:r>
      <w:r w:rsidR="003A7EA5">
        <w:t>neformální péče,</w:t>
      </w:r>
      <w:r w:rsidR="004877FC">
        <w:t xml:space="preserve"> </w:t>
      </w:r>
      <w:r w:rsidR="003A7EA5">
        <w:t>potřeb</w:t>
      </w:r>
      <w:r w:rsidR="00856568">
        <w:t>y</w:t>
      </w:r>
      <w:r w:rsidR="003A7EA5">
        <w:t xml:space="preserve"> pečujících</w:t>
      </w:r>
      <w:r>
        <w:t>,</w:t>
      </w:r>
      <w:r w:rsidR="003A7EA5">
        <w:t> nástroj</w:t>
      </w:r>
      <w:r w:rsidR="00856568">
        <w:t>e</w:t>
      </w:r>
      <w:r w:rsidR="003A7EA5">
        <w:t xml:space="preserve"> k</w:t>
      </w:r>
      <w:r w:rsidR="00856568">
        <w:t> měření</w:t>
      </w:r>
      <w:r w:rsidR="003A7EA5">
        <w:t xml:space="preserve"> potřeb pečujících,</w:t>
      </w:r>
      <w:r w:rsidR="00856568">
        <w:t xml:space="preserve"> </w:t>
      </w:r>
      <w:r>
        <w:t xml:space="preserve">multidisciplinární tým, </w:t>
      </w:r>
      <w:r w:rsidR="004877FC">
        <w:t xml:space="preserve">sociální práce v hospici, intervence vedoucí k naplnění potřeb. </w:t>
      </w:r>
    </w:p>
    <w:p w14:paraId="0B216C94" w14:textId="5B1559DB" w:rsidR="00A044C0" w:rsidRDefault="00CA7BB3" w:rsidP="000300C9">
      <w:pPr>
        <w:spacing w:line="360" w:lineRule="auto"/>
        <w:jc w:val="both"/>
      </w:pPr>
      <w:r>
        <w:t xml:space="preserve">Výzkumná část práce </w:t>
      </w:r>
      <w:r w:rsidR="00936B50">
        <w:t xml:space="preserve">je </w:t>
      </w:r>
      <w:r>
        <w:t>zaměřena</w:t>
      </w:r>
      <w:r w:rsidR="004877FC">
        <w:t xml:space="preserve"> na popis realizace výzkumu</w:t>
      </w:r>
      <w:r w:rsidR="00E622F0">
        <w:t xml:space="preserve">, prezentaci výsledků, jejich vyhodnocení a využití pro praxi. </w:t>
      </w:r>
      <w:r>
        <w:t xml:space="preserve"> </w:t>
      </w:r>
    </w:p>
    <w:p w14:paraId="2879908C" w14:textId="77777777" w:rsidR="00364B03" w:rsidRDefault="00364B03" w:rsidP="00856568">
      <w:pPr>
        <w:spacing w:line="360" w:lineRule="auto"/>
        <w:jc w:val="both"/>
        <w:rPr>
          <w:b/>
          <w:bCs/>
          <w:sz w:val="28"/>
          <w:szCs w:val="28"/>
        </w:rPr>
      </w:pPr>
    </w:p>
    <w:p w14:paraId="51115982" w14:textId="77777777" w:rsidR="000300C9" w:rsidRDefault="000300C9" w:rsidP="00856568">
      <w:pPr>
        <w:spacing w:line="360" w:lineRule="auto"/>
        <w:jc w:val="both"/>
        <w:rPr>
          <w:b/>
          <w:bCs/>
          <w:sz w:val="28"/>
          <w:szCs w:val="28"/>
        </w:rPr>
      </w:pPr>
    </w:p>
    <w:p w14:paraId="2BFEDF2B" w14:textId="3632AC86" w:rsidR="00F554D3" w:rsidRDefault="00F554D3" w:rsidP="00C7150B">
      <w:pPr>
        <w:pStyle w:val="Nadpis1"/>
      </w:pPr>
      <w:bookmarkStart w:id="1" w:name="_Toc150177971"/>
      <w:r w:rsidRPr="00F554D3">
        <w:lastRenderedPageBreak/>
        <w:t>Teoretická část</w:t>
      </w:r>
      <w:bookmarkEnd w:id="1"/>
      <w:r w:rsidRPr="00F554D3">
        <w:t xml:space="preserve"> </w:t>
      </w:r>
    </w:p>
    <w:p w14:paraId="4739C7CF" w14:textId="60D97FA4" w:rsidR="00BA7DBE" w:rsidRPr="00BA7DBE" w:rsidRDefault="00E33828" w:rsidP="000300C9">
      <w:pPr>
        <w:spacing w:line="360" w:lineRule="auto"/>
        <w:jc w:val="both"/>
      </w:pPr>
      <w:r>
        <w:t>V kapitole bude vysvětleno</w:t>
      </w:r>
      <w:r w:rsidR="00BA7DBE" w:rsidRPr="00BA7DBE">
        <w:t>, co je hospicová péče</w:t>
      </w:r>
      <w:r w:rsidR="00BA7DBE">
        <w:t>,</w:t>
      </w:r>
      <w:r w:rsidR="00BA7DBE" w:rsidRPr="00BA7DBE">
        <w:t xml:space="preserve"> jak</w:t>
      </w:r>
      <w:r w:rsidR="00BA7DBE">
        <w:t>á</w:t>
      </w:r>
      <w:r w:rsidR="00BA7DBE" w:rsidRPr="00BA7DBE">
        <w:t xml:space="preserve"> hospicov</w:t>
      </w:r>
      <w:r w:rsidR="00BA7DBE">
        <w:t>á</w:t>
      </w:r>
      <w:r w:rsidR="00BA7DBE" w:rsidRPr="00BA7DBE">
        <w:t xml:space="preserve"> zařízení e</w:t>
      </w:r>
      <w:r w:rsidR="00BA7DBE">
        <w:t>xistují</w:t>
      </w:r>
      <w:r w:rsidR="000300C9">
        <w:t>,</w:t>
      </w:r>
      <w:r w:rsidR="00BA7DBE" w:rsidRPr="00BA7DBE">
        <w:t xml:space="preserve"> jakou péči poskytují</w:t>
      </w:r>
      <w:r>
        <w:t xml:space="preserve">, jaký význam má multidisciplinární tým a jakou roli hraje v hospici sociální pracovník. </w:t>
      </w:r>
      <w:r w:rsidR="00BA7DBE" w:rsidRPr="00BA7DBE">
        <w:t xml:space="preserve"> </w:t>
      </w:r>
      <w:r w:rsidR="006D6E8C" w:rsidRPr="006D6E8C">
        <w:t>V prvé řadě je</w:t>
      </w:r>
      <w:r w:rsidR="006D6E8C">
        <w:t xml:space="preserve"> však</w:t>
      </w:r>
      <w:r w:rsidR="006D6E8C" w:rsidRPr="006D6E8C">
        <w:t xml:space="preserve"> potřeba vysvětlit pojem paliativní péče, protože hospice jsou zařízení, kter</w:t>
      </w:r>
      <w:r w:rsidR="000300C9">
        <w:t>á</w:t>
      </w:r>
      <w:r w:rsidR="006D6E8C" w:rsidRPr="006D6E8C">
        <w:t xml:space="preserve"> poskytují specializovanou paliativní péči.</w:t>
      </w:r>
    </w:p>
    <w:p w14:paraId="0EB32505" w14:textId="4287BA15" w:rsidR="00BA7DBE" w:rsidRPr="00BA7DBE" w:rsidRDefault="006D6E8C" w:rsidP="00C7150B">
      <w:pPr>
        <w:pStyle w:val="Nadpis2"/>
      </w:pPr>
      <w:bookmarkStart w:id="2" w:name="_Toc150177972"/>
      <w:r>
        <w:t>1</w:t>
      </w:r>
      <w:r w:rsidR="00BA7DBE" w:rsidRPr="00BA7DBE">
        <w:t xml:space="preserve"> Paliativní péče</w:t>
      </w:r>
      <w:bookmarkEnd w:id="2"/>
    </w:p>
    <w:p w14:paraId="59923A0D" w14:textId="4B407EA5" w:rsidR="00BA7DBE" w:rsidRPr="006D6E8C" w:rsidRDefault="00BA7DBE" w:rsidP="000300C9">
      <w:pPr>
        <w:spacing w:line="360" w:lineRule="auto"/>
        <w:jc w:val="both"/>
      </w:pPr>
      <w:r w:rsidRPr="006D6E8C">
        <w:t>Definicí paliativní péče se věnuje mnoho autorů i samotná WHO, společně tuto péči definují jako komplexní, multioborovou, multidisciplinární péči zaměřenou na podporu lidí se závažným nevyléčitelným a život zkracujícím onemocněním. Péče není poskytována pouze lidem s onkologickým onemocněním, ale také pacientům s neonkologick</w:t>
      </w:r>
      <w:r w:rsidR="00085D97">
        <w:t>ou</w:t>
      </w:r>
      <w:r w:rsidRPr="006D6E8C">
        <w:t xml:space="preserve"> </w:t>
      </w:r>
      <w:r w:rsidR="00085D97">
        <w:t>diagnózou</w:t>
      </w:r>
      <w:r w:rsidRPr="006D6E8C">
        <w:t xml:space="preserve">. Péče může probíhat </w:t>
      </w:r>
      <w:r w:rsidR="00085D97">
        <w:t xml:space="preserve">kontinuálně, ale </w:t>
      </w:r>
      <w:r w:rsidRPr="006D6E8C">
        <w:t xml:space="preserve">i </w:t>
      </w:r>
      <w:r w:rsidR="000300C9">
        <w:t>na přechodnou dobu</w:t>
      </w:r>
      <w:r w:rsidRPr="006D6E8C">
        <w:t>, dojde</w:t>
      </w:r>
      <w:r w:rsidR="00085D97">
        <w:t>-li</w:t>
      </w:r>
      <w:r w:rsidRPr="006D6E8C">
        <w:t xml:space="preserve"> k </w:t>
      </w:r>
      <w:r w:rsidR="00085D97">
        <w:t>dočasnému</w:t>
      </w:r>
      <w:r w:rsidRPr="006D6E8C">
        <w:t xml:space="preserve"> zhoršení </w:t>
      </w:r>
      <w:r w:rsidR="00085D97">
        <w:t xml:space="preserve">zdravotního </w:t>
      </w:r>
      <w:r w:rsidRPr="006D6E8C">
        <w:t>stavu,</w:t>
      </w:r>
      <w:r w:rsidR="00085D97">
        <w:t xml:space="preserve"> </w:t>
      </w:r>
      <w:r w:rsidRPr="006D6E8C">
        <w:t>zejména u neonkologických onemocnění. Blízcí pacienta jsou považováni spolu s pacientem za nerozdělitelnou jednotku, proto je kvalitní paliativní péče zaměřená také na ně (Kabelka, 2018, s. 30, Marková, 2010, s. 19-20, Kalvach, 2010, s. 12, s. 32).</w:t>
      </w:r>
    </w:p>
    <w:p w14:paraId="59C9E035" w14:textId="77777777" w:rsidR="00BA7DBE" w:rsidRPr="006D6E8C" w:rsidRDefault="00BA7DBE" w:rsidP="000300C9">
      <w:pPr>
        <w:spacing w:line="360" w:lineRule="auto"/>
        <w:jc w:val="both"/>
      </w:pPr>
      <w:r w:rsidRPr="006D6E8C">
        <w:t>Paliativní péče je orientovaná na kvalitu života nemocného, řešení příznaků spojených s nemocí, nezaměřuje se však jen na tělesné obtíže, ale i psychické problémy jako jsou úzkost, strach, deprese, zaměřuje se na sociální otázky spojené s řešením poslední vůle, převodu vlastnictví, dávek apod., věnuje se i spirituální oblasti spojené s hledáním smyslu života, smířením a dalšími (Kalvach, 2010, s. 12).</w:t>
      </w:r>
    </w:p>
    <w:p w14:paraId="30AB4924" w14:textId="77777777" w:rsidR="00BA7DBE" w:rsidRPr="006D6E8C" w:rsidRDefault="00BA7DBE" w:rsidP="000300C9">
      <w:pPr>
        <w:spacing w:line="360" w:lineRule="auto"/>
        <w:jc w:val="both"/>
      </w:pPr>
      <w:r w:rsidRPr="006D6E8C">
        <w:t>Paliativní péče klade důraz na důstojnost člověka, autonomii, jeho podporu s maximální snahou o posílení smyslu života, naděje, zmenšení utrpení. Ochrana lidského života je pro paliativní péči absolutní a bezvýhradnou hodnotou, avšak paliativní péče nezadržuje smrt, reflektuje, kdy nastal čas k odstoupení marné kauzální léčby (léčby, která je zaměřena na příčinu nemoci) (Kalvach, 2010, s. 13-32).</w:t>
      </w:r>
    </w:p>
    <w:p w14:paraId="3621B588" w14:textId="5801CE53" w:rsidR="00BA7DBE" w:rsidRPr="006D6E8C" w:rsidRDefault="00BA7DBE" w:rsidP="000300C9">
      <w:pPr>
        <w:spacing w:line="360" w:lineRule="auto"/>
        <w:jc w:val="both"/>
      </w:pPr>
      <w:r w:rsidRPr="006D6E8C">
        <w:t>Ve světě vymezila zásady paliativní péče zakladatelka hospicového hnutí Cicely Saudersová, v ČR je pak největší průkopnicí Marie Svatošová (Ka</w:t>
      </w:r>
      <w:r w:rsidR="003D583A">
        <w:t>lvach</w:t>
      </w:r>
      <w:r w:rsidRPr="006D6E8C">
        <w:t>, 2010, s. 13)</w:t>
      </w:r>
      <w:r w:rsidR="00003DB9">
        <w:t>.</w:t>
      </w:r>
    </w:p>
    <w:p w14:paraId="463DF8E0" w14:textId="77777777" w:rsidR="00BA7DBE" w:rsidRPr="006D6E8C" w:rsidRDefault="00BA7DBE" w:rsidP="000300C9">
      <w:pPr>
        <w:spacing w:line="360" w:lineRule="auto"/>
        <w:jc w:val="both"/>
      </w:pPr>
      <w:r w:rsidRPr="006D6E8C">
        <w:t>Paliativní péči lze rozdělit na obecnou a specializovanou.</w:t>
      </w:r>
    </w:p>
    <w:p w14:paraId="69F747B4" w14:textId="4592D94D" w:rsidR="00BA7DBE" w:rsidRPr="006D6E8C" w:rsidRDefault="006D6E8C" w:rsidP="00D25E2D">
      <w:pPr>
        <w:pStyle w:val="Nadpis3"/>
      </w:pPr>
      <w:bookmarkStart w:id="3" w:name="_Toc150177973"/>
      <w:r w:rsidRPr="006D6E8C">
        <w:t>1</w:t>
      </w:r>
      <w:r w:rsidR="00BA7DBE" w:rsidRPr="006D6E8C">
        <w:t>.1 Paliativní péče obecná</w:t>
      </w:r>
      <w:bookmarkEnd w:id="3"/>
    </w:p>
    <w:p w14:paraId="4E86BB87" w14:textId="72CB728C" w:rsidR="00BA7DBE" w:rsidRPr="006D6E8C" w:rsidRDefault="00BA7DBE" w:rsidP="000300C9">
      <w:pPr>
        <w:spacing w:line="360" w:lineRule="auto"/>
        <w:jc w:val="both"/>
      </w:pPr>
      <w:r w:rsidRPr="006D6E8C">
        <w:t>Obecnou paliativní péči by měla být schopna pacientům poskytnout všechna zdravotnická zařízení. Spočívá v léčbě příznaků nemoci, komunikaci s pacientem a jeho rodinou, konzultaci o možnostech léčby a dalších postupech,</w:t>
      </w:r>
      <w:r w:rsidRPr="00BA7DBE">
        <w:rPr>
          <w:b/>
          <w:bCs/>
          <w:sz w:val="28"/>
          <w:szCs w:val="28"/>
        </w:rPr>
        <w:t xml:space="preserve"> </w:t>
      </w:r>
      <w:r w:rsidRPr="006D6E8C">
        <w:t xml:space="preserve">společném </w:t>
      </w:r>
      <w:r w:rsidR="006D6E8C">
        <w:t>z</w:t>
      </w:r>
      <w:r w:rsidRPr="006D6E8C">
        <w:t>hodnocení zdravotního stavu pacienta. V</w:t>
      </w:r>
      <w:r w:rsidRPr="00BA7DBE">
        <w:rPr>
          <w:b/>
          <w:bCs/>
          <w:sz w:val="28"/>
          <w:szCs w:val="28"/>
        </w:rPr>
        <w:t xml:space="preserve"> </w:t>
      </w:r>
      <w:r w:rsidRPr="006D6E8C">
        <w:t>případě zjištění,</w:t>
      </w:r>
      <w:r w:rsidRPr="00BA7DBE">
        <w:rPr>
          <w:b/>
          <w:bCs/>
          <w:sz w:val="28"/>
          <w:szCs w:val="28"/>
        </w:rPr>
        <w:t xml:space="preserve"> </w:t>
      </w:r>
      <w:r w:rsidRPr="006D6E8C">
        <w:t>že potřeby pacienta přesahují možnosti obecné paliativní péče, by mu</w:t>
      </w:r>
      <w:r w:rsidR="00231A52">
        <w:t xml:space="preserve"> měl</w:t>
      </w:r>
      <w:r w:rsidRPr="006D6E8C">
        <w:t xml:space="preserve"> být umožněn přístup ke specializované paliativní péči (Kabelka, 2018, s. 31, Marková, 2010, s. 20-21).</w:t>
      </w:r>
    </w:p>
    <w:p w14:paraId="21D4FC8B" w14:textId="0FFB6288" w:rsidR="00BA7DBE" w:rsidRPr="006D6E8C" w:rsidRDefault="00BA7DBE" w:rsidP="00D25E2D">
      <w:pPr>
        <w:pStyle w:val="Nadpis3"/>
      </w:pPr>
      <w:bookmarkStart w:id="4" w:name="_Toc150177974"/>
      <w:r w:rsidRPr="006D6E8C">
        <w:lastRenderedPageBreak/>
        <w:t>1.2 Paliativní péče specializovaná</w:t>
      </w:r>
      <w:bookmarkEnd w:id="4"/>
      <w:r w:rsidRPr="006D6E8C">
        <w:t xml:space="preserve">  </w:t>
      </w:r>
    </w:p>
    <w:p w14:paraId="02E91374" w14:textId="2744DCBB" w:rsidR="00BA7DBE" w:rsidRPr="006D6E8C" w:rsidRDefault="00BA7DBE" w:rsidP="00BA7DBE">
      <w:pPr>
        <w:spacing w:line="360" w:lineRule="auto"/>
        <w:jc w:val="both"/>
      </w:pPr>
      <w:r w:rsidRPr="006D6E8C">
        <w:t>Specializovaná paliativní péče je poskytována odborně vyškoleným personálem, který pečuje o pacienty, ale také odborně pomáhá zařízením, které poskytují obecnou paliativní péči. Tato péče je poskytována na oddělení paliativní péče, v mobilním hospici (domácí hospic), lůžkovém hospici, konziliárním týmem paliativní péče, v ambulanci paliativní péče (ambulance paliativní medicíny), denním stacionář</w:t>
      </w:r>
      <w:r w:rsidR="000300C9">
        <w:t>em</w:t>
      </w:r>
      <w:r w:rsidRPr="006D6E8C">
        <w:t xml:space="preserve"> (Marková, 2010, s. 21, Kabelka, 2018, s. 31).</w:t>
      </w:r>
    </w:p>
    <w:p w14:paraId="429BEA09" w14:textId="5864A0A4" w:rsidR="00BA7DBE" w:rsidRPr="006D6E8C" w:rsidRDefault="006D6E8C" w:rsidP="00D25E2D">
      <w:pPr>
        <w:pStyle w:val="Nadpis3"/>
      </w:pPr>
      <w:bookmarkStart w:id="5" w:name="_Toc150177975"/>
      <w:r>
        <w:t>1.</w:t>
      </w:r>
      <w:r w:rsidR="00BA7DBE" w:rsidRPr="006D6E8C">
        <w:t>3 Hospic</w:t>
      </w:r>
      <w:bookmarkEnd w:id="5"/>
    </w:p>
    <w:p w14:paraId="726E2B25" w14:textId="15891557" w:rsidR="00BA7DBE" w:rsidRPr="006D6E8C" w:rsidRDefault="00BA7DBE" w:rsidP="000300C9">
      <w:pPr>
        <w:spacing w:line="360" w:lineRule="auto"/>
        <w:jc w:val="both"/>
      </w:pPr>
      <w:r w:rsidRPr="006D6E8C">
        <w:t>Hospicová péče je paliativní péče poskytovaná v hospici rozšířen</w:t>
      </w:r>
      <w:r w:rsidR="00231A52">
        <w:t>á</w:t>
      </w:r>
      <w:r w:rsidRPr="006D6E8C">
        <w:t xml:space="preserve"> o podpůrné služby, které mohou využívat pacienti a jejich rodiny dle jejich potřeb (Reith, Payne, 2019, s. 13, Vorlíček, 2004, s. 25).</w:t>
      </w:r>
    </w:p>
    <w:p w14:paraId="077A0D0D" w14:textId="52AE5252" w:rsidR="00BA7DBE" w:rsidRPr="006D6E8C" w:rsidRDefault="00BA7DBE" w:rsidP="000300C9">
      <w:pPr>
        <w:spacing w:line="360" w:lineRule="auto"/>
        <w:jc w:val="both"/>
      </w:pPr>
      <w:r w:rsidRPr="006D6E8C">
        <w:t>Hospicová péče je poskytována dospělým i dětem, u dětí se však kromě onkologického onemocnění čas</w:t>
      </w:r>
      <w:r w:rsidR="00231A52">
        <w:t>to</w:t>
      </w:r>
      <w:r w:rsidRPr="006D6E8C">
        <w:t xml:space="preserve"> setkáváme i s jinými život ohrožujícími nemocemi </w:t>
      </w:r>
      <w:r w:rsidR="006D6E8C">
        <w:t>(</w:t>
      </w:r>
      <w:r w:rsidRPr="006D6E8C">
        <w:t>např. cystickou fibrózou</w:t>
      </w:r>
      <w:r w:rsidR="006D6E8C">
        <w:t>)</w:t>
      </w:r>
      <w:r w:rsidRPr="006D6E8C">
        <w:t>, péče o dětské pacienty se tak stává specifick</w:t>
      </w:r>
      <w:r w:rsidR="00231A52">
        <w:t>ou</w:t>
      </w:r>
      <w:r w:rsidRPr="006D6E8C">
        <w:t>, k úmrtí na tyto neonkologické nemoci může dojít až po mnoha letech od stanovení diagnózy (Svatošová, 2010, s. 204).</w:t>
      </w:r>
    </w:p>
    <w:p w14:paraId="705360B2" w14:textId="4FEDCEBC" w:rsidR="00BA7DBE" w:rsidRPr="006D6E8C" w:rsidRDefault="00BA7DBE" w:rsidP="000300C9">
      <w:pPr>
        <w:spacing w:line="360" w:lineRule="auto"/>
        <w:jc w:val="both"/>
      </w:pPr>
      <w:r w:rsidRPr="006D6E8C">
        <w:t xml:space="preserve">Hospicový přístup lze považovat za filozofii, jejíž snahou je vrátit smrt do běžného života a upozornit, že se jedná o neodvratitelnou součást života, nikoli o prohru moderní medicíny. Hospicový přístup je postaven na přesvědčení, že život je smysluplný a důstojný až do konce. Myšlenky hnutí jsou šířeny vzdělávacími a osvětovými akcemi (Student, Mühlum, Student, </w:t>
      </w:r>
      <w:r w:rsidR="000755AE">
        <w:t xml:space="preserve">2006, </w:t>
      </w:r>
      <w:r w:rsidRPr="006D6E8C">
        <w:t>s. 26-27, s. 36, s. 48-49, Reith, Payne, 2009, s. 31).</w:t>
      </w:r>
    </w:p>
    <w:p w14:paraId="49B1769D" w14:textId="4D04B9CA" w:rsidR="00BA7DBE" w:rsidRPr="006D6E8C" w:rsidRDefault="006D6E8C" w:rsidP="000300C9">
      <w:pPr>
        <w:spacing w:line="360" w:lineRule="auto"/>
        <w:jc w:val="both"/>
      </w:pPr>
      <w:r>
        <w:t>S</w:t>
      </w:r>
      <w:r w:rsidR="00BA7DBE" w:rsidRPr="006D6E8C">
        <w:t xml:space="preserve"> hospicovou péčí </w:t>
      </w:r>
      <w:r>
        <w:t>souvisí</w:t>
      </w:r>
      <w:r w:rsidR="00BA7DBE" w:rsidRPr="006D6E8C">
        <w:t xml:space="preserve"> hospicové hnutí, které vzniklo po 2 sv. válce ve Velké Británii zásluhou </w:t>
      </w:r>
      <w:r w:rsidR="00231A52">
        <w:t xml:space="preserve">již zmíněné </w:t>
      </w:r>
      <w:r w:rsidR="00BA7DBE" w:rsidRPr="006D6E8C">
        <w:t>zdravotní sestry Cicely Saundersové. Myšlenkou hnutí při jeho vzniku bylo zajistit důstojný život lidem, kteří jsou nevyléčitelně nemocní a zaručit</w:t>
      </w:r>
      <w:r>
        <w:t xml:space="preserve"> jim</w:t>
      </w:r>
      <w:r w:rsidR="00BA7DBE" w:rsidRPr="006D6E8C">
        <w:t>, že nebudou v posledních chvílích života osamoceni a nebudou trpět nesnesitelnou bolestí, tato myšlenka je platná dodnes (Svatošová, 200</w:t>
      </w:r>
      <w:r w:rsidR="00003DB9">
        <w:t>8</w:t>
      </w:r>
      <w:r w:rsidR="00BA7DBE" w:rsidRPr="006D6E8C">
        <w:t>, s. 123).</w:t>
      </w:r>
    </w:p>
    <w:p w14:paraId="382038E1" w14:textId="52F94ECC" w:rsidR="00BA7DBE" w:rsidRPr="00D25E2D" w:rsidRDefault="00BA7DBE" w:rsidP="00D25E2D">
      <w:pPr>
        <w:pStyle w:val="Nadpis4"/>
      </w:pPr>
      <w:bookmarkStart w:id="6" w:name="_Toc150177976"/>
      <w:r w:rsidRPr="00D25E2D">
        <w:t>1</w:t>
      </w:r>
      <w:r w:rsidR="006D6E8C" w:rsidRPr="00D25E2D">
        <w:t>.3.1</w:t>
      </w:r>
      <w:r w:rsidR="005C4E18">
        <w:t xml:space="preserve"> </w:t>
      </w:r>
      <w:r w:rsidRPr="00D25E2D">
        <w:t>Lůžkový hospic</w:t>
      </w:r>
      <w:bookmarkEnd w:id="6"/>
    </w:p>
    <w:p w14:paraId="4732F365" w14:textId="31FF3C81" w:rsidR="00BA7DBE" w:rsidRPr="003459C3" w:rsidRDefault="00BA7DBE" w:rsidP="000300C9">
      <w:pPr>
        <w:spacing w:line="360" w:lineRule="auto"/>
        <w:jc w:val="both"/>
      </w:pPr>
      <w:r w:rsidRPr="003459C3">
        <w:t>V lůžkovém hospici je poskytována vysoce specializovaná péče, kdy pacienti pobývají v lůžkovém zařízení. V lůžkovém hospici jsou k dispozici členové multidisciplinárního týmu, návštěvy k pacientům jsou oproti nemocnici neomezené. Většina pokojů je jednolůžkových a na pokojích bývají přistýlky</w:t>
      </w:r>
      <w:r w:rsidRPr="00BA7DBE">
        <w:rPr>
          <w:b/>
          <w:bCs/>
          <w:sz w:val="28"/>
          <w:szCs w:val="28"/>
        </w:rPr>
        <w:t xml:space="preserve"> </w:t>
      </w:r>
      <w:r w:rsidRPr="003459C3">
        <w:t>pro rodinné příslušníky a blízk</w:t>
      </w:r>
      <w:r w:rsidR="003459C3">
        <w:t>é pro možnost přespání</w:t>
      </w:r>
      <w:r w:rsidRPr="003459C3">
        <w:t xml:space="preserve"> (Berger, Hinds, Puchalski, 2019, s. 288-289, Svatošová, 2010, s. 202-203).</w:t>
      </w:r>
    </w:p>
    <w:p w14:paraId="08B03380" w14:textId="326A32CC" w:rsidR="00BA7DBE" w:rsidRPr="00BA7DBE" w:rsidRDefault="003459C3" w:rsidP="00D25E2D">
      <w:pPr>
        <w:pStyle w:val="Nadpis4"/>
      </w:pPr>
      <w:bookmarkStart w:id="7" w:name="_Toc150177977"/>
      <w:r>
        <w:t>1</w:t>
      </w:r>
      <w:r w:rsidR="00BA7DBE" w:rsidRPr="00BA7DBE">
        <w:t>.</w:t>
      </w:r>
      <w:r>
        <w:t>3.</w:t>
      </w:r>
      <w:r w:rsidR="00BA7DBE" w:rsidRPr="00BA7DBE">
        <w:t>2 Mobilní hospic</w:t>
      </w:r>
      <w:bookmarkEnd w:id="7"/>
    </w:p>
    <w:p w14:paraId="30D97C34" w14:textId="0629100B" w:rsidR="003459C3" w:rsidRDefault="00BA7DBE" w:rsidP="00BA7DBE">
      <w:pPr>
        <w:spacing w:line="360" w:lineRule="auto"/>
        <w:jc w:val="both"/>
      </w:pPr>
      <w:r w:rsidRPr="00BA7DBE">
        <w:t xml:space="preserve">Mobilní hospic neboli domácí hospic poskytuje specializovanou péči u pacienta doma nebo tam, kde se </w:t>
      </w:r>
      <w:r w:rsidR="00231A52">
        <w:t xml:space="preserve">pacient </w:t>
      </w:r>
      <w:r w:rsidRPr="00BA7DBE">
        <w:t>cítí být doma. Členové multidisciplinárního týmu</w:t>
      </w:r>
      <w:r w:rsidR="003459C3">
        <w:t xml:space="preserve">, který je složen z lékařů, zdravotních sester, sociálních pracovníků, duchovního, psychologa, pastoračního asistenta, dobrovolníků, </w:t>
      </w:r>
      <w:r w:rsidR="003459C3">
        <w:lastRenderedPageBreak/>
        <w:t>případně dalších odborníků</w:t>
      </w:r>
      <w:r w:rsidR="00231A52">
        <w:t>,</w:t>
      </w:r>
      <w:r w:rsidR="003459C3">
        <w:t xml:space="preserve"> </w:t>
      </w:r>
      <w:r w:rsidRPr="00BA7DBE">
        <w:t>dojíždí za pacientem domů</w:t>
      </w:r>
      <w:r w:rsidR="003459C3">
        <w:t>.</w:t>
      </w:r>
      <w:r w:rsidRPr="00BA7DBE">
        <w:t xml:space="preserve"> </w:t>
      </w:r>
      <w:r w:rsidR="003459C3">
        <w:t>S</w:t>
      </w:r>
      <w:r w:rsidRPr="00BA7DBE">
        <w:t>lužba je k dispozici 24 hodin denně, kromě pravidelných návštěv u pacienta doma, vyjíždí v případě potřeby zdravotnický pracovník za pacientem na pohotovostní návštěvu. Podmínkou pro přijetí do domácího hospice je však přítomnost pečující osoby, která je schopna celodenně pečovat o nemocného (Berger, Hinds, Puchalski, 2019, s. 288-289, Svatošová, 2010, s. 202-203, Marková, 2010, s. 21-23).</w:t>
      </w:r>
      <w:r w:rsidR="003459C3">
        <w:t xml:space="preserve"> Právě péče v domácích podmínkách klade na rodinné příslušníky obrovské nároky, a to jak ze strany pacienta, </w:t>
      </w:r>
      <w:r w:rsidR="00231A52">
        <w:t xml:space="preserve">tak </w:t>
      </w:r>
      <w:r w:rsidR="003459C3">
        <w:t>ostatních členů rodiny, podpora pečujících ze strany profesionálů je tak nezbytná (O</w:t>
      </w:r>
      <w:r w:rsidR="003459C3">
        <w:rPr>
          <w:rFonts w:cstheme="minorHAnsi"/>
        </w:rPr>
        <w:t>'</w:t>
      </w:r>
      <w:r w:rsidR="003459C3">
        <w:t>connor, Aranda, 2003, s. 221).</w:t>
      </w:r>
      <w:r w:rsidR="004D21FC">
        <w:t xml:space="preserve"> </w:t>
      </w:r>
    </w:p>
    <w:p w14:paraId="04A4B1EF" w14:textId="04C73BEA" w:rsidR="006F3F87" w:rsidRPr="004F7C85" w:rsidRDefault="006F3F87" w:rsidP="00D25E2D">
      <w:pPr>
        <w:pStyle w:val="Nadpis4"/>
      </w:pPr>
      <w:bookmarkStart w:id="8" w:name="_Toc150177978"/>
      <w:r w:rsidRPr="004F7C85">
        <w:t>1.3.3 Multidisciplinární tým</w:t>
      </w:r>
      <w:bookmarkEnd w:id="8"/>
      <w:r w:rsidRPr="004F7C85">
        <w:t xml:space="preserve"> </w:t>
      </w:r>
    </w:p>
    <w:p w14:paraId="7CB23F06" w14:textId="71922D28" w:rsidR="003777B4" w:rsidRDefault="006F3F87" w:rsidP="006F3F87">
      <w:pPr>
        <w:spacing w:line="360" w:lineRule="auto"/>
        <w:jc w:val="both"/>
      </w:pPr>
      <w:r>
        <w:t>V hospicové službě je k dispozici multidisciplinární tým složený z lékařů, zdravotních sester, sociálních pracovníků, psychologů, duchovního, pastoračního asistenta, poradce pro pozůstalé,</w:t>
      </w:r>
      <w:r w:rsidR="000300C9">
        <w:t xml:space="preserve"> dobrovolníků</w:t>
      </w:r>
      <w:r w:rsidR="00210FE0">
        <w:t>,</w:t>
      </w:r>
      <w:r>
        <w:t xml:space="preserve"> všichni ti poskytují péči nemocnému, ale jsou k dispozici také pečujícím s ohledem na jejich potřeby. Členové týmu poskytují patřičné intervence, které spadají do jejich kompetencí, je však běžné, že se samotní pacienti či rodinní příslušníci obracejí se svými potřebami či obavami, které spadají do kompetence jiného pracovníka, na členy týmu, se kterými tráví nejvíce času. V domácím hospici je to často zdravotní sestra, která může častou přítomností v domácnostech leccos vypozorovat nebo se na ni rodiny obracejí s různými potřebami, díky důvěře, kterou si k ní vybudovali. Fakt, že v hospici nefunguje přísné rozdělení rolí zmiňuje i McDonald (1991, s. 279)</w:t>
      </w:r>
      <w:r w:rsidR="00210FE0">
        <w:t>.</w:t>
      </w:r>
      <w:r>
        <w:t xml:space="preserve"> </w:t>
      </w:r>
      <w:r w:rsidR="00210FE0">
        <w:t>N</w:t>
      </w:r>
      <w:r>
        <w:t xml:space="preserve">ěkteré dovednosti, znalosti a poznatky jednotlivých odborníků tak mohou být využívány i jinými členy týmu. Neznamená to však, že by se jednotlivé odbornosti mohli vzájemně zastupovat, každý odborník má v týmu své místo. V rámci multidisciplinárního týmu je díky výše uvedeného velmi důležitá komunikace mezi členy týmu a předávání si informací o pacientovi, pečujících, rodině pacienta, sociální situaci apod. V hospici tak obvykle probíhá 1x týdně schůzka multidisciplinárního týmu, kde se tyto informace předávají.   </w:t>
      </w:r>
    </w:p>
    <w:p w14:paraId="682A04F0" w14:textId="45515832" w:rsidR="003777B4" w:rsidRDefault="003777B4" w:rsidP="006F3F87">
      <w:pPr>
        <w:spacing w:line="360" w:lineRule="auto"/>
        <w:jc w:val="both"/>
      </w:pPr>
      <w:r>
        <w:t>Duchovní i psychologická péče je důležitou součástí hospicové péče, proto jim budou věnovány následující podkapitoly.</w:t>
      </w:r>
    </w:p>
    <w:p w14:paraId="7E9F90D1" w14:textId="2CC4A10B" w:rsidR="004B48C2" w:rsidRDefault="004B48C2" w:rsidP="00D25E2D">
      <w:pPr>
        <w:pStyle w:val="Nadpis5"/>
      </w:pPr>
      <w:bookmarkStart w:id="9" w:name="_Toc150177979"/>
      <w:r w:rsidRPr="004B48C2">
        <w:t>1.3.3.1 Psycholog v</w:t>
      </w:r>
      <w:r>
        <w:t> </w:t>
      </w:r>
      <w:r w:rsidRPr="004B48C2">
        <w:t>hospici</w:t>
      </w:r>
      <w:bookmarkEnd w:id="9"/>
    </w:p>
    <w:p w14:paraId="2BC4CF37" w14:textId="0F62C3BF" w:rsidR="004B48C2" w:rsidRDefault="008662F3" w:rsidP="006F3F87">
      <w:pPr>
        <w:spacing w:line="360" w:lineRule="auto"/>
        <w:jc w:val="both"/>
      </w:pPr>
      <w:r>
        <w:t>Život s nevyléčitelným onemocněním a jistota blížící se smrti je psychicky náročným obdobím pro nemocného i jeho rodinu, proto je důležitou součástí týmu hospice také psycholog, v případě potřeby nasazení medikace je součástí týmu také psychiatr. Psycholog napomáhá nemocnému kvalitně prožít poslední období života ve smyslu vyrovnání se se svým životem, narovnání narušených</w:t>
      </w:r>
      <w:r w:rsidR="00B14C12">
        <w:t xml:space="preserve"> mezilidských</w:t>
      </w:r>
      <w:r>
        <w:t xml:space="preserve"> vztahů. Pracuje s tématy závislosti, bezmocnosti, ztrátou kontroly nad svým životem, hledání smyslu života. V hospici je psycholog k dispozici nemocnému i pečujícím</w:t>
      </w:r>
      <w:r w:rsidR="00B14C12">
        <w:t>. Pečující rodině může pomoci např. s</w:t>
      </w:r>
      <w:r>
        <w:t xml:space="preserve"> prožíváním </w:t>
      </w:r>
      <w:r w:rsidR="00B14C12">
        <w:t xml:space="preserve">pocitu </w:t>
      </w:r>
      <w:r>
        <w:t>viny, nepřijetí, ztráty. Podpora psychologa je běžně nabízena každému pacientovi a jeho rodině, o které se hospic stará</w:t>
      </w:r>
      <w:r w:rsidR="00DF0F3D">
        <w:t xml:space="preserve"> již při prvním kontaktu s hospicovou péčí. Psycholog je pak k dispozici v průběhu celé péče na vyžádání</w:t>
      </w:r>
      <w:r>
        <w:t xml:space="preserve">. </w:t>
      </w:r>
      <w:r w:rsidR="00DF0F3D">
        <w:t xml:space="preserve">Pečující pak mohou jeho služeb využít i po úmrtí </w:t>
      </w:r>
      <w:r w:rsidR="00DF0F3D">
        <w:lastRenderedPageBreak/>
        <w:t xml:space="preserve">pacienta. </w:t>
      </w:r>
      <w:r>
        <w:t>Jedná-li se o</w:t>
      </w:r>
      <w:r w:rsidR="00BE4C09">
        <w:t xml:space="preserve"> péči v</w:t>
      </w:r>
      <w:r>
        <w:t xml:space="preserve"> lůžkov</w:t>
      </w:r>
      <w:r w:rsidR="00BE4C09">
        <w:t>ém</w:t>
      </w:r>
      <w:r>
        <w:t xml:space="preserve"> hospic</w:t>
      </w:r>
      <w:r w:rsidR="00BE4C09">
        <w:t>i</w:t>
      </w:r>
      <w:r>
        <w:t>, může psycholog navštívit pacienta u lůžka</w:t>
      </w:r>
      <w:r w:rsidR="00B14C12">
        <w:t xml:space="preserve"> v rámci ,,přátelské“ návštěvy</w:t>
      </w:r>
      <w:r w:rsidR="006D3A8F">
        <w:t>,</w:t>
      </w:r>
      <w:r>
        <w:t xml:space="preserve"> </w:t>
      </w:r>
      <w:r w:rsidR="00DF0F3D">
        <w:t xml:space="preserve">opakovaně </w:t>
      </w:r>
      <w:r>
        <w:t>nabídnout své služb</w:t>
      </w:r>
      <w:r w:rsidR="00BE4C09">
        <w:t>y</w:t>
      </w:r>
      <w:r>
        <w:t xml:space="preserve"> </w:t>
      </w:r>
      <w:r w:rsidR="00DF0F3D">
        <w:t xml:space="preserve">a tak zvaně se připomenout. V </w:t>
      </w:r>
      <w:r>
        <w:t xml:space="preserve">mobilním hospici je návštěva psychologa podmíněna souhlasem pacienta, případně rodiny, </w:t>
      </w:r>
      <w:r w:rsidR="00BE4C09">
        <w:t>zde však tato služba naráží na předsudky spojené s využitím psycholog</w:t>
      </w:r>
      <w:r w:rsidR="00DF0F3D">
        <w:t>a a ostychem si o formu této pomoci říct.</w:t>
      </w:r>
      <w:r w:rsidR="00BE4C09">
        <w:t xml:space="preserve"> V hospici, který pečuje o dětské pacienty je kromě psychologa pro dospělé přítomný také dětský psycholog (Boleloucký, 2004, s. 339-389).</w:t>
      </w:r>
    </w:p>
    <w:p w14:paraId="511598EF" w14:textId="27BB9310" w:rsidR="00191B5C" w:rsidRDefault="00191B5C" w:rsidP="00D25E2D">
      <w:pPr>
        <w:pStyle w:val="Nadpis5"/>
      </w:pPr>
      <w:bookmarkStart w:id="10" w:name="_Toc150177980"/>
      <w:r w:rsidRPr="00191B5C">
        <w:t>1.3.3.2 Duchovní péče v</w:t>
      </w:r>
      <w:r>
        <w:t> </w:t>
      </w:r>
      <w:r w:rsidRPr="00191B5C">
        <w:t>hospici</w:t>
      </w:r>
      <w:bookmarkEnd w:id="10"/>
    </w:p>
    <w:p w14:paraId="2C0DA093" w14:textId="3B80507E" w:rsidR="00191B5C" w:rsidRPr="00191B5C" w:rsidRDefault="00191B5C" w:rsidP="006F3F87">
      <w:pPr>
        <w:spacing w:line="360" w:lineRule="auto"/>
        <w:jc w:val="both"/>
      </w:pPr>
      <w:r>
        <w:t>Duchovní péče má v hospicové péči své neodmyslitelné místo, nemocný i jeho rodina je konfrontována s konečností života, která může vyvolávat pocity ohrožení, ztrátu jistot, zklamání. Nemocní začínají bilancovat nad svým životem, mění dřívější priority, touží po odpuštění. S existencionálními, spirituálními a náboženskými potřebami v hospici pomáhají pastorační asistenti a faráři. Farář oproti pastoračnímu asistentovi může u nemocného vykonávat náboženské rituály, např. udělení svátosti nemocnému. Duchovní péče je nabízena všem pacientů a jejich rodinám v péč</w:t>
      </w:r>
      <w:r w:rsidR="001A4642">
        <w:t>i</w:t>
      </w:r>
      <w:r>
        <w:t xml:space="preserve"> hospice, v praxi však praktikující věřící využívají </w:t>
      </w:r>
      <w:r w:rsidR="001A4642">
        <w:t xml:space="preserve">spíše </w:t>
      </w:r>
      <w:r>
        <w:t xml:space="preserve">,,svého“ </w:t>
      </w:r>
      <w:r w:rsidR="00DF0F3D">
        <w:t>osobního faráře, který byl s nimi v kontaktu už v době před nemocí.</w:t>
      </w:r>
      <w:r w:rsidR="001A4642">
        <w:t xml:space="preserve"> </w:t>
      </w:r>
      <w:r w:rsidR="00DF0F3D">
        <w:t>V</w:t>
      </w:r>
      <w:r w:rsidR="001A4642">
        <w:t>yužití duchovního u nepraktikujících pacientů a jejich rodin naráží na předsudky spojené s</w:t>
      </w:r>
      <w:r w:rsidR="00DF0F3D">
        <w:t xml:space="preserve"> </w:t>
      </w:r>
      <w:r w:rsidR="001A4642">
        <w:t>obav</w:t>
      </w:r>
      <w:r w:rsidR="00DF0F3D">
        <w:t>o</w:t>
      </w:r>
      <w:r w:rsidR="001A4642">
        <w:t>u, aby je duchovní</w:t>
      </w:r>
      <w:r w:rsidR="00DF0F3D">
        <w:t xml:space="preserve"> nepřesvědčoval k</w:t>
      </w:r>
      <w:r w:rsidR="006D3A8F">
        <w:t> </w:t>
      </w:r>
      <w:r w:rsidR="00DF0F3D">
        <w:t>obrácení</w:t>
      </w:r>
      <w:r w:rsidR="006D3A8F">
        <w:t xml:space="preserve"> </w:t>
      </w:r>
      <w:r w:rsidR="00DF0F3D">
        <w:t xml:space="preserve">k víře </w:t>
      </w:r>
      <w:r w:rsidR="001A4642">
        <w:t>(</w:t>
      </w:r>
      <w:r w:rsidR="001A4642" w:rsidRPr="001A4642">
        <w:t>https://www.umirani.cz/clanky/duchovni-pece-pro-nektere-stale-neznamy-pojem</w:t>
      </w:r>
      <w:r w:rsidR="001A4642">
        <w:t>).</w:t>
      </w:r>
    </w:p>
    <w:p w14:paraId="05DEDB22" w14:textId="55014392" w:rsidR="009417EA" w:rsidRDefault="006F3F87" w:rsidP="006F3F87">
      <w:pPr>
        <w:spacing w:line="360" w:lineRule="auto"/>
        <w:jc w:val="both"/>
      </w:pPr>
      <w:r>
        <w:t xml:space="preserve"> </w:t>
      </w:r>
      <w:r w:rsidR="003505AF">
        <w:t>Sociální pracovník je významný člen multidisciplinárního týmu, který svým jedinečným přístupem, činností a intervencemi významně pomáhá naplňovat cíle hospicové péče</w:t>
      </w:r>
      <w:r w:rsidR="00DF0F3D">
        <w:t>.</w:t>
      </w:r>
      <w:r w:rsidR="001A4642">
        <w:t xml:space="preserve"> </w:t>
      </w:r>
      <w:r w:rsidR="00DF0F3D">
        <w:t>P</w:t>
      </w:r>
      <w:r w:rsidR="001A4642">
        <w:t xml:space="preserve">řítomnost sociálního pracovníka v rodinách je navíc oproti výše zmíněné pozici psychologa a duchovního zbavena předsudků. Sociální pracovník a jeho intervence tak mohou být v rodinách lépe přijímány, navíc je pracovník v kontaktu s rodinou i pacientem od počátku péče, někdy i před ní, což napomáhá </w:t>
      </w:r>
      <w:r w:rsidR="00DF0F3D">
        <w:t xml:space="preserve">k navázání blízkého </w:t>
      </w:r>
      <w:r w:rsidR="001A4642">
        <w:t>vztahu mezi pracovníkem, pacientem i jeho rodin</w:t>
      </w:r>
      <w:r w:rsidR="00DF0F3D">
        <w:t>ou</w:t>
      </w:r>
      <w:r w:rsidR="001A4642">
        <w:t>.</w:t>
      </w:r>
      <w:r w:rsidR="00EB640A">
        <w:t xml:space="preserve"> </w:t>
      </w:r>
      <w:r w:rsidR="001A4642">
        <w:t xml:space="preserve">Sociální práci v hospici </w:t>
      </w:r>
      <w:r w:rsidR="006D3A8F">
        <w:t xml:space="preserve">a činnosti sociálního pracovníka </w:t>
      </w:r>
      <w:r w:rsidR="001A4642">
        <w:t xml:space="preserve">je věnována </w:t>
      </w:r>
      <w:r w:rsidR="00EB640A">
        <w:t xml:space="preserve">další kapitola. </w:t>
      </w:r>
      <w:r w:rsidR="003505AF">
        <w:t xml:space="preserve"> </w:t>
      </w:r>
    </w:p>
    <w:p w14:paraId="06DBDF3B" w14:textId="4470DC22" w:rsidR="00C430BE" w:rsidRPr="00C430BE" w:rsidRDefault="00C430BE" w:rsidP="00D25E2D">
      <w:pPr>
        <w:pStyle w:val="Nadpis4"/>
      </w:pPr>
      <w:bookmarkStart w:id="11" w:name="_Toc150177981"/>
      <w:r w:rsidRPr="00C430BE">
        <w:t>1.3.4 Sociální práce v hospici</w:t>
      </w:r>
      <w:bookmarkEnd w:id="11"/>
    </w:p>
    <w:p w14:paraId="44BD6FD7" w14:textId="5C828681" w:rsidR="00C430BE" w:rsidRDefault="00C430BE" w:rsidP="00C430BE">
      <w:pPr>
        <w:spacing w:line="360" w:lineRule="auto"/>
        <w:jc w:val="both"/>
      </w:pPr>
      <w:r>
        <w:t>Pro sociální práci je v hospicové péči velký prostor, přináší do péče o člověka v závěrečné fázi života jedinečný vhled, svými přístupy odráží a podporuje filozofii hospice.</w:t>
      </w:r>
      <w:r w:rsidR="009417EA">
        <w:t xml:space="preserve"> </w:t>
      </w:r>
      <w:r>
        <w:t>Pohlíží na člověka v celém kontextu v jeho bio-psycho-sociálně-spirituální dimenzi, s jeho vazbami na okolí</w:t>
      </w:r>
      <w:r w:rsidR="003505AF">
        <w:t xml:space="preserve"> </w:t>
      </w:r>
      <w:r w:rsidR="00210FE0">
        <w:t>s ohledem na</w:t>
      </w:r>
      <w:r>
        <w:t xml:space="preserve"> sociokulturní vlivy</w:t>
      </w:r>
      <w:r w:rsidR="003505AF">
        <w:t>,</w:t>
      </w:r>
      <w:r>
        <w:t xml:space="preserve"> což je v hospicové péči velmi žádoucí</w:t>
      </w:r>
      <w:r w:rsidR="009417EA">
        <w:t xml:space="preserve">, nemoc </w:t>
      </w:r>
      <w:r w:rsidR="003505AF">
        <w:t xml:space="preserve">totiž </w:t>
      </w:r>
      <w:r w:rsidR="009417EA">
        <w:t>zasahuje</w:t>
      </w:r>
      <w:r w:rsidR="003505AF">
        <w:t xml:space="preserve"> do společenského statusu nemocného, vyřazuje ho ze vztahů, aktivit a ovlivňuje nejen samotného pacienta, ale také jeho rodinu.</w:t>
      </w:r>
      <w:r w:rsidR="009417EA">
        <w:t xml:space="preserve"> </w:t>
      </w:r>
      <w:r w:rsidR="009417EA" w:rsidRPr="009417EA">
        <w:t xml:space="preserve">Mezi činnosti sociální práce patří sledování a hodnocení různých možností sociální pomoci, které </w:t>
      </w:r>
      <w:r w:rsidR="00210FE0">
        <w:t xml:space="preserve">v hospici </w:t>
      </w:r>
      <w:r w:rsidR="009417EA" w:rsidRPr="009417EA">
        <w:t>využí</w:t>
      </w:r>
      <w:r w:rsidR="009417EA">
        <w:t>vá</w:t>
      </w:r>
      <w:r w:rsidR="009417EA" w:rsidRPr="009417EA">
        <w:t xml:space="preserve"> při řešení </w:t>
      </w:r>
      <w:r w:rsidR="009417EA">
        <w:t>individuální</w:t>
      </w:r>
      <w:r w:rsidR="009417EA" w:rsidRPr="009417EA">
        <w:t xml:space="preserve"> životní situac</w:t>
      </w:r>
      <w:r w:rsidR="00210FE0">
        <w:t>e</w:t>
      </w:r>
      <w:r w:rsidR="009417EA" w:rsidRPr="009417EA">
        <w:t xml:space="preserve"> </w:t>
      </w:r>
      <w:r w:rsidR="00210FE0">
        <w:t>nemocných a jejich rodin.</w:t>
      </w:r>
      <w:r w:rsidR="009417EA" w:rsidRPr="009417EA">
        <w:t xml:space="preserve"> </w:t>
      </w:r>
      <w:r>
        <w:t>Sociální práce v hospici uplatňuje činnosti spojené s paradigmaty, které v sociální práci známe – terapeutické</w:t>
      </w:r>
      <w:r w:rsidR="00EB640A">
        <w:t xml:space="preserve"> (v paliativní péči je využívána např. logoterapie, přístup orientovaný na úkoly</w:t>
      </w:r>
      <w:r w:rsidR="00210FE0">
        <w:t xml:space="preserve"> a další</w:t>
      </w:r>
      <w:r w:rsidR="00EB640A">
        <w:t>),</w:t>
      </w:r>
      <w:r>
        <w:t xml:space="preserve"> </w:t>
      </w:r>
      <w:r>
        <w:lastRenderedPageBreak/>
        <w:t>poradenské (při práci s nemocným i rodinou), ale i reformní (např. při vyjednávání změn podmínek při žádosti některých příspěvků</w:t>
      </w:r>
      <w:r w:rsidR="00EB640A">
        <w:t>, např.</w:t>
      </w:r>
      <w:r>
        <w:t xml:space="preserve"> příspěvk</w:t>
      </w:r>
      <w:r w:rsidR="00EB640A">
        <w:t>u</w:t>
      </w:r>
      <w:r>
        <w:t xml:space="preserve"> na péči), využívá metody sociální práce – případovou práci, práci s rodinou, využívá teoretické přístupy</w:t>
      </w:r>
      <w:r w:rsidR="00210FE0">
        <w:t xml:space="preserve"> </w:t>
      </w:r>
      <w:r w:rsidR="00635F96">
        <w:t>(</w:t>
      </w:r>
      <w:r>
        <w:t>v hospici např. ekologickou perspektivu</w:t>
      </w:r>
      <w:r w:rsidR="00635F96">
        <w:t>)</w:t>
      </w:r>
      <w:r>
        <w:t xml:space="preserve"> (Matoušek a kol., 2003, Navrátil, 2001, s. 14-16, Bosma et al., 2010, s. 79-87</w:t>
      </w:r>
      <w:r w:rsidR="00EB640A">
        <w:t>, Dostálová, Šiklová, 2004, s. 485-502</w:t>
      </w:r>
      <w:r>
        <w:t xml:space="preserve">). </w:t>
      </w:r>
      <w:r w:rsidR="00635F96">
        <w:t>V hospicovém prostředí je s oblibou využíván také nástroj rodinné porady či rodinného setkání</w:t>
      </w:r>
      <w:r w:rsidR="00210FE0">
        <w:t xml:space="preserve"> (</w:t>
      </w:r>
      <w:r w:rsidR="00635F96">
        <w:t>někdy nazývaného rodinnou konferencí</w:t>
      </w:r>
      <w:r w:rsidR="00210FE0">
        <w:t>)</w:t>
      </w:r>
      <w:r w:rsidR="00635F96">
        <w:t xml:space="preserve"> </w:t>
      </w:r>
      <w:r w:rsidR="00800D17">
        <w:t xml:space="preserve">dle </w:t>
      </w:r>
      <w:r w:rsidR="00635F96">
        <w:t>inspir</w:t>
      </w:r>
      <w:r w:rsidR="00800D17">
        <w:t>ace</w:t>
      </w:r>
      <w:r w:rsidR="00635F96">
        <w:t xml:space="preserve"> sociální prací, kdy členové multidisciplinárního týmu společně s pacientem a jeho rodinou</w:t>
      </w:r>
      <w:r w:rsidR="00800D17">
        <w:t xml:space="preserve"> komunikují budoucí péči (</w:t>
      </w:r>
      <w:r w:rsidR="00800D17" w:rsidRPr="00800D17">
        <w:t>https://hospic-cercany.cz/rodinne-porady</w:t>
      </w:r>
      <w:r w:rsidR="00800D17">
        <w:t>/).</w:t>
      </w:r>
    </w:p>
    <w:p w14:paraId="3D538357" w14:textId="799685E4" w:rsidR="00C430BE" w:rsidRPr="00C430BE" w:rsidRDefault="00C430BE" w:rsidP="00D25E2D">
      <w:pPr>
        <w:pStyle w:val="Nadpis5"/>
      </w:pPr>
      <w:bookmarkStart w:id="12" w:name="_Toc150177982"/>
      <w:r w:rsidRPr="00C430BE">
        <w:t>1.3.4.1 Sociální pracovník v hospici</w:t>
      </w:r>
      <w:bookmarkEnd w:id="12"/>
    </w:p>
    <w:p w14:paraId="47E27C9E" w14:textId="639737BA" w:rsidR="00C430BE" w:rsidRDefault="00C430BE" w:rsidP="00C430BE">
      <w:pPr>
        <w:spacing w:line="360" w:lineRule="auto"/>
        <w:jc w:val="both"/>
      </w:pPr>
      <w:r>
        <w:t>Poznatky a dovednosti sociálního pracovníka jsou pro komplexní hospicovou péči zásadní (McDonald, 1991, s. 274). Dle Ornestein et al. (2009, s. 486) je sociální pracovník významným členem multidisciplinárního týmu, jeho přítomnost, intervence i plánování péče v rodině může pomoci snížit zátěž pečujících.</w:t>
      </w:r>
      <w:r w:rsidR="004777FD" w:rsidRPr="004777FD">
        <w:t xml:space="preserve"> </w:t>
      </w:r>
      <w:r>
        <w:t>Sociální pracovník</w:t>
      </w:r>
      <w:r w:rsidR="004777FD">
        <w:t xml:space="preserve"> v hospici</w:t>
      </w:r>
      <w:r>
        <w:t xml:space="preserve"> je často v kontaktu s rodinou nemocného či přímo s nemocným ještě před začátkem péče, kdy se pečující informují o možnostech péče, sociálních službách apod. či při sepisování tzv. prvního kontaktu, kdy</w:t>
      </w:r>
      <w:r w:rsidR="00210FE0">
        <w:t xml:space="preserve"> </w:t>
      </w:r>
      <w:r>
        <w:t>se</w:t>
      </w:r>
      <w:r w:rsidR="00210FE0">
        <w:t xml:space="preserve"> již</w:t>
      </w:r>
      <w:r>
        <w:t xml:space="preserve"> domlouvá počátek hospicové péče.</w:t>
      </w:r>
      <w:r w:rsidR="004777FD">
        <w:t xml:space="preserve"> V úvodu </w:t>
      </w:r>
      <w:r w:rsidR="00210FE0">
        <w:t xml:space="preserve">spolupráce s nemocným a jeho rodinou </w:t>
      </w:r>
      <w:r w:rsidR="004777FD">
        <w:t>s</w:t>
      </w:r>
      <w:r w:rsidR="004777FD" w:rsidRPr="004777FD">
        <w:t xml:space="preserve">ociální pracovník </w:t>
      </w:r>
      <w:r w:rsidR="00210FE0">
        <w:t xml:space="preserve">pomáhá </w:t>
      </w:r>
      <w:r w:rsidR="004777FD" w:rsidRPr="004777FD">
        <w:t>s vytvářením plánu pro život s nemocí, s volbou vhodné služby s ohledem na možnosti rodiny a jejich přání, během</w:t>
      </w:r>
      <w:r w:rsidR="00210FE0">
        <w:t xml:space="preserve"> samotné</w:t>
      </w:r>
      <w:r w:rsidR="004777FD" w:rsidRPr="004777FD">
        <w:t xml:space="preserve"> péče pak nemocného a jeho rodinu doprovází nemocí a změnami, které sebou přináší, pomáhá s přípravou na smrt ve smyslu vyřízení důležitých záležitostí, zajištění pohřbu apod., po úmrtí pak poskytuje pozůstalostní péči.</w:t>
      </w:r>
      <w:r>
        <w:t xml:space="preserve"> V některých mobilních hospicích dochází sociální pracovník do rodiny hned při první návštěvě, jindy přichází </w:t>
      </w:r>
      <w:r w:rsidR="004777FD">
        <w:t>d</w:t>
      </w:r>
      <w:r>
        <w:t xml:space="preserve">o </w:t>
      </w:r>
      <w:r w:rsidR="004777FD">
        <w:t xml:space="preserve">rodiny po </w:t>
      </w:r>
      <w:r>
        <w:t>předchozí telefonické domluvě během zavedené</w:t>
      </w:r>
      <w:r w:rsidR="004777FD">
        <w:t xml:space="preserve"> hospicové</w:t>
      </w:r>
      <w:r>
        <w:t xml:space="preserve"> péče, k dispozici je pak</w:t>
      </w:r>
      <w:r w:rsidR="00C04082">
        <w:t xml:space="preserve"> sociální</w:t>
      </w:r>
      <w:r>
        <w:t xml:space="preserve"> pracovník pacientovi a</w:t>
      </w:r>
      <w:r w:rsidR="00C04082">
        <w:t xml:space="preserve"> jeho</w:t>
      </w:r>
      <w:r>
        <w:t xml:space="preserve"> rodině po celou dobu péče, ale také po ní v rámci pozůstalostní péče. </w:t>
      </w:r>
      <w:r w:rsidR="004777FD">
        <w:t>V lůžkovém hospici přichází sociální pracovník na pokoj nemocného obvykle mezi prvními, vítá pacienta v hospici a seznamuje s chodem zařízení (Dostálová, Šiklová, 2004, s. 485-502).</w:t>
      </w:r>
    </w:p>
    <w:p w14:paraId="56D39556" w14:textId="527432A5" w:rsidR="00C430BE" w:rsidRDefault="00C430BE" w:rsidP="00C430BE">
      <w:pPr>
        <w:spacing w:line="360" w:lineRule="auto"/>
        <w:jc w:val="both"/>
      </w:pPr>
      <w:r>
        <w:t xml:space="preserve">Výčet </w:t>
      </w:r>
      <w:r w:rsidR="004777FD">
        <w:t xml:space="preserve">konkrétních </w:t>
      </w:r>
      <w:r>
        <w:t xml:space="preserve">činností sociálního pracovníka v hospici je rozsáhlý, v jednotlivých zařízeních se může lišit, záleží, jaké kompetence a úkoly jsou pracovníkovi přiděleny (Přidalová, 2006, s. 7). Činnosti jsou také rozdílné u sociálního pracovníka v lůžkovém hospici oproti hospici mobilnímu. V lůžkovém hospici může mít pracovník na starosti vytváření příjemného prostředí hospice, denního programu pro klienty, akcí hospice, což u sociálního pracovníka v domácím hospici odpadá. </w:t>
      </w:r>
    </w:p>
    <w:p w14:paraId="0E14D937" w14:textId="77777777" w:rsidR="00C430BE" w:rsidRDefault="00C430BE" w:rsidP="00C430BE">
      <w:pPr>
        <w:spacing w:line="360" w:lineRule="auto"/>
        <w:jc w:val="both"/>
      </w:pPr>
      <w:r>
        <w:t xml:space="preserve">Činnosti, které sociální pracovník provádí lze rozdělit na: </w:t>
      </w:r>
    </w:p>
    <w:p w14:paraId="50DDC5B5" w14:textId="77777777" w:rsidR="00C430BE" w:rsidRDefault="00C430BE" w:rsidP="00C430BE">
      <w:pPr>
        <w:spacing w:line="360" w:lineRule="auto"/>
        <w:jc w:val="both"/>
      </w:pPr>
      <w:r>
        <w:t xml:space="preserve">- práci s klientem/nemocným a jeho rodinou (pracovník vyhodnocuje situaci v rodině, přemýšlí o možnostech podpory v podobě sociální služby např. pečovatelská služba, odlehčovací služba; </w:t>
      </w:r>
      <w:r>
        <w:lastRenderedPageBreak/>
        <w:t>sociálních dávek, příspěvků např. příspěvek na péči; kompenzačních pomůcek; pomáhá se zprostředkováním dalších služeb, kontaktů s dalšími profesionály např. právníky, notáři; poskytuje konkrétní intervence včetně krizové intervence; provádí terapeutické rozhovory; komunikuje se školou, je-li pacientem dítě; provádí pozůstalostí péči)</w:t>
      </w:r>
    </w:p>
    <w:p w14:paraId="66F68978" w14:textId="77777777" w:rsidR="00C430BE" w:rsidRDefault="00C430BE" w:rsidP="00C430BE">
      <w:pPr>
        <w:spacing w:line="360" w:lineRule="auto"/>
        <w:jc w:val="both"/>
      </w:pPr>
      <w:r>
        <w:t>- práci s veřejností (pracovník prezentuje službu; provádí poradenství; poskytuje informace)</w:t>
      </w:r>
    </w:p>
    <w:p w14:paraId="1B049CD5" w14:textId="77777777" w:rsidR="00C430BE" w:rsidRDefault="00C430BE" w:rsidP="00C430BE">
      <w:pPr>
        <w:spacing w:line="360" w:lineRule="auto"/>
        <w:jc w:val="both"/>
      </w:pPr>
      <w:r>
        <w:t>- práci v organizaci (pracovník provádí administrativu spojenou s evidencí nových zájemců o službu; komunikuje s nadacemi např. pro podporu rodin, ve kterých jsou děti; spolupracuje s dalšími organizacemi; koordinuje dobrovolníky; organizuje pozůstalostí setkání; akce organizace; svépomocná setkání)</w:t>
      </w:r>
    </w:p>
    <w:p w14:paraId="1B0161DC" w14:textId="77777777" w:rsidR="00C430BE" w:rsidRDefault="00C430BE" w:rsidP="00C430BE">
      <w:pPr>
        <w:spacing w:line="360" w:lineRule="auto"/>
        <w:jc w:val="both"/>
      </w:pPr>
      <w:r>
        <w:t>(Ornestein et al., 2009, s. 482-503, Hwang, 2003, s. 320, Kalvach, 2010, s. 36, Přidalová, 2006, s. 7-19, Bužgová, 2015, s. 72-73, Svatošová. 2010, s. 207-208)</w:t>
      </w:r>
    </w:p>
    <w:p w14:paraId="28A9EC58" w14:textId="69A23E0B" w:rsidR="004D21FC" w:rsidRDefault="004D21FC" w:rsidP="00D25E2D">
      <w:pPr>
        <w:pStyle w:val="Nadpis3"/>
      </w:pPr>
      <w:bookmarkStart w:id="13" w:name="_Toc150177983"/>
      <w:r w:rsidRPr="004D21FC">
        <w:t xml:space="preserve">1.4 Aktuálnost paliativní </w:t>
      </w:r>
      <w:r>
        <w:t>a hospicové péče</w:t>
      </w:r>
      <w:bookmarkEnd w:id="13"/>
    </w:p>
    <w:p w14:paraId="1655500A" w14:textId="4B270437" w:rsidR="004D21FC" w:rsidRDefault="004D21FC" w:rsidP="00BA7DBE">
      <w:pPr>
        <w:spacing w:line="360" w:lineRule="auto"/>
        <w:jc w:val="both"/>
      </w:pPr>
      <w:r w:rsidRPr="004D21FC">
        <w:t>O aktuálnosti tématu paliativní, respektive hospicové péče</w:t>
      </w:r>
      <w:r w:rsidR="006F3F87">
        <w:t xml:space="preserve"> </w:t>
      </w:r>
      <w:r w:rsidRPr="004D21FC">
        <w:t>svědčí data, dle kterých se s chronickými nemocemi potýká 80</w:t>
      </w:r>
      <w:r>
        <w:t>%</w:t>
      </w:r>
      <w:r w:rsidRPr="004D21FC">
        <w:t xml:space="preserve"> lidí starších 65 let.</w:t>
      </w:r>
      <w:r>
        <w:t xml:space="preserve"> Tyto nemoci jsou zodpovědné za 86% všech úmrtí, onkologické onemocnění je každoročně nově diagnostikováno u necelých 4 milionu lidí. Kromě potřebnosti </w:t>
      </w:r>
      <w:r w:rsidR="00EE1FA4">
        <w:t xml:space="preserve">zajištění </w:t>
      </w:r>
      <w:r>
        <w:t xml:space="preserve">péče o tyto pacienty </w:t>
      </w:r>
      <w:r w:rsidR="00EE1FA4">
        <w:t>navíc</w:t>
      </w:r>
      <w:r>
        <w:t xml:space="preserve"> dostupná paliativní péče </w:t>
      </w:r>
      <w:r w:rsidR="00EE1FA4">
        <w:t xml:space="preserve">snižuje </w:t>
      </w:r>
      <w:r>
        <w:t xml:space="preserve">celkové výdaje za zdravotní péči o tyto pacienty. </w:t>
      </w:r>
    </w:p>
    <w:p w14:paraId="0002B880" w14:textId="77777777" w:rsidR="00C04082" w:rsidRDefault="00EE1FA4" w:rsidP="00BA7DBE">
      <w:pPr>
        <w:spacing w:line="360" w:lineRule="auto"/>
        <w:jc w:val="both"/>
      </w:pPr>
      <w:r w:rsidRPr="00EE1FA4">
        <w:t>V České republice</w:t>
      </w:r>
      <w:r>
        <w:t xml:space="preserve"> nyní</w:t>
      </w:r>
      <w:r w:rsidRPr="00EE1FA4">
        <w:t xml:space="preserve"> poskytuje lůžkovou hospicovou péči 19 hospiců, dle údajů z roku 2019 umírá v lůžkovém hospicovém zařízení ročně 2900 nemocných, což je 2,9% všech úmrtí a 4,2% z celkového počtu pacientů s relevantní paliativní diagnózou.</w:t>
      </w:r>
    </w:p>
    <w:p w14:paraId="5E62CE22" w14:textId="2D7E971F" w:rsidR="006F3F87" w:rsidRDefault="004D21FC" w:rsidP="00C04082">
      <w:pPr>
        <w:spacing w:line="360" w:lineRule="auto"/>
        <w:jc w:val="both"/>
      </w:pPr>
      <w:r>
        <w:t>O nezbytnosti hospicové mobilní péče svědčí výzkum agentury STEM/MARK z roku 2013, dle které</w:t>
      </w:r>
      <w:r w:rsidR="00EE1FA4">
        <w:t>ho</w:t>
      </w:r>
      <w:r>
        <w:t xml:space="preserve"> </w:t>
      </w:r>
      <w:r w:rsidR="00EE1FA4">
        <w:t xml:space="preserve">80% dotazovaných uvádělo, že si přeje zemřít doma, tuto možnost však ve výsledku má jen 4% nemocných. Přestože v České republice momentálně funguje 94 mobilních hospiců, je dle ředitele Asociace poskytovatelů hospicové paliativní péče Roberta Huneše </w:t>
      </w:r>
      <w:r w:rsidR="006F3F87">
        <w:t>kvůli nerovnoměrnému zastoupení služby v regionu pro ½ území České republiky domácí hospicová péče nedostupná</w:t>
      </w:r>
      <w:r w:rsidR="00C04082">
        <w:t xml:space="preserve"> </w:t>
      </w:r>
      <w:r w:rsidR="006F3F87">
        <w:t>(paliativnicentrum.cz/paliativni-pece,</w:t>
      </w:r>
      <w:r w:rsidR="00C04082">
        <w:t xml:space="preserve"> </w:t>
      </w:r>
      <w:r w:rsidR="006F3F87">
        <w:t>is.muni.cz/do/rect/el/cstud/lf/ps19/paliativni_pece/web/pages/01_09_dostupnost.html, umirani.cz/adresar_sluzeb</w:t>
      </w:r>
      <w:r w:rsidR="006F3F87">
        <w:rPr>
          <w:rFonts w:cstheme="minorHAnsi"/>
        </w:rPr>
        <w:t>#</w:t>
      </w:r>
      <w:r w:rsidR="006F3F87">
        <w:t>7/49.966/15.665,Euroactiv.cz/section/evropske</w:t>
      </w:r>
      <w:r w:rsidR="00C04082">
        <w:t xml:space="preserve"> </w:t>
      </w:r>
      <w:r w:rsidR="006F3F87">
        <w:t>finance/news/dostupnost-pece-o-vazne-nemocne-i-diky-dotacim-z-eu)</w:t>
      </w:r>
      <w:r w:rsidR="00C04082">
        <w:t>.</w:t>
      </w:r>
    </w:p>
    <w:p w14:paraId="524CF787" w14:textId="77777777" w:rsidR="005C4E18" w:rsidRDefault="005C4E18" w:rsidP="00D25E2D">
      <w:pPr>
        <w:pStyle w:val="Nadpis2"/>
      </w:pPr>
    </w:p>
    <w:p w14:paraId="07B6CD3F" w14:textId="77777777" w:rsidR="005C4E18" w:rsidRDefault="005C4E18" w:rsidP="005C4E18"/>
    <w:p w14:paraId="46314D5E" w14:textId="0ECA343C" w:rsidR="00CE6043" w:rsidRPr="00CE6043" w:rsidRDefault="00CE6043" w:rsidP="00D25E2D">
      <w:pPr>
        <w:pStyle w:val="Nadpis2"/>
      </w:pPr>
      <w:bookmarkStart w:id="14" w:name="_Toc150177984"/>
      <w:r w:rsidRPr="00CE6043">
        <w:lastRenderedPageBreak/>
        <w:t>2 Neformální péče</w:t>
      </w:r>
      <w:bookmarkEnd w:id="14"/>
    </w:p>
    <w:p w14:paraId="6C71EE15" w14:textId="06B6AB67" w:rsidR="00CE6043" w:rsidRDefault="001A4642" w:rsidP="00CE6043">
      <w:pPr>
        <w:spacing w:line="360" w:lineRule="auto"/>
        <w:jc w:val="both"/>
      </w:pPr>
      <w:r>
        <w:t>V další kapitole bude vysvětlen</w:t>
      </w:r>
      <w:r w:rsidR="00CE6043">
        <w:t xml:space="preserve"> pojem neformální péče a neformální pečovatelé</w:t>
      </w:r>
      <w:r>
        <w:t>.</w:t>
      </w:r>
    </w:p>
    <w:p w14:paraId="69C77AC9" w14:textId="0928EC7C" w:rsidR="00CE6043" w:rsidRDefault="00CE6043" w:rsidP="00CE6043">
      <w:pPr>
        <w:spacing w:line="360" w:lineRule="auto"/>
        <w:jc w:val="both"/>
      </w:pPr>
      <w:r>
        <w:t>Neformální péče je péče, která je poskytována rodinným příslušníkem, sousedem, přítelem</w:t>
      </w:r>
      <w:r w:rsidR="005D416B">
        <w:t xml:space="preserve"> nebo</w:t>
      </w:r>
      <w:r>
        <w:t xml:space="preserve"> dobrovolníkem zdravotně znevýhodněn</w:t>
      </w:r>
      <w:r w:rsidR="005D416B">
        <w:t>é osobě</w:t>
      </w:r>
      <w:r>
        <w:t xml:space="preserve"> nebo</w:t>
      </w:r>
      <w:r w:rsidR="005D416B">
        <w:t xml:space="preserve"> osobě, která</w:t>
      </w:r>
      <w:r>
        <w:t xml:space="preserve"> má potřebu pomoci kvůli svému zdravotnímu stavu (Geissler, 2015, s. 9, Klímová Chloupková, 2013, s. 107). O významnosti neformální péče nasvědčuje fakt, že tvoří 70-90% veškeré dlouhodobé péče (Colombo et al. Dle Geissler, 2015, s. 107-108). </w:t>
      </w:r>
    </w:p>
    <w:p w14:paraId="24BE653C" w14:textId="77777777" w:rsidR="00CE6043" w:rsidRDefault="00CE6043" w:rsidP="00CE6043">
      <w:pPr>
        <w:spacing w:line="360" w:lineRule="auto"/>
        <w:jc w:val="both"/>
      </w:pPr>
      <w:r>
        <w:t>Neformální péči lze dělit na:</w:t>
      </w:r>
    </w:p>
    <w:p w14:paraId="373E7E12" w14:textId="77777777" w:rsidR="00CE6043" w:rsidRDefault="00CE6043" w:rsidP="00CE6043">
      <w:pPr>
        <w:spacing w:line="360" w:lineRule="auto"/>
        <w:jc w:val="both"/>
      </w:pPr>
      <w:r>
        <w:t>-  podpůrnou, která je občasná, nepravidelná</w:t>
      </w:r>
    </w:p>
    <w:p w14:paraId="7377591E" w14:textId="77777777" w:rsidR="00CE6043" w:rsidRDefault="00CE6043" w:rsidP="00CE6043">
      <w:pPr>
        <w:spacing w:line="360" w:lineRule="auto"/>
        <w:jc w:val="both"/>
      </w:pPr>
      <w:r>
        <w:t>- neosobní péči neboli instrumentální, která zahrnuje především nákup, pomoc s úklidem apod.</w:t>
      </w:r>
    </w:p>
    <w:p w14:paraId="44A2D945" w14:textId="77777777" w:rsidR="00CE6043" w:rsidRDefault="00CE6043" w:rsidP="00CE6043">
      <w:pPr>
        <w:spacing w:line="360" w:lineRule="auto"/>
        <w:jc w:val="both"/>
      </w:pPr>
      <w:r>
        <w:t xml:space="preserve"> - osobní péči, která obsahuje především pomoc s osobní péčí, oblékáním, příjmem potravy (Geissler, 2015, s. 9, Klímová, Chaloupková, 2013, s. 109). </w:t>
      </w:r>
    </w:p>
    <w:p w14:paraId="36761232" w14:textId="77777777" w:rsidR="00CE6043" w:rsidRPr="00CE6043" w:rsidRDefault="00CE6043" w:rsidP="00D25E2D">
      <w:pPr>
        <w:pStyle w:val="Nadpis3"/>
      </w:pPr>
      <w:bookmarkStart w:id="15" w:name="_Toc150177985"/>
      <w:r w:rsidRPr="00CE6043">
        <w:t>2.1 Neformální pečující</w:t>
      </w:r>
      <w:bookmarkEnd w:id="15"/>
    </w:p>
    <w:p w14:paraId="6AA4D1BE" w14:textId="77777777" w:rsidR="00CE6043" w:rsidRDefault="00CE6043" w:rsidP="00CE6043">
      <w:pPr>
        <w:spacing w:line="360" w:lineRule="auto"/>
        <w:jc w:val="both"/>
      </w:pPr>
      <w:r>
        <w:t>Za neformálního pečujícího je považována osoba, která není zaštítěna žádnou profesionální institucí, není profesionálem a péči poskytuje svému blízkému bez smluvní dohody na základě svého rozhodnutí. Jak bylo uvedeno výše, může se jednat o rodinu, přátele, sousedy (Geissler, 2015, s. 10).</w:t>
      </w:r>
    </w:p>
    <w:p w14:paraId="500F4E19" w14:textId="77777777" w:rsidR="00CE6043" w:rsidRPr="00CE6043" w:rsidRDefault="00CE6043" w:rsidP="00D25E2D">
      <w:pPr>
        <w:pStyle w:val="Nadpis4"/>
      </w:pPr>
      <w:bookmarkStart w:id="16" w:name="_Toc150177986"/>
      <w:r w:rsidRPr="00CE6043">
        <w:t>2.1.1 Zátěž neformálních pečujících</w:t>
      </w:r>
      <w:bookmarkEnd w:id="16"/>
      <w:r w:rsidRPr="00CE6043">
        <w:t xml:space="preserve"> </w:t>
      </w:r>
    </w:p>
    <w:p w14:paraId="07B7C262" w14:textId="5D33079E" w:rsidR="00CE6043" w:rsidRDefault="00FE7789" w:rsidP="00CE6043">
      <w:pPr>
        <w:spacing w:line="360" w:lineRule="auto"/>
        <w:jc w:val="both"/>
      </w:pPr>
      <w:r w:rsidRPr="00FE7789">
        <w:t>Pečující je</w:t>
      </w:r>
      <w:r>
        <w:t xml:space="preserve"> dlouhodobou péči o nemocného</w:t>
      </w:r>
      <w:r w:rsidRPr="00FE7789">
        <w:t xml:space="preserve"> zatížen fyzicky, psychicky, ekonomicky i sociálně. </w:t>
      </w:r>
      <w:r>
        <w:t>Ekonomická zátěž spočívá ve finanční náročnost</w:t>
      </w:r>
      <w:r w:rsidR="005D416B">
        <w:t>i</w:t>
      </w:r>
      <w:r>
        <w:t xml:space="preserve"> péče, odchodem pečujícího ze zaměstnání, pokud byl do té doby ekonomicky aktivní. Fyzická zátěž pečujícího </w:t>
      </w:r>
      <w:r w:rsidR="005D416B">
        <w:t>zahrnuje</w:t>
      </w:r>
      <w:r>
        <w:t> nepřetržit</w:t>
      </w:r>
      <w:r w:rsidR="005D416B">
        <w:t>á</w:t>
      </w:r>
      <w:r>
        <w:t xml:space="preserve"> fyzick</w:t>
      </w:r>
      <w:r w:rsidR="005D416B">
        <w:t>á</w:t>
      </w:r>
      <w:r>
        <w:t xml:space="preserve"> péč</w:t>
      </w:r>
      <w:r w:rsidR="005D416B">
        <w:t>e</w:t>
      </w:r>
      <w:r>
        <w:t xml:space="preserve"> o nemocného spojen</w:t>
      </w:r>
      <w:r w:rsidR="005D416B">
        <w:t>á</w:t>
      </w:r>
      <w:r>
        <w:t xml:space="preserve"> s polohováním, přemisťováním, hygienou, výměnou inkontinenčních pomůcek apod. Pečující je dále ohrožen sociální izolací, kdy j</w:t>
      </w:r>
      <w:r w:rsidR="005D416B">
        <w:t>sou</w:t>
      </w:r>
      <w:r>
        <w:t xml:space="preserve"> kvůli nepřetržité péče o nemocného negativně ovlivněny sociální vztahy pečujícího.</w:t>
      </w:r>
      <w:r w:rsidR="005D416B">
        <w:t xml:space="preserve"> S</w:t>
      </w:r>
      <w:r>
        <w:t>tává se, že pečující přebírá veškerou odpovědnost za nemocného, cítí se zodpovědný za vešker</w:t>
      </w:r>
      <w:r w:rsidR="005D416B">
        <w:t>ý vývoj situace</w:t>
      </w:r>
      <w:r>
        <w:t xml:space="preserve"> </w:t>
      </w:r>
      <w:r w:rsidR="005D416B">
        <w:t xml:space="preserve">a </w:t>
      </w:r>
      <w:r>
        <w:t>změnu zdravotní</w:t>
      </w:r>
      <w:r w:rsidR="005D416B">
        <w:t>ho</w:t>
      </w:r>
      <w:r>
        <w:t xml:space="preserve"> stavu, k tomu se přidává nemožnost pečujícího </w:t>
      </w:r>
      <w:r w:rsidR="005D416B">
        <w:t xml:space="preserve">psychicky se </w:t>
      </w:r>
      <w:r>
        <w:t>odpoutat od nemocného</w:t>
      </w:r>
      <w:r w:rsidR="000C5865">
        <w:t>, i když</w:t>
      </w:r>
      <w:r w:rsidR="005D416B">
        <w:t xml:space="preserve"> momentálně netráví čas s nemocným</w:t>
      </w:r>
      <w:r w:rsidR="000C5865">
        <w:t>. Pokud má pečující na starost péči o více osob, např. potomky, partnera, rodiče, nabalují se potíže spojen</w:t>
      </w:r>
      <w:r w:rsidR="005D416B">
        <w:t>é</w:t>
      </w:r>
      <w:r w:rsidR="000C5865">
        <w:t xml:space="preserve"> s chronickou únavou a přepracováním, výčitkami svědomím, že péči nezvládají. Navíc je pečující silně citově zainteresován, chybí mu nadhled, a to více může prožívat pocity stresu. Současně může pečující trpět nevděkem ze strany nemocného</w:t>
      </w:r>
      <w:r w:rsidR="005D416B">
        <w:t>,</w:t>
      </w:r>
      <w:r w:rsidR="000C5865">
        <w:t xml:space="preserve"> nedostatkem uznání a podpory dalších členů rodiny, potíže se tak nabalují jako sněhová koule, vzniká tzv. ,,snow effect“, který vede </w:t>
      </w:r>
      <w:r w:rsidR="005D416B">
        <w:t xml:space="preserve">až k </w:t>
      </w:r>
      <w:r w:rsidR="000C5865">
        <w:t xml:space="preserve">syndromu vyhoření. </w:t>
      </w:r>
    </w:p>
    <w:p w14:paraId="1DB11E21" w14:textId="6F8789EC" w:rsidR="001800C3" w:rsidRPr="00FE7789" w:rsidRDefault="001800C3" w:rsidP="00CE6043">
      <w:pPr>
        <w:spacing w:line="360" w:lineRule="auto"/>
        <w:jc w:val="both"/>
      </w:pPr>
      <w:r>
        <w:lastRenderedPageBreak/>
        <w:t xml:space="preserve">(Jeřábek a kol., 2005, s. 14-15, Bártlová, 2006, Šindelář, 2014, Michalík a kol., 2007, Jedlinská a kol., 2009). </w:t>
      </w:r>
    </w:p>
    <w:p w14:paraId="7633FA62" w14:textId="5DC272B7" w:rsidR="00CE6043" w:rsidRPr="00CE6043" w:rsidRDefault="00CE6043" w:rsidP="00D25E2D">
      <w:pPr>
        <w:pStyle w:val="Nadpis4"/>
      </w:pPr>
      <w:bookmarkStart w:id="17" w:name="_Toc150177987"/>
      <w:r w:rsidRPr="00CE6043">
        <w:t>2.1.2 Rodina v hospicové péči</w:t>
      </w:r>
      <w:bookmarkEnd w:id="17"/>
    </w:p>
    <w:p w14:paraId="0D0B206E" w14:textId="796C08C6" w:rsidR="005C4E18" w:rsidRDefault="00CE6043" w:rsidP="0089369C">
      <w:pPr>
        <w:spacing w:line="360" w:lineRule="auto"/>
        <w:jc w:val="both"/>
      </w:pPr>
      <w:r>
        <w:t>Jak již bylo zmíněno několikrát, pečující/rodina jsou považováni za nejdůležitější součást týmu, která pečuje o nemocného v terminální fázi života. V literatuře však nenajdeme jasnou definici rodiny, odborníci se totiž nemohou shodnout na tom, koho lze za členy rodiny považovat</w:t>
      </w:r>
      <w:r w:rsidR="005D416B">
        <w:t>.</w:t>
      </w:r>
      <w:r>
        <w:t xml:space="preserve"> </w:t>
      </w:r>
      <w:r w:rsidR="005D416B">
        <w:t>O</w:t>
      </w:r>
      <w:r>
        <w:t>bvykle jsou za rodinu považováni lidé, které pojí biologické, sociální, právní či emocionální pouto. V paliativní péči jsou za členy rodiny pokládáni ti, které nemocný považuje za důležité a které sám za svou rodinu označuje (Bužgová, 2015, s. 113).</w:t>
      </w:r>
    </w:p>
    <w:p w14:paraId="6A2662D5" w14:textId="77777777" w:rsidR="005C4E18" w:rsidRDefault="005C4E18" w:rsidP="00D25E2D">
      <w:pPr>
        <w:pStyle w:val="Nadpis2"/>
      </w:pPr>
    </w:p>
    <w:p w14:paraId="712CBE4D" w14:textId="77777777" w:rsidR="005C4E18" w:rsidRDefault="005C4E18" w:rsidP="00D25E2D">
      <w:pPr>
        <w:pStyle w:val="Nadpis2"/>
      </w:pPr>
    </w:p>
    <w:p w14:paraId="396313D3" w14:textId="77777777" w:rsidR="005C4E18" w:rsidRDefault="005C4E18" w:rsidP="00D25E2D">
      <w:pPr>
        <w:pStyle w:val="Nadpis2"/>
      </w:pPr>
    </w:p>
    <w:p w14:paraId="75B44D43" w14:textId="77777777" w:rsidR="005C4E18" w:rsidRDefault="005C4E18" w:rsidP="00D25E2D">
      <w:pPr>
        <w:pStyle w:val="Nadpis2"/>
      </w:pPr>
    </w:p>
    <w:p w14:paraId="54B9C775" w14:textId="77777777" w:rsidR="005C4E18" w:rsidRDefault="005C4E18" w:rsidP="00D25E2D">
      <w:pPr>
        <w:pStyle w:val="Nadpis2"/>
      </w:pPr>
    </w:p>
    <w:p w14:paraId="1F217303" w14:textId="77777777" w:rsidR="005C4E18" w:rsidRDefault="005C4E18" w:rsidP="00D25E2D">
      <w:pPr>
        <w:pStyle w:val="Nadpis2"/>
      </w:pPr>
    </w:p>
    <w:p w14:paraId="5677BA27" w14:textId="77777777" w:rsidR="005C4E18" w:rsidRDefault="005C4E18" w:rsidP="00D25E2D">
      <w:pPr>
        <w:pStyle w:val="Nadpis2"/>
      </w:pPr>
    </w:p>
    <w:p w14:paraId="4637CB28" w14:textId="77777777" w:rsidR="005C4E18" w:rsidRDefault="005C4E18" w:rsidP="00D25E2D">
      <w:pPr>
        <w:pStyle w:val="Nadpis2"/>
      </w:pPr>
    </w:p>
    <w:p w14:paraId="0488AB00" w14:textId="77777777" w:rsidR="005C4E18" w:rsidRDefault="005C4E18" w:rsidP="00D25E2D">
      <w:pPr>
        <w:pStyle w:val="Nadpis2"/>
      </w:pPr>
    </w:p>
    <w:p w14:paraId="58F0059E" w14:textId="77777777" w:rsidR="005C4E18" w:rsidRDefault="005C4E18" w:rsidP="00D25E2D">
      <w:pPr>
        <w:pStyle w:val="Nadpis2"/>
      </w:pPr>
    </w:p>
    <w:p w14:paraId="26113344" w14:textId="77777777" w:rsidR="005C4E18" w:rsidRDefault="005C4E18" w:rsidP="00D25E2D">
      <w:pPr>
        <w:pStyle w:val="Nadpis2"/>
      </w:pPr>
    </w:p>
    <w:p w14:paraId="7E447446" w14:textId="77777777" w:rsidR="005C4E18" w:rsidRDefault="005C4E18" w:rsidP="00D25E2D">
      <w:pPr>
        <w:pStyle w:val="Nadpis2"/>
      </w:pPr>
    </w:p>
    <w:p w14:paraId="5F252A7A" w14:textId="77777777" w:rsidR="0089369C" w:rsidRDefault="0089369C" w:rsidP="00D25E2D">
      <w:pPr>
        <w:pStyle w:val="Nadpis2"/>
      </w:pPr>
    </w:p>
    <w:p w14:paraId="0F8CDFD6" w14:textId="77777777" w:rsidR="0089369C" w:rsidRDefault="0089369C" w:rsidP="00D25E2D">
      <w:pPr>
        <w:pStyle w:val="Nadpis2"/>
      </w:pPr>
    </w:p>
    <w:p w14:paraId="373F393B" w14:textId="77777777" w:rsidR="0089369C" w:rsidRDefault="0089369C" w:rsidP="00D25E2D">
      <w:pPr>
        <w:pStyle w:val="Nadpis2"/>
      </w:pPr>
    </w:p>
    <w:p w14:paraId="3F0B7C32" w14:textId="77777777" w:rsidR="0089369C" w:rsidRDefault="0089369C" w:rsidP="00D25E2D">
      <w:pPr>
        <w:pStyle w:val="Nadpis2"/>
      </w:pPr>
    </w:p>
    <w:p w14:paraId="766D1C62" w14:textId="77777777" w:rsidR="0089369C" w:rsidRDefault="0089369C" w:rsidP="00D25E2D">
      <w:pPr>
        <w:pStyle w:val="Nadpis2"/>
      </w:pPr>
    </w:p>
    <w:p w14:paraId="7D7CE04D" w14:textId="77777777" w:rsidR="0089369C" w:rsidRDefault="0089369C" w:rsidP="00D25E2D">
      <w:pPr>
        <w:pStyle w:val="Nadpis2"/>
      </w:pPr>
    </w:p>
    <w:p w14:paraId="6F41B98A" w14:textId="77777777" w:rsidR="0089369C" w:rsidRDefault="0089369C" w:rsidP="00D25E2D">
      <w:pPr>
        <w:pStyle w:val="Nadpis2"/>
      </w:pPr>
    </w:p>
    <w:p w14:paraId="5A53EEDA" w14:textId="77777777" w:rsidR="0089369C" w:rsidRDefault="0089369C" w:rsidP="00D25E2D">
      <w:pPr>
        <w:pStyle w:val="Nadpis2"/>
      </w:pPr>
    </w:p>
    <w:p w14:paraId="325E6985" w14:textId="77777777" w:rsidR="0089369C" w:rsidRDefault="0089369C" w:rsidP="00D25E2D">
      <w:pPr>
        <w:pStyle w:val="Nadpis2"/>
      </w:pPr>
    </w:p>
    <w:p w14:paraId="668DF486" w14:textId="77777777" w:rsidR="0089369C" w:rsidRDefault="0089369C" w:rsidP="00D25E2D">
      <w:pPr>
        <w:pStyle w:val="Nadpis2"/>
      </w:pPr>
    </w:p>
    <w:p w14:paraId="3DA10953" w14:textId="77777777" w:rsidR="0089369C" w:rsidRDefault="0089369C" w:rsidP="00D25E2D">
      <w:pPr>
        <w:pStyle w:val="Nadpis2"/>
      </w:pPr>
    </w:p>
    <w:p w14:paraId="0E9F8A04" w14:textId="77777777" w:rsidR="0089369C" w:rsidRPr="0089369C" w:rsidRDefault="0089369C" w:rsidP="0089369C"/>
    <w:p w14:paraId="6CE4EA93" w14:textId="65EF99C7" w:rsidR="00BA7DBE" w:rsidRPr="003459C3" w:rsidRDefault="003C6795" w:rsidP="00D25E2D">
      <w:pPr>
        <w:pStyle w:val="Nadpis2"/>
      </w:pPr>
      <w:bookmarkStart w:id="18" w:name="_Toc150177988"/>
      <w:r>
        <w:lastRenderedPageBreak/>
        <w:t>3</w:t>
      </w:r>
      <w:r w:rsidR="003459C3" w:rsidRPr="003459C3">
        <w:t xml:space="preserve"> Potřeby</w:t>
      </w:r>
      <w:bookmarkEnd w:id="18"/>
    </w:p>
    <w:p w14:paraId="19585B30" w14:textId="3333F8B0" w:rsidR="00F554D3" w:rsidRDefault="00F554D3" w:rsidP="00856568">
      <w:pPr>
        <w:spacing w:line="360" w:lineRule="auto"/>
        <w:jc w:val="both"/>
      </w:pPr>
      <w:r w:rsidRPr="00F554D3">
        <w:t xml:space="preserve">Pokud chceme hovořit o lidských potřebách, je nutné vymezit, co tento pojem znamená. V kapitole jsou uvedeny základní lidské potřeby, které má úplně každý člověk, dále jsou </w:t>
      </w:r>
      <w:r w:rsidR="002D2A0E">
        <w:t xml:space="preserve">představeny </w:t>
      </w:r>
      <w:r w:rsidRPr="00F554D3">
        <w:t>specifické potřeby, které jsou spojeny s pečováním o druhého</w:t>
      </w:r>
      <w:r>
        <w:t xml:space="preserve">, v kapitole je </w:t>
      </w:r>
      <w:r w:rsidR="00231A52">
        <w:t>více přiblíženo</w:t>
      </w:r>
      <w:r>
        <w:t xml:space="preserve">, proč </w:t>
      </w:r>
      <w:r w:rsidR="009F1C38">
        <w:t xml:space="preserve">by měli mít </w:t>
      </w:r>
      <w:r>
        <w:t xml:space="preserve">profesionálové </w:t>
      </w:r>
      <w:r w:rsidR="009F1C38">
        <w:t>zájem</w:t>
      </w:r>
      <w:r>
        <w:t xml:space="preserve"> </w:t>
      </w:r>
      <w:r w:rsidR="002D2A0E">
        <w:t xml:space="preserve">o </w:t>
      </w:r>
      <w:r>
        <w:t>potřeby pečujících</w:t>
      </w:r>
      <w:r w:rsidR="005D416B">
        <w:t xml:space="preserve">, </w:t>
      </w:r>
      <w:r w:rsidR="00D8736D">
        <w:t>jakým způsobem je mohou hodnotit</w:t>
      </w:r>
      <w:r w:rsidR="00CC7AF5">
        <w:t xml:space="preserve"> a jak je mohou pomoci naplňovat.</w:t>
      </w:r>
    </w:p>
    <w:p w14:paraId="297C0E20" w14:textId="62DD1E6F" w:rsidR="00FC577A" w:rsidRDefault="00FC577A" w:rsidP="00856568">
      <w:pPr>
        <w:spacing w:line="360" w:lineRule="auto"/>
        <w:jc w:val="both"/>
      </w:pPr>
      <w:r>
        <w:t>Termínem</w:t>
      </w:r>
      <w:r w:rsidR="00E57614">
        <w:t xml:space="preserve"> potřeb</w:t>
      </w:r>
      <w:r>
        <w:t xml:space="preserve"> se zabývá řada autorů</w:t>
      </w:r>
      <w:r w:rsidR="009F1C38">
        <w:t>.</w:t>
      </w:r>
      <w:r w:rsidR="003459C3">
        <w:t xml:space="preserve"> </w:t>
      </w:r>
      <w:r w:rsidR="009F1C38">
        <w:t>N</w:t>
      </w:r>
      <w:r w:rsidR="00407107">
        <w:t>apř. Šam</w:t>
      </w:r>
      <w:r w:rsidR="002D2A0E">
        <w:t>á</w:t>
      </w:r>
      <w:r w:rsidR="00407107">
        <w:t>n</w:t>
      </w:r>
      <w:r w:rsidR="002D2A0E">
        <w:t>k</w:t>
      </w:r>
      <w:r w:rsidR="00407107">
        <w:t>ová a kol. (2011, s. 12) o potřebě hovoří jako o dynamické síle, která vzniká z přebytku či n</w:t>
      </w:r>
      <w:r w:rsidR="00AE6C66">
        <w:t>edostatku</w:t>
      </w:r>
      <w:r w:rsidR="00407107">
        <w:t>. Naplněním potřeb se člověk snaží dosáhnout rovnováhy</w:t>
      </w:r>
      <w:r w:rsidR="00CF02BF">
        <w:t xml:space="preserve"> organismu. </w:t>
      </w:r>
      <w:r w:rsidR="00EA6776" w:rsidRPr="00EA6776">
        <w:t xml:space="preserve">Snaha o naplnění potřeb je spojena s motivací </w:t>
      </w:r>
      <w:r w:rsidR="001628FF">
        <w:t>-</w:t>
      </w:r>
      <w:r w:rsidR="00EA6776" w:rsidRPr="00EA6776">
        <w:t xml:space="preserve"> motivačním napětí, které směřuje chování motivovaného k uspokojení nenaplněné potřeb</w:t>
      </w:r>
      <w:r w:rsidR="00872DAE">
        <w:t>y</w:t>
      </w:r>
      <w:r w:rsidR="00EA6776" w:rsidRPr="00EA6776">
        <w:t xml:space="preserve"> (Trachtová 2001, s. 11). Míra uspokojení potřeb souvisí s kvalitou života, potřeby člověka jsou individuální a během života se mění v závislosti na věku, hodnotách, zkušenostech apod. (Dušová</w:t>
      </w:r>
      <w:r w:rsidR="000755AE">
        <w:t xml:space="preserve"> a kol.</w:t>
      </w:r>
      <w:r w:rsidR="00EA6776" w:rsidRPr="00EA6776">
        <w:t>,</w:t>
      </w:r>
      <w:r w:rsidR="000755AE" w:rsidRPr="000755AE">
        <w:t xml:space="preserve"> 2019</w:t>
      </w:r>
      <w:r w:rsidR="000755AE">
        <w:t>,</w:t>
      </w:r>
      <w:r w:rsidR="00EA6776" w:rsidRPr="00EA6776">
        <w:t xml:space="preserve"> </w:t>
      </w:r>
      <w:r w:rsidR="000755AE">
        <w:t>s. 11-12</w:t>
      </w:r>
      <w:r w:rsidR="00EA6776" w:rsidRPr="00EA6776">
        <w:t>).</w:t>
      </w:r>
      <w:r w:rsidR="00EA6776">
        <w:t xml:space="preserve"> </w:t>
      </w:r>
      <w:r w:rsidR="00407107">
        <w:t xml:space="preserve">Pokud potřeby nejsou naplňovány, dochází k frustraci, </w:t>
      </w:r>
      <w:r w:rsidR="00CF02BF">
        <w:t>tr</w:t>
      </w:r>
      <w:r w:rsidR="00DA1245">
        <w:t>v</w:t>
      </w:r>
      <w:r w:rsidR="00CF02BF">
        <w:t>á-li</w:t>
      </w:r>
      <w:r w:rsidR="00407107">
        <w:t xml:space="preserve"> neuspokojení potřeb dlouhodob</w:t>
      </w:r>
      <w:r w:rsidR="00CF02BF">
        <w:t>ě</w:t>
      </w:r>
      <w:r w:rsidR="00407107">
        <w:t>, dochází k deprivaci</w:t>
      </w:r>
      <w:r w:rsidR="00E57614">
        <w:t>.</w:t>
      </w:r>
      <w:r w:rsidR="00AE6C66">
        <w:t xml:space="preserve"> </w:t>
      </w:r>
      <w:r w:rsidR="00CF02BF">
        <w:t>Asi mezi nejznámější dělení potřeb je jejich třídění dle Maslowovy pyramidy potře</w:t>
      </w:r>
      <w:r w:rsidR="00DA1245">
        <w:t>b</w:t>
      </w:r>
      <w:r w:rsidR="00EA6776">
        <w:t>, tu vy</w:t>
      </w:r>
      <w:r w:rsidR="00C946E5">
        <w:t>tvořil</w:t>
      </w:r>
      <w:r w:rsidR="00DA1245">
        <w:t xml:space="preserve"> americk</w:t>
      </w:r>
      <w:r w:rsidR="00EA6776">
        <w:t>ý</w:t>
      </w:r>
      <w:r w:rsidR="00DA1245">
        <w:t xml:space="preserve"> psycholog A. H. Maslowa,</w:t>
      </w:r>
      <w:r w:rsidR="00CF02BF">
        <w:t xml:space="preserve"> potřeby</w:t>
      </w:r>
      <w:r w:rsidR="00EA6776">
        <w:t xml:space="preserve"> jsou dle jeho třídění </w:t>
      </w:r>
      <w:r w:rsidR="00CF02BF">
        <w:t>členěny na nižší a vyšší potřeby. K</w:t>
      </w:r>
      <w:r w:rsidR="00EA6776">
        <w:t xml:space="preserve"> motivaci</w:t>
      </w:r>
      <w:r w:rsidR="00CF02BF">
        <w:t xml:space="preserve"> uspokojit vyšší potřeby dochází až po uspokojení těch základních </w:t>
      </w:r>
      <w:r w:rsidR="001628FF">
        <w:t>-</w:t>
      </w:r>
      <w:r w:rsidR="00CF02BF">
        <w:t xml:space="preserve"> nižších potřeb</w:t>
      </w:r>
      <w:r w:rsidR="00DA1245">
        <w:t xml:space="preserve"> </w:t>
      </w:r>
      <w:r w:rsidR="00974307">
        <w:t>(Říčan</w:t>
      </w:r>
      <w:r w:rsidR="00B95523">
        <w:t>,</w:t>
      </w:r>
      <w:r w:rsidR="00974307">
        <w:t xml:space="preserve"> 2007, s. 106</w:t>
      </w:r>
      <w:r w:rsidR="00B95523">
        <w:t>-108</w:t>
      </w:r>
      <w:r w:rsidR="00974307">
        <w:t xml:space="preserve">). </w:t>
      </w:r>
      <w:r w:rsidR="00DA1245">
        <w:t xml:space="preserve"> </w:t>
      </w:r>
    </w:p>
    <w:p w14:paraId="108F0FA9" w14:textId="6AFBD198" w:rsidR="00FC577A" w:rsidRDefault="00DA1245" w:rsidP="009B3C50">
      <w:pPr>
        <w:spacing w:line="360" w:lineRule="auto"/>
        <w:jc w:val="both"/>
      </w:pPr>
      <w:r>
        <w:t>Me</w:t>
      </w:r>
      <w:r w:rsidR="00CA7BB3">
        <w:t>z</w:t>
      </w:r>
      <w:r>
        <w:t xml:space="preserve">i základní, fyziologické potřeby </w:t>
      </w:r>
      <w:r w:rsidR="00340077">
        <w:t>řadíme potřebu výživy, spánku, pohybu, dýchání, vody, vyměšování, nad těmito potřebami je v pyramidě potřeb řazena potřeba bezpečí a jistoty, stability. Další kategorií potřeb je potřeba sounáležitosti, lásky, ke které jsou vztaženy pocity opuštěnosti, osamělosti,</w:t>
      </w:r>
      <w:r w:rsidR="00C946E5">
        <w:t xml:space="preserve"> další z kategorií je</w:t>
      </w:r>
      <w:r w:rsidR="00340077">
        <w:t xml:space="preserve"> potřeba uznání a úcty</w:t>
      </w:r>
      <w:r w:rsidR="00C946E5">
        <w:t>, ta</w:t>
      </w:r>
      <w:r w:rsidR="00340077">
        <w:t xml:space="preserve"> zahrnuje pocit respektu, sebejistoty, svobody. Nejvyšší kategorií potřeb je pak potřeba seberealizace, která zahrnuje zájmy, tvořivou práci (</w:t>
      </w:r>
      <w:r w:rsidR="009B3C50">
        <w:t>Ř</w:t>
      </w:r>
      <w:r w:rsidR="00340077">
        <w:t>íčan</w:t>
      </w:r>
      <w:r w:rsidR="00B95523">
        <w:t>,</w:t>
      </w:r>
      <w:r w:rsidR="00340077">
        <w:t xml:space="preserve"> 2009, s. 18</w:t>
      </w:r>
      <w:r w:rsidR="00B95523">
        <w:t>8-190</w:t>
      </w:r>
      <w:r w:rsidR="00340077">
        <w:t>, Dvořáčková</w:t>
      </w:r>
      <w:r w:rsidR="00B95523">
        <w:t>,</w:t>
      </w:r>
      <w:r w:rsidR="00340077">
        <w:t xml:space="preserve"> 2012, s. 40-41</w:t>
      </w:r>
      <w:r w:rsidR="00AE6C66">
        <w:t>, Trachtová</w:t>
      </w:r>
      <w:r w:rsidR="00B95523">
        <w:t>,</w:t>
      </w:r>
      <w:r w:rsidR="00AE6C66">
        <w:t xml:space="preserve"> 2001, s. 14</w:t>
      </w:r>
      <w:r w:rsidR="00340077">
        <w:t>).</w:t>
      </w:r>
    </w:p>
    <w:p w14:paraId="29223054" w14:textId="77777777" w:rsidR="0089369C" w:rsidRDefault="0089369C" w:rsidP="009B3C50">
      <w:pPr>
        <w:spacing w:line="360" w:lineRule="auto"/>
        <w:jc w:val="both"/>
      </w:pPr>
    </w:p>
    <w:p w14:paraId="380782B8" w14:textId="76A1AFD0" w:rsidR="002E5DB1" w:rsidRDefault="002E5DB1" w:rsidP="009B3C50">
      <w:pPr>
        <w:spacing w:line="360" w:lineRule="auto"/>
        <w:jc w:val="both"/>
      </w:pPr>
      <w:r>
        <w:rPr>
          <w:noProof/>
        </w:rPr>
        <w:lastRenderedPageBreak/>
        <w:drawing>
          <wp:inline distT="0" distB="0" distL="0" distR="0" wp14:anchorId="1B5652E2" wp14:editId="21D3573E">
            <wp:extent cx="5760720" cy="3375660"/>
            <wp:effectExtent l="0" t="0" r="0" b="0"/>
            <wp:docPr id="1869900339" name="Obrázek 1" descr="Obsah obrázku text, trojúhelník, voda,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00339" name="Obrázek 1" descr="Obsah obrázku text, trojúhelník, voda, řada/pruh&#10;&#10;Popis byl vytvořen automaticky"/>
                    <pic:cNvPicPr/>
                  </pic:nvPicPr>
                  <pic:blipFill>
                    <a:blip r:embed="rId10"/>
                    <a:stretch>
                      <a:fillRect/>
                    </a:stretch>
                  </pic:blipFill>
                  <pic:spPr>
                    <a:xfrm>
                      <a:off x="0" y="0"/>
                      <a:ext cx="5760720" cy="3375660"/>
                    </a:xfrm>
                    <a:prstGeom prst="rect">
                      <a:avLst/>
                    </a:prstGeom>
                  </pic:spPr>
                </pic:pic>
              </a:graphicData>
            </a:graphic>
          </wp:inline>
        </w:drawing>
      </w:r>
    </w:p>
    <w:p w14:paraId="1AAF2E8B" w14:textId="76EB8AFF" w:rsidR="002E5DB1" w:rsidRPr="002E5DB1" w:rsidRDefault="002E5DB1" w:rsidP="009B3C50">
      <w:pPr>
        <w:spacing w:line="360" w:lineRule="auto"/>
        <w:jc w:val="both"/>
        <w:rPr>
          <w:sz w:val="18"/>
          <w:szCs w:val="18"/>
        </w:rPr>
      </w:pPr>
      <w:r>
        <w:rPr>
          <w:sz w:val="18"/>
          <w:szCs w:val="18"/>
        </w:rPr>
        <w:t xml:space="preserve">Obr. 1 </w:t>
      </w:r>
      <w:bookmarkStart w:id="19" w:name="_Hlk150156141"/>
      <w:r>
        <w:rPr>
          <w:sz w:val="18"/>
          <w:szCs w:val="18"/>
        </w:rPr>
        <w:t>Ma</w:t>
      </w:r>
      <w:r w:rsidR="00EF15B1">
        <w:rPr>
          <w:sz w:val="18"/>
          <w:szCs w:val="18"/>
        </w:rPr>
        <w:t xml:space="preserve">slowova pyramida potřeb </w:t>
      </w:r>
      <w:bookmarkEnd w:id="19"/>
      <w:r w:rsidR="00EF15B1">
        <w:rPr>
          <w:sz w:val="18"/>
          <w:szCs w:val="18"/>
        </w:rPr>
        <w:t>(</w:t>
      </w:r>
      <w:r w:rsidR="00EF15B1" w:rsidRPr="00EF15B1">
        <w:rPr>
          <w:sz w:val="18"/>
          <w:szCs w:val="18"/>
        </w:rPr>
        <w:t>https://prezentace.halek.info/tisk/MRKTG-P10/05</w:t>
      </w:r>
      <w:r w:rsidR="00EF15B1">
        <w:rPr>
          <w:sz w:val="18"/>
          <w:szCs w:val="18"/>
        </w:rPr>
        <w:t>)</w:t>
      </w:r>
    </w:p>
    <w:p w14:paraId="10306439" w14:textId="6A4AA6D2" w:rsidR="00D62694" w:rsidRPr="00E57614" w:rsidRDefault="003C6795" w:rsidP="00D25E2D">
      <w:pPr>
        <w:pStyle w:val="Nadpis3"/>
      </w:pPr>
      <w:bookmarkStart w:id="20" w:name="_Toc150177989"/>
      <w:r>
        <w:t>3</w:t>
      </w:r>
      <w:r w:rsidR="00F9780D">
        <w:t xml:space="preserve">.1 </w:t>
      </w:r>
      <w:r w:rsidR="001628FF">
        <w:t>P</w:t>
      </w:r>
      <w:r w:rsidR="002B699E" w:rsidRPr="00E57614">
        <w:t xml:space="preserve">otřeby </w:t>
      </w:r>
      <w:r w:rsidR="00D62694" w:rsidRPr="00E57614">
        <w:t>pečujících</w:t>
      </w:r>
      <w:bookmarkEnd w:id="20"/>
    </w:p>
    <w:p w14:paraId="249BA30D" w14:textId="4BADD57E" w:rsidR="00201567" w:rsidRDefault="00BA15F3" w:rsidP="009B3C50">
      <w:pPr>
        <w:spacing w:line="360" w:lineRule="auto"/>
        <w:jc w:val="both"/>
      </w:pPr>
      <w:r>
        <w:t>Neformální pečující mají stejné potřeby jako kdokoliv jiný</w:t>
      </w:r>
      <w:r w:rsidR="00E57614">
        <w:t>, jsou však potřeby, které jsou s pečováním spojeny.</w:t>
      </w:r>
      <w:r>
        <w:t xml:space="preserve"> Pokud se pečující rozhodne pečovat doma o seniora či dítě, člověka se zdravotním postižením, dlouhodobým onemocněním či člověka </w:t>
      </w:r>
      <w:r w:rsidR="00C946E5">
        <w:t>s nevyléčitelnou nemocí</w:t>
      </w:r>
      <w:r>
        <w:t xml:space="preserve"> v konečné fázi života, často je </w:t>
      </w:r>
      <w:r w:rsidR="00C946E5">
        <w:t xml:space="preserve">toto pečování </w:t>
      </w:r>
      <w:r>
        <w:t>spojeno s velkou motivací pečujícího situaci zvládnout doma, s vysokým nasazením a touhou dělat vše správně</w:t>
      </w:r>
      <w:r w:rsidR="00EA6776">
        <w:t>.</w:t>
      </w:r>
      <w:r w:rsidR="00A00E43">
        <w:t xml:space="preserve"> S</w:t>
      </w:r>
      <w:r>
        <w:t>oučasně</w:t>
      </w:r>
      <w:r w:rsidR="00A00E43">
        <w:t xml:space="preserve"> je často péče spojená i s</w:t>
      </w:r>
      <w:r>
        <w:t> velkým stresem</w:t>
      </w:r>
      <w:r w:rsidR="00E95D2E">
        <w:t xml:space="preserve">, </w:t>
      </w:r>
      <w:r>
        <w:t xml:space="preserve">zda je </w:t>
      </w:r>
      <w:r w:rsidR="00A00E43">
        <w:t>opečovávání</w:t>
      </w:r>
      <w:r>
        <w:t xml:space="preserve"> prováděn</w:t>
      </w:r>
      <w:r w:rsidR="00A00E43">
        <w:t>o</w:t>
      </w:r>
      <w:r>
        <w:t xml:space="preserve"> dobře, dostatečně, zda opečovávanému </w:t>
      </w:r>
      <w:r w:rsidR="00EA6776">
        <w:t xml:space="preserve">péče </w:t>
      </w:r>
      <w:r>
        <w:t xml:space="preserve">neubližuje. Je vcelku běžné, že pečující zapomínají uspokojovat své vlastní potřeby nebo se je rozhodnout momentálně potlačovat, ignorovat, odkládat. Na tuto problematiku upozorňuje </w:t>
      </w:r>
      <w:r w:rsidR="0091418B">
        <w:t>řada autorů, např. Kalvach (2011)</w:t>
      </w:r>
      <w:r w:rsidR="00A00E43">
        <w:t xml:space="preserve">, Jeřábek (2005). Dohnalová, Hubíková (2013, s. 11-13) v této souvislosti hovoří o pohlcení péčí, kdy je pozornost pečujícího zaměřena pouze na opečovávaného. </w:t>
      </w:r>
      <w:r w:rsidR="0091418B">
        <w:t>Křivohlavý (1994</w:t>
      </w:r>
      <w:r w:rsidR="00A00E43">
        <w:t xml:space="preserve">, s. </w:t>
      </w:r>
      <w:r w:rsidR="00202FBD">
        <w:t>23-</w:t>
      </w:r>
      <w:r w:rsidR="00A00E43">
        <w:t>25</w:t>
      </w:r>
      <w:r w:rsidR="0091418B">
        <w:t xml:space="preserve">) uvádí, že nápor a stres spojený s fyzickou péčí o </w:t>
      </w:r>
      <w:r w:rsidR="00A00E43">
        <w:t>pečovaného, nedostatkem spánku i odpočinku vede ke zdravotním rizikům</w:t>
      </w:r>
      <w:r w:rsidR="00E95D2E">
        <w:t xml:space="preserve"> ve formě </w:t>
      </w:r>
      <w:r w:rsidR="00A9205C">
        <w:t xml:space="preserve">fyzické bolesti, např. bolesti zad, </w:t>
      </w:r>
      <w:r w:rsidR="00E57614">
        <w:t>současně</w:t>
      </w:r>
      <w:r w:rsidR="00E95D2E">
        <w:t xml:space="preserve"> hrozí </w:t>
      </w:r>
      <w:r w:rsidR="00A9205C">
        <w:t>fyzické vyčerpání</w:t>
      </w:r>
      <w:r w:rsidR="00EA6776">
        <w:t>, ale</w:t>
      </w:r>
      <w:r w:rsidR="00A9205C">
        <w:t xml:space="preserve"> i</w:t>
      </w:r>
      <w:r w:rsidR="00201567">
        <w:t xml:space="preserve"> vyčerpání</w:t>
      </w:r>
      <w:r w:rsidR="00A9205C">
        <w:t xml:space="preserve"> psychické ve formě syndromu vyhoření (Chovancová</w:t>
      </w:r>
      <w:r w:rsidR="001628FF">
        <w:t>,</w:t>
      </w:r>
      <w:r w:rsidR="00A9205C">
        <w:t xml:space="preserve"> 20</w:t>
      </w:r>
      <w:r w:rsidR="00082037">
        <w:t>1</w:t>
      </w:r>
      <w:r w:rsidR="00A9205C">
        <w:t>2, s. 33)</w:t>
      </w:r>
      <w:r w:rsidR="005B381B">
        <w:t xml:space="preserve"> nebo jiných emočních problémů (Jeřábek</w:t>
      </w:r>
      <w:r w:rsidR="001628FF">
        <w:t>,</w:t>
      </w:r>
      <w:r w:rsidR="005B381B">
        <w:t xml:space="preserve"> 2005</w:t>
      </w:r>
      <w:r w:rsidR="00B95523">
        <w:t>, s. 14-15</w:t>
      </w:r>
      <w:r w:rsidR="005B381B">
        <w:t>).</w:t>
      </w:r>
      <w:r w:rsidR="00C946E5">
        <w:t xml:space="preserve"> </w:t>
      </w:r>
    </w:p>
    <w:p w14:paraId="0D5C707A" w14:textId="75D06B7B" w:rsidR="009B3C50" w:rsidRDefault="003E723B" w:rsidP="009B3C50">
      <w:pPr>
        <w:spacing w:line="360" w:lineRule="auto"/>
        <w:jc w:val="both"/>
      </w:pPr>
      <w:r>
        <w:t>Specifickými potřebami</w:t>
      </w:r>
      <w:r w:rsidR="00201567">
        <w:t>, které se pojí</w:t>
      </w:r>
      <w:r>
        <w:t xml:space="preserve"> s pečováním o druhé se zabývá řada autorů</w:t>
      </w:r>
      <w:r w:rsidR="00741A93">
        <w:t xml:space="preserve">, </w:t>
      </w:r>
      <w:r w:rsidR="009F1C38">
        <w:t xml:space="preserve">potřeby, které </w:t>
      </w:r>
      <w:r w:rsidR="00741A93">
        <w:t>uvádějí</w:t>
      </w:r>
      <w:r w:rsidR="009F1C38">
        <w:t>,</w:t>
      </w:r>
      <w:r w:rsidR="00741A93">
        <w:t xml:space="preserve"> </w:t>
      </w:r>
      <w:r w:rsidR="009F1C38">
        <w:t xml:space="preserve">jsou často </w:t>
      </w:r>
      <w:r w:rsidR="005028F2">
        <w:t>podobné</w:t>
      </w:r>
      <w:r>
        <w:t>. Pečující dle Šmídové (201</w:t>
      </w:r>
      <w:r w:rsidR="00202FBD">
        <w:t>8</w:t>
      </w:r>
      <w:r>
        <w:t>, s. 93-96)</w:t>
      </w:r>
      <w:r w:rsidR="00741A93">
        <w:t xml:space="preserve">, </w:t>
      </w:r>
      <w:r w:rsidR="00821574">
        <w:t>Dorkové</w:t>
      </w:r>
      <w:r w:rsidR="00741A93">
        <w:t xml:space="preserve"> (2014</w:t>
      </w:r>
      <w:r w:rsidR="005028F2">
        <w:t>, s. 82-87</w:t>
      </w:r>
      <w:r w:rsidR="00741A93">
        <w:t>), Markové (2010</w:t>
      </w:r>
      <w:r w:rsidR="00B22931">
        <w:t>, s. 75-85</w:t>
      </w:r>
      <w:r w:rsidR="00741A93">
        <w:t>), Silva (2013)</w:t>
      </w:r>
      <w:r w:rsidR="00363116">
        <w:t>, Vorlíčk</w:t>
      </w:r>
      <w:r w:rsidR="00E505C8">
        <w:t>a, Abrahámové, Vorlíčkové</w:t>
      </w:r>
      <w:r w:rsidR="00363116">
        <w:t xml:space="preserve"> (20</w:t>
      </w:r>
      <w:r w:rsidR="00E505C8">
        <w:t>12, s. 235-236</w:t>
      </w:r>
      <w:r w:rsidR="00363116">
        <w:t>)</w:t>
      </w:r>
      <w:r>
        <w:t xml:space="preserve"> uvádějí potřebu odborné pomoci spojenou s fyzickou péčí o pečovaného, zejména pokud je</w:t>
      </w:r>
      <w:r w:rsidR="00201567">
        <w:t xml:space="preserve"> opečovávaný</w:t>
      </w:r>
      <w:r>
        <w:t xml:space="preserve"> imobilní</w:t>
      </w:r>
      <w:r>
        <w:rPr>
          <w:rFonts w:cstheme="minorHAnsi"/>
        </w:rPr>
        <w:t>;</w:t>
      </w:r>
      <w:r>
        <w:t xml:space="preserve"> </w:t>
      </w:r>
      <w:r>
        <w:lastRenderedPageBreak/>
        <w:t>potřebu časové podpory, která souvisí s nedostatkem času na své koníčky</w:t>
      </w:r>
      <w:r w:rsidR="000E159D">
        <w:t xml:space="preserve"> a</w:t>
      </w:r>
      <w:r>
        <w:t xml:space="preserve"> vyřízení vlastních záležitost</w:t>
      </w:r>
      <w:r w:rsidR="00E95D2E">
        <w:t>í.</w:t>
      </w:r>
      <w:r>
        <w:t xml:space="preserve"> </w:t>
      </w:r>
      <w:r w:rsidR="00E95D2E">
        <w:t>P</w:t>
      </w:r>
      <w:r>
        <w:t>otřebu finanční podpory, která je spojena s nutností pečujícího opustit zaměstnání kvůli péče o blízkého</w:t>
      </w:r>
      <w:r w:rsidR="001628FF">
        <w:t xml:space="preserve"> </w:t>
      </w:r>
      <w:r w:rsidR="009F1C38">
        <w:t xml:space="preserve">uvádí např. </w:t>
      </w:r>
      <w:r w:rsidR="00741A93">
        <w:t>Šmídov</w:t>
      </w:r>
      <w:r w:rsidR="009F1C38">
        <w:t>á</w:t>
      </w:r>
      <w:r w:rsidR="001628FF">
        <w:t xml:space="preserve"> </w:t>
      </w:r>
      <w:r w:rsidR="009F1C38">
        <w:t>(</w:t>
      </w:r>
      <w:r w:rsidR="00741A93">
        <w:t>2013 s. 93-96</w:t>
      </w:r>
      <w:r w:rsidR="001628FF">
        <w:t>,</w:t>
      </w:r>
      <w:r w:rsidR="00741A93">
        <w:t xml:space="preserve"> Truhlářová</w:t>
      </w:r>
      <w:r w:rsidR="001628FF">
        <w:t>,</w:t>
      </w:r>
      <w:r w:rsidR="00741A93">
        <w:t xml:space="preserve"> </w:t>
      </w:r>
      <w:r w:rsidR="00E20F34">
        <w:t xml:space="preserve">Levická, </w:t>
      </w:r>
      <w:r w:rsidR="00741A93">
        <w:t xml:space="preserve">2015, </w:t>
      </w:r>
      <w:r w:rsidR="00724065">
        <w:t>Antonová</w:t>
      </w:r>
      <w:r w:rsidR="001628FF">
        <w:t>,</w:t>
      </w:r>
      <w:r w:rsidR="00741A93">
        <w:t xml:space="preserve"> 2018</w:t>
      </w:r>
      <w:r w:rsidR="00765718">
        <w:t>, s. 28-39</w:t>
      </w:r>
      <w:r w:rsidR="001628FF">
        <w:t>)</w:t>
      </w:r>
      <w:r w:rsidR="002B699E">
        <w:rPr>
          <w:rFonts w:cstheme="minorHAnsi"/>
        </w:rPr>
        <w:t xml:space="preserve">. Uváděna je také </w:t>
      </w:r>
      <w:r>
        <w:t>potřeb</w:t>
      </w:r>
      <w:r w:rsidR="002B699E">
        <w:t>a</w:t>
      </w:r>
      <w:r>
        <w:t xml:space="preserve"> informační podpory</w:t>
      </w:r>
      <w:r w:rsidR="00F64C14">
        <w:t xml:space="preserve"> z řad odborné veřejnosti</w:t>
      </w:r>
      <w:r w:rsidR="004A5605">
        <w:t>.</w:t>
      </w:r>
      <w:r w:rsidR="00F64C14">
        <w:t xml:space="preserve"> </w:t>
      </w:r>
      <w:r w:rsidR="004A5605">
        <w:t>V</w:t>
      </w:r>
      <w:r w:rsidR="00EA6776">
        <w:t xml:space="preserve">e spojitosti s touto potřebou je </w:t>
      </w:r>
      <w:r w:rsidR="00F64C14">
        <w:t>dle Šmídové (201</w:t>
      </w:r>
      <w:r w:rsidR="00202FBD">
        <w:t>8</w:t>
      </w:r>
      <w:r w:rsidR="008B7A97">
        <w:t>, s. 93-94</w:t>
      </w:r>
      <w:r w:rsidR="00F64C14">
        <w:t>) problém v nepropojenosti sociálních a zdravotních služeb a neochotou lékařů poskytnout informace. Za důležitou potřebu je pak uváděna podpora rodiny a přátel, která pomáhá s vyrovnáním se s realitou, s problematickými situacem</w:t>
      </w:r>
      <w:r w:rsidR="00311C93">
        <w:t>i</w:t>
      </w:r>
      <w:r w:rsidR="0068061C">
        <w:t>,</w:t>
      </w:r>
      <w:r w:rsidR="00F64C14">
        <w:t xml:space="preserve"> naslouchá pečujícímu a poskytuje pochopení</w:t>
      </w:r>
      <w:r w:rsidR="00741A93">
        <w:t xml:space="preserve"> a emoční podporu (Šmídová</w:t>
      </w:r>
      <w:r w:rsidR="00607434">
        <w:t>,</w:t>
      </w:r>
      <w:r w:rsidR="00741A93">
        <w:t xml:space="preserve"> 201</w:t>
      </w:r>
      <w:r w:rsidR="00765718">
        <w:t>8</w:t>
      </w:r>
      <w:r w:rsidR="00741A93">
        <w:t>, Vorlíček</w:t>
      </w:r>
      <w:r w:rsidR="00E505C8">
        <w:t>, Abrahámová, Vorlíčková</w:t>
      </w:r>
      <w:r w:rsidR="00607434">
        <w:t>,</w:t>
      </w:r>
      <w:r w:rsidR="00741A93">
        <w:t xml:space="preserve"> 20</w:t>
      </w:r>
      <w:r w:rsidR="00E505C8">
        <w:t>12</w:t>
      </w:r>
      <w:r w:rsidR="005B381B">
        <w:t>,</w:t>
      </w:r>
      <w:r w:rsidR="00E505C8">
        <w:t xml:space="preserve"> s. 235-234</w:t>
      </w:r>
      <w:r w:rsidR="005102AD">
        <w:t>,</w:t>
      </w:r>
      <w:r w:rsidR="005B381B">
        <w:t xml:space="preserve"> Dohnalová</w:t>
      </w:r>
      <w:r w:rsidR="00607434">
        <w:t>,</w:t>
      </w:r>
      <w:r w:rsidR="005B381B">
        <w:t xml:space="preserve"> 2013</w:t>
      </w:r>
      <w:r w:rsidR="00741A93">
        <w:t>).</w:t>
      </w:r>
      <w:r w:rsidR="00F64C14">
        <w:t xml:space="preserve"> </w:t>
      </w:r>
      <w:r w:rsidR="005028F2">
        <w:t xml:space="preserve">Potřebu prostředí, kde dochází k empatickému naslouchání a možnosti vyjádření svých emocí uvádí </w:t>
      </w:r>
      <w:r w:rsidR="00821574">
        <w:t>Dorková</w:t>
      </w:r>
      <w:r w:rsidR="005028F2">
        <w:t xml:space="preserve"> (2014, s. 85-86). </w:t>
      </w:r>
      <w:r w:rsidR="005B381B">
        <w:t>Kromě potřeby informací, která je jednou z</w:t>
      </w:r>
      <w:r w:rsidR="00E505C8">
        <w:t> </w:t>
      </w:r>
      <w:r w:rsidR="005B381B">
        <w:t>nejdůležitějších</w:t>
      </w:r>
      <w:r w:rsidR="00E505C8">
        <w:t xml:space="preserve"> potřeb</w:t>
      </w:r>
      <w:r w:rsidR="005B381B">
        <w:t>, je pro pečující důležité zajištění komfortu pacienta a ujištění, že pečující rozpozná příznaky nemoci a</w:t>
      </w:r>
      <w:r w:rsidR="0068061C">
        <w:t xml:space="preserve"> ubezpečení,</w:t>
      </w:r>
      <w:r w:rsidR="005B381B">
        <w:t xml:space="preserve"> že pečující netrpí, důležitá je i informovanost pečujících v oblasti doporučené léčb</w:t>
      </w:r>
      <w:r w:rsidR="002B699E">
        <w:t>y</w:t>
      </w:r>
      <w:r w:rsidR="005B381B">
        <w:t>, prognóz</w:t>
      </w:r>
      <w:r w:rsidR="000E159D">
        <w:t>y</w:t>
      </w:r>
      <w:r w:rsidR="005B381B">
        <w:t>, zdravotním stavu nemocného</w:t>
      </w:r>
      <w:r w:rsidR="0068061C">
        <w:t xml:space="preserve"> a</w:t>
      </w:r>
      <w:r w:rsidR="005B381B">
        <w:t xml:space="preserve"> </w:t>
      </w:r>
      <w:r w:rsidR="00311C93">
        <w:t xml:space="preserve">další </w:t>
      </w:r>
      <w:r w:rsidR="005B381B">
        <w:t>péč</w:t>
      </w:r>
      <w:r w:rsidR="00311C93">
        <w:t>i</w:t>
      </w:r>
      <w:r w:rsidR="005B381B">
        <w:t xml:space="preserve"> o </w:t>
      </w:r>
      <w:r w:rsidR="009F1C38">
        <w:t xml:space="preserve">nemocného </w:t>
      </w:r>
      <w:r w:rsidR="005B381B">
        <w:t>(Kalvach 201</w:t>
      </w:r>
      <w:r w:rsidR="00A254FA">
        <w:t>1</w:t>
      </w:r>
      <w:r w:rsidR="00E505C8">
        <w:t>, Bužgová, 2015, s. 114-117, Vorlíček, Abrahámová, Vorlíčková, 2012, s. 235-236</w:t>
      </w:r>
      <w:r w:rsidR="005B381B">
        <w:t>).</w:t>
      </w:r>
      <w:r w:rsidR="00311C93">
        <w:t xml:space="preserve"> </w:t>
      </w:r>
    </w:p>
    <w:p w14:paraId="6471B504" w14:textId="507BF7D6" w:rsidR="00F9780D" w:rsidRDefault="000E159D" w:rsidP="00F9780D">
      <w:pPr>
        <w:spacing w:line="360" w:lineRule="auto"/>
        <w:jc w:val="both"/>
      </w:pPr>
      <w:r>
        <w:t xml:space="preserve">Péče o nevyléčitelně nemocného v konečné fázi života je pro pečující velmi psychicky náročná i kvůli rychle se měnícího fyzického a psychického stavu nemocného. </w:t>
      </w:r>
      <w:r w:rsidR="00201567" w:rsidRPr="00201567">
        <w:t xml:space="preserve">Pečující se mnohdy </w:t>
      </w:r>
      <w:r w:rsidR="00201567">
        <w:t xml:space="preserve">musí </w:t>
      </w:r>
      <w:r w:rsidR="00201567" w:rsidRPr="00201567">
        <w:t>naučit ve velmi krátkém čase nové dovednosti</w:t>
      </w:r>
      <w:r w:rsidR="00281081">
        <w:t>,</w:t>
      </w:r>
      <w:r w:rsidR="00201567" w:rsidRPr="00201567">
        <w:t xml:space="preserve"> zejména v oblasti fyzické péče o nemocného</w:t>
      </w:r>
      <w:r w:rsidR="00281081">
        <w:t>.</w:t>
      </w:r>
      <w:r w:rsidR="00201567" w:rsidRPr="00201567">
        <w:t xml:space="preserve"> </w:t>
      </w:r>
      <w:r w:rsidR="00281081">
        <w:t>V</w:t>
      </w:r>
      <w:r w:rsidR="00201567" w:rsidRPr="00201567">
        <w:t xml:space="preserve"> případě, že je </w:t>
      </w:r>
      <w:r w:rsidR="00281081">
        <w:t xml:space="preserve">nemocný </w:t>
      </w:r>
      <w:r w:rsidR="00201567" w:rsidRPr="00201567">
        <w:t xml:space="preserve">v péči mobilního hospice, </w:t>
      </w:r>
      <w:r w:rsidR="00281081">
        <w:t xml:space="preserve">přibývají další nové dovednosti </w:t>
      </w:r>
      <w:r w:rsidR="00201567" w:rsidRPr="00201567">
        <w:t xml:space="preserve">v oblasti zdravotnické, pečující podává </w:t>
      </w:r>
      <w:r>
        <w:t xml:space="preserve">nemocnému </w:t>
      </w:r>
      <w:r w:rsidR="00201567" w:rsidRPr="00201567">
        <w:t>léky</w:t>
      </w:r>
      <w:r w:rsidR="00927EE1">
        <w:t xml:space="preserve"> nejen ve formě tablet, ale také čípků, injekcí, učí se</w:t>
      </w:r>
      <w:r w:rsidR="00201567" w:rsidRPr="00201567">
        <w:t xml:space="preserve"> rozpoznáv</w:t>
      </w:r>
      <w:r w:rsidR="00927EE1">
        <w:t>at</w:t>
      </w:r>
      <w:r w:rsidR="00201567" w:rsidRPr="00201567">
        <w:t xml:space="preserve"> příznaky nemoci</w:t>
      </w:r>
      <w:r w:rsidR="00281081">
        <w:t xml:space="preserve"> pacienta</w:t>
      </w:r>
      <w:r w:rsidR="00201567" w:rsidRPr="00201567">
        <w:t>, které při zhoršení konzultuje s personálem mobilního hospice.</w:t>
      </w:r>
      <w:r>
        <w:t xml:space="preserve"> V souvislosti s výše uvedeným </w:t>
      </w:r>
      <w:r w:rsidR="00442AFE">
        <w:t xml:space="preserve">upozorňuje </w:t>
      </w:r>
      <w:r w:rsidR="002B699E" w:rsidRPr="002B699E">
        <w:t xml:space="preserve">Scott 2001 dle Bužgová </w:t>
      </w:r>
      <w:r w:rsidR="00453F16">
        <w:t>(</w:t>
      </w:r>
      <w:r w:rsidR="002B699E" w:rsidRPr="002B699E">
        <w:t>2010</w:t>
      </w:r>
      <w:r w:rsidR="00453F16">
        <w:t>,</w:t>
      </w:r>
      <w:r w:rsidR="002B699E" w:rsidRPr="002B699E">
        <w:t xml:space="preserve"> s. 93</w:t>
      </w:r>
      <w:r w:rsidR="00453F16">
        <w:t>)</w:t>
      </w:r>
      <w:r w:rsidR="002B699E" w:rsidRPr="002B699E">
        <w:t xml:space="preserve"> na potřebu rodinných příslušníků vypořádat se s úzkostí a strachem</w:t>
      </w:r>
      <w:r w:rsidR="00AA1C7D">
        <w:t>.</w:t>
      </w:r>
      <w:r w:rsidR="002B699E" w:rsidRPr="002B699E">
        <w:t xml:space="preserve"> </w:t>
      </w:r>
      <w:r w:rsidR="00077A4A">
        <w:t>Morita</w:t>
      </w:r>
      <w:r w:rsidR="002B699E" w:rsidRPr="002B699E">
        <w:t xml:space="preserve"> et al. (2007, s. 589)</w:t>
      </w:r>
      <w:r w:rsidR="00AA1C7D">
        <w:t xml:space="preserve"> uvádí</w:t>
      </w:r>
      <w:r w:rsidR="002B699E" w:rsidRPr="002B699E">
        <w:t xml:space="preserve">, že rodinní příslušníci často zažívají stres ze změn, které sledují na </w:t>
      </w:r>
      <w:r w:rsidR="00AA1C7D">
        <w:t>nemoc</w:t>
      </w:r>
      <w:r w:rsidR="002B699E" w:rsidRPr="002B699E">
        <w:t>ném</w:t>
      </w:r>
      <w:r w:rsidR="00AA1C7D">
        <w:t xml:space="preserve"> a</w:t>
      </w:r>
      <w:r w:rsidR="002B699E" w:rsidRPr="002B699E">
        <w:t xml:space="preserve"> jeho zesilující nemohoucnosti</w:t>
      </w:r>
      <w:r w:rsidR="004A5605">
        <w:t>.</w:t>
      </w:r>
      <w:r w:rsidR="00AA1C7D">
        <w:t xml:space="preserve"> </w:t>
      </w:r>
      <w:r w:rsidR="004A5605">
        <w:t>Č</w:t>
      </w:r>
      <w:r w:rsidR="00AA1C7D">
        <w:t>asto</w:t>
      </w:r>
      <w:r w:rsidR="002B699E" w:rsidRPr="002B699E">
        <w:t xml:space="preserve"> </w:t>
      </w:r>
      <w:r w:rsidR="002B699E">
        <w:t>prožív</w:t>
      </w:r>
      <w:r w:rsidR="00AA1C7D">
        <w:t>ají</w:t>
      </w:r>
      <w:r w:rsidR="002B699E" w:rsidRPr="002B699E">
        <w:t xml:space="preserve"> úzkost</w:t>
      </w:r>
      <w:r w:rsidR="002B699E">
        <w:t>i</w:t>
      </w:r>
      <w:r w:rsidR="002B699E" w:rsidRPr="002B699E">
        <w:t xml:space="preserve"> a obav</w:t>
      </w:r>
      <w:r w:rsidR="00AA1C7D">
        <w:t>y</w:t>
      </w:r>
      <w:r w:rsidR="002B699E" w:rsidRPr="002B699E">
        <w:t>, že opečovávaný zemře právě v okamžiku, kdy pečující opustí místnost.</w:t>
      </w:r>
    </w:p>
    <w:p w14:paraId="714AA49E" w14:textId="7E336D99" w:rsidR="00F554D3" w:rsidRPr="00F9780D" w:rsidRDefault="003C6795" w:rsidP="00D25E2D">
      <w:pPr>
        <w:pStyle w:val="Nadpis4"/>
      </w:pPr>
      <w:bookmarkStart w:id="21" w:name="_Toc150177990"/>
      <w:r>
        <w:t>3</w:t>
      </w:r>
      <w:r w:rsidR="00F9780D" w:rsidRPr="00F9780D">
        <w:t>.</w:t>
      </w:r>
      <w:r w:rsidR="00133293">
        <w:t>1.1</w:t>
      </w:r>
      <w:r w:rsidR="00F9780D">
        <w:t xml:space="preserve"> </w:t>
      </w:r>
      <w:r w:rsidR="00F554D3" w:rsidRPr="00F9780D">
        <w:t>Potřeby pečujících z pohledu profesionálů</w:t>
      </w:r>
      <w:bookmarkEnd w:id="21"/>
    </w:p>
    <w:p w14:paraId="65B0A802" w14:textId="3253AF6F" w:rsidR="00927EE1" w:rsidRDefault="00311C93" w:rsidP="009B3C50">
      <w:pPr>
        <w:spacing w:line="360" w:lineRule="auto"/>
        <w:jc w:val="both"/>
      </w:pPr>
      <w:r>
        <w:t xml:space="preserve">Pečující jsou v oblasti neformální péče naprosto klíčovými osobami, bez nich by tato péče nebyla možná. Spokojenost neformálních pečujících a jejich pohoda i zdraví jsou důležité proto, aby </w:t>
      </w:r>
      <w:r w:rsidR="00AA1C7D">
        <w:t xml:space="preserve">mohli potřebným </w:t>
      </w:r>
      <w:r>
        <w:t>poskytovat</w:t>
      </w:r>
      <w:r w:rsidR="00FF1457">
        <w:t xml:space="preserve"> péči</w:t>
      </w:r>
      <w:r w:rsidR="00ED3496">
        <w:t xml:space="preserve"> (Rokach et al., 1998 dle Bužgová</w:t>
      </w:r>
      <w:r w:rsidR="00453F16">
        <w:t>,</w:t>
      </w:r>
      <w:r w:rsidR="00ED3496">
        <w:t xml:space="preserve"> 2010, s. 92).</w:t>
      </w:r>
      <w:r w:rsidR="00927EE1">
        <w:t xml:space="preserve"> </w:t>
      </w:r>
      <w:r w:rsidR="00AA1C7D">
        <w:t>Hospicová</w:t>
      </w:r>
      <w:r w:rsidR="00927EE1">
        <w:t xml:space="preserve"> péče, která je </w:t>
      </w:r>
      <w:r w:rsidR="00E93C70">
        <w:t xml:space="preserve">týmem </w:t>
      </w:r>
      <w:r w:rsidR="00927EE1">
        <w:t>hospice p</w:t>
      </w:r>
      <w:r w:rsidR="00ED3496">
        <w:t>rováděna</w:t>
      </w:r>
      <w:r w:rsidR="00927EE1">
        <w:t xml:space="preserve"> tak není zaměřena jen na pacienta, ale také na jeho rodinu, na zvládání stresových situací,</w:t>
      </w:r>
      <w:r w:rsidR="00ED3496">
        <w:t xml:space="preserve"> emoční podporu,</w:t>
      </w:r>
      <w:r w:rsidR="00927EE1">
        <w:t xml:space="preserve"> na celkovou podporu rodiny</w:t>
      </w:r>
      <w:r>
        <w:t xml:space="preserve"> </w:t>
      </w:r>
      <w:r w:rsidR="00927EE1">
        <w:t xml:space="preserve">a snahu tvořit pohodové klima tak, aby péče o nemocného byla doma zvládnutelná </w:t>
      </w:r>
      <w:r w:rsidR="00ED3496">
        <w:t>(Rokach et al., 1998 dle Bužgová,</w:t>
      </w:r>
      <w:r w:rsidR="00453F16">
        <w:t xml:space="preserve"> 2010,</w:t>
      </w:r>
      <w:r w:rsidR="00ED3496">
        <w:t xml:space="preserve"> s. 92, Fridriksdottir</w:t>
      </w:r>
      <w:r w:rsidR="007744B0">
        <w:t xml:space="preserve"> et al., </w:t>
      </w:r>
      <w:r w:rsidR="00ED3496">
        <w:t xml:space="preserve">2006, s. 425). </w:t>
      </w:r>
    </w:p>
    <w:p w14:paraId="18DD3831" w14:textId="52BA0A1B" w:rsidR="00490112" w:rsidRDefault="00490112" w:rsidP="009B3C50">
      <w:pPr>
        <w:spacing w:line="360" w:lineRule="auto"/>
        <w:jc w:val="both"/>
      </w:pPr>
      <w:r>
        <w:t>Potřeby pečujících lze vnímat jako jejich požadavek na podporu</w:t>
      </w:r>
      <w:r w:rsidR="00BC5645">
        <w:t>, kterou by od profesionálů potřebovali</w:t>
      </w:r>
      <w:r>
        <w:t xml:space="preserve">. </w:t>
      </w:r>
      <w:r w:rsidR="00ED3496">
        <w:t xml:space="preserve">Informace o tom, zda jsou naplněny potřeby pečujících, respektive informace o tom, </w:t>
      </w:r>
      <w:r w:rsidR="00ED3496">
        <w:lastRenderedPageBreak/>
        <w:t>které jejich potřeby naplněny nejsou, by pro poskytovatele hospicové služby měl</w:t>
      </w:r>
      <w:r w:rsidR="002B699E">
        <w:t>a</w:t>
      </w:r>
      <w:r w:rsidR="00BC5645">
        <w:t xml:space="preserve"> být</w:t>
      </w:r>
      <w:r>
        <w:t xml:space="preserve"> impuls</w:t>
      </w:r>
      <w:r w:rsidR="00BC5645">
        <w:t>em</w:t>
      </w:r>
      <w:r w:rsidR="00ED3496">
        <w:t xml:space="preserve"> k provedení intervencí, které by vedly k uspokojení těchto nenaplněných potřeb. </w:t>
      </w:r>
      <w:r>
        <w:t>Naplnění potřeb</w:t>
      </w:r>
      <w:r w:rsidR="00ED3496">
        <w:t xml:space="preserve"> pečujících </w:t>
      </w:r>
      <w:r>
        <w:t xml:space="preserve">má </w:t>
      </w:r>
      <w:r w:rsidR="00ED3496">
        <w:t xml:space="preserve"> </w:t>
      </w:r>
      <w:r>
        <w:t>vliv na</w:t>
      </w:r>
      <w:r w:rsidR="00ED3496">
        <w:t xml:space="preserve"> výsledky</w:t>
      </w:r>
      <w:r>
        <w:t xml:space="preserve"> a kvalitu poskytované</w:t>
      </w:r>
      <w:r w:rsidR="00ED3496">
        <w:t xml:space="preserve"> paliativní péče</w:t>
      </w:r>
      <w:r>
        <w:t>. (Bužgová</w:t>
      </w:r>
      <w:r w:rsidR="0040028B">
        <w:t>,</w:t>
      </w:r>
      <w:r>
        <w:t xml:space="preserve"> 2010, s. 91, Hwang et al. 2003, s. 320, Fridriksdottir</w:t>
      </w:r>
      <w:r w:rsidR="007744B0">
        <w:t xml:space="preserve"> et al.</w:t>
      </w:r>
      <w:r w:rsidR="0040028B">
        <w:t>,</w:t>
      </w:r>
      <w:r>
        <w:t xml:space="preserve"> 2006, s. 425).</w:t>
      </w:r>
      <w:r w:rsidR="00E93C70">
        <w:t xml:space="preserve"> Naopak</w:t>
      </w:r>
      <w:r>
        <w:t xml:space="preserve"> </w:t>
      </w:r>
      <w:r w:rsidR="00E93C70">
        <w:t>n</w:t>
      </w:r>
      <w:r w:rsidR="0026304F">
        <w:t>euspokojené potřeby pečujících</w:t>
      </w:r>
      <w:r w:rsidR="00AA1C7D">
        <w:t xml:space="preserve"> mají</w:t>
      </w:r>
      <w:r w:rsidR="0026304F">
        <w:t xml:space="preserve"> vliv</w:t>
      </w:r>
      <w:r w:rsidR="00AF432D">
        <w:t xml:space="preserve"> na</w:t>
      </w:r>
      <w:r w:rsidR="00E93C70">
        <w:t xml:space="preserve"> jejich</w:t>
      </w:r>
      <w:r w:rsidR="00AF432D">
        <w:t xml:space="preserve"> kvalitu života,</w:t>
      </w:r>
      <w:r w:rsidR="0026304F">
        <w:t xml:space="preserve"> vznik depresí, psychické tísně, porušených sociálních funkcí, emočních problémů, nespavosti</w:t>
      </w:r>
      <w:r w:rsidR="00AF432D">
        <w:t xml:space="preserve"> </w:t>
      </w:r>
      <w:r w:rsidR="0026304F">
        <w:t>(Pers</w:t>
      </w:r>
      <w:r w:rsidR="00184625">
        <w:t>s</w:t>
      </w:r>
      <w:r w:rsidR="0026304F">
        <w:t xml:space="preserve">on, 2008, s. 244, </w:t>
      </w:r>
      <w:r w:rsidR="00E403F2">
        <w:t>Fridrisdottir</w:t>
      </w:r>
      <w:r w:rsidR="007744B0">
        <w:t xml:space="preserve"> et al.</w:t>
      </w:r>
      <w:r w:rsidR="00E403F2">
        <w:t>, 2011, s. 252-258)</w:t>
      </w:r>
      <w:r w:rsidR="00442AFE">
        <w:t>,</w:t>
      </w:r>
      <w:r w:rsidR="00AF432D">
        <w:t xml:space="preserve"> neuspokojené potřeby</w:t>
      </w:r>
      <w:r w:rsidR="00442AFE">
        <w:t xml:space="preserve"> současně snižují schopnost rodiny </w:t>
      </w:r>
      <w:r w:rsidR="00AF432D">
        <w:t>postarat se o umírajícího (Vorlíček, Abrahámová, Vorlíčková, 20</w:t>
      </w:r>
      <w:r w:rsidR="00B22931">
        <w:t>12</w:t>
      </w:r>
      <w:r w:rsidR="00AF432D">
        <w:t>, s. 235).</w:t>
      </w:r>
    </w:p>
    <w:p w14:paraId="789E84D7" w14:textId="2DBE1914" w:rsidR="00133293" w:rsidRPr="00133293" w:rsidRDefault="003C6795" w:rsidP="00D25E2D">
      <w:pPr>
        <w:pStyle w:val="Nadpis4"/>
      </w:pPr>
      <w:bookmarkStart w:id="22" w:name="_Toc150177991"/>
      <w:r>
        <w:t>3</w:t>
      </w:r>
      <w:r w:rsidR="00133293" w:rsidRPr="00133293">
        <w:t xml:space="preserve">.1.2 </w:t>
      </w:r>
      <w:r w:rsidR="00A2540C">
        <w:t>Rozdělení p</w:t>
      </w:r>
      <w:r w:rsidR="00133293" w:rsidRPr="00133293">
        <w:t xml:space="preserve">otřeb pečujících </w:t>
      </w:r>
      <w:r w:rsidR="00E93C70">
        <w:t xml:space="preserve">do kategorií </w:t>
      </w:r>
      <w:r w:rsidR="00133293" w:rsidRPr="00133293">
        <w:t xml:space="preserve">dle </w:t>
      </w:r>
      <w:r w:rsidR="00A2540C">
        <w:t>různých autorů</w:t>
      </w:r>
      <w:bookmarkEnd w:id="22"/>
    </w:p>
    <w:p w14:paraId="79A5504E" w14:textId="2A9EC57D" w:rsidR="00AF432D" w:rsidRDefault="0001610A" w:rsidP="009B3C50">
      <w:pPr>
        <w:spacing w:line="360" w:lineRule="auto"/>
        <w:jc w:val="both"/>
      </w:pPr>
      <w:r>
        <w:t xml:space="preserve">Autoři rozdělují potřeby pečujících do různých kategorií. </w:t>
      </w:r>
      <w:r w:rsidR="00A2540C">
        <w:t>Např. a</w:t>
      </w:r>
      <w:r>
        <w:t>utoři</w:t>
      </w:r>
      <w:r w:rsidR="00666F9C">
        <w:t xml:space="preserve"> Kristjanson, White (2002), </w:t>
      </w:r>
      <w:r>
        <w:t xml:space="preserve"> </w:t>
      </w:r>
      <w:bookmarkStart w:id="23" w:name="_Hlk145259192"/>
      <w:r w:rsidR="00A2540C">
        <w:t>O</w:t>
      </w:r>
      <w:r w:rsidR="00A2540C">
        <w:rPr>
          <w:rFonts w:cstheme="minorHAnsi"/>
        </w:rPr>
        <w:t>'</w:t>
      </w:r>
      <w:r w:rsidR="00A2540C">
        <w:t>connor, Aranda (2003</w:t>
      </w:r>
      <w:bookmarkEnd w:id="23"/>
      <w:r w:rsidR="00A2540C">
        <w:t>,</w:t>
      </w:r>
      <w:r w:rsidR="009436D5">
        <w:t xml:space="preserve"> s. 223</w:t>
      </w:r>
      <w:r w:rsidR="00A2540C">
        <w:t>)</w:t>
      </w:r>
      <w:r w:rsidR="009436D5">
        <w:t>, Vorlíček, Abrahámová, Vorlíčková (</w:t>
      </w:r>
      <w:r w:rsidR="00666F9C">
        <w:t xml:space="preserve">2012, </w:t>
      </w:r>
      <w:r w:rsidR="009436D5">
        <w:t>s. 235)</w:t>
      </w:r>
      <w:r>
        <w:t xml:space="preserve"> rozdělují potřeby </w:t>
      </w:r>
      <w:r w:rsidR="007524D6">
        <w:t>do 4 hlavních kategorií</w:t>
      </w:r>
      <w:r w:rsidR="00AF432D">
        <w:t xml:space="preserve">:  </w:t>
      </w:r>
      <w:r w:rsidR="007524D6">
        <w:t>potřeb související</w:t>
      </w:r>
      <w:r>
        <w:t>ch</w:t>
      </w:r>
      <w:r w:rsidR="007524D6">
        <w:t xml:space="preserve"> s praktickou péčí o nemocného</w:t>
      </w:r>
      <w:r w:rsidR="00B26E04">
        <w:t xml:space="preserve"> (např. péče o tělo, kůži, </w:t>
      </w:r>
      <w:r w:rsidR="00FC052F">
        <w:t xml:space="preserve">polohování </w:t>
      </w:r>
      <w:r w:rsidR="00FC052F" w:rsidRPr="00FC052F">
        <w:t>(Vorlíček, Abrahámová, Vorlíčková, 2</w:t>
      </w:r>
      <w:r w:rsidR="00F8162D">
        <w:t>012</w:t>
      </w:r>
      <w:r w:rsidR="00FC052F" w:rsidRPr="00FC052F">
        <w:t>, s. 236</w:t>
      </w:r>
      <w:r w:rsidR="00FC052F">
        <w:t xml:space="preserve">)) </w:t>
      </w:r>
      <w:r w:rsidR="0035452B">
        <w:rPr>
          <w:rFonts w:cstheme="minorHAnsi"/>
        </w:rPr>
        <w:t>;</w:t>
      </w:r>
      <w:r w:rsidR="007524D6">
        <w:t xml:space="preserve"> potřeb v oblasti emoční podpory</w:t>
      </w:r>
      <w:r w:rsidR="00B26E04">
        <w:t xml:space="preserve"> (pečující potřebují mít možnost vyrovnat se se vzniklou situací, naučit se zvládat nejistotu a těžkosti, které pečování přináší </w:t>
      </w:r>
      <w:bookmarkStart w:id="24" w:name="_Hlk145260594"/>
      <w:r w:rsidR="00B26E04">
        <w:t>(</w:t>
      </w:r>
      <w:r w:rsidR="00B26E04" w:rsidRPr="00B26E04">
        <w:t>Vorlíček, Abrahámová, Vorlíčková, 20</w:t>
      </w:r>
      <w:r w:rsidR="00F8162D">
        <w:t>12</w:t>
      </w:r>
      <w:r w:rsidR="00B26E04" w:rsidRPr="00B26E04">
        <w:t>, s.</w:t>
      </w:r>
      <w:r w:rsidR="00B26E04">
        <w:t xml:space="preserve"> </w:t>
      </w:r>
      <w:r w:rsidR="00B26E04" w:rsidRPr="00B26E04">
        <w:t>236</w:t>
      </w:r>
      <w:bookmarkEnd w:id="24"/>
      <w:r w:rsidR="00B26E04">
        <w:t>))</w:t>
      </w:r>
      <w:r w:rsidR="0035452B">
        <w:rPr>
          <w:rFonts w:cstheme="minorHAnsi"/>
        </w:rPr>
        <w:t>;</w:t>
      </w:r>
      <w:r w:rsidR="007524D6">
        <w:t xml:space="preserve"> potřeb v oblasti informovanosti</w:t>
      </w:r>
      <w:r w:rsidR="009436D5">
        <w:rPr>
          <w:rFonts w:cstheme="minorHAnsi"/>
        </w:rPr>
        <w:t xml:space="preserve"> (pro pečující mohou být důležité informace o tom, jaké změny mohou v průběhu péče u nemocného očekávat, jak mají komunikovat s nemocným i ostatními členy rodiny, </w:t>
      </w:r>
      <w:r w:rsidR="001A7AF9">
        <w:rPr>
          <w:rFonts w:cstheme="minorHAnsi"/>
        </w:rPr>
        <w:t>jaké potíže se mohou v souvislosti s umíráním vyskytnout (</w:t>
      </w:r>
      <w:bookmarkStart w:id="25" w:name="_Hlk145260432"/>
      <w:r w:rsidR="001A7AF9">
        <w:rPr>
          <w:rFonts w:cstheme="minorHAnsi"/>
        </w:rPr>
        <w:t>Vorlíček, Abrahámová, Vorlíčková, 20</w:t>
      </w:r>
      <w:r w:rsidR="00F8162D">
        <w:rPr>
          <w:rFonts w:cstheme="minorHAnsi"/>
        </w:rPr>
        <w:t>12</w:t>
      </w:r>
      <w:r w:rsidR="001A7AF9">
        <w:rPr>
          <w:rFonts w:cstheme="minorHAnsi"/>
        </w:rPr>
        <w:t>, s. 235-236</w:t>
      </w:r>
      <w:bookmarkStart w:id="26" w:name="_Hlk145260155"/>
      <w:bookmarkEnd w:id="25"/>
      <w:r w:rsidR="001A7AF9">
        <w:rPr>
          <w:rFonts w:cstheme="minorHAnsi"/>
        </w:rPr>
        <w:t xml:space="preserve">, </w:t>
      </w:r>
      <w:r w:rsidR="001A7AF9" w:rsidRPr="001A7AF9">
        <w:rPr>
          <w:rFonts w:cstheme="minorHAnsi"/>
        </w:rPr>
        <w:t>O'connor, Aranda</w:t>
      </w:r>
      <w:r w:rsidR="001A7AF9">
        <w:rPr>
          <w:rFonts w:cstheme="minorHAnsi"/>
        </w:rPr>
        <w:t xml:space="preserve">, </w:t>
      </w:r>
      <w:r w:rsidR="001A7AF9" w:rsidRPr="001A7AF9">
        <w:rPr>
          <w:rFonts w:cstheme="minorHAnsi"/>
        </w:rPr>
        <w:t>2003</w:t>
      </w:r>
      <w:r w:rsidR="001A7AF9">
        <w:rPr>
          <w:rFonts w:cstheme="minorHAnsi"/>
        </w:rPr>
        <w:t>, s. 224</w:t>
      </w:r>
      <w:bookmarkEnd w:id="26"/>
      <w:r w:rsidR="001A7AF9">
        <w:rPr>
          <w:rFonts w:cstheme="minorHAnsi"/>
        </w:rPr>
        <w:t>)</w:t>
      </w:r>
      <w:r w:rsidR="00B26E04">
        <w:rPr>
          <w:rFonts w:cstheme="minorHAnsi"/>
        </w:rPr>
        <w:t>)</w:t>
      </w:r>
      <w:r w:rsidR="001A7AF9">
        <w:rPr>
          <w:rFonts w:cstheme="minorHAnsi"/>
        </w:rPr>
        <w:t>;</w:t>
      </w:r>
      <w:r w:rsidR="004A5605">
        <w:t xml:space="preserve"> </w:t>
      </w:r>
      <w:r w:rsidR="007524D6">
        <w:t>potřeb v souvislosti s komfortem pacienta</w:t>
      </w:r>
      <w:r w:rsidR="001A7AF9">
        <w:t xml:space="preserve"> (pro pečující </w:t>
      </w:r>
      <w:r w:rsidR="00B26E04">
        <w:t>je velmi důležité vědět, že jejich blízký netrpí, současně však mohou mít obavy z nežádoucích účinků podávaných léků např. proti bolesti, to může vést k nedostatečnému útlumu potíží pomocí medikamentů (</w:t>
      </w:r>
      <w:r w:rsidR="00B26E04" w:rsidRPr="00B26E04">
        <w:t>O'connor, Aranda, 2003, s. 22</w:t>
      </w:r>
      <w:r w:rsidR="00B26E04">
        <w:t>3))</w:t>
      </w:r>
      <w:r w:rsidR="004A5605">
        <w:rPr>
          <w:rFonts w:cstheme="minorHAnsi"/>
        </w:rPr>
        <w:t>.</w:t>
      </w:r>
    </w:p>
    <w:p w14:paraId="775D0491" w14:textId="7432D3C0" w:rsidR="00A2540C" w:rsidRDefault="0001610A" w:rsidP="00AF432D">
      <w:pPr>
        <w:spacing w:line="360" w:lineRule="auto"/>
        <w:jc w:val="both"/>
      </w:pPr>
      <w:r>
        <w:t xml:space="preserve">Ewing a Grande (2013) </w:t>
      </w:r>
      <w:r w:rsidR="00843869">
        <w:t>rozdělují potřeby podpory pečujících do 2 kategorií</w:t>
      </w:r>
      <w:r w:rsidR="00AF432D">
        <w:t>:</w:t>
      </w:r>
      <w:r w:rsidR="004A5605">
        <w:t xml:space="preserve"> </w:t>
      </w:r>
      <w:r w:rsidR="00843869">
        <w:t>oblast podpory související s přímou péčí o nemocného</w:t>
      </w:r>
      <w:r w:rsidR="00E93C70">
        <w:t xml:space="preserve"> (např.</w:t>
      </w:r>
      <w:r w:rsidR="00843869">
        <w:t xml:space="preserve"> osobní péče o nemocného, informace o odlehčovacích službách, informace týkajících se umírání, příznaků nemoci</w:t>
      </w:r>
      <w:r w:rsidR="00E93C70">
        <w:t>)</w:t>
      </w:r>
      <w:r w:rsidR="004A5605">
        <w:t xml:space="preserve">, </w:t>
      </w:r>
      <w:r w:rsidR="00843869">
        <w:t>oblast podpory směřující k samotným pečujícím</w:t>
      </w:r>
      <w:r w:rsidR="00E93C70">
        <w:t xml:space="preserve"> (např. </w:t>
      </w:r>
      <w:r w:rsidR="00843869">
        <w:t>emoční podpora, péče o fyzické zdraví, finanční podpora</w:t>
      </w:r>
      <w:r w:rsidR="00E93C70">
        <w:t>)</w:t>
      </w:r>
      <w:r w:rsidR="00843869">
        <w:t xml:space="preserve"> </w:t>
      </w:r>
    </w:p>
    <w:p w14:paraId="432C9217" w14:textId="23B2FDCB" w:rsidR="001F5A62" w:rsidRDefault="007524D6" w:rsidP="00A2540C">
      <w:pPr>
        <w:spacing w:line="360" w:lineRule="auto"/>
        <w:jc w:val="both"/>
      </w:pPr>
      <w:r>
        <w:t>Hanson</w:t>
      </w:r>
      <w:r w:rsidR="00900C5C">
        <w:t>ová</w:t>
      </w:r>
      <w:r>
        <w:t xml:space="preserve"> (2007, s. 348) potřeby pečujících rozděluje do tří hlavních kategorií</w:t>
      </w:r>
      <w:r w:rsidR="00A2540C">
        <w:t xml:space="preserve">: </w:t>
      </w:r>
      <w:r>
        <w:t>potřebu znalosti, která zahrnuje informace o diagnóze, prognóze nemoci, doprovodných symptomech nemoci, možnostech léčby</w:t>
      </w:r>
      <w:r w:rsidR="004A5605">
        <w:rPr>
          <w:rFonts w:cstheme="minorHAnsi"/>
        </w:rPr>
        <w:t>;</w:t>
      </w:r>
      <w:r w:rsidR="004A5605">
        <w:t xml:space="preserve"> </w:t>
      </w:r>
      <w:r>
        <w:t>potřebu v oblasti způsobu života, která zahrnuje možnost společně trávit zbývající čas, možnost otevřené komunikace</w:t>
      </w:r>
      <w:r w:rsidR="00A2540C">
        <w:t>, možnost trávit čas s jinými lidmi, možnost vypořádat se s emocemi, nejistotou, možnost si odpočinout</w:t>
      </w:r>
      <w:r w:rsidR="004A5605">
        <w:rPr>
          <w:rFonts w:cstheme="minorHAnsi"/>
        </w:rPr>
        <w:t>;</w:t>
      </w:r>
      <w:r w:rsidR="004A5605">
        <w:t xml:space="preserve"> </w:t>
      </w:r>
      <w:r>
        <w:t xml:space="preserve">potřebu aktivity, která </w:t>
      </w:r>
      <w:r w:rsidR="005A28E2">
        <w:t>pojímá vše, co se týká provozu domácnosti, fyzické péče o nemocného</w:t>
      </w:r>
      <w:r w:rsidR="00A2540C">
        <w:t xml:space="preserve">, zmírnění potíží pac. </w:t>
      </w:r>
      <w:r w:rsidR="005A28E2">
        <w:t xml:space="preserve">apod. </w:t>
      </w:r>
    </w:p>
    <w:p w14:paraId="777BDAD6" w14:textId="308C1857" w:rsidR="00FC052F" w:rsidRPr="00FC052F" w:rsidRDefault="003C6795" w:rsidP="00D25E2D">
      <w:pPr>
        <w:pStyle w:val="Nadpis4"/>
      </w:pPr>
      <w:bookmarkStart w:id="27" w:name="_Toc150177992"/>
      <w:r>
        <w:lastRenderedPageBreak/>
        <w:t>3</w:t>
      </w:r>
      <w:r w:rsidR="00FC052F" w:rsidRPr="00FC052F">
        <w:t xml:space="preserve">.1.3 </w:t>
      </w:r>
      <w:r w:rsidR="00E93C70">
        <w:t>Naplněnost</w:t>
      </w:r>
      <w:r w:rsidR="00FC052F" w:rsidRPr="00FC052F">
        <w:t xml:space="preserve"> potřeb dle studií</w:t>
      </w:r>
      <w:bookmarkEnd w:id="27"/>
    </w:p>
    <w:p w14:paraId="22CE7F52" w14:textId="3A119885" w:rsidR="008670AA" w:rsidRDefault="00E403F2" w:rsidP="009B3C50">
      <w:pPr>
        <w:spacing w:line="360" w:lineRule="auto"/>
        <w:jc w:val="both"/>
      </w:pPr>
      <w:r>
        <w:t xml:space="preserve">Autoři se kromě samotných potřeb pečujících zabývají také mírou jejich uspokojení, </w:t>
      </w:r>
      <w:r w:rsidR="00883960">
        <w:t xml:space="preserve">Fridriksdottir et al. (2006, s. 428) </w:t>
      </w:r>
      <w:r w:rsidR="005A28E2">
        <w:t xml:space="preserve">uvádějí, že 67% </w:t>
      </w:r>
      <w:r w:rsidR="00883960">
        <w:t>potřeb pečujících se daří uspokojit, avšak nejméně naplněnou potřebou je dle autorů potřeba informovanosti o příznacích nemoci.</w:t>
      </w:r>
      <w:r w:rsidR="00CF5E33">
        <w:t xml:space="preserve"> </w:t>
      </w:r>
      <w:r w:rsidR="00CF5E33" w:rsidRPr="00CF5E33">
        <w:t>Hwang et al. (2003, s. 326), Mangan (2003, s. 256), Smithová (2007, s. 344)</w:t>
      </w:r>
      <w:r w:rsidR="00CF5E33">
        <w:t xml:space="preserve"> taktéž uvádějí, že potřeba informovanosti patří mezi nejméně naplněnou potřebu. Smithová (2007, s. 344) uvádí</w:t>
      </w:r>
      <w:r w:rsidR="00FC052F">
        <w:t xml:space="preserve"> jako</w:t>
      </w:r>
      <w:r w:rsidR="00CF5E33">
        <w:t xml:space="preserve"> nenaplněnou potřebu podpory rodinných příslušníků. </w:t>
      </w:r>
      <w:r w:rsidRPr="00E403F2">
        <w:t>Fridriksdottir (2011, s. 252-258), který se ve své studii věnuje potřebám rodinných příslušníků onkologických pacientů</w:t>
      </w:r>
      <w:r w:rsidR="00E45C41">
        <w:t>,</w:t>
      </w:r>
      <w:r w:rsidRPr="00E403F2">
        <w:t xml:space="preserve"> hodnotil potřeby pečujících jako je např. informovanost, podpora, komunikace, naděje, pomoc s péčí o nemocného a další potřeby dle několika hodnotících nástrojů. Autor zjistil, že až 56 % respondentů nemělo uspokojeno 12 potřeb z 20.</w:t>
      </w:r>
      <w:r w:rsidR="00E45C41">
        <w:t xml:space="preserve"> B</w:t>
      </w:r>
      <w:r w:rsidR="008670AA">
        <w:t>užgová et. al (2016, s. 592-599)</w:t>
      </w:r>
      <w:r w:rsidR="0035452B">
        <w:t>, která</w:t>
      </w:r>
      <w:r w:rsidR="008670AA">
        <w:t xml:space="preserve"> za použití nástroje FIN (Family Inventory</w:t>
      </w:r>
      <w:r w:rsidR="006A003E">
        <w:t xml:space="preserve"> of</w:t>
      </w:r>
      <w:r w:rsidR="008670AA">
        <w:t xml:space="preserve"> Need</w:t>
      </w:r>
      <w:r w:rsidR="006A003E">
        <w:t>s</w:t>
      </w:r>
      <w:r w:rsidR="008670AA">
        <w:t>)</w:t>
      </w:r>
      <w:r w:rsidR="006A003E">
        <w:t xml:space="preserve"> zjišťoval</w:t>
      </w:r>
      <w:r w:rsidR="0035452B">
        <w:t>a</w:t>
      </w:r>
      <w:r w:rsidR="006A003E">
        <w:t xml:space="preserve"> míru uspokojení potřeb u rodinných příslušníků pacientů s nádorovým onemocněním v terminálním stádiu</w:t>
      </w:r>
      <w:r w:rsidR="00472469">
        <w:t xml:space="preserve"> </w:t>
      </w:r>
      <w:r w:rsidR="006A003E">
        <w:t>mimo jiné zjistil</w:t>
      </w:r>
      <w:r w:rsidR="00472469">
        <w:t>a</w:t>
      </w:r>
      <w:r w:rsidR="006A003E">
        <w:t>, že u 7</w:t>
      </w:r>
      <w:r w:rsidR="001C1F83">
        <w:t xml:space="preserve">3 </w:t>
      </w:r>
      <w:r w:rsidR="006A003E">
        <w:t>% respondentů</w:t>
      </w:r>
      <w:r w:rsidR="00CF5E33">
        <w:t xml:space="preserve"> nebyla naplněna potřeba v oblasti naděje, </w:t>
      </w:r>
      <w:r w:rsidR="006A003E">
        <w:t>potřeba v oblasti informovanosti nebyla uspokojena u 65</w:t>
      </w:r>
      <w:r w:rsidR="001C1F83">
        <w:t xml:space="preserve"> </w:t>
      </w:r>
      <w:r w:rsidR="006A003E">
        <w:t>% respondentů.</w:t>
      </w:r>
      <w:r w:rsidR="00101430">
        <w:t xml:space="preserve"> Fakt, že rodinní příslušníci často staví komfort pacienta před své vlastní potřeby se projevil ve studii</w:t>
      </w:r>
      <w:r w:rsidR="00D8736D">
        <w:t xml:space="preserve"> autorky</w:t>
      </w:r>
      <w:r w:rsidR="00101430">
        <w:t xml:space="preserve"> Bužgov</w:t>
      </w:r>
      <w:r w:rsidR="00D8736D">
        <w:t>é</w:t>
      </w:r>
      <w:r w:rsidR="00101430">
        <w:t xml:space="preserve"> </w:t>
      </w:r>
      <w:r w:rsidR="00D8736D">
        <w:t>(</w:t>
      </w:r>
      <w:r w:rsidR="00101430">
        <w:t>2015</w:t>
      </w:r>
      <w:r w:rsidR="00D8736D">
        <w:t>,</w:t>
      </w:r>
      <w:r w:rsidR="00101430">
        <w:t xml:space="preserve"> s. 120), pečující potřebu komfortu pacienta považovali vedle informovanosti za nejdůležitější, také ji však považovali za nejméně naplněnou, svou vlastní podporu </w:t>
      </w:r>
      <w:r w:rsidR="001C4167">
        <w:t>pokládali</w:t>
      </w:r>
      <w:r w:rsidR="00101430">
        <w:t xml:space="preserve"> pečující za nejméně </w:t>
      </w:r>
      <w:r w:rsidR="001C4167">
        <w:t>důležitou potřebu</w:t>
      </w:r>
      <w:r w:rsidR="00D8736D">
        <w:t>.</w:t>
      </w:r>
    </w:p>
    <w:p w14:paraId="701D398D" w14:textId="3CA99036" w:rsidR="00E547DD" w:rsidRPr="00F554D3" w:rsidRDefault="003C6795" w:rsidP="00D25E2D">
      <w:pPr>
        <w:pStyle w:val="Nadpis3"/>
      </w:pPr>
      <w:bookmarkStart w:id="28" w:name="_Toc150177993"/>
      <w:r>
        <w:t>3</w:t>
      </w:r>
      <w:r w:rsidR="00F9780D">
        <w:t>.</w:t>
      </w:r>
      <w:r w:rsidR="001070EE">
        <w:t>2</w:t>
      </w:r>
      <w:r w:rsidR="00F9780D">
        <w:t xml:space="preserve"> </w:t>
      </w:r>
      <w:r w:rsidR="00E547DD" w:rsidRPr="00F554D3">
        <w:t>Nástroje k hodnocení potřeb</w:t>
      </w:r>
      <w:bookmarkEnd w:id="28"/>
      <w:r w:rsidR="00E547DD" w:rsidRPr="00F554D3">
        <w:t xml:space="preserve"> </w:t>
      </w:r>
    </w:p>
    <w:p w14:paraId="6CC03DC0" w14:textId="41788178" w:rsidR="00E547DD" w:rsidRDefault="00F9780D" w:rsidP="009B3C50">
      <w:pPr>
        <w:spacing w:line="360" w:lineRule="auto"/>
        <w:jc w:val="both"/>
      </w:pPr>
      <w:r>
        <w:t>Jak již bylo zmíněno, r</w:t>
      </w:r>
      <w:r w:rsidR="00E547DD">
        <w:t>odinní příslušníci mají v péči o umírajícího pacienta významnou roli, péče o umírajícího doma je</w:t>
      </w:r>
      <w:r w:rsidR="00196061">
        <w:t xml:space="preserve"> </w:t>
      </w:r>
      <w:r w:rsidR="00E547DD">
        <w:t xml:space="preserve">náročný proces, který má dopad na chod celé rodiny a může </w:t>
      </w:r>
      <w:r w:rsidR="00196061">
        <w:t>mít negativní fyzické i psychické následky na pečujícího. Hodnocení potřeb pečujících rodinných příslušníků by mělo být součástí profesionálně poskytované hospicové péče. Toto zhodnocení by pak mělo pomoci k odhalení oblastí, které pečující považují za důležité a ve kterých potřebují podpořit (Parkers</w:t>
      </w:r>
      <w:r w:rsidR="0066797A">
        <w:t>,</w:t>
      </w:r>
      <w:r w:rsidR="008778A5">
        <w:t xml:space="preserve"> Relfová, Couldricková,</w:t>
      </w:r>
      <w:r w:rsidR="0066797A">
        <w:t xml:space="preserve"> 2007, </w:t>
      </w:r>
      <w:r w:rsidR="008778A5">
        <w:t xml:space="preserve">s. 95-110, </w:t>
      </w:r>
      <w:r w:rsidR="0066797A">
        <w:t>Fridriksdotir et al., 2006, Waller et al., 2010</w:t>
      </w:r>
      <w:r w:rsidR="00E95D2E">
        <w:t>, Schur et al., 20</w:t>
      </w:r>
      <w:r w:rsidR="002A7160">
        <w:t>1</w:t>
      </w:r>
      <w:r w:rsidR="00E95D2E">
        <w:t>4</w:t>
      </w:r>
      <w:r w:rsidR="002A7160">
        <w:t>, s. 485-486</w:t>
      </w:r>
      <w:r w:rsidR="0066797A">
        <w:t xml:space="preserve">). </w:t>
      </w:r>
      <w:r w:rsidR="00196061">
        <w:t xml:space="preserve">A je to právě podpora rodinných příslušníků, která je dle Hardinga, Higginsona (2003) jeden z hlavních principů paliativní péče. </w:t>
      </w:r>
      <w:r w:rsidR="001C4167">
        <w:t>Je zásadní, aby personál nepovažoval rodinné příslušníky jen jako spolupracovníky v péči o nemocného, ale jako příjemce péče a podpory</w:t>
      </w:r>
      <w:r w:rsidR="0045478C">
        <w:t xml:space="preserve"> ze strany profesionálů</w:t>
      </w:r>
      <w:r w:rsidR="001C4167">
        <w:t xml:space="preserve"> (Bužgová, 2015, s. 116). </w:t>
      </w:r>
      <w:r w:rsidR="0001610A">
        <w:t>Svatošová (2008</w:t>
      </w:r>
      <w:r w:rsidR="00FF23F0">
        <w:t>, s. 115-139</w:t>
      </w:r>
      <w:r w:rsidR="0001610A">
        <w:t>) doplňuje, že schopnost rodinných příslušníků postarat se o nemocného souvisí s podporou, kter</w:t>
      </w:r>
      <w:r>
        <w:t>é</w:t>
      </w:r>
      <w:r w:rsidR="0001610A">
        <w:t xml:space="preserve"> se jim samotným dostane. </w:t>
      </w:r>
    </w:p>
    <w:p w14:paraId="2AC324CD" w14:textId="0A5B66B7" w:rsidR="00F9780D" w:rsidRDefault="002E326B" w:rsidP="009B3C50">
      <w:pPr>
        <w:spacing w:line="360" w:lineRule="auto"/>
        <w:jc w:val="both"/>
      </w:pPr>
      <w:r>
        <w:t xml:space="preserve">Dle Brenera (2007) dle Bužgové (2016) by </w:t>
      </w:r>
      <w:r w:rsidR="00E95D2E">
        <w:t>hodnocení potřeb rodinných příslušníků mělo být zaměřeno komplexně, holisticky a mělo by se jednat o subjektivní hodnocení potřeb samotn</w:t>
      </w:r>
      <w:r w:rsidR="00D8736D">
        <w:t>ými</w:t>
      </w:r>
      <w:r w:rsidR="00E95D2E">
        <w:t xml:space="preserve"> pečující</w:t>
      </w:r>
      <w:r w:rsidR="00D8736D">
        <w:t>mi</w:t>
      </w:r>
      <w:r w:rsidR="00E95D2E">
        <w:t>.</w:t>
      </w:r>
      <w:r w:rsidR="00E86871">
        <w:t xml:space="preserve"> Dotazníky jsou většinou zaměřeny na dvě základní oblasti – kvalitu života a kvalitu péče (Osse et al., 2000).</w:t>
      </w:r>
      <w:r w:rsidR="00C40EAE">
        <w:t xml:space="preserve"> </w:t>
      </w:r>
      <w:r w:rsidR="00472469">
        <w:t xml:space="preserve"> </w:t>
      </w:r>
      <w:r w:rsidR="00472469" w:rsidRPr="00472469">
        <w:t xml:space="preserve">V zahraniční vzniklo pro účely hodnocení potřeb rodinných příslušníků několik </w:t>
      </w:r>
      <w:r w:rsidR="00472469" w:rsidRPr="00472469">
        <w:lastRenderedPageBreak/>
        <w:t>hodnotících dotazníků.</w:t>
      </w:r>
      <w:r w:rsidR="00E95D2E">
        <w:t xml:space="preserve"> </w:t>
      </w:r>
      <w:r w:rsidR="00A539A6">
        <w:t xml:space="preserve">Hudson et al. (2010) uvádí existenci 62 nástrojů, kterými lze </w:t>
      </w:r>
      <w:r w:rsidR="00235770">
        <w:t xml:space="preserve">hodnotit </w:t>
      </w:r>
      <w:r w:rsidR="00E57602">
        <w:t>potřeby rodinných pečujících</w:t>
      </w:r>
      <w:r w:rsidR="001275F5">
        <w:t xml:space="preserve"> o nevyléčitelně nemocné pacienty</w:t>
      </w:r>
      <w:r w:rsidR="00E57602">
        <w:t>, zaměřeny jsou na</w:t>
      </w:r>
      <w:r w:rsidR="00A539A6">
        <w:t xml:space="preserve"> spokojenost pečujících se službami,</w:t>
      </w:r>
      <w:r w:rsidR="001275F5">
        <w:t xml:space="preserve"> kvalitu života, psychickou zátěž, potřebu podpory</w:t>
      </w:r>
      <w:r w:rsidR="00DF7018">
        <w:t>. Autor upozorňuje na velkou rozmanitost nástrojů a zátěž rodinných příslušníků při vyplňování</w:t>
      </w:r>
      <w:r w:rsidR="009D185A">
        <w:t xml:space="preserve"> </w:t>
      </w:r>
      <w:r w:rsidR="00DF7018">
        <w:t>dotazníků, nabádá tak spíše k používání kratších dotazníků a obezřetnosti při tvorbě dalších měřících nástrojů.</w:t>
      </w:r>
      <w:r w:rsidR="004A0AF3">
        <w:t xml:space="preserve"> </w:t>
      </w:r>
      <w:r w:rsidR="00DF7018">
        <w:t xml:space="preserve"> </w:t>
      </w:r>
      <w:r w:rsidR="004A0AF3">
        <w:t>V</w:t>
      </w:r>
      <w:r w:rsidR="002E66FC">
        <w:t xml:space="preserve"> zahraničí </w:t>
      </w:r>
      <w:r w:rsidR="002A1957">
        <w:t>je</w:t>
      </w:r>
      <w:r w:rsidR="00CA03A6">
        <w:t xml:space="preserve"> dle Bužgov</w:t>
      </w:r>
      <w:r w:rsidR="00457F38">
        <w:t>é</w:t>
      </w:r>
      <w:r w:rsidR="00CA03A6">
        <w:t xml:space="preserve"> (2015, s. 118)</w:t>
      </w:r>
      <w:r w:rsidR="00DF7018">
        <w:t xml:space="preserve"> </w:t>
      </w:r>
      <w:r w:rsidR="002A1957">
        <w:t>nejčastěji užíván nástroj</w:t>
      </w:r>
      <w:r w:rsidR="00CA03A6">
        <w:t xml:space="preserve"> FNA (Family Needs Assessment), </w:t>
      </w:r>
      <w:bookmarkStart w:id="29" w:name="_Hlk145943368"/>
      <w:r w:rsidR="00CA03A6">
        <w:t xml:space="preserve">NSS (Need Satisfaction Scale), </w:t>
      </w:r>
      <w:bookmarkStart w:id="30" w:name="_Hlk145943399"/>
      <w:bookmarkEnd w:id="29"/>
      <w:r w:rsidR="00CA03A6">
        <w:t>FNQ (Family Inventory of Needs</w:t>
      </w:r>
      <w:bookmarkEnd w:id="30"/>
      <w:r w:rsidR="00CA03A6">
        <w:t xml:space="preserve">), </w:t>
      </w:r>
      <w:bookmarkStart w:id="31" w:name="_Hlk145943510"/>
      <w:r w:rsidR="00CA03A6">
        <w:t>CSNAT (Carper Suppost Needs Assessment Tool), FAMCARE (Family Care Scale), FAMCARE 2</w:t>
      </w:r>
      <w:bookmarkEnd w:id="31"/>
      <w:r w:rsidR="002E66FC">
        <w:t xml:space="preserve"> a další. </w:t>
      </w:r>
      <w:r w:rsidR="002A1957" w:rsidRPr="002A1957">
        <w:t>Bužgová et al. (2013) zkoumala 11 hodnotících nástrojů zaměřených na oblasti potřeb souvisejících s komfortem pacienta, kvalitou života, potřebou informací, praktickými potřebami, kvalitou poskytované péče, emocionální podporou. Z pohledu zahrnutých oblastí potřeb a přiměřenosti počtu otázek autorka uvádí jako nejvhodnější nástroj k použití nástroj FIN (Family Inventory of Needs - viz příloha 1) a NSS (Need Satisfaction Scale).</w:t>
      </w:r>
    </w:p>
    <w:p w14:paraId="1C8B7FEB" w14:textId="4C260BDE" w:rsidR="00F9780D" w:rsidRDefault="003C6795" w:rsidP="00D25E2D">
      <w:pPr>
        <w:pStyle w:val="Nadpis4"/>
      </w:pPr>
      <w:bookmarkStart w:id="32" w:name="_Toc150177994"/>
      <w:r>
        <w:t>3</w:t>
      </w:r>
      <w:r w:rsidR="00F9780D" w:rsidRPr="001070EE">
        <w:t>.</w:t>
      </w:r>
      <w:r w:rsidR="001070EE" w:rsidRPr="001070EE">
        <w:t>2</w:t>
      </w:r>
      <w:r w:rsidR="00F9780D" w:rsidRPr="001070EE">
        <w:t>.1 Dotazník FIN</w:t>
      </w:r>
      <w:bookmarkEnd w:id="32"/>
      <w:r w:rsidR="00F9780D" w:rsidRPr="001070EE">
        <w:t xml:space="preserve"> </w:t>
      </w:r>
    </w:p>
    <w:p w14:paraId="6A8A9B4A" w14:textId="0D03C94C" w:rsidR="00E86871" w:rsidRPr="00E86871" w:rsidRDefault="00E86871" w:rsidP="009B3C50">
      <w:pPr>
        <w:spacing w:line="360" w:lineRule="auto"/>
        <w:jc w:val="both"/>
      </w:pPr>
      <w:r w:rsidRPr="00E86871">
        <w:t xml:space="preserve">V diplomové práci byl využit dotazník FIN, </w:t>
      </w:r>
      <w:r w:rsidR="002A1957">
        <w:t xml:space="preserve">který byl autorkou Bužgovou (2014) shledán jako vhodný hodnotící nástroj pro zjišťování potřeb pečujících v České republice. </w:t>
      </w:r>
    </w:p>
    <w:p w14:paraId="522A082E" w14:textId="3DD20A96" w:rsidR="005355A3" w:rsidRDefault="00F9780D" w:rsidP="009B3C50">
      <w:pPr>
        <w:spacing w:line="360" w:lineRule="auto"/>
        <w:jc w:val="both"/>
      </w:pPr>
      <w:r>
        <w:t xml:space="preserve">Dotazník FIN </w:t>
      </w:r>
      <w:r w:rsidR="00871BEC">
        <w:t xml:space="preserve">vychází z jiného dotazníku </w:t>
      </w:r>
      <w:bookmarkStart w:id="33" w:name="_Hlk145943860"/>
      <w:r w:rsidR="00871BEC">
        <w:t>- CCFNI (Critical Care Family Needs Inventory)</w:t>
      </w:r>
      <w:bookmarkEnd w:id="33"/>
      <w:r w:rsidR="00871BEC">
        <w:t xml:space="preserve"> a</w:t>
      </w:r>
      <w:r w:rsidR="00D8736D">
        <w:t xml:space="preserve"> byl</w:t>
      </w:r>
      <w:r w:rsidR="00871BEC">
        <w:t xml:space="preserve"> </w:t>
      </w:r>
      <w:r w:rsidR="00D8736D" w:rsidRPr="00D8736D">
        <w:t>vytvořen autorkou Lindou Kristjansonovou</w:t>
      </w:r>
      <w:r w:rsidR="00871BEC">
        <w:t xml:space="preserve"> pro hodnocení potřeb rodinných příslušníků s onkologickým onemocněním, založen je na konceptu důležitosti potřeb pro péči a jejich naplněnost</w:t>
      </w:r>
      <w:r w:rsidR="00D8736D">
        <w:t>i</w:t>
      </w:r>
      <w:r w:rsidR="00871BEC">
        <w:t xml:space="preserve"> (Kristjanson et al. 1995 dle Bužgová 2015, s. 118</w:t>
      </w:r>
      <w:r w:rsidR="005355A3">
        <w:t>, Bužgová 2014, s. 17).</w:t>
      </w:r>
    </w:p>
    <w:p w14:paraId="01518EE9" w14:textId="5C0AA61B" w:rsidR="005355A3" w:rsidRDefault="005355A3" w:rsidP="009B3C50">
      <w:pPr>
        <w:spacing w:line="360" w:lineRule="auto"/>
        <w:jc w:val="both"/>
      </w:pPr>
      <w:r>
        <w:t>P</w:t>
      </w:r>
      <w:r w:rsidRPr="005355A3">
        <w:t xml:space="preserve">ro hodnocení potřeb u rodinných příslušníků v ČR byl autorkou Bužgovou upraven dotazník FIN na českou verzi Rodinný inventář potřeb. </w:t>
      </w:r>
      <w:r w:rsidR="00CD29C7" w:rsidRPr="00CD29C7">
        <w:t>Na základě posouzení a porovnání 11 hodnotících dotazníků, byl právě dotazník FIN shledán jako vhodný pro využití ve výzkumu i v praxi (Bužgová 2013, 2016).</w:t>
      </w:r>
      <w:r w:rsidR="00CD29C7">
        <w:t xml:space="preserve"> D</w:t>
      </w:r>
      <w:r>
        <w:t>otazník</w:t>
      </w:r>
      <w:r w:rsidR="00871BEC">
        <w:t xml:space="preserve"> obsahuje 20 položek, které představují potřeby rodinných příslušníků. Potřeby jsou rozděleny do 4 domén. První doména se týká základních informací a obsahuje 4 položky, druhá doména obsahuje 7 položek týkajících se informací o léčbě a péči, třetí doména obsahuje 7 položek </w:t>
      </w:r>
      <w:r w:rsidR="00FB5F23">
        <w:t>týkajících se podpory a poslední doména souvisí s komfortem pacient a obsahuje dvě položky.</w:t>
      </w:r>
      <w:r>
        <w:t xml:space="preserve"> Vyhodnocování dotazníku je prováděno v jednotlivých položkách, doménách a v celkovém skóre. </w:t>
      </w:r>
      <w:r w:rsidR="00FB5F23">
        <w:t xml:space="preserve"> Vyšší číslo na škále </w:t>
      </w:r>
      <w:r w:rsidR="001C5D9D">
        <w:t xml:space="preserve">1 (nedůležitá) až 5 (velmi důležitá) </w:t>
      </w:r>
      <w:r w:rsidR="00FB5F23">
        <w:t>v hodnocení dané domén</w:t>
      </w:r>
      <w:r w:rsidR="001C5D9D">
        <w:t>y</w:t>
      </w:r>
      <w:r w:rsidR="00FB5F23">
        <w:t xml:space="preserve"> vyjadřuje větší důležitost potřeb, vyšší číslo v oblasti saturace potřeby znamená její vyšší neuspokojení</w:t>
      </w:r>
      <w:r w:rsidR="001C5D9D">
        <w:t xml:space="preserve">, hodnoceno je na škále 1 </w:t>
      </w:r>
      <w:r w:rsidR="00701A70">
        <w:t>-</w:t>
      </w:r>
      <w:r w:rsidR="00472469">
        <w:t xml:space="preserve"> </w:t>
      </w:r>
      <w:r w:rsidR="00701A70">
        <w:t xml:space="preserve">3 </w:t>
      </w:r>
      <w:r w:rsidR="001C5D9D">
        <w:t>(</w:t>
      </w:r>
      <w:r w:rsidR="00701A70">
        <w:t xml:space="preserve">1 </w:t>
      </w:r>
      <w:r w:rsidR="001C5D9D">
        <w:t>naplněna, 2 částečně, 3 nenaplněna</w:t>
      </w:r>
      <w:r w:rsidR="00701A70">
        <w:t>), v dotazníku respondent vyplňuje škálu saturace potřeb jen tehdy, pokud danou potřebu v dotazníku označil za důležitou nebo velmi důležitou</w:t>
      </w:r>
      <w:r w:rsidR="001C5D9D">
        <w:t xml:space="preserve"> </w:t>
      </w:r>
      <w:r w:rsidR="00FB5F23">
        <w:t>(Bužgová 2015, s. 119</w:t>
      </w:r>
      <w:r>
        <w:t>, Bužgová 2014, s. 22</w:t>
      </w:r>
      <w:r w:rsidR="00FB5F23">
        <w:t xml:space="preserve">). </w:t>
      </w:r>
    </w:p>
    <w:p w14:paraId="637A4F08" w14:textId="452742FF" w:rsidR="0035452B" w:rsidRDefault="003C6795" w:rsidP="003209A2">
      <w:pPr>
        <w:pStyle w:val="Nadpis3"/>
      </w:pPr>
      <w:bookmarkStart w:id="34" w:name="_Toc150177995"/>
      <w:r>
        <w:lastRenderedPageBreak/>
        <w:t>3</w:t>
      </w:r>
      <w:r w:rsidR="00CD29C7" w:rsidRPr="00CD29C7">
        <w:t>.</w:t>
      </w:r>
      <w:r w:rsidR="001070EE">
        <w:t>3</w:t>
      </w:r>
      <w:r w:rsidR="00CD29C7" w:rsidRPr="00CD29C7">
        <w:t xml:space="preserve"> </w:t>
      </w:r>
      <w:r w:rsidR="0035452B" w:rsidRPr="00CD29C7">
        <w:t>Intervence</w:t>
      </w:r>
      <w:bookmarkEnd w:id="34"/>
    </w:p>
    <w:p w14:paraId="49FB872A" w14:textId="54EA992B" w:rsidR="00482E6B" w:rsidRPr="00482E6B" w:rsidRDefault="00482E6B" w:rsidP="009B3C50">
      <w:pPr>
        <w:spacing w:line="360" w:lineRule="auto"/>
        <w:jc w:val="both"/>
      </w:pPr>
      <w:r w:rsidRPr="00482E6B">
        <w:t xml:space="preserve">Důležitost neformálních pečujících byla již několikrát zmíněna, </w:t>
      </w:r>
      <w:r w:rsidR="0050032B">
        <w:t xml:space="preserve">neformální </w:t>
      </w:r>
      <w:r w:rsidRPr="00482E6B">
        <w:t>péče je přínosná nejen pro nemocného, ale má také významný dopad na ekonomiku, je totiž levnější než péče poskytovaná v sociálním či zdravotn</w:t>
      </w:r>
      <w:r w:rsidR="00225857">
        <w:t>ickém</w:t>
      </w:r>
      <w:r w:rsidRPr="00482E6B">
        <w:t xml:space="preserve"> zařízení</w:t>
      </w:r>
      <w:r w:rsidR="00225857">
        <w:t>, snahou profesionálů by proto měla být maximální podpora pečujících tak, aby byla péče doma zvládnutelná (Grande, 200</w:t>
      </w:r>
      <w:r w:rsidR="00FF23F0">
        <w:t>9</w:t>
      </w:r>
      <w:r w:rsidR="00225857">
        <w:t>, s. 339-342).</w:t>
      </w:r>
    </w:p>
    <w:p w14:paraId="5DCE9605" w14:textId="291C82F9" w:rsidR="002E61F8" w:rsidRDefault="00697B5A" w:rsidP="009B3C50">
      <w:pPr>
        <w:spacing w:line="360" w:lineRule="auto"/>
        <w:jc w:val="both"/>
      </w:pPr>
      <w:r>
        <w:t>Intervence, které mohou profesionálové nabídnout</w:t>
      </w:r>
      <w:r w:rsidR="00225857">
        <w:t>, by měly být ideálně poskytnuty</w:t>
      </w:r>
      <w:r>
        <w:t xml:space="preserve"> </w:t>
      </w:r>
      <w:r w:rsidR="00225857">
        <w:t>na základě zjištění, jaké potřeby pečující mají, co by od profesionálů potřebovali, v čem jsou si nejistí, v čem potřebují podpořit</w:t>
      </w:r>
      <w:r w:rsidR="00785F8D">
        <w:t>, intervence by měly být poskytovány individuálně dle potřeb konkrétních pečujících,</w:t>
      </w:r>
      <w:r w:rsidR="00901A1C">
        <w:t xml:space="preserve"> protože</w:t>
      </w:r>
      <w:r w:rsidR="00785F8D">
        <w:t xml:space="preserve"> ne všichni pečující mají úplně totožné potřeby (Vorlíček, Abrahámová, Vorlíčková, 20</w:t>
      </w:r>
      <w:r w:rsidR="00CA70EF">
        <w:t>12</w:t>
      </w:r>
      <w:r w:rsidR="00785F8D">
        <w:t>, s. 236).</w:t>
      </w:r>
      <w:r w:rsidR="00225857">
        <w:t xml:space="preserve"> Intervence </w:t>
      </w:r>
      <w:r>
        <w:t>mají vést ke snížení stresu související s péčí, ke snížení fyzické i psychické zátěže, ke snížení negativních důsledků domácí péče a</w:t>
      </w:r>
      <w:r w:rsidR="003B2016">
        <w:t xml:space="preserve"> v případě domácích hospiců</w:t>
      </w:r>
      <w:r>
        <w:t xml:space="preserve"> i </w:t>
      </w:r>
      <w:r w:rsidR="003B2016">
        <w:t>k </w:t>
      </w:r>
      <w:r>
        <w:t>lepší</w:t>
      </w:r>
      <w:r w:rsidR="003B2016">
        <w:t>m výsledkům</w:t>
      </w:r>
      <w:r>
        <w:t xml:space="preserve"> paliativní péč</w:t>
      </w:r>
      <w:r w:rsidR="003B2016">
        <w:t>e</w:t>
      </w:r>
      <w:r>
        <w:t>.</w:t>
      </w:r>
      <w:r w:rsidR="00785F8D">
        <w:t xml:space="preserve"> </w:t>
      </w:r>
      <w:r>
        <w:t xml:space="preserve"> </w:t>
      </w:r>
      <w:r w:rsidR="00901A1C">
        <w:t>Pečující má být profesionálem ubezpečen o tom, že jsou jeho potřeby důležité,</w:t>
      </w:r>
      <w:r w:rsidR="002A1957">
        <w:t xml:space="preserve"> </w:t>
      </w:r>
      <w:r w:rsidR="00AF30CF">
        <w:t>přesahují</w:t>
      </w:r>
      <w:r w:rsidR="002A1957">
        <w:t>-li potřeby</w:t>
      </w:r>
      <w:r w:rsidR="00AF30CF">
        <w:t xml:space="preserve"> </w:t>
      </w:r>
      <w:r w:rsidR="002A1957">
        <w:t>pracovníkovy</w:t>
      </w:r>
      <w:r w:rsidR="00AF30CF">
        <w:t xml:space="preserve"> kompetence,</w:t>
      </w:r>
      <w:r w:rsidR="00901A1C">
        <w:t xml:space="preserve"> </w:t>
      </w:r>
      <w:r w:rsidR="002A1957">
        <w:t>měl by být zprostředkován</w:t>
      </w:r>
      <w:r w:rsidR="00901A1C">
        <w:t xml:space="preserve"> kontakt na další spolupracovníky (duchovního, psychologa). </w:t>
      </w:r>
      <w:r w:rsidR="003B2016">
        <w:t>O´Connor a Aranda (2005, s. 226) rozděluj</w:t>
      </w:r>
      <w:r w:rsidR="00901A1C">
        <w:t>í</w:t>
      </w:r>
      <w:r w:rsidR="003B2016">
        <w:t xml:space="preserve"> intervence, které vycházejí z potřeb pečujících do kategorií</w:t>
      </w:r>
      <w:r w:rsidR="00901A1C">
        <w:t>:</w:t>
      </w:r>
      <w:r w:rsidR="003B2016">
        <w:t xml:space="preserve"> po</w:t>
      </w:r>
      <w:r w:rsidR="00F0017C">
        <w:t>hod</w:t>
      </w:r>
      <w:r w:rsidR="003B2016">
        <w:t>a pacienta, informovanost rodiny, emocionální podpora rodina a praktická pomoc rodině. Namba et al. (2007, s. 590) pak rozděluje intervenci do 4 oblastí podpory, a to dvou oblastí týkající se komfortu pacienta s ohledem na respektování důstojnosti pacienta,</w:t>
      </w:r>
      <w:r w:rsidR="00CD29C7">
        <w:t xml:space="preserve"> dále na</w:t>
      </w:r>
      <w:r w:rsidR="003B2016">
        <w:t xml:space="preserve"> podporu rodiny v oblasti přípravy na blížící se úmrtí pacienta a snížení fyzické i psychické zátěže spojené s pečováním. </w:t>
      </w:r>
    </w:p>
    <w:p w14:paraId="7BFEB6FB" w14:textId="0B910056" w:rsidR="00785F8D" w:rsidRDefault="006A126C" w:rsidP="003209A2">
      <w:pPr>
        <w:pStyle w:val="Nadpis4"/>
      </w:pPr>
      <w:bookmarkStart w:id="35" w:name="_Toc150177996"/>
      <w:r>
        <w:t>3</w:t>
      </w:r>
      <w:r w:rsidR="002E61F8" w:rsidRPr="002E61F8">
        <w:t xml:space="preserve">.3.1 </w:t>
      </w:r>
      <w:r w:rsidR="00785F8D">
        <w:t>Intervence v oblasti p</w:t>
      </w:r>
      <w:r w:rsidR="002E61F8" w:rsidRPr="002E61F8">
        <w:t>raktick</w:t>
      </w:r>
      <w:r w:rsidR="00785F8D">
        <w:t>é</w:t>
      </w:r>
      <w:r w:rsidR="002E61F8" w:rsidRPr="002E61F8">
        <w:t xml:space="preserve"> pomoc</w:t>
      </w:r>
      <w:r w:rsidR="00785F8D">
        <w:t>i</w:t>
      </w:r>
      <w:bookmarkEnd w:id="35"/>
    </w:p>
    <w:p w14:paraId="24250D82" w14:textId="5860C0C6" w:rsidR="00DE29F0" w:rsidRDefault="00606AC7" w:rsidP="009B3C50">
      <w:pPr>
        <w:spacing w:line="360" w:lineRule="auto"/>
        <w:jc w:val="both"/>
      </w:pPr>
      <w:r>
        <w:t xml:space="preserve">Intervence v této oblasti </w:t>
      </w:r>
      <w:r w:rsidR="00DE29F0">
        <w:t>spočívá především v zaučení při manipulaci s pacientem, který je omezený v pohybu, při hygieně, péči o tělo, polohování,</w:t>
      </w:r>
      <w:r>
        <w:t xml:space="preserve"> používání pomůcek, v konkrétních pokynech v péči,</w:t>
      </w:r>
      <w:r w:rsidR="00DE29F0">
        <w:t xml:space="preserve"> ale také v poskytnutí rady v oblasti sociálních služeb (např. respitních služeb, pečovatelských služeb), sociálních dávek.</w:t>
      </w:r>
      <w:r w:rsidR="00D12A7D">
        <w:t xml:space="preserve"> Intervence v této oblasti tak z velké části spadají do intervence poskytnuté sociálním pracovníkem. Tyto</w:t>
      </w:r>
      <w:r w:rsidR="00DE29F0">
        <w:t xml:space="preserve"> </w:t>
      </w:r>
      <w:r w:rsidR="00D12A7D">
        <w:t>i</w:t>
      </w:r>
      <w:r w:rsidR="00DE29F0">
        <w:t xml:space="preserve">ntervence by měly předejít fyzickému vyčerpání a přetížení pečujících </w:t>
      </w:r>
      <w:bookmarkStart w:id="36" w:name="_Hlk145947345"/>
      <w:r w:rsidR="00DE29F0">
        <w:t>(O</w:t>
      </w:r>
      <w:r w:rsidR="00DE29F0">
        <w:rPr>
          <w:rFonts w:cstheme="minorHAnsi"/>
        </w:rPr>
        <w:t>'</w:t>
      </w:r>
      <w:r w:rsidR="00DE29F0">
        <w:t>connor, Aranda, 200</w:t>
      </w:r>
      <w:r w:rsidR="00F0017C">
        <w:t>5</w:t>
      </w:r>
      <w:r w:rsidR="00DE29F0">
        <w:t>, s. 229</w:t>
      </w:r>
      <w:r>
        <w:t>, Silva, 2013, s. 799</w:t>
      </w:r>
      <w:r w:rsidR="00DE29F0">
        <w:t>)</w:t>
      </w:r>
      <w:bookmarkEnd w:id="36"/>
      <w:r w:rsidR="00DE29F0">
        <w:t>.</w:t>
      </w:r>
    </w:p>
    <w:p w14:paraId="7CD05D4C" w14:textId="12D04F5D" w:rsidR="00DE29F0" w:rsidRDefault="006A126C" w:rsidP="003209A2">
      <w:pPr>
        <w:pStyle w:val="Nadpis4"/>
      </w:pPr>
      <w:bookmarkStart w:id="37" w:name="_Toc150177997"/>
      <w:r>
        <w:t>3</w:t>
      </w:r>
      <w:r w:rsidR="00DE29F0" w:rsidRPr="00F0017C">
        <w:t xml:space="preserve">.3.2 Intervence v oblasti </w:t>
      </w:r>
      <w:r w:rsidR="00F0017C" w:rsidRPr="00F0017C">
        <w:t>komfortu pacienta</w:t>
      </w:r>
      <w:bookmarkEnd w:id="37"/>
    </w:p>
    <w:p w14:paraId="2CB81CC0" w14:textId="14E51511" w:rsidR="00F0017C" w:rsidRDefault="00F0017C" w:rsidP="009B3C50">
      <w:pPr>
        <w:spacing w:line="360" w:lineRule="auto"/>
        <w:jc w:val="both"/>
      </w:pPr>
      <w:r>
        <w:t>Ubezpečení, že nemocný netrpí a je mu dobře je jednou z nejdůležitějších potřeb pečujících. Důležité je proto zaučení rodiny v rozpoznání různých příznaků nemoci a jejich zvládání např. za využití</w:t>
      </w:r>
      <w:r w:rsidR="00C76597">
        <w:t xml:space="preserve"> záchranné</w:t>
      </w:r>
      <w:r>
        <w:t xml:space="preserve"> medikace, kterou má rodina</w:t>
      </w:r>
      <w:r w:rsidR="00C76597">
        <w:t xml:space="preserve"> v péči domácího hospice</w:t>
      </w:r>
      <w:r>
        <w:t xml:space="preserve"> doma k</w:t>
      </w:r>
      <w:r w:rsidR="00C76597">
        <w:t> </w:t>
      </w:r>
      <w:r>
        <w:t>dispozici</w:t>
      </w:r>
      <w:r w:rsidR="00C76597">
        <w:t xml:space="preserve"> </w:t>
      </w:r>
      <w:r w:rsidR="00C76597" w:rsidRPr="00C76597">
        <w:t>(</w:t>
      </w:r>
      <w:bookmarkStart w:id="38" w:name="_Hlk145949020"/>
      <w:r w:rsidR="00C76597" w:rsidRPr="00C76597">
        <w:t xml:space="preserve">O'connor, Aranda, </w:t>
      </w:r>
      <w:bookmarkEnd w:id="38"/>
      <w:r w:rsidR="00C76597" w:rsidRPr="00C76597">
        <w:t>2005, s. 22</w:t>
      </w:r>
      <w:r w:rsidR="00C76597">
        <w:t>6-227</w:t>
      </w:r>
      <w:r w:rsidR="00C76597" w:rsidRPr="00C76597">
        <w:t>)</w:t>
      </w:r>
      <w:r w:rsidR="00C76597">
        <w:t>.</w:t>
      </w:r>
      <w:r w:rsidR="00EB3733">
        <w:t xml:space="preserve"> Uspokojení této potřeby je mimořádně důležité pro období truchlení pečujících po smrti nemocného, pakliže příbuzní vědí, že nemocný zemřel v klidu, bez bolesti, vypořádávají se s úmrtím snadněji (</w:t>
      </w:r>
      <w:r w:rsidR="00EB3733" w:rsidRPr="00EB3733">
        <w:t>O'connor, Aranda,</w:t>
      </w:r>
      <w:r w:rsidR="00EB3733">
        <w:t xml:space="preserve"> 2005, s. 223). </w:t>
      </w:r>
      <w:r w:rsidR="00D12A7D">
        <w:t xml:space="preserve">Intervencemi v této oblasti mohou poskytnout </w:t>
      </w:r>
      <w:r w:rsidR="00D12A7D">
        <w:lastRenderedPageBreak/>
        <w:t xml:space="preserve">zdravotničtí pracovníci hospice, sociální pracovník, dobrovolníci a ostatní členové týmu, kteří přispívají k pohodlí nemocného. </w:t>
      </w:r>
    </w:p>
    <w:p w14:paraId="72711BF5" w14:textId="7663681A" w:rsidR="00C76597" w:rsidRDefault="006A126C" w:rsidP="003209A2">
      <w:pPr>
        <w:pStyle w:val="Nadpis4"/>
      </w:pPr>
      <w:bookmarkStart w:id="39" w:name="_Toc150177998"/>
      <w:r>
        <w:t>3</w:t>
      </w:r>
      <w:r w:rsidR="00C76597" w:rsidRPr="00C76597">
        <w:t>.3.3 Intervence v oblasti informovanosti</w:t>
      </w:r>
      <w:bookmarkEnd w:id="39"/>
    </w:p>
    <w:p w14:paraId="42FC13C1" w14:textId="1C1F850C" w:rsidR="00EB3733" w:rsidRDefault="00EB3733" w:rsidP="009B3C50">
      <w:pPr>
        <w:spacing w:line="360" w:lineRule="auto"/>
        <w:jc w:val="both"/>
      </w:pPr>
      <w:r w:rsidRPr="00EB3733">
        <w:t>Být</w:t>
      </w:r>
      <w:r>
        <w:t xml:space="preserve"> dostatečně informován je další důležitou potřebou pečujících. </w:t>
      </w:r>
      <w:r w:rsidR="00924C1D">
        <w:t>Intervence spočívá</w:t>
      </w:r>
      <w:r>
        <w:t xml:space="preserve"> především </w:t>
      </w:r>
      <w:r w:rsidR="00924C1D">
        <w:t xml:space="preserve">ve včasném poskytnutí </w:t>
      </w:r>
      <w:r>
        <w:t>inform</w:t>
      </w:r>
      <w:r w:rsidR="00924C1D">
        <w:t>ací</w:t>
      </w:r>
      <w:r>
        <w:t xml:space="preserve"> o tom, jak se může zdravotní stav nemocného vyvíjet, jaké příznaky se mohou vyskytnout, co mohou </w:t>
      </w:r>
      <w:r w:rsidR="00606AC7">
        <w:t xml:space="preserve">pečující </w:t>
      </w:r>
      <w:r>
        <w:t>pro umírajícího v </w:t>
      </w:r>
      <w:r w:rsidR="00606AC7">
        <w:t>konkrétních</w:t>
      </w:r>
      <w:r>
        <w:t xml:space="preserve"> okamžicích dělat</w:t>
      </w:r>
      <w:r w:rsidR="00924C1D">
        <w:t xml:space="preserve">. </w:t>
      </w:r>
      <w:r w:rsidR="00D12A7D">
        <w:t xml:space="preserve">Tyto intervence spadají velkou mírou do kompetence lékaře a zdravotních sester hospice. </w:t>
      </w:r>
      <w:r w:rsidR="00606AC7">
        <w:t>Včasné informování zabrání tomu</w:t>
      </w:r>
      <w:r w:rsidR="00924C1D">
        <w:t xml:space="preserve">, aby pečující byli </w:t>
      </w:r>
      <w:r w:rsidR="00606AC7">
        <w:t>nějakou situací překvapeni</w:t>
      </w:r>
      <w:r w:rsidR="00EB5051">
        <w:t>,</w:t>
      </w:r>
      <w:r w:rsidR="00924C1D">
        <w:t xml:space="preserve"> a </w:t>
      </w:r>
      <w:r w:rsidR="00606AC7">
        <w:t xml:space="preserve">naopak </w:t>
      </w:r>
      <w:r w:rsidR="00924C1D">
        <w:t>byli na tyto situace připraveni (Vorlíček, Abrahámová, Vorlíčková, 20</w:t>
      </w:r>
      <w:r w:rsidR="00A5212A">
        <w:t>12</w:t>
      </w:r>
      <w:r w:rsidR="00924C1D">
        <w:t>, s. 235-236, O</w:t>
      </w:r>
      <w:r w:rsidR="00924C1D">
        <w:rPr>
          <w:rFonts w:cstheme="minorHAnsi"/>
        </w:rPr>
        <w:t>'</w:t>
      </w:r>
      <w:r w:rsidR="00924C1D">
        <w:t xml:space="preserve">connor, Aranda, 2005, s. 227-228). </w:t>
      </w:r>
      <w:r w:rsidR="00606AC7">
        <w:t>Důležité je také poskytnutí informací směřující k pečujícímu o strategii zvládání stresu, identifikaci emočních problémů a syndromu vyhoření (Silva, 2013, s. 799).</w:t>
      </w:r>
    </w:p>
    <w:p w14:paraId="6403B446" w14:textId="58210ED1" w:rsidR="0004664F" w:rsidRDefault="007E1089" w:rsidP="003209A2">
      <w:pPr>
        <w:pStyle w:val="Nadpis4"/>
      </w:pPr>
      <w:bookmarkStart w:id="40" w:name="_Toc150177999"/>
      <w:r>
        <w:t>3</w:t>
      </w:r>
      <w:r w:rsidR="0004664F" w:rsidRPr="0004664F">
        <w:t>.3.4 Intervence v oblasti emoční podpory</w:t>
      </w:r>
      <w:bookmarkEnd w:id="40"/>
    </w:p>
    <w:p w14:paraId="6CAEE9E8" w14:textId="452CAAF3" w:rsidR="0004664F" w:rsidRPr="0004664F" w:rsidRDefault="0004664F" w:rsidP="009B3C50">
      <w:pPr>
        <w:spacing w:line="360" w:lineRule="auto"/>
        <w:jc w:val="both"/>
      </w:pPr>
      <w:r>
        <w:t>Intervence spočívá především v provázení pečujících jejich emocemi</w:t>
      </w:r>
      <w:r w:rsidR="00473DEA">
        <w:t>, ubezpečení,</w:t>
      </w:r>
      <w:r>
        <w:t xml:space="preserve"> že jejich pocity</w:t>
      </w:r>
      <w:r w:rsidR="00901A1C">
        <w:t>, myšlenky či otázky</w:t>
      </w:r>
      <w:r>
        <w:t xml:space="preserve"> jsou normální</w:t>
      </w:r>
      <w:r w:rsidR="00901A1C">
        <w:t>.</w:t>
      </w:r>
      <w:r w:rsidR="00606AC7">
        <w:t xml:space="preserve"> </w:t>
      </w:r>
      <w:r w:rsidR="00606AC7" w:rsidRPr="00606AC7">
        <w:t>Profesionál by měl vytvořit prostor pro vyjádření obav</w:t>
      </w:r>
      <w:r w:rsidR="00606AC7">
        <w:t>, pocitů, může pomoci s přerámováním nastalé situace.</w:t>
      </w:r>
      <w:r>
        <w:t xml:space="preserve"> </w:t>
      </w:r>
      <w:r w:rsidR="00901A1C">
        <w:t>P</w:t>
      </w:r>
      <w:r w:rsidR="00606AC7">
        <w:t>rospěšné</w:t>
      </w:r>
      <w:r w:rsidR="00901A1C">
        <w:t xml:space="preserve"> může </w:t>
      </w:r>
      <w:r w:rsidR="00606AC7">
        <w:t xml:space="preserve">být </w:t>
      </w:r>
      <w:r w:rsidR="00901A1C">
        <w:t>sdílení pozitivních zkušeností z jiných rodin</w:t>
      </w:r>
      <w:r w:rsidR="00606AC7">
        <w:t>,</w:t>
      </w:r>
      <w:r w:rsidR="00901A1C">
        <w:t xml:space="preserve"> </w:t>
      </w:r>
      <w:r w:rsidR="00606AC7">
        <w:t>návštěva svépomocné skupiny (</w:t>
      </w:r>
      <w:r w:rsidR="00606AC7" w:rsidRPr="00606AC7">
        <w:t>O'connor, Aranda, 2005, s. 228-229</w:t>
      </w:r>
      <w:r w:rsidR="00606AC7">
        <w:t>, Silva</w:t>
      </w:r>
      <w:r w:rsidR="00606AC7" w:rsidRPr="00606AC7">
        <w:t>,</w:t>
      </w:r>
      <w:r w:rsidR="00606AC7">
        <w:t xml:space="preserve"> 2013, s. 800).</w:t>
      </w:r>
      <w:r w:rsidR="00D12A7D">
        <w:t xml:space="preserve"> Intervence v této oblasti spadají do kompetence všech členů multidisciplinárního týmu. </w:t>
      </w:r>
    </w:p>
    <w:p w14:paraId="40996B60" w14:textId="77777777" w:rsidR="00B26729" w:rsidRDefault="00B26729" w:rsidP="00330142">
      <w:pPr>
        <w:spacing w:line="360" w:lineRule="auto"/>
        <w:rPr>
          <w:b/>
          <w:bCs/>
          <w:sz w:val="28"/>
          <w:szCs w:val="28"/>
        </w:rPr>
      </w:pPr>
    </w:p>
    <w:p w14:paraId="5043AED5" w14:textId="77777777" w:rsidR="00B26729" w:rsidRDefault="00B26729" w:rsidP="00330142">
      <w:pPr>
        <w:spacing w:line="360" w:lineRule="auto"/>
        <w:rPr>
          <w:b/>
          <w:bCs/>
          <w:sz w:val="28"/>
          <w:szCs w:val="28"/>
        </w:rPr>
      </w:pPr>
    </w:p>
    <w:p w14:paraId="7066AB89" w14:textId="77777777" w:rsidR="00B26729" w:rsidRDefault="00B26729" w:rsidP="00330142">
      <w:pPr>
        <w:spacing w:line="360" w:lineRule="auto"/>
        <w:rPr>
          <w:b/>
          <w:bCs/>
          <w:sz w:val="28"/>
          <w:szCs w:val="28"/>
        </w:rPr>
      </w:pPr>
    </w:p>
    <w:p w14:paraId="11459BCB" w14:textId="77777777" w:rsidR="00B26729" w:rsidRDefault="00B26729" w:rsidP="00330142">
      <w:pPr>
        <w:spacing w:line="360" w:lineRule="auto"/>
        <w:rPr>
          <w:b/>
          <w:bCs/>
          <w:sz w:val="28"/>
          <w:szCs w:val="28"/>
        </w:rPr>
      </w:pPr>
    </w:p>
    <w:p w14:paraId="69A41317" w14:textId="77777777" w:rsidR="00D12A7D" w:rsidRDefault="00D12A7D" w:rsidP="00330142">
      <w:pPr>
        <w:spacing w:line="360" w:lineRule="auto"/>
        <w:rPr>
          <w:b/>
          <w:bCs/>
          <w:sz w:val="28"/>
          <w:szCs w:val="28"/>
        </w:rPr>
      </w:pPr>
    </w:p>
    <w:p w14:paraId="23DCA1D7" w14:textId="77777777" w:rsidR="0089369C" w:rsidRDefault="0089369C" w:rsidP="00330142">
      <w:pPr>
        <w:spacing w:line="360" w:lineRule="auto"/>
        <w:rPr>
          <w:b/>
          <w:bCs/>
          <w:sz w:val="28"/>
          <w:szCs w:val="28"/>
        </w:rPr>
      </w:pPr>
    </w:p>
    <w:p w14:paraId="5208CFCC" w14:textId="77777777" w:rsidR="0089369C" w:rsidRDefault="0089369C" w:rsidP="00330142">
      <w:pPr>
        <w:spacing w:line="360" w:lineRule="auto"/>
        <w:rPr>
          <w:b/>
          <w:bCs/>
          <w:sz w:val="28"/>
          <w:szCs w:val="28"/>
        </w:rPr>
      </w:pPr>
    </w:p>
    <w:p w14:paraId="7C41D53D" w14:textId="77777777" w:rsidR="0089369C" w:rsidRDefault="0089369C" w:rsidP="00330142">
      <w:pPr>
        <w:spacing w:line="360" w:lineRule="auto"/>
        <w:rPr>
          <w:b/>
          <w:bCs/>
          <w:sz w:val="28"/>
          <w:szCs w:val="28"/>
        </w:rPr>
      </w:pPr>
    </w:p>
    <w:p w14:paraId="7FBC416F" w14:textId="3365F63B" w:rsidR="00E42EEE" w:rsidRDefault="00330142" w:rsidP="003209A2">
      <w:pPr>
        <w:pStyle w:val="Nadpis1"/>
      </w:pPr>
      <w:bookmarkStart w:id="41" w:name="_Toc150178000"/>
      <w:r w:rsidRPr="00330142">
        <w:lastRenderedPageBreak/>
        <w:t>Výzkumná část</w:t>
      </w:r>
      <w:bookmarkEnd w:id="41"/>
      <w:r w:rsidRPr="00330142">
        <w:t xml:space="preserve"> </w:t>
      </w:r>
    </w:p>
    <w:p w14:paraId="119CCBDF" w14:textId="1440A99C" w:rsidR="00330142" w:rsidRDefault="007E1089" w:rsidP="003209A2">
      <w:pPr>
        <w:pStyle w:val="Nadpis2"/>
      </w:pPr>
      <w:bookmarkStart w:id="42" w:name="_Toc150178001"/>
      <w:r>
        <w:t>4</w:t>
      </w:r>
      <w:r w:rsidR="00330142" w:rsidRPr="00330142">
        <w:t xml:space="preserve"> Metodika výzkumu</w:t>
      </w:r>
      <w:bookmarkEnd w:id="42"/>
    </w:p>
    <w:p w14:paraId="6280EC57" w14:textId="446BAA6F" w:rsidR="00A65A22" w:rsidRDefault="00A65A22" w:rsidP="00330142">
      <w:pPr>
        <w:spacing w:line="360" w:lineRule="auto"/>
        <w:jc w:val="both"/>
      </w:pPr>
      <w:r>
        <w:t>V této kapitole bude popsána realizace výzkumu, cíl práce,</w:t>
      </w:r>
      <w:r w:rsidR="00601AB5">
        <w:t xml:space="preserve"> včetně dílčích cílů</w:t>
      </w:r>
      <w:r>
        <w:t xml:space="preserve">, hypotéz a jejich </w:t>
      </w:r>
      <w:r w:rsidR="009D1463">
        <w:t>ope</w:t>
      </w:r>
      <w:r>
        <w:t xml:space="preserve">racionalizace. Představena bude </w:t>
      </w:r>
      <w:r w:rsidR="009D1463">
        <w:t xml:space="preserve">použitá </w:t>
      </w:r>
      <w:r>
        <w:t>výzkumná technika</w:t>
      </w:r>
      <w:r w:rsidR="009D1463">
        <w:t>, popsán bude výzkumný soubor, způsob sběru dat a jejich zpracování.</w:t>
      </w:r>
    </w:p>
    <w:p w14:paraId="175790F1" w14:textId="0F3BFB1F" w:rsidR="0080322E" w:rsidRDefault="007E1089" w:rsidP="003209A2">
      <w:pPr>
        <w:pStyle w:val="Nadpis3"/>
      </w:pPr>
      <w:bookmarkStart w:id="43" w:name="_Toc150178002"/>
      <w:r>
        <w:t>4</w:t>
      </w:r>
      <w:r w:rsidR="0080322E" w:rsidRPr="0080322E">
        <w:t>.1 Výzkumný problém</w:t>
      </w:r>
      <w:bookmarkEnd w:id="43"/>
    </w:p>
    <w:p w14:paraId="17C2ED13" w14:textId="3B70B7B6" w:rsidR="0080322E" w:rsidRDefault="0080322E" w:rsidP="00330142">
      <w:pPr>
        <w:spacing w:line="360" w:lineRule="auto"/>
        <w:jc w:val="both"/>
      </w:pPr>
      <w:r>
        <w:t xml:space="preserve">Hospicová péče se zavazuje poskytovat péči nejen nemocnému, ale také jeho pečujícím. Rodinu považuje hospicová péče za neoddělitelnou součást pacienta a zavazuje se podporovat ji stejně jako nemocného. Je si vědoma toho, že zvláště mobilní hospicová péče není bez </w:t>
      </w:r>
      <w:r w:rsidR="000F6AD9">
        <w:t xml:space="preserve">přítomnosti pečujících a její podpory možná, reflektuje tak kromě pacientových potřeb také potřeby pečujících. Multidisciplinární tým hospice je po celou dobu péče o nemocného, ale také po ní v rámci pozůstalostní péče pečujícím k dispozici, svými intervencemi pomáhá naplňovat </w:t>
      </w:r>
      <w:r w:rsidR="00BC10D4">
        <w:t xml:space="preserve">důležité </w:t>
      </w:r>
      <w:r w:rsidR="000F6AD9">
        <w:t xml:space="preserve">potřeby v bio-psycho-socio-spirituální oblasti. </w:t>
      </w:r>
    </w:p>
    <w:p w14:paraId="7E2EB0FF" w14:textId="57B058F2" w:rsidR="00330142" w:rsidRDefault="007E1089" w:rsidP="003209A2">
      <w:pPr>
        <w:pStyle w:val="Nadpis3"/>
      </w:pPr>
      <w:bookmarkStart w:id="44" w:name="_Toc150178003"/>
      <w:r>
        <w:t>4</w:t>
      </w:r>
      <w:r w:rsidR="00330142">
        <w:t>.</w:t>
      </w:r>
      <w:r>
        <w:t>2</w:t>
      </w:r>
      <w:r w:rsidR="00330142">
        <w:t xml:space="preserve"> Cíl výzkumu</w:t>
      </w:r>
      <w:bookmarkEnd w:id="44"/>
      <w:r w:rsidR="00330142">
        <w:t xml:space="preserve"> </w:t>
      </w:r>
    </w:p>
    <w:p w14:paraId="115535BC" w14:textId="4C2F7C7A" w:rsidR="00EC18EB" w:rsidRDefault="00EC18EB" w:rsidP="00330142">
      <w:pPr>
        <w:spacing w:line="360" w:lineRule="auto"/>
        <w:jc w:val="both"/>
      </w:pPr>
      <w:r w:rsidRPr="00EC18EB">
        <w:t xml:space="preserve">Cílem výzkumu </w:t>
      </w:r>
      <w:r w:rsidR="00A46F4E">
        <w:t>bylo</w:t>
      </w:r>
      <w:r w:rsidRPr="00EC18EB">
        <w:t xml:space="preserve"> </w:t>
      </w:r>
      <w:r w:rsidR="00CA70EF">
        <w:t>analyzovat</w:t>
      </w:r>
      <w:r w:rsidR="00221DBB">
        <w:t xml:space="preserve"> </w:t>
      </w:r>
      <w:r w:rsidRPr="00EC18EB">
        <w:t xml:space="preserve">vliv hospicové péče na naplněnost důležitých potřeb u pečujících o pacienta doma. </w:t>
      </w:r>
    </w:p>
    <w:p w14:paraId="2F28F8F7" w14:textId="20F7AC6E" w:rsidR="00221DBB" w:rsidRDefault="007E1089" w:rsidP="003209A2">
      <w:pPr>
        <w:pStyle w:val="Nadpis3"/>
      </w:pPr>
      <w:bookmarkStart w:id="45" w:name="_Toc150178004"/>
      <w:r>
        <w:t>4</w:t>
      </w:r>
      <w:r w:rsidR="00A65A22">
        <w:t>.</w:t>
      </w:r>
      <w:r>
        <w:t>3</w:t>
      </w:r>
      <w:r w:rsidR="00A65A22">
        <w:t xml:space="preserve"> </w:t>
      </w:r>
      <w:r w:rsidR="00601AB5">
        <w:t xml:space="preserve">Dílčí cíle </w:t>
      </w:r>
      <w:r w:rsidR="00A65A22">
        <w:t>a hypotézy</w:t>
      </w:r>
      <w:bookmarkEnd w:id="45"/>
    </w:p>
    <w:p w14:paraId="5D96D043" w14:textId="19FEC759" w:rsidR="00601AB5" w:rsidRDefault="00601AB5" w:rsidP="00330142">
      <w:pPr>
        <w:spacing w:line="360" w:lineRule="auto"/>
        <w:jc w:val="both"/>
        <w:rPr>
          <w:b/>
          <w:bCs/>
        </w:rPr>
      </w:pPr>
      <w:bookmarkStart w:id="46" w:name="_Hlk149891936"/>
      <w:bookmarkStart w:id="47" w:name="_Hlk148351961"/>
      <w:r w:rsidRPr="00601AB5">
        <w:rPr>
          <w:b/>
          <w:bCs/>
        </w:rPr>
        <w:t>Dílčí cíl 1</w:t>
      </w:r>
      <w:r w:rsidR="00DC6110">
        <w:rPr>
          <w:b/>
          <w:bCs/>
        </w:rPr>
        <w:t xml:space="preserve">: </w:t>
      </w:r>
      <w:r w:rsidR="00D0732E" w:rsidRPr="00D0732E">
        <w:t>Analyzovat, zda</w:t>
      </w:r>
      <w:r w:rsidR="00D0732E">
        <w:rPr>
          <w:b/>
          <w:bCs/>
        </w:rPr>
        <w:t xml:space="preserve"> </w:t>
      </w:r>
      <w:r w:rsidR="00D0732E">
        <w:t>m</w:t>
      </w:r>
      <w:r w:rsidR="00DC6110" w:rsidRPr="00DC6110">
        <w:t>á poskytnutá mobilní hospicová péče vliv na důležitost potřeb pečujících v doméně Základní informace</w:t>
      </w:r>
      <w:r w:rsidR="00260CFA">
        <w:t>.</w:t>
      </w:r>
      <w:r w:rsidR="00DC6110">
        <w:rPr>
          <w:b/>
          <w:bCs/>
        </w:rPr>
        <w:t xml:space="preserve"> </w:t>
      </w:r>
    </w:p>
    <w:bookmarkEnd w:id="46"/>
    <w:p w14:paraId="64D10F28" w14:textId="004CFA92" w:rsidR="00DC6110" w:rsidRDefault="00DC6110" w:rsidP="00330142">
      <w:pPr>
        <w:spacing w:line="360" w:lineRule="auto"/>
        <w:jc w:val="both"/>
      </w:pPr>
      <w:r w:rsidRPr="00DC6110">
        <w:t>H01</w:t>
      </w:r>
      <w:r>
        <w:t xml:space="preserve">: Důležitost potřeb v doméně Základní informace mezi pečujícími využívajícími mobilní hospicovou péči a pečujícími bez využívání mobilní hospicové služby se neliší. </w:t>
      </w:r>
    </w:p>
    <w:p w14:paraId="3159D43B" w14:textId="4D16B6CE" w:rsidR="00DC6110" w:rsidRDefault="00DC6110" w:rsidP="00330142">
      <w:pPr>
        <w:spacing w:line="360" w:lineRule="auto"/>
        <w:jc w:val="both"/>
      </w:pPr>
      <w:r>
        <w:t xml:space="preserve">Ha1: Důležitost potřeb v doméně Základní informace mezi pečujícími využívajícími mobilní hospicovou péči a pečujícími bez využívání mobilní hospicové služby se liší. </w:t>
      </w:r>
    </w:p>
    <w:p w14:paraId="22E4ACCB" w14:textId="4D174D6C" w:rsidR="00334D65" w:rsidRDefault="00334D65" w:rsidP="00334D65">
      <w:pPr>
        <w:spacing w:line="360" w:lineRule="auto"/>
        <w:jc w:val="both"/>
      </w:pPr>
      <w:bookmarkStart w:id="48" w:name="_Hlk149892088"/>
      <w:r w:rsidRPr="00334D65">
        <w:rPr>
          <w:b/>
          <w:bCs/>
        </w:rPr>
        <w:t>Dílčí cíl 2:</w:t>
      </w:r>
      <w:r>
        <w:t xml:space="preserve"> </w:t>
      </w:r>
      <w:r w:rsidR="00D0732E">
        <w:t>Analyzovat, zda m</w:t>
      </w:r>
      <w:r>
        <w:t>á poskytnutá mobilní hospicov</w:t>
      </w:r>
      <w:r w:rsidR="004B3F24">
        <w:t>á</w:t>
      </w:r>
      <w:r>
        <w:t xml:space="preserve"> péče vliv na důležitost potřeb pečujících v doméně Informace o léčbě a péči</w:t>
      </w:r>
      <w:r w:rsidR="00260CFA">
        <w:t>.</w:t>
      </w:r>
    </w:p>
    <w:bookmarkEnd w:id="48"/>
    <w:p w14:paraId="39C5BE4A" w14:textId="77777777" w:rsidR="00334D65" w:rsidRDefault="00334D65" w:rsidP="00334D65">
      <w:pPr>
        <w:spacing w:line="360" w:lineRule="auto"/>
        <w:jc w:val="both"/>
      </w:pPr>
      <w:r>
        <w:t>H02: Důležitost potřeb v doméně Informace o léčbě a péči mezi pečujícími využívajícími mobilní hospicovou péči a pečujícími bez využívání mobilní hospicové služby se neliší.</w:t>
      </w:r>
    </w:p>
    <w:p w14:paraId="39F71EDE" w14:textId="7221EEDA" w:rsidR="00334D65" w:rsidRDefault="00334D65" w:rsidP="00334D65">
      <w:pPr>
        <w:spacing w:line="360" w:lineRule="auto"/>
        <w:jc w:val="both"/>
      </w:pPr>
      <w:r>
        <w:t>Ha2: Důležitost potřeb v doméně Informace o léčbě a péči mezi pečujícími využívajícími mobilní hospicovou péči a pečujícími bez využívání mobilní hospicové služby se liší.</w:t>
      </w:r>
    </w:p>
    <w:p w14:paraId="51C66C93" w14:textId="77777777" w:rsidR="00055D01" w:rsidRDefault="00055D01" w:rsidP="009314A0">
      <w:pPr>
        <w:spacing w:line="360" w:lineRule="auto"/>
        <w:jc w:val="both"/>
        <w:rPr>
          <w:b/>
          <w:bCs/>
        </w:rPr>
      </w:pPr>
      <w:bookmarkStart w:id="49" w:name="_Hlk149892254"/>
    </w:p>
    <w:p w14:paraId="42C625CC" w14:textId="241B98EC" w:rsidR="009314A0" w:rsidRDefault="009314A0" w:rsidP="009314A0">
      <w:pPr>
        <w:spacing w:line="360" w:lineRule="auto"/>
        <w:jc w:val="both"/>
      </w:pPr>
      <w:r w:rsidRPr="009314A0">
        <w:rPr>
          <w:b/>
          <w:bCs/>
        </w:rPr>
        <w:lastRenderedPageBreak/>
        <w:t>Dílčí cíl 3:</w:t>
      </w:r>
      <w:r>
        <w:t xml:space="preserve"> </w:t>
      </w:r>
      <w:r w:rsidR="00D0732E">
        <w:t>Analyzovat, zda m</w:t>
      </w:r>
      <w:r>
        <w:t>á poskytnutá mobilní hospicov</w:t>
      </w:r>
      <w:r w:rsidR="004B3F24">
        <w:t>á</w:t>
      </w:r>
      <w:r>
        <w:t xml:space="preserve"> péče vliv na důležitost potřeb pečujících v doméně Podpora</w:t>
      </w:r>
      <w:r w:rsidR="00260CFA">
        <w:t>.</w:t>
      </w:r>
    </w:p>
    <w:bookmarkEnd w:id="49"/>
    <w:p w14:paraId="46A4EE68" w14:textId="77777777" w:rsidR="009314A0" w:rsidRDefault="009314A0" w:rsidP="009314A0">
      <w:pPr>
        <w:spacing w:line="360" w:lineRule="auto"/>
        <w:jc w:val="both"/>
      </w:pPr>
      <w:r>
        <w:t>H03: Důležitost potřeb v doméně Podpora mezi pečujícími využívajícími mobilní hospicovou péči a pečujícími bez využívání mobilní hospicové služby se neliší.</w:t>
      </w:r>
    </w:p>
    <w:p w14:paraId="328862EF" w14:textId="405AE9D1" w:rsidR="009314A0" w:rsidRDefault="009314A0" w:rsidP="009314A0">
      <w:pPr>
        <w:spacing w:line="360" w:lineRule="auto"/>
        <w:jc w:val="both"/>
      </w:pPr>
      <w:r>
        <w:t>Ha3: Důležitost potřeb v doméně Podpora mezi pečujícími využívajícími mobilní hospicovou péči a pečujícími bez využívání mobilní hospicové služby se liší.</w:t>
      </w:r>
    </w:p>
    <w:p w14:paraId="4153C3F0" w14:textId="2579AAFD" w:rsidR="009314A0" w:rsidRDefault="009314A0" w:rsidP="009314A0">
      <w:pPr>
        <w:spacing w:line="360" w:lineRule="auto"/>
        <w:jc w:val="both"/>
      </w:pPr>
      <w:bookmarkStart w:id="50" w:name="_Hlk149892349"/>
      <w:r w:rsidRPr="009314A0">
        <w:rPr>
          <w:b/>
          <w:bCs/>
        </w:rPr>
        <w:t>Dílčí cíl 4:</w:t>
      </w:r>
      <w:r>
        <w:t xml:space="preserve"> </w:t>
      </w:r>
      <w:r w:rsidR="00D0732E">
        <w:t>Analyzovat, zda m</w:t>
      </w:r>
      <w:r>
        <w:t>á poskytnutá mobilní hospicov</w:t>
      </w:r>
      <w:r w:rsidR="004B3F24">
        <w:t>á</w:t>
      </w:r>
      <w:r>
        <w:t xml:space="preserve"> péče vliv na důležitost potřeb pečujících v doméně Komfort pacienta</w:t>
      </w:r>
      <w:r w:rsidR="00260CFA">
        <w:t>.</w:t>
      </w:r>
    </w:p>
    <w:bookmarkEnd w:id="50"/>
    <w:p w14:paraId="459096A5" w14:textId="77777777" w:rsidR="009314A0" w:rsidRDefault="009314A0" w:rsidP="009314A0">
      <w:pPr>
        <w:spacing w:line="360" w:lineRule="auto"/>
        <w:jc w:val="both"/>
      </w:pPr>
      <w:r>
        <w:t>H04: Důležitost potřeb v doméně Komfort pacienta mezi pečujícími využívajícími mobilní hospicovou péči a pečujícími bez využívání mobilní hospicové služby se neliší.</w:t>
      </w:r>
    </w:p>
    <w:p w14:paraId="737B4604" w14:textId="56F00438" w:rsidR="009314A0" w:rsidRDefault="009314A0" w:rsidP="009314A0">
      <w:pPr>
        <w:spacing w:line="360" w:lineRule="auto"/>
        <w:jc w:val="both"/>
      </w:pPr>
      <w:r>
        <w:t>Ha4: Důležitost potřeb v doméně Komfort pacienta mezi pečujícími využívajícími mobilní hospicovou péči a pečujícími bez využívání mobilní hospicové služby se liší.</w:t>
      </w:r>
    </w:p>
    <w:p w14:paraId="3C1D576A" w14:textId="7C464FEA" w:rsidR="007A56A2" w:rsidRDefault="007A56A2" w:rsidP="007A56A2">
      <w:pPr>
        <w:spacing w:line="360" w:lineRule="auto"/>
        <w:jc w:val="both"/>
      </w:pPr>
      <w:bookmarkStart w:id="51" w:name="_Hlk149893117"/>
      <w:r w:rsidRPr="007A56A2">
        <w:rPr>
          <w:b/>
          <w:bCs/>
        </w:rPr>
        <w:t xml:space="preserve">Dílčí cíl </w:t>
      </w:r>
      <w:r w:rsidR="00F47CE5">
        <w:rPr>
          <w:b/>
          <w:bCs/>
        </w:rPr>
        <w:t>5</w:t>
      </w:r>
      <w:r w:rsidRPr="007A56A2">
        <w:rPr>
          <w:b/>
          <w:bCs/>
        </w:rPr>
        <w:t>:</w:t>
      </w:r>
      <w:r>
        <w:t xml:space="preserve"> </w:t>
      </w:r>
      <w:r w:rsidR="00D0732E">
        <w:t>Analyzovat, zda m</w:t>
      </w:r>
      <w:r>
        <w:t>á poskytnutá mobilní hospicov</w:t>
      </w:r>
      <w:r w:rsidR="004B3F24">
        <w:t>á</w:t>
      </w:r>
      <w:r>
        <w:t xml:space="preserve"> péče vliv na celkové skóre důležitosti potřeb pečujících</w:t>
      </w:r>
      <w:r w:rsidR="00A23A1F">
        <w:t>.</w:t>
      </w:r>
    </w:p>
    <w:bookmarkEnd w:id="51"/>
    <w:p w14:paraId="4CAF4E0E" w14:textId="424FFF44" w:rsidR="007A56A2" w:rsidRDefault="007A56A2" w:rsidP="007A56A2">
      <w:pPr>
        <w:spacing w:line="360" w:lineRule="auto"/>
        <w:jc w:val="both"/>
      </w:pPr>
      <w:r>
        <w:t>H0</w:t>
      </w:r>
      <w:r w:rsidR="00F47CE5">
        <w:t>5</w:t>
      </w:r>
      <w:r>
        <w:t>: Celkové skóre důležitosti potřeb mezi pečujícími využívající mobilní hospicovou péči a pečujícími bez využívání mobilní hospicové služby se neliší.</w:t>
      </w:r>
    </w:p>
    <w:p w14:paraId="0DEB124C" w14:textId="3CB5BA33" w:rsidR="007A56A2" w:rsidRDefault="007A56A2" w:rsidP="007A56A2">
      <w:pPr>
        <w:spacing w:line="360" w:lineRule="auto"/>
        <w:jc w:val="both"/>
      </w:pPr>
      <w:r>
        <w:t>Ha</w:t>
      </w:r>
      <w:r w:rsidR="00F47CE5">
        <w:t>5</w:t>
      </w:r>
      <w:r>
        <w:t>: Celkové skóre důležitosti potřeb mezi pečujícími využívající mobilní hospicovou péči a pečujícími bez využívání mobilní hospicové služby se liší.</w:t>
      </w:r>
    </w:p>
    <w:p w14:paraId="3F1BB682" w14:textId="1F63631A" w:rsidR="00BA4B94" w:rsidRDefault="00BA4B94" w:rsidP="00BA4B94">
      <w:pPr>
        <w:spacing w:line="360" w:lineRule="auto"/>
        <w:jc w:val="both"/>
      </w:pPr>
      <w:r w:rsidRPr="00BA4B94">
        <w:rPr>
          <w:b/>
          <w:bCs/>
        </w:rPr>
        <w:t>Dílčí cíl 6</w:t>
      </w:r>
      <w:r>
        <w:t>: Analyzovat, zda má poskytnutá mobilní hospicová péče vliv na celkové skóre naplněnosti potřeb pečujících.</w:t>
      </w:r>
    </w:p>
    <w:p w14:paraId="253565A8" w14:textId="77777777" w:rsidR="00BA4B94" w:rsidRDefault="00BA4B94" w:rsidP="00BA4B94">
      <w:pPr>
        <w:spacing w:line="360" w:lineRule="auto"/>
        <w:jc w:val="both"/>
      </w:pPr>
      <w:r>
        <w:t>H06: Celkové skóre naplněnosti potřeb mezi pečujícími využívajícími mobilní hospicovou péči a pečujícími bez využívání mobilní hospicové služby se neliší.</w:t>
      </w:r>
    </w:p>
    <w:p w14:paraId="7AF9B591" w14:textId="0C899C00" w:rsidR="00BA4B94" w:rsidRDefault="00BA4B94" w:rsidP="00BA4B94">
      <w:pPr>
        <w:spacing w:line="360" w:lineRule="auto"/>
        <w:jc w:val="both"/>
      </w:pPr>
      <w:r>
        <w:t>Ha6: Celkové skóre naplněnosti potřeb mezi pečujícími využívajícími mobilní hospicovou péči a pečujícími bez využívání mobilní hospicové služby se liší.</w:t>
      </w:r>
    </w:p>
    <w:p w14:paraId="7BB1D153" w14:textId="18FE7D94" w:rsidR="007A56A2" w:rsidRDefault="007A56A2" w:rsidP="007A56A2">
      <w:pPr>
        <w:spacing w:line="360" w:lineRule="auto"/>
        <w:jc w:val="both"/>
      </w:pPr>
      <w:bookmarkStart w:id="52" w:name="_Hlk149893634"/>
      <w:bookmarkStart w:id="53" w:name="_Hlk149920617"/>
      <w:r w:rsidRPr="007A56A2">
        <w:rPr>
          <w:b/>
          <w:bCs/>
        </w:rPr>
        <w:t xml:space="preserve">Dílčí cíl </w:t>
      </w:r>
      <w:r w:rsidR="00BA4B94">
        <w:rPr>
          <w:b/>
          <w:bCs/>
        </w:rPr>
        <w:t>7</w:t>
      </w:r>
      <w:r w:rsidRPr="007A56A2">
        <w:rPr>
          <w:b/>
          <w:bCs/>
        </w:rPr>
        <w:t>:</w:t>
      </w:r>
      <w:r>
        <w:t xml:space="preserve"> </w:t>
      </w:r>
      <w:r w:rsidR="00397B0E">
        <w:t>Analyzovat</w:t>
      </w:r>
      <w:r>
        <w:t>, u kterých otázek ze standardizovaného dotazníku FIN jsou rozdíly ve skóre důležitosti mezi osobami nevyužívajícími hospicové služby a využívajícími hospicové služby.</w:t>
      </w:r>
    </w:p>
    <w:bookmarkEnd w:id="52"/>
    <w:p w14:paraId="6FB8569C" w14:textId="6A0FF4E2" w:rsidR="007A56A2" w:rsidRDefault="007A56A2" w:rsidP="007A56A2">
      <w:pPr>
        <w:spacing w:line="360" w:lineRule="auto"/>
        <w:jc w:val="both"/>
      </w:pPr>
      <w:r>
        <w:t>H0</w:t>
      </w:r>
      <w:r w:rsidR="00BA4B94">
        <w:t>7</w:t>
      </w:r>
      <w:r>
        <w:t>: Odpovědi na jednotlivé otázky v důležitosti potřeb v dotazníku FIN mezi pečujícími využívajícími mobilní hospicovou péči a pečujícími bez využívání mobilní hospicové služby se neliší.</w:t>
      </w:r>
    </w:p>
    <w:bookmarkEnd w:id="53"/>
    <w:p w14:paraId="0269A654" w14:textId="05796D28" w:rsidR="007A56A2" w:rsidRDefault="007A56A2" w:rsidP="007A56A2">
      <w:pPr>
        <w:spacing w:line="360" w:lineRule="auto"/>
        <w:jc w:val="both"/>
      </w:pPr>
      <w:r>
        <w:lastRenderedPageBreak/>
        <w:t>Ha</w:t>
      </w:r>
      <w:r w:rsidR="00BA4B94">
        <w:t>7</w:t>
      </w:r>
      <w:r>
        <w:t>: Odpovědi na jednotlivé otázky v důležitosti potřeb v dotazníku FIN mezi pečujícími využívajícími mobilní hospicovou péči a pečujícími bez využívání mobilní hospicové služby se liší.</w:t>
      </w:r>
    </w:p>
    <w:p w14:paraId="410F4682" w14:textId="202C3873" w:rsidR="00F47CE5" w:rsidRPr="00A23A1F" w:rsidRDefault="00F47CE5" w:rsidP="00F47CE5">
      <w:pPr>
        <w:spacing w:line="360" w:lineRule="auto"/>
        <w:jc w:val="both"/>
      </w:pPr>
      <w:r w:rsidRPr="00A23A1F">
        <w:rPr>
          <w:b/>
          <w:bCs/>
        </w:rPr>
        <w:t xml:space="preserve">Dílčí cíl </w:t>
      </w:r>
      <w:r w:rsidR="00BA4B94">
        <w:rPr>
          <w:b/>
          <w:bCs/>
        </w:rPr>
        <w:t>8</w:t>
      </w:r>
      <w:r w:rsidRPr="00A23A1F">
        <w:t xml:space="preserve">: </w:t>
      </w:r>
      <w:bookmarkStart w:id="54" w:name="_Hlk149921659"/>
      <w:r w:rsidRPr="00A23A1F">
        <w:t xml:space="preserve">Analyzovat, zda má poskytnutá mobilní hospicová péče vliv na naplněnost potřeb pečujících v doméně Základní informace. </w:t>
      </w:r>
      <w:bookmarkEnd w:id="54"/>
    </w:p>
    <w:p w14:paraId="4A400932" w14:textId="4B0A0321" w:rsidR="00F47CE5" w:rsidRDefault="00F47CE5" w:rsidP="00F47CE5">
      <w:pPr>
        <w:spacing w:line="360" w:lineRule="auto"/>
        <w:jc w:val="both"/>
      </w:pPr>
      <w:r>
        <w:t>H0</w:t>
      </w:r>
      <w:r w:rsidR="00BA4B94">
        <w:t>8</w:t>
      </w:r>
      <w:r>
        <w:t>:</w:t>
      </w:r>
      <w:r w:rsidR="00A23A1F">
        <w:t xml:space="preserve"> </w:t>
      </w:r>
      <w:bookmarkStart w:id="55" w:name="_Hlk149920912"/>
      <w:r>
        <w:t>Naplněnost potřeb v doméně Základní informace se mezi pečujícími využívajícími mobilní hospicovou péči a pečující bez využ</w:t>
      </w:r>
      <w:r w:rsidR="00A23A1F">
        <w:t>ívání mobilní hospicové služby</w:t>
      </w:r>
      <w:r>
        <w:t xml:space="preserve"> neliší. </w:t>
      </w:r>
      <w:bookmarkEnd w:id="55"/>
    </w:p>
    <w:p w14:paraId="325941A8" w14:textId="45D44F99" w:rsidR="00A23A1F" w:rsidRDefault="00A23A1F" w:rsidP="00F47CE5">
      <w:pPr>
        <w:spacing w:line="360" w:lineRule="auto"/>
        <w:jc w:val="both"/>
      </w:pPr>
      <w:r>
        <w:t>Ha</w:t>
      </w:r>
      <w:r w:rsidR="00BA4B94">
        <w:t>8</w:t>
      </w:r>
      <w:r>
        <w:t xml:space="preserve">: </w:t>
      </w:r>
      <w:r w:rsidRPr="00A23A1F">
        <w:t>Naplněnost potřeb v doméně Základní informace se mezi pečujícími využívajícími mobilní hospicovou péči a pečující bez využívání mobilní hospicové služby liší.</w:t>
      </w:r>
    </w:p>
    <w:p w14:paraId="2A24B7BD" w14:textId="28170C40" w:rsidR="00A23A1F" w:rsidRDefault="00A23A1F" w:rsidP="00A23A1F">
      <w:pPr>
        <w:spacing w:line="360" w:lineRule="auto"/>
        <w:jc w:val="both"/>
      </w:pPr>
      <w:bookmarkStart w:id="56" w:name="_Hlk149921149"/>
      <w:r w:rsidRPr="00A23A1F">
        <w:rPr>
          <w:b/>
          <w:bCs/>
        </w:rPr>
        <w:t xml:space="preserve">Dílčí cíl </w:t>
      </w:r>
      <w:r w:rsidR="00BA4B94">
        <w:rPr>
          <w:b/>
          <w:bCs/>
        </w:rPr>
        <w:t>9</w:t>
      </w:r>
      <w:r>
        <w:t xml:space="preserve">: Analyzovat, zda má poskytnutá mobilní hospicová péče vliv na naplněnost potřeb pečujících v doméně Informace o léčbě a péči. </w:t>
      </w:r>
    </w:p>
    <w:p w14:paraId="5DA9A972" w14:textId="34966F35" w:rsidR="00A23A1F" w:rsidRDefault="00A23A1F" w:rsidP="00A23A1F">
      <w:pPr>
        <w:spacing w:line="360" w:lineRule="auto"/>
        <w:jc w:val="both"/>
      </w:pPr>
      <w:r>
        <w:t>H0</w:t>
      </w:r>
      <w:r w:rsidR="00BA4B94">
        <w:t>9</w:t>
      </w:r>
      <w:r>
        <w:t xml:space="preserve">: Naplněnost potřeb v doméně Informace o léčbě a péči se mezi pečujícími využívajícími mobilní hospicovou péči a pečující bez využívání mobilní hospicové služby neliší. </w:t>
      </w:r>
    </w:p>
    <w:p w14:paraId="555EBD1B" w14:textId="30E7A661" w:rsidR="00A23A1F" w:rsidRDefault="00A23A1F" w:rsidP="00A23A1F">
      <w:pPr>
        <w:spacing w:line="360" w:lineRule="auto"/>
        <w:jc w:val="both"/>
      </w:pPr>
      <w:r>
        <w:t>Ha</w:t>
      </w:r>
      <w:r w:rsidR="00BA4B94">
        <w:t>9</w:t>
      </w:r>
      <w:r>
        <w:t>: Naplněnost potřeb v doméně Informace o léčbě a péči se mezi pečujícími využívajícími mobilní hospicovou péči a pečující bez využívání mobilní hospicové služby liší.</w:t>
      </w:r>
    </w:p>
    <w:p w14:paraId="08CB64DE" w14:textId="1DC340F1" w:rsidR="00A23A1F" w:rsidRDefault="00A23A1F" w:rsidP="00A23A1F">
      <w:pPr>
        <w:spacing w:line="360" w:lineRule="auto"/>
        <w:jc w:val="both"/>
      </w:pPr>
      <w:bookmarkStart w:id="57" w:name="_Hlk149921226"/>
      <w:bookmarkEnd w:id="56"/>
      <w:r w:rsidRPr="00A23A1F">
        <w:rPr>
          <w:b/>
          <w:bCs/>
        </w:rPr>
        <w:t xml:space="preserve">Dílčí cíl </w:t>
      </w:r>
      <w:r w:rsidR="00BA4B94">
        <w:rPr>
          <w:b/>
          <w:bCs/>
        </w:rPr>
        <w:t>10</w:t>
      </w:r>
      <w:r w:rsidRPr="00A23A1F">
        <w:rPr>
          <w:b/>
          <w:bCs/>
        </w:rPr>
        <w:t>:</w:t>
      </w:r>
      <w:r>
        <w:t xml:space="preserve"> Analyzovat, zda má poskytnutá mobilní hospicová péče vliv na naplněnost potřeb pečujících v doméně Podpora. </w:t>
      </w:r>
    </w:p>
    <w:p w14:paraId="7DE95929" w14:textId="4922C583" w:rsidR="00A23A1F" w:rsidRDefault="00A23A1F" w:rsidP="00A23A1F">
      <w:pPr>
        <w:spacing w:line="360" w:lineRule="auto"/>
        <w:jc w:val="both"/>
      </w:pPr>
      <w:r>
        <w:t>H</w:t>
      </w:r>
      <w:r w:rsidR="00BA4B94">
        <w:t>10</w:t>
      </w:r>
      <w:r>
        <w:t xml:space="preserve">: Naplněnost potřeb v doméně Podpora se mezi pečujícími využívajícími mobilní hospicovou péči a pečující bez využívání mobilní hospicové služby neliší. </w:t>
      </w:r>
    </w:p>
    <w:p w14:paraId="27F8B17A" w14:textId="0BFEF3C4" w:rsidR="00A23A1F" w:rsidRDefault="00A23A1F" w:rsidP="00A23A1F">
      <w:pPr>
        <w:spacing w:line="360" w:lineRule="auto"/>
        <w:jc w:val="both"/>
      </w:pPr>
      <w:r>
        <w:t>Ha</w:t>
      </w:r>
      <w:r w:rsidR="00BA4B94">
        <w:t>10</w:t>
      </w:r>
      <w:r>
        <w:t>: Naplněnost potřeb v doméně Podpora se mezi pečujícími využívajícími mobilní hospicovou péči a pečující bez využívání mobilní hospicové služby liší.</w:t>
      </w:r>
    </w:p>
    <w:bookmarkEnd w:id="57"/>
    <w:p w14:paraId="33B13527" w14:textId="6A885BD8" w:rsidR="00A23A1F" w:rsidRDefault="00A23A1F" w:rsidP="00A23A1F">
      <w:pPr>
        <w:spacing w:line="360" w:lineRule="auto"/>
        <w:jc w:val="both"/>
      </w:pPr>
      <w:r w:rsidRPr="00A23A1F">
        <w:rPr>
          <w:b/>
          <w:bCs/>
        </w:rPr>
        <w:t>Dílčí cíl 1</w:t>
      </w:r>
      <w:r w:rsidR="00BA4B94">
        <w:rPr>
          <w:b/>
          <w:bCs/>
        </w:rPr>
        <w:t>1</w:t>
      </w:r>
      <w:r w:rsidRPr="00A23A1F">
        <w:rPr>
          <w:b/>
          <w:bCs/>
        </w:rPr>
        <w:t>:</w:t>
      </w:r>
      <w:r>
        <w:t xml:space="preserve"> Analyzovat, zda má poskytnutá mobilní hospicová péče vliv na naplněnost potřeb pečujících v doméně Komfort pacienta. </w:t>
      </w:r>
    </w:p>
    <w:p w14:paraId="3050F388" w14:textId="0606C73E" w:rsidR="00A23A1F" w:rsidRDefault="00A23A1F" w:rsidP="00A23A1F">
      <w:pPr>
        <w:spacing w:line="360" w:lineRule="auto"/>
        <w:jc w:val="both"/>
      </w:pPr>
      <w:r>
        <w:t>H01</w:t>
      </w:r>
      <w:r w:rsidR="00BA4B94">
        <w:t>1</w:t>
      </w:r>
      <w:r>
        <w:t xml:space="preserve">: Naplněnost potřeb v doméně Komfort pacienta se mezi pečujícími využívajícími mobilní hospicovou péči a pečující bez využívání mobilní hospicové služby neliší. </w:t>
      </w:r>
    </w:p>
    <w:p w14:paraId="0CEA8F3C" w14:textId="03533948" w:rsidR="00A23A1F" w:rsidRDefault="00A23A1F" w:rsidP="00A23A1F">
      <w:pPr>
        <w:spacing w:line="360" w:lineRule="auto"/>
        <w:jc w:val="both"/>
      </w:pPr>
      <w:r>
        <w:t>Ha1</w:t>
      </w:r>
      <w:r w:rsidR="00BA4B94">
        <w:t>1</w:t>
      </w:r>
      <w:r>
        <w:t>: Naplněnost potřeb v doméně Komfort pacienta se mezi pečujícími využívajícími mobilní hospicovou péči a pečující bez využívání mobilní hospicové služby liší.</w:t>
      </w:r>
    </w:p>
    <w:bookmarkEnd w:id="47"/>
    <w:p w14:paraId="6DAE22AA" w14:textId="77777777" w:rsidR="00055D01" w:rsidRDefault="00055D01" w:rsidP="003209A2">
      <w:pPr>
        <w:pStyle w:val="Nadpis3"/>
      </w:pPr>
    </w:p>
    <w:p w14:paraId="0874BAFE" w14:textId="77777777" w:rsidR="002F39A8" w:rsidRDefault="002F39A8" w:rsidP="003209A2">
      <w:pPr>
        <w:pStyle w:val="Nadpis3"/>
      </w:pPr>
      <w:bookmarkStart w:id="58" w:name="_Toc150178005"/>
    </w:p>
    <w:p w14:paraId="768386D6" w14:textId="07FCCDED" w:rsidR="00A65A22" w:rsidRDefault="007E1089" w:rsidP="003209A2">
      <w:pPr>
        <w:pStyle w:val="Nadpis3"/>
      </w:pPr>
      <w:r>
        <w:t>4</w:t>
      </w:r>
      <w:r w:rsidR="00A65A22">
        <w:t>.</w:t>
      </w:r>
      <w:r>
        <w:t>4</w:t>
      </w:r>
      <w:r w:rsidR="00A65A22">
        <w:t xml:space="preserve"> Formulace a operacionalizace hypotéz</w:t>
      </w:r>
      <w:bookmarkEnd w:id="58"/>
    </w:p>
    <w:p w14:paraId="3F6BCD4B" w14:textId="1F575EEB" w:rsidR="00C41676" w:rsidRDefault="00C41676" w:rsidP="00330142">
      <w:pPr>
        <w:spacing w:line="360" w:lineRule="auto"/>
        <w:jc w:val="both"/>
      </w:pPr>
      <w:r w:rsidRPr="00C41676">
        <w:t>V práci je využit standardizovaný dotazník FIN</w:t>
      </w:r>
      <w:r>
        <w:t xml:space="preserve"> pro hodnocení potřeb rodinných příslušníků, který byl autorkou Bužgovou upraven pro použití v ČR. </w:t>
      </w:r>
      <w:r w:rsidR="00CA70EF">
        <w:t>Použití dotazníku a jeho zpracování upravuje manuál autorky Bužgové (2014). V manuálu je uvedeno, jakým způsobem je důležitost potřeb z dotazníku zjišťována, dle důležitosti jsou jednotlivé potřeby hodnoceny body</w:t>
      </w:r>
      <w:r w:rsidR="00376CEC">
        <w:t xml:space="preserve">, přičemž celkové skóre důležitosti potřeb se pohybuje v rozmezí 20-100, vyšší číslo znamená vyšší míru důležitosti. Naplněnost důležitých potřeb je taktéž hodnocena body, celkové skóre naplněnosti potřeb se pohybuje v rozmezí 0-60, přičemž vyšší číslo znamená větší nespokojenost s naplněním potřeb (Bužgová, 2014). Manuál neurčuje konkrétní bodovou hranici, při které lze považovat potřebu za naplněnou, uvádí pouze výše zmíněné rozmezí. </w:t>
      </w:r>
      <w:r w:rsidR="003D775A">
        <w:t xml:space="preserve">Taktéž neuvádí konkrétní bodovou hranici, při které lze považovat potřebu za důležitou, uvádí pouze rozmezí od nedůležité až po velmi důležitou. </w:t>
      </w:r>
    </w:p>
    <w:p w14:paraId="6088D555" w14:textId="4A290FB5" w:rsidR="00834BC4" w:rsidRPr="00834BC4" w:rsidRDefault="00834BC4" w:rsidP="00330142">
      <w:pPr>
        <w:spacing w:line="360" w:lineRule="auto"/>
        <w:jc w:val="both"/>
        <w:rPr>
          <w:i/>
          <w:iCs/>
        </w:rPr>
      </w:pPr>
      <w:r w:rsidRPr="00834BC4">
        <w:rPr>
          <w:i/>
          <w:iCs/>
        </w:rPr>
        <w:t xml:space="preserve">Dílčí cíl 1: </w:t>
      </w:r>
      <w:r w:rsidR="00D0732E">
        <w:rPr>
          <w:i/>
          <w:iCs/>
        </w:rPr>
        <w:t>Analyzovat, zda m</w:t>
      </w:r>
      <w:r w:rsidRPr="00834BC4">
        <w:rPr>
          <w:i/>
          <w:iCs/>
        </w:rPr>
        <w:t>á poskytnutá mobilní hospicová péče vliv na důležitost potřeb pečujících v doméně Základní informace</w:t>
      </w:r>
      <w:r w:rsidR="008813DF">
        <w:rPr>
          <w:i/>
          <w:iCs/>
        </w:rPr>
        <w:t>.</w:t>
      </w:r>
    </w:p>
    <w:p w14:paraId="0E859F65" w14:textId="1441DD42" w:rsidR="00397B0E" w:rsidRDefault="00397B0E" w:rsidP="00330142">
      <w:pPr>
        <w:spacing w:line="360" w:lineRule="auto"/>
        <w:jc w:val="both"/>
      </w:pPr>
      <w:bookmarkStart w:id="59" w:name="_Hlk149892113"/>
      <w:r>
        <w:t xml:space="preserve">Míra důležitosti potřeby </w:t>
      </w:r>
      <w:r w:rsidR="00834BC4">
        <w:t>je ordinální proměnná nabývající hodnot: 1 (nedůležitá) – 5 (důležitá).</w:t>
      </w:r>
    </w:p>
    <w:p w14:paraId="3A069802" w14:textId="27E69C22" w:rsidR="00834BC4" w:rsidRDefault="00834BC4" w:rsidP="00330142">
      <w:pPr>
        <w:spacing w:line="360" w:lineRule="auto"/>
        <w:jc w:val="both"/>
      </w:pPr>
      <w:r>
        <w:t xml:space="preserve">Míra důležitosti potřeb bude zjišťována v doméně Základní informace </w:t>
      </w:r>
      <w:r w:rsidR="0089369C">
        <w:t>čtyřmi</w:t>
      </w:r>
      <w:r>
        <w:t xml:space="preserve"> otázkami</w:t>
      </w:r>
      <w:r w:rsidR="0089369C">
        <w:t xml:space="preserve"> dotazníku</w:t>
      </w:r>
      <w:r>
        <w:t>:</w:t>
      </w:r>
      <w:r w:rsidR="0089369C">
        <w:t xml:space="preserve"> otázkou</w:t>
      </w:r>
      <w:r>
        <w:t xml:space="preserve"> 1,</w:t>
      </w:r>
      <w:r w:rsidR="005D1F8F">
        <w:t xml:space="preserve"> </w:t>
      </w:r>
      <w:r>
        <w:t>2,</w:t>
      </w:r>
      <w:r w:rsidR="005D1F8F">
        <w:t xml:space="preserve"> </w:t>
      </w:r>
      <w:r>
        <w:t>4,</w:t>
      </w:r>
      <w:r w:rsidR="005D1F8F">
        <w:t xml:space="preserve"> </w:t>
      </w:r>
      <w:r>
        <w:t>7.</w:t>
      </w:r>
    </w:p>
    <w:bookmarkEnd w:id="59"/>
    <w:p w14:paraId="625070BB" w14:textId="7DDB3163" w:rsidR="00834BC4" w:rsidRDefault="00834BC4" w:rsidP="00330142">
      <w:pPr>
        <w:spacing w:line="360" w:lineRule="auto"/>
        <w:jc w:val="both"/>
        <w:rPr>
          <w:i/>
          <w:iCs/>
        </w:rPr>
      </w:pPr>
      <w:r w:rsidRPr="00834BC4">
        <w:rPr>
          <w:i/>
          <w:iCs/>
        </w:rPr>
        <w:t xml:space="preserve">Dílčí cíl 2: </w:t>
      </w:r>
      <w:r w:rsidR="00D0732E">
        <w:rPr>
          <w:i/>
          <w:iCs/>
        </w:rPr>
        <w:t>Analyzovat, zda m</w:t>
      </w:r>
      <w:r w:rsidRPr="00834BC4">
        <w:rPr>
          <w:i/>
          <w:iCs/>
        </w:rPr>
        <w:t>á poskytnutá mobilní hospicov</w:t>
      </w:r>
      <w:r w:rsidR="004B3F24">
        <w:rPr>
          <w:i/>
          <w:iCs/>
        </w:rPr>
        <w:t>á</w:t>
      </w:r>
      <w:r w:rsidRPr="00834BC4">
        <w:rPr>
          <w:i/>
          <w:iCs/>
        </w:rPr>
        <w:t xml:space="preserve"> péče vliv na důležitost potřeb pečujících v doméně Informace o léčbě a péči</w:t>
      </w:r>
      <w:r w:rsidR="008813DF">
        <w:rPr>
          <w:i/>
          <w:iCs/>
        </w:rPr>
        <w:t>.</w:t>
      </w:r>
    </w:p>
    <w:p w14:paraId="3C804981" w14:textId="77777777" w:rsidR="00834BC4" w:rsidRDefault="00834BC4" w:rsidP="00834BC4">
      <w:pPr>
        <w:spacing w:line="360" w:lineRule="auto"/>
        <w:jc w:val="both"/>
      </w:pPr>
      <w:bookmarkStart w:id="60" w:name="_Hlk149892275"/>
      <w:r>
        <w:t>Míra důležitosti potřeby je ordinální proměnná nabývající hodnot: 1 (nedůležitá) – 5 (důležitá).</w:t>
      </w:r>
    </w:p>
    <w:p w14:paraId="7C5C1E81" w14:textId="7C787A34" w:rsidR="00834BC4" w:rsidRDefault="00834BC4" w:rsidP="00834BC4">
      <w:pPr>
        <w:spacing w:line="360" w:lineRule="auto"/>
        <w:jc w:val="both"/>
      </w:pPr>
      <w:r>
        <w:t>Míra důležitosti potřeb bude zjišťována v doméně Informace o léčbě a</w:t>
      </w:r>
      <w:r w:rsidR="0089369C">
        <w:t xml:space="preserve"> péči</w:t>
      </w:r>
      <w:r>
        <w:t xml:space="preserve"> </w:t>
      </w:r>
      <w:r w:rsidR="0089369C">
        <w:t>sedmi</w:t>
      </w:r>
      <w:r>
        <w:t xml:space="preserve"> otázkami</w:t>
      </w:r>
      <w:r w:rsidR="00025A12">
        <w:t xml:space="preserve"> dotazníku</w:t>
      </w:r>
      <w:r>
        <w:t xml:space="preserve">: </w:t>
      </w:r>
      <w:r w:rsidR="0089369C">
        <w:t xml:space="preserve">otázkou </w:t>
      </w:r>
      <w:r>
        <w:t>5,</w:t>
      </w:r>
      <w:r w:rsidR="005D1F8F">
        <w:t xml:space="preserve"> </w:t>
      </w:r>
      <w:r>
        <w:t>6,</w:t>
      </w:r>
      <w:r w:rsidR="005D1F8F">
        <w:t xml:space="preserve"> </w:t>
      </w:r>
      <w:r>
        <w:t>8,</w:t>
      </w:r>
      <w:r w:rsidR="005D1F8F">
        <w:t xml:space="preserve"> </w:t>
      </w:r>
      <w:r>
        <w:t>11, 12,</w:t>
      </w:r>
      <w:r w:rsidR="005D1F8F">
        <w:t xml:space="preserve"> </w:t>
      </w:r>
      <w:r>
        <w:t>13,</w:t>
      </w:r>
      <w:r w:rsidR="005D1F8F">
        <w:t xml:space="preserve"> </w:t>
      </w:r>
      <w:r>
        <w:t>14.</w:t>
      </w:r>
    </w:p>
    <w:bookmarkEnd w:id="60"/>
    <w:p w14:paraId="2D9853EE" w14:textId="08C2F651" w:rsidR="00834BC4" w:rsidRDefault="00834BC4" w:rsidP="00834BC4">
      <w:pPr>
        <w:spacing w:line="360" w:lineRule="auto"/>
        <w:jc w:val="both"/>
        <w:rPr>
          <w:i/>
          <w:iCs/>
        </w:rPr>
      </w:pPr>
      <w:r w:rsidRPr="00834BC4">
        <w:rPr>
          <w:i/>
          <w:iCs/>
        </w:rPr>
        <w:t>Dílčí cíl 3:</w:t>
      </w:r>
      <w:r w:rsidR="00D0732E">
        <w:rPr>
          <w:i/>
          <w:iCs/>
        </w:rPr>
        <w:t xml:space="preserve"> Analyzovat, zda</w:t>
      </w:r>
      <w:r w:rsidRPr="00834BC4">
        <w:rPr>
          <w:i/>
          <w:iCs/>
        </w:rPr>
        <w:t xml:space="preserve"> </w:t>
      </w:r>
      <w:r w:rsidR="00D0732E">
        <w:rPr>
          <w:i/>
          <w:iCs/>
        </w:rPr>
        <w:t>m</w:t>
      </w:r>
      <w:r w:rsidRPr="00834BC4">
        <w:rPr>
          <w:i/>
          <w:iCs/>
        </w:rPr>
        <w:t>á poskytnutá mobilní hospicov</w:t>
      </w:r>
      <w:r w:rsidR="004B3F24">
        <w:rPr>
          <w:i/>
          <w:iCs/>
        </w:rPr>
        <w:t>á</w:t>
      </w:r>
      <w:r w:rsidRPr="00834BC4">
        <w:rPr>
          <w:i/>
          <w:iCs/>
        </w:rPr>
        <w:t xml:space="preserve"> péče vliv na důležitost potřeb pečujících v doméně Podpora</w:t>
      </w:r>
      <w:r w:rsidR="008813DF">
        <w:rPr>
          <w:i/>
          <w:iCs/>
        </w:rPr>
        <w:t>.</w:t>
      </w:r>
    </w:p>
    <w:p w14:paraId="5098A962" w14:textId="77777777" w:rsidR="00834BC4" w:rsidRDefault="00834BC4" w:rsidP="00834BC4">
      <w:pPr>
        <w:spacing w:line="360" w:lineRule="auto"/>
        <w:jc w:val="both"/>
      </w:pPr>
      <w:bookmarkStart w:id="61" w:name="_Hlk149892371"/>
      <w:r>
        <w:t>Míra důležitosti potřeby je ordinální proměnná nabývající hodnot: 1 (nedůležitá) – 5 (důležitá).</w:t>
      </w:r>
    </w:p>
    <w:p w14:paraId="7071A7CF" w14:textId="2CDB5577" w:rsidR="00834BC4" w:rsidRDefault="00834BC4" w:rsidP="00834BC4">
      <w:pPr>
        <w:spacing w:line="360" w:lineRule="auto"/>
        <w:jc w:val="both"/>
      </w:pPr>
      <w:r>
        <w:t xml:space="preserve">Míra důležitosti potřeb bude zjišťována v doméně </w:t>
      </w:r>
      <w:r w:rsidR="004B3F24">
        <w:t>Podpora</w:t>
      </w:r>
      <w:r>
        <w:t xml:space="preserve"> </w:t>
      </w:r>
      <w:r w:rsidR="0089369C">
        <w:t>sedmi</w:t>
      </w:r>
      <w:r>
        <w:t xml:space="preserve"> otázkami</w:t>
      </w:r>
      <w:r w:rsidR="00025A12">
        <w:t xml:space="preserve"> dotazníku</w:t>
      </w:r>
      <w:r>
        <w:t xml:space="preserve">: </w:t>
      </w:r>
      <w:r w:rsidR="00E54438">
        <w:t xml:space="preserve">otázkou </w:t>
      </w:r>
      <w:r w:rsidR="004B3F24">
        <w:t>9,</w:t>
      </w:r>
      <w:r w:rsidR="005D1F8F">
        <w:t xml:space="preserve"> </w:t>
      </w:r>
      <w:r w:rsidR="004B3F24">
        <w:t>15</w:t>
      </w:r>
      <w:r w:rsidR="00E54438">
        <w:t xml:space="preserve">, </w:t>
      </w:r>
      <w:r w:rsidR="004B3F24">
        <w:t>16</w:t>
      </w:r>
      <w:r w:rsidR="005D1F8F">
        <w:t xml:space="preserve"> </w:t>
      </w:r>
      <w:r w:rsidR="004B3F24">
        <w:t>,17</w:t>
      </w:r>
      <w:r w:rsidR="005D1F8F">
        <w:t xml:space="preserve"> </w:t>
      </w:r>
      <w:r w:rsidR="004B3F24">
        <w:t>,18</w:t>
      </w:r>
      <w:r w:rsidR="005D1F8F">
        <w:t xml:space="preserve"> </w:t>
      </w:r>
      <w:r w:rsidR="004B3F24">
        <w:t>,19,</w:t>
      </w:r>
      <w:r w:rsidR="005D1F8F">
        <w:t xml:space="preserve"> </w:t>
      </w:r>
      <w:r w:rsidR="004B3F24">
        <w:t>20.</w:t>
      </w:r>
    </w:p>
    <w:bookmarkEnd w:id="61"/>
    <w:p w14:paraId="57E7002B" w14:textId="04262161" w:rsidR="004B3F24" w:rsidRDefault="004B3F24" w:rsidP="00834BC4">
      <w:pPr>
        <w:spacing w:line="360" w:lineRule="auto"/>
        <w:jc w:val="both"/>
        <w:rPr>
          <w:i/>
          <w:iCs/>
        </w:rPr>
      </w:pPr>
      <w:r w:rsidRPr="004B3F24">
        <w:rPr>
          <w:i/>
          <w:iCs/>
        </w:rPr>
        <w:t xml:space="preserve">Dílčí cíl 4: </w:t>
      </w:r>
      <w:r w:rsidR="00D0732E">
        <w:rPr>
          <w:i/>
          <w:iCs/>
        </w:rPr>
        <w:t>Analyzovat, zda m</w:t>
      </w:r>
      <w:r w:rsidRPr="004B3F24">
        <w:rPr>
          <w:i/>
          <w:iCs/>
        </w:rPr>
        <w:t>á poskytnutá mobilní hospicov</w:t>
      </w:r>
      <w:r>
        <w:rPr>
          <w:i/>
          <w:iCs/>
        </w:rPr>
        <w:t>á</w:t>
      </w:r>
      <w:r w:rsidRPr="004B3F24">
        <w:rPr>
          <w:i/>
          <w:iCs/>
        </w:rPr>
        <w:t xml:space="preserve"> péče vliv na důležitost potřeb pečujících v doméně Komfort pacienta</w:t>
      </w:r>
      <w:r w:rsidR="008813DF">
        <w:rPr>
          <w:i/>
          <w:iCs/>
        </w:rPr>
        <w:t>.</w:t>
      </w:r>
    </w:p>
    <w:p w14:paraId="5FD46EFB" w14:textId="77777777" w:rsidR="004B3F24" w:rsidRPr="004B3F24" w:rsidRDefault="004B3F24" w:rsidP="004B3F24">
      <w:pPr>
        <w:spacing w:line="360" w:lineRule="auto"/>
        <w:jc w:val="both"/>
      </w:pPr>
      <w:bookmarkStart w:id="62" w:name="_Hlk149893149"/>
      <w:r w:rsidRPr="004B3F24">
        <w:t>Míra důležitosti potřeby je ordinální proměnná nabývající hodnot: 1 (nedůležitá) – 5 (důležitá).</w:t>
      </w:r>
    </w:p>
    <w:bookmarkEnd w:id="62"/>
    <w:p w14:paraId="2066222E" w14:textId="788AE983" w:rsidR="004B3F24" w:rsidRDefault="004B3F24" w:rsidP="004B3F24">
      <w:pPr>
        <w:spacing w:line="360" w:lineRule="auto"/>
        <w:jc w:val="both"/>
      </w:pPr>
      <w:r w:rsidRPr="004B3F24">
        <w:lastRenderedPageBreak/>
        <w:t xml:space="preserve">Míra důležitosti potřeb bude zjišťována v doméně </w:t>
      </w:r>
      <w:r>
        <w:t>Komfort</w:t>
      </w:r>
      <w:r w:rsidRPr="004B3F24">
        <w:t xml:space="preserve"> </w:t>
      </w:r>
      <w:r w:rsidR="00E54438">
        <w:t>dvěma</w:t>
      </w:r>
      <w:r w:rsidRPr="004B3F24">
        <w:t xml:space="preserve"> otázkami</w:t>
      </w:r>
      <w:r w:rsidR="00025A12">
        <w:t xml:space="preserve"> dotazníku</w:t>
      </w:r>
      <w:r w:rsidRPr="004B3F24">
        <w:t xml:space="preserve">: </w:t>
      </w:r>
      <w:r w:rsidR="00E54438">
        <w:t xml:space="preserve">otázkou </w:t>
      </w:r>
      <w:r>
        <w:t>3,</w:t>
      </w:r>
      <w:r w:rsidR="005D1F8F">
        <w:t xml:space="preserve"> </w:t>
      </w:r>
      <w:r>
        <w:t>10.</w:t>
      </w:r>
    </w:p>
    <w:p w14:paraId="15EA2151" w14:textId="55BB4173" w:rsidR="00025A12" w:rsidRDefault="00025A12" w:rsidP="004B3F24">
      <w:pPr>
        <w:spacing w:line="360" w:lineRule="auto"/>
        <w:jc w:val="both"/>
        <w:rPr>
          <w:i/>
          <w:iCs/>
        </w:rPr>
      </w:pPr>
      <w:r w:rsidRPr="00025A12">
        <w:rPr>
          <w:i/>
          <w:iCs/>
        </w:rPr>
        <w:t xml:space="preserve">Dílčí cíl </w:t>
      </w:r>
      <w:r w:rsidR="005D1F8F">
        <w:rPr>
          <w:i/>
          <w:iCs/>
        </w:rPr>
        <w:t>5</w:t>
      </w:r>
      <w:r w:rsidRPr="00025A12">
        <w:rPr>
          <w:i/>
          <w:iCs/>
        </w:rPr>
        <w:t xml:space="preserve">: </w:t>
      </w:r>
      <w:r w:rsidR="00D0732E">
        <w:rPr>
          <w:i/>
          <w:iCs/>
        </w:rPr>
        <w:t>Analyzovat, zda m</w:t>
      </w:r>
      <w:r w:rsidRPr="00025A12">
        <w:rPr>
          <w:i/>
          <w:iCs/>
        </w:rPr>
        <w:t>á poskytnutá mobilní hospicová péče vliv na celkové skóre důležitosti potřeb pečujících</w:t>
      </w:r>
      <w:r w:rsidR="00D0732E">
        <w:rPr>
          <w:i/>
          <w:iCs/>
        </w:rPr>
        <w:t>.</w:t>
      </w:r>
    </w:p>
    <w:p w14:paraId="5D0C915D" w14:textId="595DB8DF" w:rsidR="00025A12" w:rsidRDefault="00025A12" w:rsidP="004B3F24">
      <w:pPr>
        <w:spacing w:line="360" w:lineRule="auto"/>
        <w:jc w:val="both"/>
      </w:pPr>
      <w:bookmarkStart w:id="63" w:name="_Hlk149893921"/>
      <w:r w:rsidRPr="00025A12">
        <w:t>Míra důležitosti potřeby je ordinální proměnná nabývající hodnot: 1 (nedůležitá) – 5 (důležitá).</w:t>
      </w:r>
    </w:p>
    <w:p w14:paraId="7F89C5F2" w14:textId="1045C389" w:rsidR="00025A12" w:rsidRDefault="00025A12" w:rsidP="004B3F24">
      <w:pPr>
        <w:spacing w:line="360" w:lineRule="auto"/>
        <w:jc w:val="both"/>
      </w:pPr>
      <w:r>
        <w:t>Celkové skóre důležitosti potřeb se dle manuálu vypočítává součtem čísel všech otázek, zjišťováno bude otázkami dotazníku: 1-20.</w:t>
      </w:r>
    </w:p>
    <w:p w14:paraId="1491BB3D" w14:textId="77777777" w:rsidR="00BA4B94" w:rsidRPr="00BA4B94" w:rsidRDefault="00BA4B94" w:rsidP="00BA4B94">
      <w:pPr>
        <w:spacing w:line="360" w:lineRule="auto"/>
        <w:jc w:val="both"/>
        <w:rPr>
          <w:i/>
          <w:iCs/>
        </w:rPr>
      </w:pPr>
      <w:r w:rsidRPr="00BA4B94">
        <w:rPr>
          <w:i/>
          <w:iCs/>
        </w:rPr>
        <w:t>Dílčí cíl 6: Analyzovat, zda má poskytnutá mobilní hospicová péče vliv na celkové skóre naplněnosti potřeb pečujících.</w:t>
      </w:r>
    </w:p>
    <w:p w14:paraId="35C8C7C3" w14:textId="77777777" w:rsidR="00BA4B94" w:rsidRDefault="00BA4B94" w:rsidP="00BA4B94">
      <w:pPr>
        <w:spacing w:line="360" w:lineRule="auto"/>
        <w:jc w:val="both"/>
      </w:pPr>
      <w:r>
        <w:t>Míra naplněnosti potřeb je ordinální proměnná nabývající hodnot: 1 (naplněna) – 2 (částečně) – 3 (nenaplněna).</w:t>
      </w:r>
    </w:p>
    <w:p w14:paraId="4A5A174C" w14:textId="72A44AF2" w:rsidR="00BA4B94" w:rsidRDefault="00BA4B94" w:rsidP="00BA4B94">
      <w:pPr>
        <w:spacing w:line="360" w:lineRule="auto"/>
        <w:jc w:val="both"/>
      </w:pPr>
      <w:r>
        <w:t>Celkové skóre naplněnosti potřeb se dle manuálu vypočítává součtem čísel všech otázek ve škále naplněnosti, zjišťováno bude otázkami: 1-20.</w:t>
      </w:r>
    </w:p>
    <w:bookmarkEnd w:id="63"/>
    <w:p w14:paraId="3C36E46A" w14:textId="65923AC7" w:rsidR="00D0732E" w:rsidRDefault="00D0732E" w:rsidP="004B3F24">
      <w:pPr>
        <w:spacing w:line="360" w:lineRule="auto"/>
        <w:jc w:val="both"/>
        <w:rPr>
          <w:i/>
          <w:iCs/>
        </w:rPr>
      </w:pPr>
      <w:r w:rsidRPr="00D0732E">
        <w:rPr>
          <w:i/>
          <w:iCs/>
        </w:rPr>
        <w:t xml:space="preserve">Dílčí cíl </w:t>
      </w:r>
      <w:r w:rsidR="00BA4B94">
        <w:rPr>
          <w:i/>
          <w:iCs/>
        </w:rPr>
        <w:t>7</w:t>
      </w:r>
      <w:r w:rsidRPr="00D0732E">
        <w:rPr>
          <w:i/>
          <w:iCs/>
        </w:rPr>
        <w:t xml:space="preserve">: </w:t>
      </w:r>
      <w:bookmarkStart w:id="64" w:name="_Hlk149902172"/>
      <w:r w:rsidRPr="00D0732E">
        <w:rPr>
          <w:i/>
          <w:iCs/>
        </w:rPr>
        <w:t>Analyzovat, u kterých otázek ze standardizovaného dotazníku FIN jsou rozdíly ve skóre důležitosti mezi osobami nevyužívajícími hospicové služby a využívajícími hospicové služby.</w:t>
      </w:r>
      <w:bookmarkEnd w:id="64"/>
    </w:p>
    <w:p w14:paraId="4332ECFC" w14:textId="77777777" w:rsidR="00D0732E" w:rsidRDefault="00D0732E" w:rsidP="00D0732E">
      <w:pPr>
        <w:spacing w:line="360" w:lineRule="auto"/>
        <w:jc w:val="both"/>
      </w:pPr>
      <w:r>
        <w:t>Míra důležitosti potřeby je ordinální proměnná nabývající hodnot: 1 (nedůležitá) – 5 (důležitá).</w:t>
      </w:r>
    </w:p>
    <w:p w14:paraId="13C805AE" w14:textId="79ACB05C" w:rsidR="00D0732E" w:rsidRDefault="00D0732E" w:rsidP="00D0732E">
      <w:pPr>
        <w:spacing w:line="360" w:lineRule="auto"/>
        <w:jc w:val="both"/>
      </w:pPr>
      <w:r>
        <w:t>Skóre důležitosti potřeb bude zjišťováno otázkami dotazníku: 1-20.</w:t>
      </w:r>
    </w:p>
    <w:p w14:paraId="5A3DDABE" w14:textId="0918312D" w:rsidR="005D1F8F" w:rsidRPr="005D1F8F" w:rsidRDefault="005D1F8F" w:rsidP="005D1F8F">
      <w:pPr>
        <w:spacing w:line="360" w:lineRule="auto"/>
        <w:jc w:val="both"/>
        <w:rPr>
          <w:i/>
          <w:iCs/>
        </w:rPr>
      </w:pPr>
      <w:bookmarkStart w:id="65" w:name="_Hlk149923632"/>
      <w:r w:rsidRPr="005D1F8F">
        <w:rPr>
          <w:i/>
          <w:iCs/>
        </w:rPr>
        <w:t xml:space="preserve">Dílčí cíl </w:t>
      </w:r>
      <w:r w:rsidR="00BA4B94">
        <w:rPr>
          <w:i/>
          <w:iCs/>
        </w:rPr>
        <w:t>8</w:t>
      </w:r>
      <w:r w:rsidRPr="005D1F8F">
        <w:rPr>
          <w:i/>
          <w:iCs/>
        </w:rPr>
        <w:t>: Analyzovat, zda má poskytnutá mobilní hospicová péče vliv na naplněnost potřeb pečujících v doméně Základní informace.</w:t>
      </w:r>
    </w:p>
    <w:bookmarkEnd w:id="65"/>
    <w:p w14:paraId="11FD84CA" w14:textId="77777777" w:rsidR="005D1F8F" w:rsidRDefault="005D1F8F" w:rsidP="005D1F8F">
      <w:pPr>
        <w:spacing w:line="360" w:lineRule="auto"/>
        <w:jc w:val="both"/>
      </w:pPr>
      <w:r>
        <w:t>Míra naplněnosti potřeb je ordinální proměnná nabývající hodnot: 1 (naplněna) – 2 (částečně) – 3 (nenaplněna).</w:t>
      </w:r>
    </w:p>
    <w:p w14:paraId="45DC0416" w14:textId="77777777" w:rsidR="005D1F8F" w:rsidRDefault="005D1F8F" w:rsidP="005D1F8F">
      <w:pPr>
        <w:spacing w:line="360" w:lineRule="auto"/>
        <w:jc w:val="both"/>
      </w:pPr>
      <w:r>
        <w:t>Doménové skóre (DS) naplněnosti se dle manuálu počítá dle vzorce: DS=(HS-1)*50. HS (hrubé skóre)=o1+o2…oₙ/n, kdy ,,o“ jsou jednotlivé otázky dané domény ve škále naplněnosti a ,,n“ je počet otázek v dané doméně.</w:t>
      </w:r>
    </w:p>
    <w:p w14:paraId="506FB2F3" w14:textId="20F1FB2F" w:rsidR="005D1F8F" w:rsidRDefault="005D1F8F" w:rsidP="005D1F8F">
      <w:pPr>
        <w:spacing w:line="360" w:lineRule="auto"/>
        <w:jc w:val="both"/>
      </w:pPr>
      <w:r>
        <w:t xml:space="preserve">Míra naplněnosti potřeb v doméně Základní informace bude zjišťována otázkami dotazníku: 1, 2, 4, 7. </w:t>
      </w:r>
    </w:p>
    <w:p w14:paraId="4299F371" w14:textId="694211E2" w:rsidR="005D1F8F" w:rsidRPr="005D1F8F" w:rsidRDefault="005D1F8F" w:rsidP="005D1F8F">
      <w:pPr>
        <w:spacing w:line="360" w:lineRule="auto"/>
        <w:jc w:val="both"/>
        <w:rPr>
          <w:i/>
          <w:iCs/>
        </w:rPr>
      </w:pPr>
      <w:r w:rsidRPr="005D1F8F">
        <w:rPr>
          <w:i/>
          <w:iCs/>
        </w:rPr>
        <w:t xml:space="preserve">Dílčí cíl </w:t>
      </w:r>
      <w:r w:rsidR="00BA4B94">
        <w:rPr>
          <w:i/>
          <w:iCs/>
        </w:rPr>
        <w:t>9</w:t>
      </w:r>
      <w:r w:rsidRPr="005D1F8F">
        <w:rPr>
          <w:i/>
          <w:iCs/>
        </w:rPr>
        <w:t xml:space="preserve">: Analyzovat, zda má poskytnutá mobilní hospicová péče vliv na naplněnost potřeb pečujících v doméně </w:t>
      </w:r>
      <w:r>
        <w:rPr>
          <w:i/>
          <w:iCs/>
        </w:rPr>
        <w:t>Informace o léčbě a péči</w:t>
      </w:r>
      <w:r w:rsidRPr="005D1F8F">
        <w:rPr>
          <w:i/>
          <w:iCs/>
        </w:rPr>
        <w:t>.</w:t>
      </w:r>
    </w:p>
    <w:p w14:paraId="2C22A4EB" w14:textId="77777777" w:rsidR="006D3A8F" w:rsidRDefault="005D1F8F" w:rsidP="005D1F8F">
      <w:pPr>
        <w:spacing w:line="360" w:lineRule="auto"/>
        <w:jc w:val="both"/>
      </w:pPr>
      <w:r>
        <w:t>Míra naplněnosti potřeb je ordinální proměnná nabývající hodnot: 1 (naplněna) – 2 (částečně) – 3 (nenaplněna).</w:t>
      </w:r>
    </w:p>
    <w:p w14:paraId="1F428329" w14:textId="555EAD13" w:rsidR="005D1F8F" w:rsidRDefault="005D1F8F" w:rsidP="005D1F8F">
      <w:pPr>
        <w:spacing w:line="360" w:lineRule="auto"/>
        <w:jc w:val="both"/>
      </w:pPr>
      <w:r>
        <w:lastRenderedPageBreak/>
        <w:t>Doménové skóre (DS) naplněnosti se dle manuálu počítá dle vzorce: DS=(HS-1)*50. HS (hrubé skóre)=o1+o2…oₙ/n, kdy ,,o“ jsou jednotlivé otázky dané domény ve škále naplněnosti a ,,n“ je počet otázek v dané doméně.</w:t>
      </w:r>
    </w:p>
    <w:p w14:paraId="770D627D" w14:textId="59E3FA84" w:rsidR="005D1F8F" w:rsidRDefault="005D1F8F" w:rsidP="005D1F8F">
      <w:pPr>
        <w:spacing w:line="360" w:lineRule="auto"/>
        <w:jc w:val="both"/>
      </w:pPr>
      <w:r>
        <w:t xml:space="preserve">Míra naplněnosti potřeb v doméně Informace o léčbě a péči bude zjišťována otázkami dotazníku: 5, 6, 8, 11, 12, 13, 14. </w:t>
      </w:r>
    </w:p>
    <w:p w14:paraId="44771339" w14:textId="585B3646" w:rsidR="005D1F8F" w:rsidRPr="005D1F8F" w:rsidRDefault="005D1F8F" w:rsidP="005D1F8F">
      <w:pPr>
        <w:spacing w:line="360" w:lineRule="auto"/>
        <w:jc w:val="both"/>
        <w:rPr>
          <w:i/>
          <w:iCs/>
        </w:rPr>
      </w:pPr>
      <w:r w:rsidRPr="005D1F8F">
        <w:rPr>
          <w:i/>
          <w:iCs/>
        </w:rPr>
        <w:t xml:space="preserve">Dílčí cíl </w:t>
      </w:r>
      <w:r w:rsidR="00BA4B94">
        <w:rPr>
          <w:i/>
          <w:iCs/>
        </w:rPr>
        <w:t>10</w:t>
      </w:r>
      <w:r w:rsidRPr="005D1F8F">
        <w:rPr>
          <w:i/>
          <w:iCs/>
        </w:rPr>
        <w:t xml:space="preserve">: Analyzovat, zda má poskytnutá mobilní hospicová péče vliv na naplněnost potřeb pečujících v doméně </w:t>
      </w:r>
      <w:r>
        <w:rPr>
          <w:i/>
          <w:iCs/>
        </w:rPr>
        <w:t xml:space="preserve">Podpora. </w:t>
      </w:r>
    </w:p>
    <w:p w14:paraId="27294CD2" w14:textId="77777777" w:rsidR="005D1F8F" w:rsidRDefault="005D1F8F" w:rsidP="005D1F8F">
      <w:pPr>
        <w:spacing w:line="360" w:lineRule="auto"/>
        <w:jc w:val="both"/>
      </w:pPr>
      <w:r>
        <w:t>Míra naplněnosti potřeb je ordinální proměnná nabývající hodnot: 1 (naplněna) – 2 (částečně) – 3 (nenaplněna).</w:t>
      </w:r>
    </w:p>
    <w:p w14:paraId="7674E954" w14:textId="77777777" w:rsidR="005D1F8F" w:rsidRDefault="005D1F8F" w:rsidP="005D1F8F">
      <w:pPr>
        <w:spacing w:line="360" w:lineRule="auto"/>
        <w:jc w:val="both"/>
      </w:pPr>
      <w:r>
        <w:t>Doménové skóre (DS) naplněnosti se dle manuálu počítá dle vzorce: DS=(HS-1)*50. HS (hrubé skóre)=o1+o2…oₙ/n, kdy ,,o“ jsou jednotlivé otázky dané domény ve škále naplněnosti a ,,n“ je počet otázek v dané doméně.</w:t>
      </w:r>
    </w:p>
    <w:p w14:paraId="7380F8CC" w14:textId="317C899C" w:rsidR="005D1F8F" w:rsidRDefault="005D1F8F" w:rsidP="005D1F8F">
      <w:pPr>
        <w:spacing w:line="360" w:lineRule="auto"/>
        <w:jc w:val="both"/>
      </w:pPr>
      <w:r>
        <w:t xml:space="preserve">Míra naplněnosti potřeb v doméně </w:t>
      </w:r>
      <w:r w:rsidR="00DA24A9">
        <w:t xml:space="preserve">Podpora </w:t>
      </w:r>
      <w:r>
        <w:t xml:space="preserve">bude zjišťována otázkami dotazníku: </w:t>
      </w:r>
      <w:r w:rsidR="00DA24A9">
        <w:t xml:space="preserve">9, 15, 16, 17, 18, 19, 20. </w:t>
      </w:r>
    </w:p>
    <w:p w14:paraId="5A7FF449" w14:textId="65AF7A47" w:rsidR="00DA24A9" w:rsidRPr="00DA24A9" w:rsidRDefault="00DA24A9" w:rsidP="00DA24A9">
      <w:pPr>
        <w:spacing w:line="360" w:lineRule="auto"/>
        <w:jc w:val="both"/>
        <w:rPr>
          <w:i/>
          <w:iCs/>
        </w:rPr>
      </w:pPr>
      <w:r w:rsidRPr="00DA24A9">
        <w:rPr>
          <w:i/>
          <w:iCs/>
        </w:rPr>
        <w:t>Dílčí cíl 1</w:t>
      </w:r>
      <w:r w:rsidR="00BA4B94">
        <w:rPr>
          <w:i/>
          <w:iCs/>
        </w:rPr>
        <w:t>1</w:t>
      </w:r>
      <w:r w:rsidRPr="00DA24A9">
        <w:rPr>
          <w:i/>
          <w:iCs/>
        </w:rPr>
        <w:t xml:space="preserve">: Analyzovat, zda má poskytnutá mobilní hospicová péče vliv na naplněnost potřeb pečujících v doméně Komfort pacienta. </w:t>
      </w:r>
    </w:p>
    <w:p w14:paraId="79CB8908" w14:textId="77777777" w:rsidR="00DA24A9" w:rsidRDefault="00DA24A9" w:rsidP="00DA24A9">
      <w:pPr>
        <w:spacing w:line="360" w:lineRule="auto"/>
        <w:jc w:val="both"/>
      </w:pPr>
      <w:r>
        <w:t>Míra naplněnosti potřeb je ordinální proměnná nabývající hodnot: 1 (naplněna) – 2 (částečně) – 3 (nenaplněna).</w:t>
      </w:r>
    </w:p>
    <w:p w14:paraId="1054E30F" w14:textId="77777777" w:rsidR="00DA24A9" w:rsidRDefault="00DA24A9" w:rsidP="00DA24A9">
      <w:pPr>
        <w:spacing w:line="360" w:lineRule="auto"/>
        <w:jc w:val="both"/>
      </w:pPr>
      <w:r>
        <w:t>Doménové skóre (DS) naplněnosti se dle manuálu počítá dle vzorce: DS=(HS-1)*50. HS (hrubé skóre)=o1+o2…oₙ/n, kdy ,,o“ jsou jednotlivé otázky dané domény ve škále naplněnosti a ,,n“ je počet otázek v dané doméně.</w:t>
      </w:r>
    </w:p>
    <w:p w14:paraId="1DC87C17" w14:textId="32D4085C" w:rsidR="00DA24A9" w:rsidRDefault="00DA24A9" w:rsidP="00DA24A9">
      <w:pPr>
        <w:spacing w:line="360" w:lineRule="auto"/>
        <w:jc w:val="both"/>
      </w:pPr>
      <w:r>
        <w:t xml:space="preserve">Míra naplněnosti potřeb v doméně Komfort pacienta bude zjišťována otázkami dotazníku: 3, 10. </w:t>
      </w:r>
    </w:p>
    <w:p w14:paraId="77595EBD" w14:textId="6BA08A4B" w:rsidR="00A65A22" w:rsidRPr="00D0732E" w:rsidRDefault="007E1089" w:rsidP="003209A2">
      <w:pPr>
        <w:pStyle w:val="Nadpis3"/>
      </w:pPr>
      <w:bookmarkStart w:id="66" w:name="_Toc150178006"/>
      <w:r w:rsidRPr="007E1089">
        <w:t>4</w:t>
      </w:r>
      <w:r w:rsidR="00A65A22" w:rsidRPr="007E1089">
        <w:t>.</w:t>
      </w:r>
      <w:r>
        <w:t>5</w:t>
      </w:r>
      <w:r w:rsidR="00A65A22">
        <w:t xml:space="preserve"> Metoda a výzkumná technika</w:t>
      </w:r>
      <w:bookmarkEnd w:id="66"/>
    </w:p>
    <w:p w14:paraId="25092D8E" w14:textId="6F8BE0D9" w:rsidR="005A5565" w:rsidRDefault="005A5565" w:rsidP="005A5565">
      <w:pPr>
        <w:spacing w:line="360" w:lineRule="auto"/>
        <w:jc w:val="both"/>
      </w:pPr>
      <w:r>
        <w:t>Pro výzkum byla vybrána kvantitativně orientovaná metodologie</w:t>
      </w:r>
      <w:r w:rsidR="002B585C">
        <w:t>, jejíž zaměření je deduktivní</w:t>
      </w:r>
      <w:r w:rsidR="00A30B22">
        <w:t>. Z</w:t>
      </w:r>
      <w:r w:rsidR="002B585C">
        <w:t>abývá se měřením prom</w:t>
      </w:r>
      <w:r w:rsidR="00A30B22">
        <w:t xml:space="preserve">ěnných, zjišťuje jejich rozložení a vztahy mezi nimi </w:t>
      </w:r>
      <w:r w:rsidR="002B585C">
        <w:t xml:space="preserve">a vede k testování hypotéz. </w:t>
      </w:r>
      <w:r w:rsidR="00A30B22">
        <w:t xml:space="preserve">Zvolená metodologie odpovídá cíli práce (Punch, 2008, s. 11-19). </w:t>
      </w:r>
    </w:p>
    <w:p w14:paraId="38C81F7F" w14:textId="706D0E45" w:rsidR="00102613" w:rsidRDefault="005A5565" w:rsidP="005A5565">
      <w:pPr>
        <w:spacing w:line="360" w:lineRule="auto"/>
        <w:jc w:val="both"/>
      </w:pPr>
      <w:r>
        <w:t xml:space="preserve">Zvolenou metodou </w:t>
      </w:r>
      <w:r w:rsidR="009107A1">
        <w:t xml:space="preserve">pro výzkum </w:t>
      </w:r>
      <w:r>
        <w:t>byl standardizovaný dotazník FIN</w:t>
      </w:r>
      <w:r w:rsidR="00C41676">
        <w:t>.</w:t>
      </w:r>
      <w:r>
        <w:t xml:space="preserve"> Blíže se dotazníku věnuje samostatná část teoretické části práce. </w:t>
      </w:r>
    </w:p>
    <w:p w14:paraId="210F0BA9" w14:textId="6BF9AE5B" w:rsidR="00A30B22" w:rsidRDefault="00A30B22" w:rsidP="005A5565">
      <w:pPr>
        <w:spacing w:line="360" w:lineRule="auto"/>
        <w:jc w:val="both"/>
      </w:pPr>
      <w:r>
        <w:t xml:space="preserve">Dotazník je v kvantitativním výzkumu jednou z nejčastěji používanou formou pro získání dat. </w:t>
      </w:r>
      <w:r w:rsidR="00102613" w:rsidRPr="00102613">
        <w:t xml:space="preserve">Výhodou metody je možnost oslovit více respondentů při nižších nákladech a menší časové </w:t>
      </w:r>
      <w:r w:rsidR="00102613" w:rsidRPr="00102613">
        <w:lastRenderedPageBreak/>
        <w:t>náročnosti. Pro kvantitativní metodologii je typická vysoká reliabilita, ta však vyžaduje silnou standardizaci, která omezuje respondenty v jejich osobním vyjádření, jejich výpovědi jsou tak redukovány výběrem z nabízených kategorií (Disman, 2011). Nevýhodou</w:t>
      </w:r>
      <w:r w:rsidR="00102613">
        <w:t xml:space="preserve"> metody může být malá návratnost, nízká kontrola nad průběhem vyplňování dotazníku a riziko</w:t>
      </w:r>
      <w:r>
        <w:t xml:space="preserve"> nepochopení otázek (Disman, 2011</w:t>
      </w:r>
      <w:r w:rsidR="006A126C">
        <w:t>).</w:t>
      </w:r>
    </w:p>
    <w:p w14:paraId="3BE4EE6E" w14:textId="032BAE96" w:rsidR="009702D2" w:rsidRDefault="009702D2" w:rsidP="005A5565">
      <w:pPr>
        <w:spacing w:line="360" w:lineRule="auto"/>
        <w:jc w:val="both"/>
      </w:pPr>
      <w:r>
        <w:t xml:space="preserve">Standardizovaný dotazník FIN má 20 položek, každá z položek vyjadřuje </w:t>
      </w:r>
      <w:r w:rsidR="00D419AD">
        <w:t>určitou</w:t>
      </w:r>
      <w:r>
        <w:t xml:space="preserve"> potřebu. Tyto potřeby jsou sdruženy do 4 domén: </w:t>
      </w:r>
    </w:p>
    <w:p w14:paraId="2D328EF1" w14:textId="1A36EB55" w:rsidR="009702D2" w:rsidRDefault="009702D2" w:rsidP="005A5565">
      <w:pPr>
        <w:spacing w:line="360" w:lineRule="auto"/>
        <w:jc w:val="both"/>
      </w:pPr>
      <w:r>
        <w:t>- doména Základní informace, do které jsou zařazeny položky 1, 2, 4, 7</w:t>
      </w:r>
    </w:p>
    <w:p w14:paraId="2172565C" w14:textId="47EEE1F0" w:rsidR="009702D2" w:rsidRDefault="009702D2" w:rsidP="005A5565">
      <w:pPr>
        <w:spacing w:line="360" w:lineRule="auto"/>
        <w:jc w:val="both"/>
      </w:pPr>
      <w:r>
        <w:t>- doména Informace o léčbě a péči</w:t>
      </w:r>
      <w:r w:rsidR="00D419AD">
        <w:t>, do které jsou zařazeny položky 5, 6, 8, 11, 12, 13, 14</w:t>
      </w:r>
    </w:p>
    <w:p w14:paraId="3269CB69" w14:textId="2DC512AA" w:rsidR="00D419AD" w:rsidRDefault="00D419AD" w:rsidP="005A5565">
      <w:pPr>
        <w:spacing w:line="360" w:lineRule="auto"/>
        <w:jc w:val="both"/>
      </w:pPr>
      <w:r>
        <w:t>- doména Podpora, do které jsou zařazeny položky 9, 15, 16, 17, 18, 19, 20</w:t>
      </w:r>
    </w:p>
    <w:p w14:paraId="11767947" w14:textId="35005E97" w:rsidR="00D419AD" w:rsidRDefault="00D419AD" w:rsidP="005A5565">
      <w:pPr>
        <w:spacing w:line="360" w:lineRule="auto"/>
        <w:jc w:val="both"/>
      </w:pPr>
      <w:r>
        <w:t xml:space="preserve">- doména Komfort pacienta, do které jsou zařazeny položky 3 a 10. </w:t>
      </w:r>
    </w:p>
    <w:p w14:paraId="69EDD98E" w14:textId="55A25DE5" w:rsidR="00D419AD" w:rsidRDefault="00D419AD" w:rsidP="005A5565">
      <w:pPr>
        <w:spacing w:line="360" w:lineRule="auto"/>
        <w:jc w:val="both"/>
      </w:pPr>
      <w:r>
        <w:t xml:space="preserve">Dotazník je rozdělen na 2 sloupce, přičemž v prvním sloupci rodinný příslušník zaznamenává, zda je pro něj daná potřeba důležitá, tuto důležitost zaznamenává na škále 1-5, kdy 1 vyjadřuje nedůležitá a 5 vyjadřuje velmi důležitá. Druhý sloupec, který vyjadřuje naplněnost potřeby vyplňuje rodinný příslušník jen tehdy, když potřebu v prvním sloupci označil jako důležitou nebo velmi důležitou. V tomto druhém sloupci má na výběr z kategorie naplněna - částečně </w:t>
      </w:r>
      <w:r w:rsidR="00DB1175">
        <w:t xml:space="preserve">- </w:t>
      </w:r>
      <w:r>
        <w:t>nenaplněna</w:t>
      </w:r>
      <w:r w:rsidR="00BB3FBC">
        <w:t>. Skóre důležitosti potřeby, které se počítá dle vzorce manuálu pro uživatele dotazníku, se pohybuje v rozmezí 20-100, kdy platí, že čím vyšší číslo, tím větší je důležitost potřeby, skóre naplněnosti potřeby</w:t>
      </w:r>
      <w:r w:rsidR="00DB1175">
        <w:t xml:space="preserve">, které se taktéž vypočítá dle vzorce uvedeného v manuálu, </w:t>
      </w:r>
      <w:r w:rsidR="00BB3FBC">
        <w:t xml:space="preserve">se pohybuje v rozmezí 0-60, kdy platí, že čím vyšší je číslo, tím větší je </w:t>
      </w:r>
      <w:r w:rsidR="00DB1175">
        <w:t xml:space="preserve">nespokojenost s naplněností dané potřeby </w:t>
      </w:r>
      <w:r>
        <w:t xml:space="preserve">(Bužgová, 2014, s. </w:t>
      </w:r>
      <w:r w:rsidR="00BB3FBC">
        <w:t xml:space="preserve">17-23). </w:t>
      </w:r>
      <w:r>
        <w:t xml:space="preserve"> </w:t>
      </w:r>
    </w:p>
    <w:p w14:paraId="623DE50B" w14:textId="3E72F207" w:rsidR="00D419AD" w:rsidRDefault="007E1089" w:rsidP="003209A2">
      <w:pPr>
        <w:pStyle w:val="Nadpis3"/>
      </w:pPr>
      <w:bookmarkStart w:id="67" w:name="_Toc150178007"/>
      <w:r>
        <w:t>4</w:t>
      </w:r>
      <w:r w:rsidR="00A65A22">
        <w:t>.</w:t>
      </w:r>
      <w:r>
        <w:t>6</w:t>
      </w:r>
      <w:r w:rsidR="00A65A22">
        <w:t xml:space="preserve"> Sběr dat</w:t>
      </w:r>
      <w:bookmarkEnd w:id="67"/>
      <w:r w:rsidR="00A30B22">
        <w:t xml:space="preserve"> </w:t>
      </w:r>
    </w:p>
    <w:p w14:paraId="1187E212" w14:textId="1D88AF33" w:rsidR="00E573E5" w:rsidRDefault="00E573E5" w:rsidP="00330142">
      <w:pPr>
        <w:spacing w:line="360" w:lineRule="auto"/>
        <w:jc w:val="both"/>
      </w:pPr>
      <w:r w:rsidRPr="00E573E5">
        <w:t>Sběr dat</w:t>
      </w:r>
      <w:r>
        <w:t xml:space="preserve"> začal </w:t>
      </w:r>
      <w:r w:rsidR="00177E42">
        <w:t xml:space="preserve">ve vybraném mobilním hospici v listopadu 2022 po písemném souhlasu ředitelky organizace s výzkumem. Tištěný papírový dotazník byl sociálními pracovnicemi hospice rozdáván všem rodinám, ve kterých byla realizovaná hospicová péče. Dotazníky byly pracovnicemi rozdány během jejich první návštěvy v rodinách po přijetí pacienta do péče, dotazníky předávaly spolu s dotazníky spokojenosti se sociálním poradenstvím, který standartně pracovnice v rodinách distribuují. Rodiny byly poučeny, že vyplnění dotazníku je dobrovolné. Dotazníky pak rodiny </w:t>
      </w:r>
      <w:r w:rsidR="00E07B44">
        <w:t xml:space="preserve">měly možnost </w:t>
      </w:r>
      <w:r w:rsidR="00177E42">
        <w:t>odevzdáv</w:t>
      </w:r>
      <w:r w:rsidR="00E07B44">
        <w:t xml:space="preserve">at </w:t>
      </w:r>
      <w:r w:rsidR="00177E42">
        <w:t xml:space="preserve">libovolně </w:t>
      </w:r>
      <w:r w:rsidR="00E07B44">
        <w:t>v průběhu</w:t>
      </w:r>
      <w:r w:rsidR="00177E42">
        <w:t xml:space="preserve"> celé péče. </w:t>
      </w:r>
      <w:r w:rsidR="00E07B44">
        <w:t xml:space="preserve">Totožné dotazníky byly sociálními pracovnicemi distribuovány v sociální poradně hospice při fyzické návštěvě rodinných příslušníků, u kterých hospicová péče prozatím neprobíhala, ale pečující se přišli na možnosti péče informovat. Pečující byli taktéž poučeni o dobrovolnosti, v případě zájmu vyplňovali dotazník přímo v sociální poradně. Kvůli malé návratnosti dotazníků z rodin, kde hospicová péče již probíhala, byl sběr dotazníku z původního </w:t>
      </w:r>
      <w:r w:rsidR="00E07B44">
        <w:lastRenderedPageBreak/>
        <w:t>termínu ukončení v dubnu posunut na srpen</w:t>
      </w:r>
      <w:r w:rsidR="00966D3A">
        <w:t xml:space="preserve"> 2023</w:t>
      </w:r>
      <w:r w:rsidR="008937C2">
        <w:t xml:space="preserve">. Za období od listopadu 2022 do srpna 2023 bylo do rodin distribuováno 169 dotazníků, </w:t>
      </w:r>
      <w:r w:rsidR="008937C2" w:rsidRPr="008937C2">
        <w:t>vyplněno a odevzdáno</w:t>
      </w:r>
      <w:r w:rsidR="008937C2">
        <w:t xml:space="preserve"> bylo </w:t>
      </w:r>
      <w:r w:rsidR="008937C2" w:rsidRPr="008937C2">
        <w:t xml:space="preserve">36 úplných dotazníků, neúplných bylo 6.  </w:t>
      </w:r>
      <w:r w:rsidR="00966D3A">
        <w:t xml:space="preserve">V sociální poradně bylo respondenty vyplněno 36 dotazníků, neúplné dotazníky byly 2. </w:t>
      </w:r>
      <w:r w:rsidR="00C51E48">
        <w:t xml:space="preserve">Jelikož sběr dotazníků probíhal v sociální poradně rychleji, byl po vyplnění 36 dotazníků sběr v poradně ukončen a dále probíhal jen v rodinách do doby nasbírání stejného množství úplných dotazníků. </w:t>
      </w:r>
    </w:p>
    <w:p w14:paraId="480466BE" w14:textId="3594CB25" w:rsidR="00E07B44" w:rsidRPr="00E573E5" w:rsidRDefault="00E07B44" w:rsidP="00330142">
      <w:pPr>
        <w:spacing w:line="360" w:lineRule="auto"/>
        <w:jc w:val="both"/>
      </w:pPr>
      <w:r>
        <w:t>V</w:t>
      </w:r>
      <w:r w:rsidR="00966D3A">
        <w:t> úvodu dotazníku</w:t>
      </w:r>
      <w:r>
        <w:t xml:space="preserve"> byl</w:t>
      </w:r>
      <w:r w:rsidR="00966D3A">
        <w:t>a</w:t>
      </w:r>
      <w:r>
        <w:t xml:space="preserve"> respondentům představen</w:t>
      </w:r>
      <w:r w:rsidR="00966D3A">
        <w:t>a osoba</w:t>
      </w:r>
      <w:r>
        <w:t xml:space="preserve"> výzkumník</w:t>
      </w:r>
      <w:r w:rsidR="00966D3A">
        <w:t>a</w:t>
      </w:r>
      <w:r>
        <w:t xml:space="preserve">, uvedeny byly důvody </w:t>
      </w:r>
      <w:r w:rsidR="00966D3A">
        <w:t xml:space="preserve">pro sběr dat. Dotazník byl anonymní. Instrukce k vyplnění dotazníku jsou součástí originálního dotazníku dle Bužgové (2014), nebyly nijak pozměňovány. </w:t>
      </w:r>
      <w:r w:rsidR="00E54438">
        <w:t xml:space="preserve">Výzkum probíhal dle etických pravidel Manuálu pro psaní závěrečných prací Katedry křesťanské sociální práce CMTF UP. </w:t>
      </w:r>
    </w:p>
    <w:p w14:paraId="622B486C" w14:textId="1B75C3B6" w:rsidR="00A65A22" w:rsidRDefault="007E1089" w:rsidP="003209A2">
      <w:pPr>
        <w:pStyle w:val="Nadpis3"/>
      </w:pPr>
      <w:bookmarkStart w:id="68" w:name="_Toc150178008"/>
      <w:r>
        <w:t>4</w:t>
      </w:r>
      <w:r w:rsidR="00A65A22">
        <w:t>.</w:t>
      </w:r>
      <w:r>
        <w:t>7</w:t>
      </w:r>
      <w:r w:rsidR="00A65A22">
        <w:t xml:space="preserve"> Výzkumný soubor</w:t>
      </w:r>
      <w:bookmarkEnd w:id="68"/>
    </w:p>
    <w:p w14:paraId="05E9D909" w14:textId="4099DB6E" w:rsidR="00F3622B" w:rsidRDefault="00C51E48" w:rsidP="00330142">
      <w:pPr>
        <w:spacing w:line="360" w:lineRule="auto"/>
        <w:jc w:val="both"/>
      </w:pPr>
      <w:r w:rsidRPr="00C51E48">
        <w:t xml:space="preserve">Dotazník byl rozdán </w:t>
      </w:r>
      <w:r>
        <w:t xml:space="preserve">dvěma skupinám </w:t>
      </w:r>
      <w:r w:rsidR="005D74EE">
        <w:t>–</w:t>
      </w:r>
      <w:r>
        <w:t xml:space="preserve"> pečujícím</w:t>
      </w:r>
      <w:r w:rsidR="005D74EE">
        <w:t xml:space="preserve"> v rodinách</w:t>
      </w:r>
      <w:r>
        <w:t>, kde již probíhala hospicová péče u nemocného doma a pečujícím, kteří pečovali o nemocného doma, péči mobilního hospice však zatím nevyužívali. Respon</w:t>
      </w:r>
      <w:r w:rsidR="005D74EE">
        <w:t>denti nebyli dotazováni na věk, pohlaví, vzdělání, délku pečování apod.</w:t>
      </w:r>
      <w:r w:rsidR="006A126C">
        <w:t xml:space="preserve">, tato data nebyla potřebná pro testování stanovených hypotéz. </w:t>
      </w:r>
      <w:r w:rsidR="00102613">
        <w:t xml:space="preserve">Dotazník vyplnilo 42 respondentů ze skupiny pečujících, </w:t>
      </w:r>
      <w:r w:rsidR="00413D7E">
        <w:t>do kterých docházel</w:t>
      </w:r>
      <w:r w:rsidR="00102613">
        <w:t xml:space="preserve"> mobilní hospic, 6 jich však bylo vyřazeno pro neúplnost. 38 dotazníků vyplnili respondenti ze skupiny pečujících, kteří mobilní hospicovou službu nevyužíva</w:t>
      </w:r>
      <w:r w:rsidR="00413D7E">
        <w:t>li</w:t>
      </w:r>
      <w:r w:rsidR="00102613">
        <w:t xml:space="preserve">, 2 však museli být vyřazeny pro neúplnost. </w:t>
      </w:r>
    </w:p>
    <w:p w14:paraId="57F9A62F" w14:textId="49CA585B" w:rsidR="00BC10D4" w:rsidRDefault="007E1089" w:rsidP="003209A2">
      <w:pPr>
        <w:pStyle w:val="Nadpis3"/>
      </w:pPr>
      <w:bookmarkStart w:id="69" w:name="_Toc150178009"/>
      <w:r>
        <w:t>4</w:t>
      </w:r>
      <w:r w:rsidR="00BC10D4" w:rsidRPr="00BC10D4">
        <w:t>.</w:t>
      </w:r>
      <w:r>
        <w:t>8</w:t>
      </w:r>
      <w:r w:rsidR="00BC10D4">
        <w:t xml:space="preserve"> Místo </w:t>
      </w:r>
      <w:r w:rsidR="005723FA">
        <w:t xml:space="preserve">realizace </w:t>
      </w:r>
      <w:r w:rsidR="00BC10D4">
        <w:t>výzkumu</w:t>
      </w:r>
      <w:bookmarkEnd w:id="69"/>
      <w:r w:rsidR="00BC10D4">
        <w:t xml:space="preserve"> </w:t>
      </w:r>
    </w:p>
    <w:p w14:paraId="3D86DF4F" w14:textId="01E7F56D" w:rsidR="00112A36" w:rsidRDefault="005723FA" w:rsidP="00330142">
      <w:pPr>
        <w:spacing w:line="360" w:lineRule="auto"/>
        <w:jc w:val="both"/>
      </w:pPr>
      <w:r>
        <w:t>Pro výzkum byl zvolen mobilní hospic, který poskytuje péči dle odbornosti 926, p</w:t>
      </w:r>
      <w:r w:rsidR="00321C08">
        <w:t>rovozuje</w:t>
      </w:r>
      <w:r>
        <w:t xml:space="preserve"> tedy specializovanou </w:t>
      </w:r>
      <w:r w:rsidR="00321C08">
        <w:t>mobilní paliativní péči. Mobilní hospic je svým pacientům k dispozici nepřetržitě 24 hodin denně 7 dní týdně. Péči poskytuje multidisciplinární tým složený z lékařů, zdravotních sester, psychologů, psychiatra, sociálních pracovnic, duchovního, pastoračního asistenta</w:t>
      </w:r>
      <w:r w:rsidR="006A126C">
        <w:t>, dobrovolníků, mobilní hospic disponuje také terénní odlehčovací službou</w:t>
      </w:r>
      <w:r w:rsidR="00321C08">
        <w:t>. Pacient</w:t>
      </w:r>
      <w:r w:rsidR="00413D7E">
        <w:t>i</w:t>
      </w:r>
      <w:r w:rsidR="00321C08">
        <w:t xml:space="preserve"> mobilního hospice jsou nemocní dospělí i děti. </w:t>
      </w:r>
      <w:r w:rsidR="00112A36">
        <w:t xml:space="preserve">Ročně pečuje mobilní hospic o okolo 200 pacientů. Ředitelka mobilního hospice s výzkumem souhlasila, přála si však, aby zůstal hospic v anonymitě. V práci se tedy název hospice nevyskytuje. </w:t>
      </w:r>
    </w:p>
    <w:p w14:paraId="18281ADA" w14:textId="3ABF1683" w:rsidR="00112A36" w:rsidRDefault="00112A36" w:rsidP="00330142">
      <w:pPr>
        <w:spacing w:line="360" w:lineRule="auto"/>
        <w:jc w:val="both"/>
      </w:pPr>
      <w:r>
        <w:t xml:space="preserve">Součástí mobilního hospice je i sociální poradna, která poskytuje obecné sociální poradenství i poradenství v oblasti hospicové péče pro </w:t>
      </w:r>
      <w:r w:rsidR="008C2FCC">
        <w:t xml:space="preserve">zájemce o péči. Dotazníky tak byly distribuovány jak v sociální poradně hospice, tak přímo v rodinách, kde péče probíhala. </w:t>
      </w:r>
    </w:p>
    <w:p w14:paraId="5B3525CA" w14:textId="77777777" w:rsidR="00055D01" w:rsidRDefault="00055D01" w:rsidP="003209A2">
      <w:pPr>
        <w:pStyle w:val="Nadpis3"/>
      </w:pPr>
    </w:p>
    <w:p w14:paraId="58360068" w14:textId="77777777" w:rsidR="00055D01" w:rsidRPr="00055D01" w:rsidRDefault="00055D01" w:rsidP="00055D01"/>
    <w:p w14:paraId="6EEAFF3F" w14:textId="664409B4" w:rsidR="00A65A22" w:rsidRDefault="00112A36" w:rsidP="003209A2">
      <w:pPr>
        <w:pStyle w:val="Nadpis3"/>
      </w:pPr>
      <w:r>
        <w:lastRenderedPageBreak/>
        <w:t xml:space="preserve"> </w:t>
      </w:r>
      <w:bookmarkStart w:id="70" w:name="_Toc150178010"/>
      <w:r w:rsidR="007E1089">
        <w:t>4</w:t>
      </w:r>
      <w:r w:rsidR="00A65A22">
        <w:t>.</w:t>
      </w:r>
      <w:r w:rsidR="007E1089">
        <w:t>9</w:t>
      </w:r>
      <w:r w:rsidR="00A65A22">
        <w:t xml:space="preserve"> Zpracování dat</w:t>
      </w:r>
      <w:bookmarkEnd w:id="70"/>
    </w:p>
    <w:p w14:paraId="0E2F29A4" w14:textId="32C26297" w:rsidR="00DC6110" w:rsidRDefault="00DC6110" w:rsidP="00330142">
      <w:pPr>
        <w:spacing w:line="360" w:lineRule="auto"/>
        <w:jc w:val="both"/>
      </w:pPr>
      <w:r w:rsidRPr="00DC6110">
        <w:t xml:space="preserve">Odpovědi respondentů z dotazníku byly převedeny do tabulky excel, </w:t>
      </w:r>
      <w:r w:rsidR="00334D65">
        <w:t>data byly dále statisticky zpracován</w:t>
      </w:r>
      <w:r w:rsidR="007E1089">
        <w:t>a</w:t>
      </w:r>
      <w:r w:rsidR="00334D65">
        <w:t xml:space="preserve">. </w:t>
      </w:r>
    </w:p>
    <w:p w14:paraId="51EC6555" w14:textId="4324B0FA" w:rsidR="00EA442E" w:rsidRDefault="00EA442E" w:rsidP="00330142">
      <w:pPr>
        <w:spacing w:line="360" w:lineRule="auto"/>
        <w:jc w:val="both"/>
      </w:pPr>
      <w:r>
        <w:t>Pro vyhodnocení dotazníku byl využit manuál autorky Bužgové (2014), který instruuje ke správnému skórování jednotlivých odpovědí.</w:t>
      </w:r>
    </w:p>
    <w:p w14:paraId="66C7D63D" w14:textId="3C1E5854" w:rsidR="00334D65" w:rsidRDefault="00334D65" w:rsidP="00330142">
      <w:pPr>
        <w:spacing w:line="360" w:lineRule="auto"/>
        <w:jc w:val="both"/>
      </w:pPr>
      <w:r>
        <w:t>K ověřeni hypotézy (H1), zda se liší důležitost potřeb v doméně Základní informace mezi pečujícími využívajícími mobilní hospicovou péči a pečujícími bez využívání mobilní hospicové služby, byl použit neparametrický Mann-Whitney test (data byla dle Shapitova-Wilkova testu normálně distribuována).</w:t>
      </w:r>
    </w:p>
    <w:p w14:paraId="33D5CEFF" w14:textId="40DE2373" w:rsidR="00287637" w:rsidRDefault="00287637" w:rsidP="00330142">
      <w:pPr>
        <w:spacing w:line="360" w:lineRule="auto"/>
        <w:jc w:val="both"/>
      </w:pPr>
      <w:r w:rsidRPr="00287637">
        <w:t>K ověření hypotézy</w:t>
      </w:r>
      <w:r>
        <w:t xml:space="preserve"> (H2)</w:t>
      </w:r>
      <w:r w:rsidRPr="00287637">
        <w:t xml:space="preserve">, zda se liší důležitost potřeb v doméně Informace o léčbě a péči mezi pečujícími využívající mobilní hospicovou péči a pečujícími bez využívání mobilní hospicové služby, byl použít neparametrický Mann-Whitney test (data byla dle Shapirova-Wilkova testu normálně distribuována). </w:t>
      </w:r>
    </w:p>
    <w:p w14:paraId="67DA59DA" w14:textId="1C9D547F" w:rsidR="009314A0" w:rsidRDefault="009314A0" w:rsidP="00330142">
      <w:pPr>
        <w:spacing w:line="360" w:lineRule="auto"/>
        <w:jc w:val="both"/>
      </w:pPr>
      <w:r w:rsidRPr="009314A0">
        <w:t>K ověření hypotézy</w:t>
      </w:r>
      <w:r>
        <w:t xml:space="preserve"> (H3)</w:t>
      </w:r>
      <w:r w:rsidRPr="009314A0">
        <w:t>, zda se liší důležitost potřeb v doméně Podpora mezi pečujícími využívající mobilní hospicovou péči a pečujícími bez využívání mobilní hospicové služby, byl použít neparametrický Mann-Whitney test (data byla dle Shapirova-Wilkova testu normálně distribuována).</w:t>
      </w:r>
    </w:p>
    <w:p w14:paraId="7316316E" w14:textId="4EDA0433" w:rsidR="009314A0" w:rsidRDefault="009314A0" w:rsidP="00330142">
      <w:pPr>
        <w:spacing w:line="360" w:lineRule="auto"/>
        <w:jc w:val="both"/>
      </w:pPr>
      <w:r w:rsidRPr="009314A0">
        <w:t>K ověření hypotézy</w:t>
      </w:r>
      <w:r>
        <w:t xml:space="preserve"> (H4)</w:t>
      </w:r>
      <w:r w:rsidRPr="009314A0">
        <w:t>, zda se liší důležitost potřeb v doméně Komfort pacienta mezi pečujícími využívající mobilní hospicovou péči a pečujícími bez využívání mobilní hospicové služby, byl použít neparametrický Mann-Whitney test (data byla dle Shapirova-Wilkova testu normálně distribuována).</w:t>
      </w:r>
    </w:p>
    <w:p w14:paraId="21547805" w14:textId="7386FE20" w:rsidR="007A56A2" w:rsidRDefault="007A56A2" w:rsidP="00634A72">
      <w:pPr>
        <w:spacing w:line="360" w:lineRule="auto"/>
        <w:jc w:val="both"/>
      </w:pPr>
      <w:r w:rsidRPr="007A56A2">
        <w:t>K ověření hypotézy</w:t>
      </w:r>
      <w:r>
        <w:t xml:space="preserve"> (H</w:t>
      </w:r>
      <w:r w:rsidR="00DA24A9">
        <w:t>5</w:t>
      </w:r>
      <w:r>
        <w:t>)</w:t>
      </w:r>
      <w:r w:rsidRPr="007A56A2">
        <w:t xml:space="preserve">, zda se liší celkové skóre důležitosti potřeb </w:t>
      </w:r>
      <w:bookmarkStart w:id="71" w:name="_Hlk149922696"/>
      <w:r w:rsidRPr="007A56A2">
        <w:t>mezi pečujícími využívajícími mobilní hospicovou péči a pečujícími bez využívání mobilní hospicové služby, byl použít neparametrický Mann-Whitney test (data byla dle Shapirova-Wilkova testu normálně distribuována).</w:t>
      </w:r>
      <w:bookmarkEnd w:id="71"/>
    </w:p>
    <w:p w14:paraId="561D3D40" w14:textId="12E09952" w:rsidR="000476E2" w:rsidRDefault="00BA4B94" w:rsidP="00634A72">
      <w:pPr>
        <w:spacing w:line="360" w:lineRule="auto"/>
        <w:jc w:val="both"/>
      </w:pPr>
      <w:r w:rsidRPr="00BA4B94">
        <w:t>K ověření hypotézy (H6), zda se liší celkové skóre naplněnosti potřeb mezi pečujícími využívajícími mobilní hospicovou péči a pečujícími bez využívání mobilní hospicové služby, byl použít neparametrický Mann-Whitney test (data byla dle Shapirova-Wilkova testu normálně distribuována).</w:t>
      </w:r>
    </w:p>
    <w:p w14:paraId="017F23DA" w14:textId="732B6AB1" w:rsidR="00166BFF" w:rsidRDefault="00166BFF" w:rsidP="00634A72">
      <w:pPr>
        <w:spacing w:line="360" w:lineRule="auto"/>
        <w:jc w:val="both"/>
      </w:pPr>
      <w:r w:rsidRPr="00166BFF">
        <w:t>K ověření hypotézy</w:t>
      </w:r>
      <w:r>
        <w:t xml:space="preserve"> (H</w:t>
      </w:r>
      <w:r w:rsidR="00BA4B94">
        <w:t>7</w:t>
      </w:r>
      <w:r>
        <w:t>)</w:t>
      </w:r>
      <w:r w:rsidRPr="00166BFF">
        <w:t>,</w:t>
      </w:r>
      <w:r>
        <w:t xml:space="preserve"> zda a</w:t>
      </w:r>
      <w:r w:rsidRPr="00166BFF">
        <w:t xml:space="preserve"> u kterých otázek</w:t>
      </w:r>
      <w:r>
        <w:t xml:space="preserve"> dotazníku FIN</w:t>
      </w:r>
      <w:r w:rsidRPr="00166BFF">
        <w:t xml:space="preserve"> </w:t>
      </w:r>
      <w:r>
        <w:t xml:space="preserve">se liší skóre důležitosti </w:t>
      </w:r>
      <w:r w:rsidRPr="00166BFF">
        <w:t>mezi porovnávanými soubory, byl použít neparametrický Mann-Whitney test (data byla dle Shapirova-Wilkova testu normálně distribuována).</w:t>
      </w:r>
    </w:p>
    <w:p w14:paraId="46A472F4" w14:textId="645F49B6" w:rsidR="00DA24A9" w:rsidRDefault="00DA24A9" w:rsidP="00634A72">
      <w:pPr>
        <w:spacing w:line="360" w:lineRule="auto"/>
        <w:jc w:val="both"/>
      </w:pPr>
      <w:r>
        <w:t>K ověření hypotézy (H</w:t>
      </w:r>
      <w:r w:rsidR="00BA4B94">
        <w:t>8</w:t>
      </w:r>
      <w:r>
        <w:t>), zda se liší naplněnost potřeb pečujících v doméně Základní informace</w:t>
      </w:r>
      <w:r w:rsidR="000476E2">
        <w:t xml:space="preserve"> </w:t>
      </w:r>
      <w:r w:rsidR="000476E2" w:rsidRPr="000476E2">
        <w:t>mezi pečujícími využívajícími mobilní hospicovou péči a pečujícími bez využívání mobilní hospicové služby, byl použít neparametrický Mann-Whitney test (data byla dle Shapirova-Wilkova testu normálně distribuována).</w:t>
      </w:r>
    </w:p>
    <w:p w14:paraId="4F355C48" w14:textId="10B18787" w:rsidR="000476E2" w:rsidRDefault="000476E2" w:rsidP="00634A72">
      <w:pPr>
        <w:spacing w:line="360" w:lineRule="auto"/>
        <w:jc w:val="both"/>
      </w:pPr>
      <w:r w:rsidRPr="000476E2">
        <w:lastRenderedPageBreak/>
        <w:t>K ověření hypotézy (H</w:t>
      </w:r>
      <w:r w:rsidR="00BA4B94">
        <w:t>9</w:t>
      </w:r>
      <w:r w:rsidRPr="000476E2">
        <w:t xml:space="preserve">), zda se liší naplněnost potřeb pečujících v doméně </w:t>
      </w:r>
      <w:r>
        <w:t>Informace o léčbě a péči</w:t>
      </w:r>
      <w:r w:rsidRPr="000476E2">
        <w:t xml:space="preserve"> mezi pečujícími využívajícími mobilní hospicovou péči a pečujícími bez využívání mobilní hospicové služby, byl použít neparametrický Mann-Whitney test (data byla dle Shapirova-Wilkova testu normálně distribuována).</w:t>
      </w:r>
    </w:p>
    <w:p w14:paraId="4D07623E" w14:textId="0A1E5261" w:rsidR="000476E2" w:rsidRDefault="000476E2" w:rsidP="00634A72">
      <w:pPr>
        <w:spacing w:line="360" w:lineRule="auto"/>
        <w:jc w:val="both"/>
      </w:pPr>
      <w:r w:rsidRPr="000476E2">
        <w:t>K ověření hypotézy (H</w:t>
      </w:r>
      <w:r w:rsidR="00BA4B94">
        <w:t>10</w:t>
      </w:r>
      <w:r w:rsidRPr="000476E2">
        <w:t xml:space="preserve">), zda se liší naplněnost potřeb pečujících v doméně </w:t>
      </w:r>
      <w:r>
        <w:t xml:space="preserve">Podpora </w:t>
      </w:r>
      <w:r w:rsidRPr="000476E2">
        <w:t>mezi pečujícími využívajícími mobilní hospicovou péči a pečujícími bez využívání mobilní hospicové služby, byl použít neparametrický Mann-Whitney test (data byla dle Shapirova-Wilkova testu normálně distribuována).</w:t>
      </w:r>
    </w:p>
    <w:p w14:paraId="0FBFE997" w14:textId="00A6B3A8" w:rsidR="000476E2" w:rsidRDefault="000476E2" w:rsidP="00634A72">
      <w:pPr>
        <w:spacing w:line="360" w:lineRule="auto"/>
        <w:jc w:val="both"/>
      </w:pPr>
      <w:r w:rsidRPr="000476E2">
        <w:t>K ověření hypotézy (H</w:t>
      </w:r>
      <w:r>
        <w:t>1</w:t>
      </w:r>
      <w:r w:rsidR="00BA4B94">
        <w:t>1</w:t>
      </w:r>
      <w:r w:rsidRPr="000476E2">
        <w:t xml:space="preserve">), zda se liší naplněnost potřeb pečujících v doméně </w:t>
      </w:r>
      <w:r>
        <w:t xml:space="preserve">Komfort pacienta </w:t>
      </w:r>
      <w:r w:rsidRPr="000476E2">
        <w:t>mezi pečujícími využívajícími mobilní hospicovou péči a pečujícími bez využívání mobilní hospicové služby, byl použít neparametrický Mann-Whitney test (data byla dle Shapirova-Wilkova testu normálně distribuována).</w:t>
      </w:r>
    </w:p>
    <w:p w14:paraId="22C9009B" w14:textId="6E826A95" w:rsidR="00A65A22" w:rsidRDefault="00A65A22" w:rsidP="003209A2">
      <w:pPr>
        <w:pStyle w:val="Nadpis2"/>
      </w:pPr>
      <w:bookmarkStart w:id="72" w:name="_Toc150178011"/>
      <w:r>
        <w:t>5</w:t>
      </w:r>
      <w:r w:rsidR="00EA442E">
        <w:t xml:space="preserve"> Interpretace výsledků výzkumu</w:t>
      </w:r>
      <w:bookmarkEnd w:id="72"/>
      <w:r>
        <w:t xml:space="preserve"> </w:t>
      </w:r>
    </w:p>
    <w:p w14:paraId="5CBCDB21" w14:textId="3B9B6B6D" w:rsidR="006B22D6" w:rsidRDefault="006B22D6" w:rsidP="00330142">
      <w:pPr>
        <w:spacing w:line="360" w:lineRule="auto"/>
        <w:jc w:val="both"/>
      </w:pPr>
      <w:r w:rsidRPr="006B22D6">
        <w:t xml:space="preserve">V této kapitole budou představeny výsledky realizovaného dotazníkového šetření. </w:t>
      </w:r>
    </w:p>
    <w:p w14:paraId="298F722C" w14:textId="4A878939" w:rsidR="006B22D6" w:rsidRPr="006B22D6" w:rsidRDefault="006B22D6" w:rsidP="00330142">
      <w:pPr>
        <w:spacing w:line="360" w:lineRule="auto"/>
        <w:jc w:val="both"/>
        <w:rPr>
          <w:i/>
          <w:iCs/>
        </w:rPr>
      </w:pPr>
      <w:r w:rsidRPr="006B22D6">
        <w:rPr>
          <w:i/>
          <w:iCs/>
        </w:rPr>
        <w:t>Dílčí cíl 1: Analyzovat, zda má poskytnutá mobilní hospicová péče vliv na důležitost potřeb pečujících v doméně Základní informace.</w:t>
      </w:r>
    </w:p>
    <w:p w14:paraId="73776A53" w14:textId="6D5D742D" w:rsidR="0010296A" w:rsidRDefault="006B22D6" w:rsidP="00330142">
      <w:pPr>
        <w:spacing w:line="360" w:lineRule="auto"/>
        <w:jc w:val="both"/>
      </w:pPr>
      <w:r w:rsidRPr="006B22D6">
        <w:t>V doméně 1</w:t>
      </w:r>
      <w:r>
        <w:t xml:space="preserve"> - Z</w:t>
      </w:r>
      <w:r w:rsidRPr="006B22D6">
        <w:t>ákladní informac</w:t>
      </w:r>
      <w:r>
        <w:t>e</w:t>
      </w:r>
      <w:r w:rsidRPr="006B22D6">
        <w:t>, měly osoby využívající hospicovou péči nižší průměrnou hodnotu skóre 93,92</w:t>
      </w:r>
      <w:r>
        <w:t xml:space="preserve"> (</w:t>
      </w:r>
      <w:r w:rsidRPr="006B22D6">
        <w:t>SD 9,623) oproti osobám pečujících o osobu blízkou bez využití hospicové péče, u kterých bylo průměrné skóre 94,44 (SD 9,885)</w:t>
      </w:r>
      <w:r>
        <w:t xml:space="preserve"> viz</w:t>
      </w:r>
      <w:r w:rsidRPr="006B22D6">
        <w:t xml:space="preserve"> tab. 1.</w:t>
      </w:r>
    </w:p>
    <w:p w14:paraId="15723084" w14:textId="69528D5B" w:rsidR="006B22D6" w:rsidRDefault="006B22D6" w:rsidP="00330142">
      <w:pPr>
        <w:spacing w:line="360" w:lineRule="auto"/>
        <w:jc w:val="both"/>
      </w:pPr>
      <w:r w:rsidRPr="006B22D6">
        <w:t xml:space="preserve">Nebyl zjištěn statisticky signifikantní </w:t>
      </w:r>
      <w:r w:rsidR="00EB6A3B">
        <w:t xml:space="preserve">rozdíl </w:t>
      </w:r>
      <w:r w:rsidRPr="006B22D6">
        <w:t>v důležitosti potřeb v doméně Základní informace mezi pečujícími využívajícími mobilní hospicovou péči a pečujícími bez využívání mobilní hospicové služby (p = 0,638).</w:t>
      </w:r>
    </w:p>
    <w:p w14:paraId="2E8789D2" w14:textId="331FF4F9" w:rsidR="006B22D6" w:rsidRDefault="006B22D6" w:rsidP="00330142">
      <w:pPr>
        <w:spacing w:line="360" w:lineRule="auto"/>
        <w:jc w:val="both"/>
        <w:rPr>
          <w:i/>
          <w:iCs/>
        </w:rPr>
      </w:pPr>
      <w:r w:rsidRPr="006B22D6">
        <w:rPr>
          <w:i/>
          <w:iCs/>
        </w:rPr>
        <w:t>Nulová hypotéza byla přijata.</w:t>
      </w:r>
    </w:p>
    <w:p w14:paraId="734085EC" w14:textId="21CA8D3B" w:rsidR="008813DF" w:rsidRDefault="008813DF" w:rsidP="00330142">
      <w:pPr>
        <w:spacing w:line="360" w:lineRule="auto"/>
        <w:jc w:val="both"/>
        <w:rPr>
          <w:i/>
          <w:iCs/>
        </w:rPr>
      </w:pPr>
      <w:r w:rsidRPr="008813DF">
        <w:rPr>
          <w:i/>
          <w:iCs/>
        </w:rPr>
        <w:t xml:space="preserve">Dílčí cíl 2: </w:t>
      </w:r>
      <w:r>
        <w:rPr>
          <w:i/>
          <w:iCs/>
        </w:rPr>
        <w:t>Analyzovat, zda m</w:t>
      </w:r>
      <w:r w:rsidRPr="008813DF">
        <w:rPr>
          <w:i/>
          <w:iCs/>
        </w:rPr>
        <w:t>á poskytnutá mobilní hospicové péče vliv na důležitost potřeb pečujících v doméně Informace o léčbě a péči</w:t>
      </w:r>
      <w:r w:rsidR="00067BF2">
        <w:rPr>
          <w:i/>
          <w:iCs/>
        </w:rPr>
        <w:t>.</w:t>
      </w:r>
    </w:p>
    <w:p w14:paraId="5568F49A" w14:textId="0AEC438C" w:rsidR="006B22D6" w:rsidRDefault="006B22D6" w:rsidP="00330142">
      <w:pPr>
        <w:spacing w:line="360" w:lineRule="auto"/>
        <w:jc w:val="both"/>
      </w:pPr>
      <w:r w:rsidRPr="006B22D6">
        <w:t>V doméně 2</w:t>
      </w:r>
      <w:r w:rsidR="00EB6A3B">
        <w:t xml:space="preserve"> -</w:t>
      </w:r>
      <w:r w:rsidRPr="006B22D6">
        <w:t xml:space="preserve"> </w:t>
      </w:r>
      <w:r w:rsidR="00EB6A3B">
        <w:t>I</w:t>
      </w:r>
      <w:r w:rsidRPr="006B22D6">
        <w:t>nformac</w:t>
      </w:r>
      <w:r w:rsidR="00EB6A3B">
        <w:t>e</w:t>
      </w:r>
      <w:r w:rsidRPr="006B22D6">
        <w:t xml:space="preserve"> o léčbě a péči, měly osoby využívající hospicovou péči nižší průměrnou hodnotu skóre 90,58</w:t>
      </w:r>
      <w:r>
        <w:t xml:space="preserve"> (</w:t>
      </w:r>
      <w:r w:rsidRPr="006B22D6">
        <w:t xml:space="preserve">SD 13,160) oproti osobám pečujících o osobu blízkou bez využití hospicové péče, u kterých bylo průměrné skóre 92,66 (SD 10,278) </w:t>
      </w:r>
      <w:r>
        <w:t xml:space="preserve">viz </w:t>
      </w:r>
      <w:r w:rsidRPr="006B22D6">
        <w:t>tab.</w:t>
      </w:r>
      <w:r>
        <w:t xml:space="preserve"> </w:t>
      </w:r>
      <w:r w:rsidRPr="006B22D6">
        <w:t>1.</w:t>
      </w:r>
    </w:p>
    <w:p w14:paraId="70D753CB" w14:textId="011C8892" w:rsidR="006B22D6" w:rsidRDefault="006B22D6" w:rsidP="006B22D6">
      <w:pPr>
        <w:spacing w:line="360" w:lineRule="auto"/>
        <w:jc w:val="both"/>
      </w:pPr>
      <w:r>
        <w:t>Nebyl zjištěn statisticky signifikantní</w:t>
      </w:r>
      <w:r w:rsidR="00EB6A3B">
        <w:t xml:space="preserve"> rozdíl</w:t>
      </w:r>
      <w:r>
        <w:t xml:space="preserve"> v důležitosti potřeb v doméně Informace o léčbě a péči mezi pečujícími využívajícími mobilní hospicovou péči a pečujícími bez využívání mobilní hospicové služby (p = 0,881). </w:t>
      </w:r>
    </w:p>
    <w:p w14:paraId="212563EB" w14:textId="0FB68517" w:rsidR="006B22D6" w:rsidRDefault="006B22D6" w:rsidP="006B22D6">
      <w:pPr>
        <w:spacing w:line="360" w:lineRule="auto"/>
        <w:jc w:val="both"/>
        <w:rPr>
          <w:i/>
          <w:iCs/>
        </w:rPr>
      </w:pPr>
      <w:r w:rsidRPr="00EB6A3B">
        <w:rPr>
          <w:i/>
          <w:iCs/>
        </w:rPr>
        <w:lastRenderedPageBreak/>
        <w:t>Nulová hypotéza byla přijata.</w:t>
      </w:r>
    </w:p>
    <w:p w14:paraId="02966D30" w14:textId="7EBF912B" w:rsidR="00EB6A3B" w:rsidRDefault="00EB6A3B" w:rsidP="006B22D6">
      <w:pPr>
        <w:spacing w:line="360" w:lineRule="auto"/>
        <w:jc w:val="both"/>
        <w:rPr>
          <w:i/>
          <w:iCs/>
        </w:rPr>
      </w:pPr>
      <w:r w:rsidRPr="00EB6A3B">
        <w:rPr>
          <w:i/>
          <w:iCs/>
        </w:rPr>
        <w:t>Dílčí cíl 3: Analyzovat, zda má poskytnutá mobilní hospicové péče vliv na důležitost potřeb pečujících v doméně Podpora</w:t>
      </w:r>
      <w:r w:rsidR="00067BF2">
        <w:rPr>
          <w:i/>
          <w:iCs/>
        </w:rPr>
        <w:t>.</w:t>
      </w:r>
    </w:p>
    <w:p w14:paraId="30CD2BBD" w14:textId="526B77D8" w:rsidR="00EB6A3B" w:rsidRDefault="00EB6A3B" w:rsidP="006B22D6">
      <w:pPr>
        <w:spacing w:line="360" w:lineRule="auto"/>
        <w:jc w:val="both"/>
      </w:pPr>
      <w:r w:rsidRPr="00EB6A3B">
        <w:t>V doméně 3</w:t>
      </w:r>
      <w:r>
        <w:t xml:space="preserve"> -</w:t>
      </w:r>
      <w:r w:rsidRPr="00EB6A3B">
        <w:t xml:space="preserve"> </w:t>
      </w:r>
      <w:r>
        <w:t>P</w:t>
      </w:r>
      <w:r w:rsidRPr="00EB6A3B">
        <w:t>odpo</w:t>
      </w:r>
      <w:r>
        <w:t>ra</w:t>
      </w:r>
      <w:r w:rsidRPr="00EB6A3B">
        <w:t xml:space="preserve">, měly osoby využívající hospicovou péči nižší průměrnou hodnotu skóre 81,35 </w:t>
      </w:r>
      <w:r w:rsidR="00F22B38">
        <w:t>(</w:t>
      </w:r>
      <w:r w:rsidRPr="00EB6A3B">
        <w:t xml:space="preserve">SD 15,605) oproti osobám pečujících o osobu blízkou bez využití hospicové péče, u kterých bylo průměrné skóre 83,33 (SD 14,713) </w:t>
      </w:r>
      <w:r>
        <w:t xml:space="preserve">viz </w:t>
      </w:r>
      <w:r w:rsidRPr="00EB6A3B">
        <w:t>tab. 1.</w:t>
      </w:r>
    </w:p>
    <w:p w14:paraId="5224567A" w14:textId="77777777" w:rsidR="00EB6A3B" w:rsidRDefault="00EB6A3B" w:rsidP="00EB6A3B">
      <w:pPr>
        <w:spacing w:line="360" w:lineRule="auto"/>
        <w:jc w:val="both"/>
      </w:pPr>
      <w:r>
        <w:t xml:space="preserve">Nebyl zjištěn statisticky signifikantní rozdíl v důležitosti potřeb v doméně Podpora mezi pečujícími využívajícími mobilní hospicovou péči a pečujícími bez využívání mobilní hospicové služby (p = 0,772). </w:t>
      </w:r>
    </w:p>
    <w:p w14:paraId="6C3E90C9" w14:textId="57165D63" w:rsidR="00EB6A3B" w:rsidRDefault="00EB6A3B" w:rsidP="00EB6A3B">
      <w:pPr>
        <w:spacing w:line="360" w:lineRule="auto"/>
        <w:jc w:val="both"/>
        <w:rPr>
          <w:i/>
          <w:iCs/>
        </w:rPr>
      </w:pPr>
      <w:r w:rsidRPr="00EB6A3B">
        <w:rPr>
          <w:i/>
          <w:iCs/>
        </w:rPr>
        <w:t>Nulová hypotéza byla přijata.</w:t>
      </w:r>
    </w:p>
    <w:p w14:paraId="56CE041C" w14:textId="12FCEE6A" w:rsidR="00EB6A3B" w:rsidRDefault="00EB6A3B" w:rsidP="00EB6A3B">
      <w:pPr>
        <w:spacing w:line="360" w:lineRule="auto"/>
        <w:jc w:val="both"/>
        <w:rPr>
          <w:i/>
          <w:iCs/>
        </w:rPr>
      </w:pPr>
      <w:r w:rsidRPr="00EB6A3B">
        <w:rPr>
          <w:i/>
          <w:iCs/>
        </w:rPr>
        <w:t xml:space="preserve">Dílčí cíl 4: </w:t>
      </w:r>
      <w:r w:rsidR="00F22B38">
        <w:rPr>
          <w:i/>
          <w:iCs/>
        </w:rPr>
        <w:t>Analyzovat, zda m</w:t>
      </w:r>
      <w:r w:rsidRPr="00EB6A3B">
        <w:rPr>
          <w:i/>
          <w:iCs/>
        </w:rPr>
        <w:t>á poskytnutá mobilní hospicové péče vliv na důležitost potřeb pečujících v doméně Komfort pacienta</w:t>
      </w:r>
      <w:r w:rsidR="00067BF2">
        <w:rPr>
          <w:i/>
          <w:iCs/>
        </w:rPr>
        <w:t>.</w:t>
      </w:r>
    </w:p>
    <w:p w14:paraId="4FB6FAB5" w14:textId="015EB255" w:rsidR="00EB6A3B" w:rsidRDefault="00F22B38" w:rsidP="00EB6A3B">
      <w:pPr>
        <w:spacing w:line="360" w:lineRule="auto"/>
        <w:jc w:val="both"/>
      </w:pPr>
      <w:bookmarkStart w:id="73" w:name="_Hlk149924190"/>
      <w:r w:rsidRPr="00F22B38">
        <w:t>V doméně 4</w:t>
      </w:r>
      <w:r>
        <w:t xml:space="preserve"> - K</w:t>
      </w:r>
      <w:r w:rsidRPr="00F22B38">
        <w:t>omfort pacienta, měly osoby využívající hospicovou péči nižší průměrnou hodnotu skóre 97,22</w:t>
      </w:r>
      <w:r>
        <w:t xml:space="preserve"> (</w:t>
      </w:r>
      <w:r w:rsidRPr="00F22B38">
        <w:t xml:space="preserve">SD 6,059) oproti osobám pečujících o osobu blízkou bez využití hospicové péče, u kterých bylo průměrné skóre 98,26 (SD 6,089) </w:t>
      </w:r>
      <w:r>
        <w:t xml:space="preserve">viz </w:t>
      </w:r>
      <w:r w:rsidRPr="00F22B38">
        <w:t>tab. 1.</w:t>
      </w:r>
    </w:p>
    <w:p w14:paraId="3D178EDB" w14:textId="793EBEC5" w:rsidR="00F22B38" w:rsidRDefault="00F22B38" w:rsidP="00EB6A3B">
      <w:pPr>
        <w:spacing w:line="360" w:lineRule="auto"/>
        <w:jc w:val="both"/>
      </w:pPr>
      <w:bookmarkStart w:id="74" w:name="_Hlk149924384"/>
      <w:bookmarkEnd w:id="73"/>
      <w:r w:rsidRPr="00F22B38">
        <w:t xml:space="preserve">Nebyl zjištěn statisticky signifikantní </w:t>
      </w:r>
      <w:r w:rsidR="000F3CCB">
        <w:t xml:space="preserve">rozdíl </w:t>
      </w:r>
      <w:r w:rsidRPr="00F22B38">
        <w:t>v důležitosti potřeb v doméně Komfort pacienta mezi pečujícími využívajícími mobilní hospicovou péči a pečujícími bez využívání mobilní hospicové služby (p = 0,928).</w:t>
      </w:r>
    </w:p>
    <w:bookmarkEnd w:id="74"/>
    <w:p w14:paraId="25BC517F" w14:textId="14D3BBB2" w:rsidR="008813DF" w:rsidRPr="00F22B38" w:rsidRDefault="00F22B38" w:rsidP="00F22B38">
      <w:pPr>
        <w:spacing w:line="360" w:lineRule="auto"/>
        <w:jc w:val="both"/>
        <w:rPr>
          <w:i/>
          <w:iCs/>
        </w:rPr>
      </w:pPr>
      <w:r w:rsidRPr="00F22B38">
        <w:rPr>
          <w:i/>
          <w:iCs/>
        </w:rPr>
        <w:t>Nulová hypotéza byla přijata.</w:t>
      </w:r>
    </w:p>
    <w:tbl>
      <w:tblPr>
        <w:tblW w:w="5394" w:type="pct"/>
        <w:tblLayout w:type="fixed"/>
        <w:tblCellMar>
          <w:left w:w="70" w:type="dxa"/>
          <w:right w:w="70" w:type="dxa"/>
        </w:tblCellMar>
        <w:tblLook w:val="04A0" w:firstRow="1" w:lastRow="0" w:firstColumn="1" w:lastColumn="0" w:noHBand="0" w:noVBand="1"/>
      </w:tblPr>
      <w:tblGrid>
        <w:gridCol w:w="2007"/>
        <w:gridCol w:w="1145"/>
        <w:gridCol w:w="863"/>
        <w:gridCol w:w="1155"/>
        <w:gridCol w:w="729"/>
        <w:gridCol w:w="871"/>
        <w:gridCol w:w="139"/>
        <w:gridCol w:w="723"/>
        <w:gridCol w:w="759"/>
        <w:gridCol w:w="684"/>
        <w:gridCol w:w="863"/>
      </w:tblGrid>
      <w:tr w:rsidR="00F22B38" w:rsidRPr="00BB4BBE" w14:paraId="2361A5C0" w14:textId="77777777" w:rsidTr="00450743">
        <w:trPr>
          <w:trHeight w:val="290"/>
        </w:trPr>
        <w:tc>
          <w:tcPr>
            <w:tcW w:w="10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6B5D16" w14:textId="77777777" w:rsidR="00F22B38" w:rsidRPr="00F22B38" w:rsidRDefault="00F22B38" w:rsidP="00F22B38">
            <w:pPr>
              <w:spacing w:after="0" w:line="240" w:lineRule="auto"/>
              <w:jc w:val="center"/>
              <w:rPr>
                <w:rFonts w:ascii="Times New Roman" w:eastAsia="Times New Roman" w:hAnsi="Times New Roman" w:cs="Times New Roman"/>
                <w:b/>
                <w:bCs/>
                <w:i/>
                <w:iCs/>
                <w:color w:val="000000"/>
                <w:lang w:eastAsia="cs-CZ"/>
              </w:rPr>
            </w:pPr>
            <w:r w:rsidRPr="00F22B38">
              <w:rPr>
                <w:rFonts w:ascii="Times New Roman" w:eastAsia="Times New Roman" w:hAnsi="Times New Roman" w:cs="Times New Roman"/>
                <w:b/>
                <w:bCs/>
                <w:i/>
                <w:iCs/>
                <w:color w:val="000000"/>
                <w:lang w:eastAsia="cs-CZ"/>
              </w:rPr>
              <w:t> </w:t>
            </w:r>
          </w:p>
        </w:tc>
        <w:tc>
          <w:tcPr>
            <w:tcW w:w="3556" w:type="pct"/>
            <w:gridSpan w:val="9"/>
            <w:tcBorders>
              <w:top w:val="single" w:sz="4" w:space="0" w:color="auto"/>
              <w:left w:val="nil"/>
              <w:bottom w:val="single" w:sz="4" w:space="0" w:color="auto"/>
              <w:right w:val="single" w:sz="4" w:space="0" w:color="000000"/>
            </w:tcBorders>
            <w:shd w:val="clear" w:color="auto" w:fill="auto"/>
            <w:noWrap/>
            <w:vAlign w:val="center"/>
            <w:hideMark/>
          </w:tcPr>
          <w:p w14:paraId="06DEE8EA"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Hospicová péče</w:t>
            </w:r>
          </w:p>
        </w:tc>
        <w:tc>
          <w:tcPr>
            <w:tcW w:w="43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9A1D45"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p-hod*</w:t>
            </w:r>
          </w:p>
        </w:tc>
      </w:tr>
      <w:tr w:rsidR="00F22B38" w:rsidRPr="00BB4BBE" w14:paraId="139722F5" w14:textId="77777777" w:rsidTr="00450743">
        <w:trPr>
          <w:trHeight w:val="290"/>
        </w:trPr>
        <w:tc>
          <w:tcPr>
            <w:tcW w:w="1010" w:type="pct"/>
            <w:vMerge/>
            <w:tcBorders>
              <w:top w:val="single" w:sz="4" w:space="0" w:color="auto"/>
              <w:left w:val="single" w:sz="4" w:space="0" w:color="auto"/>
              <w:bottom w:val="single" w:sz="4" w:space="0" w:color="000000"/>
              <w:right w:val="single" w:sz="4" w:space="0" w:color="auto"/>
            </w:tcBorders>
            <w:vAlign w:val="center"/>
            <w:hideMark/>
          </w:tcPr>
          <w:p w14:paraId="74208DBD" w14:textId="77777777" w:rsidR="00F22B38" w:rsidRPr="00F22B38" w:rsidRDefault="00F22B38" w:rsidP="00F22B38">
            <w:pPr>
              <w:spacing w:after="0" w:line="240" w:lineRule="auto"/>
              <w:rPr>
                <w:rFonts w:ascii="Times New Roman" w:eastAsia="Times New Roman" w:hAnsi="Times New Roman" w:cs="Times New Roman"/>
                <w:b/>
                <w:bCs/>
                <w:i/>
                <w:iCs/>
                <w:color w:val="000000"/>
                <w:lang w:eastAsia="cs-CZ"/>
              </w:rPr>
            </w:pPr>
          </w:p>
        </w:tc>
        <w:tc>
          <w:tcPr>
            <w:tcW w:w="1958" w:type="pct"/>
            <w:gridSpan w:val="4"/>
            <w:tcBorders>
              <w:top w:val="single" w:sz="4" w:space="0" w:color="auto"/>
              <w:left w:val="nil"/>
              <w:bottom w:val="nil"/>
              <w:right w:val="single" w:sz="4" w:space="0" w:color="000000"/>
            </w:tcBorders>
            <w:shd w:val="clear" w:color="auto" w:fill="auto"/>
            <w:noWrap/>
            <w:vAlign w:val="center"/>
            <w:hideMark/>
          </w:tcPr>
          <w:p w14:paraId="1FEA8772"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Ne (N = 36)</w:t>
            </w:r>
          </w:p>
        </w:tc>
        <w:tc>
          <w:tcPr>
            <w:tcW w:w="1598" w:type="pct"/>
            <w:gridSpan w:val="5"/>
            <w:tcBorders>
              <w:top w:val="single" w:sz="4" w:space="0" w:color="auto"/>
              <w:left w:val="nil"/>
              <w:bottom w:val="nil"/>
              <w:right w:val="single" w:sz="4" w:space="0" w:color="000000"/>
            </w:tcBorders>
            <w:shd w:val="clear" w:color="auto" w:fill="auto"/>
            <w:noWrap/>
            <w:vAlign w:val="center"/>
            <w:hideMark/>
          </w:tcPr>
          <w:p w14:paraId="035AD697"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Ano (N = 36)</w:t>
            </w:r>
          </w:p>
        </w:tc>
        <w:tc>
          <w:tcPr>
            <w:tcW w:w="434" w:type="pct"/>
            <w:vMerge/>
            <w:tcBorders>
              <w:top w:val="single" w:sz="4" w:space="0" w:color="auto"/>
              <w:left w:val="single" w:sz="4" w:space="0" w:color="auto"/>
              <w:bottom w:val="single" w:sz="4" w:space="0" w:color="000000"/>
              <w:right w:val="single" w:sz="4" w:space="0" w:color="auto"/>
            </w:tcBorders>
            <w:vAlign w:val="center"/>
            <w:hideMark/>
          </w:tcPr>
          <w:p w14:paraId="4EE71ED8" w14:textId="77777777" w:rsidR="00F22B38" w:rsidRPr="00F22B38" w:rsidRDefault="00F22B38" w:rsidP="00F22B38">
            <w:pPr>
              <w:spacing w:after="0" w:line="240" w:lineRule="auto"/>
              <w:rPr>
                <w:rFonts w:ascii="Times New Roman" w:eastAsia="Times New Roman" w:hAnsi="Times New Roman" w:cs="Times New Roman"/>
                <w:b/>
                <w:bCs/>
                <w:color w:val="000000"/>
                <w:lang w:eastAsia="cs-CZ"/>
              </w:rPr>
            </w:pPr>
          </w:p>
        </w:tc>
      </w:tr>
      <w:tr w:rsidR="00F22B38" w:rsidRPr="00BB4BBE" w14:paraId="24445371" w14:textId="77777777" w:rsidTr="000476E2">
        <w:trPr>
          <w:trHeight w:val="290"/>
        </w:trPr>
        <w:tc>
          <w:tcPr>
            <w:tcW w:w="1010" w:type="pct"/>
            <w:vMerge/>
            <w:tcBorders>
              <w:top w:val="single" w:sz="4" w:space="0" w:color="auto"/>
              <w:left w:val="single" w:sz="4" w:space="0" w:color="auto"/>
              <w:bottom w:val="single" w:sz="4" w:space="0" w:color="000000"/>
              <w:right w:val="single" w:sz="4" w:space="0" w:color="auto"/>
            </w:tcBorders>
            <w:vAlign w:val="center"/>
            <w:hideMark/>
          </w:tcPr>
          <w:p w14:paraId="2824C65B" w14:textId="77777777" w:rsidR="00F22B38" w:rsidRPr="00F22B38" w:rsidRDefault="00F22B38" w:rsidP="00F22B38">
            <w:pPr>
              <w:spacing w:after="0" w:line="240" w:lineRule="auto"/>
              <w:rPr>
                <w:rFonts w:ascii="Times New Roman" w:eastAsia="Times New Roman" w:hAnsi="Times New Roman" w:cs="Times New Roman"/>
                <w:b/>
                <w:bCs/>
                <w:i/>
                <w:iCs/>
                <w:color w:val="000000"/>
                <w:lang w:eastAsia="cs-CZ"/>
              </w:rPr>
            </w:pPr>
          </w:p>
        </w:tc>
        <w:tc>
          <w:tcPr>
            <w:tcW w:w="576" w:type="pct"/>
            <w:tcBorders>
              <w:top w:val="nil"/>
              <w:left w:val="nil"/>
              <w:bottom w:val="single" w:sz="4" w:space="0" w:color="auto"/>
              <w:right w:val="nil"/>
            </w:tcBorders>
            <w:shd w:val="clear" w:color="auto" w:fill="auto"/>
            <w:noWrap/>
            <w:vAlign w:val="center"/>
            <w:hideMark/>
          </w:tcPr>
          <w:p w14:paraId="25DA5120"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Průměr</w:t>
            </w:r>
          </w:p>
        </w:tc>
        <w:tc>
          <w:tcPr>
            <w:tcW w:w="434" w:type="pct"/>
            <w:tcBorders>
              <w:top w:val="nil"/>
              <w:left w:val="nil"/>
              <w:bottom w:val="single" w:sz="4" w:space="0" w:color="auto"/>
              <w:right w:val="nil"/>
            </w:tcBorders>
            <w:shd w:val="clear" w:color="auto" w:fill="auto"/>
            <w:noWrap/>
            <w:vAlign w:val="center"/>
            <w:hideMark/>
          </w:tcPr>
          <w:p w14:paraId="4366F7B7"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SD</w:t>
            </w:r>
          </w:p>
        </w:tc>
        <w:tc>
          <w:tcPr>
            <w:tcW w:w="581" w:type="pct"/>
            <w:tcBorders>
              <w:top w:val="nil"/>
              <w:left w:val="nil"/>
              <w:bottom w:val="single" w:sz="4" w:space="0" w:color="auto"/>
              <w:right w:val="nil"/>
            </w:tcBorders>
            <w:shd w:val="clear" w:color="auto" w:fill="auto"/>
            <w:noWrap/>
            <w:vAlign w:val="center"/>
            <w:hideMark/>
          </w:tcPr>
          <w:p w14:paraId="6039FF12"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Min</w:t>
            </w:r>
          </w:p>
        </w:tc>
        <w:tc>
          <w:tcPr>
            <w:tcW w:w="366" w:type="pct"/>
            <w:tcBorders>
              <w:top w:val="nil"/>
              <w:left w:val="nil"/>
              <w:bottom w:val="single" w:sz="4" w:space="0" w:color="auto"/>
              <w:right w:val="single" w:sz="4" w:space="0" w:color="auto"/>
            </w:tcBorders>
            <w:shd w:val="clear" w:color="auto" w:fill="auto"/>
            <w:noWrap/>
            <w:vAlign w:val="center"/>
            <w:hideMark/>
          </w:tcPr>
          <w:p w14:paraId="2BFB3C58"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Max</w:t>
            </w:r>
          </w:p>
        </w:tc>
        <w:tc>
          <w:tcPr>
            <w:tcW w:w="508" w:type="pct"/>
            <w:gridSpan w:val="2"/>
            <w:tcBorders>
              <w:top w:val="nil"/>
              <w:left w:val="nil"/>
              <w:bottom w:val="single" w:sz="4" w:space="0" w:color="auto"/>
              <w:right w:val="nil"/>
            </w:tcBorders>
            <w:shd w:val="clear" w:color="auto" w:fill="auto"/>
            <w:noWrap/>
            <w:vAlign w:val="center"/>
            <w:hideMark/>
          </w:tcPr>
          <w:p w14:paraId="6046B789"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Průměr</w:t>
            </w:r>
          </w:p>
        </w:tc>
        <w:tc>
          <w:tcPr>
            <w:tcW w:w="364" w:type="pct"/>
            <w:tcBorders>
              <w:top w:val="nil"/>
              <w:left w:val="nil"/>
              <w:bottom w:val="single" w:sz="4" w:space="0" w:color="auto"/>
              <w:right w:val="nil"/>
            </w:tcBorders>
            <w:shd w:val="clear" w:color="auto" w:fill="auto"/>
            <w:noWrap/>
            <w:vAlign w:val="center"/>
            <w:hideMark/>
          </w:tcPr>
          <w:p w14:paraId="13FBEC1F"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SD</w:t>
            </w:r>
          </w:p>
        </w:tc>
        <w:tc>
          <w:tcPr>
            <w:tcW w:w="382" w:type="pct"/>
            <w:tcBorders>
              <w:top w:val="nil"/>
              <w:left w:val="nil"/>
              <w:bottom w:val="single" w:sz="4" w:space="0" w:color="auto"/>
              <w:right w:val="nil"/>
            </w:tcBorders>
            <w:shd w:val="clear" w:color="auto" w:fill="auto"/>
            <w:noWrap/>
            <w:vAlign w:val="center"/>
            <w:hideMark/>
          </w:tcPr>
          <w:p w14:paraId="429E2393"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Min</w:t>
            </w:r>
          </w:p>
        </w:tc>
        <w:tc>
          <w:tcPr>
            <w:tcW w:w="344" w:type="pct"/>
            <w:tcBorders>
              <w:top w:val="nil"/>
              <w:left w:val="nil"/>
              <w:bottom w:val="single" w:sz="4" w:space="0" w:color="auto"/>
              <w:right w:val="single" w:sz="4" w:space="0" w:color="auto"/>
            </w:tcBorders>
            <w:shd w:val="clear" w:color="auto" w:fill="auto"/>
            <w:noWrap/>
            <w:vAlign w:val="center"/>
            <w:hideMark/>
          </w:tcPr>
          <w:p w14:paraId="47C78EBA" w14:textId="77777777" w:rsidR="00F22B38" w:rsidRPr="00F22B38" w:rsidRDefault="00F22B38" w:rsidP="00F22B38">
            <w:pPr>
              <w:spacing w:after="0" w:line="240" w:lineRule="auto"/>
              <w:jc w:val="center"/>
              <w:rPr>
                <w:rFonts w:ascii="Times New Roman" w:eastAsia="Times New Roman" w:hAnsi="Times New Roman" w:cs="Times New Roman"/>
                <w:b/>
                <w:bCs/>
                <w:color w:val="000000"/>
                <w:lang w:eastAsia="cs-CZ"/>
              </w:rPr>
            </w:pPr>
            <w:r w:rsidRPr="00F22B38">
              <w:rPr>
                <w:rFonts w:ascii="Times New Roman" w:eastAsia="Times New Roman" w:hAnsi="Times New Roman" w:cs="Times New Roman"/>
                <w:b/>
                <w:bCs/>
                <w:color w:val="000000"/>
                <w:lang w:eastAsia="cs-CZ"/>
              </w:rPr>
              <w:t>Max</w:t>
            </w:r>
          </w:p>
        </w:tc>
        <w:tc>
          <w:tcPr>
            <w:tcW w:w="434" w:type="pct"/>
            <w:vMerge/>
            <w:tcBorders>
              <w:top w:val="single" w:sz="4" w:space="0" w:color="auto"/>
              <w:left w:val="single" w:sz="4" w:space="0" w:color="auto"/>
              <w:bottom w:val="single" w:sz="4" w:space="0" w:color="000000"/>
              <w:right w:val="single" w:sz="4" w:space="0" w:color="auto"/>
            </w:tcBorders>
            <w:vAlign w:val="center"/>
            <w:hideMark/>
          </w:tcPr>
          <w:p w14:paraId="4DBB449F" w14:textId="77777777" w:rsidR="00F22B38" w:rsidRPr="00F22B38" w:rsidRDefault="00F22B38" w:rsidP="00F22B38">
            <w:pPr>
              <w:spacing w:after="0" w:line="240" w:lineRule="auto"/>
              <w:rPr>
                <w:rFonts w:ascii="Times New Roman" w:eastAsia="Times New Roman" w:hAnsi="Times New Roman" w:cs="Times New Roman"/>
                <w:b/>
                <w:bCs/>
                <w:color w:val="000000"/>
                <w:lang w:eastAsia="cs-CZ"/>
              </w:rPr>
            </w:pPr>
          </w:p>
        </w:tc>
      </w:tr>
      <w:tr w:rsidR="00F22B38" w:rsidRPr="00BB4BBE" w14:paraId="108E476E" w14:textId="77777777" w:rsidTr="000476E2">
        <w:trPr>
          <w:trHeight w:val="290"/>
        </w:trPr>
        <w:tc>
          <w:tcPr>
            <w:tcW w:w="1010" w:type="pct"/>
            <w:tcBorders>
              <w:top w:val="nil"/>
              <w:left w:val="single" w:sz="4" w:space="0" w:color="auto"/>
              <w:bottom w:val="nil"/>
              <w:right w:val="single" w:sz="4" w:space="0" w:color="auto"/>
            </w:tcBorders>
            <w:shd w:val="clear" w:color="auto" w:fill="auto"/>
            <w:noWrap/>
            <w:vAlign w:val="center"/>
            <w:hideMark/>
          </w:tcPr>
          <w:p w14:paraId="6C41DB0F"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Doména 1: Základní informace</w:t>
            </w:r>
          </w:p>
        </w:tc>
        <w:tc>
          <w:tcPr>
            <w:tcW w:w="576" w:type="pct"/>
            <w:tcBorders>
              <w:top w:val="nil"/>
              <w:left w:val="nil"/>
              <w:bottom w:val="nil"/>
              <w:right w:val="nil"/>
            </w:tcBorders>
            <w:shd w:val="clear" w:color="auto" w:fill="auto"/>
            <w:noWrap/>
            <w:vAlign w:val="center"/>
            <w:hideMark/>
          </w:tcPr>
          <w:p w14:paraId="357DB374"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94,44</w:t>
            </w:r>
          </w:p>
        </w:tc>
        <w:tc>
          <w:tcPr>
            <w:tcW w:w="434" w:type="pct"/>
            <w:tcBorders>
              <w:top w:val="nil"/>
              <w:left w:val="nil"/>
              <w:bottom w:val="nil"/>
              <w:right w:val="nil"/>
            </w:tcBorders>
            <w:shd w:val="clear" w:color="auto" w:fill="auto"/>
            <w:noWrap/>
            <w:vAlign w:val="center"/>
            <w:hideMark/>
          </w:tcPr>
          <w:p w14:paraId="325A3D49"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9,885</w:t>
            </w:r>
          </w:p>
        </w:tc>
        <w:tc>
          <w:tcPr>
            <w:tcW w:w="581" w:type="pct"/>
            <w:tcBorders>
              <w:top w:val="nil"/>
              <w:left w:val="nil"/>
              <w:bottom w:val="nil"/>
              <w:right w:val="nil"/>
            </w:tcBorders>
            <w:shd w:val="clear" w:color="auto" w:fill="auto"/>
            <w:noWrap/>
            <w:vAlign w:val="center"/>
            <w:hideMark/>
          </w:tcPr>
          <w:p w14:paraId="4AEDF2AF"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366" w:type="pct"/>
            <w:tcBorders>
              <w:top w:val="nil"/>
              <w:left w:val="nil"/>
              <w:bottom w:val="nil"/>
              <w:right w:val="single" w:sz="4" w:space="0" w:color="auto"/>
            </w:tcBorders>
            <w:shd w:val="clear" w:color="auto" w:fill="auto"/>
            <w:noWrap/>
            <w:vAlign w:val="center"/>
            <w:hideMark/>
          </w:tcPr>
          <w:p w14:paraId="25840342"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438" w:type="pct"/>
            <w:tcBorders>
              <w:top w:val="nil"/>
              <w:left w:val="nil"/>
              <w:bottom w:val="nil"/>
              <w:right w:val="nil"/>
            </w:tcBorders>
            <w:shd w:val="clear" w:color="auto" w:fill="auto"/>
            <w:noWrap/>
            <w:vAlign w:val="center"/>
            <w:hideMark/>
          </w:tcPr>
          <w:p w14:paraId="547DD317"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93,92</w:t>
            </w:r>
          </w:p>
        </w:tc>
        <w:tc>
          <w:tcPr>
            <w:tcW w:w="434" w:type="pct"/>
            <w:gridSpan w:val="2"/>
            <w:tcBorders>
              <w:top w:val="nil"/>
              <w:left w:val="nil"/>
              <w:bottom w:val="nil"/>
              <w:right w:val="nil"/>
            </w:tcBorders>
            <w:shd w:val="clear" w:color="auto" w:fill="auto"/>
            <w:noWrap/>
            <w:vAlign w:val="center"/>
            <w:hideMark/>
          </w:tcPr>
          <w:p w14:paraId="7A180A92"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9,623</w:t>
            </w:r>
          </w:p>
        </w:tc>
        <w:tc>
          <w:tcPr>
            <w:tcW w:w="382" w:type="pct"/>
            <w:tcBorders>
              <w:top w:val="nil"/>
              <w:left w:val="nil"/>
              <w:bottom w:val="nil"/>
              <w:right w:val="nil"/>
            </w:tcBorders>
            <w:shd w:val="clear" w:color="auto" w:fill="auto"/>
            <w:noWrap/>
            <w:vAlign w:val="center"/>
            <w:hideMark/>
          </w:tcPr>
          <w:p w14:paraId="075A6E7D"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344" w:type="pct"/>
            <w:tcBorders>
              <w:top w:val="nil"/>
              <w:left w:val="nil"/>
              <w:bottom w:val="nil"/>
              <w:right w:val="single" w:sz="4" w:space="0" w:color="auto"/>
            </w:tcBorders>
            <w:shd w:val="clear" w:color="auto" w:fill="auto"/>
            <w:noWrap/>
            <w:vAlign w:val="center"/>
            <w:hideMark/>
          </w:tcPr>
          <w:p w14:paraId="334D772B"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434" w:type="pct"/>
            <w:tcBorders>
              <w:top w:val="nil"/>
              <w:left w:val="nil"/>
              <w:bottom w:val="nil"/>
              <w:right w:val="single" w:sz="4" w:space="0" w:color="auto"/>
            </w:tcBorders>
            <w:shd w:val="clear" w:color="auto" w:fill="auto"/>
            <w:noWrap/>
            <w:vAlign w:val="center"/>
            <w:hideMark/>
          </w:tcPr>
          <w:p w14:paraId="3DE18A95"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0,638</w:t>
            </w:r>
          </w:p>
        </w:tc>
      </w:tr>
      <w:tr w:rsidR="00F22B38" w:rsidRPr="00BB4BBE" w14:paraId="1EC1941A" w14:textId="77777777" w:rsidTr="000476E2">
        <w:trPr>
          <w:trHeight w:val="290"/>
        </w:trPr>
        <w:tc>
          <w:tcPr>
            <w:tcW w:w="1010" w:type="pct"/>
            <w:tcBorders>
              <w:top w:val="nil"/>
              <w:left w:val="single" w:sz="4" w:space="0" w:color="auto"/>
              <w:bottom w:val="nil"/>
              <w:right w:val="single" w:sz="4" w:space="0" w:color="auto"/>
            </w:tcBorders>
            <w:shd w:val="clear" w:color="auto" w:fill="auto"/>
            <w:noWrap/>
            <w:vAlign w:val="center"/>
            <w:hideMark/>
          </w:tcPr>
          <w:p w14:paraId="3D56FD82"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Doména 2: Informace o léčbě a péči</w:t>
            </w:r>
          </w:p>
        </w:tc>
        <w:tc>
          <w:tcPr>
            <w:tcW w:w="576" w:type="pct"/>
            <w:tcBorders>
              <w:top w:val="nil"/>
              <w:left w:val="nil"/>
              <w:bottom w:val="nil"/>
              <w:right w:val="nil"/>
            </w:tcBorders>
            <w:shd w:val="clear" w:color="auto" w:fill="auto"/>
            <w:noWrap/>
            <w:vAlign w:val="center"/>
            <w:hideMark/>
          </w:tcPr>
          <w:p w14:paraId="4D48470E"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92,66</w:t>
            </w:r>
          </w:p>
        </w:tc>
        <w:tc>
          <w:tcPr>
            <w:tcW w:w="434" w:type="pct"/>
            <w:tcBorders>
              <w:top w:val="nil"/>
              <w:left w:val="nil"/>
              <w:bottom w:val="nil"/>
              <w:right w:val="nil"/>
            </w:tcBorders>
            <w:shd w:val="clear" w:color="auto" w:fill="auto"/>
            <w:noWrap/>
            <w:vAlign w:val="center"/>
            <w:hideMark/>
          </w:tcPr>
          <w:p w14:paraId="68DAD454"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10,278</w:t>
            </w:r>
          </w:p>
        </w:tc>
        <w:tc>
          <w:tcPr>
            <w:tcW w:w="581" w:type="pct"/>
            <w:tcBorders>
              <w:top w:val="nil"/>
              <w:left w:val="nil"/>
              <w:bottom w:val="nil"/>
              <w:right w:val="nil"/>
            </w:tcBorders>
            <w:shd w:val="clear" w:color="auto" w:fill="auto"/>
            <w:noWrap/>
            <w:vAlign w:val="center"/>
            <w:hideMark/>
          </w:tcPr>
          <w:p w14:paraId="2E10781A"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67,86</w:t>
            </w:r>
          </w:p>
        </w:tc>
        <w:tc>
          <w:tcPr>
            <w:tcW w:w="366" w:type="pct"/>
            <w:tcBorders>
              <w:top w:val="nil"/>
              <w:left w:val="nil"/>
              <w:bottom w:val="nil"/>
              <w:right w:val="single" w:sz="4" w:space="0" w:color="auto"/>
            </w:tcBorders>
            <w:shd w:val="clear" w:color="auto" w:fill="auto"/>
            <w:noWrap/>
            <w:vAlign w:val="center"/>
            <w:hideMark/>
          </w:tcPr>
          <w:p w14:paraId="48DC5244"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438" w:type="pct"/>
            <w:tcBorders>
              <w:top w:val="nil"/>
              <w:left w:val="nil"/>
              <w:bottom w:val="nil"/>
              <w:right w:val="nil"/>
            </w:tcBorders>
            <w:shd w:val="clear" w:color="auto" w:fill="auto"/>
            <w:noWrap/>
            <w:vAlign w:val="center"/>
            <w:hideMark/>
          </w:tcPr>
          <w:p w14:paraId="474CC5DB"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90,58</w:t>
            </w:r>
          </w:p>
        </w:tc>
        <w:tc>
          <w:tcPr>
            <w:tcW w:w="434" w:type="pct"/>
            <w:gridSpan w:val="2"/>
            <w:tcBorders>
              <w:top w:val="nil"/>
              <w:left w:val="nil"/>
              <w:bottom w:val="nil"/>
              <w:right w:val="nil"/>
            </w:tcBorders>
            <w:shd w:val="clear" w:color="auto" w:fill="auto"/>
            <w:noWrap/>
            <w:vAlign w:val="center"/>
            <w:hideMark/>
          </w:tcPr>
          <w:p w14:paraId="674F4384"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13,690</w:t>
            </w:r>
          </w:p>
        </w:tc>
        <w:tc>
          <w:tcPr>
            <w:tcW w:w="382" w:type="pct"/>
            <w:tcBorders>
              <w:top w:val="nil"/>
              <w:left w:val="nil"/>
              <w:bottom w:val="nil"/>
              <w:right w:val="nil"/>
            </w:tcBorders>
            <w:shd w:val="clear" w:color="auto" w:fill="auto"/>
            <w:noWrap/>
            <w:vAlign w:val="center"/>
            <w:hideMark/>
          </w:tcPr>
          <w:p w14:paraId="66DDFA70"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46,43</w:t>
            </w:r>
          </w:p>
        </w:tc>
        <w:tc>
          <w:tcPr>
            <w:tcW w:w="344" w:type="pct"/>
            <w:tcBorders>
              <w:top w:val="nil"/>
              <w:left w:val="nil"/>
              <w:bottom w:val="nil"/>
              <w:right w:val="single" w:sz="4" w:space="0" w:color="auto"/>
            </w:tcBorders>
            <w:shd w:val="clear" w:color="auto" w:fill="auto"/>
            <w:noWrap/>
            <w:vAlign w:val="center"/>
            <w:hideMark/>
          </w:tcPr>
          <w:p w14:paraId="6CDD9292"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434" w:type="pct"/>
            <w:tcBorders>
              <w:top w:val="nil"/>
              <w:left w:val="nil"/>
              <w:bottom w:val="nil"/>
              <w:right w:val="single" w:sz="4" w:space="0" w:color="auto"/>
            </w:tcBorders>
            <w:shd w:val="clear" w:color="auto" w:fill="auto"/>
            <w:noWrap/>
            <w:vAlign w:val="center"/>
            <w:hideMark/>
          </w:tcPr>
          <w:p w14:paraId="0B4CDCDC"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0,881</w:t>
            </w:r>
          </w:p>
        </w:tc>
      </w:tr>
      <w:tr w:rsidR="00F22B38" w:rsidRPr="00BB4BBE" w14:paraId="2912ED23" w14:textId="77777777" w:rsidTr="000476E2">
        <w:trPr>
          <w:trHeight w:val="290"/>
        </w:trPr>
        <w:tc>
          <w:tcPr>
            <w:tcW w:w="1010" w:type="pct"/>
            <w:tcBorders>
              <w:top w:val="nil"/>
              <w:left w:val="single" w:sz="4" w:space="0" w:color="auto"/>
              <w:bottom w:val="nil"/>
              <w:right w:val="single" w:sz="4" w:space="0" w:color="auto"/>
            </w:tcBorders>
            <w:shd w:val="clear" w:color="auto" w:fill="auto"/>
            <w:noWrap/>
            <w:vAlign w:val="center"/>
            <w:hideMark/>
          </w:tcPr>
          <w:p w14:paraId="035B7B6C"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Doména 3: Podpora</w:t>
            </w:r>
          </w:p>
        </w:tc>
        <w:tc>
          <w:tcPr>
            <w:tcW w:w="576" w:type="pct"/>
            <w:tcBorders>
              <w:top w:val="nil"/>
              <w:left w:val="nil"/>
              <w:bottom w:val="nil"/>
              <w:right w:val="nil"/>
            </w:tcBorders>
            <w:shd w:val="clear" w:color="auto" w:fill="auto"/>
            <w:noWrap/>
            <w:vAlign w:val="center"/>
            <w:hideMark/>
          </w:tcPr>
          <w:p w14:paraId="679A86C5"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83,33</w:t>
            </w:r>
          </w:p>
        </w:tc>
        <w:tc>
          <w:tcPr>
            <w:tcW w:w="434" w:type="pct"/>
            <w:tcBorders>
              <w:top w:val="nil"/>
              <w:left w:val="nil"/>
              <w:bottom w:val="nil"/>
              <w:right w:val="nil"/>
            </w:tcBorders>
            <w:shd w:val="clear" w:color="auto" w:fill="auto"/>
            <w:noWrap/>
            <w:vAlign w:val="center"/>
            <w:hideMark/>
          </w:tcPr>
          <w:p w14:paraId="2E3117AC"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14,713</w:t>
            </w:r>
          </w:p>
        </w:tc>
        <w:tc>
          <w:tcPr>
            <w:tcW w:w="581" w:type="pct"/>
            <w:tcBorders>
              <w:top w:val="nil"/>
              <w:left w:val="nil"/>
              <w:bottom w:val="nil"/>
              <w:right w:val="nil"/>
            </w:tcBorders>
            <w:shd w:val="clear" w:color="auto" w:fill="auto"/>
            <w:noWrap/>
            <w:vAlign w:val="center"/>
            <w:hideMark/>
          </w:tcPr>
          <w:p w14:paraId="2C65EEBD"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50</w:t>
            </w:r>
          </w:p>
        </w:tc>
        <w:tc>
          <w:tcPr>
            <w:tcW w:w="366" w:type="pct"/>
            <w:tcBorders>
              <w:top w:val="nil"/>
              <w:left w:val="nil"/>
              <w:bottom w:val="nil"/>
              <w:right w:val="single" w:sz="4" w:space="0" w:color="auto"/>
            </w:tcBorders>
            <w:shd w:val="clear" w:color="auto" w:fill="auto"/>
            <w:noWrap/>
            <w:vAlign w:val="center"/>
            <w:hideMark/>
          </w:tcPr>
          <w:p w14:paraId="5D84868D"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438" w:type="pct"/>
            <w:tcBorders>
              <w:top w:val="nil"/>
              <w:left w:val="nil"/>
              <w:bottom w:val="nil"/>
              <w:right w:val="nil"/>
            </w:tcBorders>
            <w:shd w:val="clear" w:color="auto" w:fill="auto"/>
            <w:noWrap/>
            <w:vAlign w:val="center"/>
            <w:hideMark/>
          </w:tcPr>
          <w:p w14:paraId="402AAA69"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81,35</w:t>
            </w:r>
          </w:p>
        </w:tc>
        <w:tc>
          <w:tcPr>
            <w:tcW w:w="434" w:type="pct"/>
            <w:gridSpan w:val="2"/>
            <w:tcBorders>
              <w:top w:val="nil"/>
              <w:left w:val="nil"/>
              <w:bottom w:val="nil"/>
              <w:right w:val="nil"/>
            </w:tcBorders>
            <w:shd w:val="clear" w:color="auto" w:fill="auto"/>
            <w:noWrap/>
            <w:vAlign w:val="center"/>
            <w:hideMark/>
          </w:tcPr>
          <w:p w14:paraId="3FD85A28"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15,605</w:t>
            </w:r>
          </w:p>
        </w:tc>
        <w:tc>
          <w:tcPr>
            <w:tcW w:w="382" w:type="pct"/>
            <w:tcBorders>
              <w:top w:val="nil"/>
              <w:left w:val="nil"/>
              <w:bottom w:val="nil"/>
              <w:right w:val="nil"/>
            </w:tcBorders>
            <w:shd w:val="clear" w:color="auto" w:fill="auto"/>
            <w:noWrap/>
            <w:vAlign w:val="center"/>
            <w:hideMark/>
          </w:tcPr>
          <w:p w14:paraId="6A078C77"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32,14</w:t>
            </w:r>
          </w:p>
        </w:tc>
        <w:tc>
          <w:tcPr>
            <w:tcW w:w="344" w:type="pct"/>
            <w:tcBorders>
              <w:top w:val="nil"/>
              <w:left w:val="nil"/>
              <w:bottom w:val="nil"/>
              <w:right w:val="single" w:sz="4" w:space="0" w:color="auto"/>
            </w:tcBorders>
            <w:shd w:val="clear" w:color="auto" w:fill="auto"/>
            <w:noWrap/>
            <w:vAlign w:val="center"/>
            <w:hideMark/>
          </w:tcPr>
          <w:p w14:paraId="3EA4AC90"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434" w:type="pct"/>
            <w:tcBorders>
              <w:top w:val="nil"/>
              <w:left w:val="nil"/>
              <w:bottom w:val="nil"/>
              <w:right w:val="single" w:sz="4" w:space="0" w:color="auto"/>
            </w:tcBorders>
            <w:shd w:val="clear" w:color="auto" w:fill="auto"/>
            <w:noWrap/>
            <w:vAlign w:val="center"/>
            <w:hideMark/>
          </w:tcPr>
          <w:p w14:paraId="4E7CE967"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0,772</w:t>
            </w:r>
          </w:p>
        </w:tc>
      </w:tr>
      <w:tr w:rsidR="00F22B38" w:rsidRPr="00BB4BBE" w14:paraId="7550C809" w14:textId="77777777" w:rsidTr="000476E2">
        <w:trPr>
          <w:trHeight w:val="290"/>
        </w:trPr>
        <w:tc>
          <w:tcPr>
            <w:tcW w:w="1010" w:type="pct"/>
            <w:tcBorders>
              <w:top w:val="nil"/>
              <w:left w:val="single" w:sz="4" w:space="0" w:color="auto"/>
              <w:bottom w:val="nil"/>
              <w:right w:val="single" w:sz="4" w:space="0" w:color="auto"/>
            </w:tcBorders>
            <w:shd w:val="clear" w:color="auto" w:fill="auto"/>
            <w:noWrap/>
            <w:vAlign w:val="center"/>
            <w:hideMark/>
          </w:tcPr>
          <w:p w14:paraId="56200D96"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Doména 4: Komfort pacienta</w:t>
            </w:r>
          </w:p>
        </w:tc>
        <w:tc>
          <w:tcPr>
            <w:tcW w:w="576" w:type="pct"/>
            <w:tcBorders>
              <w:top w:val="nil"/>
              <w:left w:val="nil"/>
              <w:bottom w:val="nil"/>
              <w:right w:val="nil"/>
            </w:tcBorders>
            <w:shd w:val="clear" w:color="auto" w:fill="auto"/>
            <w:noWrap/>
            <w:vAlign w:val="center"/>
            <w:hideMark/>
          </w:tcPr>
          <w:p w14:paraId="26B62456"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98,26</w:t>
            </w:r>
          </w:p>
        </w:tc>
        <w:tc>
          <w:tcPr>
            <w:tcW w:w="434" w:type="pct"/>
            <w:tcBorders>
              <w:top w:val="nil"/>
              <w:left w:val="nil"/>
              <w:bottom w:val="nil"/>
              <w:right w:val="nil"/>
            </w:tcBorders>
            <w:shd w:val="clear" w:color="auto" w:fill="auto"/>
            <w:noWrap/>
            <w:vAlign w:val="center"/>
            <w:hideMark/>
          </w:tcPr>
          <w:p w14:paraId="349CBFD9"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6,089</w:t>
            </w:r>
          </w:p>
        </w:tc>
        <w:tc>
          <w:tcPr>
            <w:tcW w:w="581" w:type="pct"/>
            <w:tcBorders>
              <w:top w:val="nil"/>
              <w:left w:val="nil"/>
              <w:bottom w:val="nil"/>
              <w:right w:val="nil"/>
            </w:tcBorders>
            <w:shd w:val="clear" w:color="auto" w:fill="auto"/>
            <w:noWrap/>
            <w:vAlign w:val="center"/>
            <w:hideMark/>
          </w:tcPr>
          <w:p w14:paraId="7C78C20B"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75</w:t>
            </w:r>
          </w:p>
        </w:tc>
        <w:tc>
          <w:tcPr>
            <w:tcW w:w="366" w:type="pct"/>
            <w:tcBorders>
              <w:top w:val="nil"/>
              <w:left w:val="nil"/>
              <w:bottom w:val="nil"/>
              <w:right w:val="single" w:sz="4" w:space="0" w:color="auto"/>
            </w:tcBorders>
            <w:shd w:val="clear" w:color="auto" w:fill="auto"/>
            <w:noWrap/>
            <w:vAlign w:val="center"/>
            <w:hideMark/>
          </w:tcPr>
          <w:p w14:paraId="3FB91483"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438" w:type="pct"/>
            <w:tcBorders>
              <w:top w:val="nil"/>
              <w:left w:val="nil"/>
              <w:bottom w:val="nil"/>
              <w:right w:val="nil"/>
            </w:tcBorders>
            <w:shd w:val="clear" w:color="auto" w:fill="auto"/>
            <w:noWrap/>
            <w:vAlign w:val="center"/>
            <w:hideMark/>
          </w:tcPr>
          <w:p w14:paraId="3A54AA73"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97,22</w:t>
            </w:r>
          </w:p>
        </w:tc>
        <w:tc>
          <w:tcPr>
            <w:tcW w:w="434" w:type="pct"/>
            <w:gridSpan w:val="2"/>
            <w:tcBorders>
              <w:top w:val="nil"/>
              <w:left w:val="nil"/>
              <w:bottom w:val="nil"/>
              <w:right w:val="nil"/>
            </w:tcBorders>
            <w:shd w:val="clear" w:color="auto" w:fill="auto"/>
            <w:noWrap/>
            <w:vAlign w:val="center"/>
            <w:hideMark/>
          </w:tcPr>
          <w:p w14:paraId="5D1BD4D8"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6,059</w:t>
            </w:r>
          </w:p>
        </w:tc>
        <w:tc>
          <w:tcPr>
            <w:tcW w:w="382" w:type="pct"/>
            <w:tcBorders>
              <w:top w:val="nil"/>
              <w:left w:val="nil"/>
              <w:bottom w:val="nil"/>
              <w:right w:val="nil"/>
            </w:tcBorders>
            <w:shd w:val="clear" w:color="auto" w:fill="auto"/>
            <w:noWrap/>
            <w:vAlign w:val="center"/>
            <w:hideMark/>
          </w:tcPr>
          <w:p w14:paraId="0FC13EDC"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75</w:t>
            </w:r>
          </w:p>
        </w:tc>
        <w:tc>
          <w:tcPr>
            <w:tcW w:w="344" w:type="pct"/>
            <w:tcBorders>
              <w:top w:val="nil"/>
              <w:left w:val="nil"/>
              <w:bottom w:val="nil"/>
              <w:right w:val="single" w:sz="4" w:space="0" w:color="auto"/>
            </w:tcBorders>
            <w:shd w:val="clear" w:color="auto" w:fill="auto"/>
            <w:noWrap/>
            <w:vAlign w:val="center"/>
            <w:hideMark/>
          </w:tcPr>
          <w:p w14:paraId="03952FFA"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100</w:t>
            </w:r>
          </w:p>
        </w:tc>
        <w:tc>
          <w:tcPr>
            <w:tcW w:w="434" w:type="pct"/>
            <w:tcBorders>
              <w:top w:val="nil"/>
              <w:left w:val="nil"/>
              <w:bottom w:val="nil"/>
              <w:right w:val="single" w:sz="4" w:space="0" w:color="auto"/>
            </w:tcBorders>
            <w:shd w:val="clear" w:color="auto" w:fill="auto"/>
            <w:noWrap/>
            <w:vAlign w:val="center"/>
            <w:hideMark/>
          </w:tcPr>
          <w:p w14:paraId="0D5E4A30" w14:textId="77777777" w:rsidR="00F22B38" w:rsidRPr="00F22B38" w:rsidRDefault="00F22B38" w:rsidP="00F22B38">
            <w:pPr>
              <w:spacing w:after="0" w:line="240" w:lineRule="auto"/>
              <w:jc w:val="center"/>
              <w:rPr>
                <w:rFonts w:ascii="Times New Roman" w:eastAsia="Times New Roman" w:hAnsi="Times New Roman" w:cs="Times New Roman"/>
                <w:color w:val="000000"/>
                <w:lang w:eastAsia="cs-CZ"/>
              </w:rPr>
            </w:pPr>
            <w:r w:rsidRPr="00F22B38">
              <w:rPr>
                <w:rFonts w:ascii="Times New Roman" w:eastAsia="Times New Roman" w:hAnsi="Times New Roman" w:cs="Times New Roman"/>
                <w:color w:val="000000"/>
                <w:lang w:eastAsia="cs-CZ"/>
              </w:rPr>
              <w:t>0,928</w:t>
            </w:r>
          </w:p>
        </w:tc>
      </w:tr>
      <w:tr w:rsidR="000476E2" w:rsidRPr="00BB4BBE" w14:paraId="16D42739" w14:textId="77777777" w:rsidTr="000476E2">
        <w:trPr>
          <w:gridAfter w:val="10"/>
          <w:wAfter w:w="3990" w:type="pct"/>
          <w:trHeight w:val="69"/>
        </w:trPr>
        <w:tc>
          <w:tcPr>
            <w:tcW w:w="1010" w:type="pct"/>
            <w:tcBorders>
              <w:top w:val="nil"/>
              <w:left w:val="single" w:sz="4" w:space="0" w:color="auto"/>
              <w:bottom w:val="nil"/>
              <w:right w:val="single" w:sz="4" w:space="0" w:color="auto"/>
            </w:tcBorders>
            <w:shd w:val="clear" w:color="auto" w:fill="auto"/>
            <w:noWrap/>
            <w:vAlign w:val="center"/>
            <w:hideMark/>
          </w:tcPr>
          <w:p w14:paraId="3716EEBE" w14:textId="19D46279" w:rsidR="000476E2" w:rsidRPr="00F22B38" w:rsidRDefault="000476E2" w:rsidP="00F22B38">
            <w:pPr>
              <w:spacing w:after="0" w:line="240" w:lineRule="auto"/>
              <w:jc w:val="center"/>
              <w:rPr>
                <w:rFonts w:ascii="Times New Roman" w:eastAsia="Times New Roman" w:hAnsi="Times New Roman" w:cs="Times New Roman"/>
                <w:color w:val="000000"/>
                <w:lang w:eastAsia="cs-CZ"/>
              </w:rPr>
            </w:pPr>
          </w:p>
        </w:tc>
      </w:tr>
      <w:tr w:rsidR="00F22B38" w:rsidRPr="00BB4BBE" w14:paraId="3EBC08FD" w14:textId="77777777" w:rsidTr="00450743">
        <w:trPr>
          <w:trHeight w:val="290"/>
        </w:trPr>
        <w:tc>
          <w:tcPr>
            <w:tcW w:w="5000" w:type="pct"/>
            <w:gridSpan w:val="11"/>
            <w:tcBorders>
              <w:top w:val="single" w:sz="4" w:space="0" w:color="auto"/>
              <w:left w:val="nil"/>
              <w:bottom w:val="nil"/>
            </w:tcBorders>
            <w:shd w:val="clear" w:color="auto" w:fill="auto"/>
            <w:noWrap/>
            <w:hideMark/>
          </w:tcPr>
          <w:p w14:paraId="1DD2D3E1" w14:textId="77777777" w:rsidR="00F22B38" w:rsidRDefault="00F22B38" w:rsidP="00F22B38">
            <w:pPr>
              <w:spacing w:after="0" w:line="240" w:lineRule="auto"/>
              <w:rPr>
                <w:rFonts w:ascii="Times New Roman" w:eastAsia="Times New Roman" w:hAnsi="Times New Roman" w:cs="Times New Roman"/>
                <w:b/>
                <w:bCs/>
                <w:i/>
                <w:iCs/>
                <w:color w:val="000000"/>
                <w:sz w:val="18"/>
                <w:szCs w:val="18"/>
                <w:lang w:eastAsia="cs-CZ"/>
              </w:rPr>
            </w:pPr>
            <w:r w:rsidRPr="00F22B38">
              <w:rPr>
                <w:rFonts w:ascii="Times New Roman" w:eastAsia="Times New Roman" w:hAnsi="Times New Roman" w:cs="Times New Roman"/>
                <w:b/>
                <w:bCs/>
                <w:i/>
                <w:iCs/>
                <w:color w:val="000000"/>
                <w:sz w:val="18"/>
                <w:szCs w:val="18"/>
                <w:lang w:eastAsia="cs-CZ"/>
              </w:rPr>
              <w:t>* neparametrický Mann-Whitney test (normalita dat byla ověřena pomocí Shapiro-Wilkova testu), hl. významnosti 5 %</w:t>
            </w:r>
          </w:p>
          <w:p w14:paraId="76B2C2A9" w14:textId="77777777" w:rsidR="00077A96" w:rsidRDefault="00077A96" w:rsidP="00F22B38">
            <w:pPr>
              <w:spacing w:after="0" w:line="240" w:lineRule="auto"/>
              <w:rPr>
                <w:rFonts w:ascii="Times New Roman" w:eastAsia="Times New Roman" w:hAnsi="Times New Roman" w:cs="Times New Roman"/>
                <w:sz w:val="18"/>
                <w:szCs w:val="18"/>
                <w:lang w:eastAsia="cs-CZ"/>
              </w:rPr>
            </w:pPr>
          </w:p>
          <w:p w14:paraId="4731F160" w14:textId="157853F0" w:rsidR="00077A96" w:rsidRDefault="00077A96" w:rsidP="00F22B38">
            <w:pPr>
              <w:spacing w:after="0" w:line="240" w:lineRule="auto"/>
              <w:rPr>
                <w:rFonts w:ascii="Times New Roman" w:eastAsia="Times New Roman" w:hAnsi="Times New Roman" w:cs="Times New Roman"/>
                <w:sz w:val="18"/>
                <w:szCs w:val="18"/>
                <w:lang w:eastAsia="cs-CZ"/>
              </w:rPr>
            </w:pPr>
            <w:bookmarkStart w:id="75" w:name="_Hlk150158461"/>
            <w:r w:rsidRPr="00077A96">
              <w:rPr>
                <w:rFonts w:ascii="Times New Roman" w:eastAsia="Times New Roman" w:hAnsi="Times New Roman" w:cs="Times New Roman"/>
                <w:sz w:val="18"/>
                <w:szCs w:val="18"/>
                <w:lang w:eastAsia="cs-CZ"/>
              </w:rPr>
              <w:t>Tabulka 1 Výsledky jednotlivých domén z</w:t>
            </w:r>
            <w:r w:rsidR="008813DF">
              <w:rPr>
                <w:rFonts w:ascii="Times New Roman" w:eastAsia="Times New Roman" w:hAnsi="Times New Roman" w:cs="Times New Roman"/>
                <w:sz w:val="18"/>
                <w:szCs w:val="18"/>
                <w:lang w:eastAsia="cs-CZ"/>
              </w:rPr>
              <w:t> </w:t>
            </w:r>
            <w:r w:rsidRPr="00077A96">
              <w:rPr>
                <w:rFonts w:ascii="Times New Roman" w:eastAsia="Times New Roman" w:hAnsi="Times New Roman" w:cs="Times New Roman"/>
                <w:sz w:val="18"/>
                <w:szCs w:val="18"/>
                <w:lang w:eastAsia="cs-CZ"/>
              </w:rPr>
              <w:t>dotazníku</w:t>
            </w:r>
          </w:p>
          <w:bookmarkEnd w:id="75"/>
          <w:p w14:paraId="71A1821B" w14:textId="77777777" w:rsidR="008813DF" w:rsidRDefault="008813DF" w:rsidP="00F22B38">
            <w:pPr>
              <w:spacing w:after="0" w:line="240" w:lineRule="auto"/>
              <w:rPr>
                <w:rFonts w:ascii="Times New Roman" w:eastAsia="Times New Roman" w:hAnsi="Times New Roman" w:cs="Times New Roman"/>
                <w:sz w:val="18"/>
                <w:szCs w:val="18"/>
                <w:lang w:eastAsia="cs-CZ"/>
              </w:rPr>
            </w:pPr>
          </w:p>
          <w:p w14:paraId="63F164FC" w14:textId="6F1AEAE8" w:rsidR="008813DF" w:rsidRPr="00F22B38" w:rsidRDefault="008813DF" w:rsidP="00F22B38">
            <w:pPr>
              <w:spacing w:after="0" w:line="240" w:lineRule="auto"/>
              <w:rPr>
                <w:rFonts w:ascii="Times New Roman" w:eastAsia="Times New Roman" w:hAnsi="Times New Roman" w:cs="Times New Roman"/>
                <w:sz w:val="18"/>
                <w:szCs w:val="18"/>
                <w:lang w:eastAsia="cs-CZ"/>
              </w:rPr>
            </w:pPr>
          </w:p>
        </w:tc>
      </w:tr>
    </w:tbl>
    <w:p w14:paraId="4CEF7610" w14:textId="77777777" w:rsidR="00246B5B" w:rsidRDefault="00246B5B" w:rsidP="00F22B38">
      <w:pPr>
        <w:spacing w:line="360" w:lineRule="auto"/>
        <w:jc w:val="both"/>
        <w:rPr>
          <w:i/>
          <w:iCs/>
        </w:rPr>
      </w:pPr>
    </w:p>
    <w:p w14:paraId="6E39EC33" w14:textId="77777777" w:rsidR="00246B5B" w:rsidRDefault="00246B5B" w:rsidP="00F22B38">
      <w:pPr>
        <w:spacing w:line="360" w:lineRule="auto"/>
        <w:jc w:val="both"/>
        <w:rPr>
          <w:i/>
          <w:iCs/>
        </w:rPr>
      </w:pPr>
    </w:p>
    <w:p w14:paraId="516F6B27" w14:textId="1991175C" w:rsidR="00F22B38" w:rsidRPr="008813DF" w:rsidRDefault="000F3CCB" w:rsidP="00F22B38">
      <w:pPr>
        <w:spacing w:line="360" w:lineRule="auto"/>
        <w:jc w:val="both"/>
        <w:rPr>
          <w:i/>
          <w:iCs/>
        </w:rPr>
      </w:pPr>
      <w:r w:rsidRPr="008813DF">
        <w:rPr>
          <w:i/>
          <w:iCs/>
        </w:rPr>
        <w:lastRenderedPageBreak/>
        <w:t xml:space="preserve">Dílčí cíl </w:t>
      </w:r>
      <w:r w:rsidR="000476E2">
        <w:rPr>
          <w:i/>
          <w:iCs/>
        </w:rPr>
        <w:t>5</w:t>
      </w:r>
      <w:r w:rsidRPr="008813DF">
        <w:rPr>
          <w:i/>
          <w:iCs/>
        </w:rPr>
        <w:t>: Analyzovat, zda má poskytnutá mobilní hospicové péče vliv na celkové skóre důležitosti potřeb pečujících</w:t>
      </w:r>
      <w:r w:rsidR="00067BF2">
        <w:rPr>
          <w:i/>
          <w:iCs/>
        </w:rPr>
        <w:t>.</w:t>
      </w:r>
    </w:p>
    <w:p w14:paraId="1DFF26B1" w14:textId="71352778" w:rsidR="000F3CCB" w:rsidRDefault="000F3CCB" w:rsidP="00F22B38">
      <w:pPr>
        <w:spacing w:line="360" w:lineRule="auto"/>
        <w:jc w:val="both"/>
      </w:pPr>
      <w:r w:rsidRPr="000F3CCB">
        <w:t>Osoby využívající hospicovou péči měly nižší průměrnou hodnotu celkového skóre důležitosti 90,94</w:t>
      </w:r>
      <w:r>
        <w:t xml:space="preserve"> </w:t>
      </w:r>
      <w:r w:rsidRPr="000F3CCB">
        <w:t xml:space="preserve"> </w:t>
      </w:r>
      <w:r>
        <w:t>(</w:t>
      </w:r>
      <w:r w:rsidRPr="000F3CCB">
        <w:t>SD 8,204) oproti osobám pečujících o osobu blízkou bez využití hospicové péče, u kterých bylo průměrné skóre 92,25 (SD 7,904)</w:t>
      </w:r>
      <w:r>
        <w:t xml:space="preserve"> viz </w:t>
      </w:r>
      <w:r w:rsidRPr="000F3CCB">
        <w:t>tab. 2, graf 1.</w:t>
      </w:r>
    </w:p>
    <w:p w14:paraId="1FB79ACA" w14:textId="77777777" w:rsidR="000F3CCB" w:rsidRDefault="000F3CCB" w:rsidP="000F3CCB">
      <w:pPr>
        <w:spacing w:line="360" w:lineRule="auto"/>
        <w:jc w:val="both"/>
      </w:pPr>
      <w:r>
        <w:t xml:space="preserve">Nebyl zjištěn statisticky signifikantní rozdíl v celkovém skóre důležitosti potřeb mezi pečujícími využívajícími mobilní hospicovou péči a pečujícími bez využívání mobilní hospicové služby (p = 0,271). </w:t>
      </w:r>
    </w:p>
    <w:p w14:paraId="17336F39" w14:textId="61B9F6B2" w:rsidR="000F3CCB" w:rsidRDefault="000F3CCB" w:rsidP="000F3CCB">
      <w:pPr>
        <w:spacing w:line="360" w:lineRule="auto"/>
        <w:jc w:val="both"/>
      </w:pPr>
      <w:r w:rsidRPr="000F3CCB">
        <w:rPr>
          <w:i/>
          <w:iCs/>
        </w:rPr>
        <w:t>Nulová hypotéza byla přijata</w:t>
      </w:r>
      <w:r>
        <w:t>.</w:t>
      </w:r>
    </w:p>
    <w:p w14:paraId="68CBBA55" w14:textId="34FA1CA5" w:rsidR="000F3CCB" w:rsidRPr="00B43296" w:rsidRDefault="000F3CCB" w:rsidP="000F3CCB">
      <w:pPr>
        <w:spacing w:line="360" w:lineRule="auto"/>
        <w:jc w:val="both"/>
        <w:rPr>
          <w:i/>
          <w:iCs/>
        </w:rPr>
      </w:pPr>
      <w:r w:rsidRPr="00B43296">
        <w:rPr>
          <w:i/>
          <w:iCs/>
        </w:rPr>
        <w:t xml:space="preserve">Dílčí cíl </w:t>
      </w:r>
      <w:r w:rsidR="000476E2">
        <w:rPr>
          <w:i/>
          <w:iCs/>
        </w:rPr>
        <w:t>6</w:t>
      </w:r>
      <w:r w:rsidRPr="00B43296">
        <w:rPr>
          <w:i/>
          <w:iCs/>
        </w:rPr>
        <w:t>: Analyzovat, zda má poskytnutá mobilní hospicové péče vliv na celkové skóre naplněnosti potřeb pečujících</w:t>
      </w:r>
      <w:r w:rsidR="00BA4B94">
        <w:rPr>
          <w:i/>
          <w:iCs/>
        </w:rPr>
        <w:t>.</w:t>
      </w:r>
    </w:p>
    <w:p w14:paraId="238C77F7" w14:textId="095A6C67" w:rsidR="000F3CCB" w:rsidRDefault="00B43296" w:rsidP="000F3CCB">
      <w:pPr>
        <w:spacing w:line="360" w:lineRule="auto"/>
        <w:jc w:val="both"/>
      </w:pPr>
      <w:r w:rsidRPr="00B43296">
        <w:t xml:space="preserve">Osoby využívající hospicovou péči měly nižší průměrnou hodnotu celkového skóre důležitosti 25,0 </w:t>
      </w:r>
      <w:r>
        <w:t>(</w:t>
      </w:r>
      <w:r w:rsidRPr="00B43296">
        <w:t xml:space="preserve">SD 8,407) oproti osobám pečujících o osobu blízkou bez využití hospicové péče, u kterých bylo průměrné skóre 31,39 (SD 5,410) </w:t>
      </w:r>
      <w:r>
        <w:t xml:space="preserve">viz </w:t>
      </w:r>
      <w:r w:rsidRPr="00B43296">
        <w:t>tab. 2, graf 1.</w:t>
      </w:r>
    </w:p>
    <w:p w14:paraId="74C09169" w14:textId="0330BDF1" w:rsidR="00B43296" w:rsidRDefault="00B43296" w:rsidP="00B43296">
      <w:pPr>
        <w:spacing w:line="360" w:lineRule="auto"/>
        <w:jc w:val="both"/>
      </w:pPr>
      <w:r>
        <w:t xml:space="preserve">Byl zjištěn statisticky signifikantní rozdíl v celkovém skóre naplněnosti potřeb mezi pečujícími využívajícími mobilní hospicovou péči a pečujícími bez využívání mobilní hospicové služby (p&lt; 0,001). </w:t>
      </w:r>
    </w:p>
    <w:p w14:paraId="72A4BCA4" w14:textId="6BCF4743" w:rsidR="00C93410" w:rsidRPr="000476E2" w:rsidRDefault="00B43296" w:rsidP="00077A96">
      <w:pPr>
        <w:spacing w:line="360" w:lineRule="auto"/>
        <w:jc w:val="both"/>
        <w:rPr>
          <w:i/>
          <w:iCs/>
        </w:rPr>
      </w:pPr>
      <w:bookmarkStart w:id="76" w:name="_Hlk149924537"/>
      <w:r w:rsidRPr="00B43296">
        <w:rPr>
          <w:i/>
          <w:iCs/>
        </w:rPr>
        <w:t>Nulová hypotéza byla zamítnuta a byla přijata alternativní hypotéza.</w:t>
      </w:r>
      <w:bookmarkStart w:id="77" w:name="_Hlk149901620"/>
    </w:p>
    <w:bookmarkEnd w:id="76"/>
    <w:p w14:paraId="7239FA54" w14:textId="77777777" w:rsidR="00672F2B" w:rsidRPr="00BB4BBE" w:rsidRDefault="00672F2B" w:rsidP="00077A96">
      <w:pPr>
        <w:spacing w:line="360" w:lineRule="auto"/>
        <w:jc w:val="both"/>
        <w:rPr>
          <w:rFonts w:ascii="Times New Roman" w:hAnsi="Times New Roman" w:cs="Times New Roman"/>
          <w:b/>
          <w:i/>
          <w:kern w:val="2"/>
        </w:rPr>
      </w:pPr>
    </w:p>
    <w:tbl>
      <w:tblPr>
        <w:tblW w:w="5000" w:type="pct"/>
        <w:tblCellMar>
          <w:left w:w="70" w:type="dxa"/>
          <w:right w:w="70" w:type="dxa"/>
        </w:tblCellMar>
        <w:tblLook w:val="04A0" w:firstRow="1" w:lastRow="0" w:firstColumn="1" w:lastColumn="0" w:noHBand="0" w:noVBand="1"/>
      </w:tblPr>
      <w:tblGrid>
        <w:gridCol w:w="2516"/>
        <w:gridCol w:w="952"/>
        <w:gridCol w:w="934"/>
        <w:gridCol w:w="612"/>
        <w:gridCol w:w="719"/>
        <w:gridCol w:w="888"/>
        <w:gridCol w:w="645"/>
        <w:gridCol w:w="542"/>
        <w:gridCol w:w="577"/>
        <w:gridCol w:w="827"/>
      </w:tblGrid>
      <w:tr w:rsidR="00077A96" w:rsidRPr="00BB4BBE" w14:paraId="675B93A2" w14:textId="77777777" w:rsidTr="00077A96">
        <w:trPr>
          <w:trHeight w:val="290"/>
        </w:trPr>
        <w:tc>
          <w:tcPr>
            <w:tcW w:w="136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E6EA89" w14:textId="77777777" w:rsidR="00077A96" w:rsidRPr="00077A96" w:rsidRDefault="00077A96" w:rsidP="00077A96">
            <w:pPr>
              <w:spacing w:after="0" w:line="240" w:lineRule="auto"/>
              <w:jc w:val="center"/>
              <w:rPr>
                <w:rFonts w:ascii="Times New Roman" w:eastAsia="Times New Roman" w:hAnsi="Times New Roman" w:cs="Times New Roman"/>
                <w:b/>
                <w:bCs/>
                <w:i/>
                <w:iCs/>
                <w:color w:val="000000"/>
                <w:lang w:eastAsia="cs-CZ"/>
              </w:rPr>
            </w:pPr>
            <w:r w:rsidRPr="00077A96">
              <w:rPr>
                <w:rFonts w:ascii="Times New Roman" w:eastAsia="Times New Roman" w:hAnsi="Times New Roman" w:cs="Times New Roman"/>
                <w:b/>
                <w:bCs/>
                <w:i/>
                <w:iCs/>
                <w:color w:val="000000"/>
                <w:lang w:eastAsia="cs-CZ"/>
              </w:rPr>
              <w:t> </w:t>
            </w:r>
          </w:p>
        </w:tc>
        <w:tc>
          <w:tcPr>
            <w:tcW w:w="318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0BC057C6"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Hospicová péče</w:t>
            </w:r>
          </w:p>
        </w:tc>
        <w:tc>
          <w:tcPr>
            <w:tcW w:w="4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F3FDC6"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p-hod*</w:t>
            </w:r>
          </w:p>
        </w:tc>
      </w:tr>
      <w:tr w:rsidR="00077A96" w:rsidRPr="00BB4BBE" w14:paraId="2C699AB9" w14:textId="77777777" w:rsidTr="00077A96">
        <w:trPr>
          <w:trHeight w:val="290"/>
        </w:trPr>
        <w:tc>
          <w:tcPr>
            <w:tcW w:w="1366" w:type="pct"/>
            <w:vMerge/>
            <w:tcBorders>
              <w:top w:val="single" w:sz="4" w:space="0" w:color="auto"/>
              <w:left w:val="single" w:sz="4" w:space="0" w:color="auto"/>
              <w:bottom w:val="single" w:sz="4" w:space="0" w:color="000000"/>
              <w:right w:val="single" w:sz="4" w:space="0" w:color="auto"/>
            </w:tcBorders>
            <w:vAlign w:val="center"/>
            <w:hideMark/>
          </w:tcPr>
          <w:p w14:paraId="3F3B8DAF" w14:textId="77777777" w:rsidR="00077A96" w:rsidRPr="00077A96" w:rsidRDefault="00077A96" w:rsidP="00077A96">
            <w:pPr>
              <w:spacing w:after="0" w:line="240" w:lineRule="auto"/>
              <w:rPr>
                <w:rFonts w:ascii="Times New Roman" w:eastAsia="Times New Roman" w:hAnsi="Times New Roman" w:cs="Times New Roman"/>
                <w:b/>
                <w:bCs/>
                <w:i/>
                <w:iCs/>
                <w:color w:val="000000"/>
                <w:lang w:eastAsia="cs-CZ"/>
              </w:rPr>
            </w:pPr>
          </w:p>
        </w:tc>
        <w:tc>
          <w:tcPr>
            <w:tcW w:w="1745" w:type="pct"/>
            <w:gridSpan w:val="4"/>
            <w:tcBorders>
              <w:top w:val="single" w:sz="4" w:space="0" w:color="auto"/>
              <w:left w:val="nil"/>
              <w:bottom w:val="nil"/>
              <w:right w:val="single" w:sz="4" w:space="0" w:color="000000"/>
            </w:tcBorders>
            <w:shd w:val="clear" w:color="auto" w:fill="auto"/>
            <w:noWrap/>
            <w:vAlign w:val="center"/>
            <w:hideMark/>
          </w:tcPr>
          <w:p w14:paraId="6AB758A0"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Ne (N = 36)</w:t>
            </w:r>
          </w:p>
        </w:tc>
        <w:tc>
          <w:tcPr>
            <w:tcW w:w="1439" w:type="pct"/>
            <w:gridSpan w:val="4"/>
            <w:tcBorders>
              <w:top w:val="single" w:sz="4" w:space="0" w:color="auto"/>
              <w:left w:val="nil"/>
              <w:bottom w:val="nil"/>
              <w:right w:val="single" w:sz="4" w:space="0" w:color="000000"/>
            </w:tcBorders>
            <w:shd w:val="clear" w:color="auto" w:fill="auto"/>
            <w:noWrap/>
            <w:vAlign w:val="center"/>
            <w:hideMark/>
          </w:tcPr>
          <w:p w14:paraId="16CFDB1A"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Ano (N = 36)</w:t>
            </w:r>
          </w:p>
        </w:tc>
        <w:tc>
          <w:tcPr>
            <w:tcW w:w="450" w:type="pct"/>
            <w:vMerge/>
            <w:tcBorders>
              <w:top w:val="single" w:sz="4" w:space="0" w:color="auto"/>
              <w:left w:val="single" w:sz="4" w:space="0" w:color="auto"/>
              <w:bottom w:val="single" w:sz="4" w:space="0" w:color="000000"/>
              <w:right w:val="single" w:sz="4" w:space="0" w:color="auto"/>
            </w:tcBorders>
            <w:vAlign w:val="center"/>
            <w:hideMark/>
          </w:tcPr>
          <w:p w14:paraId="3F153A47" w14:textId="77777777" w:rsidR="00077A96" w:rsidRPr="00077A96" w:rsidRDefault="00077A96" w:rsidP="00077A96">
            <w:pPr>
              <w:spacing w:after="0" w:line="240" w:lineRule="auto"/>
              <w:rPr>
                <w:rFonts w:ascii="Times New Roman" w:eastAsia="Times New Roman" w:hAnsi="Times New Roman" w:cs="Times New Roman"/>
                <w:b/>
                <w:bCs/>
                <w:color w:val="000000"/>
                <w:lang w:eastAsia="cs-CZ"/>
              </w:rPr>
            </w:pPr>
          </w:p>
        </w:tc>
      </w:tr>
      <w:tr w:rsidR="00077A96" w:rsidRPr="00BB4BBE" w14:paraId="42277EB8" w14:textId="77777777" w:rsidTr="00077A96">
        <w:trPr>
          <w:trHeight w:val="290"/>
        </w:trPr>
        <w:tc>
          <w:tcPr>
            <w:tcW w:w="1366" w:type="pct"/>
            <w:vMerge/>
            <w:tcBorders>
              <w:top w:val="single" w:sz="4" w:space="0" w:color="auto"/>
              <w:left w:val="single" w:sz="4" w:space="0" w:color="auto"/>
              <w:bottom w:val="single" w:sz="4" w:space="0" w:color="000000"/>
              <w:right w:val="single" w:sz="4" w:space="0" w:color="auto"/>
            </w:tcBorders>
            <w:vAlign w:val="center"/>
            <w:hideMark/>
          </w:tcPr>
          <w:p w14:paraId="6A617862" w14:textId="77777777" w:rsidR="00077A96" w:rsidRPr="00077A96" w:rsidRDefault="00077A96" w:rsidP="00077A96">
            <w:pPr>
              <w:spacing w:after="0" w:line="240" w:lineRule="auto"/>
              <w:rPr>
                <w:rFonts w:ascii="Times New Roman" w:eastAsia="Times New Roman" w:hAnsi="Times New Roman" w:cs="Times New Roman"/>
                <w:b/>
                <w:bCs/>
                <w:i/>
                <w:iCs/>
                <w:color w:val="000000"/>
                <w:lang w:eastAsia="cs-CZ"/>
              </w:rPr>
            </w:pPr>
          </w:p>
        </w:tc>
        <w:tc>
          <w:tcPr>
            <w:tcW w:w="517" w:type="pct"/>
            <w:tcBorders>
              <w:top w:val="nil"/>
              <w:left w:val="nil"/>
              <w:bottom w:val="single" w:sz="4" w:space="0" w:color="auto"/>
              <w:right w:val="nil"/>
            </w:tcBorders>
            <w:shd w:val="clear" w:color="auto" w:fill="auto"/>
            <w:noWrap/>
            <w:vAlign w:val="center"/>
            <w:hideMark/>
          </w:tcPr>
          <w:p w14:paraId="385424E3"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Průměr</w:t>
            </w:r>
          </w:p>
        </w:tc>
        <w:tc>
          <w:tcPr>
            <w:tcW w:w="507" w:type="pct"/>
            <w:tcBorders>
              <w:top w:val="nil"/>
              <w:left w:val="nil"/>
              <w:bottom w:val="single" w:sz="4" w:space="0" w:color="auto"/>
              <w:right w:val="nil"/>
            </w:tcBorders>
            <w:shd w:val="clear" w:color="auto" w:fill="auto"/>
            <w:noWrap/>
            <w:vAlign w:val="center"/>
            <w:hideMark/>
          </w:tcPr>
          <w:p w14:paraId="0F17F7C7"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SD</w:t>
            </w:r>
          </w:p>
        </w:tc>
        <w:tc>
          <w:tcPr>
            <w:tcW w:w="332" w:type="pct"/>
            <w:tcBorders>
              <w:top w:val="nil"/>
              <w:left w:val="nil"/>
              <w:bottom w:val="single" w:sz="4" w:space="0" w:color="auto"/>
              <w:right w:val="nil"/>
            </w:tcBorders>
            <w:shd w:val="clear" w:color="auto" w:fill="auto"/>
            <w:noWrap/>
            <w:vAlign w:val="center"/>
            <w:hideMark/>
          </w:tcPr>
          <w:p w14:paraId="25894292"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Min</w:t>
            </w:r>
          </w:p>
        </w:tc>
        <w:tc>
          <w:tcPr>
            <w:tcW w:w="390" w:type="pct"/>
            <w:tcBorders>
              <w:top w:val="nil"/>
              <w:left w:val="nil"/>
              <w:bottom w:val="single" w:sz="4" w:space="0" w:color="auto"/>
              <w:right w:val="single" w:sz="4" w:space="0" w:color="auto"/>
            </w:tcBorders>
            <w:shd w:val="clear" w:color="auto" w:fill="auto"/>
            <w:noWrap/>
            <w:vAlign w:val="center"/>
            <w:hideMark/>
          </w:tcPr>
          <w:p w14:paraId="1DCB9423"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Max</w:t>
            </w:r>
          </w:p>
        </w:tc>
        <w:tc>
          <w:tcPr>
            <w:tcW w:w="482" w:type="pct"/>
            <w:tcBorders>
              <w:top w:val="nil"/>
              <w:left w:val="nil"/>
              <w:bottom w:val="single" w:sz="4" w:space="0" w:color="auto"/>
              <w:right w:val="nil"/>
            </w:tcBorders>
            <w:shd w:val="clear" w:color="auto" w:fill="auto"/>
            <w:noWrap/>
            <w:vAlign w:val="center"/>
            <w:hideMark/>
          </w:tcPr>
          <w:p w14:paraId="25FEC5ED"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Průměr</w:t>
            </w:r>
          </w:p>
        </w:tc>
        <w:tc>
          <w:tcPr>
            <w:tcW w:w="350" w:type="pct"/>
            <w:tcBorders>
              <w:top w:val="nil"/>
              <w:left w:val="nil"/>
              <w:bottom w:val="single" w:sz="4" w:space="0" w:color="auto"/>
              <w:right w:val="nil"/>
            </w:tcBorders>
            <w:shd w:val="clear" w:color="auto" w:fill="auto"/>
            <w:noWrap/>
            <w:vAlign w:val="center"/>
            <w:hideMark/>
          </w:tcPr>
          <w:p w14:paraId="39FBEC51"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SD</w:t>
            </w:r>
          </w:p>
        </w:tc>
        <w:tc>
          <w:tcPr>
            <w:tcW w:w="294" w:type="pct"/>
            <w:tcBorders>
              <w:top w:val="nil"/>
              <w:left w:val="nil"/>
              <w:bottom w:val="single" w:sz="4" w:space="0" w:color="auto"/>
              <w:right w:val="nil"/>
            </w:tcBorders>
            <w:shd w:val="clear" w:color="auto" w:fill="auto"/>
            <w:noWrap/>
            <w:vAlign w:val="center"/>
            <w:hideMark/>
          </w:tcPr>
          <w:p w14:paraId="10A5A364"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Min</w:t>
            </w:r>
          </w:p>
        </w:tc>
        <w:tc>
          <w:tcPr>
            <w:tcW w:w="313" w:type="pct"/>
            <w:tcBorders>
              <w:top w:val="nil"/>
              <w:left w:val="nil"/>
              <w:bottom w:val="single" w:sz="4" w:space="0" w:color="auto"/>
              <w:right w:val="single" w:sz="4" w:space="0" w:color="auto"/>
            </w:tcBorders>
            <w:shd w:val="clear" w:color="auto" w:fill="auto"/>
            <w:noWrap/>
            <w:vAlign w:val="center"/>
            <w:hideMark/>
          </w:tcPr>
          <w:p w14:paraId="3D79DD23" w14:textId="77777777" w:rsidR="00077A96" w:rsidRPr="00077A96" w:rsidRDefault="00077A96" w:rsidP="00077A96">
            <w:pPr>
              <w:spacing w:after="0" w:line="240" w:lineRule="auto"/>
              <w:jc w:val="center"/>
              <w:rPr>
                <w:rFonts w:ascii="Times New Roman" w:eastAsia="Times New Roman" w:hAnsi="Times New Roman" w:cs="Times New Roman"/>
                <w:b/>
                <w:bCs/>
                <w:color w:val="000000"/>
                <w:lang w:eastAsia="cs-CZ"/>
              </w:rPr>
            </w:pPr>
            <w:r w:rsidRPr="00077A96">
              <w:rPr>
                <w:rFonts w:ascii="Times New Roman" w:eastAsia="Times New Roman" w:hAnsi="Times New Roman" w:cs="Times New Roman"/>
                <w:b/>
                <w:bCs/>
                <w:color w:val="000000"/>
                <w:lang w:eastAsia="cs-CZ"/>
              </w:rPr>
              <w:t>Max</w:t>
            </w:r>
          </w:p>
        </w:tc>
        <w:tc>
          <w:tcPr>
            <w:tcW w:w="450" w:type="pct"/>
            <w:vMerge/>
            <w:tcBorders>
              <w:top w:val="single" w:sz="4" w:space="0" w:color="auto"/>
              <w:left w:val="single" w:sz="4" w:space="0" w:color="auto"/>
              <w:bottom w:val="single" w:sz="4" w:space="0" w:color="000000"/>
              <w:right w:val="single" w:sz="4" w:space="0" w:color="auto"/>
            </w:tcBorders>
            <w:vAlign w:val="center"/>
            <w:hideMark/>
          </w:tcPr>
          <w:p w14:paraId="07256F32" w14:textId="77777777" w:rsidR="00077A96" w:rsidRPr="00077A96" w:rsidRDefault="00077A96" w:rsidP="00077A96">
            <w:pPr>
              <w:spacing w:after="0" w:line="240" w:lineRule="auto"/>
              <w:rPr>
                <w:rFonts w:ascii="Times New Roman" w:eastAsia="Times New Roman" w:hAnsi="Times New Roman" w:cs="Times New Roman"/>
                <w:b/>
                <w:bCs/>
                <w:color w:val="000000"/>
                <w:lang w:eastAsia="cs-CZ"/>
              </w:rPr>
            </w:pPr>
          </w:p>
        </w:tc>
      </w:tr>
      <w:tr w:rsidR="00077A96" w:rsidRPr="00BB4BBE" w14:paraId="658B1963" w14:textId="77777777" w:rsidTr="00077A96">
        <w:trPr>
          <w:trHeight w:val="290"/>
        </w:trPr>
        <w:tc>
          <w:tcPr>
            <w:tcW w:w="1366" w:type="pct"/>
            <w:tcBorders>
              <w:top w:val="nil"/>
              <w:left w:val="single" w:sz="4" w:space="0" w:color="auto"/>
              <w:bottom w:val="nil"/>
              <w:right w:val="single" w:sz="4" w:space="0" w:color="auto"/>
            </w:tcBorders>
            <w:shd w:val="clear" w:color="auto" w:fill="auto"/>
            <w:noWrap/>
            <w:vAlign w:val="center"/>
            <w:hideMark/>
          </w:tcPr>
          <w:p w14:paraId="00354379"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Celkové skóre důležitosti</w:t>
            </w:r>
          </w:p>
        </w:tc>
        <w:tc>
          <w:tcPr>
            <w:tcW w:w="517" w:type="pct"/>
            <w:tcBorders>
              <w:top w:val="nil"/>
              <w:left w:val="nil"/>
              <w:bottom w:val="nil"/>
              <w:right w:val="nil"/>
            </w:tcBorders>
            <w:shd w:val="clear" w:color="auto" w:fill="auto"/>
            <w:noWrap/>
            <w:vAlign w:val="center"/>
            <w:hideMark/>
          </w:tcPr>
          <w:p w14:paraId="166A1848"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92,25</w:t>
            </w:r>
          </w:p>
        </w:tc>
        <w:tc>
          <w:tcPr>
            <w:tcW w:w="507" w:type="pct"/>
            <w:tcBorders>
              <w:top w:val="nil"/>
              <w:left w:val="nil"/>
              <w:bottom w:val="nil"/>
              <w:right w:val="nil"/>
            </w:tcBorders>
            <w:shd w:val="clear" w:color="auto" w:fill="auto"/>
            <w:noWrap/>
            <w:vAlign w:val="center"/>
            <w:hideMark/>
          </w:tcPr>
          <w:p w14:paraId="7F3232C8"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7,904</w:t>
            </w:r>
          </w:p>
        </w:tc>
        <w:tc>
          <w:tcPr>
            <w:tcW w:w="332" w:type="pct"/>
            <w:tcBorders>
              <w:top w:val="nil"/>
              <w:left w:val="nil"/>
              <w:bottom w:val="nil"/>
              <w:right w:val="nil"/>
            </w:tcBorders>
            <w:shd w:val="clear" w:color="auto" w:fill="auto"/>
            <w:noWrap/>
            <w:vAlign w:val="center"/>
            <w:hideMark/>
          </w:tcPr>
          <w:p w14:paraId="43D32CCE"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75</w:t>
            </w:r>
          </w:p>
        </w:tc>
        <w:tc>
          <w:tcPr>
            <w:tcW w:w="390" w:type="pct"/>
            <w:tcBorders>
              <w:top w:val="nil"/>
              <w:left w:val="nil"/>
              <w:bottom w:val="nil"/>
              <w:right w:val="single" w:sz="4" w:space="0" w:color="auto"/>
            </w:tcBorders>
            <w:shd w:val="clear" w:color="auto" w:fill="auto"/>
            <w:noWrap/>
            <w:vAlign w:val="center"/>
            <w:hideMark/>
          </w:tcPr>
          <w:p w14:paraId="176ABA86"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100</w:t>
            </w:r>
          </w:p>
        </w:tc>
        <w:tc>
          <w:tcPr>
            <w:tcW w:w="482" w:type="pct"/>
            <w:tcBorders>
              <w:top w:val="nil"/>
              <w:left w:val="nil"/>
              <w:bottom w:val="nil"/>
              <w:right w:val="nil"/>
            </w:tcBorders>
            <w:shd w:val="clear" w:color="auto" w:fill="auto"/>
            <w:noWrap/>
            <w:vAlign w:val="center"/>
            <w:hideMark/>
          </w:tcPr>
          <w:p w14:paraId="7482586E"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90,94</w:t>
            </w:r>
          </w:p>
        </w:tc>
        <w:tc>
          <w:tcPr>
            <w:tcW w:w="350" w:type="pct"/>
            <w:tcBorders>
              <w:top w:val="nil"/>
              <w:left w:val="nil"/>
              <w:bottom w:val="nil"/>
              <w:right w:val="nil"/>
            </w:tcBorders>
            <w:shd w:val="clear" w:color="auto" w:fill="auto"/>
            <w:noWrap/>
            <w:vAlign w:val="center"/>
            <w:hideMark/>
          </w:tcPr>
          <w:p w14:paraId="4787652D"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8,204</w:t>
            </w:r>
          </w:p>
        </w:tc>
        <w:tc>
          <w:tcPr>
            <w:tcW w:w="294" w:type="pct"/>
            <w:tcBorders>
              <w:top w:val="nil"/>
              <w:left w:val="nil"/>
              <w:bottom w:val="nil"/>
              <w:right w:val="nil"/>
            </w:tcBorders>
            <w:shd w:val="clear" w:color="auto" w:fill="auto"/>
            <w:noWrap/>
            <w:vAlign w:val="center"/>
            <w:hideMark/>
          </w:tcPr>
          <w:p w14:paraId="30415ADF"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65</w:t>
            </w:r>
          </w:p>
        </w:tc>
        <w:tc>
          <w:tcPr>
            <w:tcW w:w="313" w:type="pct"/>
            <w:tcBorders>
              <w:top w:val="nil"/>
              <w:left w:val="nil"/>
              <w:bottom w:val="nil"/>
              <w:right w:val="single" w:sz="4" w:space="0" w:color="auto"/>
            </w:tcBorders>
            <w:shd w:val="clear" w:color="auto" w:fill="auto"/>
            <w:noWrap/>
            <w:vAlign w:val="center"/>
            <w:hideMark/>
          </w:tcPr>
          <w:p w14:paraId="5647E996"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100</w:t>
            </w:r>
          </w:p>
        </w:tc>
        <w:tc>
          <w:tcPr>
            <w:tcW w:w="450" w:type="pct"/>
            <w:tcBorders>
              <w:top w:val="nil"/>
              <w:left w:val="nil"/>
              <w:bottom w:val="nil"/>
              <w:right w:val="single" w:sz="4" w:space="0" w:color="auto"/>
            </w:tcBorders>
            <w:shd w:val="clear" w:color="auto" w:fill="auto"/>
            <w:noWrap/>
            <w:vAlign w:val="center"/>
            <w:hideMark/>
          </w:tcPr>
          <w:p w14:paraId="1FD911C3"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0,271</w:t>
            </w:r>
          </w:p>
        </w:tc>
      </w:tr>
      <w:tr w:rsidR="00077A96" w:rsidRPr="00BB4BBE" w14:paraId="53774348" w14:textId="77777777" w:rsidTr="00077A96">
        <w:trPr>
          <w:trHeight w:val="290"/>
        </w:trPr>
        <w:tc>
          <w:tcPr>
            <w:tcW w:w="1366" w:type="pct"/>
            <w:tcBorders>
              <w:top w:val="nil"/>
              <w:left w:val="single" w:sz="4" w:space="0" w:color="auto"/>
              <w:bottom w:val="nil"/>
              <w:right w:val="single" w:sz="4" w:space="0" w:color="auto"/>
            </w:tcBorders>
            <w:shd w:val="clear" w:color="auto" w:fill="auto"/>
            <w:noWrap/>
            <w:vAlign w:val="center"/>
            <w:hideMark/>
          </w:tcPr>
          <w:p w14:paraId="2459E9F8"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Celkové skóre naplněnosti</w:t>
            </w:r>
          </w:p>
        </w:tc>
        <w:tc>
          <w:tcPr>
            <w:tcW w:w="517" w:type="pct"/>
            <w:tcBorders>
              <w:top w:val="nil"/>
              <w:left w:val="nil"/>
              <w:bottom w:val="single" w:sz="4" w:space="0" w:color="auto"/>
              <w:right w:val="nil"/>
            </w:tcBorders>
            <w:shd w:val="clear" w:color="auto" w:fill="auto"/>
            <w:noWrap/>
            <w:vAlign w:val="center"/>
            <w:hideMark/>
          </w:tcPr>
          <w:p w14:paraId="2871A45D"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31,39</w:t>
            </w:r>
          </w:p>
        </w:tc>
        <w:tc>
          <w:tcPr>
            <w:tcW w:w="507" w:type="pct"/>
            <w:tcBorders>
              <w:top w:val="nil"/>
              <w:left w:val="nil"/>
              <w:bottom w:val="single" w:sz="4" w:space="0" w:color="auto"/>
              <w:right w:val="nil"/>
            </w:tcBorders>
            <w:shd w:val="clear" w:color="auto" w:fill="auto"/>
            <w:noWrap/>
            <w:vAlign w:val="center"/>
            <w:hideMark/>
          </w:tcPr>
          <w:p w14:paraId="2ABB5263"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5,410</w:t>
            </w:r>
          </w:p>
        </w:tc>
        <w:tc>
          <w:tcPr>
            <w:tcW w:w="332" w:type="pct"/>
            <w:tcBorders>
              <w:top w:val="nil"/>
              <w:left w:val="nil"/>
              <w:bottom w:val="single" w:sz="4" w:space="0" w:color="auto"/>
              <w:right w:val="nil"/>
            </w:tcBorders>
            <w:shd w:val="clear" w:color="auto" w:fill="auto"/>
            <w:noWrap/>
            <w:vAlign w:val="center"/>
            <w:hideMark/>
          </w:tcPr>
          <w:p w14:paraId="6F546831"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21</w:t>
            </w:r>
          </w:p>
        </w:tc>
        <w:tc>
          <w:tcPr>
            <w:tcW w:w="390" w:type="pct"/>
            <w:tcBorders>
              <w:top w:val="nil"/>
              <w:left w:val="nil"/>
              <w:bottom w:val="single" w:sz="4" w:space="0" w:color="auto"/>
              <w:right w:val="single" w:sz="4" w:space="0" w:color="auto"/>
            </w:tcBorders>
            <w:shd w:val="clear" w:color="auto" w:fill="auto"/>
            <w:noWrap/>
            <w:vAlign w:val="center"/>
            <w:hideMark/>
          </w:tcPr>
          <w:p w14:paraId="142E23E7"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40</w:t>
            </w:r>
          </w:p>
        </w:tc>
        <w:tc>
          <w:tcPr>
            <w:tcW w:w="482" w:type="pct"/>
            <w:tcBorders>
              <w:top w:val="nil"/>
              <w:left w:val="nil"/>
              <w:bottom w:val="single" w:sz="4" w:space="0" w:color="auto"/>
              <w:right w:val="nil"/>
            </w:tcBorders>
            <w:shd w:val="clear" w:color="auto" w:fill="auto"/>
            <w:noWrap/>
            <w:vAlign w:val="center"/>
            <w:hideMark/>
          </w:tcPr>
          <w:p w14:paraId="49241163"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25,00</w:t>
            </w:r>
          </w:p>
        </w:tc>
        <w:tc>
          <w:tcPr>
            <w:tcW w:w="350" w:type="pct"/>
            <w:tcBorders>
              <w:top w:val="nil"/>
              <w:left w:val="nil"/>
              <w:bottom w:val="single" w:sz="4" w:space="0" w:color="auto"/>
              <w:right w:val="nil"/>
            </w:tcBorders>
            <w:shd w:val="clear" w:color="auto" w:fill="auto"/>
            <w:noWrap/>
            <w:vAlign w:val="center"/>
            <w:hideMark/>
          </w:tcPr>
          <w:p w14:paraId="07BBCCD9"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8,407</w:t>
            </w:r>
          </w:p>
        </w:tc>
        <w:tc>
          <w:tcPr>
            <w:tcW w:w="294" w:type="pct"/>
            <w:tcBorders>
              <w:top w:val="nil"/>
              <w:left w:val="nil"/>
              <w:bottom w:val="single" w:sz="4" w:space="0" w:color="auto"/>
              <w:right w:val="nil"/>
            </w:tcBorders>
            <w:shd w:val="clear" w:color="auto" w:fill="auto"/>
            <w:noWrap/>
            <w:vAlign w:val="center"/>
            <w:hideMark/>
          </w:tcPr>
          <w:p w14:paraId="4AAE580E"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15</w:t>
            </w:r>
          </w:p>
        </w:tc>
        <w:tc>
          <w:tcPr>
            <w:tcW w:w="313" w:type="pct"/>
            <w:tcBorders>
              <w:top w:val="nil"/>
              <w:left w:val="nil"/>
              <w:bottom w:val="single" w:sz="4" w:space="0" w:color="auto"/>
              <w:right w:val="single" w:sz="4" w:space="0" w:color="auto"/>
            </w:tcBorders>
            <w:shd w:val="clear" w:color="auto" w:fill="auto"/>
            <w:noWrap/>
            <w:vAlign w:val="center"/>
            <w:hideMark/>
          </w:tcPr>
          <w:p w14:paraId="1D74E5E8" w14:textId="77777777" w:rsidR="00077A96" w:rsidRPr="00077A96" w:rsidRDefault="00077A96" w:rsidP="00077A96">
            <w:pPr>
              <w:spacing w:after="0" w:line="240" w:lineRule="auto"/>
              <w:jc w:val="center"/>
              <w:rPr>
                <w:rFonts w:ascii="Times New Roman" w:eastAsia="Times New Roman" w:hAnsi="Times New Roman" w:cs="Times New Roman"/>
                <w:color w:val="000000"/>
                <w:lang w:eastAsia="cs-CZ"/>
              </w:rPr>
            </w:pPr>
            <w:r w:rsidRPr="00077A96">
              <w:rPr>
                <w:rFonts w:ascii="Times New Roman" w:eastAsia="Times New Roman" w:hAnsi="Times New Roman" w:cs="Times New Roman"/>
                <w:color w:val="000000"/>
                <w:lang w:eastAsia="cs-CZ"/>
              </w:rPr>
              <w:t>63</w:t>
            </w:r>
          </w:p>
        </w:tc>
        <w:tc>
          <w:tcPr>
            <w:tcW w:w="450" w:type="pct"/>
            <w:tcBorders>
              <w:top w:val="nil"/>
              <w:left w:val="nil"/>
              <w:bottom w:val="single" w:sz="4" w:space="0" w:color="auto"/>
              <w:right w:val="single" w:sz="4" w:space="0" w:color="auto"/>
            </w:tcBorders>
            <w:shd w:val="clear" w:color="auto" w:fill="auto"/>
            <w:noWrap/>
            <w:vAlign w:val="center"/>
            <w:hideMark/>
          </w:tcPr>
          <w:p w14:paraId="28A4C070" w14:textId="77777777" w:rsidR="00077A96" w:rsidRPr="00077A96" w:rsidRDefault="00077A96" w:rsidP="00077A96">
            <w:pPr>
              <w:spacing w:after="0" w:line="240" w:lineRule="auto"/>
              <w:jc w:val="center"/>
              <w:rPr>
                <w:rFonts w:ascii="Times New Roman" w:eastAsia="Times New Roman" w:hAnsi="Times New Roman" w:cs="Times New Roman"/>
                <w:b/>
                <w:bCs/>
                <w:color w:val="FF0000"/>
                <w:lang w:eastAsia="cs-CZ"/>
              </w:rPr>
            </w:pPr>
            <w:r w:rsidRPr="00077A96">
              <w:rPr>
                <w:rFonts w:ascii="Times New Roman" w:eastAsia="Times New Roman" w:hAnsi="Times New Roman" w:cs="Times New Roman"/>
                <w:b/>
                <w:bCs/>
                <w:color w:val="FF0000"/>
                <w:lang w:eastAsia="cs-CZ"/>
              </w:rPr>
              <w:t>&lt; 0,001</w:t>
            </w:r>
          </w:p>
        </w:tc>
      </w:tr>
      <w:tr w:rsidR="00077A96" w:rsidRPr="00BB4BBE" w14:paraId="07551778" w14:textId="77777777" w:rsidTr="00450743">
        <w:trPr>
          <w:trHeight w:val="290"/>
        </w:trPr>
        <w:tc>
          <w:tcPr>
            <w:tcW w:w="5000" w:type="pct"/>
            <w:gridSpan w:val="10"/>
            <w:tcBorders>
              <w:top w:val="single" w:sz="4" w:space="0" w:color="auto"/>
              <w:left w:val="nil"/>
              <w:bottom w:val="nil"/>
              <w:right w:val="nil"/>
            </w:tcBorders>
            <w:shd w:val="clear" w:color="auto" w:fill="auto"/>
            <w:noWrap/>
            <w:hideMark/>
          </w:tcPr>
          <w:p w14:paraId="215CFCA5" w14:textId="77777777" w:rsidR="00077A96" w:rsidRPr="00077A96" w:rsidRDefault="00077A96" w:rsidP="00077A96">
            <w:pPr>
              <w:spacing w:after="0" w:line="240" w:lineRule="auto"/>
              <w:jc w:val="center"/>
              <w:rPr>
                <w:rFonts w:ascii="Times New Roman" w:eastAsia="Times New Roman" w:hAnsi="Times New Roman" w:cs="Times New Roman"/>
                <w:sz w:val="20"/>
                <w:szCs w:val="20"/>
                <w:lang w:eastAsia="cs-CZ"/>
              </w:rPr>
            </w:pPr>
            <w:r w:rsidRPr="00077A96">
              <w:rPr>
                <w:rFonts w:ascii="Times New Roman" w:eastAsia="Times New Roman" w:hAnsi="Times New Roman" w:cs="Times New Roman"/>
                <w:b/>
                <w:bCs/>
                <w:i/>
                <w:iCs/>
                <w:color w:val="000000"/>
                <w:sz w:val="18"/>
                <w:szCs w:val="18"/>
                <w:lang w:eastAsia="cs-CZ"/>
              </w:rPr>
              <w:t>* neparametrický Mann-Whitney test (normalita dat byla ověřena pomocí Shapiro-Wilkova testu), hl. významnosti 5 %</w:t>
            </w:r>
          </w:p>
        </w:tc>
      </w:tr>
    </w:tbl>
    <w:p w14:paraId="0F38D7E3" w14:textId="0BF1CE28" w:rsidR="00077A96" w:rsidRPr="00077A96" w:rsidRDefault="00077A96" w:rsidP="00B43296">
      <w:pPr>
        <w:spacing w:line="360" w:lineRule="auto"/>
        <w:jc w:val="both"/>
        <w:rPr>
          <w:sz w:val="18"/>
          <w:szCs w:val="18"/>
        </w:rPr>
      </w:pPr>
      <w:bookmarkStart w:id="78" w:name="_Hlk150158510"/>
      <w:bookmarkEnd w:id="77"/>
      <w:r w:rsidRPr="00077A96">
        <w:rPr>
          <w:sz w:val="18"/>
          <w:szCs w:val="18"/>
        </w:rPr>
        <w:t>Tabulka</w:t>
      </w:r>
      <w:r>
        <w:rPr>
          <w:sz w:val="18"/>
          <w:szCs w:val="18"/>
        </w:rPr>
        <w:t xml:space="preserve"> </w:t>
      </w:r>
      <w:r w:rsidRPr="00077A96">
        <w:rPr>
          <w:sz w:val="18"/>
          <w:szCs w:val="18"/>
        </w:rPr>
        <w:t>2 Celkové skóre důležitosti a naplněnosti</w:t>
      </w:r>
    </w:p>
    <w:bookmarkEnd w:id="78"/>
    <w:p w14:paraId="3FDFC001" w14:textId="77777777" w:rsidR="00077A96" w:rsidRDefault="00077A96" w:rsidP="00B43296">
      <w:pPr>
        <w:spacing w:line="360" w:lineRule="auto"/>
        <w:jc w:val="both"/>
        <w:rPr>
          <w:i/>
          <w:iCs/>
        </w:rPr>
      </w:pPr>
    </w:p>
    <w:p w14:paraId="3921C14A" w14:textId="6B88F460" w:rsidR="00B43296" w:rsidRDefault="002F39A8" w:rsidP="00B43296">
      <w:pPr>
        <w:spacing w:line="360" w:lineRule="auto"/>
        <w:jc w:val="both"/>
        <w:rPr>
          <w:i/>
          <w:iCs/>
        </w:rPr>
      </w:pPr>
      <w:r w:rsidRPr="00B1028A">
        <w:rPr>
          <w:noProof/>
        </w:rPr>
        <w:lastRenderedPageBreak/>
        <mc:AlternateContent>
          <mc:Choice Requires="cx1">
            <w:drawing>
              <wp:inline distT="0" distB="0" distL="0" distR="0" wp14:anchorId="7E20110F" wp14:editId="40C1F2B6">
                <wp:extent cx="4338955" cy="2562860"/>
                <wp:effectExtent l="0" t="0" r="0" b="0"/>
                <wp:docPr id="2" name="Graf 5"/>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7E20110F" wp14:editId="40C1F2B6">
                <wp:extent cx="4338955" cy="2562860"/>
                <wp:effectExtent l="0" t="0" r="0" b="0"/>
                <wp:docPr id="2" name="Graf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Graf 5"/>
                        <pic:cNvPicPr>
                          <a:picLocks noGrp="1" noRot="1" noChangeAspect="1" noMove="1" noResize="1" noEditPoints="1" noAdjustHandles="1" noChangeArrowheads="1" noChangeShapeType="1"/>
                        </pic:cNvPicPr>
                      </pic:nvPicPr>
                      <pic:blipFill>
                        <a:blip r:embed="rId12"/>
                        <a:stretch>
                          <a:fillRect/>
                        </a:stretch>
                      </pic:blipFill>
                      <pic:spPr>
                        <a:xfrm>
                          <a:off x="0" y="0"/>
                          <a:ext cx="4338955" cy="2562860"/>
                        </a:xfrm>
                        <a:prstGeom prst="rect">
                          <a:avLst/>
                        </a:prstGeom>
                      </pic:spPr>
                    </pic:pic>
                  </a:graphicData>
                </a:graphic>
              </wp:inline>
            </w:drawing>
          </mc:Fallback>
        </mc:AlternateContent>
      </w:r>
    </w:p>
    <w:p w14:paraId="23B7D071" w14:textId="5B657FCE" w:rsidR="00077A96" w:rsidRPr="00077A96" w:rsidRDefault="00077A96" w:rsidP="00B43296">
      <w:pPr>
        <w:spacing w:line="360" w:lineRule="auto"/>
        <w:jc w:val="both"/>
        <w:rPr>
          <w:sz w:val="18"/>
          <w:szCs w:val="18"/>
        </w:rPr>
      </w:pPr>
      <w:bookmarkStart w:id="79" w:name="_Hlk150158568"/>
      <w:r w:rsidRPr="00077A96">
        <w:rPr>
          <w:sz w:val="18"/>
          <w:szCs w:val="18"/>
        </w:rPr>
        <w:t>Graf 1</w:t>
      </w:r>
      <w:r w:rsidR="00BB1372">
        <w:rPr>
          <w:sz w:val="18"/>
          <w:szCs w:val="18"/>
        </w:rPr>
        <w:t xml:space="preserve"> Důležitost a naplněnost potřeb</w:t>
      </w:r>
    </w:p>
    <w:bookmarkEnd w:id="79"/>
    <w:p w14:paraId="0F78753A" w14:textId="5C53ABDD" w:rsidR="00B43296" w:rsidRDefault="00077A96" w:rsidP="00B43296">
      <w:pPr>
        <w:spacing w:line="360" w:lineRule="auto"/>
        <w:jc w:val="both"/>
        <w:rPr>
          <w:i/>
          <w:iCs/>
        </w:rPr>
      </w:pPr>
      <w:r w:rsidRPr="00077A96">
        <w:rPr>
          <w:i/>
          <w:iCs/>
        </w:rPr>
        <w:t xml:space="preserve">Dílčí cíl </w:t>
      </w:r>
      <w:r w:rsidR="000476E2">
        <w:rPr>
          <w:i/>
          <w:iCs/>
        </w:rPr>
        <w:t>7</w:t>
      </w:r>
      <w:r w:rsidRPr="00077A96">
        <w:rPr>
          <w:i/>
          <w:iCs/>
        </w:rPr>
        <w:t>: Analyzovat, u kterých otázek ze standardizovaného dotazníku FIN jsou rozdíly ve skóre důležitosti mezi osobami nevyužívajícími hospicové služby a využívajícími hospicové služby.</w:t>
      </w:r>
    </w:p>
    <w:p w14:paraId="5CF8D60D" w14:textId="4BAFD347" w:rsidR="00077A96" w:rsidRDefault="00077A96" w:rsidP="00B43296">
      <w:pPr>
        <w:spacing w:line="360" w:lineRule="auto"/>
        <w:jc w:val="both"/>
      </w:pPr>
      <w:r w:rsidRPr="00077A96">
        <w:t>Osoby využívající hospicovou péči měly nižší průměrnou hodnotu u celkem 10 otázek z dotazníku FIN proti osobám pečujících o osobu blízkou bez využití hospicové péče. U 4 otázek byla mezi analyzovanými soubory nalezena totožná hodnota. Celkem u 6 otázek měly vyšší průměrnou hodnotu osoby nevyužívající hospicové služby tab. 3.</w:t>
      </w:r>
    </w:p>
    <w:p w14:paraId="74E17D25" w14:textId="79564B43" w:rsidR="00077A96" w:rsidRDefault="00077A96" w:rsidP="00077A96">
      <w:pPr>
        <w:spacing w:line="360" w:lineRule="auto"/>
        <w:jc w:val="both"/>
      </w:pPr>
      <w:r>
        <w:t>Statisticky významný rozdíl (p = 0,038) by</w:t>
      </w:r>
      <w:r w:rsidR="00413D7E">
        <w:t>l</w:t>
      </w:r>
      <w:r>
        <w:t xml:space="preserve"> zjištěn pouze u otázky 15: Znát jména zdravotníků, kteří jsou zapojeni do péče o ____, kdy osoby využívající mobilní hospicov</w:t>
      </w:r>
      <w:r w:rsidR="00413D7E">
        <w:t>ou</w:t>
      </w:r>
      <w:r>
        <w:t xml:space="preserve"> služb</w:t>
      </w:r>
      <w:r w:rsidR="00413D7E">
        <w:t>u</w:t>
      </w:r>
      <w:r>
        <w:t xml:space="preserve"> </w:t>
      </w:r>
      <w:r w:rsidR="00413D7E">
        <w:t xml:space="preserve">měly nižší </w:t>
      </w:r>
      <w:r>
        <w:t xml:space="preserve">průměrné skóre </w:t>
      </w:r>
      <w:r w:rsidR="00413D7E">
        <w:t>(</w:t>
      </w:r>
      <w:r>
        <w:t>3,97</w:t>
      </w:r>
      <w:r w:rsidR="00413D7E">
        <w:rPr>
          <w:rFonts w:cstheme="minorHAnsi"/>
        </w:rPr>
        <w:t>;</w:t>
      </w:r>
      <w:r w:rsidR="00413D7E">
        <w:t xml:space="preserve"> </w:t>
      </w:r>
      <w:r>
        <w:t>SD 0,971)</w:t>
      </w:r>
      <w:r w:rsidR="00413D7E">
        <w:t xml:space="preserve"> než osob</w:t>
      </w:r>
      <w:r w:rsidR="00A968A5">
        <w:t>y</w:t>
      </w:r>
      <w:r w:rsidR="00413D7E">
        <w:t xml:space="preserve"> nevyužívající mobilní hospicovou službu (3,53</w:t>
      </w:r>
      <w:r w:rsidR="00413D7E">
        <w:rPr>
          <w:rFonts w:cstheme="minorHAnsi"/>
        </w:rPr>
        <w:t>; SD 0</w:t>
      </w:r>
      <w:r w:rsidR="00A968A5">
        <w:rPr>
          <w:rFonts w:cstheme="minorHAnsi"/>
        </w:rPr>
        <w:t>,</w:t>
      </w:r>
      <w:r w:rsidR="00413D7E">
        <w:rPr>
          <w:rFonts w:cstheme="minorHAnsi"/>
        </w:rPr>
        <w:t>941)</w:t>
      </w:r>
      <w:r>
        <w:t xml:space="preserve"> </w:t>
      </w:r>
      <w:r w:rsidR="00A968A5">
        <w:t xml:space="preserve">a </w:t>
      </w:r>
      <w:r>
        <w:t>bylo</w:t>
      </w:r>
      <w:r w:rsidR="00A968A5">
        <w:t xml:space="preserve"> pro ně</w:t>
      </w:r>
      <w:r>
        <w:t xml:space="preserve"> důležitější znát jméno/jména zdravotníků zapojených do péče o osobu blízkou. </w:t>
      </w:r>
    </w:p>
    <w:p w14:paraId="4CC7A25F" w14:textId="7C3391C9" w:rsidR="009C0207" w:rsidRDefault="00077A96" w:rsidP="00B43296">
      <w:pPr>
        <w:spacing w:line="360" w:lineRule="auto"/>
        <w:jc w:val="both"/>
        <w:rPr>
          <w:i/>
          <w:iCs/>
        </w:rPr>
      </w:pPr>
      <w:r w:rsidRPr="00077A96">
        <w:rPr>
          <w:i/>
          <w:iCs/>
        </w:rPr>
        <w:t>Nulová hypotéza byla zamítnuta a byla přijata alternativní hypotéza pouze v otázce 15. V ostatních otázkách byla nulová hypotéza přijata.</w:t>
      </w:r>
    </w:p>
    <w:p w14:paraId="3F81E35E" w14:textId="312B6E27" w:rsidR="009C0207" w:rsidRPr="00BB4BBE" w:rsidRDefault="009C0207" w:rsidP="009C0207">
      <w:pPr>
        <w:spacing w:line="360" w:lineRule="auto"/>
        <w:jc w:val="both"/>
        <w:rPr>
          <w:rFonts w:ascii="Times New Roman" w:hAnsi="Times New Roman" w:cs="Times New Roman"/>
          <w:b/>
          <w:i/>
          <w:kern w:val="2"/>
        </w:rPr>
      </w:pPr>
    </w:p>
    <w:tbl>
      <w:tblPr>
        <w:tblW w:w="5000" w:type="pct"/>
        <w:tblLayout w:type="fixed"/>
        <w:tblCellMar>
          <w:left w:w="70" w:type="dxa"/>
          <w:right w:w="70" w:type="dxa"/>
        </w:tblCellMar>
        <w:tblLook w:val="04A0" w:firstRow="1" w:lastRow="0" w:firstColumn="1" w:lastColumn="0" w:noHBand="0" w:noVBand="1"/>
      </w:tblPr>
      <w:tblGrid>
        <w:gridCol w:w="2305"/>
        <w:gridCol w:w="1008"/>
        <w:gridCol w:w="860"/>
        <w:gridCol w:w="577"/>
        <w:gridCol w:w="722"/>
        <w:gridCol w:w="1008"/>
        <w:gridCol w:w="722"/>
        <w:gridCol w:w="433"/>
        <w:gridCol w:w="720"/>
        <w:gridCol w:w="857"/>
      </w:tblGrid>
      <w:tr w:rsidR="009C0207" w:rsidRPr="00BB4BBE" w14:paraId="1D57E79D" w14:textId="77777777" w:rsidTr="009C0207">
        <w:trPr>
          <w:trHeight w:val="290"/>
        </w:trPr>
        <w:tc>
          <w:tcPr>
            <w:tcW w:w="12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FC6184" w14:textId="77777777" w:rsidR="009C0207" w:rsidRPr="009C0207" w:rsidRDefault="009C0207" w:rsidP="009C0207">
            <w:pPr>
              <w:spacing w:after="0" w:line="240" w:lineRule="auto"/>
              <w:jc w:val="center"/>
              <w:rPr>
                <w:rFonts w:ascii="Times New Roman" w:eastAsia="Times New Roman" w:hAnsi="Times New Roman" w:cs="Times New Roman"/>
                <w:b/>
                <w:bCs/>
                <w:i/>
                <w:iCs/>
                <w:color w:val="000000"/>
                <w:lang w:eastAsia="cs-CZ"/>
              </w:rPr>
            </w:pPr>
            <w:r w:rsidRPr="009C0207">
              <w:rPr>
                <w:rFonts w:ascii="Times New Roman" w:eastAsia="Times New Roman" w:hAnsi="Times New Roman" w:cs="Times New Roman"/>
                <w:b/>
                <w:bCs/>
                <w:i/>
                <w:iCs/>
                <w:color w:val="000000"/>
                <w:lang w:eastAsia="cs-CZ"/>
              </w:rPr>
              <w:t>Cítím, že potřebuji:</w:t>
            </w:r>
          </w:p>
        </w:tc>
        <w:tc>
          <w:tcPr>
            <w:tcW w:w="3283"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1135F307"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Hospicová péče</w:t>
            </w:r>
          </w:p>
        </w:tc>
        <w:tc>
          <w:tcPr>
            <w:tcW w:w="4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B90093"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p-hod*</w:t>
            </w:r>
          </w:p>
        </w:tc>
      </w:tr>
      <w:tr w:rsidR="009C0207" w:rsidRPr="00BB4BBE" w14:paraId="71393A73" w14:textId="77777777" w:rsidTr="009C0207">
        <w:trPr>
          <w:trHeight w:val="29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505D2E34" w14:textId="77777777" w:rsidR="009C0207" w:rsidRPr="009C0207" w:rsidRDefault="009C0207" w:rsidP="009C0207">
            <w:pPr>
              <w:spacing w:after="0" w:line="240" w:lineRule="auto"/>
              <w:rPr>
                <w:rFonts w:ascii="Times New Roman" w:eastAsia="Times New Roman" w:hAnsi="Times New Roman" w:cs="Times New Roman"/>
                <w:b/>
                <w:bCs/>
                <w:i/>
                <w:iCs/>
                <w:color w:val="000000"/>
                <w:lang w:eastAsia="cs-CZ"/>
              </w:rPr>
            </w:pPr>
          </w:p>
        </w:tc>
        <w:tc>
          <w:tcPr>
            <w:tcW w:w="1719" w:type="pct"/>
            <w:gridSpan w:val="4"/>
            <w:tcBorders>
              <w:top w:val="single" w:sz="4" w:space="0" w:color="auto"/>
              <w:left w:val="nil"/>
              <w:bottom w:val="nil"/>
              <w:right w:val="single" w:sz="4" w:space="0" w:color="000000"/>
            </w:tcBorders>
            <w:shd w:val="clear" w:color="auto" w:fill="auto"/>
            <w:noWrap/>
            <w:vAlign w:val="center"/>
            <w:hideMark/>
          </w:tcPr>
          <w:p w14:paraId="21C25543"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Ne (N = 36)</w:t>
            </w:r>
          </w:p>
        </w:tc>
        <w:tc>
          <w:tcPr>
            <w:tcW w:w="1565" w:type="pct"/>
            <w:gridSpan w:val="4"/>
            <w:tcBorders>
              <w:top w:val="single" w:sz="4" w:space="0" w:color="auto"/>
              <w:left w:val="nil"/>
              <w:bottom w:val="nil"/>
              <w:right w:val="single" w:sz="4" w:space="0" w:color="000000"/>
            </w:tcBorders>
            <w:shd w:val="clear" w:color="auto" w:fill="auto"/>
            <w:noWrap/>
            <w:vAlign w:val="center"/>
            <w:hideMark/>
          </w:tcPr>
          <w:p w14:paraId="374DB30C"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Ano (N = 36)</w:t>
            </w:r>
          </w:p>
        </w:tc>
        <w:tc>
          <w:tcPr>
            <w:tcW w:w="465" w:type="pct"/>
            <w:vMerge/>
            <w:tcBorders>
              <w:top w:val="single" w:sz="4" w:space="0" w:color="auto"/>
              <w:left w:val="single" w:sz="4" w:space="0" w:color="auto"/>
              <w:bottom w:val="single" w:sz="4" w:space="0" w:color="000000"/>
              <w:right w:val="single" w:sz="4" w:space="0" w:color="auto"/>
            </w:tcBorders>
            <w:vAlign w:val="center"/>
            <w:hideMark/>
          </w:tcPr>
          <w:p w14:paraId="3ADAA6AE" w14:textId="77777777" w:rsidR="009C0207" w:rsidRPr="009C0207" w:rsidRDefault="009C0207" w:rsidP="009C0207">
            <w:pPr>
              <w:spacing w:after="0" w:line="240" w:lineRule="auto"/>
              <w:rPr>
                <w:rFonts w:ascii="Times New Roman" w:eastAsia="Times New Roman" w:hAnsi="Times New Roman" w:cs="Times New Roman"/>
                <w:b/>
                <w:bCs/>
                <w:color w:val="000000"/>
                <w:lang w:eastAsia="cs-CZ"/>
              </w:rPr>
            </w:pPr>
          </w:p>
        </w:tc>
      </w:tr>
      <w:tr w:rsidR="009C0207" w:rsidRPr="00BB4BBE" w14:paraId="24A7A200" w14:textId="77777777" w:rsidTr="009C0207">
        <w:trPr>
          <w:trHeight w:val="29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3B84346E" w14:textId="77777777" w:rsidR="009C0207" w:rsidRPr="009C0207" w:rsidRDefault="009C0207" w:rsidP="009C0207">
            <w:pPr>
              <w:spacing w:after="0" w:line="240" w:lineRule="auto"/>
              <w:rPr>
                <w:rFonts w:ascii="Times New Roman" w:eastAsia="Times New Roman" w:hAnsi="Times New Roman" w:cs="Times New Roman"/>
                <w:b/>
                <w:bCs/>
                <w:i/>
                <w:iCs/>
                <w:color w:val="000000"/>
                <w:lang w:eastAsia="cs-CZ"/>
              </w:rPr>
            </w:pPr>
          </w:p>
        </w:tc>
        <w:tc>
          <w:tcPr>
            <w:tcW w:w="547" w:type="pct"/>
            <w:tcBorders>
              <w:top w:val="nil"/>
              <w:left w:val="nil"/>
              <w:bottom w:val="single" w:sz="4" w:space="0" w:color="auto"/>
              <w:right w:val="nil"/>
            </w:tcBorders>
            <w:shd w:val="clear" w:color="auto" w:fill="auto"/>
            <w:noWrap/>
            <w:vAlign w:val="center"/>
            <w:hideMark/>
          </w:tcPr>
          <w:p w14:paraId="59DC341B"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Průměr</w:t>
            </w:r>
          </w:p>
        </w:tc>
        <w:tc>
          <w:tcPr>
            <w:tcW w:w="467" w:type="pct"/>
            <w:tcBorders>
              <w:top w:val="nil"/>
              <w:left w:val="nil"/>
              <w:bottom w:val="single" w:sz="4" w:space="0" w:color="auto"/>
              <w:right w:val="nil"/>
            </w:tcBorders>
            <w:shd w:val="clear" w:color="auto" w:fill="auto"/>
            <w:noWrap/>
            <w:vAlign w:val="center"/>
            <w:hideMark/>
          </w:tcPr>
          <w:p w14:paraId="6FC7C8F8"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SD</w:t>
            </w:r>
          </w:p>
        </w:tc>
        <w:tc>
          <w:tcPr>
            <w:tcW w:w="313" w:type="pct"/>
            <w:tcBorders>
              <w:top w:val="nil"/>
              <w:left w:val="nil"/>
              <w:bottom w:val="single" w:sz="4" w:space="0" w:color="auto"/>
              <w:right w:val="nil"/>
            </w:tcBorders>
            <w:shd w:val="clear" w:color="auto" w:fill="auto"/>
            <w:noWrap/>
            <w:vAlign w:val="center"/>
            <w:hideMark/>
          </w:tcPr>
          <w:p w14:paraId="5E75D824"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Min</w:t>
            </w:r>
          </w:p>
        </w:tc>
        <w:tc>
          <w:tcPr>
            <w:tcW w:w="392" w:type="pct"/>
            <w:tcBorders>
              <w:top w:val="nil"/>
              <w:left w:val="nil"/>
              <w:bottom w:val="single" w:sz="4" w:space="0" w:color="auto"/>
              <w:right w:val="single" w:sz="4" w:space="0" w:color="auto"/>
            </w:tcBorders>
            <w:shd w:val="clear" w:color="auto" w:fill="auto"/>
            <w:noWrap/>
            <w:vAlign w:val="center"/>
            <w:hideMark/>
          </w:tcPr>
          <w:p w14:paraId="69F1B544"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Max</w:t>
            </w:r>
          </w:p>
        </w:tc>
        <w:tc>
          <w:tcPr>
            <w:tcW w:w="547" w:type="pct"/>
            <w:tcBorders>
              <w:top w:val="nil"/>
              <w:left w:val="nil"/>
              <w:bottom w:val="single" w:sz="4" w:space="0" w:color="auto"/>
              <w:right w:val="nil"/>
            </w:tcBorders>
            <w:shd w:val="clear" w:color="auto" w:fill="auto"/>
            <w:noWrap/>
            <w:vAlign w:val="center"/>
            <w:hideMark/>
          </w:tcPr>
          <w:p w14:paraId="78C3E9E3"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Průměr</w:t>
            </w:r>
          </w:p>
        </w:tc>
        <w:tc>
          <w:tcPr>
            <w:tcW w:w="392" w:type="pct"/>
            <w:tcBorders>
              <w:top w:val="nil"/>
              <w:left w:val="nil"/>
              <w:bottom w:val="single" w:sz="4" w:space="0" w:color="auto"/>
              <w:right w:val="nil"/>
            </w:tcBorders>
            <w:shd w:val="clear" w:color="auto" w:fill="auto"/>
            <w:noWrap/>
            <w:vAlign w:val="center"/>
            <w:hideMark/>
          </w:tcPr>
          <w:p w14:paraId="0EF090CB"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SD</w:t>
            </w:r>
          </w:p>
        </w:tc>
        <w:tc>
          <w:tcPr>
            <w:tcW w:w="235" w:type="pct"/>
            <w:tcBorders>
              <w:top w:val="nil"/>
              <w:left w:val="nil"/>
              <w:bottom w:val="single" w:sz="4" w:space="0" w:color="auto"/>
              <w:right w:val="nil"/>
            </w:tcBorders>
            <w:shd w:val="clear" w:color="auto" w:fill="auto"/>
            <w:noWrap/>
            <w:vAlign w:val="center"/>
            <w:hideMark/>
          </w:tcPr>
          <w:p w14:paraId="3DEF81CE"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Min</w:t>
            </w:r>
          </w:p>
        </w:tc>
        <w:tc>
          <w:tcPr>
            <w:tcW w:w="391" w:type="pct"/>
            <w:tcBorders>
              <w:top w:val="nil"/>
              <w:left w:val="nil"/>
              <w:bottom w:val="single" w:sz="4" w:space="0" w:color="auto"/>
              <w:right w:val="single" w:sz="4" w:space="0" w:color="auto"/>
            </w:tcBorders>
            <w:shd w:val="clear" w:color="auto" w:fill="auto"/>
            <w:noWrap/>
            <w:vAlign w:val="center"/>
            <w:hideMark/>
          </w:tcPr>
          <w:p w14:paraId="28538F4F" w14:textId="77777777" w:rsidR="009C0207" w:rsidRPr="009C0207" w:rsidRDefault="009C0207" w:rsidP="009C0207">
            <w:pPr>
              <w:spacing w:after="0" w:line="240" w:lineRule="auto"/>
              <w:jc w:val="center"/>
              <w:rPr>
                <w:rFonts w:ascii="Times New Roman" w:eastAsia="Times New Roman" w:hAnsi="Times New Roman" w:cs="Times New Roman"/>
                <w:b/>
                <w:bCs/>
                <w:color w:val="000000"/>
                <w:lang w:eastAsia="cs-CZ"/>
              </w:rPr>
            </w:pPr>
            <w:r w:rsidRPr="009C0207">
              <w:rPr>
                <w:rFonts w:ascii="Times New Roman" w:eastAsia="Times New Roman" w:hAnsi="Times New Roman" w:cs="Times New Roman"/>
                <w:b/>
                <w:bCs/>
                <w:color w:val="000000"/>
                <w:lang w:eastAsia="cs-CZ"/>
              </w:rPr>
              <w:t>Max</w:t>
            </w:r>
          </w:p>
        </w:tc>
        <w:tc>
          <w:tcPr>
            <w:tcW w:w="465" w:type="pct"/>
            <w:vMerge/>
            <w:tcBorders>
              <w:top w:val="single" w:sz="4" w:space="0" w:color="auto"/>
              <w:left w:val="single" w:sz="4" w:space="0" w:color="auto"/>
              <w:bottom w:val="single" w:sz="4" w:space="0" w:color="000000"/>
              <w:right w:val="single" w:sz="4" w:space="0" w:color="auto"/>
            </w:tcBorders>
            <w:vAlign w:val="center"/>
            <w:hideMark/>
          </w:tcPr>
          <w:p w14:paraId="28AD8A84" w14:textId="77777777" w:rsidR="009C0207" w:rsidRPr="009C0207" w:rsidRDefault="009C0207" w:rsidP="009C0207">
            <w:pPr>
              <w:spacing w:after="0" w:line="240" w:lineRule="auto"/>
              <w:rPr>
                <w:rFonts w:ascii="Times New Roman" w:eastAsia="Times New Roman" w:hAnsi="Times New Roman" w:cs="Times New Roman"/>
                <w:b/>
                <w:bCs/>
                <w:color w:val="000000"/>
                <w:lang w:eastAsia="cs-CZ"/>
              </w:rPr>
            </w:pPr>
          </w:p>
        </w:tc>
      </w:tr>
      <w:tr w:rsidR="009C0207" w:rsidRPr="00BB4BBE" w14:paraId="2DD47EC1"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4DFEAEB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Dostat na své otázky upřímné odpovědi.</w:t>
            </w:r>
          </w:p>
        </w:tc>
        <w:tc>
          <w:tcPr>
            <w:tcW w:w="547" w:type="pct"/>
            <w:tcBorders>
              <w:top w:val="nil"/>
              <w:left w:val="nil"/>
              <w:bottom w:val="nil"/>
              <w:right w:val="nil"/>
            </w:tcBorders>
            <w:shd w:val="clear" w:color="000000" w:fill="D9D9D9"/>
            <w:noWrap/>
            <w:vAlign w:val="center"/>
            <w:hideMark/>
          </w:tcPr>
          <w:p w14:paraId="3E82999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4,81</w:t>
            </w:r>
          </w:p>
        </w:tc>
        <w:tc>
          <w:tcPr>
            <w:tcW w:w="467" w:type="pct"/>
            <w:tcBorders>
              <w:top w:val="nil"/>
              <w:left w:val="nil"/>
              <w:bottom w:val="nil"/>
              <w:right w:val="nil"/>
            </w:tcBorders>
            <w:shd w:val="clear" w:color="auto" w:fill="auto"/>
            <w:noWrap/>
            <w:vAlign w:val="center"/>
            <w:hideMark/>
          </w:tcPr>
          <w:p w14:paraId="334A5B1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0,525</w:t>
            </w:r>
          </w:p>
        </w:tc>
        <w:tc>
          <w:tcPr>
            <w:tcW w:w="313" w:type="pct"/>
            <w:tcBorders>
              <w:top w:val="nil"/>
              <w:left w:val="nil"/>
              <w:bottom w:val="nil"/>
              <w:right w:val="nil"/>
            </w:tcBorders>
            <w:shd w:val="clear" w:color="auto" w:fill="auto"/>
            <w:noWrap/>
            <w:vAlign w:val="center"/>
            <w:hideMark/>
          </w:tcPr>
          <w:p w14:paraId="4696690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13476D2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auto" w:fill="auto"/>
            <w:noWrap/>
            <w:vAlign w:val="center"/>
            <w:hideMark/>
          </w:tcPr>
          <w:p w14:paraId="3632916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4,69</w:t>
            </w:r>
          </w:p>
        </w:tc>
        <w:tc>
          <w:tcPr>
            <w:tcW w:w="392" w:type="pct"/>
            <w:tcBorders>
              <w:top w:val="nil"/>
              <w:left w:val="nil"/>
              <w:bottom w:val="nil"/>
              <w:right w:val="nil"/>
            </w:tcBorders>
            <w:shd w:val="clear" w:color="auto" w:fill="auto"/>
            <w:noWrap/>
            <w:vAlign w:val="center"/>
            <w:hideMark/>
          </w:tcPr>
          <w:p w14:paraId="4D013DBD"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0,525</w:t>
            </w:r>
          </w:p>
        </w:tc>
        <w:tc>
          <w:tcPr>
            <w:tcW w:w="235" w:type="pct"/>
            <w:tcBorders>
              <w:top w:val="nil"/>
              <w:left w:val="nil"/>
              <w:bottom w:val="nil"/>
              <w:right w:val="nil"/>
            </w:tcBorders>
            <w:shd w:val="clear" w:color="auto" w:fill="auto"/>
            <w:noWrap/>
            <w:vAlign w:val="center"/>
            <w:hideMark/>
          </w:tcPr>
          <w:p w14:paraId="43AA584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1" w:type="pct"/>
            <w:tcBorders>
              <w:top w:val="nil"/>
              <w:left w:val="nil"/>
              <w:bottom w:val="nil"/>
              <w:right w:val="single" w:sz="4" w:space="0" w:color="auto"/>
            </w:tcBorders>
            <w:shd w:val="clear" w:color="auto" w:fill="auto"/>
            <w:noWrap/>
            <w:vAlign w:val="center"/>
            <w:hideMark/>
          </w:tcPr>
          <w:p w14:paraId="79093C6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725E7C5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0,358</w:t>
            </w:r>
          </w:p>
        </w:tc>
      </w:tr>
      <w:tr w:rsidR="009C0207" w:rsidRPr="00BB4BBE" w14:paraId="18D160AA"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4C0F7CA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Znát konkrétní údaje týkající se prognózy _______.</w:t>
            </w:r>
          </w:p>
        </w:tc>
        <w:tc>
          <w:tcPr>
            <w:tcW w:w="547" w:type="pct"/>
            <w:tcBorders>
              <w:top w:val="nil"/>
              <w:left w:val="nil"/>
              <w:bottom w:val="nil"/>
              <w:right w:val="nil"/>
            </w:tcBorders>
            <w:shd w:val="clear" w:color="000000" w:fill="FCE4D6"/>
            <w:noWrap/>
            <w:vAlign w:val="center"/>
            <w:hideMark/>
          </w:tcPr>
          <w:p w14:paraId="092E7BB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4,61</w:t>
            </w:r>
          </w:p>
        </w:tc>
        <w:tc>
          <w:tcPr>
            <w:tcW w:w="467" w:type="pct"/>
            <w:tcBorders>
              <w:top w:val="nil"/>
              <w:left w:val="nil"/>
              <w:bottom w:val="nil"/>
              <w:right w:val="nil"/>
            </w:tcBorders>
            <w:shd w:val="clear" w:color="auto" w:fill="auto"/>
            <w:noWrap/>
            <w:vAlign w:val="center"/>
            <w:hideMark/>
          </w:tcPr>
          <w:p w14:paraId="574C31C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0,728</w:t>
            </w:r>
          </w:p>
        </w:tc>
        <w:tc>
          <w:tcPr>
            <w:tcW w:w="313" w:type="pct"/>
            <w:tcBorders>
              <w:top w:val="nil"/>
              <w:left w:val="nil"/>
              <w:bottom w:val="nil"/>
              <w:right w:val="nil"/>
            </w:tcBorders>
            <w:shd w:val="clear" w:color="auto" w:fill="auto"/>
            <w:noWrap/>
            <w:vAlign w:val="center"/>
            <w:hideMark/>
          </w:tcPr>
          <w:p w14:paraId="211DAE0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0AA91DA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FCE4D6"/>
            <w:noWrap/>
            <w:vAlign w:val="center"/>
            <w:hideMark/>
          </w:tcPr>
          <w:p w14:paraId="14E264F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4,61</w:t>
            </w:r>
          </w:p>
        </w:tc>
        <w:tc>
          <w:tcPr>
            <w:tcW w:w="392" w:type="pct"/>
            <w:tcBorders>
              <w:top w:val="nil"/>
              <w:left w:val="nil"/>
              <w:bottom w:val="nil"/>
              <w:right w:val="nil"/>
            </w:tcBorders>
            <w:shd w:val="clear" w:color="auto" w:fill="auto"/>
            <w:noWrap/>
            <w:vAlign w:val="center"/>
            <w:hideMark/>
          </w:tcPr>
          <w:p w14:paraId="4C48D39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0,688</w:t>
            </w:r>
          </w:p>
        </w:tc>
        <w:tc>
          <w:tcPr>
            <w:tcW w:w="235" w:type="pct"/>
            <w:tcBorders>
              <w:top w:val="nil"/>
              <w:left w:val="nil"/>
              <w:bottom w:val="nil"/>
              <w:right w:val="nil"/>
            </w:tcBorders>
            <w:shd w:val="clear" w:color="auto" w:fill="auto"/>
            <w:noWrap/>
            <w:vAlign w:val="center"/>
            <w:hideMark/>
          </w:tcPr>
          <w:p w14:paraId="20E9281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1" w:type="pct"/>
            <w:tcBorders>
              <w:top w:val="nil"/>
              <w:left w:val="nil"/>
              <w:bottom w:val="nil"/>
              <w:right w:val="single" w:sz="4" w:space="0" w:color="auto"/>
            </w:tcBorders>
            <w:shd w:val="clear" w:color="auto" w:fill="auto"/>
            <w:noWrap/>
            <w:vAlign w:val="center"/>
            <w:hideMark/>
          </w:tcPr>
          <w:p w14:paraId="2BB48A1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482399D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0,904</w:t>
            </w:r>
          </w:p>
        </w:tc>
      </w:tr>
      <w:tr w:rsidR="009C0207" w:rsidRPr="00BB4BBE" w14:paraId="11491109"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33761CE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Mít pocit, že odborníci se o _____ starají dobře.</w:t>
            </w:r>
          </w:p>
        </w:tc>
        <w:tc>
          <w:tcPr>
            <w:tcW w:w="547" w:type="pct"/>
            <w:tcBorders>
              <w:top w:val="nil"/>
              <w:left w:val="nil"/>
              <w:bottom w:val="nil"/>
              <w:right w:val="nil"/>
            </w:tcBorders>
            <w:shd w:val="clear" w:color="000000" w:fill="FCE4D6"/>
            <w:noWrap/>
            <w:vAlign w:val="center"/>
            <w:hideMark/>
          </w:tcPr>
          <w:p w14:paraId="553F4D7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4,86</w:t>
            </w:r>
          </w:p>
        </w:tc>
        <w:tc>
          <w:tcPr>
            <w:tcW w:w="467" w:type="pct"/>
            <w:tcBorders>
              <w:top w:val="nil"/>
              <w:left w:val="nil"/>
              <w:bottom w:val="nil"/>
              <w:right w:val="nil"/>
            </w:tcBorders>
            <w:shd w:val="clear" w:color="auto" w:fill="auto"/>
            <w:noWrap/>
            <w:vAlign w:val="center"/>
            <w:hideMark/>
          </w:tcPr>
          <w:p w14:paraId="788AB02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0,487</w:t>
            </w:r>
          </w:p>
        </w:tc>
        <w:tc>
          <w:tcPr>
            <w:tcW w:w="313" w:type="pct"/>
            <w:tcBorders>
              <w:top w:val="nil"/>
              <w:left w:val="nil"/>
              <w:bottom w:val="nil"/>
              <w:right w:val="nil"/>
            </w:tcBorders>
            <w:shd w:val="clear" w:color="auto" w:fill="auto"/>
            <w:noWrap/>
            <w:vAlign w:val="center"/>
            <w:hideMark/>
          </w:tcPr>
          <w:p w14:paraId="7B93D82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71D814E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FCE4D6"/>
            <w:noWrap/>
            <w:vAlign w:val="center"/>
            <w:hideMark/>
          </w:tcPr>
          <w:p w14:paraId="09A5C4F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4,86</w:t>
            </w:r>
          </w:p>
        </w:tc>
        <w:tc>
          <w:tcPr>
            <w:tcW w:w="392" w:type="pct"/>
            <w:tcBorders>
              <w:top w:val="nil"/>
              <w:left w:val="nil"/>
              <w:bottom w:val="nil"/>
              <w:right w:val="nil"/>
            </w:tcBorders>
            <w:shd w:val="clear" w:color="auto" w:fill="auto"/>
            <w:noWrap/>
            <w:vAlign w:val="center"/>
            <w:hideMark/>
          </w:tcPr>
          <w:p w14:paraId="37813D3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0,351</w:t>
            </w:r>
          </w:p>
        </w:tc>
        <w:tc>
          <w:tcPr>
            <w:tcW w:w="235" w:type="pct"/>
            <w:tcBorders>
              <w:top w:val="nil"/>
              <w:left w:val="nil"/>
              <w:bottom w:val="nil"/>
              <w:right w:val="nil"/>
            </w:tcBorders>
            <w:shd w:val="clear" w:color="auto" w:fill="auto"/>
            <w:noWrap/>
            <w:vAlign w:val="center"/>
            <w:hideMark/>
          </w:tcPr>
          <w:p w14:paraId="74168E3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w:t>
            </w:r>
          </w:p>
        </w:tc>
        <w:tc>
          <w:tcPr>
            <w:tcW w:w="391" w:type="pct"/>
            <w:tcBorders>
              <w:top w:val="nil"/>
              <w:left w:val="nil"/>
              <w:bottom w:val="nil"/>
              <w:right w:val="single" w:sz="4" w:space="0" w:color="auto"/>
            </w:tcBorders>
            <w:shd w:val="clear" w:color="auto" w:fill="auto"/>
            <w:noWrap/>
            <w:vAlign w:val="center"/>
            <w:hideMark/>
          </w:tcPr>
          <w:p w14:paraId="205AE45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59F7C4E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0,728</w:t>
            </w:r>
          </w:p>
        </w:tc>
      </w:tr>
      <w:tr w:rsidR="009C0207" w:rsidRPr="00BB4BBE" w14:paraId="4CCDD6A8"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3B1F2E3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lastRenderedPageBreak/>
              <w:t>Být informován o změnách ve zdravotním stavu ______.</w:t>
            </w:r>
          </w:p>
        </w:tc>
        <w:tc>
          <w:tcPr>
            <w:tcW w:w="547" w:type="pct"/>
            <w:tcBorders>
              <w:top w:val="nil"/>
              <w:left w:val="nil"/>
              <w:bottom w:val="nil"/>
              <w:right w:val="nil"/>
            </w:tcBorders>
            <w:shd w:val="clear" w:color="000000" w:fill="D9D9D9"/>
            <w:noWrap/>
            <w:vAlign w:val="center"/>
            <w:hideMark/>
          </w:tcPr>
          <w:p w14:paraId="363C79F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4,81</w:t>
            </w:r>
          </w:p>
        </w:tc>
        <w:tc>
          <w:tcPr>
            <w:tcW w:w="467" w:type="pct"/>
            <w:tcBorders>
              <w:top w:val="nil"/>
              <w:left w:val="nil"/>
              <w:bottom w:val="nil"/>
              <w:right w:val="nil"/>
            </w:tcBorders>
            <w:shd w:val="clear" w:color="auto" w:fill="auto"/>
            <w:noWrap/>
            <w:vAlign w:val="center"/>
            <w:hideMark/>
          </w:tcPr>
          <w:p w14:paraId="492033AD"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0,401</w:t>
            </w:r>
          </w:p>
        </w:tc>
        <w:tc>
          <w:tcPr>
            <w:tcW w:w="313" w:type="pct"/>
            <w:tcBorders>
              <w:top w:val="nil"/>
              <w:left w:val="nil"/>
              <w:bottom w:val="nil"/>
              <w:right w:val="nil"/>
            </w:tcBorders>
            <w:shd w:val="clear" w:color="auto" w:fill="auto"/>
            <w:noWrap/>
            <w:vAlign w:val="center"/>
            <w:hideMark/>
          </w:tcPr>
          <w:p w14:paraId="736B551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w:t>
            </w:r>
          </w:p>
        </w:tc>
        <w:tc>
          <w:tcPr>
            <w:tcW w:w="392" w:type="pct"/>
            <w:tcBorders>
              <w:top w:val="nil"/>
              <w:left w:val="nil"/>
              <w:bottom w:val="nil"/>
              <w:right w:val="single" w:sz="4" w:space="0" w:color="auto"/>
            </w:tcBorders>
            <w:shd w:val="clear" w:color="auto" w:fill="auto"/>
            <w:noWrap/>
            <w:vAlign w:val="center"/>
            <w:hideMark/>
          </w:tcPr>
          <w:p w14:paraId="77ACBDC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auto" w:fill="auto"/>
            <w:noWrap/>
            <w:vAlign w:val="center"/>
            <w:hideMark/>
          </w:tcPr>
          <w:p w14:paraId="38FA6F5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4,78</w:t>
            </w:r>
          </w:p>
        </w:tc>
        <w:tc>
          <w:tcPr>
            <w:tcW w:w="392" w:type="pct"/>
            <w:tcBorders>
              <w:top w:val="nil"/>
              <w:left w:val="nil"/>
              <w:bottom w:val="nil"/>
              <w:right w:val="nil"/>
            </w:tcBorders>
            <w:shd w:val="clear" w:color="auto" w:fill="auto"/>
            <w:noWrap/>
            <w:vAlign w:val="center"/>
            <w:hideMark/>
          </w:tcPr>
          <w:p w14:paraId="7A8D240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0,422</w:t>
            </w:r>
          </w:p>
        </w:tc>
        <w:tc>
          <w:tcPr>
            <w:tcW w:w="235" w:type="pct"/>
            <w:tcBorders>
              <w:top w:val="nil"/>
              <w:left w:val="nil"/>
              <w:bottom w:val="nil"/>
              <w:right w:val="nil"/>
            </w:tcBorders>
            <w:shd w:val="clear" w:color="auto" w:fill="auto"/>
            <w:noWrap/>
            <w:vAlign w:val="center"/>
            <w:hideMark/>
          </w:tcPr>
          <w:p w14:paraId="13AD1EA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w:t>
            </w:r>
          </w:p>
        </w:tc>
        <w:tc>
          <w:tcPr>
            <w:tcW w:w="391" w:type="pct"/>
            <w:tcBorders>
              <w:top w:val="nil"/>
              <w:left w:val="nil"/>
              <w:bottom w:val="nil"/>
              <w:right w:val="single" w:sz="4" w:space="0" w:color="auto"/>
            </w:tcBorders>
            <w:shd w:val="clear" w:color="auto" w:fill="auto"/>
            <w:noWrap/>
            <w:vAlign w:val="center"/>
            <w:hideMark/>
          </w:tcPr>
          <w:p w14:paraId="737EBAC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5FD0154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0,814</w:t>
            </w:r>
          </w:p>
        </w:tc>
      </w:tr>
      <w:tr w:rsidR="009C0207" w:rsidRPr="00BB4BBE" w14:paraId="46CA49FA"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0FB0C0E7"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Vědět přesně, co___ podstupuje.</w:t>
            </w:r>
          </w:p>
        </w:tc>
        <w:tc>
          <w:tcPr>
            <w:tcW w:w="547" w:type="pct"/>
            <w:tcBorders>
              <w:top w:val="nil"/>
              <w:left w:val="nil"/>
              <w:bottom w:val="nil"/>
              <w:right w:val="nil"/>
            </w:tcBorders>
            <w:shd w:val="clear" w:color="auto" w:fill="auto"/>
            <w:noWrap/>
            <w:vAlign w:val="center"/>
            <w:hideMark/>
          </w:tcPr>
          <w:p w14:paraId="0AE5178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4,58</w:t>
            </w:r>
          </w:p>
        </w:tc>
        <w:tc>
          <w:tcPr>
            <w:tcW w:w="467" w:type="pct"/>
            <w:tcBorders>
              <w:top w:val="nil"/>
              <w:left w:val="nil"/>
              <w:bottom w:val="nil"/>
              <w:right w:val="nil"/>
            </w:tcBorders>
            <w:shd w:val="clear" w:color="auto" w:fill="auto"/>
            <w:noWrap/>
            <w:vAlign w:val="center"/>
            <w:hideMark/>
          </w:tcPr>
          <w:p w14:paraId="11C4D6C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0,649</w:t>
            </w:r>
          </w:p>
        </w:tc>
        <w:tc>
          <w:tcPr>
            <w:tcW w:w="313" w:type="pct"/>
            <w:tcBorders>
              <w:top w:val="nil"/>
              <w:left w:val="nil"/>
              <w:bottom w:val="nil"/>
              <w:right w:val="nil"/>
            </w:tcBorders>
            <w:shd w:val="clear" w:color="auto" w:fill="auto"/>
            <w:noWrap/>
            <w:vAlign w:val="center"/>
            <w:hideMark/>
          </w:tcPr>
          <w:p w14:paraId="476FB13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22EE2B34"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D9E1F2"/>
            <w:noWrap/>
            <w:vAlign w:val="center"/>
            <w:hideMark/>
          </w:tcPr>
          <w:p w14:paraId="25FC216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4,75</w:t>
            </w:r>
          </w:p>
        </w:tc>
        <w:tc>
          <w:tcPr>
            <w:tcW w:w="392" w:type="pct"/>
            <w:tcBorders>
              <w:top w:val="nil"/>
              <w:left w:val="nil"/>
              <w:bottom w:val="nil"/>
              <w:right w:val="nil"/>
            </w:tcBorders>
            <w:shd w:val="clear" w:color="auto" w:fill="auto"/>
            <w:noWrap/>
            <w:vAlign w:val="center"/>
            <w:hideMark/>
          </w:tcPr>
          <w:p w14:paraId="549AA9D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0,554</w:t>
            </w:r>
          </w:p>
        </w:tc>
        <w:tc>
          <w:tcPr>
            <w:tcW w:w="235" w:type="pct"/>
            <w:tcBorders>
              <w:top w:val="nil"/>
              <w:left w:val="nil"/>
              <w:bottom w:val="nil"/>
              <w:right w:val="nil"/>
            </w:tcBorders>
            <w:shd w:val="clear" w:color="auto" w:fill="auto"/>
            <w:noWrap/>
            <w:vAlign w:val="center"/>
            <w:hideMark/>
          </w:tcPr>
          <w:p w14:paraId="4C7257C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1" w:type="pct"/>
            <w:tcBorders>
              <w:top w:val="nil"/>
              <w:left w:val="nil"/>
              <w:bottom w:val="nil"/>
              <w:right w:val="single" w:sz="4" w:space="0" w:color="auto"/>
            </w:tcBorders>
            <w:shd w:val="clear" w:color="auto" w:fill="auto"/>
            <w:noWrap/>
            <w:vAlign w:val="center"/>
            <w:hideMark/>
          </w:tcPr>
          <w:p w14:paraId="599E296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23A6885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0,322</w:t>
            </w:r>
          </w:p>
        </w:tc>
      </w:tr>
      <w:tr w:rsidR="009C0207" w:rsidRPr="00BB4BBE" w14:paraId="3FD25B97"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5984CEC4"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Vědět, jaké léčby se ___dostává.</w:t>
            </w:r>
          </w:p>
        </w:tc>
        <w:tc>
          <w:tcPr>
            <w:tcW w:w="547" w:type="pct"/>
            <w:tcBorders>
              <w:top w:val="nil"/>
              <w:left w:val="nil"/>
              <w:bottom w:val="nil"/>
              <w:right w:val="nil"/>
            </w:tcBorders>
            <w:shd w:val="clear" w:color="auto" w:fill="auto"/>
            <w:noWrap/>
            <w:vAlign w:val="center"/>
            <w:hideMark/>
          </w:tcPr>
          <w:p w14:paraId="56FD11F7"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4,72</w:t>
            </w:r>
          </w:p>
        </w:tc>
        <w:tc>
          <w:tcPr>
            <w:tcW w:w="467" w:type="pct"/>
            <w:tcBorders>
              <w:top w:val="nil"/>
              <w:left w:val="nil"/>
              <w:bottom w:val="nil"/>
              <w:right w:val="nil"/>
            </w:tcBorders>
            <w:shd w:val="clear" w:color="auto" w:fill="auto"/>
            <w:noWrap/>
            <w:vAlign w:val="center"/>
            <w:hideMark/>
          </w:tcPr>
          <w:p w14:paraId="45A705A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0,454</w:t>
            </w:r>
          </w:p>
        </w:tc>
        <w:tc>
          <w:tcPr>
            <w:tcW w:w="313" w:type="pct"/>
            <w:tcBorders>
              <w:top w:val="nil"/>
              <w:left w:val="nil"/>
              <w:bottom w:val="nil"/>
              <w:right w:val="nil"/>
            </w:tcBorders>
            <w:shd w:val="clear" w:color="auto" w:fill="auto"/>
            <w:noWrap/>
            <w:vAlign w:val="center"/>
            <w:hideMark/>
          </w:tcPr>
          <w:p w14:paraId="338F9D3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w:t>
            </w:r>
          </w:p>
        </w:tc>
        <w:tc>
          <w:tcPr>
            <w:tcW w:w="392" w:type="pct"/>
            <w:tcBorders>
              <w:top w:val="nil"/>
              <w:left w:val="nil"/>
              <w:bottom w:val="nil"/>
              <w:right w:val="single" w:sz="4" w:space="0" w:color="auto"/>
            </w:tcBorders>
            <w:shd w:val="clear" w:color="auto" w:fill="auto"/>
            <w:noWrap/>
            <w:vAlign w:val="center"/>
            <w:hideMark/>
          </w:tcPr>
          <w:p w14:paraId="279056B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D9E1F2"/>
            <w:noWrap/>
            <w:vAlign w:val="center"/>
            <w:hideMark/>
          </w:tcPr>
          <w:p w14:paraId="675BD31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4,75</w:t>
            </w:r>
          </w:p>
        </w:tc>
        <w:tc>
          <w:tcPr>
            <w:tcW w:w="392" w:type="pct"/>
            <w:tcBorders>
              <w:top w:val="nil"/>
              <w:left w:val="nil"/>
              <w:bottom w:val="nil"/>
              <w:right w:val="nil"/>
            </w:tcBorders>
            <w:shd w:val="clear" w:color="auto" w:fill="auto"/>
            <w:noWrap/>
            <w:vAlign w:val="center"/>
            <w:hideMark/>
          </w:tcPr>
          <w:p w14:paraId="48BD278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0,649</w:t>
            </w:r>
          </w:p>
        </w:tc>
        <w:tc>
          <w:tcPr>
            <w:tcW w:w="235" w:type="pct"/>
            <w:tcBorders>
              <w:top w:val="nil"/>
              <w:left w:val="nil"/>
              <w:bottom w:val="nil"/>
              <w:right w:val="nil"/>
            </w:tcBorders>
            <w:shd w:val="clear" w:color="auto" w:fill="auto"/>
            <w:noWrap/>
            <w:vAlign w:val="center"/>
            <w:hideMark/>
          </w:tcPr>
          <w:p w14:paraId="1BA2B65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2</w:t>
            </w:r>
          </w:p>
        </w:tc>
        <w:tc>
          <w:tcPr>
            <w:tcW w:w="391" w:type="pct"/>
            <w:tcBorders>
              <w:top w:val="nil"/>
              <w:left w:val="nil"/>
              <w:bottom w:val="nil"/>
              <w:right w:val="single" w:sz="4" w:space="0" w:color="auto"/>
            </w:tcBorders>
            <w:shd w:val="clear" w:color="auto" w:fill="auto"/>
            <w:noWrap/>
            <w:vAlign w:val="center"/>
            <w:hideMark/>
          </w:tcPr>
          <w:p w14:paraId="4C3A264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6DDC847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0,49</w:t>
            </w:r>
          </w:p>
        </w:tc>
      </w:tr>
      <w:tr w:rsidR="009C0207" w:rsidRPr="00BB4BBE" w14:paraId="54DD6B49"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041076A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Dostat vysvětlení, která jsou srozumitelná.</w:t>
            </w:r>
          </w:p>
        </w:tc>
        <w:tc>
          <w:tcPr>
            <w:tcW w:w="547" w:type="pct"/>
            <w:tcBorders>
              <w:top w:val="nil"/>
              <w:left w:val="nil"/>
              <w:bottom w:val="nil"/>
              <w:right w:val="nil"/>
            </w:tcBorders>
            <w:shd w:val="clear" w:color="auto" w:fill="auto"/>
            <w:noWrap/>
            <w:vAlign w:val="center"/>
            <w:hideMark/>
          </w:tcPr>
          <w:p w14:paraId="06A5243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4,89</w:t>
            </w:r>
          </w:p>
        </w:tc>
        <w:tc>
          <w:tcPr>
            <w:tcW w:w="467" w:type="pct"/>
            <w:tcBorders>
              <w:top w:val="nil"/>
              <w:left w:val="nil"/>
              <w:bottom w:val="nil"/>
              <w:right w:val="nil"/>
            </w:tcBorders>
            <w:shd w:val="clear" w:color="auto" w:fill="auto"/>
            <w:noWrap/>
            <w:vAlign w:val="center"/>
            <w:hideMark/>
          </w:tcPr>
          <w:p w14:paraId="086A036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0,319</w:t>
            </w:r>
          </w:p>
        </w:tc>
        <w:tc>
          <w:tcPr>
            <w:tcW w:w="313" w:type="pct"/>
            <w:tcBorders>
              <w:top w:val="nil"/>
              <w:left w:val="nil"/>
              <w:bottom w:val="nil"/>
              <w:right w:val="nil"/>
            </w:tcBorders>
            <w:shd w:val="clear" w:color="auto" w:fill="auto"/>
            <w:noWrap/>
            <w:vAlign w:val="center"/>
            <w:hideMark/>
          </w:tcPr>
          <w:p w14:paraId="6611689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w:t>
            </w:r>
          </w:p>
        </w:tc>
        <w:tc>
          <w:tcPr>
            <w:tcW w:w="392" w:type="pct"/>
            <w:tcBorders>
              <w:top w:val="nil"/>
              <w:left w:val="nil"/>
              <w:bottom w:val="nil"/>
              <w:right w:val="single" w:sz="4" w:space="0" w:color="auto"/>
            </w:tcBorders>
            <w:shd w:val="clear" w:color="auto" w:fill="auto"/>
            <w:noWrap/>
            <w:vAlign w:val="center"/>
            <w:hideMark/>
          </w:tcPr>
          <w:p w14:paraId="44E5A74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D9E1F2"/>
            <w:noWrap/>
            <w:vAlign w:val="center"/>
            <w:hideMark/>
          </w:tcPr>
          <w:p w14:paraId="394FC48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4,94</w:t>
            </w:r>
          </w:p>
        </w:tc>
        <w:tc>
          <w:tcPr>
            <w:tcW w:w="392" w:type="pct"/>
            <w:tcBorders>
              <w:top w:val="nil"/>
              <w:left w:val="nil"/>
              <w:bottom w:val="nil"/>
              <w:right w:val="nil"/>
            </w:tcBorders>
            <w:shd w:val="clear" w:color="auto" w:fill="auto"/>
            <w:noWrap/>
            <w:vAlign w:val="center"/>
            <w:hideMark/>
          </w:tcPr>
          <w:p w14:paraId="4434736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0,232</w:t>
            </w:r>
          </w:p>
        </w:tc>
        <w:tc>
          <w:tcPr>
            <w:tcW w:w="235" w:type="pct"/>
            <w:tcBorders>
              <w:top w:val="nil"/>
              <w:left w:val="nil"/>
              <w:bottom w:val="nil"/>
              <w:right w:val="nil"/>
            </w:tcBorders>
            <w:shd w:val="clear" w:color="auto" w:fill="auto"/>
            <w:noWrap/>
            <w:vAlign w:val="center"/>
            <w:hideMark/>
          </w:tcPr>
          <w:p w14:paraId="2B3BD48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w:t>
            </w:r>
          </w:p>
        </w:tc>
        <w:tc>
          <w:tcPr>
            <w:tcW w:w="391" w:type="pct"/>
            <w:tcBorders>
              <w:top w:val="nil"/>
              <w:left w:val="nil"/>
              <w:bottom w:val="nil"/>
              <w:right w:val="single" w:sz="4" w:space="0" w:color="auto"/>
            </w:tcBorders>
            <w:shd w:val="clear" w:color="auto" w:fill="auto"/>
            <w:noWrap/>
            <w:vAlign w:val="center"/>
            <w:hideMark/>
          </w:tcPr>
          <w:p w14:paraId="31558CB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3A045FD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0,689</w:t>
            </w:r>
          </w:p>
        </w:tc>
      </w:tr>
      <w:tr w:rsidR="009C0207" w:rsidRPr="00BB4BBE" w14:paraId="381919BD"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4D69A17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Být informován o změnách v plánu léčby (péče) v okamžiku, kdy k nim dochází.</w:t>
            </w:r>
          </w:p>
        </w:tc>
        <w:tc>
          <w:tcPr>
            <w:tcW w:w="547" w:type="pct"/>
            <w:tcBorders>
              <w:top w:val="nil"/>
              <w:left w:val="nil"/>
              <w:bottom w:val="nil"/>
              <w:right w:val="nil"/>
            </w:tcBorders>
            <w:shd w:val="clear" w:color="000000" w:fill="D9D9D9"/>
            <w:noWrap/>
            <w:vAlign w:val="center"/>
            <w:hideMark/>
          </w:tcPr>
          <w:p w14:paraId="68652DA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4,81</w:t>
            </w:r>
          </w:p>
        </w:tc>
        <w:tc>
          <w:tcPr>
            <w:tcW w:w="467" w:type="pct"/>
            <w:tcBorders>
              <w:top w:val="nil"/>
              <w:left w:val="nil"/>
              <w:bottom w:val="nil"/>
              <w:right w:val="nil"/>
            </w:tcBorders>
            <w:shd w:val="clear" w:color="auto" w:fill="auto"/>
            <w:noWrap/>
            <w:vAlign w:val="center"/>
            <w:hideMark/>
          </w:tcPr>
          <w:p w14:paraId="0C96039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0,401</w:t>
            </w:r>
          </w:p>
        </w:tc>
        <w:tc>
          <w:tcPr>
            <w:tcW w:w="313" w:type="pct"/>
            <w:tcBorders>
              <w:top w:val="nil"/>
              <w:left w:val="nil"/>
              <w:bottom w:val="nil"/>
              <w:right w:val="nil"/>
            </w:tcBorders>
            <w:shd w:val="clear" w:color="auto" w:fill="auto"/>
            <w:noWrap/>
            <w:vAlign w:val="center"/>
            <w:hideMark/>
          </w:tcPr>
          <w:p w14:paraId="7214851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w:t>
            </w:r>
          </w:p>
        </w:tc>
        <w:tc>
          <w:tcPr>
            <w:tcW w:w="392" w:type="pct"/>
            <w:tcBorders>
              <w:top w:val="nil"/>
              <w:left w:val="nil"/>
              <w:bottom w:val="nil"/>
              <w:right w:val="single" w:sz="4" w:space="0" w:color="auto"/>
            </w:tcBorders>
            <w:shd w:val="clear" w:color="auto" w:fill="auto"/>
            <w:noWrap/>
            <w:vAlign w:val="center"/>
            <w:hideMark/>
          </w:tcPr>
          <w:p w14:paraId="1843411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auto" w:fill="auto"/>
            <w:noWrap/>
            <w:vAlign w:val="center"/>
            <w:hideMark/>
          </w:tcPr>
          <w:p w14:paraId="6723DE2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4,64</w:t>
            </w:r>
          </w:p>
        </w:tc>
        <w:tc>
          <w:tcPr>
            <w:tcW w:w="392" w:type="pct"/>
            <w:tcBorders>
              <w:top w:val="nil"/>
              <w:left w:val="nil"/>
              <w:bottom w:val="nil"/>
              <w:right w:val="nil"/>
            </w:tcBorders>
            <w:shd w:val="clear" w:color="auto" w:fill="auto"/>
            <w:noWrap/>
            <w:vAlign w:val="center"/>
            <w:hideMark/>
          </w:tcPr>
          <w:p w14:paraId="660E41C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0,798</w:t>
            </w:r>
          </w:p>
        </w:tc>
        <w:tc>
          <w:tcPr>
            <w:tcW w:w="235" w:type="pct"/>
            <w:tcBorders>
              <w:top w:val="nil"/>
              <w:left w:val="nil"/>
              <w:bottom w:val="nil"/>
              <w:right w:val="nil"/>
            </w:tcBorders>
            <w:shd w:val="clear" w:color="auto" w:fill="auto"/>
            <w:noWrap/>
            <w:vAlign w:val="center"/>
            <w:hideMark/>
          </w:tcPr>
          <w:p w14:paraId="4BFD5CC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1" w:type="pct"/>
            <w:tcBorders>
              <w:top w:val="nil"/>
              <w:left w:val="nil"/>
              <w:bottom w:val="nil"/>
              <w:right w:val="single" w:sz="4" w:space="0" w:color="auto"/>
            </w:tcBorders>
            <w:shd w:val="clear" w:color="auto" w:fill="auto"/>
            <w:noWrap/>
            <w:vAlign w:val="center"/>
            <w:hideMark/>
          </w:tcPr>
          <w:p w14:paraId="51DE46E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5753776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0,631</w:t>
            </w:r>
          </w:p>
        </w:tc>
      </w:tr>
      <w:tr w:rsidR="009C0207" w:rsidRPr="00BB4BBE" w14:paraId="59222AD7"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35FD47A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Cítit, že existuje naděje.</w:t>
            </w:r>
          </w:p>
        </w:tc>
        <w:tc>
          <w:tcPr>
            <w:tcW w:w="547" w:type="pct"/>
            <w:tcBorders>
              <w:top w:val="nil"/>
              <w:left w:val="nil"/>
              <w:bottom w:val="nil"/>
              <w:right w:val="nil"/>
            </w:tcBorders>
            <w:shd w:val="clear" w:color="000000" w:fill="D9D9D9"/>
            <w:noWrap/>
            <w:vAlign w:val="center"/>
            <w:hideMark/>
          </w:tcPr>
          <w:p w14:paraId="50B2529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4,50</w:t>
            </w:r>
          </w:p>
        </w:tc>
        <w:tc>
          <w:tcPr>
            <w:tcW w:w="467" w:type="pct"/>
            <w:tcBorders>
              <w:top w:val="nil"/>
              <w:left w:val="nil"/>
              <w:bottom w:val="nil"/>
              <w:right w:val="nil"/>
            </w:tcBorders>
            <w:shd w:val="clear" w:color="auto" w:fill="auto"/>
            <w:noWrap/>
            <w:vAlign w:val="center"/>
            <w:hideMark/>
          </w:tcPr>
          <w:p w14:paraId="6416656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1,000</w:t>
            </w:r>
          </w:p>
        </w:tc>
        <w:tc>
          <w:tcPr>
            <w:tcW w:w="313" w:type="pct"/>
            <w:tcBorders>
              <w:top w:val="nil"/>
              <w:left w:val="nil"/>
              <w:bottom w:val="nil"/>
              <w:right w:val="nil"/>
            </w:tcBorders>
            <w:shd w:val="clear" w:color="auto" w:fill="auto"/>
            <w:noWrap/>
            <w:vAlign w:val="center"/>
            <w:hideMark/>
          </w:tcPr>
          <w:p w14:paraId="4A3D33B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2</w:t>
            </w:r>
          </w:p>
        </w:tc>
        <w:tc>
          <w:tcPr>
            <w:tcW w:w="392" w:type="pct"/>
            <w:tcBorders>
              <w:top w:val="nil"/>
              <w:left w:val="nil"/>
              <w:bottom w:val="nil"/>
              <w:right w:val="single" w:sz="4" w:space="0" w:color="auto"/>
            </w:tcBorders>
            <w:shd w:val="clear" w:color="auto" w:fill="auto"/>
            <w:noWrap/>
            <w:vAlign w:val="center"/>
            <w:hideMark/>
          </w:tcPr>
          <w:p w14:paraId="28F6447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auto" w:fill="auto"/>
            <w:noWrap/>
            <w:vAlign w:val="center"/>
            <w:hideMark/>
          </w:tcPr>
          <w:p w14:paraId="0AAD06D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3,86</w:t>
            </w:r>
          </w:p>
        </w:tc>
        <w:tc>
          <w:tcPr>
            <w:tcW w:w="392" w:type="pct"/>
            <w:tcBorders>
              <w:top w:val="nil"/>
              <w:left w:val="nil"/>
              <w:bottom w:val="nil"/>
              <w:right w:val="nil"/>
            </w:tcBorders>
            <w:shd w:val="clear" w:color="auto" w:fill="auto"/>
            <w:noWrap/>
            <w:vAlign w:val="center"/>
            <w:hideMark/>
          </w:tcPr>
          <w:p w14:paraId="2AEBFA6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1,570</w:t>
            </w:r>
          </w:p>
        </w:tc>
        <w:tc>
          <w:tcPr>
            <w:tcW w:w="235" w:type="pct"/>
            <w:tcBorders>
              <w:top w:val="nil"/>
              <w:left w:val="nil"/>
              <w:bottom w:val="nil"/>
              <w:right w:val="nil"/>
            </w:tcBorders>
            <w:shd w:val="clear" w:color="auto" w:fill="auto"/>
            <w:noWrap/>
            <w:vAlign w:val="center"/>
            <w:hideMark/>
          </w:tcPr>
          <w:p w14:paraId="39F2709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1" w:type="pct"/>
            <w:tcBorders>
              <w:top w:val="nil"/>
              <w:left w:val="nil"/>
              <w:bottom w:val="nil"/>
              <w:right w:val="single" w:sz="4" w:space="0" w:color="auto"/>
            </w:tcBorders>
            <w:shd w:val="clear" w:color="auto" w:fill="auto"/>
            <w:noWrap/>
            <w:vAlign w:val="center"/>
            <w:hideMark/>
          </w:tcPr>
          <w:p w14:paraId="24D6915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5692CF2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0,114</w:t>
            </w:r>
          </w:p>
        </w:tc>
      </w:tr>
      <w:tr w:rsidR="009C0207" w:rsidRPr="00BB4BBE" w14:paraId="75E591DB"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0ED256D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Být ujištěn/a, že se ____ dostává té nejlepší možné péče.</w:t>
            </w:r>
          </w:p>
        </w:tc>
        <w:tc>
          <w:tcPr>
            <w:tcW w:w="547" w:type="pct"/>
            <w:tcBorders>
              <w:top w:val="nil"/>
              <w:left w:val="nil"/>
              <w:bottom w:val="nil"/>
              <w:right w:val="nil"/>
            </w:tcBorders>
            <w:shd w:val="clear" w:color="000000" w:fill="D9D9D9"/>
            <w:noWrap/>
            <w:vAlign w:val="center"/>
            <w:hideMark/>
          </w:tcPr>
          <w:p w14:paraId="365B578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5,00</w:t>
            </w:r>
          </w:p>
        </w:tc>
        <w:tc>
          <w:tcPr>
            <w:tcW w:w="467" w:type="pct"/>
            <w:tcBorders>
              <w:top w:val="nil"/>
              <w:left w:val="nil"/>
              <w:bottom w:val="nil"/>
              <w:right w:val="nil"/>
            </w:tcBorders>
            <w:shd w:val="clear" w:color="auto" w:fill="auto"/>
            <w:noWrap/>
            <w:vAlign w:val="center"/>
            <w:hideMark/>
          </w:tcPr>
          <w:p w14:paraId="693A419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0,000</w:t>
            </w:r>
          </w:p>
        </w:tc>
        <w:tc>
          <w:tcPr>
            <w:tcW w:w="313" w:type="pct"/>
            <w:tcBorders>
              <w:top w:val="nil"/>
              <w:left w:val="nil"/>
              <w:bottom w:val="nil"/>
              <w:right w:val="nil"/>
            </w:tcBorders>
            <w:shd w:val="clear" w:color="auto" w:fill="auto"/>
            <w:noWrap/>
            <w:vAlign w:val="center"/>
            <w:hideMark/>
          </w:tcPr>
          <w:p w14:paraId="7AF4273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392" w:type="pct"/>
            <w:tcBorders>
              <w:top w:val="nil"/>
              <w:left w:val="nil"/>
              <w:bottom w:val="nil"/>
              <w:right w:val="single" w:sz="4" w:space="0" w:color="auto"/>
            </w:tcBorders>
            <w:shd w:val="clear" w:color="auto" w:fill="auto"/>
            <w:noWrap/>
            <w:vAlign w:val="center"/>
            <w:hideMark/>
          </w:tcPr>
          <w:p w14:paraId="039204A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auto" w:fill="auto"/>
            <w:noWrap/>
            <w:vAlign w:val="center"/>
            <w:hideMark/>
          </w:tcPr>
          <w:p w14:paraId="13C9958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4,92</w:t>
            </w:r>
          </w:p>
        </w:tc>
        <w:tc>
          <w:tcPr>
            <w:tcW w:w="392" w:type="pct"/>
            <w:tcBorders>
              <w:top w:val="nil"/>
              <w:left w:val="nil"/>
              <w:bottom w:val="nil"/>
              <w:right w:val="nil"/>
            </w:tcBorders>
            <w:shd w:val="clear" w:color="auto" w:fill="auto"/>
            <w:noWrap/>
            <w:vAlign w:val="center"/>
            <w:hideMark/>
          </w:tcPr>
          <w:p w14:paraId="377AE0A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0,280</w:t>
            </w:r>
          </w:p>
        </w:tc>
        <w:tc>
          <w:tcPr>
            <w:tcW w:w="235" w:type="pct"/>
            <w:tcBorders>
              <w:top w:val="nil"/>
              <w:left w:val="nil"/>
              <w:bottom w:val="nil"/>
              <w:right w:val="nil"/>
            </w:tcBorders>
            <w:shd w:val="clear" w:color="auto" w:fill="auto"/>
            <w:noWrap/>
            <w:vAlign w:val="center"/>
            <w:hideMark/>
          </w:tcPr>
          <w:p w14:paraId="0008EA0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w:t>
            </w:r>
          </w:p>
        </w:tc>
        <w:tc>
          <w:tcPr>
            <w:tcW w:w="391" w:type="pct"/>
            <w:tcBorders>
              <w:top w:val="nil"/>
              <w:left w:val="nil"/>
              <w:bottom w:val="nil"/>
              <w:right w:val="single" w:sz="4" w:space="0" w:color="auto"/>
            </w:tcBorders>
            <w:shd w:val="clear" w:color="auto" w:fill="auto"/>
            <w:noWrap/>
            <w:vAlign w:val="center"/>
            <w:hideMark/>
          </w:tcPr>
          <w:p w14:paraId="7107622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434CD71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0,549</w:t>
            </w:r>
          </w:p>
        </w:tc>
      </w:tr>
      <w:tr w:rsidR="009C0207" w:rsidRPr="00BB4BBE" w14:paraId="255F76C4"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0319775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Znát příznaky, které může léčba či nemoc způsobit.</w:t>
            </w:r>
          </w:p>
        </w:tc>
        <w:tc>
          <w:tcPr>
            <w:tcW w:w="547" w:type="pct"/>
            <w:tcBorders>
              <w:top w:val="nil"/>
              <w:left w:val="nil"/>
              <w:bottom w:val="nil"/>
              <w:right w:val="nil"/>
            </w:tcBorders>
            <w:shd w:val="clear" w:color="000000" w:fill="D9D9D9"/>
            <w:noWrap/>
            <w:vAlign w:val="center"/>
            <w:hideMark/>
          </w:tcPr>
          <w:p w14:paraId="03043D5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4,75</w:t>
            </w:r>
          </w:p>
        </w:tc>
        <w:tc>
          <w:tcPr>
            <w:tcW w:w="467" w:type="pct"/>
            <w:tcBorders>
              <w:top w:val="nil"/>
              <w:left w:val="nil"/>
              <w:bottom w:val="nil"/>
              <w:right w:val="nil"/>
            </w:tcBorders>
            <w:shd w:val="clear" w:color="auto" w:fill="auto"/>
            <w:noWrap/>
            <w:vAlign w:val="center"/>
            <w:hideMark/>
          </w:tcPr>
          <w:p w14:paraId="54B117C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0,554</w:t>
            </w:r>
          </w:p>
        </w:tc>
        <w:tc>
          <w:tcPr>
            <w:tcW w:w="313" w:type="pct"/>
            <w:tcBorders>
              <w:top w:val="nil"/>
              <w:left w:val="nil"/>
              <w:bottom w:val="nil"/>
              <w:right w:val="nil"/>
            </w:tcBorders>
            <w:shd w:val="clear" w:color="auto" w:fill="auto"/>
            <w:noWrap/>
            <w:vAlign w:val="center"/>
            <w:hideMark/>
          </w:tcPr>
          <w:p w14:paraId="28EB205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5F4441A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auto" w:fill="auto"/>
            <w:noWrap/>
            <w:vAlign w:val="center"/>
            <w:hideMark/>
          </w:tcPr>
          <w:p w14:paraId="5897AFA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4,50</w:t>
            </w:r>
          </w:p>
        </w:tc>
        <w:tc>
          <w:tcPr>
            <w:tcW w:w="392" w:type="pct"/>
            <w:tcBorders>
              <w:top w:val="nil"/>
              <w:left w:val="nil"/>
              <w:bottom w:val="nil"/>
              <w:right w:val="nil"/>
            </w:tcBorders>
            <w:shd w:val="clear" w:color="auto" w:fill="auto"/>
            <w:noWrap/>
            <w:vAlign w:val="center"/>
            <w:hideMark/>
          </w:tcPr>
          <w:p w14:paraId="4E39BF6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0,971</w:t>
            </w:r>
          </w:p>
        </w:tc>
        <w:tc>
          <w:tcPr>
            <w:tcW w:w="235" w:type="pct"/>
            <w:tcBorders>
              <w:top w:val="nil"/>
              <w:left w:val="nil"/>
              <w:bottom w:val="nil"/>
              <w:right w:val="nil"/>
            </w:tcBorders>
            <w:shd w:val="clear" w:color="auto" w:fill="auto"/>
            <w:noWrap/>
            <w:vAlign w:val="center"/>
            <w:hideMark/>
          </w:tcPr>
          <w:p w14:paraId="186FCACD"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1" w:type="pct"/>
            <w:tcBorders>
              <w:top w:val="nil"/>
              <w:left w:val="nil"/>
              <w:bottom w:val="nil"/>
              <w:right w:val="single" w:sz="4" w:space="0" w:color="auto"/>
            </w:tcBorders>
            <w:shd w:val="clear" w:color="auto" w:fill="auto"/>
            <w:noWrap/>
            <w:vAlign w:val="center"/>
            <w:hideMark/>
          </w:tcPr>
          <w:p w14:paraId="13C3D6C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5B13E5B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0,478</w:t>
            </w:r>
          </w:p>
        </w:tc>
      </w:tr>
      <w:tr w:rsidR="009C0207" w:rsidRPr="00BB4BBE" w14:paraId="6A00A627"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5A5C114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Vědět, kdy se dá očekávat výskyt příznaků.</w:t>
            </w:r>
          </w:p>
        </w:tc>
        <w:tc>
          <w:tcPr>
            <w:tcW w:w="547" w:type="pct"/>
            <w:tcBorders>
              <w:top w:val="nil"/>
              <w:left w:val="nil"/>
              <w:bottom w:val="nil"/>
              <w:right w:val="nil"/>
            </w:tcBorders>
            <w:shd w:val="clear" w:color="000000" w:fill="D9D9D9"/>
            <w:noWrap/>
            <w:vAlign w:val="center"/>
            <w:hideMark/>
          </w:tcPr>
          <w:p w14:paraId="190F7CA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4,86</w:t>
            </w:r>
          </w:p>
        </w:tc>
        <w:tc>
          <w:tcPr>
            <w:tcW w:w="467" w:type="pct"/>
            <w:tcBorders>
              <w:top w:val="nil"/>
              <w:left w:val="nil"/>
              <w:bottom w:val="nil"/>
              <w:right w:val="nil"/>
            </w:tcBorders>
            <w:shd w:val="clear" w:color="auto" w:fill="auto"/>
            <w:noWrap/>
            <w:vAlign w:val="center"/>
            <w:hideMark/>
          </w:tcPr>
          <w:p w14:paraId="022CE9E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0,487</w:t>
            </w:r>
          </w:p>
        </w:tc>
        <w:tc>
          <w:tcPr>
            <w:tcW w:w="313" w:type="pct"/>
            <w:tcBorders>
              <w:top w:val="nil"/>
              <w:left w:val="nil"/>
              <w:bottom w:val="nil"/>
              <w:right w:val="nil"/>
            </w:tcBorders>
            <w:shd w:val="clear" w:color="auto" w:fill="auto"/>
            <w:noWrap/>
            <w:vAlign w:val="center"/>
            <w:hideMark/>
          </w:tcPr>
          <w:p w14:paraId="1017273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6347C444"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auto" w:fill="auto"/>
            <w:noWrap/>
            <w:vAlign w:val="center"/>
            <w:hideMark/>
          </w:tcPr>
          <w:p w14:paraId="5341556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4,50</w:t>
            </w:r>
          </w:p>
        </w:tc>
        <w:tc>
          <w:tcPr>
            <w:tcW w:w="392" w:type="pct"/>
            <w:tcBorders>
              <w:top w:val="nil"/>
              <w:left w:val="nil"/>
              <w:bottom w:val="nil"/>
              <w:right w:val="nil"/>
            </w:tcBorders>
            <w:shd w:val="clear" w:color="auto" w:fill="auto"/>
            <w:noWrap/>
            <w:vAlign w:val="center"/>
            <w:hideMark/>
          </w:tcPr>
          <w:p w14:paraId="0C75E4B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0,878</w:t>
            </w:r>
          </w:p>
        </w:tc>
        <w:tc>
          <w:tcPr>
            <w:tcW w:w="235" w:type="pct"/>
            <w:tcBorders>
              <w:top w:val="nil"/>
              <w:left w:val="nil"/>
              <w:bottom w:val="nil"/>
              <w:right w:val="nil"/>
            </w:tcBorders>
            <w:shd w:val="clear" w:color="auto" w:fill="auto"/>
            <w:noWrap/>
            <w:vAlign w:val="center"/>
            <w:hideMark/>
          </w:tcPr>
          <w:p w14:paraId="21D46FA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1" w:type="pct"/>
            <w:tcBorders>
              <w:top w:val="nil"/>
              <w:left w:val="nil"/>
              <w:bottom w:val="nil"/>
              <w:right w:val="single" w:sz="4" w:space="0" w:color="auto"/>
            </w:tcBorders>
            <w:shd w:val="clear" w:color="auto" w:fill="auto"/>
            <w:noWrap/>
            <w:vAlign w:val="center"/>
            <w:hideMark/>
          </w:tcPr>
          <w:p w14:paraId="6DCC9A2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5D42E2B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0,078</w:t>
            </w:r>
          </w:p>
        </w:tc>
      </w:tr>
      <w:tr w:rsidR="009C0207" w:rsidRPr="00BB4BBE" w14:paraId="0967810E"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35F302E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Znát pravděpodobný výsledek ______ nemoci.</w:t>
            </w:r>
          </w:p>
        </w:tc>
        <w:tc>
          <w:tcPr>
            <w:tcW w:w="547" w:type="pct"/>
            <w:tcBorders>
              <w:top w:val="nil"/>
              <w:left w:val="nil"/>
              <w:bottom w:val="nil"/>
              <w:right w:val="nil"/>
            </w:tcBorders>
            <w:shd w:val="clear" w:color="000000" w:fill="FCE4D6"/>
            <w:noWrap/>
            <w:vAlign w:val="center"/>
            <w:hideMark/>
          </w:tcPr>
          <w:p w14:paraId="46C4395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4,56</w:t>
            </w:r>
          </w:p>
        </w:tc>
        <w:tc>
          <w:tcPr>
            <w:tcW w:w="467" w:type="pct"/>
            <w:tcBorders>
              <w:top w:val="nil"/>
              <w:left w:val="nil"/>
              <w:bottom w:val="nil"/>
              <w:right w:val="nil"/>
            </w:tcBorders>
            <w:shd w:val="clear" w:color="auto" w:fill="auto"/>
            <w:noWrap/>
            <w:vAlign w:val="center"/>
            <w:hideMark/>
          </w:tcPr>
          <w:p w14:paraId="70D92A2D"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0,735</w:t>
            </w:r>
          </w:p>
        </w:tc>
        <w:tc>
          <w:tcPr>
            <w:tcW w:w="313" w:type="pct"/>
            <w:tcBorders>
              <w:top w:val="nil"/>
              <w:left w:val="nil"/>
              <w:bottom w:val="nil"/>
              <w:right w:val="nil"/>
            </w:tcBorders>
            <w:shd w:val="clear" w:color="auto" w:fill="auto"/>
            <w:noWrap/>
            <w:vAlign w:val="center"/>
            <w:hideMark/>
          </w:tcPr>
          <w:p w14:paraId="5634038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2478EDC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FCE4D6"/>
            <w:noWrap/>
            <w:vAlign w:val="center"/>
            <w:hideMark/>
          </w:tcPr>
          <w:p w14:paraId="4E478014"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4,56</w:t>
            </w:r>
          </w:p>
        </w:tc>
        <w:tc>
          <w:tcPr>
            <w:tcW w:w="392" w:type="pct"/>
            <w:tcBorders>
              <w:top w:val="nil"/>
              <w:left w:val="nil"/>
              <w:bottom w:val="nil"/>
              <w:right w:val="nil"/>
            </w:tcBorders>
            <w:shd w:val="clear" w:color="auto" w:fill="auto"/>
            <w:noWrap/>
            <w:vAlign w:val="center"/>
            <w:hideMark/>
          </w:tcPr>
          <w:p w14:paraId="2809585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0,773</w:t>
            </w:r>
          </w:p>
        </w:tc>
        <w:tc>
          <w:tcPr>
            <w:tcW w:w="235" w:type="pct"/>
            <w:tcBorders>
              <w:top w:val="nil"/>
              <w:left w:val="nil"/>
              <w:bottom w:val="nil"/>
              <w:right w:val="nil"/>
            </w:tcBorders>
            <w:shd w:val="clear" w:color="auto" w:fill="auto"/>
            <w:noWrap/>
            <w:vAlign w:val="center"/>
            <w:hideMark/>
          </w:tcPr>
          <w:p w14:paraId="098F73C7"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1" w:type="pct"/>
            <w:tcBorders>
              <w:top w:val="nil"/>
              <w:left w:val="nil"/>
              <w:bottom w:val="nil"/>
              <w:right w:val="single" w:sz="4" w:space="0" w:color="auto"/>
            </w:tcBorders>
            <w:shd w:val="clear" w:color="auto" w:fill="auto"/>
            <w:noWrap/>
            <w:vAlign w:val="center"/>
            <w:hideMark/>
          </w:tcPr>
          <w:p w14:paraId="5F594F2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003EEF1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0,912</w:t>
            </w:r>
          </w:p>
        </w:tc>
      </w:tr>
      <w:tr w:rsidR="009C0207" w:rsidRPr="00BB4BBE" w14:paraId="3A915E00"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62CEA9F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Vědět, proč se pro ____ dělá to či ono.</w:t>
            </w:r>
          </w:p>
        </w:tc>
        <w:tc>
          <w:tcPr>
            <w:tcW w:w="547" w:type="pct"/>
            <w:tcBorders>
              <w:top w:val="nil"/>
              <w:left w:val="nil"/>
              <w:bottom w:val="nil"/>
              <w:right w:val="nil"/>
            </w:tcBorders>
            <w:shd w:val="clear" w:color="000000" w:fill="FCE4D6"/>
            <w:noWrap/>
            <w:vAlign w:val="center"/>
            <w:hideMark/>
          </w:tcPr>
          <w:p w14:paraId="2D5A38B7"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4,67</w:t>
            </w:r>
          </w:p>
        </w:tc>
        <w:tc>
          <w:tcPr>
            <w:tcW w:w="467" w:type="pct"/>
            <w:tcBorders>
              <w:top w:val="nil"/>
              <w:left w:val="nil"/>
              <w:bottom w:val="nil"/>
              <w:right w:val="nil"/>
            </w:tcBorders>
            <w:shd w:val="clear" w:color="auto" w:fill="auto"/>
            <w:noWrap/>
            <w:vAlign w:val="center"/>
            <w:hideMark/>
          </w:tcPr>
          <w:p w14:paraId="793E9B8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0,586</w:t>
            </w:r>
          </w:p>
        </w:tc>
        <w:tc>
          <w:tcPr>
            <w:tcW w:w="313" w:type="pct"/>
            <w:tcBorders>
              <w:top w:val="nil"/>
              <w:left w:val="nil"/>
              <w:bottom w:val="nil"/>
              <w:right w:val="nil"/>
            </w:tcBorders>
            <w:shd w:val="clear" w:color="auto" w:fill="auto"/>
            <w:noWrap/>
            <w:vAlign w:val="center"/>
            <w:hideMark/>
          </w:tcPr>
          <w:p w14:paraId="71E2263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0BE2176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FCE4D6"/>
            <w:noWrap/>
            <w:vAlign w:val="center"/>
            <w:hideMark/>
          </w:tcPr>
          <w:p w14:paraId="7BA7ABA4"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4,67</w:t>
            </w:r>
          </w:p>
        </w:tc>
        <w:tc>
          <w:tcPr>
            <w:tcW w:w="392" w:type="pct"/>
            <w:tcBorders>
              <w:top w:val="nil"/>
              <w:left w:val="nil"/>
              <w:bottom w:val="nil"/>
              <w:right w:val="nil"/>
            </w:tcBorders>
            <w:shd w:val="clear" w:color="auto" w:fill="auto"/>
            <w:noWrap/>
            <w:vAlign w:val="center"/>
            <w:hideMark/>
          </w:tcPr>
          <w:p w14:paraId="6A70B6C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0,632</w:t>
            </w:r>
          </w:p>
        </w:tc>
        <w:tc>
          <w:tcPr>
            <w:tcW w:w="235" w:type="pct"/>
            <w:tcBorders>
              <w:top w:val="nil"/>
              <w:left w:val="nil"/>
              <w:bottom w:val="nil"/>
              <w:right w:val="nil"/>
            </w:tcBorders>
            <w:shd w:val="clear" w:color="auto" w:fill="auto"/>
            <w:noWrap/>
            <w:vAlign w:val="center"/>
            <w:hideMark/>
          </w:tcPr>
          <w:p w14:paraId="011FCD7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2</w:t>
            </w:r>
          </w:p>
        </w:tc>
        <w:tc>
          <w:tcPr>
            <w:tcW w:w="391" w:type="pct"/>
            <w:tcBorders>
              <w:top w:val="nil"/>
              <w:left w:val="nil"/>
              <w:bottom w:val="nil"/>
              <w:right w:val="single" w:sz="4" w:space="0" w:color="auto"/>
            </w:tcBorders>
            <w:shd w:val="clear" w:color="auto" w:fill="auto"/>
            <w:noWrap/>
            <w:vAlign w:val="center"/>
            <w:hideMark/>
          </w:tcPr>
          <w:p w14:paraId="3C1A801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5FB1944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0,968</w:t>
            </w:r>
          </w:p>
        </w:tc>
      </w:tr>
      <w:tr w:rsidR="009C0207" w:rsidRPr="00BB4BBE" w14:paraId="670199B3"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75CFFE6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Znát jména zdravotníků, kteří jsou zapojeni do péče o ____.</w:t>
            </w:r>
          </w:p>
        </w:tc>
        <w:tc>
          <w:tcPr>
            <w:tcW w:w="547" w:type="pct"/>
            <w:tcBorders>
              <w:top w:val="nil"/>
              <w:left w:val="nil"/>
              <w:bottom w:val="nil"/>
              <w:right w:val="nil"/>
            </w:tcBorders>
            <w:shd w:val="clear" w:color="auto" w:fill="auto"/>
            <w:noWrap/>
            <w:vAlign w:val="center"/>
            <w:hideMark/>
          </w:tcPr>
          <w:p w14:paraId="47600F3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3,53</w:t>
            </w:r>
          </w:p>
        </w:tc>
        <w:tc>
          <w:tcPr>
            <w:tcW w:w="467" w:type="pct"/>
            <w:tcBorders>
              <w:top w:val="nil"/>
              <w:left w:val="nil"/>
              <w:bottom w:val="nil"/>
              <w:right w:val="nil"/>
            </w:tcBorders>
            <w:shd w:val="clear" w:color="auto" w:fill="auto"/>
            <w:noWrap/>
            <w:vAlign w:val="center"/>
            <w:hideMark/>
          </w:tcPr>
          <w:p w14:paraId="4B354BD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0,941</w:t>
            </w:r>
          </w:p>
        </w:tc>
        <w:tc>
          <w:tcPr>
            <w:tcW w:w="313" w:type="pct"/>
            <w:tcBorders>
              <w:top w:val="nil"/>
              <w:left w:val="nil"/>
              <w:bottom w:val="nil"/>
              <w:right w:val="nil"/>
            </w:tcBorders>
            <w:shd w:val="clear" w:color="auto" w:fill="auto"/>
            <w:noWrap/>
            <w:vAlign w:val="center"/>
            <w:hideMark/>
          </w:tcPr>
          <w:p w14:paraId="56AB1ED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2</w:t>
            </w:r>
          </w:p>
        </w:tc>
        <w:tc>
          <w:tcPr>
            <w:tcW w:w="392" w:type="pct"/>
            <w:tcBorders>
              <w:top w:val="nil"/>
              <w:left w:val="nil"/>
              <w:bottom w:val="nil"/>
              <w:right w:val="single" w:sz="4" w:space="0" w:color="auto"/>
            </w:tcBorders>
            <w:shd w:val="clear" w:color="auto" w:fill="auto"/>
            <w:noWrap/>
            <w:vAlign w:val="center"/>
            <w:hideMark/>
          </w:tcPr>
          <w:p w14:paraId="7DCA1C1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D9E1F2"/>
            <w:noWrap/>
            <w:vAlign w:val="center"/>
            <w:hideMark/>
          </w:tcPr>
          <w:p w14:paraId="4DA50C07"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3,97</w:t>
            </w:r>
          </w:p>
        </w:tc>
        <w:tc>
          <w:tcPr>
            <w:tcW w:w="392" w:type="pct"/>
            <w:tcBorders>
              <w:top w:val="nil"/>
              <w:left w:val="nil"/>
              <w:bottom w:val="nil"/>
              <w:right w:val="nil"/>
            </w:tcBorders>
            <w:shd w:val="clear" w:color="auto" w:fill="auto"/>
            <w:noWrap/>
            <w:vAlign w:val="center"/>
            <w:hideMark/>
          </w:tcPr>
          <w:p w14:paraId="4FCB48AD"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0,971</w:t>
            </w:r>
          </w:p>
        </w:tc>
        <w:tc>
          <w:tcPr>
            <w:tcW w:w="235" w:type="pct"/>
            <w:tcBorders>
              <w:top w:val="nil"/>
              <w:left w:val="nil"/>
              <w:bottom w:val="nil"/>
              <w:right w:val="nil"/>
            </w:tcBorders>
            <w:shd w:val="clear" w:color="auto" w:fill="auto"/>
            <w:noWrap/>
            <w:vAlign w:val="center"/>
            <w:hideMark/>
          </w:tcPr>
          <w:p w14:paraId="44AFF06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1" w:type="pct"/>
            <w:tcBorders>
              <w:top w:val="nil"/>
              <w:left w:val="nil"/>
              <w:bottom w:val="nil"/>
              <w:right w:val="single" w:sz="4" w:space="0" w:color="auto"/>
            </w:tcBorders>
            <w:shd w:val="clear" w:color="auto" w:fill="auto"/>
            <w:noWrap/>
            <w:vAlign w:val="center"/>
            <w:hideMark/>
          </w:tcPr>
          <w:p w14:paraId="2CA6C4A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14D2688D" w14:textId="77777777" w:rsidR="009C0207" w:rsidRPr="009C0207" w:rsidRDefault="009C0207" w:rsidP="009C0207">
            <w:pPr>
              <w:spacing w:after="0" w:line="240" w:lineRule="auto"/>
              <w:jc w:val="center"/>
              <w:rPr>
                <w:rFonts w:ascii="Times New Roman" w:eastAsia="Times New Roman" w:hAnsi="Times New Roman" w:cs="Times New Roman"/>
                <w:b/>
                <w:bCs/>
                <w:color w:val="FF0000"/>
                <w:lang w:eastAsia="cs-CZ"/>
              </w:rPr>
            </w:pPr>
            <w:r w:rsidRPr="009C0207">
              <w:rPr>
                <w:rFonts w:ascii="Times New Roman" w:eastAsia="Times New Roman" w:hAnsi="Times New Roman" w:cs="Times New Roman"/>
                <w:b/>
                <w:bCs/>
                <w:color w:val="FF0000"/>
                <w:lang w:eastAsia="cs-CZ"/>
              </w:rPr>
              <w:t>0,038</w:t>
            </w:r>
          </w:p>
        </w:tc>
      </w:tr>
      <w:tr w:rsidR="009C0207" w:rsidRPr="00BB4BBE" w14:paraId="2B699D59"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437255D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Mít informace o tom, co udělat doma pro ______.</w:t>
            </w:r>
          </w:p>
        </w:tc>
        <w:tc>
          <w:tcPr>
            <w:tcW w:w="547" w:type="pct"/>
            <w:tcBorders>
              <w:top w:val="nil"/>
              <w:left w:val="nil"/>
              <w:bottom w:val="nil"/>
              <w:right w:val="nil"/>
            </w:tcBorders>
            <w:shd w:val="clear" w:color="auto" w:fill="auto"/>
            <w:noWrap/>
            <w:vAlign w:val="center"/>
            <w:hideMark/>
          </w:tcPr>
          <w:p w14:paraId="145530C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4,69</w:t>
            </w:r>
          </w:p>
        </w:tc>
        <w:tc>
          <w:tcPr>
            <w:tcW w:w="467" w:type="pct"/>
            <w:tcBorders>
              <w:top w:val="nil"/>
              <w:left w:val="nil"/>
              <w:bottom w:val="nil"/>
              <w:right w:val="nil"/>
            </w:tcBorders>
            <w:shd w:val="clear" w:color="auto" w:fill="auto"/>
            <w:noWrap/>
            <w:vAlign w:val="center"/>
            <w:hideMark/>
          </w:tcPr>
          <w:p w14:paraId="233D9AFD"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0,577</w:t>
            </w:r>
          </w:p>
        </w:tc>
        <w:tc>
          <w:tcPr>
            <w:tcW w:w="313" w:type="pct"/>
            <w:tcBorders>
              <w:top w:val="nil"/>
              <w:left w:val="nil"/>
              <w:bottom w:val="nil"/>
              <w:right w:val="nil"/>
            </w:tcBorders>
            <w:shd w:val="clear" w:color="auto" w:fill="auto"/>
            <w:noWrap/>
            <w:vAlign w:val="center"/>
            <w:hideMark/>
          </w:tcPr>
          <w:p w14:paraId="0D6F9B14"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0D9D0677"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D9E1F2"/>
            <w:noWrap/>
            <w:vAlign w:val="center"/>
            <w:hideMark/>
          </w:tcPr>
          <w:p w14:paraId="5C0DBF8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4,81</w:t>
            </w:r>
          </w:p>
        </w:tc>
        <w:tc>
          <w:tcPr>
            <w:tcW w:w="392" w:type="pct"/>
            <w:tcBorders>
              <w:top w:val="nil"/>
              <w:left w:val="nil"/>
              <w:bottom w:val="nil"/>
              <w:right w:val="nil"/>
            </w:tcBorders>
            <w:shd w:val="clear" w:color="auto" w:fill="auto"/>
            <w:noWrap/>
            <w:vAlign w:val="center"/>
            <w:hideMark/>
          </w:tcPr>
          <w:p w14:paraId="167A402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0,467</w:t>
            </w:r>
          </w:p>
        </w:tc>
        <w:tc>
          <w:tcPr>
            <w:tcW w:w="235" w:type="pct"/>
            <w:tcBorders>
              <w:top w:val="nil"/>
              <w:left w:val="nil"/>
              <w:bottom w:val="nil"/>
              <w:right w:val="nil"/>
            </w:tcBorders>
            <w:shd w:val="clear" w:color="auto" w:fill="auto"/>
            <w:noWrap/>
            <w:vAlign w:val="center"/>
            <w:hideMark/>
          </w:tcPr>
          <w:p w14:paraId="6AFC711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1" w:type="pct"/>
            <w:tcBorders>
              <w:top w:val="nil"/>
              <w:left w:val="nil"/>
              <w:bottom w:val="nil"/>
              <w:right w:val="single" w:sz="4" w:space="0" w:color="auto"/>
            </w:tcBorders>
            <w:shd w:val="clear" w:color="auto" w:fill="auto"/>
            <w:noWrap/>
            <w:vAlign w:val="center"/>
            <w:hideMark/>
          </w:tcPr>
          <w:p w14:paraId="718B2D0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034C912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0,535</w:t>
            </w:r>
          </w:p>
        </w:tc>
      </w:tr>
      <w:tr w:rsidR="009C0207" w:rsidRPr="00BB4BBE" w14:paraId="313162C3"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0DC635C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Mít pocit přijetí ze strany zdravotnického personálu.</w:t>
            </w:r>
          </w:p>
        </w:tc>
        <w:tc>
          <w:tcPr>
            <w:tcW w:w="547" w:type="pct"/>
            <w:tcBorders>
              <w:top w:val="nil"/>
              <w:left w:val="nil"/>
              <w:bottom w:val="nil"/>
              <w:right w:val="nil"/>
            </w:tcBorders>
            <w:shd w:val="clear" w:color="auto" w:fill="auto"/>
            <w:noWrap/>
            <w:vAlign w:val="center"/>
            <w:hideMark/>
          </w:tcPr>
          <w:p w14:paraId="080ADB7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4,08</w:t>
            </w:r>
          </w:p>
        </w:tc>
        <w:tc>
          <w:tcPr>
            <w:tcW w:w="467" w:type="pct"/>
            <w:tcBorders>
              <w:top w:val="nil"/>
              <w:left w:val="nil"/>
              <w:bottom w:val="nil"/>
              <w:right w:val="nil"/>
            </w:tcBorders>
            <w:shd w:val="clear" w:color="auto" w:fill="auto"/>
            <w:noWrap/>
            <w:vAlign w:val="center"/>
            <w:hideMark/>
          </w:tcPr>
          <w:p w14:paraId="2392C7A4"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1,105</w:t>
            </w:r>
          </w:p>
        </w:tc>
        <w:tc>
          <w:tcPr>
            <w:tcW w:w="313" w:type="pct"/>
            <w:tcBorders>
              <w:top w:val="nil"/>
              <w:left w:val="nil"/>
              <w:bottom w:val="nil"/>
              <w:right w:val="nil"/>
            </w:tcBorders>
            <w:shd w:val="clear" w:color="auto" w:fill="auto"/>
            <w:noWrap/>
            <w:vAlign w:val="center"/>
            <w:hideMark/>
          </w:tcPr>
          <w:p w14:paraId="51019CC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2" w:type="pct"/>
            <w:tcBorders>
              <w:top w:val="nil"/>
              <w:left w:val="nil"/>
              <w:bottom w:val="nil"/>
              <w:right w:val="single" w:sz="4" w:space="0" w:color="auto"/>
            </w:tcBorders>
            <w:shd w:val="clear" w:color="auto" w:fill="auto"/>
            <w:noWrap/>
            <w:vAlign w:val="center"/>
            <w:hideMark/>
          </w:tcPr>
          <w:p w14:paraId="45E80244"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000000" w:fill="D9E1F2"/>
            <w:noWrap/>
            <w:vAlign w:val="center"/>
            <w:hideMark/>
          </w:tcPr>
          <w:p w14:paraId="70ABB63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4,56</w:t>
            </w:r>
          </w:p>
        </w:tc>
        <w:tc>
          <w:tcPr>
            <w:tcW w:w="392" w:type="pct"/>
            <w:tcBorders>
              <w:top w:val="nil"/>
              <w:left w:val="nil"/>
              <w:bottom w:val="nil"/>
              <w:right w:val="nil"/>
            </w:tcBorders>
            <w:shd w:val="clear" w:color="auto" w:fill="auto"/>
            <w:noWrap/>
            <w:vAlign w:val="center"/>
            <w:hideMark/>
          </w:tcPr>
          <w:p w14:paraId="067AD2DF"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0,843</w:t>
            </w:r>
          </w:p>
        </w:tc>
        <w:tc>
          <w:tcPr>
            <w:tcW w:w="235" w:type="pct"/>
            <w:tcBorders>
              <w:top w:val="nil"/>
              <w:left w:val="nil"/>
              <w:bottom w:val="nil"/>
              <w:right w:val="nil"/>
            </w:tcBorders>
            <w:shd w:val="clear" w:color="auto" w:fill="auto"/>
            <w:noWrap/>
            <w:vAlign w:val="center"/>
            <w:hideMark/>
          </w:tcPr>
          <w:p w14:paraId="30F87BF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1" w:type="pct"/>
            <w:tcBorders>
              <w:top w:val="nil"/>
              <w:left w:val="nil"/>
              <w:bottom w:val="nil"/>
              <w:right w:val="single" w:sz="4" w:space="0" w:color="auto"/>
            </w:tcBorders>
            <w:shd w:val="clear" w:color="auto" w:fill="auto"/>
            <w:noWrap/>
            <w:vAlign w:val="center"/>
            <w:hideMark/>
          </w:tcPr>
          <w:p w14:paraId="47B8B37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13C96B9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0,11</w:t>
            </w:r>
          </w:p>
        </w:tc>
      </w:tr>
      <w:tr w:rsidR="009C0207" w:rsidRPr="00BB4BBE" w14:paraId="5E278F77"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4EA6A3B0"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Pomoci s péčí o _____.</w:t>
            </w:r>
          </w:p>
        </w:tc>
        <w:tc>
          <w:tcPr>
            <w:tcW w:w="547" w:type="pct"/>
            <w:tcBorders>
              <w:top w:val="nil"/>
              <w:left w:val="nil"/>
              <w:bottom w:val="nil"/>
              <w:right w:val="nil"/>
            </w:tcBorders>
            <w:shd w:val="clear" w:color="000000" w:fill="D9D9D9"/>
            <w:noWrap/>
            <w:vAlign w:val="center"/>
            <w:hideMark/>
          </w:tcPr>
          <w:p w14:paraId="69E2706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4,75</w:t>
            </w:r>
          </w:p>
        </w:tc>
        <w:tc>
          <w:tcPr>
            <w:tcW w:w="467" w:type="pct"/>
            <w:tcBorders>
              <w:top w:val="nil"/>
              <w:left w:val="nil"/>
              <w:bottom w:val="nil"/>
              <w:right w:val="nil"/>
            </w:tcBorders>
            <w:shd w:val="clear" w:color="auto" w:fill="auto"/>
            <w:noWrap/>
            <w:vAlign w:val="center"/>
            <w:hideMark/>
          </w:tcPr>
          <w:p w14:paraId="2EFEF49D"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0,554</w:t>
            </w:r>
          </w:p>
        </w:tc>
        <w:tc>
          <w:tcPr>
            <w:tcW w:w="313" w:type="pct"/>
            <w:tcBorders>
              <w:top w:val="nil"/>
              <w:left w:val="nil"/>
              <w:bottom w:val="nil"/>
              <w:right w:val="nil"/>
            </w:tcBorders>
            <w:shd w:val="clear" w:color="auto" w:fill="auto"/>
            <w:noWrap/>
            <w:vAlign w:val="center"/>
            <w:hideMark/>
          </w:tcPr>
          <w:p w14:paraId="05FAF2A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w:t>
            </w:r>
          </w:p>
        </w:tc>
        <w:tc>
          <w:tcPr>
            <w:tcW w:w="392" w:type="pct"/>
            <w:tcBorders>
              <w:top w:val="nil"/>
              <w:left w:val="nil"/>
              <w:bottom w:val="nil"/>
              <w:right w:val="single" w:sz="4" w:space="0" w:color="auto"/>
            </w:tcBorders>
            <w:shd w:val="clear" w:color="auto" w:fill="auto"/>
            <w:noWrap/>
            <w:vAlign w:val="center"/>
            <w:hideMark/>
          </w:tcPr>
          <w:p w14:paraId="073C567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auto" w:fill="auto"/>
            <w:noWrap/>
            <w:vAlign w:val="center"/>
            <w:hideMark/>
          </w:tcPr>
          <w:p w14:paraId="30CE3D5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4,61</w:t>
            </w:r>
          </w:p>
        </w:tc>
        <w:tc>
          <w:tcPr>
            <w:tcW w:w="392" w:type="pct"/>
            <w:tcBorders>
              <w:top w:val="nil"/>
              <w:left w:val="nil"/>
              <w:bottom w:val="nil"/>
              <w:right w:val="nil"/>
            </w:tcBorders>
            <w:shd w:val="clear" w:color="auto" w:fill="auto"/>
            <w:noWrap/>
            <w:vAlign w:val="center"/>
            <w:hideMark/>
          </w:tcPr>
          <w:p w14:paraId="731332B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0,803</w:t>
            </w:r>
          </w:p>
        </w:tc>
        <w:tc>
          <w:tcPr>
            <w:tcW w:w="235" w:type="pct"/>
            <w:tcBorders>
              <w:top w:val="nil"/>
              <w:left w:val="nil"/>
              <w:bottom w:val="nil"/>
              <w:right w:val="nil"/>
            </w:tcBorders>
            <w:shd w:val="clear" w:color="auto" w:fill="auto"/>
            <w:noWrap/>
            <w:vAlign w:val="center"/>
            <w:hideMark/>
          </w:tcPr>
          <w:p w14:paraId="428CFAE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1" w:type="pct"/>
            <w:tcBorders>
              <w:top w:val="nil"/>
              <w:left w:val="nil"/>
              <w:bottom w:val="nil"/>
              <w:right w:val="single" w:sz="4" w:space="0" w:color="auto"/>
            </w:tcBorders>
            <w:shd w:val="clear" w:color="auto" w:fill="auto"/>
            <w:noWrap/>
            <w:vAlign w:val="center"/>
            <w:hideMark/>
          </w:tcPr>
          <w:p w14:paraId="3582761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68FA1C9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0,562</w:t>
            </w:r>
          </w:p>
        </w:tc>
      </w:tr>
      <w:tr w:rsidR="009C0207" w:rsidRPr="00BB4BBE" w14:paraId="7B8D304B" w14:textId="77777777" w:rsidTr="009C0207">
        <w:trPr>
          <w:trHeight w:val="290"/>
        </w:trPr>
        <w:tc>
          <w:tcPr>
            <w:tcW w:w="1251" w:type="pct"/>
            <w:tcBorders>
              <w:top w:val="nil"/>
              <w:left w:val="single" w:sz="4" w:space="0" w:color="auto"/>
              <w:bottom w:val="nil"/>
              <w:right w:val="single" w:sz="4" w:space="0" w:color="auto"/>
            </w:tcBorders>
            <w:shd w:val="clear" w:color="auto" w:fill="auto"/>
            <w:vAlign w:val="center"/>
            <w:hideMark/>
          </w:tcPr>
          <w:p w14:paraId="2EB7B46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Mít někoho, kdo by se zajímal o mé zdraví.</w:t>
            </w:r>
          </w:p>
        </w:tc>
        <w:tc>
          <w:tcPr>
            <w:tcW w:w="547" w:type="pct"/>
            <w:tcBorders>
              <w:top w:val="nil"/>
              <w:left w:val="nil"/>
              <w:bottom w:val="nil"/>
              <w:right w:val="nil"/>
            </w:tcBorders>
            <w:shd w:val="clear" w:color="000000" w:fill="D9D9D9"/>
            <w:noWrap/>
            <w:vAlign w:val="center"/>
            <w:hideMark/>
          </w:tcPr>
          <w:p w14:paraId="58919E86"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4,03</w:t>
            </w:r>
          </w:p>
        </w:tc>
        <w:tc>
          <w:tcPr>
            <w:tcW w:w="467" w:type="pct"/>
            <w:tcBorders>
              <w:top w:val="nil"/>
              <w:left w:val="nil"/>
              <w:bottom w:val="nil"/>
              <w:right w:val="nil"/>
            </w:tcBorders>
            <w:shd w:val="clear" w:color="auto" w:fill="auto"/>
            <w:noWrap/>
            <w:vAlign w:val="center"/>
            <w:hideMark/>
          </w:tcPr>
          <w:p w14:paraId="657B6E38"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1,082</w:t>
            </w:r>
          </w:p>
        </w:tc>
        <w:tc>
          <w:tcPr>
            <w:tcW w:w="313" w:type="pct"/>
            <w:tcBorders>
              <w:top w:val="nil"/>
              <w:left w:val="nil"/>
              <w:bottom w:val="nil"/>
              <w:right w:val="nil"/>
            </w:tcBorders>
            <w:shd w:val="clear" w:color="auto" w:fill="auto"/>
            <w:noWrap/>
            <w:vAlign w:val="center"/>
            <w:hideMark/>
          </w:tcPr>
          <w:p w14:paraId="4B4037A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2</w:t>
            </w:r>
          </w:p>
        </w:tc>
        <w:tc>
          <w:tcPr>
            <w:tcW w:w="392" w:type="pct"/>
            <w:tcBorders>
              <w:top w:val="nil"/>
              <w:left w:val="nil"/>
              <w:bottom w:val="nil"/>
              <w:right w:val="single" w:sz="4" w:space="0" w:color="auto"/>
            </w:tcBorders>
            <w:shd w:val="clear" w:color="auto" w:fill="auto"/>
            <w:noWrap/>
            <w:vAlign w:val="center"/>
            <w:hideMark/>
          </w:tcPr>
          <w:p w14:paraId="79A2FACB"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nil"/>
              <w:right w:val="nil"/>
            </w:tcBorders>
            <w:shd w:val="clear" w:color="auto" w:fill="auto"/>
            <w:noWrap/>
            <w:vAlign w:val="center"/>
            <w:hideMark/>
          </w:tcPr>
          <w:p w14:paraId="7C7C3FB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3,64</w:t>
            </w:r>
          </w:p>
        </w:tc>
        <w:tc>
          <w:tcPr>
            <w:tcW w:w="392" w:type="pct"/>
            <w:tcBorders>
              <w:top w:val="nil"/>
              <w:left w:val="nil"/>
              <w:bottom w:val="nil"/>
              <w:right w:val="nil"/>
            </w:tcBorders>
            <w:shd w:val="clear" w:color="auto" w:fill="auto"/>
            <w:noWrap/>
            <w:vAlign w:val="center"/>
            <w:hideMark/>
          </w:tcPr>
          <w:p w14:paraId="45A661E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1,355</w:t>
            </w:r>
          </w:p>
        </w:tc>
        <w:tc>
          <w:tcPr>
            <w:tcW w:w="235" w:type="pct"/>
            <w:tcBorders>
              <w:top w:val="nil"/>
              <w:left w:val="nil"/>
              <w:bottom w:val="nil"/>
              <w:right w:val="nil"/>
            </w:tcBorders>
            <w:shd w:val="clear" w:color="auto" w:fill="auto"/>
            <w:noWrap/>
            <w:vAlign w:val="center"/>
            <w:hideMark/>
          </w:tcPr>
          <w:p w14:paraId="1B0764FE"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1" w:type="pct"/>
            <w:tcBorders>
              <w:top w:val="nil"/>
              <w:left w:val="nil"/>
              <w:bottom w:val="nil"/>
              <w:right w:val="single" w:sz="4" w:space="0" w:color="auto"/>
            </w:tcBorders>
            <w:shd w:val="clear" w:color="auto" w:fill="auto"/>
            <w:noWrap/>
            <w:vAlign w:val="center"/>
            <w:hideMark/>
          </w:tcPr>
          <w:p w14:paraId="05BA17F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nil"/>
              <w:right w:val="single" w:sz="4" w:space="0" w:color="auto"/>
            </w:tcBorders>
            <w:shd w:val="clear" w:color="auto" w:fill="auto"/>
            <w:noWrap/>
            <w:vAlign w:val="center"/>
            <w:hideMark/>
          </w:tcPr>
          <w:p w14:paraId="4F36920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0,303</w:t>
            </w:r>
          </w:p>
        </w:tc>
      </w:tr>
      <w:tr w:rsidR="009C0207" w:rsidRPr="00BB4BBE" w14:paraId="5C4F7D4A" w14:textId="77777777" w:rsidTr="009C0207">
        <w:trPr>
          <w:trHeight w:val="290"/>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7282A2F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Být informován o lidech, kteří by pomohli s problémy.</w:t>
            </w:r>
          </w:p>
        </w:tc>
        <w:tc>
          <w:tcPr>
            <w:tcW w:w="547" w:type="pct"/>
            <w:tcBorders>
              <w:top w:val="nil"/>
              <w:left w:val="nil"/>
              <w:bottom w:val="single" w:sz="4" w:space="0" w:color="auto"/>
              <w:right w:val="nil"/>
            </w:tcBorders>
            <w:shd w:val="clear" w:color="000000" w:fill="D9D9D9"/>
            <w:noWrap/>
            <w:vAlign w:val="center"/>
            <w:hideMark/>
          </w:tcPr>
          <w:p w14:paraId="18B278A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4,75</w:t>
            </w:r>
          </w:p>
        </w:tc>
        <w:tc>
          <w:tcPr>
            <w:tcW w:w="467" w:type="pct"/>
            <w:tcBorders>
              <w:top w:val="nil"/>
              <w:left w:val="nil"/>
              <w:bottom w:val="single" w:sz="4" w:space="0" w:color="auto"/>
              <w:right w:val="nil"/>
            </w:tcBorders>
            <w:shd w:val="clear" w:color="auto" w:fill="auto"/>
            <w:noWrap/>
            <w:vAlign w:val="center"/>
            <w:hideMark/>
          </w:tcPr>
          <w:p w14:paraId="11CA9A6C"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0,439</w:t>
            </w:r>
          </w:p>
        </w:tc>
        <w:tc>
          <w:tcPr>
            <w:tcW w:w="313" w:type="pct"/>
            <w:tcBorders>
              <w:top w:val="nil"/>
              <w:left w:val="nil"/>
              <w:bottom w:val="single" w:sz="4" w:space="0" w:color="auto"/>
              <w:right w:val="nil"/>
            </w:tcBorders>
            <w:shd w:val="clear" w:color="auto" w:fill="auto"/>
            <w:noWrap/>
            <w:vAlign w:val="center"/>
            <w:hideMark/>
          </w:tcPr>
          <w:p w14:paraId="2492E439"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w:t>
            </w:r>
          </w:p>
        </w:tc>
        <w:tc>
          <w:tcPr>
            <w:tcW w:w="392" w:type="pct"/>
            <w:tcBorders>
              <w:top w:val="nil"/>
              <w:left w:val="nil"/>
              <w:bottom w:val="single" w:sz="4" w:space="0" w:color="auto"/>
              <w:right w:val="single" w:sz="4" w:space="0" w:color="auto"/>
            </w:tcBorders>
            <w:shd w:val="clear" w:color="auto" w:fill="auto"/>
            <w:noWrap/>
            <w:vAlign w:val="center"/>
            <w:hideMark/>
          </w:tcPr>
          <w:p w14:paraId="324A2105"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547" w:type="pct"/>
            <w:tcBorders>
              <w:top w:val="nil"/>
              <w:left w:val="nil"/>
              <w:bottom w:val="single" w:sz="4" w:space="0" w:color="auto"/>
              <w:right w:val="nil"/>
            </w:tcBorders>
            <w:shd w:val="clear" w:color="auto" w:fill="auto"/>
            <w:noWrap/>
            <w:vAlign w:val="center"/>
            <w:hideMark/>
          </w:tcPr>
          <w:p w14:paraId="60E18D23"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4,33</w:t>
            </w:r>
          </w:p>
        </w:tc>
        <w:tc>
          <w:tcPr>
            <w:tcW w:w="392" w:type="pct"/>
            <w:tcBorders>
              <w:top w:val="nil"/>
              <w:left w:val="nil"/>
              <w:bottom w:val="single" w:sz="4" w:space="0" w:color="auto"/>
              <w:right w:val="nil"/>
            </w:tcBorders>
            <w:shd w:val="clear" w:color="auto" w:fill="auto"/>
            <w:noWrap/>
            <w:vAlign w:val="center"/>
            <w:hideMark/>
          </w:tcPr>
          <w:p w14:paraId="47F06D2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1,095</w:t>
            </w:r>
          </w:p>
        </w:tc>
        <w:tc>
          <w:tcPr>
            <w:tcW w:w="235" w:type="pct"/>
            <w:tcBorders>
              <w:top w:val="nil"/>
              <w:left w:val="nil"/>
              <w:bottom w:val="single" w:sz="4" w:space="0" w:color="auto"/>
              <w:right w:val="nil"/>
            </w:tcBorders>
            <w:shd w:val="clear" w:color="auto" w:fill="auto"/>
            <w:noWrap/>
            <w:vAlign w:val="center"/>
            <w:hideMark/>
          </w:tcPr>
          <w:p w14:paraId="6D9756AA"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1</w:t>
            </w:r>
          </w:p>
        </w:tc>
        <w:tc>
          <w:tcPr>
            <w:tcW w:w="391" w:type="pct"/>
            <w:tcBorders>
              <w:top w:val="nil"/>
              <w:left w:val="nil"/>
              <w:bottom w:val="single" w:sz="4" w:space="0" w:color="auto"/>
              <w:right w:val="single" w:sz="4" w:space="0" w:color="auto"/>
            </w:tcBorders>
            <w:shd w:val="clear" w:color="auto" w:fill="auto"/>
            <w:noWrap/>
            <w:vAlign w:val="center"/>
            <w:hideMark/>
          </w:tcPr>
          <w:p w14:paraId="61E4A321"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5</w:t>
            </w:r>
          </w:p>
        </w:tc>
        <w:tc>
          <w:tcPr>
            <w:tcW w:w="465" w:type="pct"/>
            <w:tcBorders>
              <w:top w:val="nil"/>
              <w:left w:val="nil"/>
              <w:bottom w:val="single" w:sz="4" w:space="0" w:color="auto"/>
              <w:right w:val="single" w:sz="4" w:space="0" w:color="auto"/>
            </w:tcBorders>
            <w:shd w:val="clear" w:color="auto" w:fill="auto"/>
            <w:noWrap/>
            <w:vAlign w:val="center"/>
            <w:hideMark/>
          </w:tcPr>
          <w:p w14:paraId="1B530E12" w14:textId="77777777" w:rsidR="009C0207" w:rsidRPr="009C0207" w:rsidRDefault="009C0207" w:rsidP="009C0207">
            <w:pPr>
              <w:spacing w:after="0" w:line="240" w:lineRule="auto"/>
              <w:jc w:val="center"/>
              <w:rPr>
                <w:rFonts w:ascii="Times New Roman" w:eastAsia="Times New Roman" w:hAnsi="Times New Roman" w:cs="Times New Roman"/>
                <w:color w:val="000000"/>
                <w:lang w:eastAsia="cs-CZ"/>
              </w:rPr>
            </w:pPr>
            <w:r w:rsidRPr="009C0207">
              <w:rPr>
                <w:rFonts w:ascii="Times New Roman" w:eastAsia="Times New Roman" w:hAnsi="Times New Roman" w:cs="Times New Roman"/>
                <w:color w:val="000000"/>
                <w:lang w:eastAsia="cs-CZ"/>
              </w:rPr>
              <w:t>0,208</w:t>
            </w:r>
          </w:p>
        </w:tc>
      </w:tr>
      <w:tr w:rsidR="009C0207" w:rsidRPr="00BB4BBE" w14:paraId="6C74E827" w14:textId="77777777" w:rsidTr="00450743">
        <w:trPr>
          <w:trHeight w:val="290"/>
        </w:trPr>
        <w:tc>
          <w:tcPr>
            <w:tcW w:w="5000" w:type="pct"/>
            <w:gridSpan w:val="10"/>
            <w:tcBorders>
              <w:top w:val="single" w:sz="4" w:space="0" w:color="auto"/>
              <w:bottom w:val="nil"/>
            </w:tcBorders>
            <w:shd w:val="clear" w:color="auto" w:fill="auto"/>
            <w:noWrap/>
            <w:hideMark/>
          </w:tcPr>
          <w:p w14:paraId="708654EC" w14:textId="77777777" w:rsidR="009C0207" w:rsidRPr="009C0207" w:rsidRDefault="009C0207" w:rsidP="009C0207">
            <w:pPr>
              <w:spacing w:after="0" w:line="240" w:lineRule="auto"/>
              <w:rPr>
                <w:rFonts w:ascii="Times New Roman" w:eastAsia="Times New Roman" w:hAnsi="Times New Roman" w:cs="Times New Roman"/>
                <w:sz w:val="18"/>
                <w:szCs w:val="18"/>
                <w:lang w:eastAsia="cs-CZ"/>
              </w:rPr>
            </w:pPr>
            <w:r w:rsidRPr="009C0207">
              <w:rPr>
                <w:rFonts w:ascii="Times New Roman" w:eastAsia="Times New Roman" w:hAnsi="Times New Roman" w:cs="Times New Roman"/>
                <w:b/>
                <w:bCs/>
                <w:i/>
                <w:iCs/>
                <w:color w:val="000000"/>
                <w:sz w:val="18"/>
                <w:szCs w:val="18"/>
                <w:lang w:eastAsia="cs-CZ"/>
              </w:rPr>
              <w:t>* neparametrický Mann-Whitney test (normalita dat byla ověřena pomocí Shapiro-Wilkova testu), hl. významnosti 5 %</w:t>
            </w:r>
          </w:p>
        </w:tc>
      </w:tr>
    </w:tbl>
    <w:p w14:paraId="0284DEC2" w14:textId="4EB603B8" w:rsidR="009C0207" w:rsidRDefault="009C0207" w:rsidP="00B43296">
      <w:pPr>
        <w:spacing w:line="360" w:lineRule="auto"/>
        <w:jc w:val="both"/>
        <w:rPr>
          <w:sz w:val="18"/>
          <w:szCs w:val="18"/>
        </w:rPr>
      </w:pPr>
      <w:bookmarkStart w:id="80" w:name="_Hlk150158625"/>
      <w:r w:rsidRPr="009C0207">
        <w:rPr>
          <w:sz w:val="18"/>
          <w:szCs w:val="18"/>
        </w:rPr>
        <w:t>Tabulka</w:t>
      </w:r>
      <w:r>
        <w:rPr>
          <w:sz w:val="18"/>
          <w:szCs w:val="18"/>
        </w:rPr>
        <w:t xml:space="preserve"> </w:t>
      </w:r>
      <w:r w:rsidRPr="009C0207">
        <w:rPr>
          <w:sz w:val="18"/>
          <w:szCs w:val="18"/>
        </w:rPr>
        <w:t>3 Jednotlivé otázky z dotazníku FIN</w:t>
      </w:r>
    </w:p>
    <w:bookmarkEnd w:id="80"/>
    <w:p w14:paraId="60D86E27" w14:textId="77777777" w:rsidR="00BA4B94" w:rsidRDefault="00BA4B94" w:rsidP="00B43296">
      <w:pPr>
        <w:spacing w:line="360" w:lineRule="auto"/>
        <w:jc w:val="both"/>
        <w:rPr>
          <w:sz w:val="18"/>
          <w:szCs w:val="18"/>
        </w:rPr>
      </w:pPr>
    </w:p>
    <w:p w14:paraId="67C9D61B" w14:textId="77777777" w:rsidR="00F43798" w:rsidRDefault="00F43798" w:rsidP="00B43296">
      <w:pPr>
        <w:spacing w:line="360" w:lineRule="auto"/>
        <w:jc w:val="both"/>
        <w:rPr>
          <w:i/>
          <w:iCs/>
        </w:rPr>
      </w:pPr>
      <w:bookmarkStart w:id="81" w:name="_Hlk149924592"/>
    </w:p>
    <w:p w14:paraId="2221AAE7" w14:textId="77777777" w:rsidR="00F43798" w:rsidRDefault="00F43798" w:rsidP="00B43296">
      <w:pPr>
        <w:spacing w:line="360" w:lineRule="auto"/>
        <w:jc w:val="both"/>
        <w:rPr>
          <w:i/>
          <w:iCs/>
        </w:rPr>
      </w:pPr>
    </w:p>
    <w:p w14:paraId="219B0A86" w14:textId="4527C79D" w:rsidR="00BA4B94" w:rsidRDefault="00BA4B94" w:rsidP="00B43296">
      <w:pPr>
        <w:spacing w:line="360" w:lineRule="auto"/>
        <w:jc w:val="both"/>
        <w:rPr>
          <w:i/>
          <w:iCs/>
        </w:rPr>
      </w:pPr>
      <w:r w:rsidRPr="00BA4B94">
        <w:rPr>
          <w:i/>
          <w:iCs/>
        </w:rPr>
        <w:lastRenderedPageBreak/>
        <w:t>Dílčí cíl 8: Analyzovat, zda má poskytnutá mobilní hospicová péče vliv na naplněnost potřeb pečujících v doméně Základní informace.</w:t>
      </w:r>
    </w:p>
    <w:p w14:paraId="5E1760F0" w14:textId="2320466E" w:rsidR="00C951DD" w:rsidRDefault="00C951DD" w:rsidP="00B43296">
      <w:pPr>
        <w:spacing w:line="360" w:lineRule="auto"/>
        <w:jc w:val="both"/>
      </w:pPr>
      <w:r w:rsidRPr="00C951DD">
        <w:t>V</w:t>
      </w:r>
      <w:r>
        <w:t> doméně 1 -</w:t>
      </w:r>
      <w:r w:rsidRPr="00C951DD">
        <w:t xml:space="preserve"> </w:t>
      </w:r>
      <w:r>
        <w:t>Základní informace</w:t>
      </w:r>
      <w:r w:rsidRPr="00C951DD">
        <w:t>, měly osoby využívající hospicovou péči nižší průměrnou hodnotu skóre</w:t>
      </w:r>
      <w:r>
        <w:t xml:space="preserve"> </w:t>
      </w:r>
      <w:r w:rsidR="00AE3E50" w:rsidRPr="00AE3E50">
        <w:t xml:space="preserve">4,78 (SD 1,623) </w:t>
      </w:r>
      <w:r w:rsidRPr="00C951DD">
        <w:t>op</w:t>
      </w:r>
      <w:r>
        <w:t>r</w:t>
      </w:r>
      <w:r w:rsidRPr="00C951DD">
        <w:t xml:space="preserve">oti osobám pečujících o osobu blízkou bez využití hospicové péče, u kterých bylo průměrné skóre </w:t>
      </w:r>
      <w:r w:rsidR="00AE3E50" w:rsidRPr="00AE3E50">
        <w:t xml:space="preserve">6,44 (SD 1,611) </w:t>
      </w:r>
      <w:r w:rsidRPr="00C951DD">
        <w:t xml:space="preserve">viz tab. </w:t>
      </w:r>
      <w:r>
        <w:t>4</w:t>
      </w:r>
      <w:r w:rsidRPr="00C951DD">
        <w:t>.</w:t>
      </w:r>
    </w:p>
    <w:p w14:paraId="42376D5A" w14:textId="77777777" w:rsidR="00C951DD" w:rsidRDefault="00BA4B94" w:rsidP="00BA4B94">
      <w:pPr>
        <w:spacing w:line="360" w:lineRule="auto"/>
        <w:jc w:val="both"/>
      </w:pPr>
      <w:bookmarkStart w:id="82" w:name="_Hlk149925997"/>
      <w:r w:rsidRPr="00BA4B94">
        <w:t xml:space="preserve">Byl zjištěn statisticky signifikantní rozdíl v naplněnosti potřeb </w:t>
      </w:r>
      <w:r w:rsidR="00C951DD">
        <w:t xml:space="preserve">v doméně Základní informace </w:t>
      </w:r>
      <w:r w:rsidRPr="00BA4B94">
        <w:t>mezi pečujícími využívajícími mobilní hospicovou péči a pečujícími bez využívání mobilní hospicové služby  (p &lt; 0,001)</w:t>
      </w:r>
      <w:r w:rsidR="00C951DD">
        <w:t>.</w:t>
      </w:r>
    </w:p>
    <w:bookmarkEnd w:id="82"/>
    <w:p w14:paraId="6B9BD1A7" w14:textId="174849A3" w:rsidR="00BA4B94" w:rsidRPr="005E60DC" w:rsidRDefault="005E60DC" w:rsidP="00BA4B94">
      <w:pPr>
        <w:spacing w:line="360" w:lineRule="auto"/>
        <w:jc w:val="both"/>
        <w:rPr>
          <w:i/>
          <w:iCs/>
        </w:rPr>
      </w:pPr>
      <w:r w:rsidRPr="005E60DC">
        <w:rPr>
          <w:i/>
          <w:iCs/>
        </w:rPr>
        <w:t>Nulová hypotéza byla zamítnuta a byla přijata alternativní hypotéza.</w:t>
      </w:r>
      <w:bookmarkEnd w:id="81"/>
    </w:p>
    <w:p w14:paraId="52F28EA4" w14:textId="4877B273" w:rsidR="005E60DC" w:rsidRPr="005E60DC" w:rsidRDefault="005E60DC" w:rsidP="005E60DC">
      <w:pPr>
        <w:spacing w:line="360" w:lineRule="auto"/>
        <w:jc w:val="both"/>
        <w:rPr>
          <w:i/>
          <w:iCs/>
        </w:rPr>
      </w:pPr>
      <w:r w:rsidRPr="005E60DC">
        <w:rPr>
          <w:i/>
          <w:iCs/>
        </w:rPr>
        <w:t xml:space="preserve">Dílčí cíl </w:t>
      </w:r>
      <w:r>
        <w:rPr>
          <w:i/>
          <w:iCs/>
        </w:rPr>
        <w:t>9</w:t>
      </w:r>
      <w:r w:rsidRPr="005E60DC">
        <w:rPr>
          <w:i/>
          <w:iCs/>
        </w:rPr>
        <w:t xml:space="preserve">: Analyzovat, zda má poskytnutá mobilní hospicová péče vliv na naplněnost potřeb pečujících v doméně </w:t>
      </w:r>
      <w:r>
        <w:rPr>
          <w:i/>
          <w:iCs/>
        </w:rPr>
        <w:t>Informace o léčbě a péči</w:t>
      </w:r>
      <w:r w:rsidRPr="005E60DC">
        <w:rPr>
          <w:i/>
          <w:iCs/>
        </w:rPr>
        <w:t>.</w:t>
      </w:r>
    </w:p>
    <w:p w14:paraId="3E571E9E" w14:textId="2767A49C" w:rsidR="005E60DC" w:rsidRDefault="005E60DC" w:rsidP="005E60DC">
      <w:pPr>
        <w:spacing w:line="360" w:lineRule="auto"/>
        <w:jc w:val="both"/>
      </w:pPr>
      <w:bookmarkStart w:id="83" w:name="_Hlk149926072"/>
      <w:r w:rsidRPr="005E60DC">
        <w:t xml:space="preserve">V doméně 2 - Informace o léčbě a péči, měly osoby využívající hospicovou péči nižší průměrnou hodnotu skóre </w:t>
      </w:r>
      <w:r w:rsidR="00AE3E50" w:rsidRPr="00AE3E50">
        <w:t>8,08 (SD 3,184</w:t>
      </w:r>
      <w:r w:rsidR="00AE3E50">
        <w:t xml:space="preserve">) </w:t>
      </w:r>
      <w:r w:rsidRPr="005E60DC">
        <w:t>oproti osobám pečujících o osobu blízkou bez využití hospicové péče, u kterých bylo průměrné skóre</w:t>
      </w:r>
      <w:r w:rsidR="00AE3E50">
        <w:t xml:space="preserve"> </w:t>
      </w:r>
      <w:r w:rsidR="00AE3E50" w:rsidRPr="00AE3E50">
        <w:t xml:space="preserve">10,42 (SD 2,395) </w:t>
      </w:r>
      <w:r w:rsidRPr="005E60DC">
        <w:t>viz tab. 4.</w:t>
      </w:r>
    </w:p>
    <w:p w14:paraId="7F1F6FC6" w14:textId="21F8F116" w:rsidR="005C2ED2" w:rsidRPr="005E60DC" w:rsidRDefault="005C2ED2" w:rsidP="005E60DC">
      <w:pPr>
        <w:spacing w:line="360" w:lineRule="auto"/>
        <w:jc w:val="both"/>
      </w:pPr>
      <w:r w:rsidRPr="005C2ED2">
        <w:t>Byl zjištěn statisticky signifikantní rozdíl v naplněnosti potřeb v doméně Základní informace mezi pečujícími využívajícími mobilní hospicovou péči a pečujícími bez využívání mobilní hospicové služby  (p &lt; 0,001).</w:t>
      </w:r>
    </w:p>
    <w:p w14:paraId="7307E790" w14:textId="77777777" w:rsidR="005E60DC" w:rsidRPr="005E60DC" w:rsidRDefault="005E60DC" w:rsidP="005E60DC">
      <w:pPr>
        <w:spacing w:line="360" w:lineRule="auto"/>
        <w:jc w:val="both"/>
        <w:rPr>
          <w:i/>
          <w:iCs/>
        </w:rPr>
      </w:pPr>
      <w:r w:rsidRPr="005E60DC">
        <w:rPr>
          <w:i/>
          <w:iCs/>
        </w:rPr>
        <w:t>Nulová hypotéza byla zamítnuta a byla přijata alternativní hypotéza.</w:t>
      </w:r>
    </w:p>
    <w:bookmarkEnd w:id="83"/>
    <w:p w14:paraId="2BDA3EBE" w14:textId="7E9237DB" w:rsidR="005E60DC" w:rsidRDefault="00AE3E50" w:rsidP="005E60DC">
      <w:pPr>
        <w:spacing w:line="360" w:lineRule="auto"/>
        <w:jc w:val="both"/>
        <w:rPr>
          <w:i/>
          <w:iCs/>
        </w:rPr>
      </w:pPr>
      <w:r w:rsidRPr="00AE3E50">
        <w:rPr>
          <w:i/>
          <w:iCs/>
        </w:rPr>
        <w:t>Dílčí cíl 10: Analyzovat, zda má poskytnutá mobilní hospicová péče vliv na naplněnost potřeb pečujících v doméně Podpora.</w:t>
      </w:r>
    </w:p>
    <w:p w14:paraId="289C4DD3" w14:textId="65ECA5CC" w:rsidR="005E60DC" w:rsidRPr="00AE3E50" w:rsidRDefault="005E60DC" w:rsidP="005E60DC">
      <w:pPr>
        <w:spacing w:line="360" w:lineRule="auto"/>
        <w:jc w:val="both"/>
      </w:pPr>
      <w:r w:rsidRPr="00AE3E50">
        <w:t>V</w:t>
      </w:r>
      <w:r w:rsidR="00AE3E50" w:rsidRPr="00AE3E50">
        <w:t> </w:t>
      </w:r>
      <w:r w:rsidRPr="00AE3E50">
        <w:t>doméně</w:t>
      </w:r>
      <w:r w:rsidR="00AE3E50" w:rsidRPr="00AE3E50">
        <w:t xml:space="preserve"> 3</w:t>
      </w:r>
      <w:r w:rsidRPr="00AE3E50">
        <w:t xml:space="preserve"> - </w:t>
      </w:r>
      <w:r w:rsidR="00AE3E50" w:rsidRPr="00AE3E50">
        <w:t>Podpora</w:t>
      </w:r>
      <w:r w:rsidRPr="00AE3E50">
        <w:t xml:space="preserve">, měly osoby využívající hospicovou péči nižší průměrnou hodnotu skóre </w:t>
      </w:r>
      <w:r w:rsidR="00AE3E50" w:rsidRPr="00AE3E50">
        <w:t>7,</w:t>
      </w:r>
      <w:r w:rsidR="005C2ED2">
        <w:t>56</w:t>
      </w:r>
      <w:r w:rsidRPr="00AE3E50">
        <w:t xml:space="preserve"> (SD </w:t>
      </w:r>
      <w:r w:rsidR="005C2ED2">
        <w:t>3,393</w:t>
      </w:r>
      <w:r w:rsidRPr="00AE3E50">
        <w:t xml:space="preserve">) oproti osobám pečujících o osobu blízkou bez využití hospicové péče, u kterých bylo průměrné skóre </w:t>
      </w:r>
      <w:r w:rsidR="00AE3E50">
        <w:t>7,</w:t>
      </w:r>
      <w:r w:rsidR="005C2ED2">
        <w:t xml:space="preserve">75 </w:t>
      </w:r>
      <w:r w:rsidRPr="00AE3E50">
        <w:t xml:space="preserve">(SD </w:t>
      </w:r>
      <w:r w:rsidR="005C2ED2">
        <w:t>1, 873</w:t>
      </w:r>
      <w:r w:rsidRPr="00AE3E50">
        <w:t>) viz tab. 4.</w:t>
      </w:r>
    </w:p>
    <w:p w14:paraId="4E13472B" w14:textId="6645AD49" w:rsidR="005E60DC" w:rsidRPr="005C2ED2" w:rsidRDefault="00AE3E50" w:rsidP="005E60DC">
      <w:pPr>
        <w:spacing w:line="360" w:lineRule="auto"/>
        <w:jc w:val="both"/>
      </w:pPr>
      <w:r w:rsidRPr="005C2ED2">
        <w:t>Nebyl</w:t>
      </w:r>
      <w:r w:rsidR="005E60DC" w:rsidRPr="005C2ED2">
        <w:t xml:space="preserve"> zjištěn statisticky signifikantní rozdíl v naplněnosti potřeb v doméně </w:t>
      </w:r>
      <w:r w:rsidRPr="005C2ED2">
        <w:t xml:space="preserve">Podpora </w:t>
      </w:r>
      <w:r w:rsidR="005E60DC" w:rsidRPr="005C2ED2">
        <w:t>mezi pečujícími využívajícími mobilní hospicovou péči a pečujícími bez využívání mobilní hospicové služby (</w:t>
      </w:r>
      <w:r w:rsidR="005C2ED2" w:rsidRPr="005C2ED2">
        <w:t>p = 0,555</w:t>
      </w:r>
      <w:r w:rsidR="005E60DC" w:rsidRPr="005C2ED2">
        <w:t>).</w:t>
      </w:r>
    </w:p>
    <w:p w14:paraId="549E2C7D" w14:textId="7CC75D06" w:rsidR="005E60DC" w:rsidRPr="005E60DC" w:rsidRDefault="005E60DC" w:rsidP="005E60DC">
      <w:pPr>
        <w:spacing w:line="360" w:lineRule="auto"/>
        <w:jc w:val="both"/>
        <w:rPr>
          <w:i/>
          <w:iCs/>
        </w:rPr>
      </w:pPr>
      <w:r w:rsidRPr="005E60DC">
        <w:rPr>
          <w:i/>
          <w:iCs/>
        </w:rPr>
        <w:t>Nulová hypotéza byla přijata</w:t>
      </w:r>
      <w:r w:rsidR="005C2ED2">
        <w:rPr>
          <w:i/>
          <w:iCs/>
        </w:rPr>
        <w:t>.</w:t>
      </w:r>
    </w:p>
    <w:p w14:paraId="00B57F2D" w14:textId="77777777" w:rsidR="00F43798" w:rsidRDefault="00F43798" w:rsidP="00B43296">
      <w:pPr>
        <w:spacing w:line="360" w:lineRule="auto"/>
        <w:jc w:val="both"/>
        <w:rPr>
          <w:i/>
          <w:iCs/>
        </w:rPr>
      </w:pPr>
    </w:p>
    <w:p w14:paraId="1FCDDC47" w14:textId="77777777" w:rsidR="00F43798" w:rsidRDefault="00F43798" w:rsidP="00B43296">
      <w:pPr>
        <w:spacing w:line="360" w:lineRule="auto"/>
        <w:jc w:val="both"/>
        <w:rPr>
          <w:i/>
          <w:iCs/>
        </w:rPr>
      </w:pPr>
    </w:p>
    <w:p w14:paraId="7447BFA3" w14:textId="4DDC8457" w:rsidR="00BA4B94" w:rsidRDefault="00BA4B94" w:rsidP="00B43296">
      <w:pPr>
        <w:spacing w:line="360" w:lineRule="auto"/>
        <w:jc w:val="both"/>
        <w:rPr>
          <w:i/>
          <w:iCs/>
        </w:rPr>
      </w:pPr>
      <w:r w:rsidRPr="00BA4B94">
        <w:rPr>
          <w:i/>
          <w:iCs/>
        </w:rPr>
        <w:lastRenderedPageBreak/>
        <w:t xml:space="preserve">Dílčí cíl </w:t>
      </w:r>
      <w:r>
        <w:rPr>
          <w:i/>
          <w:iCs/>
        </w:rPr>
        <w:t>11</w:t>
      </w:r>
      <w:r w:rsidRPr="00BA4B94">
        <w:rPr>
          <w:i/>
          <w:iCs/>
        </w:rPr>
        <w:t>: Analyzovat, zda má poskytnutá mobilní hospicová péče vliv na naplněnost potřeb pečujících v</w:t>
      </w:r>
      <w:r>
        <w:rPr>
          <w:i/>
          <w:iCs/>
        </w:rPr>
        <w:t> </w:t>
      </w:r>
      <w:r w:rsidRPr="00BA4B94">
        <w:rPr>
          <w:i/>
          <w:iCs/>
        </w:rPr>
        <w:t>doméně</w:t>
      </w:r>
      <w:r>
        <w:rPr>
          <w:i/>
          <w:iCs/>
        </w:rPr>
        <w:t xml:space="preserve"> Komfort pacienta</w:t>
      </w:r>
      <w:r w:rsidRPr="00BA4B94">
        <w:rPr>
          <w:i/>
          <w:iCs/>
        </w:rPr>
        <w:t>.</w:t>
      </w:r>
    </w:p>
    <w:p w14:paraId="0F80819D" w14:textId="703BD825" w:rsidR="005C2ED2" w:rsidRPr="005C2ED2" w:rsidRDefault="005C2ED2" w:rsidP="005C2ED2">
      <w:pPr>
        <w:spacing w:line="360" w:lineRule="auto"/>
        <w:jc w:val="both"/>
      </w:pPr>
      <w:r w:rsidRPr="005C2ED2">
        <w:t xml:space="preserve">V doméně 4 </w:t>
      </w:r>
      <w:r w:rsidR="00A968A5">
        <w:t>-</w:t>
      </w:r>
      <w:r w:rsidRPr="005C2ED2">
        <w:t xml:space="preserve"> Komfort pacienta, měly osoby využívající hospicovou péči nižší průměrnou hodnotu skóre </w:t>
      </w:r>
      <w:r>
        <w:t>2,31</w:t>
      </w:r>
      <w:r w:rsidRPr="005C2ED2">
        <w:t xml:space="preserve"> (SD </w:t>
      </w:r>
      <w:r>
        <w:t>0,749</w:t>
      </w:r>
      <w:r w:rsidRPr="005C2ED2">
        <w:t xml:space="preserve">) oproti osobám pečujících o osobu blízkou bez využití hospicové péče, u kterých bylo průměrné skóre </w:t>
      </w:r>
      <w:r>
        <w:t>3,00</w:t>
      </w:r>
      <w:r w:rsidRPr="005C2ED2">
        <w:t xml:space="preserve"> (SD </w:t>
      </w:r>
      <w:r>
        <w:t>1,195</w:t>
      </w:r>
      <w:r w:rsidRPr="005C2ED2">
        <w:t>) viz tab. 4.</w:t>
      </w:r>
    </w:p>
    <w:p w14:paraId="4FF9242C" w14:textId="1E33E9C2" w:rsidR="005C2ED2" w:rsidRPr="005C2ED2" w:rsidRDefault="005C2ED2" w:rsidP="005C2ED2">
      <w:pPr>
        <w:spacing w:line="360" w:lineRule="auto"/>
        <w:jc w:val="both"/>
      </w:pPr>
      <w:r w:rsidRPr="005C2ED2">
        <w:t>Byl zjištěn statisticky signifikantní rozdíl v naplněnosti potřeb v doméně Komfort pacienta mezi pečujícími využívajícími mobilní hospicovou péči a pečujícími bez využívání mobilní hospicové služby  (p = 0,011).</w:t>
      </w:r>
    </w:p>
    <w:p w14:paraId="00A58CBD" w14:textId="47717237" w:rsidR="00E54763" w:rsidRPr="00E54763" w:rsidRDefault="005C2ED2" w:rsidP="00E54763">
      <w:pPr>
        <w:spacing w:line="360" w:lineRule="auto"/>
        <w:jc w:val="both"/>
        <w:rPr>
          <w:i/>
          <w:iCs/>
        </w:rPr>
      </w:pPr>
      <w:r w:rsidRPr="005C2ED2">
        <w:rPr>
          <w:i/>
          <w:iCs/>
        </w:rPr>
        <w:t>Nulová hypotéza byla zamítnuta a byla přijata alternativní hypotéza.</w:t>
      </w:r>
    </w:p>
    <w:tbl>
      <w:tblPr>
        <w:tblW w:w="9493" w:type="dxa"/>
        <w:tblLayout w:type="fixed"/>
        <w:tblCellMar>
          <w:left w:w="70" w:type="dxa"/>
          <w:right w:w="70" w:type="dxa"/>
        </w:tblCellMar>
        <w:tblLook w:val="04A0" w:firstRow="1" w:lastRow="0" w:firstColumn="1" w:lastColumn="0" w:noHBand="0" w:noVBand="1"/>
      </w:tblPr>
      <w:tblGrid>
        <w:gridCol w:w="2123"/>
        <w:gridCol w:w="1373"/>
        <w:gridCol w:w="731"/>
        <w:gridCol w:w="723"/>
        <w:gridCol w:w="712"/>
        <w:gridCol w:w="1011"/>
        <w:gridCol w:w="644"/>
        <w:gridCol w:w="624"/>
        <w:gridCol w:w="640"/>
        <w:gridCol w:w="912"/>
      </w:tblGrid>
      <w:tr w:rsidR="00E54763" w:rsidRPr="00BB4BBE" w14:paraId="56671C49" w14:textId="77777777" w:rsidTr="00450743">
        <w:trPr>
          <w:trHeight w:val="290"/>
        </w:trPr>
        <w:tc>
          <w:tcPr>
            <w:tcW w:w="21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14D6F8" w14:textId="77777777" w:rsidR="00E54763" w:rsidRPr="00E54763" w:rsidRDefault="00E54763" w:rsidP="00E54763">
            <w:pPr>
              <w:spacing w:after="0" w:line="240" w:lineRule="auto"/>
              <w:jc w:val="center"/>
              <w:rPr>
                <w:rFonts w:ascii="Times New Roman" w:eastAsia="Times New Roman" w:hAnsi="Times New Roman" w:cs="Times New Roman"/>
                <w:b/>
                <w:bCs/>
                <w:i/>
                <w:iCs/>
                <w:color w:val="000000"/>
                <w:lang w:eastAsia="cs-CZ"/>
              </w:rPr>
            </w:pPr>
            <w:r w:rsidRPr="00E54763">
              <w:rPr>
                <w:rFonts w:ascii="Times New Roman" w:eastAsia="Times New Roman" w:hAnsi="Times New Roman" w:cs="Times New Roman"/>
                <w:b/>
                <w:bCs/>
                <w:i/>
                <w:iCs/>
                <w:color w:val="000000"/>
                <w:lang w:eastAsia="cs-CZ"/>
              </w:rPr>
              <w:t> </w:t>
            </w:r>
          </w:p>
        </w:tc>
        <w:tc>
          <w:tcPr>
            <w:tcW w:w="6458"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C87DDA8"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Hospicová péče</w:t>
            </w:r>
          </w:p>
        </w:tc>
        <w:tc>
          <w:tcPr>
            <w:tcW w:w="912"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34F5B1C"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p-hod*</w:t>
            </w:r>
          </w:p>
        </w:tc>
      </w:tr>
      <w:tr w:rsidR="00E54763" w:rsidRPr="00BB4BBE" w14:paraId="007A9C32" w14:textId="77777777" w:rsidTr="00450743">
        <w:trPr>
          <w:trHeight w:val="290"/>
        </w:trPr>
        <w:tc>
          <w:tcPr>
            <w:tcW w:w="2123" w:type="dxa"/>
            <w:vMerge/>
            <w:tcBorders>
              <w:top w:val="single" w:sz="4" w:space="0" w:color="auto"/>
              <w:left w:val="single" w:sz="4" w:space="0" w:color="auto"/>
              <w:bottom w:val="single" w:sz="4" w:space="0" w:color="000000"/>
              <w:right w:val="single" w:sz="4" w:space="0" w:color="auto"/>
            </w:tcBorders>
            <w:vAlign w:val="center"/>
            <w:hideMark/>
          </w:tcPr>
          <w:p w14:paraId="4CB4F190" w14:textId="77777777" w:rsidR="00E54763" w:rsidRPr="00E54763" w:rsidRDefault="00E54763" w:rsidP="00E54763">
            <w:pPr>
              <w:spacing w:after="0" w:line="240" w:lineRule="auto"/>
              <w:rPr>
                <w:rFonts w:ascii="Times New Roman" w:eastAsia="Times New Roman" w:hAnsi="Times New Roman" w:cs="Times New Roman"/>
                <w:b/>
                <w:bCs/>
                <w:i/>
                <w:iCs/>
                <w:color w:val="000000"/>
                <w:lang w:eastAsia="cs-CZ"/>
              </w:rPr>
            </w:pPr>
          </w:p>
        </w:tc>
        <w:tc>
          <w:tcPr>
            <w:tcW w:w="3539" w:type="dxa"/>
            <w:gridSpan w:val="4"/>
            <w:tcBorders>
              <w:top w:val="single" w:sz="4" w:space="0" w:color="auto"/>
              <w:left w:val="nil"/>
              <w:bottom w:val="nil"/>
              <w:right w:val="single" w:sz="4" w:space="0" w:color="000000"/>
            </w:tcBorders>
            <w:shd w:val="clear" w:color="auto" w:fill="auto"/>
            <w:noWrap/>
            <w:vAlign w:val="center"/>
            <w:hideMark/>
          </w:tcPr>
          <w:p w14:paraId="54A4015F"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Ne (N = 36)</w:t>
            </w:r>
          </w:p>
        </w:tc>
        <w:tc>
          <w:tcPr>
            <w:tcW w:w="2919" w:type="dxa"/>
            <w:gridSpan w:val="4"/>
            <w:tcBorders>
              <w:top w:val="single" w:sz="4" w:space="0" w:color="auto"/>
              <w:left w:val="nil"/>
              <w:bottom w:val="nil"/>
              <w:right w:val="single" w:sz="4" w:space="0" w:color="000000"/>
            </w:tcBorders>
            <w:shd w:val="clear" w:color="auto" w:fill="auto"/>
            <w:noWrap/>
            <w:vAlign w:val="center"/>
            <w:hideMark/>
          </w:tcPr>
          <w:p w14:paraId="32D56E1B"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Ano (N = 36)</w:t>
            </w:r>
          </w:p>
        </w:tc>
        <w:tc>
          <w:tcPr>
            <w:tcW w:w="912" w:type="dxa"/>
            <w:vMerge/>
            <w:tcBorders>
              <w:top w:val="single" w:sz="4" w:space="0" w:color="auto"/>
              <w:left w:val="single" w:sz="4" w:space="0" w:color="auto"/>
              <w:bottom w:val="nil"/>
              <w:right w:val="single" w:sz="4" w:space="0" w:color="auto"/>
            </w:tcBorders>
            <w:vAlign w:val="center"/>
            <w:hideMark/>
          </w:tcPr>
          <w:p w14:paraId="40EDDE6C" w14:textId="77777777" w:rsidR="00E54763" w:rsidRPr="00E54763" w:rsidRDefault="00E54763" w:rsidP="00E54763">
            <w:pPr>
              <w:spacing w:after="0" w:line="240" w:lineRule="auto"/>
              <w:rPr>
                <w:rFonts w:ascii="Times New Roman" w:eastAsia="Times New Roman" w:hAnsi="Times New Roman" w:cs="Times New Roman"/>
                <w:b/>
                <w:bCs/>
                <w:color w:val="000000"/>
                <w:lang w:eastAsia="cs-CZ"/>
              </w:rPr>
            </w:pPr>
          </w:p>
        </w:tc>
      </w:tr>
      <w:tr w:rsidR="00E54763" w:rsidRPr="00BB4BBE" w14:paraId="012A4498" w14:textId="77777777" w:rsidTr="00450743">
        <w:trPr>
          <w:trHeight w:val="290"/>
        </w:trPr>
        <w:tc>
          <w:tcPr>
            <w:tcW w:w="2123" w:type="dxa"/>
            <w:vMerge/>
            <w:tcBorders>
              <w:top w:val="single" w:sz="4" w:space="0" w:color="auto"/>
              <w:left w:val="single" w:sz="4" w:space="0" w:color="auto"/>
              <w:bottom w:val="single" w:sz="4" w:space="0" w:color="000000"/>
              <w:right w:val="single" w:sz="4" w:space="0" w:color="auto"/>
            </w:tcBorders>
            <w:vAlign w:val="center"/>
            <w:hideMark/>
          </w:tcPr>
          <w:p w14:paraId="7AC6DE29" w14:textId="77777777" w:rsidR="00E54763" w:rsidRPr="00E54763" w:rsidRDefault="00E54763" w:rsidP="00E54763">
            <w:pPr>
              <w:spacing w:after="0" w:line="240" w:lineRule="auto"/>
              <w:rPr>
                <w:rFonts w:ascii="Times New Roman" w:eastAsia="Times New Roman" w:hAnsi="Times New Roman" w:cs="Times New Roman"/>
                <w:b/>
                <w:bCs/>
                <w:i/>
                <w:iCs/>
                <w:color w:val="000000"/>
                <w:lang w:eastAsia="cs-CZ"/>
              </w:rPr>
            </w:pPr>
          </w:p>
        </w:tc>
        <w:tc>
          <w:tcPr>
            <w:tcW w:w="1373" w:type="dxa"/>
            <w:tcBorders>
              <w:top w:val="nil"/>
              <w:left w:val="nil"/>
              <w:bottom w:val="single" w:sz="4" w:space="0" w:color="auto"/>
              <w:right w:val="nil"/>
            </w:tcBorders>
            <w:shd w:val="clear" w:color="auto" w:fill="auto"/>
            <w:noWrap/>
            <w:vAlign w:val="center"/>
            <w:hideMark/>
          </w:tcPr>
          <w:p w14:paraId="3A45CD59"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Průměr</w:t>
            </w:r>
          </w:p>
        </w:tc>
        <w:tc>
          <w:tcPr>
            <w:tcW w:w="731" w:type="dxa"/>
            <w:tcBorders>
              <w:top w:val="nil"/>
              <w:left w:val="nil"/>
              <w:bottom w:val="single" w:sz="4" w:space="0" w:color="auto"/>
              <w:right w:val="nil"/>
            </w:tcBorders>
            <w:shd w:val="clear" w:color="auto" w:fill="auto"/>
            <w:noWrap/>
            <w:vAlign w:val="center"/>
            <w:hideMark/>
          </w:tcPr>
          <w:p w14:paraId="22E3977D"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SD</w:t>
            </w:r>
          </w:p>
        </w:tc>
        <w:tc>
          <w:tcPr>
            <w:tcW w:w="723" w:type="dxa"/>
            <w:tcBorders>
              <w:top w:val="nil"/>
              <w:left w:val="nil"/>
              <w:bottom w:val="single" w:sz="4" w:space="0" w:color="auto"/>
              <w:right w:val="nil"/>
            </w:tcBorders>
            <w:shd w:val="clear" w:color="auto" w:fill="auto"/>
            <w:noWrap/>
            <w:vAlign w:val="center"/>
            <w:hideMark/>
          </w:tcPr>
          <w:p w14:paraId="10376D2E"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Min</w:t>
            </w:r>
          </w:p>
        </w:tc>
        <w:tc>
          <w:tcPr>
            <w:tcW w:w="712" w:type="dxa"/>
            <w:tcBorders>
              <w:top w:val="nil"/>
              <w:left w:val="nil"/>
              <w:bottom w:val="single" w:sz="4" w:space="0" w:color="auto"/>
              <w:right w:val="single" w:sz="4" w:space="0" w:color="auto"/>
            </w:tcBorders>
            <w:shd w:val="clear" w:color="auto" w:fill="auto"/>
            <w:noWrap/>
            <w:vAlign w:val="center"/>
            <w:hideMark/>
          </w:tcPr>
          <w:p w14:paraId="39643E3A"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Max</w:t>
            </w:r>
          </w:p>
        </w:tc>
        <w:tc>
          <w:tcPr>
            <w:tcW w:w="1011" w:type="dxa"/>
            <w:tcBorders>
              <w:top w:val="nil"/>
              <w:left w:val="nil"/>
              <w:bottom w:val="single" w:sz="4" w:space="0" w:color="auto"/>
              <w:right w:val="nil"/>
            </w:tcBorders>
            <w:shd w:val="clear" w:color="auto" w:fill="auto"/>
            <w:noWrap/>
            <w:vAlign w:val="center"/>
            <w:hideMark/>
          </w:tcPr>
          <w:p w14:paraId="55B3F99B"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Průměr</w:t>
            </w:r>
          </w:p>
        </w:tc>
        <w:tc>
          <w:tcPr>
            <w:tcW w:w="644" w:type="dxa"/>
            <w:tcBorders>
              <w:top w:val="nil"/>
              <w:left w:val="nil"/>
              <w:bottom w:val="single" w:sz="4" w:space="0" w:color="auto"/>
              <w:right w:val="nil"/>
            </w:tcBorders>
            <w:shd w:val="clear" w:color="auto" w:fill="auto"/>
            <w:noWrap/>
            <w:vAlign w:val="center"/>
            <w:hideMark/>
          </w:tcPr>
          <w:p w14:paraId="747B9489"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SD</w:t>
            </w:r>
          </w:p>
        </w:tc>
        <w:tc>
          <w:tcPr>
            <w:tcW w:w="624" w:type="dxa"/>
            <w:tcBorders>
              <w:top w:val="nil"/>
              <w:left w:val="nil"/>
              <w:bottom w:val="single" w:sz="4" w:space="0" w:color="auto"/>
              <w:right w:val="nil"/>
            </w:tcBorders>
            <w:shd w:val="clear" w:color="auto" w:fill="auto"/>
            <w:noWrap/>
            <w:vAlign w:val="center"/>
            <w:hideMark/>
          </w:tcPr>
          <w:p w14:paraId="43FE34D2"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Min</w:t>
            </w:r>
          </w:p>
        </w:tc>
        <w:tc>
          <w:tcPr>
            <w:tcW w:w="640" w:type="dxa"/>
            <w:tcBorders>
              <w:top w:val="nil"/>
              <w:left w:val="nil"/>
              <w:bottom w:val="single" w:sz="4" w:space="0" w:color="auto"/>
              <w:right w:val="single" w:sz="4" w:space="0" w:color="auto"/>
            </w:tcBorders>
            <w:shd w:val="clear" w:color="auto" w:fill="auto"/>
            <w:noWrap/>
            <w:vAlign w:val="center"/>
            <w:hideMark/>
          </w:tcPr>
          <w:p w14:paraId="0A3D293E" w14:textId="77777777" w:rsidR="00E54763" w:rsidRPr="00E54763" w:rsidRDefault="00E54763" w:rsidP="00E54763">
            <w:pPr>
              <w:spacing w:after="0" w:line="240" w:lineRule="auto"/>
              <w:jc w:val="center"/>
              <w:rPr>
                <w:rFonts w:ascii="Times New Roman" w:eastAsia="Times New Roman" w:hAnsi="Times New Roman" w:cs="Times New Roman"/>
                <w:b/>
                <w:bCs/>
                <w:color w:val="000000"/>
                <w:lang w:eastAsia="cs-CZ"/>
              </w:rPr>
            </w:pPr>
            <w:r w:rsidRPr="00E54763">
              <w:rPr>
                <w:rFonts w:ascii="Times New Roman" w:eastAsia="Times New Roman" w:hAnsi="Times New Roman" w:cs="Times New Roman"/>
                <w:b/>
                <w:bCs/>
                <w:color w:val="000000"/>
                <w:lang w:eastAsia="cs-CZ"/>
              </w:rPr>
              <w:t>Max</w:t>
            </w:r>
          </w:p>
        </w:tc>
        <w:tc>
          <w:tcPr>
            <w:tcW w:w="912" w:type="dxa"/>
            <w:vMerge/>
            <w:tcBorders>
              <w:top w:val="single" w:sz="4" w:space="0" w:color="auto"/>
              <w:left w:val="single" w:sz="4" w:space="0" w:color="auto"/>
              <w:bottom w:val="nil"/>
              <w:right w:val="single" w:sz="4" w:space="0" w:color="auto"/>
            </w:tcBorders>
            <w:vAlign w:val="center"/>
            <w:hideMark/>
          </w:tcPr>
          <w:p w14:paraId="6763F7E7" w14:textId="77777777" w:rsidR="00E54763" w:rsidRPr="00E54763" w:rsidRDefault="00E54763" w:rsidP="00E54763">
            <w:pPr>
              <w:spacing w:after="0" w:line="240" w:lineRule="auto"/>
              <w:rPr>
                <w:rFonts w:ascii="Times New Roman" w:eastAsia="Times New Roman" w:hAnsi="Times New Roman" w:cs="Times New Roman"/>
                <w:b/>
                <w:bCs/>
                <w:color w:val="000000"/>
                <w:lang w:eastAsia="cs-CZ"/>
              </w:rPr>
            </w:pPr>
          </w:p>
        </w:tc>
      </w:tr>
      <w:tr w:rsidR="00E54763" w:rsidRPr="00BB4BBE" w14:paraId="28DF302C" w14:textId="77777777" w:rsidTr="00450743">
        <w:trPr>
          <w:trHeight w:val="290"/>
        </w:trPr>
        <w:tc>
          <w:tcPr>
            <w:tcW w:w="2123" w:type="dxa"/>
            <w:tcBorders>
              <w:top w:val="nil"/>
              <w:left w:val="single" w:sz="4" w:space="0" w:color="auto"/>
              <w:bottom w:val="nil"/>
              <w:right w:val="single" w:sz="4" w:space="0" w:color="auto"/>
            </w:tcBorders>
            <w:shd w:val="clear" w:color="auto" w:fill="auto"/>
            <w:noWrap/>
            <w:vAlign w:val="center"/>
            <w:hideMark/>
          </w:tcPr>
          <w:p w14:paraId="4D962F5E"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Doména 1: Základní informace</w:t>
            </w:r>
          </w:p>
        </w:tc>
        <w:tc>
          <w:tcPr>
            <w:tcW w:w="1373" w:type="dxa"/>
            <w:tcBorders>
              <w:top w:val="nil"/>
              <w:left w:val="nil"/>
              <w:bottom w:val="nil"/>
              <w:right w:val="nil"/>
            </w:tcBorders>
            <w:shd w:val="clear" w:color="auto" w:fill="auto"/>
            <w:noWrap/>
            <w:vAlign w:val="center"/>
            <w:hideMark/>
          </w:tcPr>
          <w:p w14:paraId="15A4132D"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6,44</w:t>
            </w:r>
          </w:p>
        </w:tc>
        <w:tc>
          <w:tcPr>
            <w:tcW w:w="731" w:type="dxa"/>
            <w:tcBorders>
              <w:top w:val="nil"/>
              <w:left w:val="nil"/>
              <w:bottom w:val="nil"/>
              <w:right w:val="nil"/>
            </w:tcBorders>
            <w:shd w:val="clear" w:color="auto" w:fill="auto"/>
            <w:noWrap/>
            <w:vAlign w:val="center"/>
            <w:hideMark/>
          </w:tcPr>
          <w:p w14:paraId="5280651C"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1,611</w:t>
            </w:r>
          </w:p>
        </w:tc>
        <w:tc>
          <w:tcPr>
            <w:tcW w:w="723" w:type="dxa"/>
            <w:tcBorders>
              <w:top w:val="nil"/>
              <w:left w:val="nil"/>
              <w:bottom w:val="nil"/>
              <w:right w:val="nil"/>
            </w:tcBorders>
            <w:shd w:val="clear" w:color="auto" w:fill="auto"/>
            <w:noWrap/>
            <w:vAlign w:val="center"/>
            <w:hideMark/>
          </w:tcPr>
          <w:p w14:paraId="22B3D31E"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4</w:t>
            </w:r>
          </w:p>
        </w:tc>
        <w:tc>
          <w:tcPr>
            <w:tcW w:w="712" w:type="dxa"/>
            <w:tcBorders>
              <w:top w:val="nil"/>
              <w:left w:val="nil"/>
              <w:bottom w:val="nil"/>
              <w:right w:val="single" w:sz="4" w:space="0" w:color="auto"/>
            </w:tcBorders>
            <w:shd w:val="clear" w:color="auto" w:fill="auto"/>
            <w:noWrap/>
            <w:vAlign w:val="center"/>
            <w:hideMark/>
          </w:tcPr>
          <w:p w14:paraId="67B6E79C"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10</w:t>
            </w:r>
          </w:p>
        </w:tc>
        <w:tc>
          <w:tcPr>
            <w:tcW w:w="1011" w:type="dxa"/>
            <w:tcBorders>
              <w:top w:val="nil"/>
              <w:left w:val="nil"/>
              <w:bottom w:val="nil"/>
              <w:right w:val="nil"/>
            </w:tcBorders>
            <w:shd w:val="clear" w:color="auto" w:fill="auto"/>
            <w:noWrap/>
            <w:vAlign w:val="center"/>
            <w:hideMark/>
          </w:tcPr>
          <w:p w14:paraId="6EE030F9"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4,78</w:t>
            </w:r>
          </w:p>
        </w:tc>
        <w:tc>
          <w:tcPr>
            <w:tcW w:w="644" w:type="dxa"/>
            <w:tcBorders>
              <w:top w:val="nil"/>
              <w:left w:val="nil"/>
              <w:bottom w:val="nil"/>
              <w:right w:val="nil"/>
            </w:tcBorders>
            <w:shd w:val="clear" w:color="auto" w:fill="auto"/>
            <w:noWrap/>
            <w:vAlign w:val="center"/>
            <w:hideMark/>
          </w:tcPr>
          <w:p w14:paraId="29C3B07A"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1,623</w:t>
            </w:r>
          </w:p>
        </w:tc>
        <w:tc>
          <w:tcPr>
            <w:tcW w:w="624" w:type="dxa"/>
            <w:tcBorders>
              <w:top w:val="nil"/>
              <w:left w:val="nil"/>
              <w:bottom w:val="nil"/>
              <w:right w:val="nil"/>
            </w:tcBorders>
            <w:shd w:val="clear" w:color="auto" w:fill="auto"/>
            <w:noWrap/>
            <w:vAlign w:val="center"/>
            <w:hideMark/>
          </w:tcPr>
          <w:p w14:paraId="53560113"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3</w:t>
            </w:r>
          </w:p>
        </w:tc>
        <w:tc>
          <w:tcPr>
            <w:tcW w:w="640" w:type="dxa"/>
            <w:tcBorders>
              <w:top w:val="nil"/>
              <w:left w:val="nil"/>
              <w:bottom w:val="nil"/>
              <w:right w:val="nil"/>
            </w:tcBorders>
            <w:shd w:val="clear" w:color="auto" w:fill="auto"/>
            <w:noWrap/>
            <w:vAlign w:val="center"/>
            <w:hideMark/>
          </w:tcPr>
          <w:p w14:paraId="25741E0E"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12</w:t>
            </w:r>
          </w:p>
        </w:tc>
        <w:tc>
          <w:tcPr>
            <w:tcW w:w="912" w:type="dxa"/>
            <w:tcBorders>
              <w:top w:val="single" w:sz="4" w:space="0" w:color="auto"/>
              <w:left w:val="single" w:sz="4" w:space="0" w:color="auto"/>
              <w:bottom w:val="nil"/>
              <w:right w:val="single" w:sz="4" w:space="0" w:color="auto"/>
            </w:tcBorders>
            <w:shd w:val="clear" w:color="auto" w:fill="auto"/>
            <w:noWrap/>
            <w:vAlign w:val="center"/>
            <w:hideMark/>
          </w:tcPr>
          <w:p w14:paraId="72B1C4FE" w14:textId="77777777" w:rsidR="00E54763" w:rsidRPr="00E54763" w:rsidRDefault="00E54763" w:rsidP="00E54763">
            <w:pPr>
              <w:spacing w:after="0" w:line="240" w:lineRule="auto"/>
              <w:jc w:val="center"/>
              <w:rPr>
                <w:rFonts w:ascii="Times New Roman" w:eastAsia="Times New Roman" w:hAnsi="Times New Roman" w:cs="Times New Roman"/>
                <w:b/>
                <w:bCs/>
                <w:color w:val="FF0000"/>
                <w:lang w:eastAsia="cs-CZ"/>
              </w:rPr>
            </w:pPr>
            <w:r w:rsidRPr="00E54763">
              <w:rPr>
                <w:rFonts w:ascii="Times New Roman" w:eastAsia="Times New Roman" w:hAnsi="Times New Roman" w:cs="Times New Roman"/>
                <w:b/>
                <w:bCs/>
                <w:color w:val="FF0000"/>
                <w:lang w:eastAsia="cs-CZ"/>
              </w:rPr>
              <w:t>&lt; 0,001</w:t>
            </w:r>
          </w:p>
        </w:tc>
      </w:tr>
      <w:tr w:rsidR="00E54763" w:rsidRPr="00BB4BBE" w14:paraId="2FC30960" w14:textId="77777777" w:rsidTr="00450743">
        <w:trPr>
          <w:trHeight w:val="290"/>
        </w:trPr>
        <w:tc>
          <w:tcPr>
            <w:tcW w:w="2123" w:type="dxa"/>
            <w:tcBorders>
              <w:top w:val="nil"/>
              <w:left w:val="single" w:sz="4" w:space="0" w:color="auto"/>
              <w:bottom w:val="nil"/>
              <w:right w:val="single" w:sz="4" w:space="0" w:color="auto"/>
            </w:tcBorders>
            <w:shd w:val="clear" w:color="auto" w:fill="auto"/>
            <w:noWrap/>
            <w:vAlign w:val="center"/>
            <w:hideMark/>
          </w:tcPr>
          <w:p w14:paraId="1547D10B"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Doména 2: Informace o léčbě a péči</w:t>
            </w:r>
          </w:p>
        </w:tc>
        <w:tc>
          <w:tcPr>
            <w:tcW w:w="1373" w:type="dxa"/>
            <w:tcBorders>
              <w:top w:val="nil"/>
              <w:left w:val="nil"/>
              <w:bottom w:val="nil"/>
              <w:right w:val="nil"/>
            </w:tcBorders>
            <w:shd w:val="clear" w:color="auto" w:fill="auto"/>
            <w:noWrap/>
            <w:vAlign w:val="center"/>
            <w:hideMark/>
          </w:tcPr>
          <w:p w14:paraId="7F2B4A4A"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10,42</w:t>
            </w:r>
          </w:p>
        </w:tc>
        <w:tc>
          <w:tcPr>
            <w:tcW w:w="731" w:type="dxa"/>
            <w:tcBorders>
              <w:top w:val="nil"/>
              <w:left w:val="nil"/>
              <w:bottom w:val="nil"/>
              <w:right w:val="nil"/>
            </w:tcBorders>
            <w:shd w:val="clear" w:color="auto" w:fill="auto"/>
            <w:noWrap/>
            <w:vAlign w:val="center"/>
            <w:hideMark/>
          </w:tcPr>
          <w:p w14:paraId="3ACDFB09"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2,395</w:t>
            </w:r>
          </w:p>
        </w:tc>
        <w:tc>
          <w:tcPr>
            <w:tcW w:w="723" w:type="dxa"/>
            <w:tcBorders>
              <w:top w:val="nil"/>
              <w:left w:val="nil"/>
              <w:bottom w:val="nil"/>
              <w:right w:val="nil"/>
            </w:tcBorders>
            <w:shd w:val="clear" w:color="auto" w:fill="auto"/>
            <w:noWrap/>
            <w:vAlign w:val="center"/>
            <w:hideMark/>
          </w:tcPr>
          <w:p w14:paraId="0B244F61"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6</w:t>
            </w:r>
          </w:p>
        </w:tc>
        <w:tc>
          <w:tcPr>
            <w:tcW w:w="712" w:type="dxa"/>
            <w:tcBorders>
              <w:top w:val="nil"/>
              <w:left w:val="nil"/>
              <w:bottom w:val="nil"/>
              <w:right w:val="single" w:sz="4" w:space="0" w:color="auto"/>
            </w:tcBorders>
            <w:shd w:val="clear" w:color="auto" w:fill="auto"/>
            <w:noWrap/>
            <w:vAlign w:val="center"/>
            <w:hideMark/>
          </w:tcPr>
          <w:p w14:paraId="0B05FE2E"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14</w:t>
            </w:r>
          </w:p>
        </w:tc>
        <w:tc>
          <w:tcPr>
            <w:tcW w:w="1011" w:type="dxa"/>
            <w:tcBorders>
              <w:top w:val="nil"/>
              <w:left w:val="nil"/>
              <w:bottom w:val="nil"/>
              <w:right w:val="nil"/>
            </w:tcBorders>
            <w:shd w:val="clear" w:color="auto" w:fill="auto"/>
            <w:noWrap/>
            <w:vAlign w:val="center"/>
            <w:hideMark/>
          </w:tcPr>
          <w:p w14:paraId="7FF4D830"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8,08</w:t>
            </w:r>
          </w:p>
        </w:tc>
        <w:tc>
          <w:tcPr>
            <w:tcW w:w="644" w:type="dxa"/>
            <w:tcBorders>
              <w:top w:val="nil"/>
              <w:left w:val="nil"/>
              <w:bottom w:val="nil"/>
              <w:right w:val="nil"/>
            </w:tcBorders>
            <w:shd w:val="clear" w:color="auto" w:fill="auto"/>
            <w:noWrap/>
            <w:vAlign w:val="center"/>
            <w:hideMark/>
          </w:tcPr>
          <w:p w14:paraId="6F16B374"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3,184</w:t>
            </w:r>
          </w:p>
        </w:tc>
        <w:tc>
          <w:tcPr>
            <w:tcW w:w="624" w:type="dxa"/>
            <w:tcBorders>
              <w:top w:val="nil"/>
              <w:left w:val="nil"/>
              <w:bottom w:val="nil"/>
              <w:right w:val="nil"/>
            </w:tcBorders>
            <w:shd w:val="clear" w:color="auto" w:fill="auto"/>
            <w:noWrap/>
            <w:vAlign w:val="center"/>
            <w:hideMark/>
          </w:tcPr>
          <w:p w14:paraId="54EF5975"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3</w:t>
            </w:r>
          </w:p>
        </w:tc>
        <w:tc>
          <w:tcPr>
            <w:tcW w:w="640" w:type="dxa"/>
            <w:tcBorders>
              <w:top w:val="nil"/>
              <w:left w:val="nil"/>
              <w:bottom w:val="nil"/>
              <w:right w:val="single" w:sz="4" w:space="0" w:color="auto"/>
            </w:tcBorders>
            <w:shd w:val="clear" w:color="auto" w:fill="auto"/>
            <w:noWrap/>
            <w:vAlign w:val="center"/>
            <w:hideMark/>
          </w:tcPr>
          <w:p w14:paraId="7D47C221"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20</w:t>
            </w:r>
          </w:p>
        </w:tc>
        <w:tc>
          <w:tcPr>
            <w:tcW w:w="912" w:type="dxa"/>
            <w:tcBorders>
              <w:top w:val="nil"/>
              <w:left w:val="nil"/>
              <w:bottom w:val="nil"/>
              <w:right w:val="single" w:sz="4" w:space="0" w:color="auto"/>
            </w:tcBorders>
            <w:shd w:val="clear" w:color="auto" w:fill="auto"/>
            <w:noWrap/>
            <w:vAlign w:val="center"/>
            <w:hideMark/>
          </w:tcPr>
          <w:p w14:paraId="44EF6A05" w14:textId="77777777" w:rsidR="00E54763" w:rsidRPr="00E54763" w:rsidRDefault="00E54763" w:rsidP="00E54763">
            <w:pPr>
              <w:spacing w:after="0" w:line="240" w:lineRule="auto"/>
              <w:jc w:val="center"/>
              <w:rPr>
                <w:rFonts w:ascii="Times New Roman" w:eastAsia="Times New Roman" w:hAnsi="Times New Roman" w:cs="Times New Roman"/>
                <w:b/>
                <w:bCs/>
                <w:color w:val="FF0000"/>
                <w:lang w:eastAsia="cs-CZ"/>
              </w:rPr>
            </w:pPr>
            <w:r w:rsidRPr="00E54763">
              <w:rPr>
                <w:rFonts w:ascii="Times New Roman" w:eastAsia="Times New Roman" w:hAnsi="Times New Roman" w:cs="Times New Roman"/>
                <w:b/>
                <w:bCs/>
                <w:color w:val="FF0000"/>
                <w:lang w:eastAsia="cs-CZ"/>
              </w:rPr>
              <w:t>&lt; 0,001</w:t>
            </w:r>
          </w:p>
        </w:tc>
      </w:tr>
      <w:tr w:rsidR="00E54763" w:rsidRPr="00BB4BBE" w14:paraId="57A24938" w14:textId="77777777" w:rsidTr="00450743">
        <w:trPr>
          <w:trHeight w:val="290"/>
        </w:trPr>
        <w:tc>
          <w:tcPr>
            <w:tcW w:w="2123" w:type="dxa"/>
            <w:tcBorders>
              <w:top w:val="nil"/>
              <w:left w:val="single" w:sz="4" w:space="0" w:color="auto"/>
              <w:bottom w:val="nil"/>
              <w:right w:val="single" w:sz="4" w:space="0" w:color="auto"/>
            </w:tcBorders>
            <w:shd w:val="clear" w:color="auto" w:fill="auto"/>
            <w:noWrap/>
            <w:vAlign w:val="center"/>
            <w:hideMark/>
          </w:tcPr>
          <w:p w14:paraId="684B6D42"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Doména 3: Podpora</w:t>
            </w:r>
          </w:p>
        </w:tc>
        <w:tc>
          <w:tcPr>
            <w:tcW w:w="1373" w:type="dxa"/>
            <w:tcBorders>
              <w:top w:val="nil"/>
              <w:left w:val="nil"/>
              <w:bottom w:val="nil"/>
              <w:right w:val="nil"/>
            </w:tcBorders>
            <w:shd w:val="clear" w:color="auto" w:fill="auto"/>
            <w:noWrap/>
            <w:vAlign w:val="center"/>
            <w:hideMark/>
          </w:tcPr>
          <w:p w14:paraId="30AB5E76"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7,75</w:t>
            </w:r>
          </w:p>
        </w:tc>
        <w:tc>
          <w:tcPr>
            <w:tcW w:w="731" w:type="dxa"/>
            <w:tcBorders>
              <w:top w:val="nil"/>
              <w:left w:val="nil"/>
              <w:bottom w:val="nil"/>
              <w:right w:val="nil"/>
            </w:tcBorders>
            <w:shd w:val="clear" w:color="auto" w:fill="auto"/>
            <w:noWrap/>
            <w:vAlign w:val="center"/>
            <w:hideMark/>
          </w:tcPr>
          <w:p w14:paraId="39539468"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1,873</w:t>
            </w:r>
          </w:p>
        </w:tc>
        <w:tc>
          <w:tcPr>
            <w:tcW w:w="723" w:type="dxa"/>
            <w:tcBorders>
              <w:top w:val="nil"/>
              <w:left w:val="nil"/>
              <w:bottom w:val="nil"/>
              <w:right w:val="nil"/>
            </w:tcBorders>
            <w:shd w:val="clear" w:color="auto" w:fill="auto"/>
            <w:noWrap/>
            <w:vAlign w:val="center"/>
            <w:hideMark/>
          </w:tcPr>
          <w:p w14:paraId="567134D1"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4</w:t>
            </w:r>
          </w:p>
        </w:tc>
        <w:tc>
          <w:tcPr>
            <w:tcW w:w="712" w:type="dxa"/>
            <w:tcBorders>
              <w:top w:val="nil"/>
              <w:left w:val="nil"/>
              <w:bottom w:val="nil"/>
              <w:right w:val="single" w:sz="4" w:space="0" w:color="auto"/>
            </w:tcBorders>
            <w:shd w:val="clear" w:color="auto" w:fill="auto"/>
            <w:noWrap/>
            <w:vAlign w:val="center"/>
            <w:hideMark/>
          </w:tcPr>
          <w:p w14:paraId="50042A5D"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11</w:t>
            </w:r>
          </w:p>
        </w:tc>
        <w:tc>
          <w:tcPr>
            <w:tcW w:w="1011" w:type="dxa"/>
            <w:tcBorders>
              <w:top w:val="nil"/>
              <w:left w:val="nil"/>
              <w:bottom w:val="nil"/>
              <w:right w:val="nil"/>
            </w:tcBorders>
            <w:shd w:val="clear" w:color="auto" w:fill="auto"/>
            <w:noWrap/>
            <w:vAlign w:val="center"/>
            <w:hideMark/>
          </w:tcPr>
          <w:p w14:paraId="4ADA15F7"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7,56</w:t>
            </w:r>
          </w:p>
        </w:tc>
        <w:tc>
          <w:tcPr>
            <w:tcW w:w="644" w:type="dxa"/>
            <w:tcBorders>
              <w:top w:val="nil"/>
              <w:left w:val="nil"/>
              <w:bottom w:val="nil"/>
              <w:right w:val="nil"/>
            </w:tcBorders>
            <w:shd w:val="clear" w:color="auto" w:fill="auto"/>
            <w:noWrap/>
            <w:vAlign w:val="center"/>
            <w:hideMark/>
          </w:tcPr>
          <w:p w14:paraId="2B8978F4"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3,393</w:t>
            </w:r>
          </w:p>
        </w:tc>
        <w:tc>
          <w:tcPr>
            <w:tcW w:w="624" w:type="dxa"/>
            <w:tcBorders>
              <w:top w:val="nil"/>
              <w:left w:val="nil"/>
              <w:bottom w:val="nil"/>
              <w:right w:val="nil"/>
            </w:tcBorders>
            <w:shd w:val="clear" w:color="auto" w:fill="auto"/>
            <w:noWrap/>
            <w:vAlign w:val="center"/>
            <w:hideMark/>
          </w:tcPr>
          <w:p w14:paraId="53F1E269"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w:t>
            </w:r>
          </w:p>
        </w:tc>
        <w:tc>
          <w:tcPr>
            <w:tcW w:w="640" w:type="dxa"/>
            <w:tcBorders>
              <w:top w:val="nil"/>
              <w:left w:val="nil"/>
              <w:bottom w:val="nil"/>
              <w:right w:val="single" w:sz="4" w:space="0" w:color="auto"/>
            </w:tcBorders>
            <w:shd w:val="clear" w:color="auto" w:fill="auto"/>
            <w:noWrap/>
            <w:vAlign w:val="center"/>
            <w:hideMark/>
          </w:tcPr>
          <w:p w14:paraId="0187B1B6"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19</w:t>
            </w:r>
          </w:p>
        </w:tc>
        <w:tc>
          <w:tcPr>
            <w:tcW w:w="912" w:type="dxa"/>
            <w:tcBorders>
              <w:top w:val="nil"/>
              <w:left w:val="nil"/>
              <w:bottom w:val="nil"/>
              <w:right w:val="single" w:sz="4" w:space="0" w:color="auto"/>
            </w:tcBorders>
            <w:shd w:val="clear" w:color="auto" w:fill="auto"/>
            <w:noWrap/>
            <w:vAlign w:val="center"/>
            <w:hideMark/>
          </w:tcPr>
          <w:p w14:paraId="4DB9453E"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0,555</w:t>
            </w:r>
          </w:p>
        </w:tc>
      </w:tr>
      <w:tr w:rsidR="00E54763" w:rsidRPr="00BB4BBE" w14:paraId="4356FFF7" w14:textId="77777777" w:rsidTr="00450743">
        <w:trPr>
          <w:trHeight w:val="290"/>
        </w:trPr>
        <w:tc>
          <w:tcPr>
            <w:tcW w:w="2123" w:type="dxa"/>
            <w:tcBorders>
              <w:top w:val="nil"/>
              <w:left w:val="single" w:sz="4" w:space="0" w:color="auto"/>
              <w:bottom w:val="single" w:sz="4" w:space="0" w:color="auto"/>
              <w:right w:val="single" w:sz="4" w:space="0" w:color="auto"/>
            </w:tcBorders>
            <w:shd w:val="clear" w:color="auto" w:fill="auto"/>
            <w:noWrap/>
            <w:vAlign w:val="center"/>
            <w:hideMark/>
          </w:tcPr>
          <w:p w14:paraId="07DFCBA7"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Doména 4: Komfort pacienta</w:t>
            </w:r>
          </w:p>
        </w:tc>
        <w:tc>
          <w:tcPr>
            <w:tcW w:w="1373" w:type="dxa"/>
            <w:tcBorders>
              <w:top w:val="nil"/>
              <w:left w:val="nil"/>
              <w:bottom w:val="single" w:sz="4" w:space="0" w:color="auto"/>
              <w:right w:val="nil"/>
            </w:tcBorders>
            <w:shd w:val="clear" w:color="auto" w:fill="auto"/>
            <w:noWrap/>
            <w:vAlign w:val="center"/>
            <w:hideMark/>
          </w:tcPr>
          <w:p w14:paraId="2F948522"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3,00</w:t>
            </w:r>
          </w:p>
        </w:tc>
        <w:tc>
          <w:tcPr>
            <w:tcW w:w="731" w:type="dxa"/>
            <w:tcBorders>
              <w:top w:val="nil"/>
              <w:left w:val="nil"/>
              <w:bottom w:val="single" w:sz="4" w:space="0" w:color="auto"/>
              <w:right w:val="nil"/>
            </w:tcBorders>
            <w:shd w:val="clear" w:color="auto" w:fill="auto"/>
            <w:noWrap/>
            <w:vAlign w:val="center"/>
            <w:hideMark/>
          </w:tcPr>
          <w:p w14:paraId="6FC43D6B"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1,195</w:t>
            </w:r>
          </w:p>
        </w:tc>
        <w:tc>
          <w:tcPr>
            <w:tcW w:w="723" w:type="dxa"/>
            <w:tcBorders>
              <w:top w:val="nil"/>
              <w:left w:val="nil"/>
              <w:bottom w:val="single" w:sz="4" w:space="0" w:color="auto"/>
              <w:right w:val="nil"/>
            </w:tcBorders>
            <w:shd w:val="clear" w:color="auto" w:fill="auto"/>
            <w:noWrap/>
            <w:vAlign w:val="center"/>
            <w:hideMark/>
          </w:tcPr>
          <w:p w14:paraId="56752A6E"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2</w:t>
            </w:r>
          </w:p>
        </w:tc>
        <w:tc>
          <w:tcPr>
            <w:tcW w:w="712" w:type="dxa"/>
            <w:tcBorders>
              <w:top w:val="nil"/>
              <w:left w:val="nil"/>
              <w:bottom w:val="single" w:sz="4" w:space="0" w:color="auto"/>
              <w:right w:val="single" w:sz="4" w:space="0" w:color="auto"/>
            </w:tcBorders>
            <w:shd w:val="clear" w:color="auto" w:fill="auto"/>
            <w:noWrap/>
            <w:vAlign w:val="center"/>
            <w:hideMark/>
          </w:tcPr>
          <w:p w14:paraId="67E9A1D7"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6</w:t>
            </w:r>
          </w:p>
        </w:tc>
        <w:tc>
          <w:tcPr>
            <w:tcW w:w="1011" w:type="dxa"/>
            <w:tcBorders>
              <w:top w:val="nil"/>
              <w:left w:val="nil"/>
              <w:bottom w:val="single" w:sz="4" w:space="0" w:color="auto"/>
              <w:right w:val="nil"/>
            </w:tcBorders>
            <w:shd w:val="clear" w:color="auto" w:fill="auto"/>
            <w:noWrap/>
            <w:vAlign w:val="center"/>
            <w:hideMark/>
          </w:tcPr>
          <w:p w14:paraId="08F293D2"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2,31</w:t>
            </w:r>
          </w:p>
        </w:tc>
        <w:tc>
          <w:tcPr>
            <w:tcW w:w="644" w:type="dxa"/>
            <w:tcBorders>
              <w:top w:val="nil"/>
              <w:left w:val="nil"/>
              <w:bottom w:val="single" w:sz="4" w:space="0" w:color="auto"/>
              <w:right w:val="nil"/>
            </w:tcBorders>
            <w:shd w:val="clear" w:color="auto" w:fill="auto"/>
            <w:noWrap/>
            <w:vAlign w:val="center"/>
            <w:hideMark/>
          </w:tcPr>
          <w:p w14:paraId="5D1D832E"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0,749</w:t>
            </w:r>
          </w:p>
        </w:tc>
        <w:tc>
          <w:tcPr>
            <w:tcW w:w="624" w:type="dxa"/>
            <w:tcBorders>
              <w:top w:val="nil"/>
              <w:left w:val="nil"/>
              <w:bottom w:val="single" w:sz="4" w:space="0" w:color="auto"/>
              <w:right w:val="nil"/>
            </w:tcBorders>
            <w:shd w:val="clear" w:color="auto" w:fill="auto"/>
            <w:noWrap/>
            <w:vAlign w:val="center"/>
            <w:hideMark/>
          </w:tcPr>
          <w:p w14:paraId="503E55C6"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2</w:t>
            </w:r>
          </w:p>
        </w:tc>
        <w:tc>
          <w:tcPr>
            <w:tcW w:w="640" w:type="dxa"/>
            <w:tcBorders>
              <w:top w:val="nil"/>
              <w:left w:val="nil"/>
              <w:bottom w:val="single" w:sz="4" w:space="0" w:color="auto"/>
              <w:right w:val="single" w:sz="4" w:space="0" w:color="auto"/>
            </w:tcBorders>
            <w:shd w:val="clear" w:color="auto" w:fill="auto"/>
            <w:noWrap/>
            <w:vAlign w:val="center"/>
            <w:hideMark/>
          </w:tcPr>
          <w:p w14:paraId="026D7383" w14:textId="77777777" w:rsidR="00E54763" w:rsidRPr="00E54763" w:rsidRDefault="00E54763" w:rsidP="00E54763">
            <w:pPr>
              <w:spacing w:after="0" w:line="240" w:lineRule="auto"/>
              <w:jc w:val="center"/>
              <w:rPr>
                <w:rFonts w:ascii="Times New Roman" w:eastAsia="Times New Roman" w:hAnsi="Times New Roman" w:cs="Times New Roman"/>
                <w:color w:val="000000"/>
                <w:lang w:eastAsia="cs-CZ"/>
              </w:rPr>
            </w:pPr>
            <w:r w:rsidRPr="00E54763">
              <w:rPr>
                <w:rFonts w:ascii="Times New Roman" w:eastAsia="Times New Roman" w:hAnsi="Times New Roman" w:cs="Times New Roman"/>
                <w:color w:val="000000"/>
                <w:lang w:eastAsia="cs-CZ"/>
              </w:rPr>
              <w:t>6</w:t>
            </w:r>
          </w:p>
        </w:tc>
        <w:tc>
          <w:tcPr>
            <w:tcW w:w="912" w:type="dxa"/>
            <w:tcBorders>
              <w:top w:val="nil"/>
              <w:left w:val="nil"/>
              <w:bottom w:val="single" w:sz="4" w:space="0" w:color="auto"/>
              <w:right w:val="single" w:sz="4" w:space="0" w:color="auto"/>
            </w:tcBorders>
            <w:shd w:val="clear" w:color="auto" w:fill="auto"/>
            <w:noWrap/>
            <w:vAlign w:val="center"/>
            <w:hideMark/>
          </w:tcPr>
          <w:p w14:paraId="3BF50F41" w14:textId="77777777" w:rsidR="00E54763" w:rsidRPr="00E54763" w:rsidRDefault="00E54763" w:rsidP="00E54763">
            <w:pPr>
              <w:spacing w:after="0" w:line="240" w:lineRule="auto"/>
              <w:jc w:val="center"/>
              <w:rPr>
                <w:rFonts w:ascii="Times New Roman" w:eastAsia="Times New Roman" w:hAnsi="Times New Roman" w:cs="Times New Roman"/>
                <w:b/>
                <w:bCs/>
                <w:color w:val="FF0000"/>
                <w:lang w:eastAsia="cs-CZ"/>
              </w:rPr>
            </w:pPr>
            <w:r w:rsidRPr="00E54763">
              <w:rPr>
                <w:rFonts w:ascii="Times New Roman" w:eastAsia="Times New Roman" w:hAnsi="Times New Roman" w:cs="Times New Roman"/>
                <w:b/>
                <w:bCs/>
                <w:color w:val="FF0000"/>
                <w:lang w:eastAsia="cs-CZ"/>
              </w:rPr>
              <w:t>0,011</w:t>
            </w:r>
          </w:p>
        </w:tc>
      </w:tr>
      <w:tr w:rsidR="00E54763" w:rsidRPr="00BB4BBE" w14:paraId="3D5FF58E" w14:textId="77777777" w:rsidTr="00450743">
        <w:trPr>
          <w:trHeight w:val="414"/>
        </w:trPr>
        <w:tc>
          <w:tcPr>
            <w:tcW w:w="9493" w:type="dxa"/>
            <w:gridSpan w:val="10"/>
            <w:tcBorders>
              <w:top w:val="nil"/>
              <w:left w:val="nil"/>
              <w:bottom w:val="nil"/>
            </w:tcBorders>
            <w:shd w:val="clear" w:color="auto" w:fill="auto"/>
            <w:noWrap/>
            <w:hideMark/>
          </w:tcPr>
          <w:p w14:paraId="681B5D90" w14:textId="77777777" w:rsidR="00E54763" w:rsidRDefault="00E54763" w:rsidP="00E54763">
            <w:pPr>
              <w:spacing w:after="0" w:line="240" w:lineRule="auto"/>
              <w:rPr>
                <w:rFonts w:ascii="Times New Roman" w:eastAsia="Times New Roman" w:hAnsi="Times New Roman" w:cs="Times New Roman"/>
                <w:b/>
                <w:bCs/>
                <w:i/>
                <w:iCs/>
                <w:color w:val="000000"/>
                <w:lang w:eastAsia="cs-CZ"/>
              </w:rPr>
            </w:pPr>
            <w:r w:rsidRPr="00E54763">
              <w:rPr>
                <w:rFonts w:ascii="Times New Roman" w:eastAsia="Times New Roman" w:hAnsi="Times New Roman" w:cs="Times New Roman"/>
                <w:b/>
                <w:bCs/>
                <w:i/>
                <w:iCs/>
                <w:color w:val="000000"/>
                <w:lang w:eastAsia="cs-CZ"/>
              </w:rPr>
              <w:t>* neparametrický Mann-Whitney test (normalita dat byla ověřena pomocí Shapiro-Wilkova testu), hl. významnosti 5 %</w:t>
            </w:r>
          </w:p>
          <w:p w14:paraId="78B03BA6" w14:textId="77777777" w:rsidR="00E54763" w:rsidRDefault="00E54763" w:rsidP="00E54763">
            <w:pPr>
              <w:spacing w:after="0" w:line="240" w:lineRule="auto"/>
              <w:rPr>
                <w:rFonts w:ascii="Times New Roman" w:eastAsia="Times New Roman" w:hAnsi="Times New Roman" w:cs="Times New Roman"/>
                <w:sz w:val="18"/>
                <w:szCs w:val="18"/>
                <w:lang w:eastAsia="cs-CZ"/>
              </w:rPr>
            </w:pPr>
          </w:p>
          <w:p w14:paraId="7BA67EEB" w14:textId="4D888777" w:rsidR="00E54763" w:rsidRPr="00E54763" w:rsidRDefault="00E54763" w:rsidP="00E54763">
            <w:pPr>
              <w:spacing w:after="0" w:line="240" w:lineRule="auto"/>
              <w:rPr>
                <w:rFonts w:ascii="Times New Roman" w:eastAsia="Times New Roman" w:hAnsi="Times New Roman" w:cs="Times New Roman"/>
                <w:sz w:val="18"/>
                <w:szCs w:val="18"/>
                <w:lang w:eastAsia="cs-CZ"/>
              </w:rPr>
            </w:pPr>
            <w:bookmarkStart w:id="84" w:name="_Hlk150158665"/>
            <w:r w:rsidRPr="00E54763">
              <w:rPr>
                <w:rFonts w:ascii="Times New Roman" w:eastAsia="Times New Roman" w:hAnsi="Times New Roman" w:cs="Times New Roman"/>
                <w:sz w:val="18"/>
                <w:szCs w:val="18"/>
                <w:lang w:eastAsia="cs-CZ"/>
              </w:rPr>
              <w:t>Tabulka</w:t>
            </w:r>
            <w:r>
              <w:rPr>
                <w:rFonts w:ascii="Times New Roman" w:eastAsia="Times New Roman" w:hAnsi="Times New Roman" w:cs="Times New Roman"/>
                <w:sz w:val="18"/>
                <w:szCs w:val="18"/>
                <w:lang w:eastAsia="cs-CZ"/>
              </w:rPr>
              <w:t xml:space="preserve"> 4</w:t>
            </w:r>
            <w:r w:rsidRPr="00E54763">
              <w:rPr>
                <w:rFonts w:ascii="Times New Roman" w:eastAsia="Times New Roman" w:hAnsi="Times New Roman" w:cs="Times New Roman"/>
                <w:sz w:val="18"/>
                <w:szCs w:val="18"/>
                <w:lang w:eastAsia="cs-CZ"/>
              </w:rPr>
              <w:t xml:space="preserve"> Výsledky naplněnosti jednotlivých domén z dotazníku</w:t>
            </w:r>
            <w:bookmarkEnd w:id="84"/>
          </w:p>
        </w:tc>
      </w:tr>
    </w:tbl>
    <w:p w14:paraId="1A08A55C" w14:textId="77777777" w:rsidR="00E54763" w:rsidRPr="00BA4B94" w:rsidRDefault="00E54763" w:rsidP="005C2ED2">
      <w:pPr>
        <w:spacing w:line="360" w:lineRule="auto"/>
        <w:jc w:val="both"/>
        <w:rPr>
          <w:i/>
          <w:iCs/>
        </w:rPr>
      </w:pPr>
    </w:p>
    <w:p w14:paraId="71091763" w14:textId="0214F334" w:rsidR="000824A7" w:rsidRPr="000824A7" w:rsidRDefault="00357021" w:rsidP="003209A2">
      <w:pPr>
        <w:pStyle w:val="Nadpis3"/>
      </w:pPr>
      <w:bookmarkStart w:id="85" w:name="_Toc150178012"/>
      <w:r w:rsidRPr="00357021">
        <w:t>5.</w:t>
      </w:r>
      <w:r w:rsidR="00E54763">
        <w:t>1</w:t>
      </w:r>
      <w:r w:rsidRPr="00357021">
        <w:t xml:space="preserve"> Shrnutí výsledků výzkumu a diskuse</w:t>
      </w:r>
      <w:bookmarkEnd w:id="85"/>
    </w:p>
    <w:p w14:paraId="2609A87D" w14:textId="521E66BD" w:rsidR="009C0207" w:rsidRDefault="009C0207" w:rsidP="00B43296">
      <w:pPr>
        <w:spacing w:line="360" w:lineRule="auto"/>
        <w:jc w:val="both"/>
      </w:pPr>
      <w:r w:rsidRPr="009C0207">
        <w:t xml:space="preserve">Výsledky výzkumu ukazují na vliv hospicové péče na naplněnost potřeb pečujících o nemocného doma. </w:t>
      </w:r>
    </w:p>
    <w:p w14:paraId="1B1F3F31" w14:textId="39776541" w:rsidR="00C93410" w:rsidRDefault="00C93410" w:rsidP="00B43296">
      <w:pPr>
        <w:spacing w:line="360" w:lineRule="auto"/>
        <w:jc w:val="both"/>
      </w:pPr>
      <w:r>
        <w:t xml:space="preserve">V úvodu výzkumu bylo analyzováno, zda jsou potřeby uváděné dle dotazníku FIN pečujícími považovány za důležité a zda je rozdíl v důležitosti potřeb u zkoumaných skupin. </w:t>
      </w:r>
    </w:p>
    <w:p w14:paraId="12AB2BA6" w14:textId="12FBBED0" w:rsidR="009C0207" w:rsidRDefault="009C0207" w:rsidP="00B43296">
      <w:pPr>
        <w:spacing w:line="360" w:lineRule="auto"/>
        <w:jc w:val="both"/>
      </w:pPr>
      <w:r>
        <w:t xml:space="preserve">Dle výsledků dílčích cílů </w:t>
      </w:r>
      <w:r w:rsidR="000824A7">
        <w:t xml:space="preserve">1,2,3,4 </w:t>
      </w:r>
      <w:r w:rsidR="00F96845">
        <w:t xml:space="preserve">nebyl zjištěn statisticky významný rozdíl v potřebách pečujících využívajících mobilní hospicovou službu a pečujících bez služby. Potřeby </w:t>
      </w:r>
      <w:r w:rsidR="00C93410">
        <w:t>byly</w:t>
      </w:r>
      <w:r w:rsidR="00F96845">
        <w:t xml:space="preserve"> důležité pro obě tyto skupiny, a to ve všech 4 doménách – Základní informace, Informace o léčbě a péči, Podpora, Komfort pacienta. </w:t>
      </w:r>
      <w:r w:rsidR="00725FA6" w:rsidRPr="00725FA6">
        <w:t>V</w:t>
      </w:r>
      <w:r w:rsidR="000824A7">
        <w:t> </w:t>
      </w:r>
      <w:r w:rsidR="00725FA6" w:rsidRPr="00725FA6">
        <w:t>domén</w:t>
      </w:r>
      <w:r w:rsidR="000824A7">
        <w:t>ách Základní informace, Informace o léčbě a péči, Komfort</w:t>
      </w:r>
      <w:r w:rsidR="00725FA6" w:rsidRPr="00725FA6">
        <w:t xml:space="preserve"> dosahovalo skóre důležitosti přes 90 u obou skupin, v</w:t>
      </w:r>
      <w:r w:rsidR="000824A7">
        <w:t> </w:t>
      </w:r>
      <w:r w:rsidR="00725FA6" w:rsidRPr="00725FA6">
        <w:t>doméně</w:t>
      </w:r>
      <w:r w:rsidR="000824A7">
        <w:t xml:space="preserve"> Podpo</w:t>
      </w:r>
      <w:r w:rsidR="00AB3533">
        <w:t>r</w:t>
      </w:r>
      <w:r w:rsidR="000824A7">
        <w:t>a</w:t>
      </w:r>
      <w:r w:rsidR="00725FA6" w:rsidRPr="00725FA6">
        <w:t xml:space="preserve"> přes 80</w:t>
      </w:r>
      <w:r w:rsidR="00725FA6">
        <w:t xml:space="preserve"> (v rozmezí 80-90)</w:t>
      </w:r>
      <w:r w:rsidR="00725FA6" w:rsidRPr="00725FA6">
        <w:t xml:space="preserve"> u obou skupin</w:t>
      </w:r>
      <w:r w:rsidR="00725FA6">
        <w:t>.</w:t>
      </w:r>
      <w:r w:rsidR="00725FA6" w:rsidRPr="00725FA6">
        <w:t xml:space="preserve"> </w:t>
      </w:r>
      <w:r w:rsidR="00725FA6">
        <w:t>C</w:t>
      </w:r>
      <w:r w:rsidR="00725FA6" w:rsidRPr="00725FA6">
        <w:t>elkové skóre důležitosti potřeb</w:t>
      </w:r>
      <w:r w:rsidR="00725FA6">
        <w:t>,</w:t>
      </w:r>
      <w:r w:rsidR="00725FA6" w:rsidRPr="00725FA6">
        <w:t xml:space="preserve"> kdy byly hodnoceny všechny potřeby dle dotazníku FIN</w:t>
      </w:r>
      <w:r w:rsidR="00725FA6">
        <w:t xml:space="preserve">, </w:t>
      </w:r>
      <w:r w:rsidR="00725FA6" w:rsidRPr="00725FA6">
        <w:t>bylo u obou skupin přes 90, což značí o vysoké míře důležitosti</w:t>
      </w:r>
      <w:r w:rsidR="00725FA6">
        <w:t>,</w:t>
      </w:r>
      <w:r w:rsidR="00725FA6" w:rsidRPr="00725FA6">
        <w:t xml:space="preserve"> </w:t>
      </w:r>
      <w:r w:rsidR="00725FA6">
        <w:t>s</w:t>
      </w:r>
      <w:r w:rsidR="00F96845">
        <w:t xml:space="preserve">tatisticky významný rozdíl </w:t>
      </w:r>
      <w:r w:rsidR="00725FA6">
        <w:t xml:space="preserve">mezi posuzovanými skupinami </w:t>
      </w:r>
      <w:r w:rsidR="000824A7">
        <w:t xml:space="preserve">dle výsledků dílčího cíle 5 </w:t>
      </w:r>
      <w:r w:rsidR="00F96845">
        <w:t xml:space="preserve">nebyl </w:t>
      </w:r>
      <w:r w:rsidR="00725FA6">
        <w:t xml:space="preserve">tedy </w:t>
      </w:r>
      <w:r w:rsidR="00F96845">
        <w:t>ani v</w:t>
      </w:r>
      <w:r w:rsidR="00725FA6">
        <w:t> tomto případě.</w:t>
      </w:r>
      <w:r w:rsidR="00F96845">
        <w:t xml:space="preserve"> </w:t>
      </w:r>
      <w:r w:rsidR="00672F2B" w:rsidRPr="00672F2B">
        <w:t xml:space="preserve">Nejvyšší míru důležitosti </w:t>
      </w:r>
      <w:r w:rsidR="00672F2B">
        <w:t xml:space="preserve">pečující </w:t>
      </w:r>
      <w:r w:rsidR="00672F2B">
        <w:lastRenderedPageBreak/>
        <w:t xml:space="preserve">v obou skupinách </w:t>
      </w:r>
      <w:r w:rsidR="00672F2B" w:rsidRPr="00672F2B">
        <w:t>přikládali potřebám v doméně Komfort pacienta, nejmenší míru důle</w:t>
      </w:r>
      <w:r w:rsidR="000C5E3A">
        <w:t>ži</w:t>
      </w:r>
      <w:r w:rsidR="00672F2B" w:rsidRPr="00672F2B">
        <w:t>tosti</w:t>
      </w:r>
      <w:r w:rsidR="000C5E3A">
        <w:t xml:space="preserve"> pak potřebám v doméně Podpora. </w:t>
      </w:r>
    </w:p>
    <w:p w14:paraId="651786F5" w14:textId="5E47CDC1" w:rsidR="00844892" w:rsidRDefault="00844892" w:rsidP="00B43296">
      <w:pPr>
        <w:spacing w:line="360" w:lineRule="auto"/>
        <w:jc w:val="both"/>
      </w:pPr>
      <w:r>
        <w:t xml:space="preserve">Potřebu </w:t>
      </w:r>
      <w:r w:rsidR="00A968A5">
        <w:t>K</w:t>
      </w:r>
      <w:r>
        <w:t>omfort pacienta uvádí jako nejdůležitější potřebu pečujících</w:t>
      </w:r>
      <w:r w:rsidR="00A968A5">
        <w:t xml:space="preserve"> </w:t>
      </w:r>
      <w:r w:rsidR="006D3A8F">
        <w:t xml:space="preserve">ve své práci </w:t>
      </w:r>
      <w:r w:rsidR="00A968A5">
        <w:t>také</w:t>
      </w:r>
      <w:r>
        <w:t xml:space="preserve"> Bužgová (2015). </w:t>
      </w:r>
    </w:p>
    <w:p w14:paraId="654979E2" w14:textId="5E814FB4" w:rsidR="00725FA6" w:rsidRDefault="00844892" w:rsidP="00B43296">
      <w:pPr>
        <w:spacing w:line="360" w:lineRule="auto"/>
        <w:jc w:val="both"/>
      </w:pPr>
      <w:r>
        <w:t>A</w:t>
      </w:r>
      <w:r w:rsidR="00074A34">
        <w:t>utorka Kolářová</w:t>
      </w:r>
      <w:r>
        <w:t xml:space="preserve"> ve své bakalářské práci</w:t>
      </w:r>
      <w:r w:rsidR="00074A34">
        <w:t xml:space="preserve"> sledovala </w:t>
      </w:r>
      <w:r w:rsidR="00FC23CA">
        <w:t xml:space="preserve">pomocí nástroje FIN </w:t>
      </w:r>
      <w:r w:rsidR="00074A34">
        <w:t xml:space="preserve">potřeby u skupiny pečujících využívajících mobilní hospicovou péči, </w:t>
      </w:r>
      <w:r>
        <w:t xml:space="preserve">její </w:t>
      </w:r>
      <w:r w:rsidR="000C5E3A">
        <w:t>zjištěn</w:t>
      </w:r>
      <w:r>
        <w:t>í naznačuje</w:t>
      </w:r>
      <w:r w:rsidR="00074A34">
        <w:t xml:space="preserve"> vysokou míru důležitosti potřeb</w:t>
      </w:r>
      <w:r w:rsidR="000C5E3A">
        <w:t xml:space="preserve"> ve všech doménách</w:t>
      </w:r>
      <w:r>
        <w:t xml:space="preserve"> (skóre se v jednotlivých doménách</w:t>
      </w:r>
      <w:r w:rsidR="00FC23CA">
        <w:t xml:space="preserve"> bylo vysoké)</w:t>
      </w:r>
      <w:r w:rsidR="000C5E3A">
        <w:t>, nejm</w:t>
      </w:r>
      <w:r w:rsidR="00FC23CA">
        <w:t>enší důležitost byla zjištěna</w:t>
      </w:r>
      <w:r w:rsidR="000C5E3A">
        <w:t xml:space="preserve"> v doméně Podpora, nej</w:t>
      </w:r>
      <w:r w:rsidR="00FC23CA">
        <w:t>větší</w:t>
      </w:r>
      <w:r w:rsidR="000C5E3A">
        <w:t xml:space="preserve"> v doméně Komfort pacienta. </w:t>
      </w:r>
      <w:r w:rsidR="00A968A5">
        <w:t>Za nejdůležitější potřebu pečujících dle výsledku své práce považuje Bužgová (2015) také potřebu Komfort pacienta.</w:t>
      </w:r>
    </w:p>
    <w:p w14:paraId="0AB20A9B" w14:textId="34524A58" w:rsidR="00074A34" w:rsidRDefault="000C5E3A" w:rsidP="00B43296">
      <w:pPr>
        <w:spacing w:line="360" w:lineRule="auto"/>
        <w:jc w:val="both"/>
      </w:pPr>
      <w:r>
        <w:t xml:space="preserve">Tato zjištění korespondují </w:t>
      </w:r>
      <w:r w:rsidR="00AB3533">
        <w:t xml:space="preserve">také </w:t>
      </w:r>
      <w:r>
        <w:t xml:space="preserve">s výsledky </w:t>
      </w:r>
      <w:r w:rsidR="007A04BA">
        <w:t>Hajnové Fukasové (2015), kdy komfort pacientů považ</w:t>
      </w:r>
      <w:r w:rsidR="00AB3533">
        <w:t>ovali</w:t>
      </w:r>
      <w:r w:rsidR="007A04BA">
        <w:t xml:space="preserve"> pečující za nejdůležitější</w:t>
      </w:r>
      <w:r w:rsidR="00AB3533">
        <w:t xml:space="preserve"> potřebu</w:t>
      </w:r>
      <w:r w:rsidR="007A04BA">
        <w:t xml:space="preserve">, péči a podporu </w:t>
      </w:r>
      <w:r w:rsidR="00AB3533">
        <w:t>pro svou</w:t>
      </w:r>
      <w:r w:rsidR="007A04BA">
        <w:t xml:space="preserve"> vlastní osob</w:t>
      </w:r>
      <w:r w:rsidR="00AB3533">
        <w:t>u</w:t>
      </w:r>
      <w:r w:rsidR="007A04BA">
        <w:t xml:space="preserve"> pak peč</w:t>
      </w:r>
      <w:r w:rsidR="00AB3533">
        <w:t xml:space="preserve">ující </w:t>
      </w:r>
      <w:r w:rsidR="007A04BA">
        <w:t>upozaď</w:t>
      </w:r>
      <w:r w:rsidR="00AB3533">
        <w:t>ovali</w:t>
      </w:r>
      <w:r w:rsidR="000824A7">
        <w:t xml:space="preserve"> a považ</w:t>
      </w:r>
      <w:r w:rsidR="00AB3533">
        <w:t>ovali</w:t>
      </w:r>
      <w:r w:rsidR="000824A7">
        <w:t xml:space="preserve"> za neméně důležitou. </w:t>
      </w:r>
    </w:p>
    <w:p w14:paraId="6256FB44" w14:textId="0B0D12FE" w:rsidR="00AB3533" w:rsidRDefault="0033115C" w:rsidP="00B43296">
      <w:pPr>
        <w:spacing w:line="360" w:lineRule="auto"/>
        <w:jc w:val="both"/>
      </w:pPr>
      <w:r>
        <w:t>P</w:t>
      </w:r>
      <w:r w:rsidR="00AB3533">
        <w:t xml:space="preserve">otlačování potřeb </w:t>
      </w:r>
      <w:r w:rsidR="00A968A5">
        <w:t>pečujících</w:t>
      </w:r>
      <w:r>
        <w:t xml:space="preserve"> a jejich upozaďování před potřebami nemocných uvádí také literatura (např. Jeřábek, 2005)</w:t>
      </w:r>
    </w:p>
    <w:p w14:paraId="7F3EA93F" w14:textId="19761B9F" w:rsidR="00F96845" w:rsidRDefault="00F96845" w:rsidP="00B43296">
      <w:pPr>
        <w:spacing w:line="360" w:lineRule="auto"/>
        <w:jc w:val="both"/>
      </w:pPr>
      <w:r>
        <w:t>Statisticky významný rozdíl v posuzování jednotlivých potřeb byl</w:t>
      </w:r>
      <w:r w:rsidR="000824A7">
        <w:t xml:space="preserve"> dle výsledku dílčího cíle 7</w:t>
      </w:r>
      <w:r>
        <w:t xml:space="preserve"> pouze u otázky č. 15 - Znát jméno zdravotníků, kteří jsou zapojeni do péče o____. Pečující bez využití mobilní hospicové péče tuto potřebu uváděli jako statisticky významně méně důležitou než pečující, kteří mobilní hospic využívali. Tento rozdíl si vysvětluji tím, že pečující bez přítomnosti mobilního hospice momentálně žádný zdravotnický personál nevyužívali, proto pro ně tato potřeba</w:t>
      </w:r>
      <w:r w:rsidR="004D5967">
        <w:t xml:space="preserve"> nebyla aktuální a</w:t>
      </w:r>
      <w:r>
        <w:t xml:space="preserve"> neměla</w:t>
      </w:r>
      <w:r w:rsidR="004D5967">
        <w:t xml:space="preserve"> pro ně</w:t>
      </w:r>
      <w:r>
        <w:t xml:space="preserve"> takový význam jako </w:t>
      </w:r>
      <w:r w:rsidR="004D5967">
        <w:t xml:space="preserve">pro </w:t>
      </w:r>
      <w:r>
        <w:t xml:space="preserve">pečující, kterým domů personál </w:t>
      </w:r>
      <w:r w:rsidR="00AB3533">
        <w:t xml:space="preserve">hospice </w:t>
      </w:r>
      <w:r>
        <w:t>docház</w:t>
      </w:r>
      <w:r w:rsidR="004D5967">
        <w:t>el.</w:t>
      </w:r>
      <w:r>
        <w:t xml:space="preserve"> </w:t>
      </w:r>
    </w:p>
    <w:p w14:paraId="602EC942" w14:textId="17DE3BAA" w:rsidR="004D5967" w:rsidRDefault="004D5967" w:rsidP="00B43296">
      <w:pPr>
        <w:spacing w:line="360" w:lineRule="auto"/>
        <w:jc w:val="both"/>
      </w:pPr>
      <w:r>
        <w:t>Dle výsledků dílč</w:t>
      </w:r>
      <w:r w:rsidR="00E54763">
        <w:t>ího</w:t>
      </w:r>
      <w:r>
        <w:t xml:space="preserve"> cíl</w:t>
      </w:r>
      <w:r w:rsidR="00E54763">
        <w:t>e</w:t>
      </w:r>
      <w:r>
        <w:t xml:space="preserve"> </w:t>
      </w:r>
      <w:r w:rsidR="000824A7">
        <w:t>6</w:t>
      </w:r>
      <w:r>
        <w:t xml:space="preserve"> byl zjištěn statisticky významný rozdíl v</w:t>
      </w:r>
      <w:r w:rsidR="00AB3533">
        <w:t xml:space="preserve"> celkovém skóre </w:t>
      </w:r>
      <w:r>
        <w:t>naplněnosti důležitých potřeb pečujících. Pečující, kteří využívali služ</w:t>
      </w:r>
      <w:r w:rsidR="00E54763">
        <w:t>bu</w:t>
      </w:r>
      <w:r>
        <w:t xml:space="preserve"> mobilního hospice měli důležité potřeby naplněny více</w:t>
      </w:r>
      <w:r w:rsidR="00E54763">
        <w:t xml:space="preserve"> než pečující, kteří hospicovou péči nevyužívali</w:t>
      </w:r>
      <w:r w:rsidR="00C93410">
        <w:t>.</w:t>
      </w:r>
      <w:r w:rsidR="00E54763">
        <w:t xml:space="preserve"> Dílčími cíli 8, 9, 10, 11 byl zjišťován statistick</w:t>
      </w:r>
      <w:r w:rsidR="00AB3533">
        <w:t xml:space="preserve">y významný </w:t>
      </w:r>
      <w:r w:rsidR="00E54763">
        <w:t xml:space="preserve">rozdíl v naplněnosti potřeb u obou zkoumaných skupin v jednotlivých doménách. </w:t>
      </w:r>
    </w:p>
    <w:p w14:paraId="750A7E4F" w14:textId="43F043AE" w:rsidR="00E54763" w:rsidRDefault="00E54763" w:rsidP="00B43296">
      <w:pPr>
        <w:spacing w:line="360" w:lineRule="auto"/>
        <w:jc w:val="both"/>
      </w:pPr>
      <w:r>
        <w:t>Statisticky významný rozdíl v naplněnosti u obou zkoumaných skupin byl zjištěn v doméně Základní informace, Informace o léčbě a péči, Komfort pacienta</w:t>
      </w:r>
      <w:r w:rsidR="00464A01">
        <w:t>. Pečující, kteří využívali službu hospicové péče měli potřeby v těchto doménách statisticky významně více naplněny. Statisticky významný r</w:t>
      </w:r>
      <w:r w:rsidR="008720F3">
        <w:t xml:space="preserve">ozdíl </w:t>
      </w:r>
      <w:r w:rsidR="00464A01">
        <w:t xml:space="preserve">v naplněnosti potřeb mezi zkoumanými skupinami nebyl v doméně Podpora. Současně bylo zjištěno, že nejvíce naplněny byly u obou zkoumaných skupin potřeby v doméně Komfort pacienta a nejméně v doméně Informace o léčbě a péči. </w:t>
      </w:r>
    </w:p>
    <w:p w14:paraId="1946B90C" w14:textId="51D412B1" w:rsidR="00D433D1" w:rsidRDefault="00FC23CA" w:rsidP="00B43296">
      <w:pPr>
        <w:spacing w:line="360" w:lineRule="auto"/>
        <w:jc w:val="both"/>
      </w:pPr>
      <w:r>
        <w:lastRenderedPageBreak/>
        <w:t xml:space="preserve">Autorka </w:t>
      </w:r>
      <w:r w:rsidR="00D433D1">
        <w:t xml:space="preserve">Kolářová (2017) ve své práci </w:t>
      </w:r>
      <w:r>
        <w:t>taktéž došla ke</w:t>
      </w:r>
      <w:r w:rsidR="00D433D1">
        <w:t xml:space="preserve"> zjištění, </w:t>
      </w:r>
      <w:r>
        <w:t xml:space="preserve">že potřeby v </w:t>
      </w:r>
      <w:r w:rsidR="00D433D1">
        <w:t>domén</w:t>
      </w:r>
      <w:r>
        <w:t>ě</w:t>
      </w:r>
      <w:r w:rsidR="00D433D1">
        <w:t xml:space="preserve"> Informace o léčbě a péči byla u respondentů nejméně naplněna. </w:t>
      </w:r>
      <w:r>
        <w:t>Tvrzení, že potřeby v oblasti informací jsou nejméně naplněnou potřebou</w:t>
      </w:r>
      <w:r w:rsidR="0033115C">
        <w:t xml:space="preserve"> pečujících,</w:t>
      </w:r>
      <w:r>
        <w:t xml:space="preserve"> </w:t>
      </w:r>
      <w:r w:rsidR="0033115C">
        <w:t>uvádí</w:t>
      </w:r>
      <w:r>
        <w:t xml:space="preserve"> ve své prác</w:t>
      </w:r>
      <w:r w:rsidR="0033115C">
        <w:t>i</w:t>
      </w:r>
      <w:r>
        <w:t xml:space="preserve"> i autor Hwang et al. (2003) či Smithová (2007). </w:t>
      </w:r>
    </w:p>
    <w:p w14:paraId="4CDF9A35" w14:textId="2B4178B1" w:rsidR="00EC1695" w:rsidRDefault="00EC1695" w:rsidP="00B43296">
      <w:pPr>
        <w:spacing w:line="360" w:lineRule="auto"/>
        <w:jc w:val="both"/>
      </w:pPr>
      <w:r>
        <w:t xml:space="preserve">Hajnová Fukasová (2015) ve své práci došla k podobným výsledkům, respondenti její práce byli nejvíce spokojeni s naplněností potřeb v doméně Komfort, za důležitou a současně nedostatečně naplněnou považovali potřebu </w:t>
      </w:r>
      <w:r w:rsidR="009859DE">
        <w:t>týkající</w:t>
      </w:r>
      <w:r>
        <w:t xml:space="preserve"> </w:t>
      </w:r>
      <w:r w:rsidR="009859DE">
        <w:t xml:space="preserve">se </w:t>
      </w:r>
      <w:r>
        <w:t>prognóz</w:t>
      </w:r>
      <w:r w:rsidR="009859DE">
        <w:t>y</w:t>
      </w:r>
      <w:r>
        <w:t xml:space="preserve"> a výsledku nemoci, které spadají do domény Základní informace a Informace o léčbě a péči. Za důležitou a nedostatečně naplněnou považovali respondenti její </w:t>
      </w:r>
      <w:r w:rsidR="009859DE">
        <w:t>práce</w:t>
      </w:r>
      <w:r w:rsidR="0033115C">
        <w:t xml:space="preserve"> také</w:t>
      </w:r>
      <w:r w:rsidR="009859DE">
        <w:t xml:space="preserve"> potřebu </w:t>
      </w:r>
      <w:r w:rsidR="00823538">
        <w:t>N</w:t>
      </w:r>
      <w:r w:rsidR="009859DE">
        <w:t xml:space="preserve">aděje, která spadá do domény Podpora. </w:t>
      </w:r>
    </w:p>
    <w:p w14:paraId="7CF2D98F" w14:textId="071C54B1" w:rsidR="009859DE" w:rsidRDefault="009859DE" w:rsidP="00B43296">
      <w:pPr>
        <w:spacing w:line="360" w:lineRule="auto"/>
        <w:jc w:val="both"/>
      </w:pPr>
      <w:r>
        <w:t xml:space="preserve">Z výsledků této diplomové práce </w:t>
      </w:r>
      <w:r w:rsidR="00D6548E">
        <w:t xml:space="preserve">vyplynula uspokojivá </w:t>
      </w:r>
      <w:r>
        <w:t xml:space="preserve">naplněnost potřeby </w:t>
      </w:r>
      <w:r w:rsidR="00823538">
        <w:t>Podpora</w:t>
      </w:r>
      <w:r>
        <w:t xml:space="preserve"> (naplněnost jednotlivých potřeb v doménách nebyla pro malý výzkumný vzorek zkoumána)</w:t>
      </w:r>
      <w:r w:rsidR="00823538">
        <w:t xml:space="preserve">, ve srovnání s ostatními doménami dotazníků nebyla tato doména uváděna jako nejméně naplněná, současně však v této doméně nebyl rozpoznán žádný </w:t>
      </w:r>
      <w:r w:rsidR="00226311">
        <w:t xml:space="preserve">statisticky </w:t>
      </w:r>
      <w:r w:rsidR="00823538">
        <w:t xml:space="preserve">významný vliv hospicové péče na naplněnost potřeb. </w:t>
      </w:r>
    </w:p>
    <w:p w14:paraId="2E875244" w14:textId="444BF94A" w:rsidR="00823538" w:rsidRDefault="00823538" w:rsidP="00B43296">
      <w:pPr>
        <w:spacing w:line="360" w:lineRule="auto"/>
        <w:jc w:val="both"/>
        <w:rPr>
          <w:color w:val="000000" w:themeColor="text1"/>
        </w:rPr>
      </w:pPr>
      <w:r>
        <w:t xml:space="preserve">K potřebě Naděje (v dotazníku přesné znění ,,Cítit, že existuje naděje“)  se vyjádřili 2 respondenti, i když v dotazníku nebyl </w:t>
      </w:r>
      <w:r w:rsidR="00D35954">
        <w:t xml:space="preserve">prostor pro </w:t>
      </w:r>
      <w:r w:rsidR="00D433D1">
        <w:t xml:space="preserve">osobní </w:t>
      </w:r>
      <w:r w:rsidR="00D35954">
        <w:t xml:space="preserve">vyjádření, dopsáno bylo respondenty: ,,dost nevhodná otázka pro pečující, pokud by byla naděje, nejsme ve vaší péči.“, ,,žádná není:“ </w:t>
      </w:r>
      <w:r w:rsidR="00FC23CA">
        <w:t>Bužgová (2015) ve své práci zjistila, že až 73% pečuj</w:t>
      </w:r>
      <w:r w:rsidR="0033115C">
        <w:t>í</w:t>
      </w:r>
      <w:r w:rsidR="00FC23CA">
        <w:t xml:space="preserve">cích nemá potřebu Naděje naplněnu. </w:t>
      </w:r>
      <w:r w:rsidR="0033115C">
        <w:t xml:space="preserve">Domnívám se proto, že by této potřebě měla být věnována zvláštní pozornost i pro to, jak je naděje pečujícími vnímána. </w:t>
      </w:r>
      <w:r w:rsidR="00D35954">
        <w:t xml:space="preserve">Hospicová péče </w:t>
      </w:r>
      <w:r w:rsidR="00D433D1">
        <w:t>sice</w:t>
      </w:r>
      <w:r w:rsidR="0033115C">
        <w:t xml:space="preserve"> nedává</w:t>
      </w:r>
      <w:r w:rsidR="00D433D1">
        <w:t xml:space="preserve"> </w:t>
      </w:r>
      <w:r w:rsidR="00D35954">
        <w:t xml:space="preserve">naději na vyléčení nemoci, ale </w:t>
      </w:r>
      <w:r w:rsidR="00D433D1">
        <w:t>dává</w:t>
      </w:r>
      <w:r w:rsidR="00D35954">
        <w:t xml:space="preserve"> naději </w:t>
      </w:r>
      <w:r w:rsidR="00D433D1">
        <w:t>na důstojný život do konce života a dobrou smrt (</w:t>
      </w:r>
      <w:hyperlink r:id="rId13" w:history="1">
        <w:r w:rsidR="00226311" w:rsidRPr="00226311">
          <w:rPr>
            <w:rStyle w:val="Hypertextovodkaz"/>
            <w:color w:val="000000" w:themeColor="text1"/>
            <w:u w:val="none"/>
          </w:rPr>
          <w:t>https://www.umirani.cz/clanky/nadeje-na-dobrou-smrt</w:t>
        </w:r>
      </w:hyperlink>
      <w:r w:rsidR="00D433D1" w:rsidRPr="00226311">
        <w:rPr>
          <w:color w:val="000000" w:themeColor="text1"/>
        </w:rPr>
        <w:t>)</w:t>
      </w:r>
      <w:r w:rsidR="0033115C">
        <w:rPr>
          <w:color w:val="000000" w:themeColor="text1"/>
        </w:rPr>
        <w:t>, což není málo.</w:t>
      </w:r>
    </w:p>
    <w:p w14:paraId="318E0F3A" w14:textId="1FEF344D" w:rsidR="00226311" w:rsidRDefault="00226311" w:rsidP="00B43296">
      <w:pPr>
        <w:spacing w:line="360" w:lineRule="auto"/>
        <w:jc w:val="both"/>
        <w:rPr>
          <w:color w:val="000000" w:themeColor="text1"/>
        </w:rPr>
      </w:pPr>
      <w:r>
        <w:rPr>
          <w:color w:val="000000" w:themeColor="text1"/>
        </w:rPr>
        <w:t>Příznivý dopad hospicové péče na naplněnost jinak neuspokojené potřeby v oblasti informací uvádí ve své práci Oechsle (2018). Kladný</w:t>
      </w:r>
      <w:r w:rsidR="0033115C">
        <w:rPr>
          <w:color w:val="000000" w:themeColor="text1"/>
        </w:rPr>
        <w:t xml:space="preserve"> vliv</w:t>
      </w:r>
      <w:r>
        <w:rPr>
          <w:color w:val="000000" w:themeColor="text1"/>
        </w:rPr>
        <w:t xml:space="preserve"> hospicové péče na pečující uvádí také Hughes (2019), dle jeho výzkumu pečující oceňují kvalitu, zkušenosti, znalosti a dovednosti pracovníků hospice, jejich schopnosti navázat úzký vztah s pečujícími, jejich podpor</w:t>
      </w:r>
      <w:r w:rsidR="000F7361">
        <w:rPr>
          <w:color w:val="000000" w:themeColor="text1"/>
        </w:rPr>
        <w:t xml:space="preserve">u a přijetí pečujících, komfort, který přinášejí pečujícím i nemocnému, dovednost srozumitelně vysvětlit stav a léčbu nemocného, </w:t>
      </w:r>
      <w:r w:rsidR="0033115C">
        <w:rPr>
          <w:color w:val="000000" w:themeColor="text1"/>
        </w:rPr>
        <w:t xml:space="preserve">jejich </w:t>
      </w:r>
      <w:r w:rsidR="000F7361">
        <w:rPr>
          <w:color w:val="000000" w:themeColor="text1"/>
        </w:rPr>
        <w:t>zapojení do</w:t>
      </w:r>
      <w:r w:rsidR="0033115C">
        <w:rPr>
          <w:color w:val="000000" w:themeColor="text1"/>
        </w:rPr>
        <w:t xml:space="preserve"> společného</w:t>
      </w:r>
      <w:r w:rsidR="000F7361">
        <w:rPr>
          <w:color w:val="000000" w:themeColor="text1"/>
        </w:rPr>
        <w:t xml:space="preserve"> plánování péče a společné</w:t>
      </w:r>
      <w:r w:rsidR="0033115C">
        <w:rPr>
          <w:color w:val="000000" w:themeColor="text1"/>
        </w:rPr>
        <w:t>ho</w:t>
      </w:r>
      <w:r w:rsidR="000F7361">
        <w:rPr>
          <w:color w:val="000000" w:themeColor="text1"/>
        </w:rPr>
        <w:t xml:space="preserve"> rozhodování</w:t>
      </w:r>
      <w:r w:rsidR="0033115C">
        <w:rPr>
          <w:color w:val="000000" w:themeColor="text1"/>
        </w:rPr>
        <w:t xml:space="preserve"> a</w:t>
      </w:r>
      <w:r w:rsidR="000F7361">
        <w:rPr>
          <w:color w:val="000000" w:themeColor="text1"/>
        </w:rPr>
        <w:t xml:space="preserve"> důstojné zacházení s pacientem. </w:t>
      </w:r>
    </w:p>
    <w:p w14:paraId="1F68BF67" w14:textId="0DCEE83E" w:rsidR="000F7361" w:rsidRDefault="000F7361" w:rsidP="00B43296">
      <w:pPr>
        <w:spacing w:line="360" w:lineRule="auto"/>
        <w:jc w:val="both"/>
      </w:pPr>
      <w:r>
        <w:rPr>
          <w:color w:val="000000" w:themeColor="text1"/>
        </w:rPr>
        <w:t>Hudson et al. (2004) ve své práci upozorňuje na bariéry, které mohou bránit ve vyhledávání a uspokojování některých potřeb pečujících, pečující dle jeho výzkumu mohou některé své potřeby považovat za neoprávněné nebo jimi nechtějí pracovníky hospice zatěžovat. Toto zjištění může souviset se skutečností zjištěnou výzkumem diplomové práce, kdy pečující uvedli potřeby v doméně Podpora za nejméně důležit</w:t>
      </w:r>
      <w:r w:rsidR="00D6548E">
        <w:rPr>
          <w:color w:val="000000" w:themeColor="text1"/>
        </w:rPr>
        <w:t>é</w:t>
      </w:r>
      <w:r>
        <w:rPr>
          <w:color w:val="000000" w:themeColor="text1"/>
        </w:rPr>
        <w:t xml:space="preserve"> a </w:t>
      </w:r>
      <w:r w:rsidR="00D6548E">
        <w:rPr>
          <w:color w:val="000000" w:themeColor="text1"/>
        </w:rPr>
        <w:t xml:space="preserve">současně se tyto potřeby nepodařilo vlivem intervencí personálu hospice naplnit. </w:t>
      </w:r>
    </w:p>
    <w:p w14:paraId="4D41CACA" w14:textId="378852C8" w:rsidR="00F3622B" w:rsidRDefault="00F3622B" w:rsidP="003209A2">
      <w:pPr>
        <w:pStyle w:val="Nadpis3"/>
      </w:pPr>
      <w:bookmarkStart w:id="86" w:name="_Toc150178013"/>
      <w:r>
        <w:lastRenderedPageBreak/>
        <w:t>5.</w:t>
      </w:r>
      <w:r w:rsidR="00D433D1">
        <w:t>2</w:t>
      </w:r>
      <w:r w:rsidR="00357021">
        <w:t xml:space="preserve"> Limity</w:t>
      </w:r>
      <w:r>
        <w:t xml:space="preserve"> výzkumu</w:t>
      </w:r>
      <w:bookmarkEnd w:id="86"/>
    </w:p>
    <w:p w14:paraId="0DC855EF" w14:textId="7DAAFF93" w:rsidR="00F3622B" w:rsidRPr="00243403" w:rsidRDefault="00243403" w:rsidP="00330142">
      <w:pPr>
        <w:spacing w:line="360" w:lineRule="auto"/>
        <w:jc w:val="both"/>
      </w:pPr>
      <w:r w:rsidRPr="00243403">
        <w:t>Za slabou stránku výzkumu považuji malý výzkumný soubor, který je způsoben malou návratností dotazníků.</w:t>
      </w:r>
      <w:r w:rsidR="00F3622B" w:rsidRPr="00243403">
        <w:t xml:space="preserve"> </w:t>
      </w:r>
      <w:r>
        <w:t xml:space="preserve">Ze 169 distribuovaných dotazníků se vrátilo zpět 36 úplných dotazníků, což je necelá ¼ z celkového počtu. </w:t>
      </w:r>
      <w:r w:rsidR="00055D01">
        <w:t xml:space="preserve">Další slabou stránkou je velké množství </w:t>
      </w:r>
      <w:r>
        <w:t>neúpln</w:t>
      </w:r>
      <w:r w:rsidR="00537064">
        <w:t>ých</w:t>
      </w:r>
      <w:r>
        <w:t xml:space="preserve"> či chybn</w:t>
      </w:r>
      <w:r w:rsidR="00537064">
        <w:t>ě</w:t>
      </w:r>
      <w:r>
        <w:t xml:space="preserve"> vyplněn</w:t>
      </w:r>
      <w:r w:rsidR="00537064">
        <w:t>ých</w:t>
      </w:r>
      <w:r>
        <w:t xml:space="preserve"> dotazníků</w:t>
      </w:r>
      <w:r w:rsidR="00055D01">
        <w:t xml:space="preserve">. I </w:t>
      </w:r>
      <w:r>
        <w:t xml:space="preserve">když </w:t>
      </w:r>
      <w:r w:rsidR="00055D01">
        <w:t>bylo</w:t>
      </w:r>
      <w:r>
        <w:t xml:space="preserve"> v úvodu dotazníku vysvětleno, jakým způsobem dotazník vyplnit,</w:t>
      </w:r>
      <w:r w:rsidR="00055D01">
        <w:t xml:space="preserve"> mohlo </w:t>
      </w:r>
      <w:r>
        <w:t>vyplnění respondentům dělat potíže</w:t>
      </w:r>
      <w:r w:rsidR="00A46F4E">
        <w:t xml:space="preserve">. </w:t>
      </w:r>
      <w:r w:rsidR="00537064">
        <w:t xml:space="preserve">Přítomnost výzkumníka při vyplňování dotazníků a jeho případná pomoc by mohla snížit množství nesprávně vyplněných dotazníků.  Za další slabou stránku </w:t>
      </w:r>
      <w:r w:rsidR="00A46F4E">
        <w:t xml:space="preserve">výzkumu považuji, že nebylo stanoveno, po jak dlouhé době </w:t>
      </w:r>
      <w:r w:rsidR="00537064">
        <w:t>působení</w:t>
      </w:r>
      <w:r w:rsidR="00A46F4E">
        <w:t xml:space="preserve"> mobilní</w:t>
      </w:r>
      <w:r w:rsidR="00537064">
        <w:t>ho</w:t>
      </w:r>
      <w:r w:rsidR="00A46F4E">
        <w:t xml:space="preserve"> hospic</w:t>
      </w:r>
      <w:r w:rsidR="00537064">
        <w:t>e v rodinách</w:t>
      </w:r>
      <w:r w:rsidR="00A46F4E">
        <w:t xml:space="preserve"> budou pečující dotazníky vyplňovat. Dotazníky byly distribuovány hned v úvodu péče a bylo jen na pečujících, zda dotazník vyplní hned v úvodu péče nebo později. Důležitost potřeb pečujících a jejich naplněnost se </w:t>
      </w:r>
      <w:r w:rsidR="00537064">
        <w:t xml:space="preserve">však </w:t>
      </w:r>
      <w:r w:rsidR="00A46F4E">
        <w:t xml:space="preserve">může během </w:t>
      </w:r>
      <w:r w:rsidR="00537064">
        <w:t xml:space="preserve">poskytování </w:t>
      </w:r>
      <w:r w:rsidR="00A46F4E">
        <w:t>hospicové péče</w:t>
      </w:r>
      <w:r w:rsidR="00537064">
        <w:t xml:space="preserve"> m</w:t>
      </w:r>
      <w:r w:rsidR="00055D01">
        <w:t>ohlo</w:t>
      </w:r>
      <w:r w:rsidR="00A46F4E">
        <w:t xml:space="preserve"> měnit</w:t>
      </w:r>
      <w:r w:rsidR="00537064">
        <w:t>. Distribuce a v</w:t>
      </w:r>
      <w:r w:rsidR="00A46F4E">
        <w:t>ypl</w:t>
      </w:r>
      <w:r w:rsidR="00537064">
        <w:t>ňová</w:t>
      </w:r>
      <w:r w:rsidR="00A46F4E">
        <w:t xml:space="preserve">ní dotazníků </w:t>
      </w:r>
      <w:r w:rsidR="00537064">
        <w:t xml:space="preserve">až </w:t>
      </w:r>
      <w:r w:rsidR="00A46F4E">
        <w:t>po skončení péče se však nejevilo jako vhodné</w:t>
      </w:r>
      <w:r w:rsidR="00787082">
        <w:t xml:space="preserve"> řešení. Respondenti nebyli dotazováni na věk, stav, pohlaví apod., zjišťování těchto </w:t>
      </w:r>
      <w:r w:rsidR="006F7EA3">
        <w:t xml:space="preserve">údajů se pro cíl výzkumu – </w:t>
      </w:r>
      <w:r w:rsidR="00055D01">
        <w:t>analyzovat</w:t>
      </w:r>
      <w:r w:rsidR="006F7EA3">
        <w:t xml:space="preserve"> naplněnost důležitých potřeb, zdálo jako nevýznamné, avšak zajímavé by tyto údaje byly pro srovnání důležitosti potřeb napříč věkem, pohlavím apod. </w:t>
      </w:r>
    </w:p>
    <w:p w14:paraId="71845792" w14:textId="77777777" w:rsidR="005D4BE4" w:rsidRDefault="005D4BE4" w:rsidP="00330142">
      <w:pPr>
        <w:spacing w:line="360" w:lineRule="auto"/>
        <w:jc w:val="both"/>
        <w:rPr>
          <w:b/>
          <w:bCs/>
          <w:sz w:val="28"/>
          <w:szCs w:val="28"/>
        </w:rPr>
      </w:pPr>
    </w:p>
    <w:p w14:paraId="5EAD91E9" w14:textId="77777777" w:rsidR="005D4BE4" w:rsidRDefault="005D4BE4" w:rsidP="00330142">
      <w:pPr>
        <w:spacing w:line="360" w:lineRule="auto"/>
        <w:jc w:val="both"/>
        <w:rPr>
          <w:b/>
          <w:bCs/>
          <w:sz w:val="28"/>
          <w:szCs w:val="28"/>
        </w:rPr>
      </w:pPr>
    </w:p>
    <w:p w14:paraId="40468148" w14:textId="77777777" w:rsidR="005D4BE4" w:rsidRDefault="005D4BE4" w:rsidP="00330142">
      <w:pPr>
        <w:spacing w:line="360" w:lineRule="auto"/>
        <w:jc w:val="both"/>
        <w:rPr>
          <w:b/>
          <w:bCs/>
          <w:sz w:val="28"/>
          <w:szCs w:val="28"/>
        </w:rPr>
      </w:pPr>
    </w:p>
    <w:p w14:paraId="391D821A" w14:textId="77777777" w:rsidR="005D4BE4" w:rsidRDefault="005D4BE4" w:rsidP="00330142">
      <w:pPr>
        <w:spacing w:line="360" w:lineRule="auto"/>
        <w:jc w:val="both"/>
        <w:rPr>
          <w:b/>
          <w:bCs/>
          <w:sz w:val="28"/>
          <w:szCs w:val="28"/>
        </w:rPr>
      </w:pPr>
    </w:p>
    <w:p w14:paraId="3C441D96" w14:textId="77777777" w:rsidR="00F43798" w:rsidRDefault="00F43798" w:rsidP="00330142">
      <w:pPr>
        <w:spacing w:line="360" w:lineRule="auto"/>
        <w:jc w:val="both"/>
        <w:rPr>
          <w:b/>
          <w:bCs/>
          <w:sz w:val="28"/>
          <w:szCs w:val="28"/>
        </w:rPr>
      </w:pPr>
    </w:p>
    <w:p w14:paraId="7419CE3D" w14:textId="77777777" w:rsidR="00F43798" w:rsidRDefault="00F43798" w:rsidP="00330142">
      <w:pPr>
        <w:spacing w:line="360" w:lineRule="auto"/>
        <w:jc w:val="both"/>
        <w:rPr>
          <w:b/>
          <w:bCs/>
          <w:sz w:val="28"/>
          <w:szCs w:val="28"/>
        </w:rPr>
      </w:pPr>
    </w:p>
    <w:p w14:paraId="6C0583D9" w14:textId="77777777" w:rsidR="00F43798" w:rsidRDefault="00F43798" w:rsidP="00330142">
      <w:pPr>
        <w:spacing w:line="360" w:lineRule="auto"/>
        <w:jc w:val="both"/>
        <w:rPr>
          <w:b/>
          <w:bCs/>
          <w:sz w:val="28"/>
          <w:szCs w:val="28"/>
        </w:rPr>
      </w:pPr>
    </w:p>
    <w:p w14:paraId="39C1F559" w14:textId="77777777" w:rsidR="00F43798" w:rsidRDefault="00F43798" w:rsidP="00330142">
      <w:pPr>
        <w:spacing w:line="360" w:lineRule="auto"/>
        <w:jc w:val="both"/>
        <w:rPr>
          <w:b/>
          <w:bCs/>
          <w:sz w:val="28"/>
          <w:szCs w:val="28"/>
        </w:rPr>
      </w:pPr>
    </w:p>
    <w:p w14:paraId="008F6C1E" w14:textId="77777777" w:rsidR="00F43798" w:rsidRDefault="00F43798" w:rsidP="00330142">
      <w:pPr>
        <w:spacing w:line="360" w:lineRule="auto"/>
        <w:jc w:val="both"/>
        <w:rPr>
          <w:b/>
          <w:bCs/>
          <w:sz w:val="28"/>
          <w:szCs w:val="28"/>
        </w:rPr>
      </w:pPr>
    </w:p>
    <w:p w14:paraId="2B6F0280" w14:textId="77777777" w:rsidR="00F43798" w:rsidRDefault="00F43798" w:rsidP="00330142">
      <w:pPr>
        <w:spacing w:line="360" w:lineRule="auto"/>
        <w:jc w:val="both"/>
        <w:rPr>
          <w:b/>
          <w:bCs/>
          <w:sz w:val="28"/>
          <w:szCs w:val="28"/>
        </w:rPr>
      </w:pPr>
    </w:p>
    <w:p w14:paraId="61B4DA07" w14:textId="721D1921" w:rsidR="00F43798" w:rsidRDefault="00A65A22" w:rsidP="00F43798">
      <w:pPr>
        <w:pStyle w:val="Nadpis1"/>
      </w:pPr>
      <w:bookmarkStart w:id="87" w:name="_Toc150178014"/>
      <w:r w:rsidRPr="00A65A22">
        <w:lastRenderedPageBreak/>
        <w:t>Závěr</w:t>
      </w:r>
      <w:bookmarkEnd w:id="87"/>
      <w:r w:rsidRPr="00A65A22">
        <w:t xml:space="preserve"> </w:t>
      </w:r>
    </w:p>
    <w:p w14:paraId="6C054BBB" w14:textId="3EE5C575" w:rsidR="00F43798" w:rsidRDefault="00F43798" w:rsidP="00246B5B">
      <w:pPr>
        <w:spacing w:line="360" w:lineRule="auto"/>
        <w:jc w:val="both"/>
      </w:pPr>
      <w:r>
        <w:t>Péče o nevyléčitelně nemocného člověka v závěrečné fázi života je pro pečující velmi fyzicky i psychicky náročná. Pečující mají při pečování tendenci věnovat veškerou svou péči nemocnému a na své vlastní potřeby často zapomínají. Hospicová péče si je důležitostí pečujících osob vědoma</w:t>
      </w:r>
      <w:r w:rsidR="00246B5B">
        <w:t>, svou</w:t>
      </w:r>
      <w:r>
        <w:t xml:space="preserve"> </w:t>
      </w:r>
      <w:r w:rsidR="00246B5B">
        <w:t>pozornost</w:t>
      </w:r>
      <w:r>
        <w:t xml:space="preserve"> </w:t>
      </w:r>
      <w:r w:rsidR="00246B5B">
        <w:t>tak věnuje</w:t>
      </w:r>
      <w:r>
        <w:t xml:space="preserve"> nejen nemocnému, ale i pečujícímu</w:t>
      </w:r>
      <w:r w:rsidR="00246B5B">
        <w:t xml:space="preserve">. Potřeby pečujících může hospicová péče různými nástroji měřit a intervencemi </w:t>
      </w:r>
      <w:r w:rsidR="00D56CBF">
        <w:t>tyto důležité potřeby</w:t>
      </w:r>
      <w:r w:rsidR="00246B5B">
        <w:t xml:space="preserve"> naplňovat. V hospici pracuje multidisciplinární tým, který je připraven pomáhat </w:t>
      </w:r>
      <w:r w:rsidR="00D6548E">
        <w:t>s naplňováním</w:t>
      </w:r>
      <w:r w:rsidR="00246B5B">
        <w:t xml:space="preserve"> důležit</w:t>
      </w:r>
      <w:r w:rsidR="00D6548E">
        <w:t>ých</w:t>
      </w:r>
      <w:r w:rsidR="00246B5B">
        <w:t xml:space="preserve"> potřeb nemocných i pečujících. Sociální pracovník je členem tohoto multidisciplinárního</w:t>
      </w:r>
      <w:r w:rsidR="00D56CBF">
        <w:t xml:space="preserve"> týmu</w:t>
      </w:r>
      <w:r w:rsidR="00246B5B">
        <w:t>, svým</w:t>
      </w:r>
      <w:r w:rsidR="00D56CBF">
        <w:t xml:space="preserve"> postavením v týmu i</w:t>
      </w:r>
      <w:r w:rsidR="00246B5B">
        <w:t xml:space="preserve"> intervencemi</w:t>
      </w:r>
      <w:r w:rsidR="00D56CBF">
        <w:t xml:space="preserve"> specifickými pro sociální práci</w:t>
      </w:r>
      <w:r w:rsidR="00246B5B">
        <w:t xml:space="preserve"> může významně ovlivnit naplněnost </w:t>
      </w:r>
      <w:r w:rsidR="00D56CBF">
        <w:t>důležitých</w:t>
      </w:r>
      <w:r w:rsidR="00246B5B">
        <w:t xml:space="preserve"> potřeb</w:t>
      </w:r>
      <w:r w:rsidR="00D56CBF">
        <w:t xml:space="preserve"> pečujících</w:t>
      </w:r>
      <w:r w:rsidR="00246B5B">
        <w:t xml:space="preserve">. </w:t>
      </w:r>
    </w:p>
    <w:p w14:paraId="7E307460" w14:textId="4B0A03F4" w:rsidR="00246B5B" w:rsidRDefault="00246B5B" w:rsidP="00246B5B">
      <w:pPr>
        <w:spacing w:line="360" w:lineRule="auto"/>
        <w:jc w:val="both"/>
      </w:pPr>
      <w:r>
        <w:t>Cílem diplomové práce bylo analyzovat vliv hospicové péče na naplněnost důležitých potřeb u pečujících o pacienta doma.</w:t>
      </w:r>
    </w:p>
    <w:p w14:paraId="67EB4946" w14:textId="1869FBAF" w:rsidR="00CB47E3" w:rsidRDefault="00CB47E3" w:rsidP="00246B5B">
      <w:pPr>
        <w:spacing w:line="360" w:lineRule="auto"/>
        <w:jc w:val="both"/>
      </w:pPr>
      <w:r>
        <w:t xml:space="preserve">Teoretická část práce byla zaměřena na seznámení s pojmy paliativní péče, hospicová péče, s formami poskytované hospicové péče. Uveden byl význam multidisciplinárního týmu pro poskytování hospicové péče, včetně důležitosti psychologa, duchovního a sociálního pracovníka jako člena týmu. Více pozornosti </w:t>
      </w:r>
      <w:r w:rsidR="00811459">
        <w:t>byla</w:t>
      </w:r>
      <w:r>
        <w:t xml:space="preserve"> v práci věnována</w:t>
      </w:r>
      <w:r w:rsidR="00811459">
        <w:t xml:space="preserve"> významu</w:t>
      </w:r>
      <w:r>
        <w:t xml:space="preserve"> </w:t>
      </w:r>
      <w:r w:rsidR="00811459">
        <w:t xml:space="preserve">sociální práci v hospici a činnostem sociálního pracovníka. Práce seznámila s potřebami, které byly odborníky identifikovány jako důležité, s nástroji, kterými lze potřeby pečujících měřit a také intervencemi, kterými lze důležité potřeby naplňovat. </w:t>
      </w:r>
    </w:p>
    <w:p w14:paraId="709AB139" w14:textId="6EB50B6F" w:rsidR="00811459" w:rsidRDefault="00811459" w:rsidP="00246B5B">
      <w:pPr>
        <w:spacing w:line="360" w:lineRule="auto"/>
        <w:jc w:val="both"/>
      </w:pPr>
      <w:r>
        <w:t>Výzkum byl proveden kvantitativní metodou za využití nástroje FIN. Ten byl shledán jako jeden z nejvhodnějších nástrojů pro měření potřeb pečujících v České republice.</w:t>
      </w:r>
      <w:r w:rsidR="00BC5B1F">
        <w:t xml:space="preserve"> Dotazník obsahuje 20 otázek, které jsou rozděleny do čtyř domén - Základní informace, Informace o léčbě a péči, Podpora, Komfort pacienta.</w:t>
      </w:r>
      <w:r>
        <w:t xml:space="preserve"> Dotazník byl distribuován do rodin, které využívali služby vybraného mobilního hospice a pečujícím, kteří mobilní hospicovou péči zatím nevyužívali, těm byl dotazník distribuován v sociální poradně mobilního hospice. </w:t>
      </w:r>
      <w:r w:rsidR="00BC5B1F">
        <w:t xml:space="preserve">Výzkumu se zúčastnilo celkem 36 pečujících, kteří využili služby mobilního hospice a 36 pečujících, kteří služeb mobilního hospice nevyužili. </w:t>
      </w:r>
    </w:p>
    <w:p w14:paraId="5176810B" w14:textId="7224E9D5" w:rsidR="00BC5B1F" w:rsidRDefault="00BC5B1F" w:rsidP="00246B5B">
      <w:pPr>
        <w:spacing w:line="360" w:lineRule="auto"/>
        <w:jc w:val="both"/>
      </w:pPr>
      <w:r>
        <w:t xml:space="preserve">Z výsledku výzkumu vyplynulo, že potřeby pečujících v obou skupinách se nelišili. V obou skupinách pečující shodně uváděli jako nejdůležitější potřebu - potřebu Komfort pacienta a nejméně důležitou potřebu - potřebu Podpora, potřeby všech domén byly dle vysokého skóre považovány za důležité. </w:t>
      </w:r>
    </w:p>
    <w:p w14:paraId="583490F6" w14:textId="62BF146B" w:rsidR="00BC5B1F" w:rsidRDefault="00795101" w:rsidP="00246B5B">
      <w:pPr>
        <w:spacing w:line="360" w:lineRule="auto"/>
        <w:jc w:val="both"/>
      </w:pPr>
      <w:r>
        <w:t>Rozdíly byly shledány v naplněnosti potřeb mezi zkoumanými skupinami. Potřeby v doméně Základní informace, Informace o léčbě a péči a Podpoře byly statisticky významně více naplněny u pečujících, kteří využívali službu mobilního hospice. Statisticky významný rozdíl nebyl u skupin shledán v naplněnosti potřeb v oblasti Podpora.</w:t>
      </w:r>
    </w:p>
    <w:p w14:paraId="2ED0EE37" w14:textId="476C0199" w:rsidR="00585A72" w:rsidRDefault="00795101" w:rsidP="00246B5B">
      <w:pPr>
        <w:spacing w:line="360" w:lineRule="auto"/>
        <w:jc w:val="both"/>
      </w:pPr>
      <w:r>
        <w:lastRenderedPageBreak/>
        <w:t>Z výzkumu vyplývá, že se kvalitně poskytovanou hospicovou péčí daří naplňovat důležité potřeby pečujících</w:t>
      </w:r>
      <w:r w:rsidR="00585A72">
        <w:t>. Tyto zásluhy nelze přisuzovat pouze určité profesi, jak již bylo zmíněno</w:t>
      </w:r>
      <w:r w:rsidR="00D6548E">
        <w:t>,</w:t>
      </w:r>
      <w:r w:rsidR="00585A72">
        <w:t xml:space="preserve"> tým hospice je multidisciplinární a při péči o nemocného a jeho rodinu spolu spolupracuje. Sociální pracovník má v</w:t>
      </w:r>
      <w:r w:rsidR="002F39A8">
        <w:t> týmu dobré</w:t>
      </w:r>
      <w:r w:rsidR="00585A72">
        <w:t xml:space="preserve"> postavení proto, aby mohl svými intervencemi pomáhat naplňovat důležité potřeby pečujících, v rodině nemocného totiž není ,,zatížen“ péčí o nemocného a jeho </w:t>
      </w:r>
      <w:r w:rsidR="002F39A8">
        <w:t xml:space="preserve">zdravotními </w:t>
      </w:r>
      <w:r w:rsidR="00585A72">
        <w:t>potíže</w:t>
      </w:r>
      <w:r w:rsidR="002F39A8">
        <w:t>mi</w:t>
      </w:r>
      <w:r w:rsidR="00585A72">
        <w:t xml:space="preserve"> tak jako zdravotnický personál</w:t>
      </w:r>
      <w:r w:rsidR="002F39A8">
        <w:t xml:space="preserve">. Navíc je </w:t>
      </w:r>
      <w:r w:rsidR="00585A72">
        <w:t>pečující</w:t>
      </w:r>
      <w:r w:rsidR="002F39A8">
        <w:t>mi</w:t>
      </w:r>
      <w:r w:rsidR="00585A72">
        <w:t xml:space="preserve"> dobře přijímán, protože jeho přítomnost v rodině není zatížena stigmatizací, tak jako to</w:t>
      </w:r>
      <w:r w:rsidR="002F39A8">
        <w:t>mu</w:t>
      </w:r>
      <w:r w:rsidR="00585A72">
        <w:t xml:space="preserve"> může být u</w:t>
      </w:r>
      <w:r w:rsidR="002F39A8">
        <w:t xml:space="preserve"> návštěvy</w:t>
      </w:r>
      <w:r w:rsidR="00585A72">
        <w:t xml:space="preserve"> psycholog</w:t>
      </w:r>
      <w:r w:rsidR="002F39A8">
        <w:t>a</w:t>
      </w:r>
      <w:r w:rsidR="00585A72">
        <w:t xml:space="preserve"> či duchovního. </w:t>
      </w:r>
    </w:p>
    <w:p w14:paraId="43B13479" w14:textId="1875D9EF" w:rsidR="00F260FD" w:rsidRDefault="00F260FD" w:rsidP="00246B5B">
      <w:pPr>
        <w:spacing w:line="360" w:lineRule="auto"/>
        <w:jc w:val="both"/>
      </w:pPr>
      <w:r>
        <w:t>Pro praxi lze doporučit pravidelné měření důležitosti a naplněnosti potřeb peč</w:t>
      </w:r>
      <w:r w:rsidR="0057520C">
        <w:t>ujících pomocí měřících nástrojů, které by vedl</w:t>
      </w:r>
      <w:r w:rsidR="002F39A8">
        <w:t>o</w:t>
      </w:r>
      <w:r w:rsidR="0057520C">
        <w:t xml:space="preserve"> ke zkvalitnění hospicové služby a </w:t>
      </w:r>
      <w:r w:rsidR="002F39A8">
        <w:t xml:space="preserve">poskytovalo </w:t>
      </w:r>
      <w:r w:rsidR="0057520C">
        <w:t>zpětn</w:t>
      </w:r>
      <w:r w:rsidR="002F39A8">
        <w:t>ou</w:t>
      </w:r>
      <w:r w:rsidR="0057520C">
        <w:t xml:space="preserve"> vazb</w:t>
      </w:r>
      <w:r w:rsidR="002F39A8">
        <w:t>u</w:t>
      </w:r>
      <w:r w:rsidR="0057520C">
        <w:t xml:space="preserve"> pro personál. </w:t>
      </w:r>
    </w:p>
    <w:p w14:paraId="402DDA72" w14:textId="78817EFA" w:rsidR="00F260FD" w:rsidRDefault="0057520C" w:rsidP="00246B5B">
      <w:pPr>
        <w:spacing w:line="360" w:lineRule="auto"/>
        <w:jc w:val="both"/>
      </w:pPr>
      <w:r>
        <w:t xml:space="preserve">Dle výsledků výzkumu vyplývá, že naplněnost </w:t>
      </w:r>
      <w:r w:rsidR="00795101">
        <w:t>potřeb</w:t>
      </w:r>
      <w:r>
        <w:t xml:space="preserve"> v </w:t>
      </w:r>
      <w:r w:rsidR="00585A72">
        <w:t>doméně</w:t>
      </w:r>
      <w:r>
        <w:t xml:space="preserve"> Podpor</w:t>
      </w:r>
      <w:r w:rsidR="00585A72">
        <w:t>a</w:t>
      </w:r>
      <w:r>
        <w:t xml:space="preserve"> se nedaří hospicovou péčí dostatečně pozitivně ovlivnit</w:t>
      </w:r>
      <w:r w:rsidR="00795101">
        <w:t xml:space="preserve">, </w:t>
      </w:r>
      <w:r w:rsidR="00F260FD">
        <w:t xml:space="preserve">určitý vliv </w:t>
      </w:r>
      <w:r>
        <w:t xml:space="preserve">na tyto výsledky </w:t>
      </w:r>
      <w:r w:rsidR="00F260FD">
        <w:t xml:space="preserve">může mít i přesvědčení pečujících, že nejsou důležití a potřeby týkající se jejich osoby jsou druhořadé, o to více by se měl personál se svými intervencemi na tyto potřeby zaměřit. </w:t>
      </w:r>
      <w:r w:rsidR="00585A72">
        <w:t xml:space="preserve">K hlubšímu pochopení potřeb v této doméně by mohlo pomoci doplnění kvantitativního výzkumu o výzkum kvalitativní. </w:t>
      </w:r>
    </w:p>
    <w:p w14:paraId="02D92E6A" w14:textId="76E486D9" w:rsidR="00D56CBF" w:rsidRPr="00F43798" w:rsidRDefault="00D56CBF" w:rsidP="00246B5B">
      <w:pPr>
        <w:spacing w:line="360" w:lineRule="auto"/>
        <w:jc w:val="both"/>
      </w:pPr>
    </w:p>
    <w:p w14:paraId="60F9AD2A" w14:textId="77777777" w:rsidR="005D4BE4" w:rsidRDefault="005D4BE4" w:rsidP="00246B5B">
      <w:pPr>
        <w:spacing w:line="360" w:lineRule="auto"/>
        <w:jc w:val="both"/>
      </w:pPr>
    </w:p>
    <w:p w14:paraId="586C66E7" w14:textId="77777777" w:rsidR="005D4BE4" w:rsidRDefault="005D4BE4" w:rsidP="00330142">
      <w:pPr>
        <w:spacing w:line="360" w:lineRule="auto"/>
        <w:jc w:val="both"/>
      </w:pPr>
    </w:p>
    <w:p w14:paraId="16E0A51D" w14:textId="77777777" w:rsidR="005D4BE4" w:rsidRDefault="005D4BE4" w:rsidP="00330142">
      <w:pPr>
        <w:spacing w:line="360" w:lineRule="auto"/>
        <w:jc w:val="both"/>
      </w:pPr>
    </w:p>
    <w:p w14:paraId="67104188" w14:textId="77777777" w:rsidR="005D4BE4" w:rsidRDefault="005D4BE4" w:rsidP="00330142">
      <w:pPr>
        <w:spacing w:line="360" w:lineRule="auto"/>
        <w:jc w:val="both"/>
      </w:pPr>
    </w:p>
    <w:p w14:paraId="511AAA01" w14:textId="77777777" w:rsidR="005D4BE4" w:rsidRDefault="005D4BE4" w:rsidP="00330142">
      <w:pPr>
        <w:spacing w:line="360" w:lineRule="auto"/>
        <w:jc w:val="both"/>
      </w:pPr>
    </w:p>
    <w:p w14:paraId="11A38687" w14:textId="77777777" w:rsidR="005D4BE4" w:rsidRDefault="005D4BE4" w:rsidP="00330142">
      <w:pPr>
        <w:spacing w:line="360" w:lineRule="auto"/>
        <w:jc w:val="both"/>
      </w:pPr>
    </w:p>
    <w:p w14:paraId="6A947FC2" w14:textId="77777777" w:rsidR="005D4BE4" w:rsidRDefault="005D4BE4" w:rsidP="00330142">
      <w:pPr>
        <w:spacing w:line="360" w:lineRule="auto"/>
        <w:jc w:val="both"/>
      </w:pPr>
    </w:p>
    <w:p w14:paraId="4526578B" w14:textId="77777777" w:rsidR="005D4BE4" w:rsidRDefault="005D4BE4" w:rsidP="00330142">
      <w:pPr>
        <w:spacing w:line="360" w:lineRule="auto"/>
        <w:jc w:val="both"/>
      </w:pPr>
    </w:p>
    <w:p w14:paraId="79DDEA22" w14:textId="77777777" w:rsidR="005D4BE4" w:rsidRDefault="005D4BE4" w:rsidP="00330142">
      <w:pPr>
        <w:spacing w:line="360" w:lineRule="auto"/>
        <w:jc w:val="both"/>
      </w:pPr>
    </w:p>
    <w:p w14:paraId="3A971318" w14:textId="77777777" w:rsidR="005D4BE4" w:rsidRDefault="005D4BE4" w:rsidP="00330142">
      <w:pPr>
        <w:spacing w:line="360" w:lineRule="auto"/>
        <w:jc w:val="both"/>
      </w:pPr>
    </w:p>
    <w:p w14:paraId="15764E1A" w14:textId="77777777" w:rsidR="005D4BE4" w:rsidRDefault="005D4BE4" w:rsidP="00330142">
      <w:pPr>
        <w:spacing w:line="360" w:lineRule="auto"/>
        <w:jc w:val="both"/>
      </w:pPr>
    </w:p>
    <w:p w14:paraId="4D71209C" w14:textId="77777777" w:rsidR="002F39A8" w:rsidRDefault="002F39A8" w:rsidP="003209A2">
      <w:pPr>
        <w:pStyle w:val="Nadpis1"/>
      </w:pPr>
      <w:bookmarkStart w:id="88" w:name="_Toc150178015"/>
    </w:p>
    <w:p w14:paraId="404EF8A7" w14:textId="7C366296" w:rsidR="005D4BE4" w:rsidRPr="005D4BE4" w:rsidRDefault="005D4BE4" w:rsidP="003209A2">
      <w:pPr>
        <w:pStyle w:val="Nadpis1"/>
      </w:pPr>
      <w:r w:rsidRPr="005D4BE4">
        <w:t>Bibliografický seznam</w:t>
      </w:r>
      <w:bookmarkEnd w:id="88"/>
    </w:p>
    <w:p w14:paraId="30A5E807" w14:textId="77777777" w:rsidR="005D4BE4" w:rsidRDefault="005D4BE4" w:rsidP="005D4BE4">
      <w:pPr>
        <w:spacing w:line="360" w:lineRule="auto"/>
        <w:jc w:val="both"/>
      </w:pPr>
      <w:r>
        <w:t>Adresář služeb [on-line]. [ cit. 31.10.2023]. Dostupné z: umirani.cz/adresar_sluzeb#7/49.966/15.665.</w:t>
      </w:r>
    </w:p>
    <w:p w14:paraId="67C3185A" w14:textId="77777777" w:rsidR="005D4BE4" w:rsidRDefault="005D4BE4" w:rsidP="005D4BE4">
      <w:pPr>
        <w:spacing w:line="360" w:lineRule="auto"/>
        <w:jc w:val="both"/>
      </w:pPr>
      <w:r>
        <w:t xml:space="preserve">ANTONOVÁ, Barbora, MARKOVÁ, Alžběta, KUBÁČKOVÁ, Petra, SLÁMOVÁ, Regina. 2018. Praktický průvodce koncem života. Brno: Edika. </w:t>
      </w:r>
    </w:p>
    <w:p w14:paraId="428A1D4C" w14:textId="77777777" w:rsidR="005D4BE4" w:rsidRDefault="005D4BE4" w:rsidP="005D4BE4">
      <w:pPr>
        <w:spacing w:line="360" w:lineRule="auto"/>
        <w:jc w:val="both"/>
      </w:pPr>
      <w:r>
        <w:t xml:space="preserve">BÁRTLOVÁ, Sylva. 2006. Postavení laických pečovatelů v péči o seniory a nemocné. Kontakt. 8(2):200-435. </w:t>
      </w:r>
    </w:p>
    <w:p w14:paraId="4792B5F7" w14:textId="77777777" w:rsidR="005D4BE4" w:rsidRDefault="005D4BE4" w:rsidP="005D4BE4">
      <w:pPr>
        <w:spacing w:line="360" w:lineRule="auto"/>
        <w:jc w:val="both"/>
      </w:pPr>
      <w:r>
        <w:t>BERGER, Ann M., HINDS, Pamela S., PUCHALSKI, Christina M. 2019. Handbook of Supportive Oncology and Palliative Care. New York: Springer Publishing Company.</w:t>
      </w:r>
    </w:p>
    <w:p w14:paraId="625B97E6" w14:textId="77777777" w:rsidR="005D4BE4" w:rsidRDefault="005D4BE4" w:rsidP="005D4BE4">
      <w:pPr>
        <w:spacing w:line="360" w:lineRule="auto"/>
        <w:jc w:val="both"/>
      </w:pPr>
      <w:r>
        <w:t>BOLELOUCKÝ, Zdeněk. 2004. ,,Psychiatrická a lékařská psychologie v paliativní medicíně“. In: VORLÍČEK, Jiří, ADAM, Zdeněk, POSPÍŠILOVÁ, Yvonna a kolektiv. Paliativní medicína. Praha: Grada Publishing a.s.</w:t>
      </w:r>
    </w:p>
    <w:p w14:paraId="6EDF4438" w14:textId="77777777" w:rsidR="005D4BE4" w:rsidRDefault="005D4BE4" w:rsidP="005D4BE4">
      <w:pPr>
        <w:spacing w:line="360" w:lineRule="auto"/>
        <w:jc w:val="both"/>
      </w:pPr>
      <w:r>
        <w:t>BOSMA, Harvey et al. 2010. Creating social work competencies for practice in hospice palliative care. Palliat Med. 24(1): 79-87.</w:t>
      </w:r>
    </w:p>
    <w:p w14:paraId="0649073E" w14:textId="77777777" w:rsidR="005D4BE4" w:rsidRDefault="005D4BE4" w:rsidP="005D4BE4">
      <w:pPr>
        <w:spacing w:line="360" w:lineRule="auto"/>
        <w:jc w:val="both"/>
      </w:pPr>
      <w:r>
        <w:t xml:space="preserve">BUŽGOVÁ, Radka et al. 2016. Assessing needs of family members of inpatients with advanced cancer. European journal of cancer care. 25(4): 592-599. </w:t>
      </w:r>
    </w:p>
    <w:p w14:paraId="3AA78268" w14:textId="77777777" w:rsidR="005D4BE4" w:rsidRDefault="005D4BE4" w:rsidP="005D4BE4">
      <w:pPr>
        <w:spacing w:line="360" w:lineRule="auto"/>
        <w:jc w:val="both"/>
      </w:pPr>
      <w:r>
        <w:t>BUŽGOVÁ, Radka. 2015. Paliativní péče ve zdravotnických zařízeních. Praha: Grada Publishing, a.s.</w:t>
      </w:r>
    </w:p>
    <w:p w14:paraId="4742A20D" w14:textId="77777777" w:rsidR="005D4BE4" w:rsidRDefault="005D4BE4" w:rsidP="005D4BE4">
      <w:pPr>
        <w:spacing w:line="360" w:lineRule="auto"/>
        <w:jc w:val="both"/>
      </w:pPr>
      <w:r>
        <w:t xml:space="preserve">BUŽGOVÁ, Radka. 2014. Dotazníky pro hodnocení potřeb pacientů a rodinných příslušníků v paliativní péči. Ostrava: Ostravská univerzita. </w:t>
      </w:r>
    </w:p>
    <w:p w14:paraId="624FB77E" w14:textId="77777777" w:rsidR="005D4BE4" w:rsidRDefault="005D4BE4" w:rsidP="005D4BE4">
      <w:pPr>
        <w:spacing w:line="360" w:lineRule="auto"/>
        <w:jc w:val="both"/>
      </w:pPr>
      <w:r>
        <w:t xml:space="preserve">BUŽGOVÁ, Radka et al. 2013. Porovnání hodnotících nástrojů. General Practitioner/Prakticky Lekar. 93(3): 105-109. </w:t>
      </w:r>
    </w:p>
    <w:p w14:paraId="273F56C2" w14:textId="77777777" w:rsidR="005D4BE4" w:rsidRDefault="005D4BE4" w:rsidP="005D4BE4">
      <w:pPr>
        <w:spacing w:line="360" w:lineRule="auto"/>
        <w:jc w:val="both"/>
      </w:pPr>
      <w:r>
        <w:t>BUŽGOVÁ, Radka. 2010. Identifikace potřeb rodinných příslušníků v domácí paliativní péči. Sociální práce/Sociální práca. 10(2): 91-95.</w:t>
      </w:r>
    </w:p>
    <w:p w14:paraId="43F01F3A" w14:textId="77777777" w:rsidR="005D4BE4" w:rsidRDefault="005D4BE4" w:rsidP="005D4BE4">
      <w:pPr>
        <w:spacing w:line="360" w:lineRule="auto"/>
        <w:jc w:val="both"/>
      </w:pPr>
      <w:r>
        <w:t xml:space="preserve">DUŠOVÁ, Bohdana a kol. 2019. Potřeby žen v porodní asistenci. Praha: Grada Publishing, a.s. </w:t>
      </w:r>
    </w:p>
    <w:p w14:paraId="6DEACA3C" w14:textId="77777777" w:rsidR="005D4BE4" w:rsidRDefault="005D4BE4" w:rsidP="005D4BE4">
      <w:pPr>
        <w:spacing w:line="360" w:lineRule="auto"/>
        <w:jc w:val="both"/>
      </w:pPr>
      <w:r>
        <w:t>DOHNALOVÁ, Zdeňka, HUBÍKOVÁ, Olga. Problematika lidí pečujících o blízkou osobu v městě Brně [online]. Brno: MU FSS, červen 2013 [cit. 20.8. 2023]. Dostupné z: https://docplayer.cz/2006645-Problematika-lidi-pecujicich-o-blizkou-osobu-v-meste-brne.html</w:t>
      </w:r>
    </w:p>
    <w:p w14:paraId="635D5BA7" w14:textId="77777777" w:rsidR="005D4BE4" w:rsidRDefault="005D4BE4" w:rsidP="005D4BE4">
      <w:pPr>
        <w:spacing w:line="360" w:lineRule="auto"/>
        <w:jc w:val="both"/>
      </w:pPr>
      <w:r>
        <w:t>DORKOVÁ, Zlatica. 2014. ,,Co potřebují umírající a doprovázející v 21. století.“ In: ŠPATÉNKOVÁ, Naděžda a kol. O posledních věcech člověka. Praha: Galén. s. 81-92.</w:t>
      </w:r>
    </w:p>
    <w:p w14:paraId="0F91F940" w14:textId="77777777" w:rsidR="005D4BE4" w:rsidRDefault="005D4BE4" w:rsidP="005D4BE4">
      <w:pPr>
        <w:spacing w:line="360" w:lineRule="auto"/>
        <w:jc w:val="both"/>
      </w:pPr>
      <w:r>
        <w:lastRenderedPageBreak/>
        <w:t xml:space="preserve">DOSTÁLOVÁ, O., ŠIKLOVÁ, J. 2004. ,,Sociální práce v paliativní medicíně“. In: VORLÍČEK, J., ADAM, Z., POSPÍŠILOVÁ, Y. a kol. Paliativní medicína. Praha: Grada Publishing, a.s. s.485 - 502. </w:t>
      </w:r>
    </w:p>
    <w:p w14:paraId="6E13CF15" w14:textId="77777777" w:rsidR="005D4BE4" w:rsidRDefault="005D4BE4" w:rsidP="005D4BE4">
      <w:pPr>
        <w:spacing w:line="360" w:lineRule="auto"/>
        <w:jc w:val="both"/>
      </w:pPr>
      <w:r>
        <w:t>Dostupnost péče o vážně nemocné se v Česku zlepšuje, i díky dotacím z EU [on-line]. [ cit. 31.10.2023]. Euroactiv.cz/section/evropske-finance/news/dostupnost-pece-o-vazne-nemocne-se-v-cesku-zlepsuje-i-diky-dotacim-z-eu.</w:t>
      </w:r>
    </w:p>
    <w:p w14:paraId="08FC59BC" w14:textId="77777777" w:rsidR="005D4BE4" w:rsidRDefault="005D4BE4" w:rsidP="005D4BE4">
      <w:pPr>
        <w:spacing w:line="360" w:lineRule="auto"/>
        <w:jc w:val="both"/>
      </w:pPr>
      <w:r>
        <w:t>Duchovní péče? Pro některé stále neznámý pojem. [on-line]. [ cit. 28.08.2023]. https://www.umirani.cz/clanky/duchovni-pece-pro-nektere-stale-neznamy-pojem</w:t>
      </w:r>
    </w:p>
    <w:p w14:paraId="540B3393" w14:textId="77777777" w:rsidR="005D4BE4" w:rsidRDefault="005D4BE4" w:rsidP="005D4BE4">
      <w:pPr>
        <w:spacing w:line="360" w:lineRule="auto"/>
        <w:jc w:val="both"/>
      </w:pPr>
      <w:r>
        <w:t xml:space="preserve">DVOŘÁČKOVÁ, Dagmar. 2012. Kvalita života seniorů v domovech pro seniory. Praha: Grada Publishing, a.s. </w:t>
      </w:r>
    </w:p>
    <w:p w14:paraId="4CC663AC" w14:textId="77777777" w:rsidR="005D4BE4" w:rsidRDefault="005D4BE4" w:rsidP="005D4BE4">
      <w:pPr>
        <w:spacing w:line="360" w:lineRule="auto"/>
        <w:jc w:val="both"/>
      </w:pPr>
      <w:r>
        <w:t>EWING, Gail, GRANDE, Gunn. 2012. Development of a Carer Support Needs Assessment Tool (CSNAT) for end-of-life care practice at home: A qualitative study. 27(3): 244-256.</w:t>
      </w:r>
    </w:p>
    <w:p w14:paraId="71EA8C15" w14:textId="77777777" w:rsidR="005D4BE4" w:rsidRDefault="005D4BE4" w:rsidP="005D4BE4">
      <w:pPr>
        <w:spacing w:line="360" w:lineRule="auto"/>
        <w:jc w:val="both"/>
      </w:pPr>
      <w:r>
        <w:t>FRIDROKSDOTTIR, Nanna et al. 2006. Important needs of families in acute and palliative care setting assessed with the Family Inventory of Needs. Palliative Medicine. 20(4): 425-432.</w:t>
      </w:r>
    </w:p>
    <w:p w14:paraId="4E0CF039" w14:textId="77777777" w:rsidR="005D4BE4" w:rsidRDefault="005D4BE4" w:rsidP="005D4BE4">
      <w:pPr>
        <w:spacing w:line="360" w:lineRule="auto"/>
        <w:jc w:val="both"/>
      </w:pPr>
      <w:r>
        <w:t xml:space="preserve">FRIDRIKSDOTTIR, Nanna et al. 2011. Family members of cancer patirnts: Needs, quality of life and symptoms of anxiety and depression. Acta Ontologica. 50(2): 252-258. </w:t>
      </w:r>
    </w:p>
    <w:p w14:paraId="61689871" w14:textId="77777777" w:rsidR="005D4BE4" w:rsidRDefault="005D4BE4" w:rsidP="005D4BE4">
      <w:pPr>
        <w:spacing w:line="360" w:lineRule="auto"/>
        <w:jc w:val="both"/>
      </w:pPr>
      <w:r>
        <w:t>GEISSLER, Hana et al. 2015. Výstupní analytická zpráva o současné situaci a potřebách pečujících osob a bariérách pro poskytování neformální péče v ČR. [online]. [cit. 2023-10-04]. Dostupné z: socialnipolitika.eu/wp-content/uploads/2018/11/1_Výstupní-analytická-zpráva.pdf</w:t>
      </w:r>
    </w:p>
    <w:p w14:paraId="04AD09CF" w14:textId="77777777" w:rsidR="005D4BE4" w:rsidRDefault="005D4BE4" w:rsidP="005D4BE4">
      <w:pPr>
        <w:spacing w:line="360" w:lineRule="auto"/>
        <w:jc w:val="both"/>
      </w:pPr>
      <w:r>
        <w:t xml:space="preserve">GRANDE, Gunn et al. 2009. Supporting lay carers in end of life care: current gaps and future priorities. Palliative Medicine. 23(4): 339-344. </w:t>
      </w:r>
    </w:p>
    <w:p w14:paraId="7D5E0D1B" w14:textId="77777777" w:rsidR="005D4BE4" w:rsidRDefault="005D4BE4" w:rsidP="005D4BE4">
      <w:pPr>
        <w:spacing w:line="360" w:lineRule="auto"/>
        <w:jc w:val="both"/>
      </w:pPr>
      <w:r>
        <w:t xml:space="preserve">HANSONOVÁ, Elizabeth. 2007. Podpora rodin terminálně nemocných osob. In PAYNEOVÁ, S. et al. Principy a praxe paliativní péče. Brno: Společnost pro odbornou literaturu. s. 348-370. </w:t>
      </w:r>
    </w:p>
    <w:p w14:paraId="1C29CCE2" w14:textId="77777777" w:rsidR="005D4BE4" w:rsidRDefault="005D4BE4" w:rsidP="005D4BE4">
      <w:pPr>
        <w:spacing w:line="360" w:lineRule="auto"/>
        <w:jc w:val="both"/>
      </w:pPr>
      <w:r>
        <w:t>HAJNOVÁ FUKASOVÁ, Erika. 2015. Identifikace potřeb pacientů a rodinných příslušníků v paliativní péči v souvislosti s kvalitou života (disertační práce). Ostrava: Ostravská univerzita.</w:t>
      </w:r>
    </w:p>
    <w:p w14:paraId="0AA5A830" w14:textId="77777777" w:rsidR="005D4BE4" w:rsidRDefault="005D4BE4" w:rsidP="005D4BE4">
      <w:pPr>
        <w:spacing w:line="360" w:lineRule="auto"/>
        <w:jc w:val="both"/>
      </w:pPr>
      <w:r>
        <w:t xml:space="preserve">HARDING, R., HIGGINSON, J. 2003. What is the best way to help caregivers in cancer and palliative care? A systematic literature review of interventions and their effectiveness. Palliative Medicine. 17(1): 726-733. </w:t>
      </w:r>
    </w:p>
    <w:p w14:paraId="1031E1C1" w14:textId="77777777" w:rsidR="005D4BE4" w:rsidRDefault="005D4BE4" w:rsidP="005D4BE4">
      <w:pPr>
        <w:spacing w:line="360" w:lineRule="auto"/>
        <w:jc w:val="both"/>
      </w:pPr>
      <w:r>
        <w:t>HUDSON, Peter L. et al. 2010. A systematic review of instruments related to family caregivers of palliative care patients. Palliative Medicine. 27(7): 1-13.</w:t>
      </w:r>
    </w:p>
    <w:p w14:paraId="64AE51F3" w14:textId="77777777" w:rsidR="005D4BE4" w:rsidRDefault="005D4BE4" w:rsidP="005D4BE4">
      <w:pPr>
        <w:spacing w:line="360" w:lineRule="auto"/>
        <w:jc w:val="both"/>
      </w:pPr>
      <w:r>
        <w:lastRenderedPageBreak/>
        <w:t xml:space="preserve">HUDSON, Peter L., ARANDA, Sanchia, KRISTJANSON, Linda. 2004. Meeting the Supportive Needs of Family Caregivers in Palliative Care: Challanges for Health Professionals. Journal of Palliative Medicine. 7(1): 19-25. </w:t>
      </w:r>
    </w:p>
    <w:p w14:paraId="0E8AB0E5" w14:textId="77777777" w:rsidR="005D4BE4" w:rsidRDefault="005D4BE4" w:rsidP="005D4BE4">
      <w:pPr>
        <w:spacing w:line="360" w:lineRule="auto"/>
        <w:jc w:val="both"/>
      </w:pPr>
      <w:r>
        <w:t xml:space="preserve">HUGHES, Nicole Marie. 2019. What do patients and family-caregivers value from hospice care? A systematic mixed studies review. BMC Palliative Care. 18(18): 1-13. </w:t>
      </w:r>
    </w:p>
    <w:p w14:paraId="79B0FDF4" w14:textId="77777777" w:rsidR="005D4BE4" w:rsidRDefault="005D4BE4" w:rsidP="005D4BE4">
      <w:pPr>
        <w:spacing w:line="360" w:lineRule="auto"/>
        <w:jc w:val="both"/>
      </w:pPr>
      <w:r>
        <w:t xml:space="preserve">HWANG, Shirley S. et al. 2003. Caregivers unmet needs, burden, and satisfaction in symptomatic advanced cancer patients at a Veterans Affairs (VA) medical center. Palliative and Supportive Care. 1: 319-329. </w:t>
      </w:r>
    </w:p>
    <w:p w14:paraId="160B85C2" w14:textId="77777777" w:rsidR="005D4BE4" w:rsidRDefault="005D4BE4" w:rsidP="005D4BE4">
      <w:pPr>
        <w:spacing w:line="360" w:lineRule="auto"/>
        <w:jc w:val="both"/>
      </w:pPr>
      <w:r>
        <w:t xml:space="preserve">CHOVANCOVÁ, Petra a kolektiv. 2012. Vybrané otázky péče o osobu blízkou. Olomouc: CARITAS-VOŠs Olomouc. </w:t>
      </w:r>
    </w:p>
    <w:p w14:paraId="531730BA" w14:textId="77777777" w:rsidR="005D4BE4" w:rsidRDefault="005D4BE4" w:rsidP="005D4BE4">
      <w:pPr>
        <w:spacing w:line="360" w:lineRule="auto"/>
        <w:jc w:val="both"/>
      </w:pPr>
      <w:r>
        <w:t xml:space="preserve">JEDLINSKÁ, Martina, HLÚBIK, Pavol, LEPVÁ, Jana. 2009. Psychická zátěž laických pečujících. Profese online. 2(1): 27-38. </w:t>
      </w:r>
    </w:p>
    <w:p w14:paraId="3BB533D3" w14:textId="77777777" w:rsidR="005D4BE4" w:rsidRDefault="005D4BE4" w:rsidP="005D4BE4">
      <w:pPr>
        <w:spacing w:line="360" w:lineRule="auto"/>
        <w:jc w:val="both"/>
      </w:pPr>
      <w:r>
        <w:t xml:space="preserve">JEŘÁBEK, Hynek. 1994. Jak zvládat stres. Praha: Grada Publishing, a.s. </w:t>
      </w:r>
    </w:p>
    <w:p w14:paraId="319200D7" w14:textId="77777777" w:rsidR="005D4BE4" w:rsidRDefault="005D4BE4" w:rsidP="005D4BE4">
      <w:pPr>
        <w:spacing w:line="360" w:lineRule="auto"/>
        <w:jc w:val="both"/>
      </w:pPr>
      <w:r>
        <w:t xml:space="preserve">JEŘÁBEK, Hynek a kol. 2005. Rodinná péče o staré lidi. Praha: CESES FSV UK. </w:t>
      </w:r>
    </w:p>
    <w:p w14:paraId="4937141E" w14:textId="77777777" w:rsidR="005D4BE4" w:rsidRDefault="005D4BE4" w:rsidP="005D4BE4">
      <w:pPr>
        <w:spacing w:line="360" w:lineRule="auto"/>
        <w:jc w:val="both"/>
      </w:pPr>
      <w:r>
        <w:t>KABELKA, Ladislav. 2018. Geriatrická paliativní péče a komunikace o nemoci. Praha: Mladá fronta, a.s.</w:t>
      </w:r>
    </w:p>
    <w:p w14:paraId="610B9ED5" w14:textId="77777777" w:rsidR="005D4BE4" w:rsidRDefault="005D4BE4" w:rsidP="005D4BE4">
      <w:pPr>
        <w:spacing w:line="360" w:lineRule="auto"/>
        <w:jc w:val="both"/>
      </w:pPr>
      <w:r>
        <w:t xml:space="preserve">KALVACH, Zdeněk a kolektiv. 2010. Manuál paliativní péče o umírající pacienty. Praha: Hospicové občanské sdružení Cesta domů v Praze. </w:t>
      </w:r>
    </w:p>
    <w:p w14:paraId="15D94CB7" w14:textId="77777777" w:rsidR="005D4BE4" w:rsidRDefault="005D4BE4" w:rsidP="005D4BE4">
      <w:pPr>
        <w:spacing w:line="360" w:lineRule="auto"/>
        <w:jc w:val="both"/>
      </w:pPr>
      <w:r>
        <w:t xml:space="preserve">KALVACH, Zdeněk. 2011. Křehký pacient a primární péče. Praha: Grada Publishing, a.s. </w:t>
      </w:r>
    </w:p>
    <w:p w14:paraId="4C60BB35" w14:textId="77777777" w:rsidR="005D4BE4" w:rsidRDefault="005D4BE4" w:rsidP="005D4BE4">
      <w:pPr>
        <w:spacing w:line="360" w:lineRule="auto"/>
        <w:jc w:val="both"/>
      </w:pPr>
      <w:r>
        <w:t xml:space="preserve">KLÍMOVÁ CHALOUPKOVÁ, Jana. 2013. Neformální péče v rodině: sociodemografická charakteristika pečujících osob. Data a výzkum – SDA Info. 7(2): 107-123. </w:t>
      </w:r>
    </w:p>
    <w:p w14:paraId="35FAB8F8" w14:textId="77777777" w:rsidR="005D4BE4" w:rsidRDefault="005D4BE4" w:rsidP="005D4BE4">
      <w:pPr>
        <w:spacing w:line="360" w:lineRule="auto"/>
        <w:jc w:val="both"/>
      </w:pPr>
      <w:r>
        <w:t xml:space="preserve">KOLÁŘOVÁ, Hana. 2017. Potřeby rodinných příslušníků a jejich naplnění v domácí hospicové péči Hospice sv. Zdislavy (bakalářská zpráva). Olomouc: Univerzita Palackého v Olomouci. </w:t>
      </w:r>
    </w:p>
    <w:p w14:paraId="6E96DE54" w14:textId="77777777" w:rsidR="005D4BE4" w:rsidRDefault="005D4BE4" w:rsidP="005D4BE4">
      <w:pPr>
        <w:spacing w:line="360" w:lineRule="auto"/>
        <w:jc w:val="both"/>
      </w:pPr>
      <w:r>
        <w:t>KRISTJANSON, Linda J, WHITE, Kathryn. 2002 Clinical support for families in the palliative care phase of hematologic or oncologic illness. Hematology/Oncology Clinics. 16(3): 745-762.</w:t>
      </w:r>
    </w:p>
    <w:p w14:paraId="2CDC2D5C" w14:textId="77777777" w:rsidR="005D4BE4" w:rsidRDefault="005D4BE4" w:rsidP="005D4BE4">
      <w:pPr>
        <w:spacing w:line="360" w:lineRule="auto"/>
        <w:jc w:val="both"/>
      </w:pPr>
      <w:r>
        <w:t xml:space="preserve">KŘIVOHLAVÝ, Jaro. 1994. Jak zvládat stres. Praha: Grada. </w:t>
      </w:r>
    </w:p>
    <w:p w14:paraId="15C4EB2E" w14:textId="77777777" w:rsidR="005D4BE4" w:rsidRDefault="005D4BE4" w:rsidP="005D4BE4">
      <w:pPr>
        <w:spacing w:line="360" w:lineRule="auto"/>
        <w:jc w:val="both"/>
      </w:pPr>
      <w:r>
        <w:t xml:space="preserve">MANGAN, Patricia A. et al. 2003. Caregiving near the end of life: Unmet needs and potential solutions. Palliative &amp;Supportive Care. 1(3): 247-259. </w:t>
      </w:r>
    </w:p>
    <w:p w14:paraId="3E7F0580" w14:textId="77777777" w:rsidR="005D4BE4" w:rsidRDefault="005D4BE4" w:rsidP="005D4BE4">
      <w:pPr>
        <w:spacing w:line="360" w:lineRule="auto"/>
        <w:jc w:val="both"/>
      </w:pPr>
      <w:r>
        <w:t>MARKOVÁ, Monika. 2010. Sestra a pacient v paliativní péči. Praha: Grada Publishing, a.s.</w:t>
      </w:r>
    </w:p>
    <w:p w14:paraId="2A02C569" w14:textId="77777777" w:rsidR="005D4BE4" w:rsidRDefault="005D4BE4" w:rsidP="005D4BE4">
      <w:pPr>
        <w:spacing w:line="360" w:lineRule="auto"/>
        <w:jc w:val="both"/>
      </w:pPr>
      <w:r>
        <w:lastRenderedPageBreak/>
        <w:t>MATOUŠEK, Oldřich a kolektiv. 2003. Metody a řízení sociální práce. Praha: Portál.</w:t>
      </w:r>
    </w:p>
    <w:p w14:paraId="475C12AE" w14:textId="77777777" w:rsidR="005D4BE4" w:rsidRDefault="005D4BE4" w:rsidP="005D4BE4">
      <w:pPr>
        <w:spacing w:line="360" w:lineRule="auto"/>
        <w:jc w:val="both"/>
      </w:pPr>
      <w:r>
        <w:t>MCDONALD, Douglas. Hospice social work: a search for identity. Health and social work. 16(4): 274-280.</w:t>
      </w:r>
    </w:p>
    <w:p w14:paraId="32456644" w14:textId="77777777" w:rsidR="005D4BE4" w:rsidRDefault="005D4BE4" w:rsidP="005D4BE4">
      <w:pPr>
        <w:spacing w:line="360" w:lineRule="auto"/>
        <w:jc w:val="both"/>
      </w:pPr>
      <w:r>
        <w:t xml:space="preserve">MICHALÍK, Jan. 2007. Výzkum pracovních kompetencí osob pečujících o člena rodiny se zdravotním postižením na území hlavního města Prahy – Výsledky výzkumu. Olomouc: VCIZP. </w:t>
      </w:r>
    </w:p>
    <w:p w14:paraId="2B711C5D" w14:textId="77777777" w:rsidR="005D4BE4" w:rsidRDefault="005D4BE4" w:rsidP="005D4BE4">
      <w:pPr>
        <w:spacing w:line="360" w:lineRule="auto"/>
        <w:jc w:val="both"/>
      </w:pPr>
      <w:r>
        <w:t>MORITA, Tatsuya et al. 2007. Terminal Delirium: Recommendations from Bereaved Families' Experiences. Journal of Pain and Symptom Management. 34(6): 579-589.</w:t>
      </w:r>
    </w:p>
    <w:p w14:paraId="2D59F793" w14:textId="77777777" w:rsidR="005D4BE4" w:rsidRDefault="005D4BE4" w:rsidP="005D4BE4">
      <w:pPr>
        <w:spacing w:line="360" w:lineRule="auto"/>
        <w:jc w:val="both"/>
      </w:pPr>
      <w:r>
        <w:t xml:space="preserve">Naděje na dobrou smrt [on-line]. [ cit. 20.8.2023]. Dostupné z: umirani.cz/clanky/nadeje-na-dobrou-smrt. </w:t>
      </w:r>
    </w:p>
    <w:p w14:paraId="6F7B896F" w14:textId="77777777" w:rsidR="005D4BE4" w:rsidRDefault="005D4BE4" w:rsidP="005D4BE4">
      <w:pPr>
        <w:spacing w:line="360" w:lineRule="auto"/>
        <w:jc w:val="both"/>
      </w:pPr>
      <w:r>
        <w:t xml:space="preserve">NAMBA M. et al. 2007. Terminal delirium: families' experience. Palliative Medicine. 21(7):587-594. </w:t>
      </w:r>
    </w:p>
    <w:p w14:paraId="715448A7" w14:textId="77777777" w:rsidR="005D4BE4" w:rsidRDefault="005D4BE4" w:rsidP="005D4BE4">
      <w:pPr>
        <w:spacing w:line="360" w:lineRule="auto"/>
        <w:jc w:val="both"/>
      </w:pPr>
      <w:r>
        <w:t xml:space="preserve">NAVRÁTIL, Pavel. 2001. Teorie a metody sociální práce. Brno: Zeman. </w:t>
      </w:r>
    </w:p>
    <w:p w14:paraId="49742D12" w14:textId="77777777" w:rsidR="005D4BE4" w:rsidRDefault="005D4BE4" w:rsidP="005D4BE4">
      <w:pPr>
        <w:spacing w:line="360" w:lineRule="auto"/>
        <w:jc w:val="both"/>
      </w:pPr>
      <w:r>
        <w:t>O'CONNOR, Margaret, ARANDA, Sanchia. 2003. Paliativní péče-pro sestry všech oborů. Praha: Grada Publishing, a.s.</w:t>
      </w:r>
    </w:p>
    <w:p w14:paraId="08F1F5DE" w14:textId="77777777" w:rsidR="005D4BE4" w:rsidRDefault="005D4BE4" w:rsidP="005D4BE4">
      <w:pPr>
        <w:spacing w:line="360" w:lineRule="auto"/>
        <w:jc w:val="both"/>
      </w:pPr>
      <w:r>
        <w:t xml:space="preserve">OECHSLE, Karin. 2019. Current Advances in Palliative &amp; Hospice Care: Problems and Needs of Relatives and Family Caregivers During Palliative and Hospice Care – An Overview of Current Literature. Med Sci. 43(7): 1-16.  </w:t>
      </w:r>
    </w:p>
    <w:p w14:paraId="4571EF75" w14:textId="77777777" w:rsidR="005D4BE4" w:rsidRDefault="005D4BE4" w:rsidP="005D4BE4">
      <w:pPr>
        <w:spacing w:line="360" w:lineRule="auto"/>
        <w:jc w:val="both"/>
      </w:pPr>
      <w:r>
        <w:t xml:space="preserve">ORNSTEIN, Katherine et al. 2009. Understanding and Improving the Burden and Unmet Needs of Informal Caregivers of Homeboud Patients Enrolled in a Home-Based Primary Care Program. Journal of Applied Gerontology. 28(4): 482-503. </w:t>
      </w:r>
    </w:p>
    <w:p w14:paraId="3EFC42FB" w14:textId="77777777" w:rsidR="005D4BE4" w:rsidRDefault="005D4BE4" w:rsidP="005D4BE4">
      <w:pPr>
        <w:spacing w:line="360" w:lineRule="auto"/>
        <w:jc w:val="both"/>
      </w:pPr>
      <w:r>
        <w:t xml:space="preserve">OSSE, Bart H.P. et al. 2000. Assessment of the Need for Palliative Care as Perceived by Individual Cancer Patients and Their Families. A Review of Instruments for Improving Patient Participation in Palliative Care. 88(4): 900-911. </w:t>
      </w:r>
    </w:p>
    <w:p w14:paraId="6EA26B1A" w14:textId="69C940E7" w:rsidR="005D4BE4" w:rsidRDefault="005D4BE4" w:rsidP="005D4BE4">
      <w:pPr>
        <w:spacing w:line="360" w:lineRule="auto"/>
        <w:jc w:val="both"/>
      </w:pPr>
      <w:r>
        <w:t>Paliativní péče [on-line]. [cit. 31.10.2023]. Dostupné z: paliativnicentrum.cz/paliativni-pece.</w:t>
      </w:r>
    </w:p>
    <w:p w14:paraId="67F3AF11" w14:textId="77777777" w:rsidR="005D4BE4" w:rsidRDefault="005D4BE4" w:rsidP="005D4BE4">
      <w:pPr>
        <w:spacing w:line="360" w:lineRule="auto"/>
        <w:jc w:val="both"/>
      </w:pPr>
      <w:r>
        <w:t xml:space="preserve">PARKES ,Collin Murray, RELFOVÁ, Marylin, COULDRICKOVÁ, Ann. 2007. Poradenství pro smrtelně nemocné a pozůstalé. Brno: Společnost pro odbornou literatura.  </w:t>
      </w:r>
    </w:p>
    <w:p w14:paraId="0A900B4D" w14:textId="602E42E5" w:rsidR="005D4BE4" w:rsidRDefault="005D4BE4" w:rsidP="005D4BE4">
      <w:pPr>
        <w:spacing w:line="360" w:lineRule="auto"/>
        <w:jc w:val="both"/>
      </w:pPr>
      <w:r>
        <w:t>Práva umírajících [on-line]. [cit. 20.8.2023]. Dostupné z: https://elearning.cestadomu.cz/elearning/pro-psychosocialni-pracovniky/pohled-na-prava/.</w:t>
      </w:r>
    </w:p>
    <w:p w14:paraId="530E4092" w14:textId="77777777" w:rsidR="005D4BE4" w:rsidRDefault="005D4BE4" w:rsidP="005D4BE4">
      <w:pPr>
        <w:spacing w:line="360" w:lineRule="auto"/>
        <w:jc w:val="both"/>
      </w:pPr>
      <w:r>
        <w:t xml:space="preserve">PERSSON, Carina. 2008. Health - related quality of life in significant others of patiens dying from lung cancer. Palliative Medicine. 22(3): 239-247. </w:t>
      </w:r>
    </w:p>
    <w:p w14:paraId="64CFF256" w14:textId="77777777" w:rsidR="005D4BE4" w:rsidRDefault="005D4BE4" w:rsidP="005D4BE4">
      <w:pPr>
        <w:spacing w:line="360" w:lineRule="auto"/>
        <w:jc w:val="both"/>
      </w:pPr>
      <w:r>
        <w:lastRenderedPageBreak/>
        <w:t>PŘIDALOVÁ, Marie. 2006. ,,Sociální práce v paliativní péči - český kontext“. In:  STUDENT J. CH., MŰHL A., STUDENT U. Sociální práce v hospici a paliativní péči. Jinočany: H&amp;H. s. 7-20.</w:t>
      </w:r>
    </w:p>
    <w:p w14:paraId="1890AA28" w14:textId="77777777" w:rsidR="005D4BE4" w:rsidRDefault="005D4BE4" w:rsidP="005D4BE4">
      <w:pPr>
        <w:spacing w:line="360" w:lineRule="auto"/>
        <w:jc w:val="both"/>
      </w:pPr>
      <w:r>
        <w:t xml:space="preserve">PUNCH, Keith F. 2008. Základy kvantitativního šetření. Praha: Portál. </w:t>
      </w:r>
    </w:p>
    <w:p w14:paraId="00DC7D01" w14:textId="77777777" w:rsidR="005D4BE4" w:rsidRDefault="005D4BE4" w:rsidP="005D4BE4">
      <w:pPr>
        <w:spacing w:line="360" w:lineRule="auto"/>
        <w:jc w:val="both"/>
      </w:pPr>
      <w:r>
        <w:t>REITH, Malcolm, PAYNE, Magaret. 2009. Social work in end-of-palliative care. Bristol: Policy Press.</w:t>
      </w:r>
    </w:p>
    <w:p w14:paraId="25B432E2" w14:textId="77777777" w:rsidR="005D4BE4" w:rsidRDefault="005D4BE4" w:rsidP="005D4BE4">
      <w:pPr>
        <w:spacing w:line="360" w:lineRule="auto"/>
        <w:jc w:val="both"/>
      </w:pPr>
      <w:r>
        <w:t>Rodinné porady [on-line]. [ cit. 20.8.2023]. Dostupné z: https://hospic-cercany.cz/rodinne-porady/.</w:t>
      </w:r>
    </w:p>
    <w:p w14:paraId="0D10BF54" w14:textId="77777777" w:rsidR="005D4BE4" w:rsidRDefault="005D4BE4" w:rsidP="005D4BE4">
      <w:pPr>
        <w:spacing w:line="360" w:lineRule="auto"/>
        <w:jc w:val="both"/>
      </w:pPr>
      <w:r>
        <w:t xml:space="preserve">ŘÍČAN, Pavel. 2007. Psychologie osobnosti. Praha: Grada Publishing, a.s. </w:t>
      </w:r>
    </w:p>
    <w:p w14:paraId="5688B379" w14:textId="77777777" w:rsidR="005D4BE4" w:rsidRDefault="005D4BE4" w:rsidP="005D4BE4">
      <w:pPr>
        <w:spacing w:line="360" w:lineRule="auto"/>
        <w:jc w:val="both"/>
      </w:pPr>
      <w:r>
        <w:t xml:space="preserve">ŘÍČAN, Pavel. 2009. Psychologie. Praha: Portál. </w:t>
      </w:r>
    </w:p>
    <w:p w14:paraId="555A02C2" w14:textId="77777777" w:rsidR="005D4BE4" w:rsidRDefault="005D4BE4" w:rsidP="005D4BE4">
      <w:pPr>
        <w:spacing w:line="360" w:lineRule="auto"/>
        <w:jc w:val="both"/>
      </w:pPr>
      <w:r>
        <w:t>SCHUR, Sophie et al. 2014. Validation of the Family Inventory of Needs (FIN) for family caregivers in palliative care. Palliative and Supportive Care. 13(3): 485-491.</w:t>
      </w:r>
    </w:p>
    <w:p w14:paraId="7928ADE1" w14:textId="77777777" w:rsidR="005D4BE4" w:rsidRDefault="005D4BE4" w:rsidP="005D4BE4">
      <w:pPr>
        <w:spacing w:line="360" w:lineRule="auto"/>
        <w:jc w:val="both"/>
      </w:pPr>
      <w:r>
        <w:t>SILVA, Alcoine Leite et al. 2013. The needs of informal caregivers of eldery people living at home: An integrative review. Scand J Caring Sci. 27:792-803.</w:t>
      </w:r>
    </w:p>
    <w:p w14:paraId="28A3960A" w14:textId="77777777" w:rsidR="005D4BE4" w:rsidRDefault="005D4BE4" w:rsidP="005D4BE4">
      <w:pPr>
        <w:spacing w:line="360" w:lineRule="auto"/>
        <w:jc w:val="both"/>
      </w:pPr>
      <w:r>
        <w:t>SLÁMA, Ondřej, VAFKOVÁ, Tereza. Paliativní medicína: vymezení konceptů a pojmů [on-line]. [ cit. 31.10.2023]. Dostupné z: is.muni.cz/do/rect/el/estud/lf/ps19/paliativni_pece/web/pages/01_09_dostupnost.html.</w:t>
      </w:r>
    </w:p>
    <w:p w14:paraId="26BFB681" w14:textId="77777777" w:rsidR="005D4BE4" w:rsidRDefault="005D4BE4" w:rsidP="005D4BE4">
      <w:pPr>
        <w:spacing w:line="360" w:lineRule="auto"/>
        <w:jc w:val="both"/>
      </w:pPr>
      <w:r>
        <w:t xml:space="preserve">SMITHOVÁ, Paula. 2007. Práce s pečujícím z řad rodinných příslušníků v zařízeních paliativní péče. In PAYNEOVÁ, S. et al. Principy a praxe paliativní péče. Brno: Společnost pro odbornou literaturu. s. 331-347. </w:t>
      </w:r>
    </w:p>
    <w:p w14:paraId="23C94789" w14:textId="77777777" w:rsidR="005D4BE4" w:rsidRDefault="005D4BE4" w:rsidP="005D4BE4">
      <w:pPr>
        <w:spacing w:line="360" w:lineRule="auto"/>
        <w:jc w:val="both"/>
      </w:pPr>
      <w:r>
        <w:t>STUDENT, Johann- Christoph, MŰHL, Albert, STUDENT, Ute. 2006. Sociální práce v hospici a paliativní péči. Jinočany: H&amp;H.</w:t>
      </w:r>
    </w:p>
    <w:p w14:paraId="7BCA0FFC" w14:textId="77777777" w:rsidR="005D4BE4" w:rsidRDefault="005D4BE4" w:rsidP="005D4BE4">
      <w:pPr>
        <w:spacing w:line="360" w:lineRule="auto"/>
        <w:jc w:val="both"/>
      </w:pPr>
      <w:r>
        <w:t>SVATOŠOVÁ, Marie. 2008. Hospice a umění doprovázet. Praha: Ecce homo.</w:t>
      </w:r>
    </w:p>
    <w:p w14:paraId="11D41FC0" w14:textId="77777777" w:rsidR="005D4BE4" w:rsidRDefault="005D4BE4" w:rsidP="005D4BE4">
      <w:pPr>
        <w:spacing w:line="360" w:lineRule="auto"/>
        <w:jc w:val="both"/>
      </w:pPr>
      <w:r>
        <w:t>SVATOŠOVÁ, Marie. 2010. ,,Sociální práce s lidmi umírajícími v hospici“. In: MATOUŠEK O., KOLÁČKOVÁ J., KODYMOVÁ P. (eds.). Sociální práce v praxi. Praha: Portál. s. 195-210.</w:t>
      </w:r>
    </w:p>
    <w:p w14:paraId="11D2BD21" w14:textId="77777777" w:rsidR="005D4BE4" w:rsidRDefault="005D4BE4" w:rsidP="005D4BE4">
      <w:pPr>
        <w:spacing w:line="360" w:lineRule="auto"/>
        <w:jc w:val="both"/>
      </w:pPr>
      <w:r>
        <w:t>ŠAMÁNKOVÁ, Marie a kolektiv. 2011. Lidské potřeby ve zdraví a nemoci: aplikované v ošetřovatelském procesu. Praha: Grada Publishing, a.s.</w:t>
      </w:r>
    </w:p>
    <w:p w14:paraId="5CAE4D30" w14:textId="77777777" w:rsidR="005D4BE4" w:rsidRDefault="005D4BE4" w:rsidP="005D4BE4">
      <w:pPr>
        <w:spacing w:line="360" w:lineRule="auto"/>
        <w:jc w:val="both"/>
      </w:pPr>
      <w:r>
        <w:t>ŠINDELÁŘ, Michal. 2014. Sendvičová konstelace a well-being člověka: vhled do českého terénu. Sociální studia. 11(3): 31-49.</w:t>
      </w:r>
    </w:p>
    <w:p w14:paraId="25D41F1A" w14:textId="77777777" w:rsidR="005D4BE4" w:rsidRDefault="005D4BE4" w:rsidP="005D4BE4">
      <w:pPr>
        <w:spacing w:line="360" w:lineRule="auto"/>
        <w:jc w:val="both"/>
      </w:pPr>
      <w:r>
        <w:t xml:space="preserve">ŠMÍDOVÁ, Terezie. 2018. Specifické potřeby neformálních pečujících o seniora s demencí v Praze. Fórum sociální práce. 89-99. </w:t>
      </w:r>
    </w:p>
    <w:p w14:paraId="55B9FB2A" w14:textId="77777777" w:rsidR="005D4BE4" w:rsidRDefault="005D4BE4" w:rsidP="005D4BE4">
      <w:pPr>
        <w:spacing w:line="360" w:lineRule="auto"/>
        <w:jc w:val="both"/>
      </w:pPr>
      <w:r>
        <w:lastRenderedPageBreak/>
        <w:t xml:space="preserve">TRACHTOVÁ, Eva a kol. 2001. Potřeby nemocného v ošetřovatelském procesu. Brno: IDVPZ. </w:t>
      </w:r>
    </w:p>
    <w:p w14:paraId="5AE5687A" w14:textId="77777777" w:rsidR="005D4BE4" w:rsidRDefault="005D4BE4" w:rsidP="005D4BE4">
      <w:pPr>
        <w:spacing w:line="360" w:lineRule="auto"/>
        <w:jc w:val="both"/>
      </w:pPr>
      <w:r>
        <w:t>TRUHLÁŘOVÁ, Zuzana, Levická, Jana. 2015. Mezi láskou a povinností – péče očima pečovatelů. Hradec Králové: Gaudeamus.</w:t>
      </w:r>
    </w:p>
    <w:p w14:paraId="2DE5F194" w14:textId="77777777" w:rsidR="005D4BE4" w:rsidRDefault="005D4BE4" w:rsidP="005D4BE4">
      <w:pPr>
        <w:spacing w:line="360" w:lineRule="auto"/>
        <w:jc w:val="both"/>
      </w:pPr>
      <w:r>
        <w:t xml:space="preserve">VORLÍČEK, Jiří, ABRAHÁMOVÁ Jitka, VORLÍČKOVÁ Hilda a kolektiv. 2012. Klinická onkologie pro sestry. Praha: Grada Publishing, a.s. </w:t>
      </w:r>
    </w:p>
    <w:p w14:paraId="69718BC3" w14:textId="77777777" w:rsidR="005D4BE4" w:rsidRDefault="005D4BE4" w:rsidP="005D4BE4">
      <w:pPr>
        <w:spacing w:line="360" w:lineRule="auto"/>
        <w:jc w:val="both"/>
      </w:pPr>
      <w:r>
        <w:t>VORLÍČEK, Jiří. 2004. ,,Úvod do problematiky paliativní medicíny“. In: VORLÍČEK, Jiří, ADAM, Zdeněk, POSPÍŠILOVÁ, Yvonna a kolektiv. Paliativní medicína. Praha: Grada Publishing a.s.</w:t>
      </w:r>
    </w:p>
    <w:p w14:paraId="2D3DED70" w14:textId="440B9F3E" w:rsidR="005D4BE4" w:rsidRDefault="005D4BE4" w:rsidP="005D4BE4">
      <w:pPr>
        <w:spacing w:line="360" w:lineRule="auto"/>
        <w:jc w:val="both"/>
      </w:pPr>
      <w:r>
        <w:t>WALLER, Amy et al. 2010. Validity, reliability and clinical feasibility of Needs Assessment Tool for people with progressive cancer. Psycho-Oncology. 19(7): 726-733.</w:t>
      </w:r>
    </w:p>
    <w:p w14:paraId="61DB858A" w14:textId="77777777" w:rsidR="005D4BE4" w:rsidRDefault="005D4BE4" w:rsidP="005D4BE4">
      <w:pPr>
        <w:spacing w:line="360" w:lineRule="auto"/>
        <w:jc w:val="both"/>
      </w:pPr>
    </w:p>
    <w:p w14:paraId="14637E33" w14:textId="77777777" w:rsidR="005D4BE4" w:rsidRDefault="005D4BE4" w:rsidP="005D4BE4">
      <w:pPr>
        <w:spacing w:line="360" w:lineRule="auto"/>
        <w:jc w:val="both"/>
      </w:pPr>
    </w:p>
    <w:p w14:paraId="6D68AC42" w14:textId="77777777" w:rsidR="005D4BE4" w:rsidRDefault="005D4BE4" w:rsidP="005D4BE4">
      <w:pPr>
        <w:spacing w:line="360" w:lineRule="auto"/>
        <w:jc w:val="both"/>
      </w:pPr>
    </w:p>
    <w:p w14:paraId="59482364" w14:textId="77777777" w:rsidR="005D4BE4" w:rsidRDefault="005D4BE4" w:rsidP="005D4BE4">
      <w:pPr>
        <w:spacing w:line="360" w:lineRule="auto"/>
        <w:jc w:val="both"/>
      </w:pPr>
    </w:p>
    <w:p w14:paraId="0DED221E" w14:textId="77777777" w:rsidR="005D4BE4" w:rsidRDefault="005D4BE4" w:rsidP="005D4BE4">
      <w:pPr>
        <w:spacing w:line="360" w:lineRule="auto"/>
        <w:jc w:val="both"/>
      </w:pPr>
    </w:p>
    <w:p w14:paraId="5C0A7C50" w14:textId="77777777" w:rsidR="005D4BE4" w:rsidRDefault="005D4BE4" w:rsidP="005D4BE4">
      <w:pPr>
        <w:spacing w:line="360" w:lineRule="auto"/>
        <w:jc w:val="both"/>
      </w:pPr>
    </w:p>
    <w:p w14:paraId="2D247706" w14:textId="77777777" w:rsidR="005D4BE4" w:rsidRDefault="005D4BE4" w:rsidP="005D4BE4">
      <w:pPr>
        <w:spacing w:line="360" w:lineRule="auto"/>
        <w:jc w:val="both"/>
      </w:pPr>
    </w:p>
    <w:p w14:paraId="1FF4A165" w14:textId="77777777" w:rsidR="005D4BE4" w:rsidRDefault="005D4BE4" w:rsidP="005D4BE4">
      <w:pPr>
        <w:spacing w:line="360" w:lineRule="auto"/>
        <w:jc w:val="both"/>
      </w:pPr>
    </w:p>
    <w:p w14:paraId="6B27B926" w14:textId="77777777" w:rsidR="005D4BE4" w:rsidRDefault="005D4BE4" w:rsidP="005D4BE4">
      <w:pPr>
        <w:spacing w:line="360" w:lineRule="auto"/>
        <w:jc w:val="both"/>
      </w:pPr>
    </w:p>
    <w:p w14:paraId="2F408091" w14:textId="77777777" w:rsidR="005D4BE4" w:rsidRDefault="005D4BE4" w:rsidP="005D4BE4">
      <w:pPr>
        <w:spacing w:line="360" w:lineRule="auto"/>
        <w:jc w:val="both"/>
      </w:pPr>
    </w:p>
    <w:p w14:paraId="506B2205" w14:textId="77777777" w:rsidR="005D4BE4" w:rsidRDefault="005D4BE4" w:rsidP="005D4BE4">
      <w:pPr>
        <w:spacing w:line="360" w:lineRule="auto"/>
        <w:jc w:val="both"/>
      </w:pPr>
    </w:p>
    <w:p w14:paraId="11B31B4A" w14:textId="77777777" w:rsidR="005D4BE4" w:rsidRDefault="005D4BE4" w:rsidP="005D4BE4">
      <w:pPr>
        <w:spacing w:line="360" w:lineRule="auto"/>
        <w:jc w:val="both"/>
      </w:pPr>
    </w:p>
    <w:p w14:paraId="3EE00064" w14:textId="77777777" w:rsidR="005D4BE4" w:rsidRDefault="005D4BE4" w:rsidP="005D4BE4">
      <w:pPr>
        <w:spacing w:line="360" w:lineRule="auto"/>
        <w:jc w:val="both"/>
      </w:pPr>
    </w:p>
    <w:p w14:paraId="5116A0D9" w14:textId="77777777" w:rsidR="005D4BE4" w:rsidRDefault="005D4BE4" w:rsidP="005D4BE4">
      <w:pPr>
        <w:spacing w:line="360" w:lineRule="auto"/>
        <w:jc w:val="both"/>
      </w:pPr>
    </w:p>
    <w:p w14:paraId="769E90F6" w14:textId="77777777" w:rsidR="005D4BE4" w:rsidRDefault="005D4BE4" w:rsidP="005D4BE4">
      <w:pPr>
        <w:spacing w:line="360" w:lineRule="auto"/>
        <w:jc w:val="both"/>
      </w:pPr>
    </w:p>
    <w:p w14:paraId="060B09B8" w14:textId="77777777" w:rsidR="005D4BE4" w:rsidRDefault="005D4BE4" w:rsidP="005D4BE4">
      <w:pPr>
        <w:spacing w:line="360" w:lineRule="auto"/>
        <w:jc w:val="both"/>
      </w:pPr>
    </w:p>
    <w:p w14:paraId="11059C97" w14:textId="77777777" w:rsidR="005D4BE4" w:rsidRDefault="005D4BE4" w:rsidP="005D4BE4">
      <w:pPr>
        <w:spacing w:line="360" w:lineRule="auto"/>
        <w:jc w:val="both"/>
      </w:pPr>
    </w:p>
    <w:p w14:paraId="7CCE50F8" w14:textId="77777777" w:rsidR="005D4BE4" w:rsidRPr="005D4BE4" w:rsidRDefault="005D4BE4" w:rsidP="003209A2">
      <w:pPr>
        <w:pStyle w:val="Nadpis1"/>
      </w:pPr>
      <w:bookmarkStart w:id="89" w:name="_Toc150178016"/>
      <w:r w:rsidRPr="005D4BE4">
        <w:lastRenderedPageBreak/>
        <w:t>Seznam grafů</w:t>
      </w:r>
      <w:bookmarkEnd w:id="89"/>
      <w:r w:rsidRPr="005D4BE4">
        <w:t xml:space="preserve"> </w:t>
      </w:r>
    </w:p>
    <w:p w14:paraId="12052DC9" w14:textId="77777777" w:rsidR="005D4BE4" w:rsidRDefault="005D4BE4" w:rsidP="005D4BE4">
      <w:pPr>
        <w:spacing w:line="360" w:lineRule="auto"/>
        <w:jc w:val="both"/>
      </w:pPr>
      <w:r>
        <w:t>Graf 1 - Důležitost a naplněnost potřeb</w:t>
      </w:r>
    </w:p>
    <w:p w14:paraId="62BE5ACE" w14:textId="77777777" w:rsidR="005D4BE4" w:rsidRDefault="005D4BE4" w:rsidP="005D4BE4">
      <w:pPr>
        <w:spacing w:line="360" w:lineRule="auto"/>
        <w:jc w:val="both"/>
      </w:pPr>
    </w:p>
    <w:p w14:paraId="2DA6BBDD" w14:textId="77777777" w:rsidR="005D4BE4" w:rsidRDefault="005D4BE4" w:rsidP="005D4BE4">
      <w:pPr>
        <w:spacing w:line="360" w:lineRule="auto"/>
        <w:jc w:val="both"/>
      </w:pPr>
    </w:p>
    <w:p w14:paraId="433EC047" w14:textId="77777777" w:rsidR="005D4BE4" w:rsidRDefault="005D4BE4" w:rsidP="005D4BE4">
      <w:pPr>
        <w:spacing w:line="360" w:lineRule="auto"/>
        <w:jc w:val="both"/>
      </w:pPr>
    </w:p>
    <w:p w14:paraId="51232BCC" w14:textId="77777777" w:rsidR="005D4BE4" w:rsidRDefault="005D4BE4" w:rsidP="005D4BE4">
      <w:pPr>
        <w:spacing w:line="360" w:lineRule="auto"/>
        <w:jc w:val="both"/>
      </w:pPr>
    </w:p>
    <w:p w14:paraId="2BDEA1D5" w14:textId="77777777" w:rsidR="005D4BE4" w:rsidRDefault="005D4BE4" w:rsidP="005D4BE4">
      <w:pPr>
        <w:spacing w:line="360" w:lineRule="auto"/>
        <w:jc w:val="both"/>
      </w:pPr>
    </w:p>
    <w:p w14:paraId="08B6E444" w14:textId="77777777" w:rsidR="005D4BE4" w:rsidRDefault="005D4BE4" w:rsidP="005D4BE4">
      <w:pPr>
        <w:spacing w:line="360" w:lineRule="auto"/>
        <w:jc w:val="both"/>
      </w:pPr>
    </w:p>
    <w:p w14:paraId="5462B4C6" w14:textId="77777777" w:rsidR="005D4BE4" w:rsidRDefault="005D4BE4" w:rsidP="005D4BE4">
      <w:pPr>
        <w:spacing w:line="360" w:lineRule="auto"/>
        <w:jc w:val="both"/>
      </w:pPr>
    </w:p>
    <w:p w14:paraId="39DFCCA6" w14:textId="77777777" w:rsidR="005D4BE4" w:rsidRDefault="005D4BE4" w:rsidP="005D4BE4">
      <w:pPr>
        <w:spacing w:line="360" w:lineRule="auto"/>
        <w:jc w:val="both"/>
      </w:pPr>
    </w:p>
    <w:p w14:paraId="6C96FF10" w14:textId="77777777" w:rsidR="005D4BE4" w:rsidRDefault="005D4BE4" w:rsidP="005D4BE4">
      <w:pPr>
        <w:spacing w:line="360" w:lineRule="auto"/>
        <w:jc w:val="both"/>
      </w:pPr>
    </w:p>
    <w:p w14:paraId="35C03A08" w14:textId="77777777" w:rsidR="005D4BE4" w:rsidRDefault="005D4BE4" w:rsidP="005D4BE4">
      <w:pPr>
        <w:spacing w:line="360" w:lineRule="auto"/>
        <w:jc w:val="both"/>
      </w:pPr>
    </w:p>
    <w:p w14:paraId="65FA0307" w14:textId="77777777" w:rsidR="005D4BE4" w:rsidRDefault="005D4BE4" w:rsidP="005D4BE4">
      <w:pPr>
        <w:spacing w:line="360" w:lineRule="auto"/>
        <w:jc w:val="both"/>
      </w:pPr>
    </w:p>
    <w:p w14:paraId="64C08863" w14:textId="77777777" w:rsidR="005D4BE4" w:rsidRDefault="005D4BE4" w:rsidP="005D4BE4">
      <w:pPr>
        <w:spacing w:line="360" w:lineRule="auto"/>
        <w:jc w:val="both"/>
      </w:pPr>
    </w:p>
    <w:p w14:paraId="4CA0D3A3" w14:textId="77777777" w:rsidR="005D4BE4" w:rsidRDefault="005D4BE4" w:rsidP="005D4BE4">
      <w:pPr>
        <w:spacing w:line="360" w:lineRule="auto"/>
        <w:jc w:val="both"/>
      </w:pPr>
    </w:p>
    <w:p w14:paraId="5688FA38" w14:textId="77777777" w:rsidR="005D4BE4" w:rsidRDefault="005D4BE4" w:rsidP="005D4BE4">
      <w:pPr>
        <w:spacing w:line="360" w:lineRule="auto"/>
        <w:jc w:val="both"/>
      </w:pPr>
    </w:p>
    <w:p w14:paraId="30FB2E4D" w14:textId="77777777" w:rsidR="005D4BE4" w:rsidRDefault="005D4BE4" w:rsidP="005D4BE4">
      <w:pPr>
        <w:spacing w:line="360" w:lineRule="auto"/>
        <w:jc w:val="both"/>
      </w:pPr>
    </w:p>
    <w:p w14:paraId="45BF8216" w14:textId="77777777" w:rsidR="005D4BE4" w:rsidRDefault="005D4BE4" w:rsidP="005D4BE4">
      <w:pPr>
        <w:spacing w:line="360" w:lineRule="auto"/>
        <w:jc w:val="both"/>
      </w:pPr>
    </w:p>
    <w:p w14:paraId="785851A3" w14:textId="77777777" w:rsidR="005D4BE4" w:rsidRDefault="005D4BE4" w:rsidP="005D4BE4">
      <w:pPr>
        <w:spacing w:line="360" w:lineRule="auto"/>
        <w:jc w:val="both"/>
      </w:pPr>
    </w:p>
    <w:p w14:paraId="23B7E743" w14:textId="77777777" w:rsidR="005D4BE4" w:rsidRDefault="005D4BE4" w:rsidP="005D4BE4">
      <w:pPr>
        <w:spacing w:line="360" w:lineRule="auto"/>
        <w:jc w:val="both"/>
      </w:pPr>
    </w:p>
    <w:p w14:paraId="7E26D7AE" w14:textId="77777777" w:rsidR="005D4BE4" w:rsidRDefault="005D4BE4" w:rsidP="005D4BE4">
      <w:pPr>
        <w:spacing w:line="360" w:lineRule="auto"/>
        <w:jc w:val="both"/>
      </w:pPr>
    </w:p>
    <w:p w14:paraId="642A0EFB" w14:textId="77777777" w:rsidR="005D4BE4" w:rsidRDefault="005D4BE4" w:rsidP="005D4BE4">
      <w:pPr>
        <w:spacing w:line="360" w:lineRule="auto"/>
        <w:jc w:val="both"/>
      </w:pPr>
    </w:p>
    <w:p w14:paraId="214D63FA" w14:textId="77777777" w:rsidR="005D4BE4" w:rsidRDefault="005D4BE4" w:rsidP="005D4BE4">
      <w:pPr>
        <w:spacing w:line="360" w:lineRule="auto"/>
        <w:jc w:val="both"/>
      </w:pPr>
    </w:p>
    <w:p w14:paraId="17806314" w14:textId="77777777" w:rsidR="005D4BE4" w:rsidRDefault="005D4BE4" w:rsidP="005D4BE4">
      <w:pPr>
        <w:spacing w:line="360" w:lineRule="auto"/>
        <w:jc w:val="both"/>
      </w:pPr>
    </w:p>
    <w:p w14:paraId="62A89C18" w14:textId="77777777" w:rsidR="005D4BE4" w:rsidRDefault="005D4BE4" w:rsidP="005D4BE4">
      <w:pPr>
        <w:spacing w:line="360" w:lineRule="auto"/>
        <w:jc w:val="both"/>
      </w:pPr>
    </w:p>
    <w:p w14:paraId="2739CAEC" w14:textId="77777777" w:rsidR="005D4BE4" w:rsidRPr="005D4BE4" w:rsidRDefault="005D4BE4" w:rsidP="003209A2">
      <w:pPr>
        <w:pStyle w:val="Nadpis1"/>
      </w:pPr>
      <w:bookmarkStart w:id="90" w:name="_Toc150178017"/>
      <w:r w:rsidRPr="005D4BE4">
        <w:lastRenderedPageBreak/>
        <w:t>Seznam obrázků</w:t>
      </w:r>
      <w:bookmarkEnd w:id="90"/>
      <w:r w:rsidRPr="005D4BE4">
        <w:t xml:space="preserve"> </w:t>
      </w:r>
    </w:p>
    <w:p w14:paraId="3750FD37" w14:textId="6F2A953A" w:rsidR="005D4BE4" w:rsidRDefault="005D4BE4" w:rsidP="005D4BE4">
      <w:pPr>
        <w:spacing w:line="360" w:lineRule="auto"/>
        <w:jc w:val="both"/>
      </w:pPr>
      <w:r>
        <w:t>Obrázek 1 - Maslowova pyramida potřeb</w:t>
      </w:r>
    </w:p>
    <w:p w14:paraId="0961AAA3" w14:textId="77777777" w:rsidR="005D4BE4" w:rsidRDefault="005D4BE4" w:rsidP="005D4BE4">
      <w:pPr>
        <w:spacing w:line="360" w:lineRule="auto"/>
        <w:jc w:val="both"/>
      </w:pPr>
    </w:p>
    <w:p w14:paraId="4955094F" w14:textId="77777777" w:rsidR="005D4BE4" w:rsidRDefault="005D4BE4" w:rsidP="005D4BE4">
      <w:pPr>
        <w:spacing w:line="360" w:lineRule="auto"/>
        <w:jc w:val="both"/>
      </w:pPr>
    </w:p>
    <w:p w14:paraId="2E6F05A6" w14:textId="77777777" w:rsidR="005D4BE4" w:rsidRDefault="005D4BE4" w:rsidP="005D4BE4">
      <w:pPr>
        <w:spacing w:line="360" w:lineRule="auto"/>
        <w:jc w:val="both"/>
      </w:pPr>
    </w:p>
    <w:p w14:paraId="33E94E09" w14:textId="77777777" w:rsidR="005D4BE4" w:rsidRDefault="005D4BE4" w:rsidP="005D4BE4">
      <w:pPr>
        <w:spacing w:line="360" w:lineRule="auto"/>
        <w:jc w:val="both"/>
      </w:pPr>
    </w:p>
    <w:p w14:paraId="3A6AED0E" w14:textId="77777777" w:rsidR="005D4BE4" w:rsidRDefault="005D4BE4" w:rsidP="005D4BE4">
      <w:pPr>
        <w:spacing w:line="360" w:lineRule="auto"/>
        <w:jc w:val="both"/>
      </w:pPr>
    </w:p>
    <w:p w14:paraId="49D9105F" w14:textId="77777777" w:rsidR="005D4BE4" w:rsidRDefault="005D4BE4" w:rsidP="005D4BE4">
      <w:pPr>
        <w:spacing w:line="360" w:lineRule="auto"/>
        <w:jc w:val="both"/>
      </w:pPr>
    </w:p>
    <w:p w14:paraId="27614620" w14:textId="77777777" w:rsidR="005D4BE4" w:rsidRDefault="005D4BE4" w:rsidP="005D4BE4">
      <w:pPr>
        <w:spacing w:line="360" w:lineRule="auto"/>
        <w:jc w:val="both"/>
      </w:pPr>
    </w:p>
    <w:p w14:paraId="0244EE3D" w14:textId="77777777" w:rsidR="005D4BE4" w:rsidRDefault="005D4BE4" w:rsidP="005D4BE4">
      <w:pPr>
        <w:spacing w:line="360" w:lineRule="auto"/>
        <w:jc w:val="both"/>
      </w:pPr>
    </w:p>
    <w:p w14:paraId="6CED423C" w14:textId="77777777" w:rsidR="005D4BE4" w:rsidRDefault="005D4BE4" w:rsidP="005D4BE4">
      <w:pPr>
        <w:spacing w:line="360" w:lineRule="auto"/>
        <w:jc w:val="both"/>
      </w:pPr>
    </w:p>
    <w:p w14:paraId="1F0C7FDD" w14:textId="77777777" w:rsidR="005D4BE4" w:rsidRDefault="005D4BE4" w:rsidP="005D4BE4">
      <w:pPr>
        <w:spacing w:line="360" w:lineRule="auto"/>
        <w:jc w:val="both"/>
      </w:pPr>
    </w:p>
    <w:p w14:paraId="2364CEA5" w14:textId="77777777" w:rsidR="005D4BE4" w:rsidRDefault="005D4BE4" w:rsidP="005D4BE4">
      <w:pPr>
        <w:spacing w:line="360" w:lineRule="auto"/>
        <w:jc w:val="both"/>
      </w:pPr>
    </w:p>
    <w:p w14:paraId="6EAC0B34" w14:textId="77777777" w:rsidR="005D4BE4" w:rsidRDefault="005D4BE4" w:rsidP="005D4BE4">
      <w:pPr>
        <w:spacing w:line="360" w:lineRule="auto"/>
        <w:jc w:val="both"/>
      </w:pPr>
    </w:p>
    <w:p w14:paraId="24615E93" w14:textId="77777777" w:rsidR="005D4BE4" w:rsidRDefault="005D4BE4" w:rsidP="005D4BE4">
      <w:pPr>
        <w:spacing w:line="360" w:lineRule="auto"/>
        <w:jc w:val="both"/>
      </w:pPr>
    </w:p>
    <w:p w14:paraId="34747B93" w14:textId="77777777" w:rsidR="005D4BE4" w:rsidRDefault="005D4BE4" w:rsidP="005D4BE4">
      <w:pPr>
        <w:spacing w:line="360" w:lineRule="auto"/>
        <w:jc w:val="both"/>
      </w:pPr>
    </w:p>
    <w:p w14:paraId="1482EDB2" w14:textId="77777777" w:rsidR="005D4BE4" w:rsidRDefault="005D4BE4" w:rsidP="005D4BE4">
      <w:pPr>
        <w:spacing w:line="360" w:lineRule="auto"/>
        <w:jc w:val="both"/>
      </w:pPr>
    </w:p>
    <w:p w14:paraId="6651382A" w14:textId="77777777" w:rsidR="005D4BE4" w:rsidRDefault="005D4BE4" w:rsidP="005D4BE4">
      <w:pPr>
        <w:spacing w:line="360" w:lineRule="auto"/>
        <w:jc w:val="both"/>
      </w:pPr>
    </w:p>
    <w:p w14:paraId="5E606594" w14:textId="77777777" w:rsidR="005D4BE4" w:rsidRDefault="005D4BE4" w:rsidP="005D4BE4">
      <w:pPr>
        <w:spacing w:line="360" w:lineRule="auto"/>
        <w:jc w:val="both"/>
      </w:pPr>
    </w:p>
    <w:p w14:paraId="4A7B14B8" w14:textId="77777777" w:rsidR="005D4BE4" w:rsidRDefault="005D4BE4" w:rsidP="005D4BE4">
      <w:pPr>
        <w:spacing w:line="360" w:lineRule="auto"/>
        <w:jc w:val="both"/>
      </w:pPr>
    </w:p>
    <w:p w14:paraId="3F10E68E" w14:textId="77777777" w:rsidR="005D4BE4" w:rsidRDefault="005D4BE4" w:rsidP="005D4BE4">
      <w:pPr>
        <w:spacing w:line="360" w:lineRule="auto"/>
        <w:jc w:val="both"/>
      </w:pPr>
    </w:p>
    <w:p w14:paraId="1E5C4734" w14:textId="77777777" w:rsidR="005D4BE4" w:rsidRDefault="005D4BE4" w:rsidP="005D4BE4">
      <w:pPr>
        <w:spacing w:line="360" w:lineRule="auto"/>
        <w:jc w:val="both"/>
      </w:pPr>
    </w:p>
    <w:p w14:paraId="70527C73" w14:textId="77777777" w:rsidR="005D4BE4" w:rsidRDefault="005D4BE4" w:rsidP="005D4BE4">
      <w:pPr>
        <w:spacing w:line="360" w:lineRule="auto"/>
        <w:jc w:val="both"/>
      </w:pPr>
    </w:p>
    <w:p w14:paraId="0B2B4659" w14:textId="77777777" w:rsidR="005D4BE4" w:rsidRDefault="005D4BE4" w:rsidP="005D4BE4">
      <w:pPr>
        <w:spacing w:line="360" w:lineRule="auto"/>
        <w:jc w:val="both"/>
      </w:pPr>
    </w:p>
    <w:p w14:paraId="456511ED" w14:textId="77777777" w:rsidR="005D4BE4" w:rsidRDefault="005D4BE4" w:rsidP="005D4BE4">
      <w:pPr>
        <w:spacing w:line="360" w:lineRule="auto"/>
        <w:jc w:val="both"/>
      </w:pPr>
    </w:p>
    <w:p w14:paraId="658D1A50" w14:textId="77777777" w:rsidR="005D4BE4" w:rsidRPr="005D4BE4" w:rsidRDefault="005D4BE4" w:rsidP="003209A2">
      <w:pPr>
        <w:pStyle w:val="Nadpis1"/>
      </w:pPr>
      <w:bookmarkStart w:id="91" w:name="_Toc150178018"/>
      <w:r w:rsidRPr="005D4BE4">
        <w:lastRenderedPageBreak/>
        <w:t>Seznam tabulek</w:t>
      </w:r>
      <w:bookmarkEnd w:id="91"/>
    </w:p>
    <w:p w14:paraId="71374980" w14:textId="77777777" w:rsidR="005D4BE4" w:rsidRDefault="005D4BE4" w:rsidP="005D4BE4">
      <w:pPr>
        <w:spacing w:line="360" w:lineRule="auto"/>
        <w:jc w:val="both"/>
      </w:pPr>
      <w:r>
        <w:t>Tabulka 1 - Výsledky jednotlivých domén z dotazníku</w:t>
      </w:r>
    </w:p>
    <w:p w14:paraId="710B968D" w14:textId="77777777" w:rsidR="005D4BE4" w:rsidRDefault="005D4BE4" w:rsidP="005D4BE4">
      <w:pPr>
        <w:spacing w:line="360" w:lineRule="auto"/>
        <w:jc w:val="both"/>
      </w:pPr>
      <w:r>
        <w:t>Tabulka 2 - Celkové skóre důležitosti a naplněnosti</w:t>
      </w:r>
    </w:p>
    <w:p w14:paraId="649BA485" w14:textId="77777777" w:rsidR="005D4BE4" w:rsidRDefault="005D4BE4" w:rsidP="005D4BE4">
      <w:pPr>
        <w:spacing w:line="360" w:lineRule="auto"/>
        <w:jc w:val="both"/>
      </w:pPr>
      <w:r>
        <w:t>Tabulka 3 - Jednotlivé otázky z dotazníku FIN</w:t>
      </w:r>
    </w:p>
    <w:p w14:paraId="7515ACB9" w14:textId="156335ED" w:rsidR="005D4BE4" w:rsidRDefault="005D4BE4" w:rsidP="005D4BE4">
      <w:pPr>
        <w:spacing w:line="360" w:lineRule="auto"/>
        <w:jc w:val="both"/>
      </w:pPr>
      <w:r>
        <w:t>Tabulka 4 - Výsledky naplněnosti jednotlivých domén z dotazníku</w:t>
      </w:r>
    </w:p>
    <w:p w14:paraId="33273869" w14:textId="77777777" w:rsidR="005D4BE4" w:rsidRDefault="005D4BE4" w:rsidP="005D4BE4">
      <w:pPr>
        <w:spacing w:line="360" w:lineRule="auto"/>
        <w:jc w:val="both"/>
      </w:pPr>
    </w:p>
    <w:p w14:paraId="37A5AA47" w14:textId="77777777" w:rsidR="005D4BE4" w:rsidRDefault="005D4BE4" w:rsidP="005D4BE4">
      <w:pPr>
        <w:spacing w:line="360" w:lineRule="auto"/>
        <w:jc w:val="both"/>
      </w:pPr>
    </w:p>
    <w:p w14:paraId="42631775" w14:textId="77777777" w:rsidR="005D4BE4" w:rsidRDefault="005D4BE4" w:rsidP="005D4BE4">
      <w:pPr>
        <w:spacing w:line="360" w:lineRule="auto"/>
        <w:jc w:val="both"/>
      </w:pPr>
    </w:p>
    <w:p w14:paraId="409C9B45" w14:textId="77777777" w:rsidR="005D4BE4" w:rsidRDefault="005D4BE4" w:rsidP="005D4BE4">
      <w:pPr>
        <w:spacing w:line="360" w:lineRule="auto"/>
        <w:jc w:val="both"/>
      </w:pPr>
    </w:p>
    <w:p w14:paraId="62C49194" w14:textId="77777777" w:rsidR="005D4BE4" w:rsidRDefault="005D4BE4" w:rsidP="005D4BE4">
      <w:pPr>
        <w:spacing w:line="360" w:lineRule="auto"/>
        <w:jc w:val="both"/>
      </w:pPr>
    </w:p>
    <w:p w14:paraId="0943D6B1" w14:textId="77777777" w:rsidR="005D4BE4" w:rsidRDefault="005D4BE4" w:rsidP="005D4BE4">
      <w:pPr>
        <w:spacing w:line="360" w:lineRule="auto"/>
        <w:jc w:val="both"/>
      </w:pPr>
    </w:p>
    <w:p w14:paraId="526EA474" w14:textId="77777777" w:rsidR="005D4BE4" w:rsidRDefault="005D4BE4" w:rsidP="005D4BE4">
      <w:pPr>
        <w:spacing w:line="360" w:lineRule="auto"/>
        <w:jc w:val="both"/>
      </w:pPr>
    </w:p>
    <w:p w14:paraId="35B1C40E" w14:textId="77777777" w:rsidR="005D4BE4" w:rsidRDefault="005D4BE4" w:rsidP="005D4BE4">
      <w:pPr>
        <w:spacing w:line="360" w:lineRule="auto"/>
        <w:jc w:val="both"/>
      </w:pPr>
    </w:p>
    <w:p w14:paraId="48C2EFED" w14:textId="77777777" w:rsidR="005D4BE4" w:rsidRDefault="005D4BE4" w:rsidP="005D4BE4">
      <w:pPr>
        <w:spacing w:line="360" w:lineRule="auto"/>
        <w:jc w:val="both"/>
      </w:pPr>
    </w:p>
    <w:p w14:paraId="068FB32C" w14:textId="77777777" w:rsidR="005D4BE4" w:rsidRDefault="005D4BE4" w:rsidP="005D4BE4">
      <w:pPr>
        <w:spacing w:line="360" w:lineRule="auto"/>
        <w:jc w:val="both"/>
      </w:pPr>
    </w:p>
    <w:p w14:paraId="1AC438F4" w14:textId="77777777" w:rsidR="005D4BE4" w:rsidRDefault="005D4BE4" w:rsidP="005D4BE4">
      <w:pPr>
        <w:spacing w:line="360" w:lineRule="auto"/>
        <w:jc w:val="both"/>
      </w:pPr>
    </w:p>
    <w:p w14:paraId="77A4A37A" w14:textId="77777777" w:rsidR="005D4BE4" w:rsidRDefault="005D4BE4" w:rsidP="005D4BE4">
      <w:pPr>
        <w:spacing w:line="360" w:lineRule="auto"/>
        <w:jc w:val="both"/>
      </w:pPr>
    </w:p>
    <w:p w14:paraId="34A37F99" w14:textId="77777777" w:rsidR="005D4BE4" w:rsidRDefault="005D4BE4" w:rsidP="005D4BE4">
      <w:pPr>
        <w:spacing w:line="360" w:lineRule="auto"/>
        <w:jc w:val="both"/>
      </w:pPr>
    </w:p>
    <w:p w14:paraId="10D0B986" w14:textId="77777777" w:rsidR="005D4BE4" w:rsidRDefault="005D4BE4" w:rsidP="005D4BE4">
      <w:pPr>
        <w:spacing w:line="360" w:lineRule="auto"/>
        <w:jc w:val="both"/>
      </w:pPr>
    </w:p>
    <w:p w14:paraId="299A1CC1" w14:textId="77777777" w:rsidR="005D4BE4" w:rsidRDefault="005D4BE4" w:rsidP="005D4BE4">
      <w:pPr>
        <w:spacing w:line="360" w:lineRule="auto"/>
        <w:jc w:val="both"/>
      </w:pPr>
    </w:p>
    <w:p w14:paraId="7D9359FD" w14:textId="77777777" w:rsidR="005D4BE4" w:rsidRDefault="005D4BE4" w:rsidP="005D4BE4">
      <w:pPr>
        <w:spacing w:line="360" w:lineRule="auto"/>
        <w:jc w:val="both"/>
      </w:pPr>
    </w:p>
    <w:p w14:paraId="50763287" w14:textId="77777777" w:rsidR="005D4BE4" w:rsidRDefault="005D4BE4" w:rsidP="005D4BE4">
      <w:pPr>
        <w:spacing w:line="360" w:lineRule="auto"/>
        <w:jc w:val="both"/>
      </w:pPr>
    </w:p>
    <w:p w14:paraId="1D804EAA" w14:textId="77777777" w:rsidR="005D4BE4" w:rsidRDefault="005D4BE4" w:rsidP="005D4BE4">
      <w:pPr>
        <w:spacing w:line="360" w:lineRule="auto"/>
        <w:jc w:val="both"/>
      </w:pPr>
    </w:p>
    <w:p w14:paraId="386B412B" w14:textId="77777777" w:rsidR="005D4BE4" w:rsidRDefault="005D4BE4" w:rsidP="005D4BE4">
      <w:pPr>
        <w:spacing w:line="360" w:lineRule="auto"/>
        <w:jc w:val="both"/>
      </w:pPr>
    </w:p>
    <w:p w14:paraId="46118416" w14:textId="77777777" w:rsidR="005D4BE4" w:rsidRDefault="005D4BE4" w:rsidP="005D4BE4">
      <w:pPr>
        <w:spacing w:line="360" w:lineRule="auto"/>
        <w:jc w:val="both"/>
      </w:pPr>
    </w:p>
    <w:p w14:paraId="415DC357" w14:textId="77777777" w:rsidR="005D4BE4" w:rsidRPr="005D4BE4" w:rsidRDefault="005D4BE4" w:rsidP="003209A2">
      <w:pPr>
        <w:pStyle w:val="Nadpis1"/>
      </w:pPr>
      <w:bookmarkStart w:id="92" w:name="_Toc150178019"/>
      <w:r w:rsidRPr="005D4BE4">
        <w:lastRenderedPageBreak/>
        <w:t>Seznam příloh</w:t>
      </w:r>
      <w:bookmarkEnd w:id="92"/>
    </w:p>
    <w:p w14:paraId="42FC3AB7" w14:textId="451BBA38" w:rsidR="005D4BE4" w:rsidRDefault="005D4BE4" w:rsidP="005D4BE4">
      <w:pPr>
        <w:spacing w:line="360" w:lineRule="auto"/>
        <w:jc w:val="both"/>
      </w:pPr>
      <w:r>
        <w:t>Příloha 1 – dotazník FIN (Family Inventory of Needs)</w:t>
      </w:r>
    </w:p>
    <w:p w14:paraId="69915DF7" w14:textId="77777777" w:rsidR="005D4BE4" w:rsidRDefault="005D4BE4" w:rsidP="005D4BE4">
      <w:pPr>
        <w:spacing w:line="360" w:lineRule="auto"/>
        <w:jc w:val="both"/>
      </w:pPr>
    </w:p>
    <w:p w14:paraId="7D7F6230" w14:textId="77777777" w:rsidR="005D4BE4" w:rsidRDefault="005D4BE4" w:rsidP="005D4BE4">
      <w:pPr>
        <w:spacing w:line="360" w:lineRule="auto"/>
        <w:jc w:val="both"/>
      </w:pPr>
    </w:p>
    <w:p w14:paraId="21087C62" w14:textId="77777777" w:rsidR="005D4BE4" w:rsidRDefault="005D4BE4" w:rsidP="005D4BE4">
      <w:pPr>
        <w:spacing w:line="360" w:lineRule="auto"/>
        <w:jc w:val="both"/>
      </w:pPr>
    </w:p>
    <w:p w14:paraId="3CC779FB" w14:textId="77777777" w:rsidR="005D4BE4" w:rsidRDefault="005D4BE4" w:rsidP="005D4BE4">
      <w:pPr>
        <w:spacing w:line="360" w:lineRule="auto"/>
        <w:jc w:val="both"/>
      </w:pPr>
    </w:p>
    <w:p w14:paraId="3C5F269B" w14:textId="77777777" w:rsidR="005D4BE4" w:rsidRDefault="005D4BE4" w:rsidP="005D4BE4">
      <w:pPr>
        <w:spacing w:line="360" w:lineRule="auto"/>
        <w:jc w:val="both"/>
      </w:pPr>
    </w:p>
    <w:p w14:paraId="4F679A51" w14:textId="77777777" w:rsidR="005D4BE4" w:rsidRDefault="005D4BE4" w:rsidP="005D4BE4">
      <w:pPr>
        <w:spacing w:line="360" w:lineRule="auto"/>
        <w:jc w:val="both"/>
      </w:pPr>
    </w:p>
    <w:p w14:paraId="636F7920" w14:textId="77777777" w:rsidR="005D4BE4" w:rsidRDefault="005D4BE4" w:rsidP="005D4BE4">
      <w:pPr>
        <w:spacing w:line="360" w:lineRule="auto"/>
        <w:jc w:val="both"/>
      </w:pPr>
    </w:p>
    <w:p w14:paraId="3578F20D" w14:textId="77777777" w:rsidR="005D4BE4" w:rsidRDefault="005D4BE4" w:rsidP="005D4BE4">
      <w:pPr>
        <w:spacing w:line="360" w:lineRule="auto"/>
        <w:jc w:val="both"/>
      </w:pPr>
    </w:p>
    <w:p w14:paraId="725CD2AB" w14:textId="77777777" w:rsidR="005D4BE4" w:rsidRDefault="005D4BE4" w:rsidP="005D4BE4">
      <w:pPr>
        <w:spacing w:line="360" w:lineRule="auto"/>
        <w:jc w:val="both"/>
      </w:pPr>
    </w:p>
    <w:p w14:paraId="32791329" w14:textId="77777777" w:rsidR="005D4BE4" w:rsidRDefault="005D4BE4" w:rsidP="005D4BE4">
      <w:pPr>
        <w:spacing w:line="360" w:lineRule="auto"/>
        <w:jc w:val="both"/>
      </w:pPr>
    </w:p>
    <w:p w14:paraId="72F9F90E" w14:textId="77777777" w:rsidR="005D4BE4" w:rsidRDefault="005D4BE4" w:rsidP="005D4BE4">
      <w:pPr>
        <w:spacing w:line="360" w:lineRule="auto"/>
        <w:jc w:val="both"/>
      </w:pPr>
    </w:p>
    <w:p w14:paraId="43C02888" w14:textId="77777777" w:rsidR="005D4BE4" w:rsidRDefault="005D4BE4" w:rsidP="005D4BE4">
      <w:pPr>
        <w:spacing w:line="360" w:lineRule="auto"/>
        <w:jc w:val="both"/>
      </w:pPr>
    </w:p>
    <w:p w14:paraId="4C2F9B1C" w14:textId="77777777" w:rsidR="005D4BE4" w:rsidRDefault="005D4BE4" w:rsidP="005D4BE4">
      <w:pPr>
        <w:spacing w:line="360" w:lineRule="auto"/>
        <w:jc w:val="both"/>
      </w:pPr>
    </w:p>
    <w:p w14:paraId="156E8166" w14:textId="77777777" w:rsidR="005D4BE4" w:rsidRDefault="005D4BE4" w:rsidP="005D4BE4">
      <w:pPr>
        <w:spacing w:line="360" w:lineRule="auto"/>
        <w:jc w:val="both"/>
      </w:pPr>
    </w:p>
    <w:p w14:paraId="47ECD774" w14:textId="77777777" w:rsidR="005D4BE4" w:rsidRDefault="005D4BE4" w:rsidP="005D4BE4">
      <w:pPr>
        <w:spacing w:line="360" w:lineRule="auto"/>
        <w:jc w:val="both"/>
      </w:pPr>
    </w:p>
    <w:p w14:paraId="2C4F8780" w14:textId="77777777" w:rsidR="005D4BE4" w:rsidRDefault="005D4BE4" w:rsidP="005D4BE4">
      <w:pPr>
        <w:spacing w:line="360" w:lineRule="auto"/>
        <w:jc w:val="both"/>
      </w:pPr>
    </w:p>
    <w:p w14:paraId="6BF57CBB" w14:textId="77777777" w:rsidR="005D4BE4" w:rsidRDefault="005D4BE4" w:rsidP="005D4BE4">
      <w:pPr>
        <w:spacing w:line="360" w:lineRule="auto"/>
        <w:jc w:val="both"/>
      </w:pPr>
    </w:p>
    <w:p w14:paraId="11870FA8" w14:textId="77777777" w:rsidR="005D4BE4" w:rsidRDefault="005D4BE4" w:rsidP="005D4BE4">
      <w:pPr>
        <w:spacing w:line="360" w:lineRule="auto"/>
        <w:jc w:val="both"/>
      </w:pPr>
    </w:p>
    <w:p w14:paraId="462171AF" w14:textId="77777777" w:rsidR="005D4BE4" w:rsidRDefault="005D4BE4" w:rsidP="005D4BE4">
      <w:pPr>
        <w:spacing w:line="360" w:lineRule="auto"/>
        <w:jc w:val="both"/>
      </w:pPr>
    </w:p>
    <w:p w14:paraId="1B7ADCB6" w14:textId="77777777" w:rsidR="005D4BE4" w:rsidRDefault="005D4BE4" w:rsidP="005D4BE4">
      <w:pPr>
        <w:spacing w:line="360" w:lineRule="auto"/>
        <w:jc w:val="both"/>
      </w:pPr>
    </w:p>
    <w:p w14:paraId="5758DDA9" w14:textId="77777777" w:rsidR="005D4BE4" w:rsidRDefault="005D4BE4" w:rsidP="005D4BE4">
      <w:pPr>
        <w:spacing w:line="360" w:lineRule="auto"/>
        <w:jc w:val="both"/>
      </w:pPr>
    </w:p>
    <w:p w14:paraId="37009CEA" w14:textId="77777777" w:rsidR="005D4BE4" w:rsidRDefault="005D4BE4" w:rsidP="005D4BE4">
      <w:pPr>
        <w:spacing w:line="360" w:lineRule="auto"/>
        <w:jc w:val="both"/>
      </w:pPr>
    </w:p>
    <w:p w14:paraId="205684BA" w14:textId="77777777" w:rsidR="005D4BE4" w:rsidRDefault="005D4BE4" w:rsidP="005D4BE4">
      <w:pPr>
        <w:spacing w:line="360" w:lineRule="auto"/>
        <w:jc w:val="both"/>
      </w:pPr>
    </w:p>
    <w:p w14:paraId="4312EE93" w14:textId="53957437" w:rsidR="005D4BE4" w:rsidRDefault="005D4BE4" w:rsidP="005D4BE4">
      <w:pPr>
        <w:spacing w:line="360" w:lineRule="auto"/>
        <w:jc w:val="both"/>
      </w:pPr>
      <w:r>
        <w:lastRenderedPageBreak/>
        <w:t>Příloha 1</w:t>
      </w:r>
      <w:r w:rsidR="000C6CBC">
        <w:t xml:space="preserve"> Dotazník FIN</w:t>
      </w:r>
    </w:p>
    <w:p w14:paraId="181BC35E" w14:textId="654A3126" w:rsidR="000C6CBC" w:rsidRDefault="001376CD" w:rsidP="005D4BE4">
      <w:pPr>
        <w:spacing w:line="360" w:lineRule="auto"/>
        <w:jc w:val="both"/>
      </w:pPr>
      <w:r>
        <w:rPr>
          <w:noProof/>
        </w:rPr>
        <w:drawing>
          <wp:inline distT="0" distB="0" distL="0" distR="0" wp14:anchorId="6A4C7111" wp14:editId="119A9975">
            <wp:extent cx="5419048" cy="7057143"/>
            <wp:effectExtent l="0" t="0" r="0" b="0"/>
            <wp:docPr id="1151247514" name="Obrázek 1" descr="Obsah obrázku text, Písmo, snímek obrazovky, účten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47514" name="Obrázek 1" descr="Obsah obrázku text, Písmo, snímek obrazovky, účtenka&#10;&#10;Popis byl vytvořen automaticky"/>
                    <pic:cNvPicPr/>
                  </pic:nvPicPr>
                  <pic:blipFill>
                    <a:blip r:embed="rId14"/>
                    <a:stretch>
                      <a:fillRect/>
                    </a:stretch>
                  </pic:blipFill>
                  <pic:spPr>
                    <a:xfrm>
                      <a:off x="0" y="0"/>
                      <a:ext cx="5419048" cy="7057143"/>
                    </a:xfrm>
                    <a:prstGeom prst="rect">
                      <a:avLst/>
                    </a:prstGeom>
                  </pic:spPr>
                </pic:pic>
              </a:graphicData>
            </a:graphic>
          </wp:inline>
        </w:drawing>
      </w:r>
    </w:p>
    <w:p w14:paraId="4CDCB8D3" w14:textId="1DF2B460" w:rsidR="00DA6675" w:rsidRDefault="00DA6675" w:rsidP="005D4BE4">
      <w:pPr>
        <w:spacing w:line="360" w:lineRule="auto"/>
        <w:jc w:val="both"/>
      </w:pPr>
    </w:p>
    <w:p w14:paraId="2BEAC48A" w14:textId="77777777" w:rsidR="00DA6675" w:rsidRDefault="00DA6675" w:rsidP="005D4BE4">
      <w:pPr>
        <w:spacing w:line="360" w:lineRule="auto"/>
        <w:jc w:val="both"/>
      </w:pPr>
    </w:p>
    <w:p w14:paraId="76811E85" w14:textId="77777777" w:rsidR="00DA6675" w:rsidRDefault="00DA6675" w:rsidP="005D4BE4">
      <w:pPr>
        <w:spacing w:line="360" w:lineRule="auto"/>
        <w:jc w:val="both"/>
      </w:pPr>
    </w:p>
    <w:p w14:paraId="182E7872" w14:textId="77777777" w:rsidR="00DA6675" w:rsidRDefault="00DA6675" w:rsidP="005D4BE4">
      <w:pPr>
        <w:spacing w:line="360" w:lineRule="auto"/>
        <w:jc w:val="both"/>
      </w:pPr>
    </w:p>
    <w:p w14:paraId="45F0C307" w14:textId="77777777" w:rsidR="001376CD" w:rsidRDefault="001376CD" w:rsidP="00DA6675">
      <w:pPr>
        <w:spacing w:line="360" w:lineRule="auto"/>
        <w:jc w:val="both"/>
        <w:rPr>
          <w:b/>
          <w:bCs/>
        </w:rPr>
      </w:pPr>
    </w:p>
    <w:p w14:paraId="25CDAFF7" w14:textId="77777777" w:rsidR="001376CD" w:rsidRDefault="001376CD" w:rsidP="00DA6675">
      <w:pPr>
        <w:spacing w:line="360" w:lineRule="auto"/>
        <w:jc w:val="both"/>
        <w:rPr>
          <w:b/>
          <w:bCs/>
        </w:rPr>
      </w:pPr>
    </w:p>
    <w:p w14:paraId="7B1BB597" w14:textId="77777777" w:rsidR="001376CD" w:rsidRDefault="001376CD" w:rsidP="00DA6675">
      <w:pPr>
        <w:spacing w:line="360" w:lineRule="auto"/>
        <w:jc w:val="both"/>
        <w:rPr>
          <w:b/>
          <w:bCs/>
        </w:rPr>
      </w:pPr>
    </w:p>
    <w:p w14:paraId="6765C0EC" w14:textId="41CA913D" w:rsidR="001376CD" w:rsidRDefault="00D56CBF" w:rsidP="00DA6675">
      <w:pPr>
        <w:spacing w:line="360" w:lineRule="auto"/>
        <w:jc w:val="both"/>
        <w:rPr>
          <w:b/>
          <w:bCs/>
        </w:rPr>
      </w:pPr>
      <w:r>
        <w:rPr>
          <w:noProof/>
        </w:rPr>
        <w:drawing>
          <wp:inline distT="0" distB="0" distL="0" distR="0" wp14:anchorId="13329739" wp14:editId="16E012D1">
            <wp:extent cx="5466667" cy="6942857"/>
            <wp:effectExtent l="0" t="0" r="1270" b="0"/>
            <wp:docPr id="1464932604" name="Obrázek 1" descr="Obsah obrázku text, účtenka, dokument,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32604" name="Obrázek 1" descr="Obsah obrázku text, účtenka, dokument, číslo&#10;&#10;Popis byl vytvořen automaticky"/>
                    <pic:cNvPicPr/>
                  </pic:nvPicPr>
                  <pic:blipFill>
                    <a:blip r:embed="rId15"/>
                    <a:stretch>
                      <a:fillRect/>
                    </a:stretch>
                  </pic:blipFill>
                  <pic:spPr>
                    <a:xfrm>
                      <a:off x="0" y="0"/>
                      <a:ext cx="5466667" cy="6942857"/>
                    </a:xfrm>
                    <a:prstGeom prst="rect">
                      <a:avLst/>
                    </a:prstGeom>
                  </pic:spPr>
                </pic:pic>
              </a:graphicData>
            </a:graphic>
          </wp:inline>
        </w:drawing>
      </w:r>
    </w:p>
    <w:p w14:paraId="08BC9BC9" w14:textId="77777777" w:rsidR="001376CD" w:rsidRDefault="001376CD" w:rsidP="00DA6675">
      <w:pPr>
        <w:spacing w:line="360" w:lineRule="auto"/>
        <w:jc w:val="both"/>
        <w:rPr>
          <w:b/>
          <w:bCs/>
        </w:rPr>
      </w:pPr>
    </w:p>
    <w:p w14:paraId="48A61D2C" w14:textId="39017A46" w:rsidR="00DA6675" w:rsidRPr="001376CD" w:rsidRDefault="00DA6675" w:rsidP="003209A2">
      <w:pPr>
        <w:pStyle w:val="Nadpis1"/>
      </w:pPr>
      <w:bookmarkStart w:id="93" w:name="_Toc150178020"/>
      <w:r w:rsidRPr="00DA6675">
        <w:lastRenderedPageBreak/>
        <w:t>Seznam použitých zkratek</w:t>
      </w:r>
      <w:bookmarkEnd w:id="93"/>
    </w:p>
    <w:p w14:paraId="27B9F8A7" w14:textId="77777777" w:rsidR="00DA6675" w:rsidRDefault="00DA6675" w:rsidP="00DA6675">
      <w:pPr>
        <w:spacing w:line="360" w:lineRule="auto"/>
        <w:jc w:val="both"/>
      </w:pPr>
      <w:r>
        <w:t>CCFNI - Critical Care Family Needs Inventory</w:t>
      </w:r>
    </w:p>
    <w:p w14:paraId="2484E614" w14:textId="77777777" w:rsidR="00DA6675" w:rsidRDefault="00DA6675" w:rsidP="00DA6675">
      <w:pPr>
        <w:spacing w:line="360" w:lineRule="auto"/>
        <w:jc w:val="both"/>
      </w:pPr>
      <w:r>
        <w:t>CSNAT - Carper Suppost Needs Assessment Tool</w:t>
      </w:r>
    </w:p>
    <w:p w14:paraId="197B44B7" w14:textId="77777777" w:rsidR="00DA6675" w:rsidRDefault="00DA6675" w:rsidP="00DA6675">
      <w:pPr>
        <w:spacing w:line="360" w:lineRule="auto"/>
        <w:jc w:val="both"/>
      </w:pPr>
      <w:r>
        <w:t>ČR - Česká republika</w:t>
      </w:r>
    </w:p>
    <w:p w14:paraId="2907E3D8" w14:textId="77777777" w:rsidR="00DA6675" w:rsidRDefault="00DA6675" w:rsidP="00DA6675">
      <w:pPr>
        <w:spacing w:line="360" w:lineRule="auto"/>
        <w:jc w:val="both"/>
      </w:pPr>
      <w:r>
        <w:t>FAMCARE - Family Care Scale</w:t>
      </w:r>
    </w:p>
    <w:p w14:paraId="2EBC9443" w14:textId="77777777" w:rsidR="00DA6675" w:rsidRDefault="00DA6675" w:rsidP="00DA6675">
      <w:pPr>
        <w:spacing w:line="360" w:lineRule="auto"/>
        <w:jc w:val="both"/>
      </w:pPr>
      <w:r>
        <w:t>FAMCARE 2 - Family Care Scale 2</w:t>
      </w:r>
    </w:p>
    <w:p w14:paraId="13908A10" w14:textId="77777777" w:rsidR="00DA6675" w:rsidRDefault="00DA6675" w:rsidP="00DA6675">
      <w:pPr>
        <w:spacing w:line="360" w:lineRule="auto"/>
        <w:jc w:val="both"/>
      </w:pPr>
      <w:r>
        <w:t>FIN - Family Inventory of Needs</w:t>
      </w:r>
    </w:p>
    <w:p w14:paraId="2B0D3260" w14:textId="77777777" w:rsidR="00DA6675" w:rsidRDefault="00DA6675" w:rsidP="00DA6675">
      <w:pPr>
        <w:spacing w:line="360" w:lineRule="auto"/>
        <w:jc w:val="both"/>
      </w:pPr>
      <w:r>
        <w:t>FNA - Family Needs Assessment</w:t>
      </w:r>
    </w:p>
    <w:p w14:paraId="345246F2" w14:textId="77777777" w:rsidR="00DA6675" w:rsidRDefault="00DA6675" w:rsidP="00DA6675">
      <w:pPr>
        <w:spacing w:line="360" w:lineRule="auto"/>
        <w:jc w:val="both"/>
      </w:pPr>
      <w:r>
        <w:t>FNQ - Family Inventory of Needs</w:t>
      </w:r>
    </w:p>
    <w:p w14:paraId="537882FC" w14:textId="77777777" w:rsidR="00DA6675" w:rsidRDefault="00DA6675" w:rsidP="00DA6675">
      <w:pPr>
        <w:spacing w:line="360" w:lineRule="auto"/>
        <w:jc w:val="both"/>
      </w:pPr>
      <w:r>
        <w:t>NSS - Need Satisfaction Scale</w:t>
      </w:r>
    </w:p>
    <w:p w14:paraId="69C14618" w14:textId="5145EBEA" w:rsidR="00DA6675" w:rsidRDefault="00DA6675" w:rsidP="00DA6675">
      <w:pPr>
        <w:spacing w:line="360" w:lineRule="auto"/>
        <w:jc w:val="both"/>
      </w:pPr>
      <w:r>
        <w:t>WHO - World Health Organization</w:t>
      </w:r>
    </w:p>
    <w:p w14:paraId="5C38DA7C" w14:textId="77777777" w:rsidR="005D4BE4" w:rsidRDefault="005D4BE4" w:rsidP="005D4BE4">
      <w:pPr>
        <w:spacing w:line="360" w:lineRule="auto"/>
        <w:jc w:val="both"/>
      </w:pPr>
    </w:p>
    <w:p w14:paraId="1BFD42EA" w14:textId="77777777" w:rsidR="005D4BE4" w:rsidRDefault="005D4BE4" w:rsidP="005D4BE4">
      <w:pPr>
        <w:spacing w:line="360" w:lineRule="auto"/>
        <w:jc w:val="both"/>
      </w:pPr>
    </w:p>
    <w:p w14:paraId="68082410" w14:textId="77777777" w:rsidR="005D4BE4" w:rsidRPr="005D4BE4" w:rsidRDefault="005D4BE4" w:rsidP="00330142">
      <w:pPr>
        <w:spacing w:line="360" w:lineRule="auto"/>
        <w:jc w:val="both"/>
      </w:pPr>
    </w:p>
    <w:p w14:paraId="1FEF408F" w14:textId="77777777" w:rsidR="00330142" w:rsidRPr="00330142" w:rsidRDefault="00330142" w:rsidP="00330142">
      <w:pPr>
        <w:spacing w:line="360" w:lineRule="auto"/>
        <w:jc w:val="both"/>
        <w:rPr>
          <w:b/>
          <w:bCs/>
        </w:rPr>
      </w:pPr>
    </w:p>
    <w:p w14:paraId="1506DEC5" w14:textId="77777777" w:rsidR="006B18EE" w:rsidRPr="00F13CE9" w:rsidRDefault="006B18EE" w:rsidP="00AF30CF">
      <w:pPr>
        <w:spacing w:line="360" w:lineRule="auto"/>
        <w:jc w:val="both"/>
        <w:rPr>
          <w:b/>
          <w:bCs/>
        </w:rPr>
      </w:pPr>
    </w:p>
    <w:p w14:paraId="1698612C" w14:textId="77777777" w:rsidR="00B008F5" w:rsidRDefault="00B008F5" w:rsidP="00990066">
      <w:pPr>
        <w:jc w:val="both"/>
      </w:pPr>
    </w:p>
    <w:p w14:paraId="11472A00" w14:textId="77777777" w:rsidR="00B008F5" w:rsidRDefault="00B008F5" w:rsidP="00990066">
      <w:pPr>
        <w:jc w:val="both"/>
      </w:pPr>
    </w:p>
    <w:p w14:paraId="16EA21B8" w14:textId="77777777" w:rsidR="0093343D" w:rsidRDefault="0093343D" w:rsidP="00990066">
      <w:pPr>
        <w:jc w:val="both"/>
      </w:pPr>
    </w:p>
    <w:p w14:paraId="093AF071" w14:textId="77777777" w:rsidR="005D4BE4" w:rsidRPr="005D4BE4" w:rsidRDefault="005D4BE4" w:rsidP="005D4BE4"/>
    <w:p w14:paraId="2D89D52A" w14:textId="77777777" w:rsidR="005D4BE4" w:rsidRPr="005D4BE4" w:rsidRDefault="005D4BE4" w:rsidP="005D4BE4"/>
    <w:p w14:paraId="354192AC" w14:textId="77777777" w:rsidR="005D4BE4" w:rsidRPr="005D4BE4" w:rsidRDefault="005D4BE4" w:rsidP="005D4BE4"/>
    <w:p w14:paraId="587522DC" w14:textId="77777777" w:rsidR="005D4BE4" w:rsidRPr="005D4BE4" w:rsidRDefault="005D4BE4" w:rsidP="005D4BE4"/>
    <w:p w14:paraId="2368151B" w14:textId="77777777" w:rsidR="005D4BE4" w:rsidRPr="005D4BE4" w:rsidRDefault="005D4BE4" w:rsidP="005D4BE4"/>
    <w:p w14:paraId="40442E34" w14:textId="77777777" w:rsidR="005D4BE4" w:rsidRPr="005D4BE4" w:rsidRDefault="005D4BE4" w:rsidP="005D4BE4"/>
    <w:p w14:paraId="1E5F168A" w14:textId="77777777" w:rsidR="005D4BE4" w:rsidRPr="005D4BE4" w:rsidRDefault="005D4BE4" w:rsidP="005D4BE4"/>
    <w:p w14:paraId="64C3C4F9" w14:textId="77777777" w:rsidR="005D4BE4" w:rsidRPr="005D4BE4" w:rsidRDefault="005D4BE4" w:rsidP="005D4BE4"/>
    <w:p w14:paraId="54A2257B" w14:textId="77777777" w:rsidR="005D4BE4" w:rsidRPr="005D4BE4" w:rsidRDefault="005D4BE4" w:rsidP="005D4BE4"/>
    <w:p w14:paraId="5F88C76F" w14:textId="77777777" w:rsidR="005D4BE4" w:rsidRPr="005D4BE4" w:rsidRDefault="005D4BE4" w:rsidP="005D4BE4"/>
    <w:p w14:paraId="4E0FCA71" w14:textId="77777777" w:rsidR="005D4BE4" w:rsidRPr="005D4BE4" w:rsidRDefault="005D4BE4" w:rsidP="005D4BE4"/>
    <w:p w14:paraId="0C125DA8" w14:textId="77777777" w:rsidR="005D4BE4" w:rsidRPr="005D4BE4" w:rsidRDefault="005D4BE4" w:rsidP="005D4BE4"/>
    <w:p w14:paraId="0181C58F" w14:textId="77777777" w:rsidR="005D4BE4" w:rsidRPr="005D4BE4" w:rsidRDefault="005D4BE4" w:rsidP="005D4BE4"/>
    <w:p w14:paraId="018F7C53" w14:textId="77777777" w:rsidR="005D4BE4" w:rsidRPr="005D4BE4" w:rsidRDefault="005D4BE4" w:rsidP="005D4BE4"/>
    <w:p w14:paraId="5A036CCA" w14:textId="77777777" w:rsidR="005D4BE4" w:rsidRPr="005D4BE4" w:rsidRDefault="005D4BE4" w:rsidP="005D4BE4"/>
    <w:p w14:paraId="2B6301BD" w14:textId="77777777" w:rsidR="005D4BE4" w:rsidRDefault="005D4BE4" w:rsidP="005D4BE4"/>
    <w:p w14:paraId="79A06D00" w14:textId="77777777" w:rsidR="005D4BE4" w:rsidRDefault="005D4BE4" w:rsidP="005D4BE4">
      <w:pPr>
        <w:ind w:firstLine="708"/>
      </w:pPr>
    </w:p>
    <w:p w14:paraId="1FA96CBA" w14:textId="77777777" w:rsidR="005D4BE4" w:rsidRDefault="005D4BE4" w:rsidP="005D4BE4">
      <w:pPr>
        <w:ind w:firstLine="708"/>
      </w:pPr>
    </w:p>
    <w:p w14:paraId="03E12B37" w14:textId="77777777" w:rsidR="005D4BE4" w:rsidRDefault="005D4BE4" w:rsidP="005D4BE4">
      <w:pPr>
        <w:ind w:firstLine="708"/>
      </w:pPr>
    </w:p>
    <w:p w14:paraId="6BECBFF5" w14:textId="77777777" w:rsidR="005D4BE4" w:rsidRDefault="005D4BE4" w:rsidP="005D4BE4">
      <w:pPr>
        <w:ind w:firstLine="708"/>
        <w:jc w:val="both"/>
      </w:pPr>
    </w:p>
    <w:p w14:paraId="615915D9" w14:textId="77777777" w:rsidR="005D4BE4" w:rsidRPr="005D4BE4" w:rsidRDefault="005D4BE4" w:rsidP="005D4BE4">
      <w:pPr>
        <w:ind w:firstLine="708"/>
        <w:jc w:val="both"/>
      </w:pPr>
    </w:p>
    <w:sectPr w:rsidR="005D4BE4" w:rsidRPr="005D4BE4" w:rsidSect="0091666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49E2" w14:textId="77777777" w:rsidR="001A20E2" w:rsidRDefault="001A20E2" w:rsidP="00B43296">
      <w:pPr>
        <w:spacing w:after="0" w:line="240" w:lineRule="auto"/>
      </w:pPr>
      <w:r>
        <w:separator/>
      </w:r>
    </w:p>
  </w:endnote>
  <w:endnote w:type="continuationSeparator" w:id="0">
    <w:p w14:paraId="3D8AF420" w14:textId="77777777" w:rsidR="001A20E2" w:rsidRDefault="001A20E2" w:rsidP="00B4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36124"/>
      <w:docPartObj>
        <w:docPartGallery w:val="Page Numbers (Bottom of Page)"/>
        <w:docPartUnique/>
      </w:docPartObj>
    </w:sdtPr>
    <w:sdtContent>
      <w:p w14:paraId="6358CDA5" w14:textId="3D32F666" w:rsidR="005C4E18" w:rsidRDefault="005C4E18">
        <w:pPr>
          <w:pStyle w:val="Zpat"/>
          <w:jc w:val="center"/>
        </w:pPr>
      </w:p>
    </w:sdtContent>
  </w:sdt>
  <w:p w14:paraId="65DA16BE" w14:textId="77777777" w:rsidR="003209A2" w:rsidRDefault="003209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1619"/>
      <w:docPartObj>
        <w:docPartGallery w:val="Page Numbers (Bottom of Page)"/>
        <w:docPartUnique/>
      </w:docPartObj>
    </w:sdtPr>
    <w:sdtContent>
      <w:p w14:paraId="3582ED28" w14:textId="77777777" w:rsidR="005C4E18" w:rsidRDefault="005C4E18">
        <w:pPr>
          <w:pStyle w:val="Zpat"/>
          <w:jc w:val="center"/>
        </w:pPr>
        <w:r>
          <w:fldChar w:fldCharType="begin"/>
        </w:r>
        <w:r>
          <w:instrText>PAGE   \* MERGEFORMAT</w:instrText>
        </w:r>
        <w:r>
          <w:fldChar w:fldCharType="separate"/>
        </w:r>
        <w:r>
          <w:t>2</w:t>
        </w:r>
        <w:r>
          <w:fldChar w:fldCharType="end"/>
        </w:r>
      </w:p>
    </w:sdtContent>
  </w:sdt>
  <w:p w14:paraId="7AD0F424" w14:textId="77777777" w:rsidR="005C4E18" w:rsidRDefault="005C4E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CC0F" w14:textId="77777777" w:rsidR="001A20E2" w:rsidRDefault="001A20E2" w:rsidP="00B43296">
      <w:pPr>
        <w:spacing w:after="0" w:line="240" w:lineRule="auto"/>
      </w:pPr>
      <w:r>
        <w:separator/>
      </w:r>
    </w:p>
  </w:footnote>
  <w:footnote w:type="continuationSeparator" w:id="0">
    <w:p w14:paraId="4133B151" w14:textId="77777777" w:rsidR="001A20E2" w:rsidRDefault="001A20E2" w:rsidP="00B43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4384"/>
    <w:multiLevelType w:val="hybridMultilevel"/>
    <w:tmpl w:val="AB4881D0"/>
    <w:lvl w:ilvl="0" w:tplc="A2A2C65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456534"/>
    <w:multiLevelType w:val="hybridMultilevel"/>
    <w:tmpl w:val="7B980E0A"/>
    <w:lvl w:ilvl="0" w:tplc="9E7462BE">
      <w:start w:val="2"/>
      <w:numFmt w:val="bullet"/>
      <w:lvlText w:val="-"/>
      <w:lvlJc w:val="left"/>
      <w:pPr>
        <w:ind w:left="410" w:hanging="360"/>
      </w:pPr>
      <w:rPr>
        <w:rFonts w:ascii="Calibri" w:eastAsiaTheme="minorHAnsi" w:hAnsi="Calibri" w:cs="Calibri"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2" w15:restartNumberingAfterBreak="0">
    <w:nsid w:val="32D55B1B"/>
    <w:multiLevelType w:val="hybridMultilevel"/>
    <w:tmpl w:val="29C26D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8A3F0E"/>
    <w:multiLevelType w:val="hybridMultilevel"/>
    <w:tmpl w:val="BFF805E2"/>
    <w:lvl w:ilvl="0" w:tplc="AFCC971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967F8D"/>
    <w:multiLevelType w:val="hybridMultilevel"/>
    <w:tmpl w:val="032852C2"/>
    <w:lvl w:ilvl="0" w:tplc="B1D4C73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811FBD"/>
    <w:multiLevelType w:val="hybridMultilevel"/>
    <w:tmpl w:val="B288A7F0"/>
    <w:lvl w:ilvl="0" w:tplc="7FCAE38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970237"/>
    <w:multiLevelType w:val="hybridMultilevel"/>
    <w:tmpl w:val="174AC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245899">
    <w:abstractNumId w:val="2"/>
  </w:num>
  <w:num w:numId="2" w16cid:durableId="287324457">
    <w:abstractNumId w:val="6"/>
  </w:num>
  <w:num w:numId="3" w16cid:durableId="1458833133">
    <w:abstractNumId w:val="3"/>
  </w:num>
  <w:num w:numId="4" w16cid:durableId="1732145938">
    <w:abstractNumId w:val="5"/>
  </w:num>
  <w:num w:numId="5" w16cid:durableId="1321302846">
    <w:abstractNumId w:val="1"/>
  </w:num>
  <w:num w:numId="6" w16cid:durableId="1867138735">
    <w:abstractNumId w:val="4"/>
  </w:num>
  <w:num w:numId="7" w16cid:durableId="158383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C577A"/>
    <w:rsid w:val="00003DB9"/>
    <w:rsid w:val="0001610A"/>
    <w:rsid w:val="00017E4E"/>
    <w:rsid w:val="00025A12"/>
    <w:rsid w:val="000300C9"/>
    <w:rsid w:val="0004664F"/>
    <w:rsid w:val="000476E2"/>
    <w:rsid w:val="00055D01"/>
    <w:rsid w:val="0006086B"/>
    <w:rsid w:val="00067BF2"/>
    <w:rsid w:val="00074A34"/>
    <w:rsid w:val="000755AE"/>
    <w:rsid w:val="00077A4A"/>
    <w:rsid w:val="00077A96"/>
    <w:rsid w:val="00082037"/>
    <w:rsid w:val="000824A7"/>
    <w:rsid w:val="00085D97"/>
    <w:rsid w:val="00091983"/>
    <w:rsid w:val="00096217"/>
    <w:rsid w:val="000C0E54"/>
    <w:rsid w:val="000C5865"/>
    <w:rsid w:val="000C5E3A"/>
    <w:rsid w:val="000C6CBC"/>
    <w:rsid w:val="000E159D"/>
    <w:rsid w:val="000F3CCB"/>
    <w:rsid w:val="000F6AD9"/>
    <w:rsid w:val="000F7361"/>
    <w:rsid w:val="00101430"/>
    <w:rsid w:val="00101C82"/>
    <w:rsid w:val="00102613"/>
    <w:rsid w:val="0010296A"/>
    <w:rsid w:val="001070EE"/>
    <w:rsid w:val="00112A36"/>
    <w:rsid w:val="001275F5"/>
    <w:rsid w:val="00133293"/>
    <w:rsid w:val="001376CD"/>
    <w:rsid w:val="001628FF"/>
    <w:rsid w:val="00166BFF"/>
    <w:rsid w:val="00177E42"/>
    <w:rsid w:val="001800C3"/>
    <w:rsid w:val="00184625"/>
    <w:rsid w:val="001853D3"/>
    <w:rsid w:val="00185689"/>
    <w:rsid w:val="00191B5C"/>
    <w:rsid w:val="00191CCA"/>
    <w:rsid w:val="00196061"/>
    <w:rsid w:val="001A20E2"/>
    <w:rsid w:val="001A4642"/>
    <w:rsid w:val="001A7AF9"/>
    <w:rsid w:val="001C1F83"/>
    <w:rsid w:val="001C4167"/>
    <w:rsid w:val="001C5D9D"/>
    <w:rsid w:val="001E23AB"/>
    <w:rsid w:val="001E2BCD"/>
    <w:rsid w:val="001F5A62"/>
    <w:rsid w:val="00201567"/>
    <w:rsid w:val="00202FBD"/>
    <w:rsid w:val="00210FE0"/>
    <w:rsid w:val="00211E4B"/>
    <w:rsid w:val="002146E4"/>
    <w:rsid w:val="0022133D"/>
    <w:rsid w:val="00221DBB"/>
    <w:rsid w:val="00225857"/>
    <w:rsid w:val="00226311"/>
    <w:rsid w:val="00231A52"/>
    <w:rsid w:val="00235770"/>
    <w:rsid w:val="002409BC"/>
    <w:rsid w:val="00243403"/>
    <w:rsid w:val="00246B5B"/>
    <w:rsid w:val="00260CFA"/>
    <w:rsid w:val="0026304F"/>
    <w:rsid w:val="0027511D"/>
    <w:rsid w:val="00281081"/>
    <w:rsid w:val="00287637"/>
    <w:rsid w:val="0029406F"/>
    <w:rsid w:val="002953C6"/>
    <w:rsid w:val="002A1957"/>
    <w:rsid w:val="002A7160"/>
    <w:rsid w:val="002B585C"/>
    <w:rsid w:val="002B699E"/>
    <w:rsid w:val="002D2A0E"/>
    <w:rsid w:val="002E326B"/>
    <w:rsid w:val="002E5DB1"/>
    <w:rsid w:val="002E61F8"/>
    <w:rsid w:val="002E630A"/>
    <w:rsid w:val="002E66FC"/>
    <w:rsid w:val="002F39A8"/>
    <w:rsid w:val="002F47D9"/>
    <w:rsid w:val="003075BE"/>
    <w:rsid w:val="00311C93"/>
    <w:rsid w:val="003209A2"/>
    <w:rsid w:val="00321C08"/>
    <w:rsid w:val="00330142"/>
    <w:rsid w:val="00330F21"/>
    <w:rsid w:val="0033115C"/>
    <w:rsid w:val="00334D65"/>
    <w:rsid w:val="00340077"/>
    <w:rsid w:val="00341988"/>
    <w:rsid w:val="003459C3"/>
    <w:rsid w:val="00345D2B"/>
    <w:rsid w:val="00345D37"/>
    <w:rsid w:val="003505AF"/>
    <w:rsid w:val="0035452B"/>
    <w:rsid w:val="00357021"/>
    <w:rsid w:val="00363116"/>
    <w:rsid w:val="00364B03"/>
    <w:rsid w:val="00376CEC"/>
    <w:rsid w:val="003777B4"/>
    <w:rsid w:val="00385470"/>
    <w:rsid w:val="00397B0E"/>
    <w:rsid w:val="003A1D2E"/>
    <w:rsid w:val="003A7EA5"/>
    <w:rsid w:val="003A7F3E"/>
    <w:rsid w:val="003B2016"/>
    <w:rsid w:val="003B2917"/>
    <w:rsid w:val="003C6795"/>
    <w:rsid w:val="003D1BAC"/>
    <w:rsid w:val="003D583A"/>
    <w:rsid w:val="003D775A"/>
    <w:rsid w:val="003E32B4"/>
    <w:rsid w:val="003E723B"/>
    <w:rsid w:val="0040028B"/>
    <w:rsid w:val="00407107"/>
    <w:rsid w:val="00413D7E"/>
    <w:rsid w:val="004261D8"/>
    <w:rsid w:val="0043040C"/>
    <w:rsid w:val="00442AFE"/>
    <w:rsid w:val="00450743"/>
    <w:rsid w:val="00453F16"/>
    <w:rsid w:val="0045478C"/>
    <w:rsid w:val="00457F38"/>
    <w:rsid w:val="00464A01"/>
    <w:rsid w:val="004658E6"/>
    <w:rsid w:val="0046796F"/>
    <w:rsid w:val="0047194A"/>
    <w:rsid w:val="00472469"/>
    <w:rsid w:val="00473DEA"/>
    <w:rsid w:val="004777FD"/>
    <w:rsid w:val="00482E6B"/>
    <w:rsid w:val="00483791"/>
    <w:rsid w:val="004877FC"/>
    <w:rsid w:val="00490112"/>
    <w:rsid w:val="004A0AF3"/>
    <w:rsid w:val="004A1313"/>
    <w:rsid w:val="004A39BD"/>
    <w:rsid w:val="004A5605"/>
    <w:rsid w:val="004A6864"/>
    <w:rsid w:val="004B3F24"/>
    <w:rsid w:val="004B48C2"/>
    <w:rsid w:val="004D21FC"/>
    <w:rsid w:val="004D277C"/>
    <w:rsid w:val="004D5967"/>
    <w:rsid w:val="004E03A9"/>
    <w:rsid w:val="004E240F"/>
    <w:rsid w:val="004E5D79"/>
    <w:rsid w:val="004F4F7F"/>
    <w:rsid w:val="004F7C85"/>
    <w:rsid w:val="0050032B"/>
    <w:rsid w:val="005028F2"/>
    <w:rsid w:val="005102AD"/>
    <w:rsid w:val="005355A3"/>
    <w:rsid w:val="00537064"/>
    <w:rsid w:val="00550A2D"/>
    <w:rsid w:val="00564E17"/>
    <w:rsid w:val="005723FA"/>
    <w:rsid w:val="0057520C"/>
    <w:rsid w:val="00585A72"/>
    <w:rsid w:val="00594470"/>
    <w:rsid w:val="00596C41"/>
    <w:rsid w:val="005A02E3"/>
    <w:rsid w:val="005A28E2"/>
    <w:rsid w:val="005A3D14"/>
    <w:rsid w:val="005A544A"/>
    <w:rsid w:val="005A5565"/>
    <w:rsid w:val="005B381B"/>
    <w:rsid w:val="005C2ED2"/>
    <w:rsid w:val="005C4E18"/>
    <w:rsid w:val="005C5191"/>
    <w:rsid w:val="005D1F8F"/>
    <w:rsid w:val="005D2370"/>
    <w:rsid w:val="005D416B"/>
    <w:rsid w:val="005D491D"/>
    <w:rsid w:val="005D4BE4"/>
    <w:rsid w:val="005D74EE"/>
    <w:rsid w:val="005E60DC"/>
    <w:rsid w:val="005F7976"/>
    <w:rsid w:val="00601AB5"/>
    <w:rsid w:val="00606AC7"/>
    <w:rsid w:val="00607434"/>
    <w:rsid w:val="006349FC"/>
    <w:rsid w:val="00634A72"/>
    <w:rsid w:val="00635F96"/>
    <w:rsid w:val="00666E58"/>
    <w:rsid w:val="00666F9C"/>
    <w:rsid w:val="0066797A"/>
    <w:rsid w:val="00672F2B"/>
    <w:rsid w:val="0068061C"/>
    <w:rsid w:val="00697B5A"/>
    <w:rsid w:val="006A003E"/>
    <w:rsid w:val="006A126C"/>
    <w:rsid w:val="006B18EE"/>
    <w:rsid w:val="006B22D6"/>
    <w:rsid w:val="006D3A8F"/>
    <w:rsid w:val="006D6E8C"/>
    <w:rsid w:val="006F3F87"/>
    <w:rsid w:val="006F7EA3"/>
    <w:rsid w:val="00701A70"/>
    <w:rsid w:val="00706F05"/>
    <w:rsid w:val="00724065"/>
    <w:rsid w:val="00724BDD"/>
    <w:rsid w:val="00725FA6"/>
    <w:rsid w:val="00741A93"/>
    <w:rsid w:val="00743F29"/>
    <w:rsid w:val="007524D6"/>
    <w:rsid w:val="00762065"/>
    <w:rsid w:val="00765718"/>
    <w:rsid w:val="00765DE7"/>
    <w:rsid w:val="007744B0"/>
    <w:rsid w:val="00785F8D"/>
    <w:rsid w:val="00787082"/>
    <w:rsid w:val="00795101"/>
    <w:rsid w:val="007A04BA"/>
    <w:rsid w:val="007A43B0"/>
    <w:rsid w:val="007A56A2"/>
    <w:rsid w:val="007B39B7"/>
    <w:rsid w:val="007C5A31"/>
    <w:rsid w:val="007E1089"/>
    <w:rsid w:val="00800D17"/>
    <w:rsid w:val="0080322E"/>
    <w:rsid w:val="00811459"/>
    <w:rsid w:val="00821574"/>
    <w:rsid w:val="00823538"/>
    <w:rsid w:val="00834BC4"/>
    <w:rsid w:val="00843869"/>
    <w:rsid w:val="00844892"/>
    <w:rsid w:val="00856568"/>
    <w:rsid w:val="008662F3"/>
    <w:rsid w:val="008670AA"/>
    <w:rsid w:val="008715DD"/>
    <w:rsid w:val="00871BEC"/>
    <w:rsid w:val="008720F3"/>
    <w:rsid w:val="00872DAE"/>
    <w:rsid w:val="008778A5"/>
    <w:rsid w:val="008813DF"/>
    <w:rsid w:val="00883960"/>
    <w:rsid w:val="0089369C"/>
    <w:rsid w:val="008937C2"/>
    <w:rsid w:val="008A2A55"/>
    <w:rsid w:val="008A686F"/>
    <w:rsid w:val="008B7A97"/>
    <w:rsid w:val="008C2FCC"/>
    <w:rsid w:val="008D2436"/>
    <w:rsid w:val="008E7C9A"/>
    <w:rsid w:val="00900C5C"/>
    <w:rsid w:val="00901A1C"/>
    <w:rsid w:val="009107A1"/>
    <w:rsid w:val="0091418B"/>
    <w:rsid w:val="00914DEA"/>
    <w:rsid w:val="00916660"/>
    <w:rsid w:val="00920813"/>
    <w:rsid w:val="0092261F"/>
    <w:rsid w:val="00924C1D"/>
    <w:rsid w:val="00927EE1"/>
    <w:rsid w:val="009314A0"/>
    <w:rsid w:val="0093343D"/>
    <w:rsid w:val="00936B50"/>
    <w:rsid w:val="009417EA"/>
    <w:rsid w:val="009436D5"/>
    <w:rsid w:val="0095198C"/>
    <w:rsid w:val="00966D3A"/>
    <w:rsid w:val="009702D2"/>
    <w:rsid w:val="00974307"/>
    <w:rsid w:val="009859DE"/>
    <w:rsid w:val="00990066"/>
    <w:rsid w:val="0099343A"/>
    <w:rsid w:val="00993893"/>
    <w:rsid w:val="009A3DC7"/>
    <w:rsid w:val="009B3C50"/>
    <w:rsid w:val="009B49E7"/>
    <w:rsid w:val="009C0207"/>
    <w:rsid w:val="009D1463"/>
    <w:rsid w:val="009D185A"/>
    <w:rsid w:val="009D3C08"/>
    <w:rsid w:val="009E4C11"/>
    <w:rsid w:val="009F1C38"/>
    <w:rsid w:val="00A00E43"/>
    <w:rsid w:val="00A044C0"/>
    <w:rsid w:val="00A214C7"/>
    <w:rsid w:val="00A23A1F"/>
    <w:rsid w:val="00A2540C"/>
    <w:rsid w:val="00A254FA"/>
    <w:rsid w:val="00A30B22"/>
    <w:rsid w:val="00A36CFA"/>
    <w:rsid w:val="00A46F4E"/>
    <w:rsid w:val="00A5212A"/>
    <w:rsid w:val="00A5297E"/>
    <w:rsid w:val="00A539A6"/>
    <w:rsid w:val="00A5774D"/>
    <w:rsid w:val="00A65A22"/>
    <w:rsid w:val="00A9205C"/>
    <w:rsid w:val="00A968A5"/>
    <w:rsid w:val="00AA1C7D"/>
    <w:rsid w:val="00AB3533"/>
    <w:rsid w:val="00AC4EA6"/>
    <w:rsid w:val="00AE2130"/>
    <w:rsid w:val="00AE3E50"/>
    <w:rsid w:val="00AE4F83"/>
    <w:rsid w:val="00AE6C66"/>
    <w:rsid w:val="00AF091F"/>
    <w:rsid w:val="00AF30CF"/>
    <w:rsid w:val="00AF432D"/>
    <w:rsid w:val="00B008F5"/>
    <w:rsid w:val="00B14C12"/>
    <w:rsid w:val="00B22931"/>
    <w:rsid w:val="00B26729"/>
    <w:rsid w:val="00B26E04"/>
    <w:rsid w:val="00B43296"/>
    <w:rsid w:val="00B638C1"/>
    <w:rsid w:val="00B95523"/>
    <w:rsid w:val="00BA15F3"/>
    <w:rsid w:val="00BA1772"/>
    <w:rsid w:val="00BA4B94"/>
    <w:rsid w:val="00BA7DBE"/>
    <w:rsid w:val="00BB1372"/>
    <w:rsid w:val="00BB3FBC"/>
    <w:rsid w:val="00BB4BBE"/>
    <w:rsid w:val="00BC10D4"/>
    <w:rsid w:val="00BC2F73"/>
    <w:rsid w:val="00BC5645"/>
    <w:rsid w:val="00BC5B1F"/>
    <w:rsid w:val="00BE4C09"/>
    <w:rsid w:val="00BF6F66"/>
    <w:rsid w:val="00C04082"/>
    <w:rsid w:val="00C32C42"/>
    <w:rsid w:val="00C40EAE"/>
    <w:rsid w:val="00C41676"/>
    <w:rsid w:val="00C430BE"/>
    <w:rsid w:val="00C44D35"/>
    <w:rsid w:val="00C51E48"/>
    <w:rsid w:val="00C67421"/>
    <w:rsid w:val="00C7150B"/>
    <w:rsid w:val="00C75FA9"/>
    <w:rsid w:val="00C76597"/>
    <w:rsid w:val="00C830FF"/>
    <w:rsid w:val="00C93410"/>
    <w:rsid w:val="00C946E5"/>
    <w:rsid w:val="00C951DD"/>
    <w:rsid w:val="00CA03A6"/>
    <w:rsid w:val="00CA70EF"/>
    <w:rsid w:val="00CA7BB3"/>
    <w:rsid w:val="00CB47E3"/>
    <w:rsid w:val="00CC7AF5"/>
    <w:rsid w:val="00CD29C7"/>
    <w:rsid w:val="00CE6043"/>
    <w:rsid w:val="00CE7B96"/>
    <w:rsid w:val="00CF02BF"/>
    <w:rsid w:val="00CF22DB"/>
    <w:rsid w:val="00CF5E33"/>
    <w:rsid w:val="00D072C1"/>
    <w:rsid w:val="00D0732E"/>
    <w:rsid w:val="00D12A7D"/>
    <w:rsid w:val="00D25E2D"/>
    <w:rsid w:val="00D35954"/>
    <w:rsid w:val="00D362D8"/>
    <w:rsid w:val="00D419AD"/>
    <w:rsid w:val="00D433D1"/>
    <w:rsid w:val="00D52830"/>
    <w:rsid w:val="00D52D66"/>
    <w:rsid w:val="00D56CBF"/>
    <w:rsid w:val="00D62694"/>
    <w:rsid w:val="00D6548E"/>
    <w:rsid w:val="00D7616B"/>
    <w:rsid w:val="00D8736D"/>
    <w:rsid w:val="00DA1245"/>
    <w:rsid w:val="00DA24A9"/>
    <w:rsid w:val="00DA6675"/>
    <w:rsid w:val="00DB1175"/>
    <w:rsid w:val="00DC6110"/>
    <w:rsid w:val="00DD1BC0"/>
    <w:rsid w:val="00DD5FF7"/>
    <w:rsid w:val="00DE29F0"/>
    <w:rsid w:val="00DF0F3D"/>
    <w:rsid w:val="00DF572D"/>
    <w:rsid w:val="00DF7018"/>
    <w:rsid w:val="00E02B09"/>
    <w:rsid w:val="00E07B44"/>
    <w:rsid w:val="00E20F34"/>
    <w:rsid w:val="00E33828"/>
    <w:rsid w:val="00E403F2"/>
    <w:rsid w:val="00E42EEE"/>
    <w:rsid w:val="00E45C41"/>
    <w:rsid w:val="00E505C8"/>
    <w:rsid w:val="00E54438"/>
    <w:rsid w:val="00E54763"/>
    <w:rsid w:val="00E547DD"/>
    <w:rsid w:val="00E573E5"/>
    <w:rsid w:val="00E57602"/>
    <w:rsid w:val="00E57614"/>
    <w:rsid w:val="00E613B0"/>
    <w:rsid w:val="00E622F0"/>
    <w:rsid w:val="00E66F33"/>
    <w:rsid w:val="00E86871"/>
    <w:rsid w:val="00E93C70"/>
    <w:rsid w:val="00E95D2E"/>
    <w:rsid w:val="00EA442E"/>
    <w:rsid w:val="00EA6776"/>
    <w:rsid w:val="00EB3733"/>
    <w:rsid w:val="00EB5051"/>
    <w:rsid w:val="00EB640A"/>
    <w:rsid w:val="00EB6A3B"/>
    <w:rsid w:val="00EC1695"/>
    <w:rsid w:val="00EC18EB"/>
    <w:rsid w:val="00EC3FE6"/>
    <w:rsid w:val="00ED3496"/>
    <w:rsid w:val="00ED4A5C"/>
    <w:rsid w:val="00EE1FA4"/>
    <w:rsid w:val="00EF15B1"/>
    <w:rsid w:val="00EF20A3"/>
    <w:rsid w:val="00EF563B"/>
    <w:rsid w:val="00F0017C"/>
    <w:rsid w:val="00F01F27"/>
    <w:rsid w:val="00F02809"/>
    <w:rsid w:val="00F06C2E"/>
    <w:rsid w:val="00F07690"/>
    <w:rsid w:val="00F13CE9"/>
    <w:rsid w:val="00F22B38"/>
    <w:rsid w:val="00F247C4"/>
    <w:rsid w:val="00F260FD"/>
    <w:rsid w:val="00F26AA1"/>
    <w:rsid w:val="00F3622B"/>
    <w:rsid w:val="00F43798"/>
    <w:rsid w:val="00F47CE5"/>
    <w:rsid w:val="00F554D3"/>
    <w:rsid w:val="00F64238"/>
    <w:rsid w:val="00F64C14"/>
    <w:rsid w:val="00F74C86"/>
    <w:rsid w:val="00F8162D"/>
    <w:rsid w:val="00F96845"/>
    <w:rsid w:val="00F9780D"/>
    <w:rsid w:val="00FA1022"/>
    <w:rsid w:val="00FB38A0"/>
    <w:rsid w:val="00FB5F23"/>
    <w:rsid w:val="00FC052F"/>
    <w:rsid w:val="00FC23CA"/>
    <w:rsid w:val="00FC577A"/>
    <w:rsid w:val="00FC7169"/>
    <w:rsid w:val="00FE38D0"/>
    <w:rsid w:val="00FE7789"/>
    <w:rsid w:val="00FF1457"/>
    <w:rsid w:val="00FF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15290"/>
  <w15:docId w15:val="{E85AAA5A-2580-430A-94EB-692D8DF7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71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71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25E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D25E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D25E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780D"/>
    <w:pPr>
      <w:ind w:left="720"/>
      <w:contextualSpacing/>
    </w:pPr>
  </w:style>
  <w:style w:type="paragraph" w:styleId="Zhlav">
    <w:name w:val="header"/>
    <w:basedOn w:val="Normln"/>
    <w:link w:val="ZhlavChar"/>
    <w:uiPriority w:val="99"/>
    <w:unhideWhenUsed/>
    <w:rsid w:val="00B432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296"/>
  </w:style>
  <w:style w:type="paragraph" w:styleId="Zpat">
    <w:name w:val="footer"/>
    <w:basedOn w:val="Normln"/>
    <w:link w:val="ZpatChar"/>
    <w:uiPriority w:val="99"/>
    <w:unhideWhenUsed/>
    <w:rsid w:val="00B43296"/>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296"/>
  </w:style>
  <w:style w:type="character" w:styleId="Hypertextovodkaz">
    <w:name w:val="Hyperlink"/>
    <w:basedOn w:val="Standardnpsmoodstavce"/>
    <w:uiPriority w:val="99"/>
    <w:unhideWhenUsed/>
    <w:rsid w:val="00226311"/>
    <w:rPr>
      <w:color w:val="0563C1" w:themeColor="hyperlink"/>
      <w:u w:val="single"/>
    </w:rPr>
  </w:style>
  <w:style w:type="character" w:styleId="Nevyeenzmnka">
    <w:name w:val="Unresolved Mention"/>
    <w:basedOn w:val="Standardnpsmoodstavce"/>
    <w:uiPriority w:val="99"/>
    <w:semiHidden/>
    <w:unhideWhenUsed/>
    <w:rsid w:val="00226311"/>
    <w:rPr>
      <w:color w:val="605E5C"/>
      <w:shd w:val="clear" w:color="auto" w:fill="E1DFDD"/>
    </w:rPr>
  </w:style>
  <w:style w:type="table" w:styleId="Mkatabulky">
    <w:name w:val="Table Grid"/>
    <w:basedOn w:val="Normlntabulka"/>
    <w:uiPriority w:val="59"/>
    <w:rsid w:val="003E32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7150B"/>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C7150B"/>
    <w:pPr>
      <w:outlineLvl w:val="9"/>
    </w:pPr>
    <w:rPr>
      <w:lang w:eastAsia="cs-CZ"/>
    </w:rPr>
  </w:style>
  <w:style w:type="paragraph" w:styleId="Obsah1">
    <w:name w:val="toc 1"/>
    <w:basedOn w:val="Normln"/>
    <w:next w:val="Normln"/>
    <w:autoRedefine/>
    <w:uiPriority w:val="39"/>
    <w:unhideWhenUsed/>
    <w:rsid w:val="00C7150B"/>
    <w:pPr>
      <w:spacing w:after="100"/>
    </w:pPr>
  </w:style>
  <w:style w:type="character" w:customStyle="1" w:styleId="Nadpis2Char">
    <w:name w:val="Nadpis 2 Char"/>
    <w:basedOn w:val="Standardnpsmoodstavce"/>
    <w:link w:val="Nadpis2"/>
    <w:uiPriority w:val="9"/>
    <w:rsid w:val="00C7150B"/>
    <w:rPr>
      <w:rFonts w:asciiTheme="majorHAnsi" w:eastAsiaTheme="majorEastAsia" w:hAnsiTheme="majorHAnsi" w:cstheme="majorBidi"/>
      <w:color w:val="2F5496" w:themeColor="accent1" w:themeShade="BF"/>
      <w:sz w:val="26"/>
      <w:szCs w:val="26"/>
    </w:rPr>
  </w:style>
  <w:style w:type="paragraph" w:styleId="Obsah2">
    <w:name w:val="toc 2"/>
    <w:basedOn w:val="Normln"/>
    <w:next w:val="Normln"/>
    <w:autoRedefine/>
    <w:uiPriority w:val="39"/>
    <w:unhideWhenUsed/>
    <w:rsid w:val="00C7150B"/>
    <w:pPr>
      <w:spacing w:after="100"/>
      <w:ind w:left="220"/>
    </w:pPr>
  </w:style>
  <w:style w:type="character" w:customStyle="1" w:styleId="Nadpis3Char">
    <w:name w:val="Nadpis 3 Char"/>
    <w:basedOn w:val="Standardnpsmoodstavce"/>
    <w:link w:val="Nadpis3"/>
    <w:uiPriority w:val="9"/>
    <w:rsid w:val="00D25E2D"/>
    <w:rPr>
      <w:rFonts w:asciiTheme="majorHAnsi" w:eastAsiaTheme="majorEastAsia" w:hAnsiTheme="majorHAnsi" w:cstheme="majorBidi"/>
      <w:color w:val="1F3763" w:themeColor="accent1" w:themeShade="7F"/>
      <w:sz w:val="24"/>
      <w:szCs w:val="24"/>
    </w:rPr>
  </w:style>
  <w:style w:type="paragraph" w:styleId="Obsah3">
    <w:name w:val="toc 3"/>
    <w:basedOn w:val="Normln"/>
    <w:next w:val="Normln"/>
    <w:autoRedefine/>
    <w:uiPriority w:val="39"/>
    <w:unhideWhenUsed/>
    <w:rsid w:val="00D25E2D"/>
    <w:pPr>
      <w:spacing w:after="100"/>
      <w:ind w:left="440"/>
    </w:pPr>
  </w:style>
  <w:style w:type="character" w:customStyle="1" w:styleId="Nadpis4Char">
    <w:name w:val="Nadpis 4 Char"/>
    <w:basedOn w:val="Standardnpsmoodstavce"/>
    <w:link w:val="Nadpis4"/>
    <w:uiPriority w:val="9"/>
    <w:rsid w:val="00D25E2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D25E2D"/>
    <w:rPr>
      <w:rFonts w:asciiTheme="majorHAnsi" w:eastAsiaTheme="majorEastAsia" w:hAnsiTheme="majorHAnsi" w:cstheme="majorBidi"/>
      <w:color w:val="2F5496" w:themeColor="accent1" w:themeShade="BF"/>
    </w:rPr>
  </w:style>
  <w:style w:type="paragraph" w:styleId="Obsah4">
    <w:name w:val="toc 4"/>
    <w:basedOn w:val="Normln"/>
    <w:next w:val="Normln"/>
    <w:autoRedefine/>
    <w:uiPriority w:val="39"/>
    <w:unhideWhenUsed/>
    <w:rsid w:val="00D25E2D"/>
    <w:pPr>
      <w:spacing w:after="100"/>
      <w:ind w:left="660"/>
    </w:pPr>
  </w:style>
  <w:style w:type="paragraph" w:styleId="Obsah5">
    <w:name w:val="toc 5"/>
    <w:basedOn w:val="Normln"/>
    <w:next w:val="Normln"/>
    <w:autoRedefine/>
    <w:uiPriority w:val="39"/>
    <w:unhideWhenUsed/>
    <w:rsid w:val="00D25E2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mirani.cz/clanky/nadeje-na-dobrou-sm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Kovalova1\Desktop\Kopie%20-%20Kopie%20-%20DP_Dohnalkova%20-%20v&#253;sledky%20excel.xlsx" TargetMode="External"/><Relationship Id="rId4" Type="http://schemas.openxmlformats.org/officeDocument/2006/relationships/themeOverride" Target="../theme/themeOverride1.xm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List5!$A$2:$A$37</cx:f>
        <cx:lvl ptCount="36" formatCode="Všeobecný">
          <cx:pt idx="0">95</cx:pt>
          <cx:pt idx="1">95</cx:pt>
          <cx:pt idx="2">83</cx:pt>
          <cx:pt idx="3">83</cx:pt>
          <cx:pt idx="4">83</cx:pt>
          <cx:pt idx="5">75</cx:pt>
          <cx:pt idx="6">76</cx:pt>
          <cx:pt idx="7">78</cx:pt>
          <cx:pt idx="8">77</cx:pt>
          <cx:pt idx="9">94</cx:pt>
          <cx:pt idx="10">86</cx:pt>
          <cx:pt idx="11">100</cx:pt>
          <cx:pt idx="12">98</cx:pt>
          <cx:pt idx="13">91</cx:pt>
          <cx:pt idx="14">100</cx:pt>
          <cx:pt idx="15">100</cx:pt>
          <cx:pt idx="16">98</cx:pt>
          <cx:pt idx="17">96</cx:pt>
          <cx:pt idx="18">100</cx:pt>
          <cx:pt idx="19">98</cx:pt>
          <cx:pt idx="20">94</cx:pt>
          <cx:pt idx="21">94</cx:pt>
          <cx:pt idx="22">94</cx:pt>
          <cx:pt idx="23">86</cx:pt>
          <cx:pt idx="24">100</cx:pt>
          <cx:pt idx="25">98</cx:pt>
          <cx:pt idx="26">100</cx:pt>
          <cx:pt idx="27">100</cx:pt>
          <cx:pt idx="28">98</cx:pt>
          <cx:pt idx="29">98</cx:pt>
          <cx:pt idx="30">98</cx:pt>
          <cx:pt idx="31">98</cx:pt>
          <cx:pt idx="32">94</cx:pt>
          <cx:pt idx="33">94</cx:pt>
          <cx:pt idx="34">84</cx:pt>
          <cx:pt idx="35">85</cx:pt>
        </cx:lvl>
      </cx:numDim>
    </cx:data>
    <cx:data id="1">
      <cx:numDim type="val">
        <cx:f>List5!$B$2:$B$37</cx:f>
        <cx:lvl ptCount="36" formatCode="Všeobecný">
          <cx:pt idx="0">90</cx:pt>
          <cx:pt idx="1">91</cx:pt>
          <cx:pt idx="2">72</cx:pt>
          <cx:pt idx="3">96</cx:pt>
          <cx:pt idx="4">72</cx:pt>
          <cx:pt idx="5">92</cx:pt>
          <cx:pt idx="6">100</cx:pt>
          <cx:pt idx="7">100</cx:pt>
          <cx:pt idx="8">93</cx:pt>
          <cx:pt idx="9">92</cx:pt>
          <cx:pt idx="10">94</cx:pt>
          <cx:pt idx="11">93</cx:pt>
          <cx:pt idx="12">94</cx:pt>
          <cx:pt idx="13">79</cx:pt>
          <cx:pt idx="14">90</cx:pt>
          <cx:pt idx="15">94</cx:pt>
          <cx:pt idx="16">65</cx:pt>
          <cx:pt idx="17">91</cx:pt>
          <cx:pt idx="18">93</cx:pt>
          <cx:pt idx="19">96</cx:pt>
          <cx:pt idx="20">87</cx:pt>
          <cx:pt idx="21">83</cx:pt>
          <cx:pt idx="22">94</cx:pt>
          <cx:pt idx="23">99</cx:pt>
          <cx:pt idx="24">94</cx:pt>
          <cx:pt idx="25">95</cx:pt>
          <cx:pt idx="26">96</cx:pt>
          <cx:pt idx="27">90</cx:pt>
          <cx:pt idx="28">97</cx:pt>
          <cx:pt idx="29">99</cx:pt>
          <cx:pt idx="30">85</cx:pt>
          <cx:pt idx="31">86</cx:pt>
          <cx:pt idx="32">95</cx:pt>
          <cx:pt idx="33">87</cx:pt>
          <cx:pt idx="34">100</cx:pt>
          <cx:pt idx="35">100</cx:pt>
        </cx:lvl>
      </cx:numDim>
    </cx:data>
    <cx:data id="2">
      <cx:numDim type="val">
        <cx:f>List5!$C$2:$C$37</cx:f>
        <cx:lvl ptCount="36" formatCode="Všeobecný">
          <cx:pt idx="0">34</cx:pt>
          <cx:pt idx="1">34</cx:pt>
          <cx:pt idx="2">26</cx:pt>
          <cx:pt idx="3">26</cx:pt>
          <cx:pt idx="4">39</cx:pt>
          <cx:pt idx="5">38</cx:pt>
          <cx:pt idx="6">36</cx:pt>
          <cx:pt idx="7">39</cx:pt>
          <cx:pt idx="8">32</cx:pt>
          <cx:pt idx="9">21</cx:pt>
          <cx:pt idx="10">25</cx:pt>
          <cx:pt idx="11">29</cx:pt>
          <cx:pt idx="12">26</cx:pt>
          <cx:pt idx="13">26</cx:pt>
          <cx:pt idx="14">28</cx:pt>
          <cx:pt idx="15">37</cx:pt>
          <cx:pt idx="16">36</cx:pt>
          <cx:pt idx="17">28</cx:pt>
          <cx:pt idx="18">30</cx:pt>
          <cx:pt idx="19">32</cx:pt>
          <cx:pt idx="20">29</cx:pt>
          <cx:pt idx="21">40</cx:pt>
          <cx:pt idx="22">21</cx:pt>
          <cx:pt idx="23">25</cx:pt>
          <cx:pt idx="24">29</cx:pt>
          <cx:pt idx="25">25</cx:pt>
          <cx:pt idx="26">28</cx:pt>
          <cx:pt idx="27">37</cx:pt>
          <cx:pt idx="28">36</cx:pt>
          <cx:pt idx="29">36</cx:pt>
          <cx:pt idx="30">30</cx:pt>
          <cx:pt idx="31">32</cx:pt>
          <cx:pt idx="32">29</cx:pt>
          <cx:pt idx="33">34</cx:pt>
          <cx:pt idx="34">40</cx:pt>
          <cx:pt idx="35">37</cx:pt>
        </cx:lvl>
      </cx:numDim>
    </cx:data>
    <cx:data id="3">
      <cx:numDim type="val">
        <cx:f>List5!$D$2:$D$37</cx:f>
        <cx:lvl ptCount="36" formatCode="Všeobecný">
          <cx:pt idx="0">24</cx:pt>
          <cx:pt idx="1">37</cx:pt>
          <cx:pt idx="2">19</cx:pt>
          <cx:pt idx="3">63</cx:pt>
          <cx:pt idx="4">17</cx:pt>
          <cx:pt idx="5">24</cx:pt>
          <cx:pt idx="6">25</cx:pt>
          <cx:pt idx="7">23</cx:pt>
          <cx:pt idx="8">23</cx:pt>
          <cx:pt idx="9">22</cx:pt>
          <cx:pt idx="10">35</cx:pt>
          <cx:pt idx="11">20</cx:pt>
          <cx:pt idx="12">21</cx:pt>
          <cx:pt idx="13">17</cx:pt>
          <cx:pt idx="14">20</cx:pt>
          <cx:pt idx="15">24</cx:pt>
          <cx:pt idx="16">15</cx:pt>
          <cx:pt idx="17">19</cx:pt>
          <cx:pt idx="18">33</cx:pt>
          <cx:pt idx="19">22</cx:pt>
          <cx:pt idx="20">25</cx:pt>
          <cx:pt idx="21">23</cx:pt>
          <cx:pt idx="22">29</cx:pt>
          <cx:pt idx="23">26</cx:pt>
          <cx:pt idx="24">19</cx:pt>
          <cx:pt idx="25">24</cx:pt>
          <cx:pt idx="26">31</cx:pt>
          <cx:pt idx="27">30</cx:pt>
          <cx:pt idx="28">24</cx:pt>
          <cx:pt idx="29">35</cx:pt>
          <cx:pt idx="30">23</cx:pt>
          <cx:pt idx="31">19</cx:pt>
          <cx:pt idx="32">21</cx:pt>
          <cx:pt idx="33">18</cx:pt>
          <cx:pt idx="34">26</cx:pt>
          <cx:pt idx="35">24</cx:pt>
        </cx:lvl>
      </cx:numDim>
    </cx:data>
  </cx:chartData>
  <cx:chart>
    <cx:title pos="t" align="ctr" overlay="0">
      <cx:tx>
        <cx:txData>
          <cx:v>Důležitost a naplněnost potřeb</cx:v>
        </cx:txData>
      </cx:tx>
      <cx:txPr>
        <a:bodyPr vertOverflow="overflow" horzOverflow="overflow" wrap="square" lIns="0" tIns="0" rIns="0" bIns="0"/>
        <a:lstStyle/>
        <a:p>
          <a:pPr algn="ctr" rtl="0">
            <a:defRPr sz="1400" b="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r>
            <a:rPr lang="cs-CZ">
              <a:latin typeface="Times New Roman" panose="02020603050405020304" pitchFamily="18" charset="0"/>
              <a:cs typeface="Times New Roman" panose="02020603050405020304" pitchFamily="18" charset="0"/>
            </a:rPr>
            <a:t>Důležitost a naplněnost potřeb</a:t>
          </a:r>
        </a:p>
      </cx:txPr>
    </cx:title>
    <cx:plotArea>
      <cx:plotAreaRegion>
        <cx:series layoutId="boxWhisker" uniqueId="{26BC6D1C-1100-48A9-B847-97E356071CCE}">
          <cx:tx>
            <cx:txData>
              <cx:f>List5!$A$1</cx:f>
              <cx:v>Důležitost potřeb u osob nevyužívajících hospicové služby</cx:v>
            </cx:txData>
          </cx:tx>
          <cx:dataId val="0"/>
          <cx:layoutPr>
            <cx:visibility meanLine="0" meanMarker="1" nonoutliers="0" outliers="1"/>
            <cx:statistics quartileMethod="exclusive"/>
          </cx:layoutPr>
        </cx:series>
        <cx:series layoutId="boxWhisker" uniqueId="{8C2200F4-8282-44B2-88E0-A0CDCE214A09}">
          <cx:tx>
            <cx:txData>
              <cx:f>List5!$B$1</cx:f>
              <cx:v>Důležitost potřeb u osob využívajících hospicové služby</cx:v>
            </cx:txData>
          </cx:tx>
          <cx:dataId val="1"/>
          <cx:layoutPr>
            <cx:visibility meanLine="0" meanMarker="1" nonoutliers="0" outliers="1"/>
            <cx:statistics quartileMethod="exclusive"/>
          </cx:layoutPr>
        </cx:series>
        <cx:series layoutId="boxWhisker" uniqueId="{C22A4975-76C9-4421-9F2A-EE5BF4C46B31}">
          <cx:tx>
            <cx:txData>
              <cx:f>List5!$C$1</cx:f>
              <cx:v>Naplněnost potřeb u osob nevyužívajících hospicové služby</cx:v>
            </cx:txData>
          </cx:tx>
          <cx:dataId val="2"/>
          <cx:layoutPr>
            <cx:visibility meanLine="0" meanMarker="1" nonoutliers="0" outliers="1"/>
            <cx:statistics quartileMethod="exclusive"/>
          </cx:layoutPr>
        </cx:series>
        <cx:series layoutId="boxWhisker" uniqueId="{21C82A28-C2E7-45ED-9069-DF2415451BFA}">
          <cx:tx>
            <cx:txData>
              <cx:f>List5!$D$1</cx:f>
              <cx:v>Naplněnost potřeb u osob využívajících hospicové služby</cx:v>
            </cx:txData>
          </cx:tx>
          <cx:dataId val="3"/>
          <cx:layoutPr>
            <cx:visibility meanLine="0" meanMarker="1" nonoutliers="0" outliers="1"/>
            <cx:statistics quartileMethod="exclusive"/>
          </cx:layoutPr>
        </cx:series>
      </cx:plotAreaRegion>
      <cx:axis id="0" hidden="1">
        <cx:catScaling gapWidth="1"/>
        <cx:tickLabels/>
        <cx:txPr>
          <a:bodyPr vertOverflow="overflow" horzOverflow="overflow" wrap="square" lIns="0" tIns="0" rIns="0" bIns="0"/>
          <a:lstStyle/>
          <a:p>
            <a:pPr algn="ctr" rtl="0">
              <a:defRPr sz="900" b="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cs-CZ">
              <a:latin typeface="Times New Roman" panose="02020603050405020304" pitchFamily="18" charset="0"/>
              <a:cs typeface="Times New Roman" panose="02020603050405020304" pitchFamily="18" charset="0"/>
            </a:endParaRPr>
          </a:p>
        </cx:txPr>
      </cx:axis>
      <cx:axis id="1">
        <cx:valScaling/>
        <cx:title>
          <cx:tx>
            <cx:txData>
              <cx:v>Celkové skóre</cx:v>
            </cx:txData>
          </cx:tx>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r>
                <a:rPr lang="cs-CZ"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Celkové skóre</a:t>
              </a:r>
            </a:p>
          </cx:txPr>
        </cx:title>
        <cx:majorGridlines/>
        <cx:tickLabels/>
        <cx:txPr>
          <a:bodyPr vertOverflow="overflow" horzOverflow="overflow" wrap="square" lIns="0" tIns="0" rIns="0" bIns="0"/>
          <a:lstStyle/>
          <a:p>
            <a:pPr algn="ctr" rtl="0">
              <a:defRPr sz="900" b="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cs-CZ">
              <a:latin typeface="Times New Roman" panose="02020603050405020304" pitchFamily="18" charset="0"/>
              <a:cs typeface="Times New Roman" panose="02020603050405020304" pitchFamily="18" charset="0"/>
            </a:endParaRPr>
          </a:p>
        </cx:txPr>
      </cx:axis>
    </cx:plotArea>
    <cx:legend pos="b" align="ctr" overlay="0">
      <cx:txPr>
        <a:bodyPr vertOverflow="overflow" horzOverflow="overflow" wrap="square" lIns="0" tIns="0" rIns="0" bIns="0"/>
        <a:lstStyle/>
        <a:p>
          <a:pPr algn="ctr" rtl="0">
            <a:defRPr sz="900" b="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cs-CZ">
            <a:latin typeface="Times New Roman" panose="02020603050405020304" pitchFamily="18" charset="0"/>
            <a:cs typeface="Times New Roman" panose="02020603050405020304" pitchFamily="18" charset="0"/>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1133-2985-4EB9-8AF1-2769C74C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74041</TotalTime>
  <Pages>57</Pages>
  <Words>14824</Words>
  <Characters>89538</Characters>
  <Application>Microsoft Office Word</Application>
  <DocSecurity>0</DocSecurity>
  <Lines>2131</Lines>
  <Paragraphs>1013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Dohnalkova Zuzana</dc:creator>
  <cp:keywords/>
  <dc:description/>
  <cp:lastModifiedBy>Zuzana Dohnálková</cp:lastModifiedBy>
  <cp:revision>6</cp:revision>
  <cp:lastPrinted>2023-10-25T03:23:00Z</cp:lastPrinted>
  <dcterms:created xsi:type="dcterms:W3CDTF">2023-02-08T15:21:00Z</dcterms:created>
  <dcterms:modified xsi:type="dcterms:W3CDTF">2023-11-06T15:35:00Z</dcterms:modified>
</cp:coreProperties>
</file>