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0CC6" w14:textId="77777777" w:rsidR="00EE2BD5" w:rsidRPr="00EE2BD5" w:rsidRDefault="00EE2BD5" w:rsidP="00885EF6">
      <w:pPr>
        <w:spacing w:line="276" w:lineRule="auto"/>
        <w:ind w:right="1134" w:firstLine="708"/>
        <w:jc w:val="center"/>
        <w:rPr>
          <w:rFonts w:cs="Times New Roman"/>
          <w:sz w:val="36"/>
          <w:szCs w:val="36"/>
        </w:rPr>
      </w:pPr>
      <w:bookmarkStart w:id="0" w:name="_GoBack"/>
      <w:bookmarkEnd w:id="0"/>
      <w:r w:rsidRPr="00EE2BD5">
        <w:rPr>
          <w:rFonts w:cs="Times New Roman"/>
          <w:sz w:val="36"/>
          <w:szCs w:val="36"/>
        </w:rPr>
        <w:t>Univerzita Palackého v Olomouci</w:t>
      </w:r>
    </w:p>
    <w:p w14:paraId="67A5B64F" w14:textId="77777777" w:rsidR="00EE2BD5" w:rsidRPr="00EE2BD5" w:rsidRDefault="00EE2BD5" w:rsidP="00885EF6">
      <w:pPr>
        <w:spacing w:line="276" w:lineRule="auto"/>
        <w:ind w:right="1134" w:firstLine="708"/>
        <w:jc w:val="center"/>
        <w:rPr>
          <w:rFonts w:cs="Times New Roman"/>
          <w:sz w:val="36"/>
          <w:szCs w:val="36"/>
        </w:rPr>
      </w:pPr>
      <w:r w:rsidRPr="00EE2BD5">
        <w:rPr>
          <w:rFonts w:cs="Times New Roman"/>
          <w:sz w:val="36"/>
          <w:szCs w:val="36"/>
        </w:rPr>
        <w:t>Právnická fakulta</w:t>
      </w:r>
    </w:p>
    <w:p w14:paraId="5B4FDF3F" w14:textId="77777777" w:rsidR="00EE2BD5" w:rsidRPr="00EE2BD5" w:rsidRDefault="00EE2BD5" w:rsidP="00885EF6">
      <w:pPr>
        <w:spacing w:line="276" w:lineRule="auto"/>
        <w:ind w:left="1701" w:right="1134"/>
        <w:jc w:val="center"/>
        <w:rPr>
          <w:rFonts w:cs="Times New Roman"/>
          <w:sz w:val="36"/>
          <w:szCs w:val="36"/>
        </w:rPr>
      </w:pPr>
    </w:p>
    <w:p w14:paraId="223458F8" w14:textId="77777777" w:rsidR="00EE2BD5" w:rsidRPr="00EE2BD5" w:rsidRDefault="00EE2BD5" w:rsidP="00885EF6">
      <w:pPr>
        <w:spacing w:line="276" w:lineRule="auto"/>
        <w:ind w:left="1701" w:right="1134"/>
        <w:jc w:val="center"/>
        <w:rPr>
          <w:rFonts w:cs="Times New Roman"/>
          <w:sz w:val="36"/>
          <w:szCs w:val="36"/>
        </w:rPr>
      </w:pPr>
    </w:p>
    <w:p w14:paraId="4D45D6D8" w14:textId="77777777" w:rsidR="00EE2BD5" w:rsidRPr="00EE2BD5" w:rsidRDefault="00EE2BD5" w:rsidP="00885EF6">
      <w:pPr>
        <w:spacing w:line="276" w:lineRule="auto"/>
        <w:ind w:right="1134"/>
        <w:jc w:val="center"/>
        <w:rPr>
          <w:rFonts w:cs="Times New Roman"/>
          <w:sz w:val="36"/>
          <w:szCs w:val="36"/>
        </w:rPr>
      </w:pPr>
    </w:p>
    <w:p w14:paraId="0B4FF184" w14:textId="77777777" w:rsidR="00EE2BD5" w:rsidRPr="00EE2BD5" w:rsidRDefault="00EE2BD5" w:rsidP="00885EF6">
      <w:pPr>
        <w:spacing w:line="276" w:lineRule="auto"/>
        <w:ind w:left="1701" w:right="1134"/>
        <w:jc w:val="center"/>
        <w:rPr>
          <w:rFonts w:cs="Times New Roman"/>
          <w:sz w:val="36"/>
          <w:szCs w:val="36"/>
        </w:rPr>
      </w:pPr>
    </w:p>
    <w:p w14:paraId="14F10EA7" w14:textId="7A9B0EE2" w:rsidR="00EE2BD5" w:rsidRPr="00EE2BD5" w:rsidRDefault="00885EF6" w:rsidP="00885EF6">
      <w:pPr>
        <w:spacing w:line="276" w:lineRule="auto"/>
        <w:ind w:right="1134" w:firstLine="708"/>
        <w:jc w:val="center"/>
        <w:rPr>
          <w:rFonts w:cs="Times New Roman"/>
          <w:sz w:val="36"/>
          <w:szCs w:val="36"/>
        </w:rPr>
      </w:pPr>
      <w:r>
        <w:rPr>
          <w:rFonts w:cs="Times New Roman"/>
          <w:sz w:val="36"/>
          <w:szCs w:val="36"/>
        </w:rPr>
        <w:t xml:space="preserve">  </w:t>
      </w:r>
      <w:r w:rsidR="00EE2BD5" w:rsidRPr="00EE2BD5">
        <w:rPr>
          <w:rFonts w:cs="Times New Roman"/>
          <w:sz w:val="36"/>
          <w:szCs w:val="36"/>
        </w:rPr>
        <w:t>Anna Jaroňová</w:t>
      </w:r>
    </w:p>
    <w:p w14:paraId="7ECBCAE5" w14:textId="77777777" w:rsidR="00EE2BD5" w:rsidRPr="00EE2BD5" w:rsidRDefault="00EE2BD5" w:rsidP="00885EF6">
      <w:pPr>
        <w:spacing w:line="276" w:lineRule="auto"/>
        <w:ind w:left="1701" w:right="1134"/>
        <w:jc w:val="center"/>
        <w:rPr>
          <w:rFonts w:cs="Times New Roman"/>
          <w:sz w:val="36"/>
          <w:szCs w:val="36"/>
        </w:rPr>
      </w:pPr>
    </w:p>
    <w:p w14:paraId="6B33B62A" w14:textId="77777777" w:rsidR="00EE2BD5" w:rsidRDefault="00EE2BD5" w:rsidP="00885EF6">
      <w:pPr>
        <w:spacing w:line="276" w:lineRule="auto"/>
        <w:ind w:left="1701" w:right="1134"/>
        <w:jc w:val="center"/>
        <w:rPr>
          <w:rFonts w:cs="Times New Roman"/>
          <w:sz w:val="36"/>
          <w:szCs w:val="36"/>
        </w:rPr>
      </w:pPr>
    </w:p>
    <w:p w14:paraId="39E05694" w14:textId="77777777" w:rsidR="00EE2BD5" w:rsidRPr="00EE2BD5" w:rsidRDefault="00EE2BD5" w:rsidP="00885EF6">
      <w:pPr>
        <w:spacing w:line="276" w:lineRule="auto"/>
        <w:ind w:left="1701" w:right="1134"/>
        <w:jc w:val="center"/>
        <w:rPr>
          <w:rFonts w:cs="Times New Roman"/>
          <w:sz w:val="36"/>
          <w:szCs w:val="36"/>
        </w:rPr>
      </w:pPr>
    </w:p>
    <w:p w14:paraId="6E664634" w14:textId="0C698FA7" w:rsidR="00B74491" w:rsidRDefault="00885EF6" w:rsidP="00885EF6">
      <w:pPr>
        <w:spacing w:line="276" w:lineRule="auto"/>
        <w:ind w:right="1134" w:firstLine="708"/>
        <w:jc w:val="center"/>
        <w:rPr>
          <w:rFonts w:cs="Times New Roman"/>
          <w:sz w:val="36"/>
          <w:szCs w:val="36"/>
        </w:rPr>
      </w:pPr>
      <w:r>
        <w:rPr>
          <w:rFonts w:cs="Times New Roman"/>
          <w:sz w:val="36"/>
          <w:szCs w:val="36"/>
        </w:rPr>
        <w:t xml:space="preserve">  </w:t>
      </w:r>
      <w:r w:rsidR="00EE2BD5" w:rsidRPr="00EE2BD5">
        <w:rPr>
          <w:rFonts w:cs="Times New Roman"/>
          <w:sz w:val="36"/>
          <w:szCs w:val="36"/>
        </w:rPr>
        <w:t>Financování politických stran</w:t>
      </w:r>
    </w:p>
    <w:p w14:paraId="64A01BF2" w14:textId="4A28BDFA" w:rsidR="00EE2BD5" w:rsidRPr="00EE2BD5" w:rsidRDefault="00885EF6" w:rsidP="00885EF6">
      <w:pPr>
        <w:spacing w:line="276" w:lineRule="auto"/>
        <w:ind w:left="708" w:right="1134" w:firstLine="0"/>
        <w:jc w:val="center"/>
        <w:rPr>
          <w:rFonts w:cs="Times New Roman"/>
          <w:sz w:val="36"/>
          <w:szCs w:val="36"/>
        </w:rPr>
      </w:pPr>
      <w:r>
        <w:rPr>
          <w:rFonts w:cs="Times New Roman"/>
          <w:sz w:val="36"/>
          <w:szCs w:val="36"/>
        </w:rPr>
        <w:t xml:space="preserve">   </w:t>
      </w:r>
      <w:r w:rsidR="00EE2BD5" w:rsidRPr="00EE2BD5">
        <w:rPr>
          <w:rFonts w:cs="Times New Roman"/>
          <w:sz w:val="36"/>
          <w:szCs w:val="36"/>
        </w:rPr>
        <w:t>v České republice</w:t>
      </w:r>
    </w:p>
    <w:p w14:paraId="6D5CF1D9" w14:textId="77777777" w:rsidR="00EE2BD5" w:rsidRDefault="00EE2BD5" w:rsidP="00885EF6">
      <w:pPr>
        <w:spacing w:line="276" w:lineRule="auto"/>
        <w:ind w:left="1701" w:right="1134"/>
        <w:jc w:val="center"/>
        <w:rPr>
          <w:rFonts w:cs="Times New Roman"/>
          <w:sz w:val="36"/>
          <w:szCs w:val="36"/>
        </w:rPr>
      </w:pPr>
    </w:p>
    <w:p w14:paraId="21B6F0FE" w14:textId="77777777" w:rsidR="00EE2BD5" w:rsidRPr="00EE2BD5" w:rsidRDefault="00EE2BD5" w:rsidP="00885EF6">
      <w:pPr>
        <w:spacing w:line="276" w:lineRule="auto"/>
        <w:ind w:left="1701" w:right="1134"/>
        <w:jc w:val="center"/>
        <w:rPr>
          <w:rFonts w:cs="Times New Roman"/>
          <w:sz w:val="36"/>
          <w:szCs w:val="36"/>
        </w:rPr>
      </w:pPr>
    </w:p>
    <w:p w14:paraId="02480E21" w14:textId="0CF09665" w:rsidR="00EE2BD5" w:rsidRPr="00EE2BD5" w:rsidRDefault="00885EF6" w:rsidP="00885EF6">
      <w:pPr>
        <w:spacing w:line="276" w:lineRule="auto"/>
        <w:ind w:right="1134" w:firstLine="708"/>
        <w:jc w:val="center"/>
        <w:rPr>
          <w:rFonts w:cs="Times New Roman"/>
          <w:sz w:val="36"/>
          <w:szCs w:val="36"/>
        </w:rPr>
      </w:pPr>
      <w:r>
        <w:rPr>
          <w:rFonts w:cs="Times New Roman"/>
          <w:sz w:val="36"/>
          <w:szCs w:val="36"/>
        </w:rPr>
        <w:t xml:space="preserve">   </w:t>
      </w:r>
      <w:r w:rsidR="005F5EB1">
        <w:rPr>
          <w:rFonts w:cs="Times New Roman"/>
          <w:sz w:val="36"/>
          <w:szCs w:val="36"/>
        </w:rPr>
        <w:t xml:space="preserve"> </w:t>
      </w:r>
      <w:r w:rsidR="00EE2BD5" w:rsidRPr="00EE2BD5">
        <w:rPr>
          <w:rFonts w:cs="Times New Roman"/>
          <w:sz w:val="36"/>
          <w:szCs w:val="36"/>
        </w:rPr>
        <w:t>Bakalářská práce</w:t>
      </w:r>
    </w:p>
    <w:p w14:paraId="2152B0E7" w14:textId="77777777" w:rsidR="00EE2BD5" w:rsidRPr="00EE2BD5" w:rsidRDefault="00EE2BD5" w:rsidP="0081071F">
      <w:pPr>
        <w:spacing w:line="276" w:lineRule="auto"/>
        <w:ind w:left="1701" w:right="1134"/>
        <w:jc w:val="center"/>
        <w:rPr>
          <w:rFonts w:cs="Times New Roman"/>
          <w:sz w:val="36"/>
          <w:szCs w:val="36"/>
        </w:rPr>
      </w:pPr>
    </w:p>
    <w:p w14:paraId="7C594823" w14:textId="77777777" w:rsidR="00EE2BD5" w:rsidRPr="00EE2BD5" w:rsidRDefault="00EE2BD5" w:rsidP="0081071F">
      <w:pPr>
        <w:spacing w:line="276" w:lineRule="auto"/>
        <w:ind w:left="1701" w:right="1134"/>
        <w:jc w:val="center"/>
        <w:rPr>
          <w:rFonts w:cs="Times New Roman"/>
          <w:sz w:val="36"/>
          <w:szCs w:val="36"/>
        </w:rPr>
      </w:pPr>
    </w:p>
    <w:p w14:paraId="08315CBB" w14:textId="77777777" w:rsidR="00EE2BD5" w:rsidRDefault="00EE2BD5" w:rsidP="0081071F">
      <w:pPr>
        <w:spacing w:line="276" w:lineRule="auto"/>
        <w:ind w:left="1701" w:right="1134"/>
        <w:jc w:val="center"/>
        <w:rPr>
          <w:rFonts w:cs="Times New Roman"/>
          <w:sz w:val="36"/>
          <w:szCs w:val="36"/>
        </w:rPr>
      </w:pPr>
    </w:p>
    <w:p w14:paraId="68BF28B4" w14:textId="77777777" w:rsidR="00EE2BD5" w:rsidRDefault="00EE2BD5" w:rsidP="0081071F">
      <w:pPr>
        <w:spacing w:line="276" w:lineRule="auto"/>
        <w:ind w:left="1701" w:right="1134"/>
        <w:jc w:val="center"/>
        <w:rPr>
          <w:rFonts w:cs="Times New Roman"/>
          <w:sz w:val="36"/>
          <w:szCs w:val="36"/>
        </w:rPr>
      </w:pPr>
    </w:p>
    <w:p w14:paraId="08897921" w14:textId="77777777" w:rsidR="00EE2BD5" w:rsidRPr="00EE2BD5" w:rsidRDefault="00EE2BD5" w:rsidP="0081071F">
      <w:pPr>
        <w:spacing w:line="276" w:lineRule="auto"/>
        <w:ind w:left="1701" w:right="1134"/>
        <w:jc w:val="center"/>
        <w:rPr>
          <w:rFonts w:cs="Times New Roman"/>
          <w:sz w:val="36"/>
          <w:szCs w:val="36"/>
        </w:rPr>
      </w:pPr>
    </w:p>
    <w:p w14:paraId="1CF8A482" w14:textId="5F717BB4" w:rsidR="00EE2BD5" w:rsidRPr="00EE2BD5" w:rsidRDefault="00885EF6" w:rsidP="00885EF6">
      <w:pPr>
        <w:spacing w:line="276" w:lineRule="auto"/>
        <w:ind w:right="1134" w:firstLine="708"/>
        <w:jc w:val="center"/>
        <w:rPr>
          <w:rFonts w:cs="Times New Roman"/>
          <w:sz w:val="36"/>
          <w:szCs w:val="36"/>
        </w:rPr>
      </w:pPr>
      <w:r>
        <w:rPr>
          <w:rFonts w:cs="Times New Roman"/>
          <w:sz w:val="36"/>
          <w:szCs w:val="36"/>
        </w:rPr>
        <w:t xml:space="preserve">   </w:t>
      </w:r>
      <w:r w:rsidR="009E2DA0">
        <w:rPr>
          <w:rFonts w:cs="Times New Roman"/>
          <w:sz w:val="36"/>
          <w:szCs w:val="36"/>
        </w:rPr>
        <w:t xml:space="preserve">  </w:t>
      </w:r>
      <w:r w:rsidR="00EE2BD5" w:rsidRPr="00EE2BD5">
        <w:rPr>
          <w:rFonts w:cs="Times New Roman"/>
          <w:sz w:val="36"/>
          <w:szCs w:val="36"/>
        </w:rPr>
        <w:t>Olomouc 2020</w:t>
      </w:r>
    </w:p>
    <w:p w14:paraId="09CBC794" w14:textId="77777777" w:rsidR="00EE2BD5" w:rsidRPr="00EE2BD5" w:rsidRDefault="00EE2BD5" w:rsidP="00EE2BD5">
      <w:pPr>
        <w:ind w:left="1701" w:right="1134"/>
        <w:jc w:val="center"/>
        <w:rPr>
          <w:rFonts w:cs="Times New Roman"/>
          <w:sz w:val="36"/>
          <w:szCs w:val="36"/>
        </w:rPr>
      </w:pPr>
    </w:p>
    <w:p w14:paraId="69B41CA7" w14:textId="77777777" w:rsidR="00EE2BD5" w:rsidRDefault="00EE2BD5" w:rsidP="00D66D54">
      <w:pPr>
        <w:rPr>
          <w:sz w:val="36"/>
          <w:szCs w:val="36"/>
        </w:rPr>
      </w:pPr>
    </w:p>
    <w:p w14:paraId="3DBC3318" w14:textId="77777777" w:rsidR="00D66D54" w:rsidRDefault="00D66D54" w:rsidP="00D66D54">
      <w:pPr>
        <w:rPr>
          <w:sz w:val="36"/>
          <w:szCs w:val="36"/>
        </w:rPr>
      </w:pPr>
    </w:p>
    <w:p w14:paraId="7801064B" w14:textId="77777777" w:rsidR="00D66D54" w:rsidRDefault="00D66D54" w:rsidP="00D66D54">
      <w:pPr>
        <w:rPr>
          <w:sz w:val="36"/>
          <w:szCs w:val="36"/>
        </w:rPr>
      </w:pPr>
    </w:p>
    <w:p w14:paraId="5A5B5EA2" w14:textId="77777777" w:rsidR="00D66D54" w:rsidRDefault="00D66D54" w:rsidP="00D66D54">
      <w:pPr>
        <w:rPr>
          <w:sz w:val="36"/>
          <w:szCs w:val="36"/>
        </w:rPr>
      </w:pPr>
    </w:p>
    <w:p w14:paraId="7E4A628F" w14:textId="77777777" w:rsidR="00D66D54" w:rsidRDefault="00D66D54" w:rsidP="00D66D54">
      <w:pPr>
        <w:rPr>
          <w:sz w:val="36"/>
          <w:szCs w:val="36"/>
        </w:rPr>
      </w:pPr>
    </w:p>
    <w:p w14:paraId="06B415DE" w14:textId="77777777" w:rsidR="00D66D54" w:rsidRDefault="00D66D54" w:rsidP="004465D9">
      <w:pPr>
        <w:rPr>
          <w:sz w:val="36"/>
          <w:szCs w:val="36"/>
        </w:rPr>
      </w:pPr>
    </w:p>
    <w:p w14:paraId="45B79A53" w14:textId="77777777" w:rsidR="00D66D54" w:rsidRDefault="00D66D54" w:rsidP="00D66D54">
      <w:pPr>
        <w:rPr>
          <w:sz w:val="36"/>
          <w:szCs w:val="36"/>
        </w:rPr>
      </w:pPr>
    </w:p>
    <w:p w14:paraId="2FA8303B" w14:textId="77777777" w:rsidR="00D66D54" w:rsidRDefault="00D66D54" w:rsidP="00D66D54">
      <w:pPr>
        <w:rPr>
          <w:sz w:val="36"/>
          <w:szCs w:val="36"/>
        </w:rPr>
      </w:pPr>
    </w:p>
    <w:p w14:paraId="624F053F" w14:textId="77777777" w:rsidR="00D66D54" w:rsidRDefault="00D66D54" w:rsidP="00D66D54">
      <w:pPr>
        <w:rPr>
          <w:sz w:val="36"/>
          <w:szCs w:val="36"/>
        </w:rPr>
      </w:pPr>
    </w:p>
    <w:p w14:paraId="0C893C79" w14:textId="77777777" w:rsidR="00D66D54" w:rsidRDefault="00D66D54" w:rsidP="00D66D54">
      <w:pPr>
        <w:rPr>
          <w:sz w:val="36"/>
          <w:szCs w:val="36"/>
        </w:rPr>
      </w:pPr>
    </w:p>
    <w:p w14:paraId="07E1A7BB" w14:textId="77777777" w:rsidR="00D66D54" w:rsidRDefault="00D66D54" w:rsidP="00D66D54">
      <w:pPr>
        <w:rPr>
          <w:sz w:val="36"/>
          <w:szCs w:val="36"/>
        </w:rPr>
      </w:pPr>
    </w:p>
    <w:p w14:paraId="76EC6621" w14:textId="77777777" w:rsidR="00D66D54" w:rsidRDefault="00D66D54" w:rsidP="00D66D54">
      <w:pPr>
        <w:rPr>
          <w:sz w:val="36"/>
          <w:szCs w:val="36"/>
        </w:rPr>
      </w:pPr>
    </w:p>
    <w:p w14:paraId="6616FED7" w14:textId="77777777" w:rsidR="00D66D54" w:rsidRDefault="00D66D54" w:rsidP="00D66D54">
      <w:pPr>
        <w:rPr>
          <w:sz w:val="36"/>
          <w:szCs w:val="36"/>
        </w:rPr>
      </w:pPr>
    </w:p>
    <w:p w14:paraId="1B3B6BE1" w14:textId="77777777" w:rsidR="00D66D54" w:rsidRDefault="00D66D54" w:rsidP="00D66D54">
      <w:pPr>
        <w:rPr>
          <w:sz w:val="36"/>
          <w:szCs w:val="36"/>
        </w:rPr>
      </w:pPr>
    </w:p>
    <w:p w14:paraId="51A64E2F" w14:textId="77777777" w:rsidR="00D66D54" w:rsidRDefault="00D66D54" w:rsidP="00D66D54">
      <w:pPr>
        <w:rPr>
          <w:sz w:val="36"/>
          <w:szCs w:val="36"/>
        </w:rPr>
      </w:pPr>
    </w:p>
    <w:p w14:paraId="74124ACC" w14:textId="77777777" w:rsidR="0081071F" w:rsidRDefault="0081071F" w:rsidP="00D66D54">
      <w:pPr>
        <w:rPr>
          <w:sz w:val="36"/>
          <w:szCs w:val="36"/>
        </w:rPr>
      </w:pPr>
    </w:p>
    <w:p w14:paraId="342E3B33" w14:textId="6D5D50AF" w:rsidR="00FA349A" w:rsidRDefault="00FA349A" w:rsidP="0081071F">
      <w:pPr>
        <w:rPr>
          <w:sz w:val="36"/>
          <w:szCs w:val="36"/>
        </w:rPr>
      </w:pPr>
    </w:p>
    <w:p w14:paraId="2FED32A0" w14:textId="39BBF114" w:rsidR="004465D9" w:rsidRDefault="004465D9" w:rsidP="0081071F">
      <w:pPr>
        <w:rPr>
          <w:sz w:val="36"/>
          <w:szCs w:val="36"/>
        </w:rPr>
      </w:pPr>
    </w:p>
    <w:p w14:paraId="7A1C54A5" w14:textId="77777777" w:rsidR="004465D9" w:rsidRDefault="004465D9" w:rsidP="0081071F">
      <w:pPr>
        <w:rPr>
          <w:sz w:val="36"/>
          <w:szCs w:val="36"/>
        </w:rPr>
      </w:pPr>
    </w:p>
    <w:p w14:paraId="2E79BC94" w14:textId="77777777" w:rsidR="00A8769A" w:rsidRDefault="00A8769A" w:rsidP="0081071F">
      <w:pPr>
        <w:rPr>
          <w:sz w:val="36"/>
          <w:szCs w:val="36"/>
        </w:rPr>
      </w:pPr>
    </w:p>
    <w:p w14:paraId="54EC9B9D" w14:textId="77777777" w:rsidR="00D66D54" w:rsidRPr="00D66D54" w:rsidRDefault="00D66D54" w:rsidP="0081071F">
      <w:pPr>
        <w:rPr>
          <w:b/>
          <w:sz w:val="28"/>
          <w:szCs w:val="28"/>
        </w:rPr>
      </w:pPr>
      <w:r w:rsidRPr="00D66D54">
        <w:rPr>
          <w:b/>
          <w:sz w:val="28"/>
          <w:szCs w:val="28"/>
        </w:rPr>
        <w:t>Prohlášení:</w:t>
      </w:r>
    </w:p>
    <w:p w14:paraId="141ACA1A" w14:textId="77777777" w:rsidR="00376189" w:rsidRDefault="00376189" w:rsidP="0081071F">
      <w:pPr>
        <w:rPr>
          <w:szCs w:val="24"/>
        </w:rPr>
      </w:pPr>
    </w:p>
    <w:p w14:paraId="62C808C8" w14:textId="77777777" w:rsidR="00D66D54" w:rsidRDefault="00D66D54" w:rsidP="0081071F">
      <w:pPr>
        <w:rPr>
          <w:szCs w:val="24"/>
        </w:rPr>
      </w:pPr>
      <w:r w:rsidRPr="00D66D54">
        <w:rPr>
          <w:szCs w:val="24"/>
        </w:rPr>
        <w:t xml:space="preserve">Prohlašuji, že jsem bakalářskou práci na téma </w:t>
      </w:r>
      <w:r>
        <w:rPr>
          <w:szCs w:val="24"/>
        </w:rPr>
        <w:t xml:space="preserve">Financování politických stran v České republice </w:t>
      </w:r>
      <w:r w:rsidRPr="00D66D54">
        <w:rPr>
          <w:szCs w:val="24"/>
        </w:rPr>
        <w:t xml:space="preserve">vypracovala samostatně a citovala jsem všechny použité zdroje. </w:t>
      </w:r>
    </w:p>
    <w:p w14:paraId="2F05C97B" w14:textId="77777777" w:rsidR="00D66D54" w:rsidRDefault="00D66D54" w:rsidP="0081071F">
      <w:pPr>
        <w:rPr>
          <w:szCs w:val="24"/>
        </w:rPr>
      </w:pPr>
    </w:p>
    <w:p w14:paraId="0C0F51F2" w14:textId="77777777" w:rsidR="00EE2BD5" w:rsidRDefault="00D66D54" w:rsidP="0081071F">
      <w:r>
        <w:rPr>
          <w:szCs w:val="24"/>
        </w:rPr>
        <w:t xml:space="preserve">V Olomouci dne </w:t>
      </w:r>
      <w:r>
        <w:rPr>
          <w:szCs w:val="24"/>
        </w:rPr>
        <w:tab/>
      </w:r>
      <w:r>
        <w:rPr>
          <w:szCs w:val="24"/>
        </w:rPr>
        <w:tab/>
      </w:r>
      <w:r>
        <w:rPr>
          <w:szCs w:val="24"/>
        </w:rPr>
        <w:tab/>
      </w:r>
      <w:r>
        <w:rPr>
          <w:szCs w:val="24"/>
        </w:rPr>
        <w:tab/>
      </w:r>
      <w:r>
        <w:rPr>
          <w:szCs w:val="24"/>
        </w:rPr>
        <w:tab/>
      </w:r>
      <w:r>
        <w:rPr>
          <w:szCs w:val="24"/>
        </w:rPr>
        <w:tab/>
        <w:t>…………………………………</w:t>
      </w:r>
    </w:p>
    <w:p w14:paraId="42C777B9" w14:textId="77777777" w:rsidR="00EE2BD5" w:rsidRDefault="00EE2BD5" w:rsidP="0081071F"/>
    <w:p w14:paraId="7948C0A1" w14:textId="77777777" w:rsidR="00D66D54" w:rsidRDefault="00D66D54" w:rsidP="0081071F"/>
    <w:p w14:paraId="7712EB2D" w14:textId="77777777" w:rsidR="00D66D54" w:rsidRDefault="00D66D54" w:rsidP="0081071F"/>
    <w:p w14:paraId="2BD525F2" w14:textId="77777777" w:rsidR="00D66D54" w:rsidRDefault="00D66D54" w:rsidP="0081071F"/>
    <w:p w14:paraId="2B1D6D7D" w14:textId="77777777" w:rsidR="00D66D54" w:rsidRDefault="00D66D54" w:rsidP="0081071F"/>
    <w:p w14:paraId="22FE0D35" w14:textId="77777777" w:rsidR="00D66D54" w:rsidRDefault="00D66D54" w:rsidP="0081071F"/>
    <w:p w14:paraId="074D77F5" w14:textId="77777777" w:rsidR="00D66D54" w:rsidRDefault="00D66D54" w:rsidP="0081071F"/>
    <w:p w14:paraId="41FFB357" w14:textId="77777777" w:rsidR="00D66D54" w:rsidRDefault="00D66D54" w:rsidP="0081071F"/>
    <w:p w14:paraId="098FF96F" w14:textId="77777777" w:rsidR="00D66D54" w:rsidRDefault="00D66D54" w:rsidP="0081071F"/>
    <w:p w14:paraId="7360CF38" w14:textId="77777777" w:rsidR="00D66D54" w:rsidRDefault="00D66D54" w:rsidP="0081071F"/>
    <w:p w14:paraId="63FA8483" w14:textId="77777777" w:rsidR="00D66D54" w:rsidRDefault="00D66D54" w:rsidP="0081071F"/>
    <w:p w14:paraId="1CBA8875" w14:textId="77777777" w:rsidR="00D66D54" w:rsidRDefault="00D66D54" w:rsidP="0081071F"/>
    <w:p w14:paraId="3B11B570" w14:textId="77777777" w:rsidR="00D66D54" w:rsidRDefault="00D66D54" w:rsidP="0081071F"/>
    <w:p w14:paraId="316A67B9" w14:textId="77777777" w:rsidR="00D66D54" w:rsidRDefault="00D66D54" w:rsidP="0081071F"/>
    <w:p w14:paraId="5A19FC79" w14:textId="77777777" w:rsidR="00D66D54" w:rsidRDefault="00D66D54" w:rsidP="0081071F"/>
    <w:p w14:paraId="31F786C0" w14:textId="77777777" w:rsidR="00D66D54" w:rsidRDefault="00D66D54" w:rsidP="0081071F"/>
    <w:p w14:paraId="7FF93097" w14:textId="77777777" w:rsidR="00D66D54" w:rsidRDefault="00D66D54" w:rsidP="0081071F"/>
    <w:p w14:paraId="15C9FD94" w14:textId="77777777" w:rsidR="00D66D54" w:rsidRDefault="00D66D54" w:rsidP="0081071F"/>
    <w:p w14:paraId="0111DFD3" w14:textId="77777777" w:rsidR="00D66D54" w:rsidRDefault="00D66D54" w:rsidP="0081071F"/>
    <w:p w14:paraId="25C458F4" w14:textId="77777777" w:rsidR="00D66D54" w:rsidRDefault="00D66D54" w:rsidP="0081071F"/>
    <w:p w14:paraId="78953E10" w14:textId="77777777" w:rsidR="00D66D54" w:rsidRDefault="00D66D54" w:rsidP="0081071F"/>
    <w:p w14:paraId="107AE4B6" w14:textId="77777777" w:rsidR="00D66D54" w:rsidRDefault="00D66D54" w:rsidP="0081071F"/>
    <w:p w14:paraId="55A4E3C5" w14:textId="77777777" w:rsidR="00D66D54" w:rsidRDefault="00D66D54" w:rsidP="0081071F"/>
    <w:p w14:paraId="31C2EB9C" w14:textId="77777777" w:rsidR="00D66D54" w:rsidRDefault="00D66D54" w:rsidP="0081071F"/>
    <w:p w14:paraId="01583BC9" w14:textId="6CA1DF6D" w:rsidR="004675B1" w:rsidRDefault="004675B1" w:rsidP="0081071F"/>
    <w:p w14:paraId="0C506F92" w14:textId="0F4440E0" w:rsidR="004675B1" w:rsidRDefault="004675B1" w:rsidP="0081071F"/>
    <w:p w14:paraId="097BB895" w14:textId="77777777" w:rsidR="00513A82" w:rsidRDefault="00513A82" w:rsidP="00513A82">
      <w:pPr>
        <w:ind w:firstLine="0"/>
      </w:pPr>
    </w:p>
    <w:p w14:paraId="39774708" w14:textId="31DD1502" w:rsidR="00D66D54" w:rsidRPr="00513A82" w:rsidRDefault="00D66D54" w:rsidP="00513A82">
      <w:pPr>
        <w:rPr>
          <w:b/>
          <w:bCs/>
          <w:sz w:val="28"/>
          <w:szCs w:val="28"/>
        </w:rPr>
      </w:pPr>
      <w:r w:rsidRPr="00513A82">
        <w:rPr>
          <w:b/>
          <w:bCs/>
          <w:sz w:val="28"/>
          <w:szCs w:val="28"/>
        </w:rPr>
        <w:t>Poděkování:</w:t>
      </w:r>
    </w:p>
    <w:p w14:paraId="2FECC9CF" w14:textId="77777777" w:rsidR="00376189" w:rsidRDefault="00376189" w:rsidP="0081071F"/>
    <w:p w14:paraId="656A052C" w14:textId="0ADE0E89" w:rsidR="00D66D54" w:rsidRPr="0044091A" w:rsidRDefault="00D66D54" w:rsidP="004675B1">
      <w:r w:rsidRPr="00D66D54">
        <w:t xml:space="preserve">Na tomto místě bych chtěla poděkovat vedoucímu bakalářské práce </w:t>
      </w:r>
      <w:proofErr w:type="gramStart"/>
      <w:r w:rsidRPr="00D66D54">
        <w:rPr>
          <w:rFonts w:cs="Times New Roman"/>
          <w:spacing w:val="5"/>
          <w:szCs w:val="24"/>
        </w:rPr>
        <w:t>Doc.</w:t>
      </w:r>
      <w:proofErr w:type="gramEnd"/>
      <w:r w:rsidRPr="00D66D54">
        <w:rPr>
          <w:rFonts w:cs="Times New Roman"/>
          <w:spacing w:val="5"/>
          <w:szCs w:val="24"/>
        </w:rPr>
        <w:t xml:space="preserve"> PhDr. Vlastimil</w:t>
      </w:r>
      <w:r>
        <w:rPr>
          <w:rFonts w:cs="Times New Roman"/>
          <w:spacing w:val="5"/>
          <w:szCs w:val="24"/>
        </w:rPr>
        <w:t>u</w:t>
      </w:r>
      <w:r w:rsidRPr="00D66D54">
        <w:rPr>
          <w:rFonts w:cs="Times New Roman"/>
          <w:spacing w:val="5"/>
          <w:szCs w:val="24"/>
        </w:rPr>
        <w:t xml:space="preserve"> Fial</w:t>
      </w:r>
      <w:r>
        <w:rPr>
          <w:rFonts w:cs="Times New Roman"/>
          <w:spacing w:val="5"/>
          <w:szCs w:val="24"/>
        </w:rPr>
        <w:t>ovi</w:t>
      </w:r>
      <w:r w:rsidRPr="00D66D54">
        <w:rPr>
          <w:rFonts w:cs="Times New Roman"/>
          <w:spacing w:val="5"/>
          <w:szCs w:val="24"/>
        </w:rPr>
        <w:t>, CSc.</w:t>
      </w:r>
      <w:r>
        <w:rPr>
          <w:rFonts w:cs="Times New Roman"/>
          <w:spacing w:val="5"/>
          <w:szCs w:val="24"/>
        </w:rPr>
        <w:t xml:space="preserve"> </w:t>
      </w:r>
      <w:r w:rsidRPr="00D66D54">
        <w:t>za cenné připomínky a rady, kterými přispěl k vypracování této práce</w:t>
      </w:r>
      <w:r w:rsidR="0053566D">
        <w:t>.</w:t>
      </w:r>
      <w:r w:rsidR="00777A5B">
        <w:br w:type="page"/>
      </w:r>
    </w:p>
    <w:sdt>
      <w:sdtPr>
        <w:rPr>
          <w:rFonts w:eastAsiaTheme="minorHAnsi" w:cstheme="minorBidi"/>
          <w:b w:val="0"/>
          <w:color w:val="auto"/>
          <w:sz w:val="24"/>
          <w:szCs w:val="22"/>
          <w:lang w:eastAsia="en-US"/>
        </w:rPr>
        <w:id w:val="748926312"/>
        <w:docPartObj>
          <w:docPartGallery w:val="Table of Contents"/>
          <w:docPartUnique/>
        </w:docPartObj>
      </w:sdtPr>
      <w:sdtEndPr>
        <w:rPr>
          <w:bCs/>
          <w:color w:val="000000" w:themeColor="text1"/>
        </w:rPr>
      </w:sdtEndPr>
      <w:sdtContent>
        <w:p w14:paraId="2F55649E" w14:textId="7D18BA03" w:rsidR="00B74491" w:rsidRDefault="00B74491">
          <w:pPr>
            <w:pStyle w:val="Nadpisobsahu"/>
          </w:pPr>
          <w:r>
            <w:t>Obsah</w:t>
          </w:r>
        </w:p>
        <w:p w14:paraId="0B8574F4" w14:textId="43B452E1" w:rsidR="001F60A2" w:rsidRDefault="008C4494">
          <w:pPr>
            <w:pStyle w:val="Obsah1"/>
            <w:tabs>
              <w:tab w:val="right" w:leader="dot" w:pos="9061"/>
            </w:tabs>
            <w:rPr>
              <w:rFonts w:asciiTheme="minorHAnsi" w:eastAsiaTheme="minorEastAsia" w:hAnsiTheme="minorHAnsi"/>
              <w:noProof/>
              <w:color w:val="auto"/>
              <w:sz w:val="22"/>
              <w:lang w:eastAsia="cs-CZ"/>
            </w:rPr>
          </w:pPr>
          <w:r>
            <w:fldChar w:fldCharType="begin"/>
          </w:r>
          <w:r w:rsidR="00004356">
            <w:instrText xml:space="preserve"> TOC \o "1-3" \h \z \u </w:instrText>
          </w:r>
          <w:r>
            <w:fldChar w:fldCharType="separate"/>
          </w:r>
          <w:hyperlink w:anchor="_Toc35684881" w:history="1">
            <w:r w:rsidR="001F60A2" w:rsidRPr="00725C1E">
              <w:rPr>
                <w:rStyle w:val="Hypertextovodkaz"/>
                <w:noProof/>
              </w:rPr>
              <w:t>1. Charakteristika politických stran</w:t>
            </w:r>
            <w:r w:rsidR="001F60A2">
              <w:rPr>
                <w:noProof/>
                <w:webHidden/>
              </w:rPr>
              <w:tab/>
            </w:r>
            <w:r w:rsidR="001F60A2">
              <w:rPr>
                <w:noProof/>
                <w:webHidden/>
              </w:rPr>
              <w:fldChar w:fldCharType="begin"/>
            </w:r>
            <w:r w:rsidR="001F60A2">
              <w:rPr>
                <w:noProof/>
                <w:webHidden/>
              </w:rPr>
              <w:instrText xml:space="preserve"> PAGEREF _Toc35684881 \h </w:instrText>
            </w:r>
            <w:r w:rsidR="001F60A2">
              <w:rPr>
                <w:noProof/>
                <w:webHidden/>
              </w:rPr>
            </w:r>
            <w:r w:rsidR="001F60A2">
              <w:rPr>
                <w:noProof/>
                <w:webHidden/>
              </w:rPr>
              <w:fldChar w:fldCharType="separate"/>
            </w:r>
            <w:r w:rsidR="001F60A2">
              <w:rPr>
                <w:noProof/>
                <w:webHidden/>
              </w:rPr>
              <w:t>8</w:t>
            </w:r>
            <w:r w:rsidR="001F60A2">
              <w:rPr>
                <w:noProof/>
                <w:webHidden/>
              </w:rPr>
              <w:fldChar w:fldCharType="end"/>
            </w:r>
          </w:hyperlink>
        </w:p>
        <w:p w14:paraId="19E462B9" w14:textId="38856696" w:rsidR="001F60A2" w:rsidRDefault="00E73E43">
          <w:pPr>
            <w:pStyle w:val="Obsah2"/>
            <w:tabs>
              <w:tab w:val="left" w:pos="1540"/>
              <w:tab w:val="right" w:leader="dot" w:pos="9061"/>
            </w:tabs>
            <w:rPr>
              <w:rFonts w:asciiTheme="minorHAnsi" w:eastAsiaTheme="minorEastAsia" w:hAnsiTheme="minorHAnsi"/>
              <w:noProof/>
              <w:color w:val="auto"/>
              <w:sz w:val="22"/>
              <w:lang w:eastAsia="cs-CZ"/>
            </w:rPr>
          </w:pPr>
          <w:hyperlink w:anchor="_Toc35684882" w:history="1">
            <w:r w:rsidR="001F60A2" w:rsidRPr="00725C1E">
              <w:rPr>
                <w:rStyle w:val="Hypertextovodkaz"/>
                <w:noProof/>
              </w:rPr>
              <w:t>1.1.</w:t>
            </w:r>
            <w:r w:rsidR="001F60A2">
              <w:rPr>
                <w:rFonts w:asciiTheme="minorHAnsi" w:eastAsiaTheme="minorEastAsia" w:hAnsiTheme="minorHAnsi"/>
                <w:noProof/>
                <w:color w:val="auto"/>
                <w:sz w:val="22"/>
                <w:lang w:eastAsia="cs-CZ"/>
              </w:rPr>
              <w:tab/>
            </w:r>
            <w:r w:rsidR="001F60A2" w:rsidRPr="00725C1E">
              <w:rPr>
                <w:rStyle w:val="Hypertextovodkaz"/>
                <w:noProof/>
              </w:rPr>
              <w:t>Hlavní role ve zkoumání politických stran</w:t>
            </w:r>
            <w:r w:rsidR="001F60A2">
              <w:rPr>
                <w:noProof/>
                <w:webHidden/>
              </w:rPr>
              <w:tab/>
            </w:r>
            <w:r w:rsidR="001F60A2">
              <w:rPr>
                <w:noProof/>
                <w:webHidden/>
              </w:rPr>
              <w:fldChar w:fldCharType="begin"/>
            </w:r>
            <w:r w:rsidR="001F60A2">
              <w:rPr>
                <w:noProof/>
                <w:webHidden/>
              </w:rPr>
              <w:instrText xml:space="preserve"> PAGEREF _Toc35684882 \h </w:instrText>
            </w:r>
            <w:r w:rsidR="001F60A2">
              <w:rPr>
                <w:noProof/>
                <w:webHidden/>
              </w:rPr>
            </w:r>
            <w:r w:rsidR="001F60A2">
              <w:rPr>
                <w:noProof/>
                <w:webHidden/>
              </w:rPr>
              <w:fldChar w:fldCharType="separate"/>
            </w:r>
            <w:r w:rsidR="001F60A2">
              <w:rPr>
                <w:noProof/>
                <w:webHidden/>
              </w:rPr>
              <w:t>9</w:t>
            </w:r>
            <w:r w:rsidR="001F60A2">
              <w:rPr>
                <w:noProof/>
                <w:webHidden/>
              </w:rPr>
              <w:fldChar w:fldCharType="end"/>
            </w:r>
          </w:hyperlink>
        </w:p>
        <w:p w14:paraId="69AC21E1" w14:textId="70E088E0" w:rsidR="001F60A2" w:rsidRDefault="00E73E43">
          <w:pPr>
            <w:pStyle w:val="Obsah2"/>
            <w:tabs>
              <w:tab w:val="left" w:pos="1540"/>
              <w:tab w:val="right" w:leader="dot" w:pos="9061"/>
            </w:tabs>
            <w:rPr>
              <w:rFonts w:asciiTheme="minorHAnsi" w:eastAsiaTheme="minorEastAsia" w:hAnsiTheme="minorHAnsi"/>
              <w:noProof/>
              <w:color w:val="auto"/>
              <w:sz w:val="22"/>
              <w:lang w:eastAsia="cs-CZ"/>
            </w:rPr>
          </w:pPr>
          <w:hyperlink w:anchor="_Toc35684883" w:history="1">
            <w:r w:rsidR="001F60A2" w:rsidRPr="00725C1E">
              <w:rPr>
                <w:rStyle w:val="Hypertextovodkaz"/>
                <w:noProof/>
              </w:rPr>
              <w:t>1.2.</w:t>
            </w:r>
            <w:r w:rsidR="001F60A2">
              <w:rPr>
                <w:rFonts w:asciiTheme="minorHAnsi" w:eastAsiaTheme="minorEastAsia" w:hAnsiTheme="minorHAnsi"/>
                <w:noProof/>
                <w:color w:val="auto"/>
                <w:sz w:val="22"/>
                <w:lang w:eastAsia="cs-CZ"/>
              </w:rPr>
              <w:tab/>
            </w:r>
            <w:r w:rsidR="001F60A2" w:rsidRPr="00725C1E">
              <w:rPr>
                <w:rStyle w:val="Hypertextovodkaz"/>
                <w:noProof/>
              </w:rPr>
              <w:t>Právní postavení politických stran a jejich zakotvení v řádu České republiky</w:t>
            </w:r>
            <w:r w:rsidR="001F60A2">
              <w:rPr>
                <w:noProof/>
                <w:webHidden/>
              </w:rPr>
              <w:tab/>
            </w:r>
            <w:r w:rsidR="001F60A2">
              <w:rPr>
                <w:noProof/>
                <w:webHidden/>
              </w:rPr>
              <w:fldChar w:fldCharType="begin"/>
            </w:r>
            <w:r w:rsidR="001F60A2">
              <w:rPr>
                <w:noProof/>
                <w:webHidden/>
              </w:rPr>
              <w:instrText xml:space="preserve"> PAGEREF _Toc35684883 \h </w:instrText>
            </w:r>
            <w:r w:rsidR="001F60A2">
              <w:rPr>
                <w:noProof/>
                <w:webHidden/>
              </w:rPr>
            </w:r>
            <w:r w:rsidR="001F60A2">
              <w:rPr>
                <w:noProof/>
                <w:webHidden/>
              </w:rPr>
              <w:fldChar w:fldCharType="separate"/>
            </w:r>
            <w:r w:rsidR="001F60A2">
              <w:rPr>
                <w:noProof/>
                <w:webHidden/>
              </w:rPr>
              <w:t>9</w:t>
            </w:r>
            <w:r w:rsidR="001F60A2">
              <w:rPr>
                <w:noProof/>
                <w:webHidden/>
              </w:rPr>
              <w:fldChar w:fldCharType="end"/>
            </w:r>
          </w:hyperlink>
        </w:p>
        <w:p w14:paraId="0B9CAA4E" w14:textId="1942EB22" w:rsidR="001F60A2" w:rsidRDefault="00E73E43">
          <w:pPr>
            <w:pStyle w:val="Obsah2"/>
            <w:tabs>
              <w:tab w:val="left" w:pos="1540"/>
              <w:tab w:val="right" w:leader="dot" w:pos="9061"/>
            </w:tabs>
            <w:rPr>
              <w:rFonts w:asciiTheme="minorHAnsi" w:eastAsiaTheme="minorEastAsia" w:hAnsiTheme="minorHAnsi"/>
              <w:noProof/>
              <w:color w:val="auto"/>
              <w:sz w:val="22"/>
              <w:lang w:eastAsia="cs-CZ"/>
            </w:rPr>
          </w:pPr>
          <w:hyperlink w:anchor="_Toc35684884" w:history="1">
            <w:r w:rsidR="001F60A2" w:rsidRPr="00725C1E">
              <w:rPr>
                <w:rStyle w:val="Hypertextovodkaz"/>
                <w:noProof/>
              </w:rPr>
              <w:t>1.3.</w:t>
            </w:r>
            <w:r w:rsidR="001F60A2">
              <w:rPr>
                <w:rFonts w:asciiTheme="minorHAnsi" w:eastAsiaTheme="minorEastAsia" w:hAnsiTheme="minorHAnsi"/>
                <w:noProof/>
                <w:color w:val="auto"/>
                <w:sz w:val="22"/>
                <w:lang w:eastAsia="cs-CZ"/>
              </w:rPr>
              <w:tab/>
            </w:r>
            <w:r w:rsidR="001F60A2" w:rsidRPr="00725C1E">
              <w:rPr>
                <w:rStyle w:val="Hypertextovodkaz"/>
                <w:noProof/>
              </w:rPr>
              <w:t>Principy a cíle financování politických stran</w:t>
            </w:r>
            <w:r w:rsidR="001F60A2">
              <w:rPr>
                <w:noProof/>
                <w:webHidden/>
              </w:rPr>
              <w:tab/>
            </w:r>
            <w:r w:rsidR="001F60A2">
              <w:rPr>
                <w:noProof/>
                <w:webHidden/>
              </w:rPr>
              <w:fldChar w:fldCharType="begin"/>
            </w:r>
            <w:r w:rsidR="001F60A2">
              <w:rPr>
                <w:noProof/>
                <w:webHidden/>
              </w:rPr>
              <w:instrText xml:space="preserve"> PAGEREF _Toc35684884 \h </w:instrText>
            </w:r>
            <w:r w:rsidR="001F60A2">
              <w:rPr>
                <w:noProof/>
                <w:webHidden/>
              </w:rPr>
            </w:r>
            <w:r w:rsidR="001F60A2">
              <w:rPr>
                <w:noProof/>
                <w:webHidden/>
              </w:rPr>
              <w:fldChar w:fldCharType="separate"/>
            </w:r>
            <w:r w:rsidR="001F60A2">
              <w:rPr>
                <w:noProof/>
                <w:webHidden/>
              </w:rPr>
              <w:t>10</w:t>
            </w:r>
            <w:r w:rsidR="001F60A2">
              <w:rPr>
                <w:noProof/>
                <w:webHidden/>
              </w:rPr>
              <w:fldChar w:fldCharType="end"/>
            </w:r>
          </w:hyperlink>
        </w:p>
        <w:p w14:paraId="143E2597" w14:textId="161D082D" w:rsidR="001F60A2" w:rsidRDefault="00E73E43">
          <w:pPr>
            <w:pStyle w:val="Obsah1"/>
            <w:tabs>
              <w:tab w:val="left" w:pos="1320"/>
              <w:tab w:val="right" w:leader="dot" w:pos="9061"/>
            </w:tabs>
            <w:rPr>
              <w:rFonts w:asciiTheme="minorHAnsi" w:eastAsiaTheme="minorEastAsia" w:hAnsiTheme="minorHAnsi"/>
              <w:noProof/>
              <w:color w:val="auto"/>
              <w:sz w:val="22"/>
              <w:lang w:eastAsia="cs-CZ"/>
            </w:rPr>
          </w:pPr>
          <w:hyperlink w:anchor="_Toc35684885" w:history="1">
            <w:r w:rsidR="001F60A2" w:rsidRPr="00725C1E">
              <w:rPr>
                <w:rStyle w:val="Hypertextovodkaz"/>
                <w:noProof/>
              </w:rPr>
              <w:t>2.</w:t>
            </w:r>
            <w:r w:rsidR="001F60A2">
              <w:rPr>
                <w:rFonts w:asciiTheme="minorHAnsi" w:eastAsiaTheme="minorEastAsia" w:hAnsiTheme="minorHAnsi"/>
                <w:noProof/>
                <w:color w:val="auto"/>
                <w:sz w:val="22"/>
                <w:lang w:eastAsia="cs-CZ"/>
              </w:rPr>
              <w:tab/>
            </w:r>
            <w:r w:rsidR="001F60A2" w:rsidRPr="00725C1E">
              <w:rPr>
                <w:rStyle w:val="Hypertextovodkaz"/>
                <w:noProof/>
              </w:rPr>
              <w:t>Tradice a způsoby financování politických stran</w:t>
            </w:r>
            <w:r w:rsidR="001F60A2">
              <w:rPr>
                <w:noProof/>
                <w:webHidden/>
              </w:rPr>
              <w:tab/>
            </w:r>
            <w:r w:rsidR="001F60A2">
              <w:rPr>
                <w:noProof/>
                <w:webHidden/>
              </w:rPr>
              <w:fldChar w:fldCharType="begin"/>
            </w:r>
            <w:r w:rsidR="001F60A2">
              <w:rPr>
                <w:noProof/>
                <w:webHidden/>
              </w:rPr>
              <w:instrText xml:space="preserve"> PAGEREF _Toc35684885 \h </w:instrText>
            </w:r>
            <w:r w:rsidR="001F60A2">
              <w:rPr>
                <w:noProof/>
                <w:webHidden/>
              </w:rPr>
            </w:r>
            <w:r w:rsidR="001F60A2">
              <w:rPr>
                <w:noProof/>
                <w:webHidden/>
              </w:rPr>
              <w:fldChar w:fldCharType="separate"/>
            </w:r>
            <w:r w:rsidR="001F60A2">
              <w:rPr>
                <w:noProof/>
                <w:webHidden/>
              </w:rPr>
              <w:t>13</w:t>
            </w:r>
            <w:r w:rsidR="001F60A2">
              <w:rPr>
                <w:noProof/>
                <w:webHidden/>
              </w:rPr>
              <w:fldChar w:fldCharType="end"/>
            </w:r>
          </w:hyperlink>
        </w:p>
        <w:p w14:paraId="2F34CEA0" w14:textId="20006112" w:rsidR="001F60A2" w:rsidRDefault="00E73E43">
          <w:pPr>
            <w:pStyle w:val="Obsah2"/>
            <w:tabs>
              <w:tab w:val="left" w:pos="1540"/>
              <w:tab w:val="right" w:leader="dot" w:pos="9061"/>
            </w:tabs>
            <w:rPr>
              <w:rFonts w:asciiTheme="minorHAnsi" w:eastAsiaTheme="minorEastAsia" w:hAnsiTheme="minorHAnsi"/>
              <w:noProof/>
              <w:color w:val="auto"/>
              <w:sz w:val="22"/>
              <w:lang w:eastAsia="cs-CZ"/>
            </w:rPr>
          </w:pPr>
          <w:hyperlink w:anchor="_Toc35684886" w:history="1">
            <w:r w:rsidR="001F60A2" w:rsidRPr="00725C1E">
              <w:rPr>
                <w:rStyle w:val="Hypertextovodkaz"/>
                <w:noProof/>
              </w:rPr>
              <w:t>2.1.</w:t>
            </w:r>
            <w:r w:rsidR="001F60A2">
              <w:rPr>
                <w:rFonts w:asciiTheme="minorHAnsi" w:eastAsiaTheme="minorEastAsia" w:hAnsiTheme="minorHAnsi"/>
                <w:noProof/>
                <w:color w:val="auto"/>
                <w:sz w:val="22"/>
                <w:lang w:eastAsia="cs-CZ"/>
              </w:rPr>
              <w:tab/>
            </w:r>
            <w:r w:rsidR="001F60A2" w:rsidRPr="00725C1E">
              <w:rPr>
                <w:rStyle w:val="Hypertextovodkaz"/>
                <w:noProof/>
              </w:rPr>
              <w:t>Financování politických stran v České republice</w:t>
            </w:r>
            <w:r w:rsidR="001F60A2">
              <w:rPr>
                <w:noProof/>
                <w:webHidden/>
              </w:rPr>
              <w:tab/>
            </w:r>
            <w:r w:rsidR="001F60A2">
              <w:rPr>
                <w:noProof/>
                <w:webHidden/>
              </w:rPr>
              <w:fldChar w:fldCharType="begin"/>
            </w:r>
            <w:r w:rsidR="001F60A2">
              <w:rPr>
                <w:noProof/>
                <w:webHidden/>
              </w:rPr>
              <w:instrText xml:space="preserve"> PAGEREF _Toc35684886 \h </w:instrText>
            </w:r>
            <w:r w:rsidR="001F60A2">
              <w:rPr>
                <w:noProof/>
                <w:webHidden/>
              </w:rPr>
            </w:r>
            <w:r w:rsidR="001F60A2">
              <w:rPr>
                <w:noProof/>
                <w:webHidden/>
              </w:rPr>
              <w:fldChar w:fldCharType="separate"/>
            </w:r>
            <w:r w:rsidR="001F60A2">
              <w:rPr>
                <w:noProof/>
                <w:webHidden/>
              </w:rPr>
              <w:t>13</w:t>
            </w:r>
            <w:r w:rsidR="001F60A2">
              <w:rPr>
                <w:noProof/>
                <w:webHidden/>
              </w:rPr>
              <w:fldChar w:fldCharType="end"/>
            </w:r>
          </w:hyperlink>
        </w:p>
        <w:p w14:paraId="17E78F84" w14:textId="33C62967" w:rsidR="001F60A2" w:rsidRDefault="00E73E43">
          <w:pPr>
            <w:pStyle w:val="Obsah1"/>
            <w:tabs>
              <w:tab w:val="left" w:pos="1320"/>
              <w:tab w:val="right" w:leader="dot" w:pos="9061"/>
            </w:tabs>
            <w:rPr>
              <w:rFonts w:asciiTheme="minorHAnsi" w:eastAsiaTheme="minorEastAsia" w:hAnsiTheme="minorHAnsi"/>
              <w:noProof/>
              <w:color w:val="auto"/>
              <w:sz w:val="22"/>
              <w:lang w:eastAsia="cs-CZ"/>
            </w:rPr>
          </w:pPr>
          <w:hyperlink w:anchor="_Toc35684887" w:history="1">
            <w:r w:rsidR="001F60A2" w:rsidRPr="00725C1E">
              <w:rPr>
                <w:rStyle w:val="Hypertextovodkaz"/>
                <w:noProof/>
              </w:rPr>
              <w:t>3.</w:t>
            </w:r>
            <w:r w:rsidR="001F60A2">
              <w:rPr>
                <w:rFonts w:asciiTheme="minorHAnsi" w:eastAsiaTheme="minorEastAsia" w:hAnsiTheme="minorHAnsi"/>
                <w:noProof/>
                <w:color w:val="auto"/>
                <w:sz w:val="22"/>
                <w:lang w:eastAsia="cs-CZ"/>
              </w:rPr>
              <w:tab/>
            </w:r>
            <w:r w:rsidR="001F60A2" w:rsidRPr="00725C1E">
              <w:rPr>
                <w:rStyle w:val="Hypertextovodkaz"/>
                <w:noProof/>
              </w:rPr>
              <w:t>Státní financování</w:t>
            </w:r>
            <w:r w:rsidR="001F60A2">
              <w:rPr>
                <w:noProof/>
                <w:webHidden/>
              </w:rPr>
              <w:tab/>
            </w:r>
            <w:r w:rsidR="001F60A2">
              <w:rPr>
                <w:noProof/>
                <w:webHidden/>
              </w:rPr>
              <w:fldChar w:fldCharType="begin"/>
            </w:r>
            <w:r w:rsidR="001F60A2">
              <w:rPr>
                <w:noProof/>
                <w:webHidden/>
              </w:rPr>
              <w:instrText xml:space="preserve"> PAGEREF _Toc35684887 \h </w:instrText>
            </w:r>
            <w:r w:rsidR="001F60A2">
              <w:rPr>
                <w:noProof/>
                <w:webHidden/>
              </w:rPr>
            </w:r>
            <w:r w:rsidR="001F60A2">
              <w:rPr>
                <w:noProof/>
                <w:webHidden/>
              </w:rPr>
              <w:fldChar w:fldCharType="separate"/>
            </w:r>
            <w:r w:rsidR="001F60A2">
              <w:rPr>
                <w:noProof/>
                <w:webHidden/>
              </w:rPr>
              <w:t>15</w:t>
            </w:r>
            <w:r w:rsidR="001F60A2">
              <w:rPr>
                <w:noProof/>
                <w:webHidden/>
              </w:rPr>
              <w:fldChar w:fldCharType="end"/>
            </w:r>
          </w:hyperlink>
        </w:p>
        <w:p w14:paraId="2979880E" w14:textId="0689C17C" w:rsidR="001F60A2" w:rsidRDefault="00E73E43">
          <w:pPr>
            <w:pStyle w:val="Obsah2"/>
            <w:tabs>
              <w:tab w:val="left" w:pos="1540"/>
              <w:tab w:val="right" w:leader="dot" w:pos="9061"/>
            </w:tabs>
            <w:rPr>
              <w:rFonts w:asciiTheme="minorHAnsi" w:eastAsiaTheme="minorEastAsia" w:hAnsiTheme="minorHAnsi"/>
              <w:noProof/>
              <w:color w:val="auto"/>
              <w:sz w:val="22"/>
              <w:lang w:eastAsia="cs-CZ"/>
            </w:rPr>
          </w:pPr>
          <w:hyperlink w:anchor="_Toc35684888" w:history="1">
            <w:r w:rsidR="001F60A2" w:rsidRPr="00725C1E">
              <w:rPr>
                <w:rStyle w:val="Hypertextovodkaz"/>
                <w:noProof/>
              </w:rPr>
              <w:t>3.1.</w:t>
            </w:r>
            <w:r w:rsidR="001F60A2">
              <w:rPr>
                <w:rFonts w:asciiTheme="minorHAnsi" w:eastAsiaTheme="minorEastAsia" w:hAnsiTheme="minorHAnsi"/>
                <w:noProof/>
                <w:color w:val="auto"/>
                <w:sz w:val="22"/>
                <w:lang w:eastAsia="cs-CZ"/>
              </w:rPr>
              <w:tab/>
            </w:r>
            <w:r w:rsidR="001F60A2" w:rsidRPr="00725C1E">
              <w:rPr>
                <w:rStyle w:val="Hypertextovodkaz"/>
                <w:noProof/>
              </w:rPr>
              <w:t>Přímé státní financování</w:t>
            </w:r>
            <w:r w:rsidR="001F60A2">
              <w:rPr>
                <w:noProof/>
                <w:webHidden/>
              </w:rPr>
              <w:tab/>
            </w:r>
            <w:r w:rsidR="001F60A2">
              <w:rPr>
                <w:noProof/>
                <w:webHidden/>
              </w:rPr>
              <w:fldChar w:fldCharType="begin"/>
            </w:r>
            <w:r w:rsidR="001F60A2">
              <w:rPr>
                <w:noProof/>
                <w:webHidden/>
              </w:rPr>
              <w:instrText xml:space="preserve"> PAGEREF _Toc35684888 \h </w:instrText>
            </w:r>
            <w:r w:rsidR="001F60A2">
              <w:rPr>
                <w:noProof/>
                <w:webHidden/>
              </w:rPr>
            </w:r>
            <w:r w:rsidR="001F60A2">
              <w:rPr>
                <w:noProof/>
                <w:webHidden/>
              </w:rPr>
              <w:fldChar w:fldCharType="separate"/>
            </w:r>
            <w:r w:rsidR="001F60A2">
              <w:rPr>
                <w:noProof/>
                <w:webHidden/>
              </w:rPr>
              <w:t>15</w:t>
            </w:r>
            <w:r w:rsidR="001F60A2">
              <w:rPr>
                <w:noProof/>
                <w:webHidden/>
              </w:rPr>
              <w:fldChar w:fldCharType="end"/>
            </w:r>
          </w:hyperlink>
        </w:p>
        <w:p w14:paraId="36655767" w14:textId="1D1A4435" w:rsidR="001F60A2" w:rsidRDefault="00E73E43">
          <w:pPr>
            <w:pStyle w:val="Obsah2"/>
            <w:tabs>
              <w:tab w:val="left" w:pos="1760"/>
              <w:tab w:val="right" w:leader="dot" w:pos="9061"/>
            </w:tabs>
            <w:rPr>
              <w:rFonts w:asciiTheme="minorHAnsi" w:eastAsiaTheme="minorEastAsia" w:hAnsiTheme="minorHAnsi"/>
              <w:noProof/>
              <w:color w:val="auto"/>
              <w:sz w:val="22"/>
              <w:lang w:eastAsia="cs-CZ"/>
            </w:rPr>
          </w:pPr>
          <w:hyperlink w:anchor="_Toc35684889" w:history="1">
            <w:r w:rsidR="001F60A2" w:rsidRPr="00725C1E">
              <w:rPr>
                <w:rStyle w:val="Hypertextovodkaz"/>
                <w:noProof/>
              </w:rPr>
              <w:t>3.1.1.</w:t>
            </w:r>
            <w:r w:rsidR="001F60A2">
              <w:rPr>
                <w:rFonts w:asciiTheme="minorHAnsi" w:eastAsiaTheme="minorEastAsia" w:hAnsiTheme="minorHAnsi"/>
                <w:noProof/>
                <w:color w:val="auto"/>
                <w:sz w:val="22"/>
                <w:lang w:eastAsia="cs-CZ"/>
              </w:rPr>
              <w:tab/>
            </w:r>
            <w:r w:rsidR="001F60A2" w:rsidRPr="00725C1E">
              <w:rPr>
                <w:rStyle w:val="Hypertextovodkaz"/>
                <w:noProof/>
              </w:rPr>
              <w:t>Příspěvek na úhradu volebních nákladů</w:t>
            </w:r>
            <w:r w:rsidR="001F60A2">
              <w:rPr>
                <w:noProof/>
                <w:webHidden/>
              </w:rPr>
              <w:tab/>
            </w:r>
            <w:r w:rsidR="001F60A2">
              <w:rPr>
                <w:noProof/>
                <w:webHidden/>
              </w:rPr>
              <w:fldChar w:fldCharType="begin"/>
            </w:r>
            <w:r w:rsidR="001F60A2">
              <w:rPr>
                <w:noProof/>
                <w:webHidden/>
              </w:rPr>
              <w:instrText xml:space="preserve"> PAGEREF _Toc35684889 \h </w:instrText>
            </w:r>
            <w:r w:rsidR="001F60A2">
              <w:rPr>
                <w:noProof/>
                <w:webHidden/>
              </w:rPr>
            </w:r>
            <w:r w:rsidR="001F60A2">
              <w:rPr>
                <w:noProof/>
                <w:webHidden/>
              </w:rPr>
              <w:fldChar w:fldCharType="separate"/>
            </w:r>
            <w:r w:rsidR="001F60A2">
              <w:rPr>
                <w:noProof/>
                <w:webHidden/>
              </w:rPr>
              <w:t>15</w:t>
            </w:r>
            <w:r w:rsidR="001F60A2">
              <w:rPr>
                <w:noProof/>
                <w:webHidden/>
              </w:rPr>
              <w:fldChar w:fldCharType="end"/>
            </w:r>
          </w:hyperlink>
        </w:p>
        <w:p w14:paraId="68D6EDD8" w14:textId="77CC3676" w:rsidR="001F60A2" w:rsidRDefault="00E73E43">
          <w:pPr>
            <w:pStyle w:val="Obsah2"/>
            <w:tabs>
              <w:tab w:val="left" w:pos="1760"/>
              <w:tab w:val="right" w:leader="dot" w:pos="9061"/>
            </w:tabs>
            <w:rPr>
              <w:rFonts w:asciiTheme="minorHAnsi" w:eastAsiaTheme="minorEastAsia" w:hAnsiTheme="minorHAnsi"/>
              <w:noProof/>
              <w:color w:val="auto"/>
              <w:sz w:val="22"/>
              <w:lang w:eastAsia="cs-CZ"/>
            </w:rPr>
          </w:pPr>
          <w:hyperlink w:anchor="_Toc35684890" w:history="1">
            <w:r w:rsidR="001F60A2" w:rsidRPr="00725C1E">
              <w:rPr>
                <w:rStyle w:val="Hypertextovodkaz"/>
                <w:noProof/>
              </w:rPr>
              <w:t>3.1.2.</w:t>
            </w:r>
            <w:r w:rsidR="001F60A2">
              <w:rPr>
                <w:rFonts w:asciiTheme="minorHAnsi" w:eastAsiaTheme="minorEastAsia" w:hAnsiTheme="minorHAnsi"/>
                <w:noProof/>
                <w:color w:val="auto"/>
                <w:sz w:val="22"/>
                <w:lang w:eastAsia="cs-CZ"/>
              </w:rPr>
              <w:tab/>
            </w:r>
            <w:r w:rsidR="001F60A2" w:rsidRPr="00725C1E">
              <w:rPr>
                <w:rStyle w:val="Hypertextovodkaz"/>
                <w:noProof/>
              </w:rPr>
              <w:t>Příspěvek na činnost</w:t>
            </w:r>
            <w:r w:rsidR="001F60A2">
              <w:rPr>
                <w:noProof/>
                <w:webHidden/>
              </w:rPr>
              <w:tab/>
            </w:r>
            <w:r w:rsidR="001F60A2">
              <w:rPr>
                <w:noProof/>
                <w:webHidden/>
              </w:rPr>
              <w:fldChar w:fldCharType="begin"/>
            </w:r>
            <w:r w:rsidR="001F60A2">
              <w:rPr>
                <w:noProof/>
                <w:webHidden/>
              </w:rPr>
              <w:instrText xml:space="preserve"> PAGEREF _Toc35684890 \h </w:instrText>
            </w:r>
            <w:r w:rsidR="001F60A2">
              <w:rPr>
                <w:noProof/>
                <w:webHidden/>
              </w:rPr>
            </w:r>
            <w:r w:rsidR="001F60A2">
              <w:rPr>
                <w:noProof/>
                <w:webHidden/>
              </w:rPr>
              <w:fldChar w:fldCharType="separate"/>
            </w:r>
            <w:r w:rsidR="001F60A2">
              <w:rPr>
                <w:noProof/>
                <w:webHidden/>
              </w:rPr>
              <w:t>18</w:t>
            </w:r>
            <w:r w:rsidR="001F60A2">
              <w:rPr>
                <w:noProof/>
                <w:webHidden/>
              </w:rPr>
              <w:fldChar w:fldCharType="end"/>
            </w:r>
          </w:hyperlink>
        </w:p>
        <w:p w14:paraId="186F7919" w14:textId="49497F05" w:rsidR="001F60A2" w:rsidRDefault="00E73E43">
          <w:pPr>
            <w:pStyle w:val="Obsah2"/>
            <w:tabs>
              <w:tab w:val="left" w:pos="1540"/>
              <w:tab w:val="right" w:leader="dot" w:pos="9061"/>
            </w:tabs>
            <w:rPr>
              <w:rFonts w:asciiTheme="minorHAnsi" w:eastAsiaTheme="minorEastAsia" w:hAnsiTheme="minorHAnsi"/>
              <w:noProof/>
              <w:color w:val="auto"/>
              <w:sz w:val="22"/>
              <w:lang w:eastAsia="cs-CZ"/>
            </w:rPr>
          </w:pPr>
          <w:hyperlink w:anchor="_Toc35684891" w:history="1">
            <w:r w:rsidR="001F60A2" w:rsidRPr="00725C1E">
              <w:rPr>
                <w:rStyle w:val="Hypertextovodkaz"/>
                <w:noProof/>
              </w:rPr>
              <w:t>3.2.</w:t>
            </w:r>
            <w:r w:rsidR="001F60A2">
              <w:rPr>
                <w:rFonts w:asciiTheme="minorHAnsi" w:eastAsiaTheme="minorEastAsia" w:hAnsiTheme="minorHAnsi"/>
                <w:noProof/>
                <w:color w:val="auto"/>
                <w:sz w:val="22"/>
                <w:lang w:eastAsia="cs-CZ"/>
              </w:rPr>
              <w:tab/>
            </w:r>
            <w:r w:rsidR="001F60A2" w:rsidRPr="00725C1E">
              <w:rPr>
                <w:rStyle w:val="Hypertextovodkaz"/>
                <w:noProof/>
              </w:rPr>
              <w:t>Nepřímé financování</w:t>
            </w:r>
            <w:r w:rsidR="001F60A2">
              <w:rPr>
                <w:noProof/>
                <w:webHidden/>
              </w:rPr>
              <w:tab/>
            </w:r>
            <w:r w:rsidR="001F60A2">
              <w:rPr>
                <w:noProof/>
                <w:webHidden/>
              </w:rPr>
              <w:fldChar w:fldCharType="begin"/>
            </w:r>
            <w:r w:rsidR="001F60A2">
              <w:rPr>
                <w:noProof/>
                <w:webHidden/>
              </w:rPr>
              <w:instrText xml:space="preserve"> PAGEREF _Toc35684891 \h </w:instrText>
            </w:r>
            <w:r w:rsidR="001F60A2">
              <w:rPr>
                <w:noProof/>
                <w:webHidden/>
              </w:rPr>
            </w:r>
            <w:r w:rsidR="001F60A2">
              <w:rPr>
                <w:noProof/>
                <w:webHidden/>
              </w:rPr>
              <w:fldChar w:fldCharType="separate"/>
            </w:r>
            <w:r w:rsidR="001F60A2">
              <w:rPr>
                <w:noProof/>
                <w:webHidden/>
              </w:rPr>
              <w:t>18</w:t>
            </w:r>
            <w:r w:rsidR="001F60A2">
              <w:rPr>
                <w:noProof/>
                <w:webHidden/>
              </w:rPr>
              <w:fldChar w:fldCharType="end"/>
            </w:r>
          </w:hyperlink>
        </w:p>
        <w:p w14:paraId="078570B4" w14:textId="4F15EE6B" w:rsidR="001F60A2" w:rsidRDefault="00E73E43">
          <w:pPr>
            <w:pStyle w:val="Obsah1"/>
            <w:tabs>
              <w:tab w:val="left" w:pos="1320"/>
              <w:tab w:val="right" w:leader="dot" w:pos="9061"/>
            </w:tabs>
            <w:rPr>
              <w:rFonts w:asciiTheme="minorHAnsi" w:eastAsiaTheme="minorEastAsia" w:hAnsiTheme="minorHAnsi"/>
              <w:noProof/>
              <w:color w:val="auto"/>
              <w:sz w:val="22"/>
              <w:lang w:eastAsia="cs-CZ"/>
            </w:rPr>
          </w:pPr>
          <w:hyperlink w:anchor="_Toc35684892" w:history="1">
            <w:r w:rsidR="001F60A2" w:rsidRPr="00725C1E">
              <w:rPr>
                <w:rStyle w:val="Hypertextovodkaz"/>
                <w:noProof/>
              </w:rPr>
              <w:t>4.</w:t>
            </w:r>
            <w:r w:rsidR="001F60A2">
              <w:rPr>
                <w:rFonts w:asciiTheme="minorHAnsi" w:eastAsiaTheme="minorEastAsia" w:hAnsiTheme="minorHAnsi"/>
                <w:noProof/>
                <w:color w:val="auto"/>
                <w:sz w:val="22"/>
                <w:lang w:eastAsia="cs-CZ"/>
              </w:rPr>
              <w:tab/>
            </w:r>
            <w:r w:rsidR="001F60A2" w:rsidRPr="00725C1E">
              <w:rPr>
                <w:rStyle w:val="Hypertextovodkaz"/>
                <w:noProof/>
              </w:rPr>
              <w:t>Soukromé financování</w:t>
            </w:r>
            <w:r w:rsidR="001F60A2">
              <w:rPr>
                <w:noProof/>
                <w:webHidden/>
              </w:rPr>
              <w:tab/>
            </w:r>
            <w:r w:rsidR="001F60A2">
              <w:rPr>
                <w:noProof/>
                <w:webHidden/>
              </w:rPr>
              <w:fldChar w:fldCharType="begin"/>
            </w:r>
            <w:r w:rsidR="001F60A2">
              <w:rPr>
                <w:noProof/>
                <w:webHidden/>
              </w:rPr>
              <w:instrText xml:space="preserve"> PAGEREF _Toc35684892 \h </w:instrText>
            </w:r>
            <w:r w:rsidR="001F60A2">
              <w:rPr>
                <w:noProof/>
                <w:webHidden/>
              </w:rPr>
            </w:r>
            <w:r w:rsidR="001F60A2">
              <w:rPr>
                <w:noProof/>
                <w:webHidden/>
              </w:rPr>
              <w:fldChar w:fldCharType="separate"/>
            </w:r>
            <w:r w:rsidR="001F60A2">
              <w:rPr>
                <w:noProof/>
                <w:webHidden/>
              </w:rPr>
              <w:t>21</w:t>
            </w:r>
            <w:r w:rsidR="001F60A2">
              <w:rPr>
                <w:noProof/>
                <w:webHidden/>
              </w:rPr>
              <w:fldChar w:fldCharType="end"/>
            </w:r>
          </w:hyperlink>
        </w:p>
        <w:p w14:paraId="25415AD8" w14:textId="6CECAC3F" w:rsidR="001F60A2" w:rsidRDefault="00E73E43">
          <w:pPr>
            <w:pStyle w:val="Obsah2"/>
            <w:tabs>
              <w:tab w:val="left" w:pos="1540"/>
              <w:tab w:val="right" w:leader="dot" w:pos="9061"/>
            </w:tabs>
            <w:rPr>
              <w:rFonts w:asciiTheme="minorHAnsi" w:eastAsiaTheme="minorEastAsia" w:hAnsiTheme="minorHAnsi"/>
              <w:noProof/>
              <w:color w:val="auto"/>
              <w:sz w:val="22"/>
              <w:lang w:eastAsia="cs-CZ"/>
            </w:rPr>
          </w:pPr>
          <w:hyperlink w:anchor="_Toc35684893" w:history="1">
            <w:r w:rsidR="001F60A2" w:rsidRPr="00725C1E">
              <w:rPr>
                <w:rStyle w:val="Hypertextovodkaz"/>
                <w:noProof/>
              </w:rPr>
              <w:t>4.1.</w:t>
            </w:r>
            <w:r w:rsidR="001F60A2">
              <w:rPr>
                <w:rFonts w:asciiTheme="minorHAnsi" w:eastAsiaTheme="minorEastAsia" w:hAnsiTheme="minorHAnsi"/>
                <w:noProof/>
                <w:color w:val="auto"/>
                <w:sz w:val="22"/>
                <w:lang w:eastAsia="cs-CZ"/>
              </w:rPr>
              <w:tab/>
            </w:r>
            <w:r w:rsidR="001F60A2" w:rsidRPr="00725C1E">
              <w:rPr>
                <w:rStyle w:val="Hypertextovodkaz"/>
                <w:noProof/>
              </w:rPr>
              <w:t>Členské příspěvky a dary</w:t>
            </w:r>
            <w:r w:rsidR="001F60A2">
              <w:rPr>
                <w:noProof/>
                <w:webHidden/>
              </w:rPr>
              <w:tab/>
            </w:r>
            <w:r w:rsidR="001F60A2">
              <w:rPr>
                <w:noProof/>
                <w:webHidden/>
              </w:rPr>
              <w:fldChar w:fldCharType="begin"/>
            </w:r>
            <w:r w:rsidR="001F60A2">
              <w:rPr>
                <w:noProof/>
                <w:webHidden/>
              </w:rPr>
              <w:instrText xml:space="preserve"> PAGEREF _Toc35684893 \h </w:instrText>
            </w:r>
            <w:r w:rsidR="001F60A2">
              <w:rPr>
                <w:noProof/>
                <w:webHidden/>
              </w:rPr>
            </w:r>
            <w:r w:rsidR="001F60A2">
              <w:rPr>
                <w:noProof/>
                <w:webHidden/>
              </w:rPr>
              <w:fldChar w:fldCharType="separate"/>
            </w:r>
            <w:r w:rsidR="001F60A2">
              <w:rPr>
                <w:noProof/>
                <w:webHidden/>
              </w:rPr>
              <w:t>21</w:t>
            </w:r>
            <w:r w:rsidR="001F60A2">
              <w:rPr>
                <w:noProof/>
                <w:webHidden/>
              </w:rPr>
              <w:fldChar w:fldCharType="end"/>
            </w:r>
          </w:hyperlink>
        </w:p>
        <w:p w14:paraId="5746E5D0" w14:textId="3A8A9695" w:rsidR="001F60A2" w:rsidRDefault="00E73E43">
          <w:pPr>
            <w:pStyle w:val="Obsah2"/>
            <w:tabs>
              <w:tab w:val="left" w:pos="1540"/>
              <w:tab w:val="right" w:leader="dot" w:pos="9061"/>
            </w:tabs>
            <w:rPr>
              <w:rFonts w:asciiTheme="minorHAnsi" w:eastAsiaTheme="minorEastAsia" w:hAnsiTheme="minorHAnsi"/>
              <w:noProof/>
              <w:color w:val="auto"/>
              <w:sz w:val="22"/>
              <w:lang w:eastAsia="cs-CZ"/>
            </w:rPr>
          </w:pPr>
          <w:hyperlink w:anchor="_Toc35684894" w:history="1">
            <w:r w:rsidR="001F60A2" w:rsidRPr="00725C1E">
              <w:rPr>
                <w:rStyle w:val="Hypertextovodkaz"/>
                <w:noProof/>
              </w:rPr>
              <w:t>4.2.</w:t>
            </w:r>
            <w:r w:rsidR="001F60A2">
              <w:rPr>
                <w:rFonts w:asciiTheme="minorHAnsi" w:eastAsiaTheme="minorEastAsia" w:hAnsiTheme="minorHAnsi"/>
                <w:noProof/>
                <w:color w:val="auto"/>
                <w:sz w:val="22"/>
                <w:lang w:eastAsia="cs-CZ"/>
              </w:rPr>
              <w:tab/>
            </w:r>
            <w:r w:rsidR="001F60A2" w:rsidRPr="00725C1E">
              <w:rPr>
                <w:rStyle w:val="Hypertextovodkaz"/>
                <w:noProof/>
              </w:rPr>
              <w:t>Další příjmy</w:t>
            </w:r>
            <w:r w:rsidR="001F60A2">
              <w:rPr>
                <w:noProof/>
                <w:webHidden/>
              </w:rPr>
              <w:tab/>
            </w:r>
            <w:r w:rsidR="001F60A2">
              <w:rPr>
                <w:noProof/>
                <w:webHidden/>
              </w:rPr>
              <w:fldChar w:fldCharType="begin"/>
            </w:r>
            <w:r w:rsidR="001F60A2">
              <w:rPr>
                <w:noProof/>
                <w:webHidden/>
              </w:rPr>
              <w:instrText xml:space="preserve"> PAGEREF _Toc35684894 \h </w:instrText>
            </w:r>
            <w:r w:rsidR="001F60A2">
              <w:rPr>
                <w:noProof/>
                <w:webHidden/>
              </w:rPr>
            </w:r>
            <w:r w:rsidR="001F60A2">
              <w:rPr>
                <w:noProof/>
                <w:webHidden/>
              </w:rPr>
              <w:fldChar w:fldCharType="separate"/>
            </w:r>
            <w:r w:rsidR="001F60A2">
              <w:rPr>
                <w:noProof/>
                <w:webHidden/>
              </w:rPr>
              <w:t>24</w:t>
            </w:r>
            <w:r w:rsidR="001F60A2">
              <w:rPr>
                <w:noProof/>
                <w:webHidden/>
              </w:rPr>
              <w:fldChar w:fldCharType="end"/>
            </w:r>
          </w:hyperlink>
        </w:p>
        <w:p w14:paraId="55EB3221" w14:textId="2AAA9C93" w:rsidR="001F60A2" w:rsidRDefault="00E73E43">
          <w:pPr>
            <w:pStyle w:val="Obsah1"/>
            <w:tabs>
              <w:tab w:val="left" w:pos="1320"/>
              <w:tab w:val="right" w:leader="dot" w:pos="9061"/>
            </w:tabs>
            <w:rPr>
              <w:rFonts w:asciiTheme="minorHAnsi" w:eastAsiaTheme="minorEastAsia" w:hAnsiTheme="minorHAnsi"/>
              <w:noProof/>
              <w:color w:val="auto"/>
              <w:sz w:val="22"/>
              <w:lang w:eastAsia="cs-CZ"/>
            </w:rPr>
          </w:pPr>
          <w:hyperlink w:anchor="_Toc35684895" w:history="1">
            <w:r w:rsidR="001F60A2" w:rsidRPr="00725C1E">
              <w:rPr>
                <w:rStyle w:val="Hypertextovodkaz"/>
                <w:noProof/>
              </w:rPr>
              <w:t>5.</w:t>
            </w:r>
            <w:r w:rsidR="001F60A2">
              <w:rPr>
                <w:rFonts w:asciiTheme="minorHAnsi" w:eastAsiaTheme="minorEastAsia" w:hAnsiTheme="minorHAnsi"/>
                <w:noProof/>
                <w:color w:val="auto"/>
                <w:sz w:val="22"/>
                <w:lang w:eastAsia="cs-CZ"/>
              </w:rPr>
              <w:tab/>
            </w:r>
            <w:r w:rsidR="001F60A2" w:rsidRPr="00725C1E">
              <w:rPr>
                <w:rStyle w:val="Hypertextovodkaz"/>
                <w:noProof/>
              </w:rPr>
              <w:t>Transparentnost a kontrola financování</w:t>
            </w:r>
            <w:r w:rsidR="001F60A2">
              <w:rPr>
                <w:noProof/>
                <w:webHidden/>
              </w:rPr>
              <w:tab/>
            </w:r>
            <w:r w:rsidR="001F60A2">
              <w:rPr>
                <w:noProof/>
                <w:webHidden/>
              </w:rPr>
              <w:fldChar w:fldCharType="begin"/>
            </w:r>
            <w:r w:rsidR="001F60A2">
              <w:rPr>
                <w:noProof/>
                <w:webHidden/>
              </w:rPr>
              <w:instrText xml:space="preserve"> PAGEREF _Toc35684895 \h </w:instrText>
            </w:r>
            <w:r w:rsidR="001F60A2">
              <w:rPr>
                <w:noProof/>
                <w:webHidden/>
              </w:rPr>
            </w:r>
            <w:r w:rsidR="001F60A2">
              <w:rPr>
                <w:noProof/>
                <w:webHidden/>
              </w:rPr>
              <w:fldChar w:fldCharType="separate"/>
            </w:r>
            <w:r w:rsidR="001F60A2">
              <w:rPr>
                <w:noProof/>
                <w:webHidden/>
              </w:rPr>
              <w:t>26</w:t>
            </w:r>
            <w:r w:rsidR="001F60A2">
              <w:rPr>
                <w:noProof/>
                <w:webHidden/>
              </w:rPr>
              <w:fldChar w:fldCharType="end"/>
            </w:r>
          </w:hyperlink>
        </w:p>
        <w:p w14:paraId="3AEF0676" w14:textId="666F122B" w:rsidR="001F60A2" w:rsidRDefault="00E73E43">
          <w:pPr>
            <w:pStyle w:val="Obsah2"/>
            <w:tabs>
              <w:tab w:val="left" w:pos="1540"/>
              <w:tab w:val="right" w:leader="dot" w:pos="9061"/>
            </w:tabs>
            <w:rPr>
              <w:rFonts w:asciiTheme="minorHAnsi" w:eastAsiaTheme="minorEastAsia" w:hAnsiTheme="minorHAnsi"/>
              <w:noProof/>
              <w:color w:val="auto"/>
              <w:sz w:val="22"/>
              <w:lang w:eastAsia="cs-CZ"/>
            </w:rPr>
          </w:pPr>
          <w:hyperlink w:anchor="_Toc35684896" w:history="1">
            <w:r w:rsidR="001F60A2" w:rsidRPr="00725C1E">
              <w:rPr>
                <w:rStyle w:val="Hypertextovodkaz"/>
                <w:noProof/>
              </w:rPr>
              <w:t>5.1.</w:t>
            </w:r>
            <w:r w:rsidR="001F60A2">
              <w:rPr>
                <w:rFonts w:asciiTheme="minorHAnsi" w:eastAsiaTheme="minorEastAsia" w:hAnsiTheme="minorHAnsi"/>
                <w:noProof/>
                <w:color w:val="auto"/>
                <w:sz w:val="22"/>
                <w:lang w:eastAsia="cs-CZ"/>
              </w:rPr>
              <w:tab/>
            </w:r>
            <w:r w:rsidR="001F60A2" w:rsidRPr="00725C1E">
              <w:rPr>
                <w:rStyle w:val="Hypertextovodkaz"/>
                <w:noProof/>
              </w:rPr>
              <w:t>Vznik Úřadu pro dohled nad hospodařením politických stran a politických hnutí</w:t>
            </w:r>
            <w:r w:rsidR="001F60A2">
              <w:rPr>
                <w:noProof/>
                <w:webHidden/>
              </w:rPr>
              <w:tab/>
            </w:r>
            <w:r w:rsidR="001F60A2">
              <w:rPr>
                <w:noProof/>
                <w:webHidden/>
              </w:rPr>
              <w:fldChar w:fldCharType="begin"/>
            </w:r>
            <w:r w:rsidR="001F60A2">
              <w:rPr>
                <w:noProof/>
                <w:webHidden/>
              </w:rPr>
              <w:instrText xml:space="preserve"> PAGEREF _Toc35684896 \h </w:instrText>
            </w:r>
            <w:r w:rsidR="001F60A2">
              <w:rPr>
                <w:noProof/>
                <w:webHidden/>
              </w:rPr>
            </w:r>
            <w:r w:rsidR="001F60A2">
              <w:rPr>
                <w:noProof/>
                <w:webHidden/>
              </w:rPr>
              <w:fldChar w:fldCharType="separate"/>
            </w:r>
            <w:r w:rsidR="001F60A2">
              <w:rPr>
                <w:noProof/>
                <w:webHidden/>
              </w:rPr>
              <w:t>27</w:t>
            </w:r>
            <w:r w:rsidR="001F60A2">
              <w:rPr>
                <w:noProof/>
                <w:webHidden/>
              </w:rPr>
              <w:fldChar w:fldCharType="end"/>
            </w:r>
          </w:hyperlink>
        </w:p>
        <w:p w14:paraId="7ED7BAF9" w14:textId="76F46484" w:rsidR="001F60A2" w:rsidRDefault="00E73E43">
          <w:pPr>
            <w:pStyle w:val="Obsah1"/>
            <w:tabs>
              <w:tab w:val="left" w:pos="1320"/>
              <w:tab w:val="right" w:leader="dot" w:pos="9061"/>
            </w:tabs>
            <w:rPr>
              <w:rFonts w:asciiTheme="minorHAnsi" w:eastAsiaTheme="minorEastAsia" w:hAnsiTheme="minorHAnsi"/>
              <w:noProof/>
              <w:color w:val="auto"/>
              <w:sz w:val="22"/>
              <w:lang w:eastAsia="cs-CZ"/>
            </w:rPr>
          </w:pPr>
          <w:hyperlink w:anchor="_Toc35684897" w:history="1">
            <w:r w:rsidR="001F60A2" w:rsidRPr="00725C1E">
              <w:rPr>
                <w:rStyle w:val="Hypertextovodkaz"/>
                <w:noProof/>
              </w:rPr>
              <w:t>6.</w:t>
            </w:r>
            <w:r w:rsidR="001F60A2">
              <w:rPr>
                <w:rFonts w:asciiTheme="minorHAnsi" w:eastAsiaTheme="minorEastAsia" w:hAnsiTheme="minorHAnsi"/>
                <w:noProof/>
                <w:color w:val="auto"/>
                <w:sz w:val="22"/>
                <w:lang w:eastAsia="cs-CZ"/>
              </w:rPr>
              <w:tab/>
            </w:r>
            <w:r w:rsidR="001F60A2" w:rsidRPr="00725C1E">
              <w:rPr>
                <w:rStyle w:val="Hypertextovodkaz"/>
                <w:noProof/>
              </w:rPr>
              <w:t>Skandály a průzkum veřejnosti v otázce veřejného mínění ve vztahu k problematice financování politických stran v ČR.</w:t>
            </w:r>
            <w:r w:rsidR="001F60A2">
              <w:rPr>
                <w:noProof/>
                <w:webHidden/>
              </w:rPr>
              <w:tab/>
            </w:r>
            <w:r w:rsidR="001F60A2">
              <w:rPr>
                <w:noProof/>
                <w:webHidden/>
              </w:rPr>
              <w:fldChar w:fldCharType="begin"/>
            </w:r>
            <w:r w:rsidR="001F60A2">
              <w:rPr>
                <w:noProof/>
                <w:webHidden/>
              </w:rPr>
              <w:instrText xml:space="preserve"> PAGEREF _Toc35684897 \h </w:instrText>
            </w:r>
            <w:r w:rsidR="001F60A2">
              <w:rPr>
                <w:noProof/>
                <w:webHidden/>
              </w:rPr>
            </w:r>
            <w:r w:rsidR="001F60A2">
              <w:rPr>
                <w:noProof/>
                <w:webHidden/>
              </w:rPr>
              <w:fldChar w:fldCharType="separate"/>
            </w:r>
            <w:r w:rsidR="001F60A2">
              <w:rPr>
                <w:noProof/>
                <w:webHidden/>
              </w:rPr>
              <w:t>30</w:t>
            </w:r>
            <w:r w:rsidR="001F60A2">
              <w:rPr>
                <w:noProof/>
                <w:webHidden/>
              </w:rPr>
              <w:fldChar w:fldCharType="end"/>
            </w:r>
          </w:hyperlink>
        </w:p>
        <w:p w14:paraId="352CE80E" w14:textId="47FB7310" w:rsidR="001F60A2" w:rsidRDefault="00E73E43">
          <w:pPr>
            <w:pStyle w:val="Obsah2"/>
            <w:tabs>
              <w:tab w:val="left" w:pos="1540"/>
              <w:tab w:val="right" w:leader="dot" w:pos="9061"/>
            </w:tabs>
            <w:rPr>
              <w:rFonts w:asciiTheme="minorHAnsi" w:eastAsiaTheme="minorEastAsia" w:hAnsiTheme="minorHAnsi"/>
              <w:noProof/>
              <w:color w:val="auto"/>
              <w:sz w:val="22"/>
              <w:lang w:eastAsia="cs-CZ"/>
            </w:rPr>
          </w:pPr>
          <w:hyperlink w:anchor="_Toc35684898" w:history="1">
            <w:r w:rsidR="001F60A2" w:rsidRPr="00725C1E">
              <w:rPr>
                <w:rStyle w:val="Hypertextovodkaz"/>
                <w:noProof/>
              </w:rPr>
              <w:t>6.1.</w:t>
            </w:r>
            <w:r w:rsidR="001F60A2">
              <w:rPr>
                <w:rFonts w:asciiTheme="minorHAnsi" w:eastAsiaTheme="minorEastAsia" w:hAnsiTheme="minorHAnsi"/>
                <w:noProof/>
                <w:color w:val="auto"/>
                <w:sz w:val="22"/>
                <w:lang w:eastAsia="cs-CZ"/>
              </w:rPr>
              <w:tab/>
            </w:r>
            <w:r w:rsidR="001F60A2" w:rsidRPr="00725C1E">
              <w:rPr>
                <w:rStyle w:val="Hypertextovodkaz"/>
                <w:noProof/>
              </w:rPr>
              <w:t>Etika výzkumu</w:t>
            </w:r>
            <w:r w:rsidR="001F60A2">
              <w:rPr>
                <w:noProof/>
                <w:webHidden/>
              </w:rPr>
              <w:tab/>
            </w:r>
            <w:r w:rsidR="001F60A2">
              <w:rPr>
                <w:noProof/>
                <w:webHidden/>
              </w:rPr>
              <w:fldChar w:fldCharType="begin"/>
            </w:r>
            <w:r w:rsidR="001F60A2">
              <w:rPr>
                <w:noProof/>
                <w:webHidden/>
              </w:rPr>
              <w:instrText xml:space="preserve"> PAGEREF _Toc35684898 \h </w:instrText>
            </w:r>
            <w:r w:rsidR="001F60A2">
              <w:rPr>
                <w:noProof/>
                <w:webHidden/>
              </w:rPr>
            </w:r>
            <w:r w:rsidR="001F60A2">
              <w:rPr>
                <w:noProof/>
                <w:webHidden/>
              </w:rPr>
              <w:fldChar w:fldCharType="separate"/>
            </w:r>
            <w:r w:rsidR="001F60A2">
              <w:rPr>
                <w:noProof/>
                <w:webHidden/>
              </w:rPr>
              <w:t>33</w:t>
            </w:r>
            <w:r w:rsidR="001F60A2">
              <w:rPr>
                <w:noProof/>
                <w:webHidden/>
              </w:rPr>
              <w:fldChar w:fldCharType="end"/>
            </w:r>
          </w:hyperlink>
        </w:p>
        <w:p w14:paraId="16CF35D5" w14:textId="3080CE20" w:rsidR="001F60A2" w:rsidRDefault="00E73E43">
          <w:pPr>
            <w:pStyle w:val="Obsah2"/>
            <w:tabs>
              <w:tab w:val="left" w:pos="1540"/>
              <w:tab w:val="right" w:leader="dot" w:pos="9061"/>
            </w:tabs>
            <w:rPr>
              <w:rFonts w:asciiTheme="minorHAnsi" w:eastAsiaTheme="minorEastAsia" w:hAnsiTheme="minorHAnsi"/>
              <w:noProof/>
              <w:color w:val="auto"/>
              <w:sz w:val="22"/>
              <w:lang w:eastAsia="cs-CZ"/>
            </w:rPr>
          </w:pPr>
          <w:hyperlink w:anchor="_Toc35684899" w:history="1">
            <w:r w:rsidR="001F60A2" w:rsidRPr="00725C1E">
              <w:rPr>
                <w:rStyle w:val="Hypertextovodkaz"/>
                <w:noProof/>
                <w:bdr w:val="none" w:sz="0" w:space="0" w:color="auto" w:frame="1"/>
              </w:rPr>
              <w:t>6.2.</w:t>
            </w:r>
            <w:r w:rsidR="001F60A2">
              <w:rPr>
                <w:rFonts w:asciiTheme="minorHAnsi" w:eastAsiaTheme="minorEastAsia" w:hAnsiTheme="minorHAnsi"/>
                <w:noProof/>
                <w:color w:val="auto"/>
                <w:sz w:val="22"/>
                <w:lang w:eastAsia="cs-CZ"/>
              </w:rPr>
              <w:tab/>
            </w:r>
            <w:r w:rsidR="001F60A2" w:rsidRPr="00725C1E">
              <w:rPr>
                <w:rStyle w:val="Hypertextovodkaz"/>
                <w:noProof/>
                <w:bdr w:val="none" w:sz="0" w:space="0" w:color="auto" w:frame="1"/>
              </w:rPr>
              <w:t>Průzkum postoje veřejnosti k současnému stavu financování politických stran v České republice</w:t>
            </w:r>
            <w:r w:rsidR="001F60A2">
              <w:rPr>
                <w:noProof/>
                <w:webHidden/>
              </w:rPr>
              <w:tab/>
            </w:r>
            <w:r w:rsidR="001F60A2">
              <w:rPr>
                <w:noProof/>
                <w:webHidden/>
              </w:rPr>
              <w:fldChar w:fldCharType="begin"/>
            </w:r>
            <w:r w:rsidR="001F60A2">
              <w:rPr>
                <w:noProof/>
                <w:webHidden/>
              </w:rPr>
              <w:instrText xml:space="preserve"> PAGEREF _Toc35684899 \h </w:instrText>
            </w:r>
            <w:r w:rsidR="001F60A2">
              <w:rPr>
                <w:noProof/>
                <w:webHidden/>
              </w:rPr>
            </w:r>
            <w:r w:rsidR="001F60A2">
              <w:rPr>
                <w:noProof/>
                <w:webHidden/>
              </w:rPr>
              <w:fldChar w:fldCharType="separate"/>
            </w:r>
            <w:r w:rsidR="001F60A2">
              <w:rPr>
                <w:noProof/>
                <w:webHidden/>
              </w:rPr>
              <w:t>33</w:t>
            </w:r>
            <w:r w:rsidR="001F60A2">
              <w:rPr>
                <w:noProof/>
                <w:webHidden/>
              </w:rPr>
              <w:fldChar w:fldCharType="end"/>
            </w:r>
          </w:hyperlink>
        </w:p>
        <w:p w14:paraId="2650F091" w14:textId="6195247B" w:rsidR="001F60A2" w:rsidRDefault="00E73E43">
          <w:pPr>
            <w:pStyle w:val="Obsah1"/>
            <w:tabs>
              <w:tab w:val="right" w:leader="dot" w:pos="9061"/>
            </w:tabs>
            <w:rPr>
              <w:rFonts w:asciiTheme="minorHAnsi" w:eastAsiaTheme="minorEastAsia" w:hAnsiTheme="minorHAnsi"/>
              <w:noProof/>
              <w:color w:val="auto"/>
              <w:sz w:val="22"/>
              <w:lang w:eastAsia="cs-CZ"/>
            </w:rPr>
          </w:pPr>
          <w:hyperlink w:anchor="_Toc35684900" w:history="1">
            <w:r w:rsidR="001F60A2" w:rsidRPr="00725C1E">
              <w:rPr>
                <w:rStyle w:val="Hypertextovodkaz"/>
                <w:noProof/>
              </w:rPr>
              <w:t>Závěr</w:t>
            </w:r>
            <w:r w:rsidR="001F60A2">
              <w:rPr>
                <w:noProof/>
                <w:webHidden/>
              </w:rPr>
              <w:tab/>
            </w:r>
            <w:r w:rsidR="001F60A2">
              <w:rPr>
                <w:noProof/>
                <w:webHidden/>
              </w:rPr>
              <w:fldChar w:fldCharType="begin"/>
            </w:r>
            <w:r w:rsidR="001F60A2">
              <w:rPr>
                <w:noProof/>
                <w:webHidden/>
              </w:rPr>
              <w:instrText xml:space="preserve"> PAGEREF _Toc35684900 \h </w:instrText>
            </w:r>
            <w:r w:rsidR="001F60A2">
              <w:rPr>
                <w:noProof/>
                <w:webHidden/>
              </w:rPr>
            </w:r>
            <w:r w:rsidR="001F60A2">
              <w:rPr>
                <w:noProof/>
                <w:webHidden/>
              </w:rPr>
              <w:fldChar w:fldCharType="separate"/>
            </w:r>
            <w:r w:rsidR="001F60A2">
              <w:rPr>
                <w:noProof/>
                <w:webHidden/>
              </w:rPr>
              <w:t>42</w:t>
            </w:r>
            <w:r w:rsidR="001F60A2">
              <w:rPr>
                <w:noProof/>
                <w:webHidden/>
              </w:rPr>
              <w:fldChar w:fldCharType="end"/>
            </w:r>
          </w:hyperlink>
        </w:p>
        <w:p w14:paraId="0A29A965" w14:textId="68DA794E" w:rsidR="001F60A2" w:rsidRDefault="00E73E43">
          <w:pPr>
            <w:pStyle w:val="Obsah1"/>
            <w:tabs>
              <w:tab w:val="right" w:leader="dot" w:pos="9061"/>
            </w:tabs>
            <w:rPr>
              <w:rFonts w:asciiTheme="minorHAnsi" w:eastAsiaTheme="minorEastAsia" w:hAnsiTheme="minorHAnsi"/>
              <w:noProof/>
              <w:color w:val="auto"/>
              <w:sz w:val="22"/>
              <w:lang w:eastAsia="cs-CZ"/>
            </w:rPr>
          </w:pPr>
          <w:hyperlink w:anchor="_Toc35684901" w:history="1">
            <w:r w:rsidR="001F60A2" w:rsidRPr="00725C1E">
              <w:rPr>
                <w:rStyle w:val="Hypertextovodkaz"/>
                <w:noProof/>
              </w:rPr>
              <w:t>Seznam použitých zdrojů:</w:t>
            </w:r>
            <w:r w:rsidR="001F60A2">
              <w:rPr>
                <w:noProof/>
                <w:webHidden/>
              </w:rPr>
              <w:tab/>
            </w:r>
            <w:r w:rsidR="001F60A2">
              <w:rPr>
                <w:noProof/>
                <w:webHidden/>
              </w:rPr>
              <w:fldChar w:fldCharType="begin"/>
            </w:r>
            <w:r w:rsidR="001F60A2">
              <w:rPr>
                <w:noProof/>
                <w:webHidden/>
              </w:rPr>
              <w:instrText xml:space="preserve"> PAGEREF _Toc35684901 \h </w:instrText>
            </w:r>
            <w:r w:rsidR="001F60A2">
              <w:rPr>
                <w:noProof/>
                <w:webHidden/>
              </w:rPr>
            </w:r>
            <w:r w:rsidR="001F60A2">
              <w:rPr>
                <w:noProof/>
                <w:webHidden/>
              </w:rPr>
              <w:fldChar w:fldCharType="separate"/>
            </w:r>
            <w:r w:rsidR="001F60A2">
              <w:rPr>
                <w:noProof/>
                <w:webHidden/>
              </w:rPr>
              <w:t>44</w:t>
            </w:r>
            <w:r w:rsidR="001F60A2">
              <w:rPr>
                <w:noProof/>
                <w:webHidden/>
              </w:rPr>
              <w:fldChar w:fldCharType="end"/>
            </w:r>
          </w:hyperlink>
        </w:p>
        <w:p w14:paraId="7B543C70" w14:textId="6A59B4A2" w:rsidR="001F60A2" w:rsidRDefault="00E73E43">
          <w:pPr>
            <w:pStyle w:val="Obsah2"/>
            <w:tabs>
              <w:tab w:val="right" w:leader="dot" w:pos="9061"/>
            </w:tabs>
            <w:rPr>
              <w:rFonts w:asciiTheme="minorHAnsi" w:eastAsiaTheme="minorEastAsia" w:hAnsiTheme="minorHAnsi"/>
              <w:noProof/>
              <w:color w:val="auto"/>
              <w:sz w:val="22"/>
              <w:lang w:eastAsia="cs-CZ"/>
            </w:rPr>
          </w:pPr>
          <w:hyperlink w:anchor="_Toc35684902" w:history="1">
            <w:r w:rsidR="001F60A2" w:rsidRPr="00725C1E">
              <w:rPr>
                <w:rStyle w:val="Hypertextovodkaz"/>
                <w:noProof/>
              </w:rPr>
              <w:t>Monografie:</w:t>
            </w:r>
            <w:r w:rsidR="001F60A2">
              <w:rPr>
                <w:noProof/>
                <w:webHidden/>
              </w:rPr>
              <w:tab/>
            </w:r>
            <w:r w:rsidR="001F60A2">
              <w:rPr>
                <w:noProof/>
                <w:webHidden/>
              </w:rPr>
              <w:fldChar w:fldCharType="begin"/>
            </w:r>
            <w:r w:rsidR="001F60A2">
              <w:rPr>
                <w:noProof/>
                <w:webHidden/>
              </w:rPr>
              <w:instrText xml:space="preserve"> PAGEREF _Toc35684902 \h </w:instrText>
            </w:r>
            <w:r w:rsidR="001F60A2">
              <w:rPr>
                <w:noProof/>
                <w:webHidden/>
              </w:rPr>
            </w:r>
            <w:r w:rsidR="001F60A2">
              <w:rPr>
                <w:noProof/>
                <w:webHidden/>
              </w:rPr>
              <w:fldChar w:fldCharType="separate"/>
            </w:r>
            <w:r w:rsidR="001F60A2">
              <w:rPr>
                <w:noProof/>
                <w:webHidden/>
              </w:rPr>
              <w:t>44</w:t>
            </w:r>
            <w:r w:rsidR="001F60A2">
              <w:rPr>
                <w:noProof/>
                <w:webHidden/>
              </w:rPr>
              <w:fldChar w:fldCharType="end"/>
            </w:r>
          </w:hyperlink>
        </w:p>
        <w:p w14:paraId="699F9018" w14:textId="30D0F1B3" w:rsidR="001F60A2" w:rsidRDefault="00E73E43">
          <w:pPr>
            <w:pStyle w:val="Obsah2"/>
            <w:tabs>
              <w:tab w:val="right" w:leader="dot" w:pos="9061"/>
            </w:tabs>
            <w:rPr>
              <w:rFonts w:asciiTheme="minorHAnsi" w:eastAsiaTheme="minorEastAsia" w:hAnsiTheme="minorHAnsi"/>
              <w:noProof/>
              <w:color w:val="auto"/>
              <w:sz w:val="22"/>
              <w:lang w:eastAsia="cs-CZ"/>
            </w:rPr>
          </w:pPr>
          <w:hyperlink w:anchor="_Toc35684903" w:history="1">
            <w:r w:rsidR="001F60A2" w:rsidRPr="00725C1E">
              <w:rPr>
                <w:rStyle w:val="Hypertextovodkaz"/>
                <w:noProof/>
              </w:rPr>
              <w:t>Odborný časopis:</w:t>
            </w:r>
            <w:r w:rsidR="001F60A2">
              <w:rPr>
                <w:noProof/>
                <w:webHidden/>
              </w:rPr>
              <w:tab/>
            </w:r>
            <w:r w:rsidR="001F60A2">
              <w:rPr>
                <w:noProof/>
                <w:webHidden/>
              </w:rPr>
              <w:fldChar w:fldCharType="begin"/>
            </w:r>
            <w:r w:rsidR="001F60A2">
              <w:rPr>
                <w:noProof/>
                <w:webHidden/>
              </w:rPr>
              <w:instrText xml:space="preserve"> PAGEREF _Toc35684903 \h </w:instrText>
            </w:r>
            <w:r w:rsidR="001F60A2">
              <w:rPr>
                <w:noProof/>
                <w:webHidden/>
              </w:rPr>
            </w:r>
            <w:r w:rsidR="001F60A2">
              <w:rPr>
                <w:noProof/>
                <w:webHidden/>
              </w:rPr>
              <w:fldChar w:fldCharType="separate"/>
            </w:r>
            <w:r w:rsidR="001F60A2">
              <w:rPr>
                <w:noProof/>
                <w:webHidden/>
              </w:rPr>
              <w:t>45</w:t>
            </w:r>
            <w:r w:rsidR="001F60A2">
              <w:rPr>
                <w:noProof/>
                <w:webHidden/>
              </w:rPr>
              <w:fldChar w:fldCharType="end"/>
            </w:r>
          </w:hyperlink>
        </w:p>
        <w:p w14:paraId="2967C8DA" w14:textId="6D7B1747" w:rsidR="001F60A2" w:rsidRDefault="00E73E43">
          <w:pPr>
            <w:pStyle w:val="Obsah2"/>
            <w:tabs>
              <w:tab w:val="right" w:leader="dot" w:pos="9061"/>
            </w:tabs>
            <w:rPr>
              <w:rFonts w:asciiTheme="minorHAnsi" w:eastAsiaTheme="minorEastAsia" w:hAnsiTheme="minorHAnsi"/>
              <w:noProof/>
              <w:color w:val="auto"/>
              <w:sz w:val="22"/>
              <w:lang w:eastAsia="cs-CZ"/>
            </w:rPr>
          </w:pPr>
          <w:hyperlink w:anchor="_Toc35684904" w:history="1">
            <w:r w:rsidR="001F60A2" w:rsidRPr="00725C1E">
              <w:rPr>
                <w:rStyle w:val="Hypertextovodkaz"/>
                <w:noProof/>
              </w:rPr>
              <w:t>Právní předpisy a jiné dokumenty</w:t>
            </w:r>
            <w:r w:rsidR="001F60A2">
              <w:rPr>
                <w:noProof/>
                <w:webHidden/>
              </w:rPr>
              <w:tab/>
            </w:r>
            <w:r w:rsidR="001F60A2">
              <w:rPr>
                <w:noProof/>
                <w:webHidden/>
              </w:rPr>
              <w:fldChar w:fldCharType="begin"/>
            </w:r>
            <w:r w:rsidR="001F60A2">
              <w:rPr>
                <w:noProof/>
                <w:webHidden/>
              </w:rPr>
              <w:instrText xml:space="preserve"> PAGEREF _Toc35684904 \h </w:instrText>
            </w:r>
            <w:r w:rsidR="001F60A2">
              <w:rPr>
                <w:noProof/>
                <w:webHidden/>
              </w:rPr>
            </w:r>
            <w:r w:rsidR="001F60A2">
              <w:rPr>
                <w:noProof/>
                <w:webHidden/>
              </w:rPr>
              <w:fldChar w:fldCharType="separate"/>
            </w:r>
            <w:r w:rsidR="001F60A2">
              <w:rPr>
                <w:noProof/>
                <w:webHidden/>
              </w:rPr>
              <w:t>45</w:t>
            </w:r>
            <w:r w:rsidR="001F60A2">
              <w:rPr>
                <w:noProof/>
                <w:webHidden/>
              </w:rPr>
              <w:fldChar w:fldCharType="end"/>
            </w:r>
          </w:hyperlink>
        </w:p>
        <w:p w14:paraId="0D912EC3" w14:textId="61607AE7" w:rsidR="001F60A2" w:rsidRDefault="00E73E43">
          <w:pPr>
            <w:pStyle w:val="Obsah2"/>
            <w:tabs>
              <w:tab w:val="right" w:leader="dot" w:pos="9061"/>
            </w:tabs>
            <w:rPr>
              <w:rFonts w:asciiTheme="minorHAnsi" w:eastAsiaTheme="minorEastAsia" w:hAnsiTheme="minorHAnsi"/>
              <w:noProof/>
              <w:color w:val="auto"/>
              <w:sz w:val="22"/>
              <w:lang w:eastAsia="cs-CZ"/>
            </w:rPr>
          </w:pPr>
          <w:hyperlink w:anchor="_Toc35684905" w:history="1">
            <w:r w:rsidR="001F60A2" w:rsidRPr="00725C1E">
              <w:rPr>
                <w:rStyle w:val="Hypertextovodkaz"/>
                <w:noProof/>
              </w:rPr>
              <w:t>Internetové zdroje:</w:t>
            </w:r>
            <w:r w:rsidR="001F60A2">
              <w:rPr>
                <w:noProof/>
                <w:webHidden/>
              </w:rPr>
              <w:tab/>
            </w:r>
            <w:r w:rsidR="001F60A2">
              <w:rPr>
                <w:noProof/>
                <w:webHidden/>
              </w:rPr>
              <w:fldChar w:fldCharType="begin"/>
            </w:r>
            <w:r w:rsidR="001F60A2">
              <w:rPr>
                <w:noProof/>
                <w:webHidden/>
              </w:rPr>
              <w:instrText xml:space="preserve"> PAGEREF _Toc35684905 \h </w:instrText>
            </w:r>
            <w:r w:rsidR="001F60A2">
              <w:rPr>
                <w:noProof/>
                <w:webHidden/>
              </w:rPr>
            </w:r>
            <w:r w:rsidR="001F60A2">
              <w:rPr>
                <w:noProof/>
                <w:webHidden/>
              </w:rPr>
              <w:fldChar w:fldCharType="separate"/>
            </w:r>
            <w:r w:rsidR="001F60A2">
              <w:rPr>
                <w:noProof/>
                <w:webHidden/>
              </w:rPr>
              <w:t>45</w:t>
            </w:r>
            <w:r w:rsidR="001F60A2">
              <w:rPr>
                <w:noProof/>
                <w:webHidden/>
              </w:rPr>
              <w:fldChar w:fldCharType="end"/>
            </w:r>
          </w:hyperlink>
        </w:p>
        <w:p w14:paraId="15BBA0F8" w14:textId="3D5CD044" w:rsidR="001F60A2" w:rsidRDefault="00E73E43">
          <w:pPr>
            <w:pStyle w:val="Obsah1"/>
            <w:tabs>
              <w:tab w:val="right" w:leader="dot" w:pos="9061"/>
            </w:tabs>
            <w:rPr>
              <w:rFonts w:asciiTheme="minorHAnsi" w:eastAsiaTheme="minorEastAsia" w:hAnsiTheme="minorHAnsi"/>
              <w:noProof/>
              <w:color w:val="auto"/>
              <w:sz w:val="22"/>
              <w:lang w:eastAsia="cs-CZ"/>
            </w:rPr>
          </w:pPr>
          <w:hyperlink w:anchor="_Toc35684906" w:history="1">
            <w:r w:rsidR="001F60A2" w:rsidRPr="00725C1E">
              <w:rPr>
                <w:rStyle w:val="Hypertextovodkaz"/>
                <w:noProof/>
              </w:rPr>
              <w:t>Abstrakt</w:t>
            </w:r>
            <w:r w:rsidR="001F60A2">
              <w:rPr>
                <w:noProof/>
                <w:webHidden/>
              </w:rPr>
              <w:tab/>
            </w:r>
            <w:r w:rsidR="001F60A2">
              <w:rPr>
                <w:noProof/>
                <w:webHidden/>
              </w:rPr>
              <w:fldChar w:fldCharType="begin"/>
            </w:r>
            <w:r w:rsidR="001F60A2">
              <w:rPr>
                <w:noProof/>
                <w:webHidden/>
              </w:rPr>
              <w:instrText xml:space="preserve"> PAGEREF _Toc35684906 \h </w:instrText>
            </w:r>
            <w:r w:rsidR="001F60A2">
              <w:rPr>
                <w:noProof/>
                <w:webHidden/>
              </w:rPr>
            </w:r>
            <w:r w:rsidR="001F60A2">
              <w:rPr>
                <w:noProof/>
                <w:webHidden/>
              </w:rPr>
              <w:fldChar w:fldCharType="separate"/>
            </w:r>
            <w:r w:rsidR="001F60A2">
              <w:rPr>
                <w:noProof/>
                <w:webHidden/>
              </w:rPr>
              <w:t>48</w:t>
            </w:r>
            <w:r w:rsidR="001F60A2">
              <w:rPr>
                <w:noProof/>
                <w:webHidden/>
              </w:rPr>
              <w:fldChar w:fldCharType="end"/>
            </w:r>
          </w:hyperlink>
        </w:p>
        <w:p w14:paraId="5A1B116D" w14:textId="0C31B4B4" w:rsidR="001F60A2" w:rsidRDefault="00E73E43">
          <w:pPr>
            <w:pStyle w:val="Obsah1"/>
            <w:tabs>
              <w:tab w:val="right" w:leader="dot" w:pos="9061"/>
            </w:tabs>
            <w:rPr>
              <w:rFonts w:asciiTheme="minorHAnsi" w:eastAsiaTheme="minorEastAsia" w:hAnsiTheme="minorHAnsi"/>
              <w:noProof/>
              <w:color w:val="auto"/>
              <w:sz w:val="22"/>
              <w:lang w:eastAsia="cs-CZ"/>
            </w:rPr>
          </w:pPr>
          <w:hyperlink w:anchor="_Toc35684907" w:history="1">
            <w:r w:rsidR="001F60A2" w:rsidRPr="00725C1E">
              <w:rPr>
                <w:rStyle w:val="Hypertextovodkaz"/>
                <w:noProof/>
              </w:rPr>
              <w:t>Abstract</w:t>
            </w:r>
            <w:r w:rsidR="001F60A2">
              <w:rPr>
                <w:noProof/>
                <w:webHidden/>
              </w:rPr>
              <w:tab/>
            </w:r>
            <w:r w:rsidR="001F60A2">
              <w:rPr>
                <w:noProof/>
                <w:webHidden/>
              </w:rPr>
              <w:fldChar w:fldCharType="begin"/>
            </w:r>
            <w:r w:rsidR="001F60A2">
              <w:rPr>
                <w:noProof/>
                <w:webHidden/>
              </w:rPr>
              <w:instrText xml:space="preserve"> PAGEREF _Toc35684907 \h </w:instrText>
            </w:r>
            <w:r w:rsidR="001F60A2">
              <w:rPr>
                <w:noProof/>
                <w:webHidden/>
              </w:rPr>
            </w:r>
            <w:r w:rsidR="001F60A2">
              <w:rPr>
                <w:noProof/>
                <w:webHidden/>
              </w:rPr>
              <w:fldChar w:fldCharType="separate"/>
            </w:r>
            <w:r w:rsidR="001F60A2">
              <w:rPr>
                <w:noProof/>
                <w:webHidden/>
              </w:rPr>
              <w:t>48</w:t>
            </w:r>
            <w:r w:rsidR="001F60A2">
              <w:rPr>
                <w:noProof/>
                <w:webHidden/>
              </w:rPr>
              <w:fldChar w:fldCharType="end"/>
            </w:r>
          </w:hyperlink>
        </w:p>
        <w:p w14:paraId="5B785970" w14:textId="5F0B3894" w:rsidR="001F60A2" w:rsidRDefault="00E73E43">
          <w:pPr>
            <w:pStyle w:val="Obsah1"/>
            <w:tabs>
              <w:tab w:val="right" w:leader="dot" w:pos="9061"/>
            </w:tabs>
            <w:rPr>
              <w:rFonts w:asciiTheme="minorHAnsi" w:eastAsiaTheme="minorEastAsia" w:hAnsiTheme="minorHAnsi"/>
              <w:noProof/>
              <w:color w:val="auto"/>
              <w:sz w:val="22"/>
              <w:lang w:eastAsia="cs-CZ"/>
            </w:rPr>
          </w:pPr>
          <w:hyperlink w:anchor="_Toc35684908" w:history="1">
            <w:r w:rsidR="001F60A2" w:rsidRPr="00725C1E">
              <w:rPr>
                <w:rStyle w:val="Hypertextovodkaz"/>
                <w:noProof/>
              </w:rPr>
              <w:t>Klíčová slova:</w:t>
            </w:r>
            <w:r w:rsidR="001F60A2">
              <w:rPr>
                <w:noProof/>
                <w:webHidden/>
              </w:rPr>
              <w:tab/>
            </w:r>
            <w:r w:rsidR="001F60A2">
              <w:rPr>
                <w:noProof/>
                <w:webHidden/>
              </w:rPr>
              <w:fldChar w:fldCharType="begin"/>
            </w:r>
            <w:r w:rsidR="001F60A2">
              <w:rPr>
                <w:noProof/>
                <w:webHidden/>
              </w:rPr>
              <w:instrText xml:space="preserve"> PAGEREF _Toc35684908 \h </w:instrText>
            </w:r>
            <w:r w:rsidR="001F60A2">
              <w:rPr>
                <w:noProof/>
                <w:webHidden/>
              </w:rPr>
            </w:r>
            <w:r w:rsidR="001F60A2">
              <w:rPr>
                <w:noProof/>
                <w:webHidden/>
              </w:rPr>
              <w:fldChar w:fldCharType="separate"/>
            </w:r>
            <w:r w:rsidR="001F60A2">
              <w:rPr>
                <w:noProof/>
                <w:webHidden/>
              </w:rPr>
              <w:t>50</w:t>
            </w:r>
            <w:r w:rsidR="001F60A2">
              <w:rPr>
                <w:noProof/>
                <w:webHidden/>
              </w:rPr>
              <w:fldChar w:fldCharType="end"/>
            </w:r>
          </w:hyperlink>
        </w:p>
        <w:p w14:paraId="330C0B89" w14:textId="635064E1" w:rsidR="001F60A2" w:rsidRDefault="00E73E43">
          <w:pPr>
            <w:pStyle w:val="Obsah1"/>
            <w:tabs>
              <w:tab w:val="right" w:leader="dot" w:pos="9061"/>
            </w:tabs>
            <w:rPr>
              <w:rFonts w:asciiTheme="minorHAnsi" w:eastAsiaTheme="minorEastAsia" w:hAnsiTheme="minorHAnsi"/>
              <w:noProof/>
              <w:color w:val="auto"/>
              <w:sz w:val="22"/>
              <w:lang w:eastAsia="cs-CZ"/>
            </w:rPr>
          </w:pPr>
          <w:hyperlink w:anchor="_Toc35684909" w:history="1">
            <w:r w:rsidR="001F60A2" w:rsidRPr="00725C1E">
              <w:rPr>
                <w:rStyle w:val="Hypertextovodkaz"/>
                <w:noProof/>
              </w:rPr>
              <w:t>Keywords:</w:t>
            </w:r>
            <w:r w:rsidR="001F60A2">
              <w:rPr>
                <w:noProof/>
                <w:webHidden/>
              </w:rPr>
              <w:tab/>
            </w:r>
            <w:r w:rsidR="001F60A2">
              <w:rPr>
                <w:noProof/>
                <w:webHidden/>
              </w:rPr>
              <w:fldChar w:fldCharType="begin"/>
            </w:r>
            <w:r w:rsidR="001F60A2">
              <w:rPr>
                <w:noProof/>
                <w:webHidden/>
              </w:rPr>
              <w:instrText xml:space="preserve"> PAGEREF _Toc35684909 \h </w:instrText>
            </w:r>
            <w:r w:rsidR="001F60A2">
              <w:rPr>
                <w:noProof/>
                <w:webHidden/>
              </w:rPr>
            </w:r>
            <w:r w:rsidR="001F60A2">
              <w:rPr>
                <w:noProof/>
                <w:webHidden/>
              </w:rPr>
              <w:fldChar w:fldCharType="separate"/>
            </w:r>
            <w:r w:rsidR="001F60A2">
              <w:rPr>
                <w:noProof/>
                <w:webHidden/>
              </w:rPr>
              <w:t>50</w:t>
            </w:r>
            <w:r w:rsidR="001F60A2">
              <w:rPr>
                <w:noProof/>
                <w:webHidden/>
              </w:rPr>
              <w:fldChar w:fldCharType="end"/>
            </w:r>
          </w:hyperlink>
        </w:p>
        <w:p w14:paraId="7023452F" w14:textId="22824D03" w:rsidR="001F60A2" w:rsidRDefault="00E73E43">
          <w:pPr>
            <w:pStyle w:val="Obsah1"/>
            <w:tabs>
              <w:tab w:val="right" w:leader="dot" w:pos="9061"/>
            </w:tabs>
            <w:rPr>
              <w:rFonts w:asciiTheme="minorHAnsi" w:eastAsiaTheme="minorEastAsia" w:hAnsiTheme="minorHAnsi"/>
              <w:noProof/>
              <w:color w:val="auto"/>
              <w:sz w:val="22"/>
              <w:lang w:eastAsia="cs-CZ"/>
            </w:rPr>
          </w:pPr>
          <w:hyperlink w:anchor="_Toc35684910" w:history="1">
            <w:r w:rsidR="001F60A2" w:rsidRPr="00725C1E">
              <w:rPr>
                <w:rStyle w:val="Hypertextovodkaz"/>
                <w:noProof/>
              </w:rPr>
              <w:t>Seznam příloh</w:t>
            </w:r>
            <w:r w:rsidR="001F60A2">
              <w:rPr>
                <w:noProof/>
                <w:webHidden/>
              </w:rPr>
              <w:tab/>
            </w:r>
            <w:r w:rsidR="001F60A2">
              <w:rPr>
                <w:noProof/>
                <w:webHidden/>
              </w:rPr>
              <w:fldChar w:fldCharType="begin"/>
            </w:r>
            <w:r w:rsidR="001F60A2">
              <w:rPr>
                <w:noProof/>
                <w:webHidden/>
              </w:rPr>
              <w:instrText xml:space="preserve"> PAGEREF _Toc35684910 \h </w:instrText>
            </w:r>
            <w:r w:rsidR="001F60A2">
              <w:rPr>
                <w:noProof/>
                <w:webHidden/>
              </w:rPr>
            </w:r>
            <w:r w:rsidR="001F60A2">
              <w:rPr>
                <w:noProof/>
                <w:webHidden/>
              </w:rPr>
              <w:fldChar w:fldCharType="separate"/>
            </w:r>
            <w:r w:rsidR="001F60A2">
              <w:rPr>
                <w:noProof/>
                <w:webHidden/>
              </w:rPr>
              <w:t>51</w:t>
            </w:r>
            <w:r w:rsidR="001F60A2">
              <w:rPr>
                <w:noProof/>
                <w:webHidden/>
              </w:rPr>
              <w:fldChar w:fldCharType="end"/>
            </w:r>
          </w:hyperlink>
        </w:p>
        <w:p w14:paraId="142201AE" w14:textId="50394754" w:rsidR="001F60A2" w:rsidRDefault="00E73E43">
          <w:pPr>
            <w:pStyle w:val="Obsah2"/>
            <w:tabs>
              <w:tab w:val="right" w:leader="dot" w:pos="9061"/>
            </w:tabs>
            <w:rPr>
              <w:rFonts w:asciiTheme="minorHAnsi" w:eastAsiaTheme="minorEastAsia" w:hAnsiTheme="minorHAnsi"/>
              <w:noProof/>
              <w:color w:val="auto"/>
              <w:sz w:val="22"/>
              <w:lang w:eastAsia="cs-CZ"/>
            </w:rPr>
          </w:pPr>
          <w:hyperlink w:anchor="_Toc35684911" w:history="1">
            <w:r w:rsidR="001F60A2" w:rsidRPr="00725C1E">
              <w:rPr>
                <w:rStyle w:val="Hypertextovodkaz"/>
                <w:noProof/>
              </w:rPr>
              <w:t>Příloha č. 1- dotazník</w:t>
            </w:r>
            <w:r w:rsidR="001F60A2">
              <w:rPr>
                <w:noProof/>
                <w:webHidden/>
              </w:rPr>
              <w:tab/>
            </w:r>
            <w:r w:rsidR="001F60A2">
              <w:rPr>
                <w:noProof/>
                <w:webHidden/>
              </w:rPr>
              <w:fldChar w:fldCharType="begin"/>
            </w:r>
            <w:r w:rsidR="001F60A2">
              <w:rPr>
                <w:noProof/>
                <w:webHidden/>
              </w:rPr>
              <w:instrText xml:space="preserve"> PAGEREF _Toc35684911 \h </w:instrText>
            </w:r>
            <w:r w:rsidR="001F60A2">
              <w:rPr>
                <w:noProof/>
                <w:webHidden/>
              </w:rPr>
            </w:r>
            <w:r w:rsidR="001F60A2">
              <w:rPr>
                <w:noProof/>
                <w:webHidden/>
              </w:rPr>
              <w:fldChar w:fldCharType="separate"/>
            </w:r>
            <w:r w:rsidR="001F60A2">
              <w:rPr>
                <w:noProof/>
                <w:webHidden/>
              </w:rPr>
              <w:t>52</w:t>
            </w:r>
            <w:r w:rsidR="001F60A2">
              <w:rPr>
                <w:noProof/>
                <w:webHidden/>
              </w:rPr>
              <w:fldChar w:fldCharType="end"/>
            </w:r>
          </w:hyperlink>
        </w:p>
        <w:p w14:paraId="72AC8300" w14:textId="77AB8E77" w:rsidR="00063B54" w:rsidRPr="008C6967" w:rsidRDefault="008C4494" w:rsidP="00FA349A">
          <w:pPr>
            <w:ind w:firstLine="0"/>
            <w:contextualSpacing/>
            <w:rPr>
              <w:bCs/>
            </w:rPr>
          </w:pPr>
          <w:r>
            <w:rPr>
              <w:b/>
              <w:bCs/>
              <w:noProof/>
            </w:rPr>
            <w:fldChar w:fldCharType="end"/>
          </w:r>
        </w:p>
      </w:sdtContent>
    </w:sdt>
    <w:p w14:paraId="2CFAF565" w14:textId="77777777" w:rsidR="008C6967" w:rsidRDefault="008C6967" w:rsidP="00FA349A">
      <w:pPr>
        <w:ind w:firstLine="0"/>
        <w:contextualSpacing/>
        <w:rPr>
          <w:rFonts w:cs="Times New Roman"/>
          <w:b/>
          <w:spacing w:val="5"/>
          <w:sz w:val="32"/>
          <w:szCs w:val="32"/>
        </w:rPr>
      </w:pPr>
      <w:r>
        <w:rPr>
          <w:rFonts w:cs="Times New Roman"/>
          <w:b/>
          <w:spacing w:val="5"/>
          <w:sz w:val="32"/>
          <w:szCs w:val="32"/>
        </w:rPr>
        <w:br w:type="page"/>
      </w:r>
    </w:p>
    <w:p w14:paraId="0043E63A" w14:textId="774BAB63" w:rsidR="00AD76F3" w:rsidRDefault="00B74491" w:rsidP="00FA349A">
      <w:pPr>
        <w:ind w:firstLine="0"/>
        <w:contextualSpacing/>
      </w:pPr>
      <w:r w:rsidRPr="00B74491">
        <w:rPr>
          <w:rFonts w:cs="Times New Roman"/>
          <w:b/>
          <w:spacing w:val="5"/>
          <w:sz w:val="32"/>
          <w:szCs w:val="32"/>
        </w:rPr>
        <w:lastRenderedPageBreak/>
        <w:t>Úvod</w:t>
      </w:r>
    </w:p>
    <w:p w14:paraId="0E80BAAD" w14:textId="2C28B103" w:rsidR="00AD76F3" w:rsidRDefault="00AD76F3" w:rsidP="00B26658">
      <w:r>
        <w:t xml:space="preserve">Česká republika je demokratickým státem, a stejně jako demokracie nemůže fungovat bez politického systému a řádu, tak nemůžou fungovat ani politické strany bez svého financování, které </w:t>
      </w:r>
      <w:r w:rsidR="00B26658">
        <w:t>je</w:t>
      </w:r>
      <w:r>
        <w:t xml:space="preserve"> buď státní</w:t>
      </w:r>
      <w:r w:rsidR="005315A2">
        <w:t>,</w:t>
      </w:r>
      <w:r>
        <w:t xml:space="preserve"> nebo soukromé.</w:t>
      </w:r>
      <w:r w:rsidR="00102EE0">
        <w:t xml:space="preserve"> Politické strany jsou využívány jako pojítko mezi politickými stranami a státem</w:t>
      </w:r>
      <w:r w:rsidR="004C6FED">
        <w:t xml:space="preserve"> od 19. století</w:t>
      </w:r>
      <w:r w:rsidR="00102EE0">
        <w:t>, potlačovány jsou jen v zemích, kde vládne diktatura a podobné režimy.</w:t>
      </w:r>
      <w:r w:rsidR="00102EE0">
        <w:rPr>
          <w:rStyle w:val="Znakapoznpodarou"/>
        </w:rPr>
        <w:footnoteReference w:id="1"/>
      </w:r>
      <w:r w:rsidR="00C239EA">
        <w:t xml:space="preserve"> Výběr tématu byl</w:t>
      </w:r>
      <w:r w:rsidR="00762C12">
        <w:t xml:space="preserve"> pro autorku této práce</w:t>
      </w:r>
      <w:r w:rsidR="00C239EA">
        <w:t xml:space="preserve"> zcela jasný, jelikož se zajímá o</w:t>
      </w:r>
      <w:r w:rsidR="00102EE0">
        <w:t> </w:t>
      </w:r>
      <w:r w:rsidR="00C239EA">
        <w:t xml:space="preserve">politické dění v České republice a zároveň </w:t>
      </w:r>
      <w:r w:rsidR="00762C12">
        <w:t xml:space="preserve">ji </w:t>
      </w:r>
      <w:r w:rsidR="00C239EA">
        <w:t xml:space="preserve">zajímá </w:t>
      </w:r>
      <w:r w:rsidR="00762C12">
        <w:t>financování politického života, konkrétně financování politických stran</w:t>
      </w:r>
      <w:r w:rsidR="00C239EA">
        <w:t xml:space="preserve">, které by si i v dnešní době zasloužilo větší zájem jak </w:t>
      </w:r>
      <w:r w:rsidR="00507108">
        <w:t xml:space="preserve">zákonodárců, </w:t>
      </w:r>
      <w:r w:rsidR="00C239EA">
        <w:t>tak veřejnosti.</w:t>
      </w:r>
    </w:p>
    <w:p w14:paraId="6A316653" w14:textId="7A806026" w:rsidR="00B26658" w:rsidRDefault="003214A4" w:rsidP="003214A4">
      <w:r>
        <w:t>Hlavním cílem této bakalářské práce je analýza postoje veřejnosti k současnému stavu financování politických stran. V</w:t>
      </w:r>
      <w:r w:rsidR="00B26658">
        <w:t> teoretické části</w:t>
      </w:r>
      <w:r>
        <w:t xml:space="preserve"> se autorka práce snaží</w:t>
      </w:r>
      <w:r w:rsidR="00B26658">
        <w:t xml:space="preserve"> </w:t>
      </w:r>
      <w:r w:rsidR="0093017A">
        <w:t xml:space="preserve">charakterizovat </w:t>
      </w:r>
      <w:r w:rsidR="00B26658">
        <w:t xml:space="preserve">financování politických stran, jejich role, právní postavení, principy a cíle, tradice a způsoby. </w:t>
      </w:r>
      <w:r>
        <w:t xml:space="preserve">V </w:t>
      </w:r>
      <w:r w:rsidR="0093017A">
        <w:t xml:space="preserve">praktické části </w:t>
      </w:r>
      <w:r>
        <w:t>autorka práce ověřuje</w:t>
      </w:r>
      <w:r w:rsidR="0093017A">
        <w:t xml:space="preserve"> a zhodno</w:t>
      </w:r>
      <w:r>
        <w:t>cuje</w:t>
      </w:r>
      <w:r w:rsidR="0093017A">
        <w:t xml:space="preserve"> postoj veřejnosti k současnému stavu financování politických stran v České republice. </w:t>
      </w:r>
      <w:r>
        <w:t>Z hlediska metodologie</w:t>
      </w:r>
      <w:r w:rsidR="0093017A">
        <w:t xml:space="preserve"> </w:t>
      </w:r>
      <w:r>
        <w:t>autorka využila dotazníkovou metodu na území Moravskoslezského kraje.</w:t>
      </w:r>
      <w:r w:rsidR="0093017A">
        <w:t xml:space="preserve"> Současně s</w:t>
      </w:r>
      <w:r>
        <w:t> </w:t>
      </w:r>
      <w:r w:rsidR="0093017A">
        <w:t>tímto</w:t>
      </w:r>
      <w:r>
        <w:t xml:space="preserve"> výzkumem veřejného mínění</w:t>
      </w:r>
      <w:r w:rsidR="0093017A">
        <w:t xml:space="preserve"> jsou zde rozebírány </w:t>
      </w:r>
      <w:r>
        <w:t xml:space="preserve">i </w:t>
      </w:r>
      <w:r w:rsidR="0093017A">
        <w:t>skandály, které přispěly z větší části na negativní povědomí veřejnosti.</w:t>
      </w:r>
    </w:p>
    <w:p w14:paraId="06CCB6F2" w14:textId="30DD100C" w:rsidR="00D47CC2" w:rsidRDefault="00D47CC2" w:rsidP="00B26658">
      <w:r>
        <w:t>Tématem financování politických stran se u nás poprvé</w:t>
      </w:r>
      <w:r w:rsidR="00C239EA">
        <w:t xml:space="preserve"> rozsáhleji</w:t>
      </w:r>
      <w:r>
        <w:t xml:space="preserve"> zabýval Jan </w:t>
      </w:r>
      <w:proofErr w:type="spellStart"/>
      <w:r>
        <w:t>Outlý</w:t>
      </w:r>
      <w:proofErr w:type="spellEnd"/>
      <w:r>
        <w:t xml:space="preserve"> </w:t>
      </w:r>
      <w:r w:rsidR="005315A2">
        <w:t>ve</w:t>
      </w:r>
      <w:r w:rsidR="00EE6A0D">
        <w:t> </w:t>
      </w:r>
      <w:r w:rsidR="005315A2">
        <w:t xml:space="preserve">své publikaci </w:t>
      </w:r>
      <w:r>
        <w:t xml:space="preserve">Strany a stát, volby a finance: Vybrané aspekty primárních voleb a financování politických stran, kdy ve druhé části této knihy rozebírá problematiku financování politických stran státem. </w:t>
      </w:r>
      <w:r w:rsidR="00C239EA">
        <w:t>Dalším autorem, který přispěl k této problematice se svými články ve sbornících a v odborných periodikách je Vojtěch Šimíček. Mezi poslední významné autory</w:t>
      </w:r>
      <w:r w:rsidR="005315A2">
        <w:t xml:space="preserve"> </w:t>
      </w:r>
      <w:r w:rsidR="00C239EA">
        <w:t>můžeme zařadit Víta Šimrala, který se svou knižní publikací Financování českých politických stran reflektuje financování od roku 1990-2015.</w:t>
      </w:r>
    </w:p>
    <w:p w14:paraId="17E92F02" w14:textId="4122553E" w:rsidR="00063B54" w:rsidRDefault="004675B1" w:rsidP="009E2DA0">
      <w:r>
        <w:t xml:space="preserve">Práce je rozčleněna </w:t>
      </w:r>
      <w:r w:rsidR="005315A2">
        <w:t>na část teoretickou a praktickou</w:t>
      </w:r>
      <w:r w:rsidR="00D525E5">
        <w:t>, c</w:t>
      </w:r>
      <w:r>
        <w:t xml:space="preserve">elkem má práce </w:t>
      </w:r>
      <w:r w:rsidR="001635B6">
        <w:t xml:space="preserve">šest </w:t>
      </w:r>
      <w:r>
        <w:t>kapitol. První kapitola se zabývá charakteristikou politických stran a objasňuje problematiku tématu tím, že</w:t>
      </w:r>
      <w:r w:rsidR="00EE6A0D">
        <w:t> </w:t>
      </w:r>
      <w:r>
        <w:t>rozebírá principy, práv</w:t>
      </w:r>
      <w:r w:rsidR="001635B6">
        <w:t>ní postavení</w:t>
      </w:r>
      <w:r>
        <w:t xml:space="preserve"> a cíle politických stran. Dále</w:t>
      </w:r>
      <w:r w:rsidR="001635B6">
        <w:t xml:space="preserve"> </w:t>
      </w:r>
      <w:r>
        <w:t>popisuje, jaká je hlavní role ve zkoumání politických stran</w:t>
      </w:r>
      <w:r w:rsidR="001635B6">
        <w:t xml:space="preserve">. Druhá kapitola </w:t>
      </w:r>
      <w:r>
        <w:t xml:space="preserve">zkoumá tradice a způsoby financování politických stran. Ve </w:t>
      </w:r>
      <w:r w:rsidR="001635B6">
        <w:t>třetí kapitole</w:t>
      </w:r>
      <w:r>
        <w:t xml:space="preserve"> je rozebíráno státní </w:t>
      </w:r>
      <w:r w:rsidR="00FA349A">
        <w:t>financování</w:t>
      </w:r>
      <w:r w:rsidR="001635B6">
        <w:t xml:space="preserve"> přímé i nepřímé, a jak je toto financování členěno.</w:t>
      </w:r>
      <w:r w:rsidR="00FA349A">
        <w:t xml:space="preserve"> </w:t>
      </w:r>
      <w:r>
        <w:t>V</w:t>
      </w:r>
      <w:r w:rsidR="00FA349A">
        <w:t>e</w:t>
      </w:r>
      <w:r>
        <w:t xml:space="preserve"> </w:t>
      </w:r>
      <w:r w:rsidR="001635B6">
        <w:t>čtvrté</w:t>
      </w:r>
      <w:r>
        <w:t xml:space="preserve"> kapitole </w:t>
      </w:r>
      <w:r w:rsidR="00FA349A">
        <w:t xml:space="preserve">autorka práce charakterizuje soukromé financování, které bývá politickými stranami často zneužíváno. </w:t>
      </w:r>
      <w:r w:rsidR="001635B6">
        <w:t>Pátá</w:t>
      </w:r>
      <w:r w:rsidR="00FA349A">
        <w:t xml:space="preserve"> kapitola se zaměřuje na transparentnost a kontrolu financování</w:t>
      </w:r>
      <w:r w:rsidR="005315A2">
        <w:t xml:space="preserve"> a s </w:t>
      </w:r>
      <w:r w:rsidR="00FA349A">
        <w:t xml:space="preserve">tím spojený i vznik Úřadu pro dohled nad hospodařením politických </w:t>
      </w:r>
      <w:r w:rsidR="00FA349A">
        <w:lastRenderedPageBreak/>
        <w:t xml:space="preserve">stran a politických hnutí. Poslední </w:t>
      </w:r>
      <w:r w:rsidR="001635B6">
        <w:t>šestou</w:t>
      </w:r>
      <w:r w:rsidR="00FA349A">
        <w:t xml:space="preserve"> kapitolu tvoří praktická část, ve které je zkoumán hlavní cíl této práce, p</w:t>
      </w:r>
      <w:r w:rsidR="00AF11B5">
        <w:t xml:space="preserve">rostřednictvím </w:t>
      </w:r>
      <w:r w:rsidR="00FA349A">
        <w:t>dotazníkov</w:t>
      </w:r>
      <w:r w:rsidR="00AF11B5">
        <w:t xml:space="preserve">ého šetření </w:t>
      </w:r>
      <w:r w:rsidR="00FA349A">
        <w:t>v otázce veřejného mínění o</w:t>
      </w:r>
      <w:r w:rsidR="00EE6A0D">
        <w:t> </w:t>
      </w:r>
      <w:r w:rsidR="00FA349A">
        <w:t>současném stavu financování politických stran.</w:t>
      </w:r>
      <w:r w:rsidR="00936CF4">
        <w:t xml:space="preserve"> Je třeba si uvědomit, že z jednoho dotazníkového šetření nelze zevšeobecňovat, ale autorka díky použití detailní analýzy veřejného postoje v otázce současného stavu financování politických stran v České republice, získává informace natolik spolehlivé, že se můžou uplatnit pro obecnou teorii. Tyto výsledky, které autorka nabyla díky této dotazníkové analýzy jsou hodnotné sami osobě a zevšeobecnění nepotřebují.</w:t>
      </w:r>
      <w:r w:rsidR="00936CF4">
        <w:rPr>
          <w:rStyle w:val="Znakapoznpodarou"/>
        </w:rPr>
        <w:footnoteReference w:id="2"/>
      </w:r>
      <w:r w:rsidR="00FA349A">
        <w:t xml:space="preserve"> Samozřejmě zde nesmí chybět příklady z posledních let, které se týkaly černého financování politických stran. V závěru je shrnuta komparace financování jak soukromého</w:t>
      </w:r>
      <w:r w:rsidR="008C10C1">
        <w:t>,</w:t>
      </w:r>
      <w:r w:rsidR="00FA349A">
        <w:t xml:space="preserve"> tak státního</w:t>
      </w:r>
      <w:r w:rsidR="00351ACD">
        <w:t xml:space="preserve"> a všechny</w:t>
      </w:r>
      <w:r w:rsidR="00FA349A">
        <w:t xml:space="preserve"> výsledky výzkumu</w:t>
      </w:r>
      <w:r w:rsidR="00F85BDE">
        <w:t>.</w:t>
      </w:r>
      <w:r w:rsidR="009E2DA0">
        <w:br w:type="page"/>
      </w:r>
    </w:p>
    <w:p w14:paraId="480AE1F9" w14:textId="61662123" w:rsidR="00637A9D" w:rsidRPr="00063B54" w:rsidRDefault="00637A9D" w:rsidP="0079779A">
      <w:pPr>
        <w:ind w:firstLine="0"/>
        <w:rPr>
          <w:vanish/>
          <w:specVanish/>
        </w:rPr>
      </w:pPr>
    </w:p>
    <w:p w14:paraId="4F536637" w14:textId="520D8030" w:rsidR="008C6967" w:rsidRPr="008C6967" w:rsidRDefault="00063B54" w:rsidP="008C6967">
      <w:pPr>
        <w:rPr>
          <w:b/>
          <w:bCs/>
          <w:sz w:val="36"/>
          <w:szCs w:val="36"/>
        </w:rPr>
      </w:pPr>
      <w:r w:rsidRPr="008C6967">
        <w:rPr>
          <w:b/>
          <w:bCs/>
          <w:sz w:val="36"/>
          <w:szCs w:val="36"/>
        </w:rPr>
        <w:t xml:space="preserve"> </w:t>
      </w:r>
      <w:r w:rsidR="008C6967" w:rsidRPr="008C6967">
        <w:rPr>
          <w:b/>
          <w:bCs/>
          <w:sz w:val="36"/>
          <w:szCs w:val="36"/>
        </w:rPr>
        <w:t>Teoretická část</w:t>
      </w:r>
    </w:p>
    <w:p w14:paraId="0945A5BB" w14:textId="0B30199E" w:rsidR="003063B5" w:rsidRDefault="008C6967" w:rsidP="008C6967">
      <w:pPr>
        <w:pStyle w:val="Nadpis1"/>
        <w:spacing w:before="0"/>
        <w:contextualSpacing/>
      </w:pPr>
      <w:bookmarkStart w:id="1" w:name="_Toc35684881"/>
      <w:r>
        <w:t xml:space="preserve">1. </w:t>
      </w:r>
      <w:r w:rsidR="00410908" w:rsidRPr="00410908">
        <w:t>Charakteristika politických stran</w:t>
      </w:r>
      <w:bookmarkEnd w:id="1"/>
      <w:r w:rsidR="00825122">
        <w:t xml:space="preserve"> </w:t>
      </w:r>
    </w:p>
    <w:p w14:paraId="4FF39AE6" w14:textId="77777777" w:rsidR="00410908" w:rsidRPr="00F85BDE" w:rsidRDefault="00410908" w:rsidP="00F85BDE"/>
    <w:p w14:paraId="4F8A4A96" w14:textId="132FEE7E" w:rsidR="00602540" w:rsidRDefault="001C4501" w:rsidP="00F85BDE">
      <w:r>
        <w:t>Česká republika je demokratický stát, je tedy založena na politickém pluralismu, proto se v našem politickém systému vyskytuje mnoho politických stran</w:t>
      </w:r>
      <w:r w:rsidR="00856C6C">
        <w:t xml:space="preserve">, které mezi sebou </w:t>
      </w:r>
      <w:r w:rsidR="00602540">
        <w:t>soutěží</w:t>
      </w:r>
      <w:r w:rsidR="00856C6C">
        <w:t xml:space="preserve"> a</w:t>
      </w:r>
      <w:r w:rsidR="00EE6A0D">
        <w:t> </w:t>
      </w:r>
      <w:r w:rsidR="00602540">
        <w:t>působí</w:t>
      </w:r>
      <w:r w:rsidR="00856C6C">
        <w:t xml:space="preserve"> na základě rovných podmínek </w:t>
      </w:r>
      <w:r w:rsidR="00552E98">
        <w:t xml:space="preserve">a příležitostí. </w:t>
      </w:r>
      <w:r w:rsidR="00856C6C">
        <w:t xml:space="preserve">Každá strana má možnost nenásilně převzít </w:t>
      </w:r>
      <w:r w:rsidR="00602540">
        <w:t>politickou moc prostřednictvím vítězství ve volbách.</w:t>
      </w:r>
      <w:r>
        <w:t xml:space="preserve"> </w:t>
      </w:r>
      <w:r w:rsidR="00602540">
        <w:t xml:space="preserve">V nedemokratických státech je politická soutěž vyloučena, jelikož lidé </w:t>
      </w:r>
      <w:r w:rsidR="00351ACD">
        <w:t xml:space="preserve">si </w:t>
      </w:r>
      <w:r w:rsidR="00602540">
        <w:t>v takovýchto zřízeních přisvojili moc bez ohledu na</w:t>
      </w:r>
      <w:r w:rsidR="00EE6A0D">
        <w:t> </w:t>
      </w:r>
      <w:r w:rsidR="00602540">
        <w:t>přání a potřeby svých občanů, jejich názory potlačují násilím.</w:t>
      </w:r>
    </w:p>
    <w:p w14:paraId="075C3EF4" w14:textId="629CF351" w:rsidR="001C4501" w:rsidRDefault="00856C6C" w:rsidP="0081071F">
      <w:pPr>
        <w:contextualSpacing/>
        <w:rPr>
          <w:rFonts w:cs="Times New Roman"/>
          <w:b/>
          <w:spacing w:val="5"/>
          <w:sz w:val="32"/>
          <w:szCs w:val="32"/>
        </w:rPr>
      </w:pPr>
      <w:r>
        <w:t>Politická strana a hnutí vznikají registrací nebo na základě jiných skutečností, které j</w:t>
      </w:r>
      <w:r w:rsidR="00351ACD">
        <w:t>e</w:t>
      </w:r>
      <w:r>
        <w:t xml:space="preserve"> nahrazují. </w:t>
      </w:r>
      <w:r w:rsidR="001C4501">
        <w:t xml:space="preserve">Politická strana je dobrovolné seskupení osob majících stejné ideové názory, společné cíle a v neposlední řadě jsou orientovány stejným směrem. Politická strana by měla být odrazem zájmů občanů, měla by se snažit o spokojenost lidu a prosazovat společné cíle. Každá strana má své členy, </w:t>
      </w:r>
      <w:r w:rsidR="004979B7">
        <w:t xml:space="preserve">organizační řád </w:t>
      </w:r>
      <w:r w:rsidR="001C4501">
        <w:t>a svůj volební program. Ve</w:t>
      </w:r>
      <w:r w:rsidR="00102EE0">
        <w:t xml:space="preserve"> </w:t>
      </w:r>
      <w:proofErr w:type="gramStart"/>
      <w:r w:rsidR="001C4501">
        <w:t>stanovách</w:t>
      </w:r>
      <w:r w:rsidR="00351ACD">
        <w:t>,</w:t>
      </w:r>
      <w:proofErr w:type="gramEnd"/>
      <w:r w:rsidR="00351ACD">
        <w:t xml:space="preserve"> čili </w:t>
      </w:r>
      <w:r w:rsidR="001C4501">
        <w:t>organizačních řádech politických stran lze najít základní informace o straně. Členem politické strany může být fyzická osoba starší 18 let, která je občanem České republiky a není členem jiné strany nebo hnutí. Členství vzniká rozhodnutím o přijetí do strany.</w:t>
      </w:r>
      <w:r w:rsidR="00D30BC0">
        <w:rPr>
          <w:rStyle w:val="Znakapoznpodarou"/>
        </w:rPr>
        <w:footnoteReference w:id="3"/>
      </w:r>
    </w:p>
    <w:p w14:paraId="6D648809" w14:textId="3092F506" w:rsidR="001C4501" w:rsidRDefault="001C4501" w:rsidP="00E85F58">
      <w:pPr>
        <w:ind w:firstLine="349"/>
        <w:contextualSpacing/>
      </w:pPr>
      <w:r>
        <w:t xml:space="preserve">Politickým stranám je možné přisuzovat několik funkcí. Jejich počet a název však není zcela jednoznačný. </w:t>
      </w:r>
      <w:r w:rsidR="00E85F58">
        <w:t xml:space="preserve"> Ráda bych zde zmínila </w:t>
      </w:r>
      <w:r w:rsidR="003D3991">
        <w:t>fakt, že politické strany se především snaží usilovat o</w:t>
      </w:r>
      <w:r w:rsidR="00F117CF">
        <w:t> </w:t>
      </w:r>
      <w:r w:rsidR="003D3991">
        <w:t>výkon vládní moci</w:t>
      </w:r>
      <w:r w:rsidR="00E85F58">
        <w:t xml:space="preserve">, kdy se politické strany podílejí na vládní politické moci a vytváří poté vládu. </w:t>
      </w:r>
      <w:r w:rsidR="003D3991">
        <w:rPr>
          <w:rStyle w:val="Znakapoznpodarou"/>
        </w:rPr>
        <w:footnoteReference w:id="4"/>
      </w:r>
      <w:r>
        <w:t>Jedna z</w:t>
      </w:r>
      <w:r w:rsidR="00E85F58">
        <w:t xml:space="preserve"> dalších funkcí je funkce </w:t>
      </w:r>
      <w:r>
        <w:t>zprostředkovatelská, jež je také označovaná jako most mezi vládou a lidem</w:t>
      </w:r>
      <w:r w:rsidR="004979B7">
        <w:t>, jakožto i spojení mezi společností a státem</w:t>
      </w:r>
      <w:r>
        <w:t xml:space="preserve"> a </w:t>
      </w:r>
      <w:r w:rsidR="00351ACD">
        <w:t>tato</w:t>
      </w:r>
      <w:r>
        <w:t xml:space="preserve"> vlastně znamená možnost občanů ovlivnit například některá rozhodnutí vlády. Další je funkce mobilizační, ta má za cíl oslovovat občany a pobízet je, </w:t>
      </w:r>
      <w:proofErr w:type="gramStart"/>
      <w:r>
        <w:t xml:space="preserve">aby </w:t>
      </w:r>
      <w:r w:rsidR="00EE6A0D">
        <w:t> </w:t>
      </w:r>
      <w:r>
        <w:t>se</w:t>
      </w:r>
      <w:proofErr w:type="gramEnd"/>
      <w:r>
        <w:t xml:space="preserve"> podíleli například </w:t>
      </w:r>
      <w:r w:rsidR="004979B7">
        <w:t>k účasti ve volbách</w:t>
      </w:r>
      <w:r>
        <w:t xml:space="preserve">. Socializační funkce učí své </w:t>
      </w:r>
      <w:proofErr w:type="gramStart"/>
      <w:r>
        <w:t>členy</w:t>
      </w:r>
      <w:proofErr w:type="gramEnd"/>
      <w:r w:rsidR="00351ACD">
        <w:t xml:space="preserve"> </w:t>
      </w:r>
      <w:r>
        <w:t>jak vystupovat na veřejnosti, jak se chovat</w:t>
      </w:r>
      <w:r w:rsidR="004979B7">
        <w:t xml:space="preserve"> a hrát politické role a také </w:t>
      </w:r>
      <w:r>
        <w:t xml:space="preserve">diskutovat </w:t>
      </w:r>
      <w:r w:rsidR="004979B7">
        <w:t>o</w:t>
      </w:r>
      <w:r>
        <w:t xml:space="preserve"> politice. Funkce integrační znamená sdružování lidí stejného nebo podobného smýšlení ve straně. Mezi další funkce patří také funkce </w:t>
      </w:r>
      <w:proofErr w:type="spellStart"/>
      <w:r w:rsidR="00A35E5A">
        <w:t>rekrutivní</w:t>
      </w:r>
      <w:proofErr w:type="spellEnd"/>
      <w:r w:rsidR="005E6E27">
        <w:t xml:space="preserve"> </w:t>
      </w:r>
      <w:r w:rsidR="00D3306F">
        <w:t>(náborová)</w:t>
      </w:r>
      <w:r>
        <w:t xml:space="preserve">, </w:t>
      </w:r>
      <w:r w:rsidR="00A35E5A">
        <w:t>která</w:t>
      </w:r>
      <w:r w:rsidR="009948EB">
        <w:t xml:space="preserve"> slouží k výběru politických elit</w:t>
      </w:r>
      <w:r w:rsidR="00D3306F">
        <w:t xml:space="preserve"> (určuje</w:t>
      </w:r>
      <w:r w:rsidR="001F1247">
        <w:t>,</w:t>
      </w:r>
      <w:r w:rsidR="00D3306F">
        <w:t xml:space="preserve"> kdo bude kandidovat na předních místech kandidátní listiny, to znamená, že tato funkce vyhledává odborníky). V poslední řadě můžeme uvést funkci </w:t>
      </w:r>
      <w:r w:rsidR="00D3306F">
        <w:lastRenderedPageBreak/>
        <w:t xml:space="preserve">integrativní, </w:t>
      </w:r>
      <w:r w:rsidR="00351ACD">
        <w:rPr>
          <w:color w:val="002060"/>
        </w:rPr>
        <w:t xml:space="preserve">která slouží </w:t>
      </w:r>
      <w:r w:rsidR="00D3306F">
        <w:t>k vytváření programu, který je orientován většinou do všech oblastí společenského života.</w:t>
      </w:r>
      <w:r>
        <w:rPr>
          <w:rStyle w:val="Znakapoznpodarou"/>
        </w:rPr>
        <w:footnoteReference w:id="5"/>
      </w:r>
    </w:p>
    <w:p w14:paraId="23D99C9B" w14:textId="77777777" w:rsidR="0081071F" w:rsidRDefault="0081071F" w:rsidP="00C239EA">
      <w:pPr>
        <w:ind w:firstLine="0"/>
        <w:contextualSpacing/>
      </w:pPr>
    </w:p>
    <w:p w14:paraId="6E599BCE" w14:textId="77777777" w:rsidR="001C4501" w:rsidRDefault="0044091A" w:rsidP="0081071F">
      <w:pPr>
        <w:pStyle w:val="Nadpis2"/>
        <w:numPr>
          <w:ilvl w:val="1"/>
          <w:numId w:val="6"/>
        </w:numPr>
        <w:spacing w:before="0" w:beforeAutospacing="0" w:after="0" w:afterAutospacing="0"/>
        <w:contextualSpacing/>
      </w:pPr>
      <w:bookmarkStart w:id="2" w:name="_Toc35684882"/>
      <w:r>
        <w:t>Hlavní role ve zkoumání politických stran</w:t>
      </w:r>
      <w:bookmarkEnd w:id="2"/>
    </w:p>
    <w:p w14:paraId="7EBB2232" w14:textId="77777777" w:rsidR="0081071F" w:rsidRDefault="0081071F" w:rsidP="0081071F">
      <w:pPr>
        <w:contextualSpacing/>
        <w:rPr>
          <w:highlight w:val="yellow"/>
        </w:rPr>
      </w:pPr>
    </w:p>
    <w:p w14:paraId="6C1BDBD0" w14:textId="1049E35B" w:rsidR="00921940" w:rsidRDefault="00921940" w:rsidP="0081071F">
      <w:pPr>
        <w:contextualSpacing/>
      </w:pPr>
      <w:r w:rsidRPr="009F7F5E">
        <w:t>Hlavní roli, ve zkoumání financování politických stran hraje</w:t>
      </w:r>
      <w:r w:rsidR="00422865">
        <w:t xml:space="preserve"> stát</w:t>
      </w:r>
      <w:r w:rsidRPr="009F7F5E">
        <w:t>. Politické</w:t>
      </w:r>
      <w:r w:rsidRPr="007003FF">
        <w:t xml:space="preserve"> strany se neodmyslitelně řadí k běžnému fungování a chodu demokratického politického systému. Význam tohoto zkoumání je možno objektivně uplatnit jen v demokratickém systému. Mezi prvotní zájmy politických stran dozajista patří prosazování zájmů a cílů svých členů a</w:t>
      </w:r>
      <w:r w:rsidR="00EE6A0D">
        <w:t> </w:t>
      </w:r>
      <w:r w:rsidRPr="007003FF">
        <w:t>přívrženců</w:t>
      </w:r>
      <w:r>
        <w:t>. M</w:t>
      </w:r>
      <w:r w:rsidRPr="007003FF">
        <w:t>ezi druhotnou činnost politických stran řadíme snahu o získávání finančních prostředků. Bez finančních prostředků by</w:t>
      </w:r>
      <w:r>
        <w:t xml:space="preserve"> </w:t>
      </w:r>
      <w:r w:rsidRPr="003272DE">
        <w:t>nemohl</w:t>
      </w:r>
      <w:r>
        <w:t xml:space="preserve">y </w:t>
      </w:r>
      <w:r w:rsidRPr="003272DE">
        <w:t>politické strany řádně zprostředkovat a vést své volební kampaně a komunikovat s veřejností za pomoc</w:t>
      </w:r>
      <w:r w:rsidR="00B72923">
        <w:t>í</w:t>
      </w:r>
      <w:r w:rsidRPr="003272DE">
        <w:t xml:space="preserve"> rozhlasu nebo televizního vysílání. Strany mohou být financovány jak ze soukromých zdrojů, tak ze státních příspěvků. Nastavením </w:t>
      </w:r>
      <w:r w:rsidR="00D3306F">
        <w:t xml:space="preserve">a regulováním </w:t>
      </w:r>
      <w:r w:rsidRPr="003272DE">
        <w:t xml:space="preserve">pravidel financování se stát snaží předcházet </w:t>
      </w:r>
      <w:r w:rsidR="00CC0E3F">
        <w:t xml:space="preserve">případům, kdy </w:t>
      </w:r>
      <w:r w:rsidR="00DC30A7">
        <w:t xml:space="preserve">jsou </w:t>
      </w:r>
      <w:r w:rsidR="00CC0E3F">
        <w:t xml:space="preserve">finanční </w:t>
      </w:r>
      <w:r w:rsidR="00D3306F">
        <w:t>prostředk</w:t>
      </w:r>
      <w:r w:rsidR="00CC0E3F">
        <w:t>y</w:t>
      </w:r>
      <w:r w:rsidR="00D3306F">
        <w:t xml:space="preserve"> poskyt</w:t>
      </w:r>
      <w:r w:rsidR="00DC30A7">
        <w:t>ovány</w:t>
      </w:r>
      <w:r w:rsidR="00D3306F">
        <w:t xml:space="preserve"> z nekalých úmyslů. </w:t>
      </w:r>
      <w:r w:rsidR="00B72923">
        <w:t xml:space="preserve"> Jde o to, a</w:t>
      </w:r>
      <w:r w:rsidR="00D3306F">
        <w:t>by</w:t>
      </w:r>
      <w:r w:rsidR="00B72923">
        <w:t xml:space="preserve"> prostředky</w:t>
      </w:r>
      <w:r w:rsidR="00D3306F">
        <w:t xml:space="preserve"> nepocházely z trestné činnosti, aby se politika nestala jen pokračováním korupčních forem podnikání. </w:t>
      </w:r>
      <w:r w:rsidRPr="003272DE">
        <w:t>Česká republika se neřadí mezi výjimky v boji proti výše zmíněnému fenoménu. Kontrolu nad</w:t>
      </w:r>
      <w:r w:rsidR="00EE6A0D">
        <w:t> </w:t>
      </w:r>
      <w:r w:rsidRPr="003272DE">
        <w:t xml:space="preserve">financováním </w:t>
      </w:r>
      <w:r w:rsidR="009715F4">
        <w:t xml:space="preserve">vykonává </w:t>
      </w:r>
      <w:r w:rsidRPr="003272DE">
        <w:t xml:space="preserve">Úřad pro dohled nad hospodařením politických stran a hnutí, který </w:t>
      </w:r>
      <w:r w:rsidR="009715F4">
        <w:t xml:space="preserve">sídlí </w:t>
      </w:r>
      <w:r w:rsidRPr="003272DE">
        <w:t>v Brně.</w:t>
      </w:r>
      <w:r w:rsidR="00D30BC0">
        <w:rPr>
          <w:rStyle w:val="Znakapoznpodarou"/>
        </w:rPr>
        <w:footnoteReference w:id="6"/>
      </w:r>
    </w:p>
    <w:p w14:paraId="03CC99F3" w14:textId="77777777" w:rsidR="0081071F" w:rsidRPr="00283264" w:rsidRDefault="0081071F" w:rsidP="0081071F">
      <w:pPr>
        <w:contextualSpacing/>
      </w:pPr>
    </w:p>
    <w:p w14:paraId="5B3ABB98" w14:textId="4C7CE16D" w:rsidR="0044091A" w:rsidRDefault="0044091A" w:rsidP="0081071F">
      <w:pPr>
        <w:pStyle w:val="Nadpis2"/>
        <w:numPr>
          <w:ilvl w:val="1"/>
          <w:numId w:val="6"/>
        </w:numPr>
        <w:spacing w:before="0" w:beforeAutospacing="0" w:after="0" w:afterAutospacing="0"/>
        <w:contextualSpacing/>
      </w:pPr>
      <w:bookmarkStart w:id="3" w:name="_Toc35684883"/>
      <w:r>
        <w:t>Práv</w:t>
      </w:r>
      <w:r w:rsidR="00552E98">
        <w:t>ní postavení</w:t>
      </w:r>
      <w:r>
        <w:t xml:space="preserve"> politických stran</w:t>
      </w:r>
      <w:r w:rsidR="00C239EA">
        <w:t xml:space="preserve"> a jejich zakotvení v</w:t>
      </w:r>
      <w:r w:rsidR="00390559">
        <w:t> </w:t>
      </w:r>
      <w:r w:rsidR="00C239EA">
        <w:t>řádu</w:t>
      </w:r>
      <w:r w:rsidR="00390559">
        <w:t xml:space="preserve"> České republiky</w:t>
      </w:r>
      <w:bookmarkEnd w:id="3"/>
    </w:p>
    <w:p w14:paraId="773B9886" w14:textId="77777777" w:rsidR="0081071F" w:rsidRDefault="0081071F" w:rsidP="0081071F">
      <w:pPr>
        <w:contextualSpacing/>
      </w:pPr>
    </w:p>
    <w:p w14:paraId="44573282" w14:textId="6D9CD3B5" w:rsidR="00283264" w:rsidRDefault="00283264" w:rsidP="0081071F">
      <w:pPr>
        <w:contextualSpacing/>
      </w:pPr>
      <w:r>
        <w:t>Práv</w:t>
      </w:r>
      <w:r w:rsidR="00DF24E6">
        <w:t>ní postavení</w:t>
      </w:r>
      <w:r>
        <w:t xml:space="preserve"> politických stran </w:t>
      </w:r>
      <w:r w:rsidR="00DF24E6">
        <w:t>je určeno</w:t>
      </w:r>
      <w:r>
        <w:t xml:space="preserve"> soubor</w:t>
      </w:r>
      <w:r w:rsidR="00DF24E6">
        <w:t>em</w:t>
      </w:r>
      <w:r>
        <w:t xml:space="preserve"> právních norem, které </w:t>
      </w:r>
      <w:r w:rsidR="008459B4">
        <w:t xml:space="preserve">upravují činnost </w:t>
      </w:r>
      <w:r>
        <w:t>politick</w:t>
      </w:r>
      <w:r w:rsidR="008459B4">
        <w:t>ých stran</w:t>
      </w:r>
      <w:r>
        <w:t xml:space="preserve"> v České republice. Toto právo můžeme chápat v užším a širším pojetí. V užším pojetí se právo zabývá především ústavními normami a dalšími zákony, jež se přímo politických stran dotýkají, v širším pojetí</w:t>
      </w:r>
      <w:r w:rsidR="00C148B4">
        <w:t xml:space="preserve"> se</w:t>
      </w:r>
      <w:r>
        <w:t xml:space="preserve"> pak</w:t>
      </w:r>
      <w:r w:rsidR="00C148B4">
        <w:t xml:space="preserve"> jedná o</w:t>
      </w:r>
      <w:r>
        <w:t xml:space="preserve"> další navazující normy.</w:t>
      </w:r>
      <w:r w:rsidR="009744AC">
        <w:rPr>
          <w:rStyle w:val="Znakapoznpodarou"/>
        </w:rPr>
        <w:footnoteReference w:id="7"/>
      </w:r>
    </w:p>
    <w:p w14:paraId="6039795F" w14:textId="3472ADDB" w:rsidR="00283264" w:rsidRDefault="00283264" w:rsidP="0081071F">
      <w:pPr>
        <w:contextualSpacing/>
      </w:pPr>
      <w:r>
        <w:t>Jedná se o relativně mladý pojem ve srovnání s fungováním politických stran. Únorová Ústavní listina z roku 1920 se o politických stranách nezmiňovala vůbec</w:t>
      </w:r>
      <w:r w:rsidR="00447A76">
        <w:t xml:space="preserve"> a p</w:t>
      </w:r>
      <w:r w:rsidR="00EF45C3">
        <w:t>rávu spolčovacímu podléhalo postavení politických stran</w:t>
      </w:r>
      <w:r>
        <w:t>.</w:t>
      </w:r>
      <w:r w:rsidR="000E3ABC">
        <w:t xml:space="preserve"> Toto neodlišovalo</w:t>
      </w:r>
      <w:r w:rsidR="000F7248">
        <w:t xml:space="preserve"> politické strany od jiných sdružení.</w:t>
      </w:r>
      <w:r>
        <w:t xml:space="preserve"> </w:t>
      </w:r>
      <w:r>
        <w:lastRenderedPageBreak/>
        <w:t>Až koncem 30. let 20. století, kdy činnosti politických stran začaly zasahovat do ústavy první republiky, byl přijat zákon, podle kterého bylo možné</w:t>
      </w:r>
      <w:r w:rsidRPr="00371DDA">
        <w:t xml:space="preserve"> </w:t>
      </w:r>
      <w:r w:rsidR="003F14BE" w:rsidRPr="00371DDA">
        <w:t xml:space="preserve">ovlivnit </w:t>
      </w:r>
      <w:r w:rsidR="003F14BE">
        <w:t>činnost</w:t>
      </w:r>
      <w:r>
        <w:t xml:space="preserve"> politické strany.</w:t>
      </w:r>
      <w:r w:rsidR="00C75B7C">
        <w:rPr>
          <w:rStyle w:val="Znakapoznpodarou"/>
        </w:rPr>
        <w:footnoteReference w:id="8"/>
      </w:r>
    </w:p>
    <w:p w14:paraId="17F20AAE" w14:textId="49B1C1EF" w:rsidR="00283264" w:rsidRDefault="00283264" w:rsidP="0081071F">
      <w:pPr>
        <w:contextualSpacing/>
      </w:pPr>
      <w:r>
        <w:t xml:space="preserve">Až po druhé světové válce se začíná objevovat právní úprava v rámci právních řádů demokratických systémů. </w:t>
      </w:r>
      <w:r w:rsidR="00262AF5">
        <w:t xml:space="preserve">Dle Šimíčka jsou toho příčinou především dva důvody. </w:t>
      </w:r>
      <w:r w:rsidR="00A719F5">
        <w:t>Prvním je, že</w:t>
      </w:r>
      <w:r w:rsidR="00EE6A0D">
        <w:t> </w:t>
      </w:r>
      <w:r w:rsidR="00A719F5">
        <w:t>s</w:t>
      </w:r>
      <w:r>
        <w:t xml:space="preserve">tátům dlouhou dobu trvalo, než akceptovaly stav, že politické strany by měly mít své vlastní právní postavení. </w:t>
      </w:r>
      <w:r w:rsidR="000077D8">
        <w:t>Druhým důvodem</w:t>
      </w:r>
      <w:r>
        <w:t xml:space="preserve"> byl fakt, že chtěly, aby politické strany </w:t>
      </w:r>
      <w:r w:rsidR="00B56C1B">
        <w:t>ne</w:t>
      </w:r>
      <w:r>
        <w:t>podléhaly právní regulaci.</w:t>
      </w:r>
      <w:r w:rsidR="00462358">
        <w:rPr>
          <w:rStyle w:val="Znakapoznpodarou"/>
        </w:rPr>
        <w:footnoteReference w:id="9"/>
      </w:r>
      <w:r>
        <w:t xml:space="preserve"> Odvíjelo se tomu tak ze zkušeností s totalitními režimy v první dekádě dvacátého století, kdy absence regulace měla za následek úplný pád demokratického systému.</w:t>
      </w:r>
      <w:r w:rsidR="000D550E">
        <w:t xml:space="preserve"> </w:t>
      </w:r>
      <w:r w:rsidR="00B56C1B">
        <w:t xml:space="preserve">Zde lze uvést </w:t>
      </w:r>
      <w:r w:rsidR="00B90AFF">
        <w:t xml:space="preserve">i další </w:t>
      </w:r>
      <w:r w:rsidR="00B56C1B">
        <w:t>argument,</w:t>
      </w:r>
      <w:r w:rsidR="003D5C1E">
        <w:t xml:space="preserve"> </w:t>
      </w:r>
      <w:r w:rsidR="00B72923">
        <w:t>který říká</w:t>
      </w:r>
      <w:r w:rsidR="00B90AFF">
        <w:t xml:space="preserve">, </w:t>
      </w:r>
      <w:r w:rsidR="003D5C1E">
        <w:t>že členové zákonodárných sborů, kteří jsou zároveň i členy politických stran</w:t>
      </w:r>
      <w:r w:rsidR="00B90AFF">
        <w:t>, těžko hledal</w:t>
      </w:r>
      <w:r w:rsidR="00B72923">
        <w:t>i</w:t>
      </w:r>
      <w:r w:rsidR="00B90AFF">
        <w:t xml:space="preserve"> motivaci k tomu omezovat sami sebe.</w:t>
      </w:r>
    </w:p>
    <w:p w14:paraId="0FD4995A" w14:textId="262DE4DD" w:rsidR="00C239EA" w:rsidRDefault="00CA70DE" w:rsidP="00EE6A0D">
      <w:pPr>
        <w:contextualSpacing/>
      </w:pPr>
      <w:r>
        <w:t xml:space="preserve">Od doby, kdy byly politické strany </w:t>
      </w:r>
      <w:r w:rsidR="002916E0">
        <w:t xml:space="preserve">a jejich </w:t>
      </w:r>
      <w:r w:rsidR="000F7B87">
        <w:t xml:space="preserve">právní </w:t>
      </w:r>
      <w:r w:rsidR="002916E0">
        <w:t xml:space="preserve">postavení </w:t>
      </w:r>
      <w:r>
        <w:t>zakotven</w:t>
      </w:r>
      <w:r w:rsidR="002916E0">
        <w:t xml:space="preserve">o </w:t>
      </w:r>
      <w:r>
        <w:t>do právního řádu</w:t>
      </w:r>
      <w:r w:rsidR="00CA251C">
        <w:t>, lze sledovat větší důraz</w:t>
      </w:r>
      <w:r w:rsidR="002916E0">
        <w:t>, který je kladen</w:t>
      </w:r>
      <w:r w:rsidR="00CA251C">
        <w:t xml:space="preserve"> na regulaci financování politických stran</w:t>
      </w:r>
      <w:r w:rsidR="009E06C9">
        <w:t xml:space="preserve"> a</w:t>
      </w:r>
      <w:r w:rsidR="00EE6A0D">
        <w:t> </w:t>
      </w:r>
      <w:r w:rsidR="009E06C9">
        <w:t>uplatňování demokratických principů uvnitř politických stran.</w:t>
      </w:r>
      <w:r w:rsidR="00EE6A0D">
        <w:t xml:space="preserve"> </w:t>
      </w:r>
      <w:r w:rsidR="00D2548F">
        <w:t xml:space="preserve">Každý stát přistupuje k úpravě této problematiky, kterou je financování politických stran, rozdílně, dle </w:t>
      </w:r>
      <w:r w:rsidR="008207E3">
        <w:t xml:space="preserve">specifik každé země. </w:t>
      </w:r>
      <w:r w:rsidR="00F63806">
        <w:t>Systém financov</w:t>
      </w:r>
      <w:r w:rsidR="00FA2B45">
        <w:t xml:space="preserve">ání není stejný </w:t>
      </w:r>
      <w:r w:rsidR="00B073BC">
        <w:t xml:space="preserve">pro žádnou </w:t>
      </w:r>
      <w:r w:rsidR="00FA2B45">
        <w:t>z demokratických zemí. Jelikož systém financování jako celek není přenosný</w:t>
      </w:r>
      <w:r w:rsidR="002D1E91">
        <w:t>.</w:t>
      </w:r>
      <w:r w:rsidR="00462358">
        <w:rPr>
          <w:rStyle w:val="Znakapoznpodarou"/>
        </w:rPr>
        <w:footnoteReference w:id="10"/>
      </w:r>
    </w:p>
    <w:p w14:paraId="75B682A4" w14:textId="283FD94F" w:rsidR="00D803F9" w:rsidRDefault="00A77A17" w:rsidP="0081071F">
      <w:pPr>
        <w:contextualSpacing/>
      </w:pPr>
      <w:r>
        <w:t xml:space="preserve">Politické strany jsou zakotveny v ústavních zákonech č. 1/1993 Sb., Ústava ČR a </w:t>
      </w:r>
      <w:r w:rsidR="005638BE">
        <w:t xml:space="preserve">č. 2/1993., Listina základních práv a svobod. </w:t>
      </w:r>
      <w:r w:rsidR="004F52CE">
        <w:t xml:space="preserve">Toto je jedno z nejdůležitějších právních zakotvení </w:t>
      </w:r>
      <w:r w:rsidR="00151FCA">
        <w:t xml:space="preserve">postavení politických stran </w:t>
      </w:r>
      <w:r w:rsidR="004F52CE">
        <w:t>v našem právním řádu.</w:t>
      </w:r>
      <w:r w:rsidR="00151FCA">
        <w:t xml:space="preserve"> </w:t>
      </w:r>
      <w:r w:rsidR="00D15578">
        <w:t>Ústavní pořádek České republiky se o</w:t>
      </w:r>
      <w:r w:rsidR="00EE6A0D">
        <w:t> </w:t>
      </w:r>
      <w:r w:rsidR="00D15578">
        <w:t>politických stranác</w:t>
      </w:r>
      <w:r w:rsidR="00E440F2">
        <w:t>h</w:t>
      </w:r>
      <w:r w:rsidR="00D15578">
        <w:t xml:space="preserve"> výslovně zmiňuje v čl. 5 a 87 odst. 1/j</w:t>
      </w:r>
      <w:r w:rsidR="00F028E6">
        <w:t xml:space="preserve"> Ústavy a v článku 20/2,3,4. V Listině základních práv a svobod pak </w:t>
      </w:r>
      <w:r w:rsidR="00777591" w:rsidRPr="00371DDA">
        <w:t>lze nalézt</w:t>
      </w:r>
      <w:r w:rsidR="00E440F2" w:rsidRPr="00371DDA">
        <w:t xml:space="preserve"> </w:t>
      </w:r>
      <w:r w:rsidR="00E440F2">
        <w:t>čl. 22.</w:t>
      </w:r>
      <w:r w:rsidR="00FF01B2">
        <w:t xml:space="preserve"> Správným výkladem těchto konkrétních ustanovení </w:t>
      </w:r>
      <w:r w:rsidR="00777591" w:rsidRPr="00F43EE6">
        <w:t>je možné získat</w:t>
      </w:r>
      <w:r w:rsidR="00FF01B2" w:rsidRPr="00F43EE6">
        <w:t xml:space="preserve"> </w:t>
      </w:r>
      <w:r w:rsidR="00FF01B2">
        <w:t>pře</w:t>
      </w:r>
      <w:r w:rsidR="00F96EC7">
        <w:t>dstavu o postavení politických stran, o jejich roli a</w:t>
      </w:r>
      <w:r w:rsidR="00EE6A0D">
        <w:t> </w:t>
      </w:r>
      <w:r w:rsidR="00F96EC7">
        <w:t>významu a jejich vztahu ke státu.</w:t>
      </w:r>
    </w:p>
    <w:p w14:paraId="5E43BA6F" w14:textId="0E4C5F26" w:rsidR="009F7F5E" w:rsidRPr="00283264" w:rsidRDefault="00151FCA" w:rsidP="00467F72">
      <w:pPr>
        <w:contextualSpacing/>
      </w:pPr>
      <w:r>
        <w:t xml:space="preserve">Dále </w:t>
      </w:r>
      <w:r w:rsidR="00AA2A51">
        <w:t xml:space="preserve">jsou politické strany upraveny </w:t>
      </w:r>
      <w:r>
        <w:t>na zákonné úrovni zákonem č. 424/1991 Sb., o</w:t>
      </w:r>
      <w:r w:rsidR="00EE6A0D">
        <w:t> </w:t>
      </w:r>
      <w:r>
        <w:t>sdružování v politických stranách a hnutích a další</w:t>
      </w:r>
      <w:r w:rsidR="005850E3">
        <w:t>mi</w:t>
      </w:r>
      <w:r w:rsidR="00362432">
        <w:t xml:space="preserve"> zákony, které souvisejí s postavením politických stran, jejich právem a povinnostmi.</w:t>
      </w:r>
    </w:p>
    <w:p w14:paraId="703C1AC5" w14:textId="0629E169" w:rsidR="00467F72" w:rsidRPr="002C2065" w:rsidRDefault="0044091A" w:rsidP="00467F72">
      <w:pPr>
        <w:pStyle w:val="Nadpis2"/>
        <w:numPr>
          <w:ilvl w:val="1"/>
          <w:numId w:val="6"/>
        </w:numPr>
      </w:pPr>
      <w:bookmarkStart w:id="4" w:name="_Toc35684884"/>
      <w:r w:rsidRPr="00917A9A">
        <w:t xml:space="preserve">Principy </w:t>
      </w:r>
      <w:r w:rsidR="008459B4">
        <w:t xml:space="preserve">a cíle </w:t>
      </w:r>
      <w:r w:rsidRPr="00917A9A">
        <w:t>financování politických stran</w:t>
      </w:r>
      <w:bookmarkEnd w:id="4"/>
    </w:p>
    <w:p w14:paraId="000CF028" w14:textId="3E501787" w:rsidR="004C16F0" w:rsidRDefault="004C16F0" w:rsidP="0081071F">
      <w:pPr>
        <w:contextualSpacing/>
      </w:pPr>
      <w:r>
        <w:lastRenderedPageBreak/>
        <w:t>Na</w:t>
      </w:r>
      <w:r w:rsidR="00EE6311">
        <w:t xml:space="preserve"> politické subjekty jsou </w:t>
      </w:r>
      <w:r w:rsidR="00EE6311" w:rsidRPr="00F43EE6">
        <w:t>kladen</w:t>
      </w:r>
      <w:r w:rsidR="00F43EE6">
        <w:t>y</w:t>
      </w:r>
      <w:r w:rsidRPr="00F43EE6">
        <w:t xml:space="preserve"> </w:t>
      </w:r>
      <w:r>
        <w:t>jasná očekávání</w:t>
      </w:r>
      <w:r w:rsidR="00096B1D">
        <w:t xml:space="preserve">, která souvisí s </w:t>
      </w:r>
      <w:r>
        <w:t>nutnost</w:t>
      </w:r>
      <w:r w:rsidR="00096B1D">
        <w:t>í</w:t>
      </w:r>
      <w:r>
        <w:t xml:space="preserve"> naplnit základní principy, kterými jsou princip rovnosti, svobody, veřejnosti a kontroly.</w:t>
      </w:r>
      <w:r w:rsidR="00096B1D">
        <w:t xml:space="preserve"> Ve výčtech principů se odborná literatura liší, ale na těchto </w:t>
      </w:r>
      <w:r w:rsidR="00E85F58">
        <w:t>čtyřech</w:t>
      </w:r>
      <w:r w:rsidR="00096B1D">
        <w:t xml:space="preserve"> základních principech se shoduje. </w:t>
      </w:r>
      <w:r w:rsidR="00EE6311">
        <w:t xml:space="preserve">Lze </w:t>
      </w:r>
      <w:r w:rsidR="00096B1D">
        <w:t>také uvést princip „vynutitelnosti“, který souvisí se zkušenostmi nabyt</w:t>
      </w:r>
      <w:r w:rsidR="00B72923">
        <w:t>ými</w:t>
      </w:r>
      <w:r w:rsidR="00096B1D">
        <w:t xml:space="preserve"> v problematice financování stran v České republice.</w:t>
      </w:r>
    </w:p>
    <w:p w14:paraId="64CBA7B0" w14:textId="0045BC10" w:rsidR="0081071F" w:rsidRPr="00B94EA3" w:rsidRDefault="004C16F0" w:rsidP="00B94EA3">
      <w:pPr>
        <w:contextualSpacing/>
        <w:rPr>
          <w:vertAlign w:val="superscript"/>
        </w:rPr>
      </w:pPr>
      <w:r>
        <w:t xml:space="preserve">Principem rovnosti se rozumí fakt, </w:t>
      </w:r>
      <w:r w:rsidR="00EE6311" w:rsidRPr="00F43EE6">
        <w:t>kdy</w:t>
      </w:r>
      <w:r>
        <w:t xml:space="preserve"> každá politická strana má právo na zajištění stejného přístupu k finančním zdrojům za cílem zabezpečení shodných podmínek pro jejich činnost. Snaží se vyvarovat tomu, aby docházelo k zvýhodňování silnějších kandidátů strany na úkor malých či nových neparlamentních stran ze strany státu. Princip rovnosti je nutno brát ze dvou hledisek</w:t>
      </w:r>
      <w:r w:rsidR="00A07FA1">
        <w:t>.</w:t>
      </w:r>
      <w:r>
        <w:t xml:space="preserve"> </w:t>
      </w:r>
      <w:r w:rsidR="00A07FA1">
        <w:t>J</w:t>
      </w:r>
      <w:r>
        <w:t>ako rovnost mezi stranami a také jako rovnost mezi stranami a státem. Stát zde představuje instituci, jež přijímá za úkol zajištění principu rovnosti. Princip svobody se liší oproti principu rovnosti v zásadě, kter</w:t>
      </w:r>
      <w:r w:rsidR="00A07FA1">
        <w:t>á umožňuje</w:t>
      </w:r>
      <w:r>
        <w:t xml:space="preserve"> vyniknout rozdílným schopnostem a</w:t>
      </w:r>
      <w:r w:rsidR="00EE6A0D">
        <w:t> </w:t>
      </w:r>
      <w:r>
        <w:t>dovednostem k získání finančních prostředků. Přestože jsou tyto dva principy v rozporu, tak platí</w:t>
      </w:r>
      <w:r w:rsidR="00DF02D8">
        <w:t xml:space="preserve"> většinou</w:t>
      </w:r>
      <w:r>
        <w:t xml:space="preserve"> současně</w:t>
      </w:r>
      <w:r w:rsidR="00DF02D8">
        <w:t>. Je tomu tak z toho důvodu, aby jeden z těchto dvou principů nezískal absolutní převahu nad tím dr</w:t>
      </w:r>
      <w:r w:rsidR="00EE6311">
        <w:t>uhým. Převaha principu rovnosti</w:t>
      </w:r>
      <w:r w:rsidR="00DF02D8">
        <w:t xml:space="preserve"> by pro strany znamenala nemožnost získávání finančních zdrojů vlastním přičiněním. Převaha principu svob</w:t>
      </w:r>
      <w:r w:rsidR="00EE6311">
        <w:t>ody by zase znamenala</w:t>
      </w:r>
      <w:r w:rsidR="00DF02D8">
        <w:t xml:space="preserve"> převahu a výhody </w:t>
      </w:r>
      <w:r w:rsidR="00A07FA1">
        <w:t>pro strany</w:t>
      </w:r>
      <w:r w:rsidR="00DF02D8">
        <w:t>, jež jsou nějaký čas zavedené, nebo těm, které sledují a reprezentují zájmy kapitálově silných skupin. Jedině rovností těchto dvou principů lze zaručit stranám svobodnou politickou soutěž.</w:t>
      </w:r>
      <w:r w:rsidR="00B94EA3">
        <w:rPr>
          <w:vertAlign w:val="superscript"/>
        </w:rPr>
        <w:t xml:space="preserve"> </w:t>
      </w:r>
      <w:r w:rsidR="00643014">
        <w:t>Mezi další principy patří zásada veřejnosti, slouží</w:t>
      </w:r>
      <w:r w:rsidR="00EE6311">
        <w:t>cí</w:t>
      </w:r>
      <w:r w:rsidR="00643014">
        <w:t xml:space="preserve"> k větší </w:t>
      </w:r>
      <w:r w:rsidR="00692932">
        <w:t>transparentnosti financování politických stran jak ve vztahu ke státu, tak ve vztahu k občanům. Tento princip je naplňován prostřednictvím možnosti nahlédnutí do výročních účetních zpráv politických stran. S tímto principem je úzce spjatý princip kontroly, který</w:t>
      </w:r>
      <w:r w:rsidR="00EE6A0D">
        <w:t> </w:t>
      </w:r>
      <w:r w:rsidR="00692932">
        <w:t>spočívá v ověřování pravdivosti a úplnosti informací,</w:t>
      </w:r>
      <w:r w:rsidR="00692932" w:rsidRPr="00F43EE6">
        <w:t xml:space="preserve"> </w:t>
      </w:r>
      <w:r w:rsidR="00EE6311" w:rsidRPr="00F43EE6">
        <w:t>jež</w:t>
      </w:r>
      <w:r w:rsidR="00692932" w:rsidRPr="00F43EE6">
        <w:t xml:space="preserve"> </w:t>
      </w:r>
      <w:r w:rsidR="00692932">
        <w:t>strany ve svých výročních účetních zprávách uvádějí</w:t>
      </w:r>
      <w:r w:rsidR="00515DAB">
        <w:t>.</w:t>
      </w:r>
      <w:r w:rsidR="00B94EA3">
        <w:rPr>
          <w:vertAlign w:val="superscript"/>
        </w:rPr>
        <w:t xml:space="preserve"> </w:t>
      </w:r>
      <w:r w:rsidR="00692932">
        <w:t xml:space="preserve">Mezi poslední princip </w:t>
      </w:r>
      <w:r w:rsidR="00C442BB" w:rsidRPr="00F43EE6">
        <w:t>je možné</w:t>
      </w:r>
      <w:r w:rsidR="00692932" w:rsidRPr="00F43EE6">
        <w:t xml:space="preserve"> </w:t>
      </w:r>
      <w:r w:rsidR="00692932">
        <w:t>zařadit princip vynutitelnosti, který</w:t>
      </w:r>
      <w:r w:rsidR="00EE6A0D">
        <w:t> </w:t>
      </w:r>
      <w:r w:rsidR="00692932">
        <w:t>by měl umožňovat státu zasáhnout a případně sankcionovat stranu v případech, kdy</w:t>
      </w:r>
      <w:r w:rsidR="00EE6A0D">
        <w:t> </w:t>
      </w:r>
      <w:r w:rsidR="00692932">
        <w:t>strana nedodržuje stanovená zákonná pravidla pro financování.</w:t>
      </w:r>
      <w:r w:rsidR="002C2065">
        <w:rPr>
          <w:vertAlign w:val="superscript"/>
        </w:rPr>
        <w:t xml:space="preserve"> </w:t>
      </w:r>
      <w:r w:rsidR="00C442BB">
        <w:t>Takovéto f</w:t>
      </w:r>
      <w:r>
        <w:t>inancování stran musí být tedy přístupné komukoliv, kdo si o to zažádá.</w:t>
      </w:r>
      <w:r w:rsidR="002C2065">
        <w:rPr>
          <w:rStyle w:val="Znakapoznpodarou"/>
        </w:rPr>
        <w:footnoteReference w:id="11"/>
      </w:r>
    </w:p>
    <w:p w14:paraId="791BC7AE" w14:textId="5BD11A84" w:rsidR="00891273" w:rsidRDefault="00F139DF" w:rsidP="00891273">
      <w:pPr>
        <w:contextualSpacing/>
      </w:pPr>
      <w:r>
        <w:t xml:space="preserve">Při naplnění všech zmíněných principů dochází k dosažení cílů financování politických stran, které se od politických stran v rámci zastupitelské demokracie očekávají. Prvky, </w:t>
      </w:r>
      <w:r w:rsidR="00403996" w:rsidRPr="00F43EE6">
        <w:t>jež</w:t>
      </w:r>
      <w:r w:rsidR="00EE6A0D">
        <w:t> </w:t>
      </w:r>
      <w:r w:rsidRPr="001623F3">
        <w:t xml:space="preserve">povedou ke zkvalitnění demokracie, jsou považovány za základní cíle financování stran. Jedná se </w:t>
      </w:r>
      <w:r w:rsidR="008459B4">
        <w:t>především o účast na politické soutěži formou voleb, samozřejmě zde nechybí ani</w:t>
      </w:r>
      <w:r w:rsidR="00EE6A0D">
        <w:t> </w:t>
      </w:r>
      <w:r w:rsidR="008459B4">
        <w:t xml:space="preserve">finanční zabezpečení stran mezi volbami. Cílem je také umožnit stoupencům strany </w:t>
      </w:r>
      <w:r w:rsidR="008459B4">
        <w:lastRenderedPageBreak/>
        <w:t>podpořit sdílené záměry hmotnými prostředky, oproti tomu zde stojí zabraňování střetů zájmů a korupci, což je v dnešní politice velmi složité. Mezi další cíle patří například zamezování nepohodlných vlivů na politické scéně,</w:t>
      </w:r>
      <w:r w:rsidR="00F452D1">
        <w:t xml:space="preserve"> transparentnost účetnictví politických stran, omezování nákladů reprezentativní demokracie a v neposlední řadě vytváření vztahů mezi stranou a jejími členy</w:t>
      </w:r>
      <w:r w:rsidRPr="00376189">
        <w:t>.</w:t>
      </w:r>
      <w:r w:rsidR="00E34818" w:rsidRPr="00376189">
        <w:rPr>
          <w:rStyle w:val="Znakapoznpodarou"/>
        </w:rPr>
        <w:footnoteReference w:id="12"/>
      </w:r>
    </w:p>
    <w:p w14:paraId="227E9ED3" w14:textId="6E9FC95C" w:rsidR="00F85BDE" w:rsidRPr="00376189" w:rsidRDefault="00F85BDE" w:rsidP="009E2DA0">
      <w:pPr>
        <w:contextualSpacing/>
      </w:pPr>
      <w:r>
        <w:t>Klíčovým subjektem pro pluralitní demokratický politický systém jsou politické strany, které plní funkci představitele odlišných zájmů. Cílem politických stran je dosažení těchto zájmů prostřednictvím demokratického ústavního systému, který umožňuje stranám zastoupení například v zastupitelských sborech, především v Parlamentu, ale také v zastupitelstvech obcí a krajů.</w:t>
      </w:r>
      <w:r>
        <w:rPr>
          <w:rStyle w:val="Znakapoznpodarou"/>
        </w:rPr>
        <w:footnoteReference w:id="13"/>
      </w:r>
      <w:r>
        <w:t xml:space="preserve"> </w:t>
      </w:r>
      <w:r w:rsidR="00035F85">
        <w:t xml:space="preserve">Cílem politických stran je také obsadit křesla ve vládě a podílet se na vládní moci. </w:t>
      </w:r>
      <w:r>
        <w:t xml:space="preserve">Politické strany jsou v dnešní době nepostradatelné, jelikož zatím neexistuje žádný jiný funkční systém, který by tyto strany dokázal účinně zastoupit. V závěru této kapitoly </w:t>
      </w:r>
      <w:r w:rsidR="00BA37DB">
        <w:t xml:space="preserve">by autorka práce chtěla zmínit, že je potřeba si uvědomit, že právo není jediným představitelem normativního systému, který by politické strany ovlivňoval. Vedle práva jsou zde i další normy, například normy politické, etické nebo vnitřní řády stran jako jsou stanovy a další předpisy. </w:t>
      </w:r>
      <w:r w:rsidR="00BA37DB">
        <w:rPr>
          <w:rStyle w:val="Znakapoznpodarou"/>
        </w:rPr>
        <w:footnoteReference w:id="14"/>
      </w:r>
      <w:r w:rsidR="00BA37DB">
        <w:t xml:space="preserve"> Z čehož vyplývá, že nedostatky, které se vyskytují v českém systému financování politických stran, nelze vždy řešit normotvorbou.</w:t>
      </w:r>
      <w:r w:rsidR="009E2DA0">
        <w:br w:type="page"/>
      </w:r>
    </w:p>
    <w:p w14:paraId="530E9D84" w14:textId="5B62D988" w:rsidR="007835E0" w:rsidRDefault="0044091A" w:rsidP="00825122">
      <w:pPr>
        <w:pStyle w:val="Nadpis1"/>
        <w:numPr>
          <w:ilvl w:val="0"/>
          <w:numId w:val="6"/>
        </w:numPr>
      </w:pPr>
      <w:bookmarkStart w:id="6" w:name="_Toc35684885"/>
      <w:r w:rsidRPr="00376189">
        <w:lastRenderedPageBreak/>
        <w:t>Tradice a způsoby financování politických stran</w:t>
      </w:r>
      <w:bookmarkEnd w:id="6"/>
    </w:p>
    <w:p w14:paraId="49CC236B" w14:textId="77777777" w:rsidR="000D67BF" w:rsidRPr="007B771B" w:rsidRDefault="000D67BF" w:rsidP="008C6967"/>
    <w:p w14:paraId="71ACDB26" w14:textId="79A2704C" w:rsidR="009809E4" w:rsidRDefault="009809E4" w:rsidP="00102EE0">
      <w:pPr>
        <w:contextualSpacing/>
      </w:pPr>
      <w:r w:rsidRPr="00376189">
        <w:t>V prvé řadě je potřebné si stanovit pravidla pro financování politických stran, což je nedílnou součástí všech demokraticky orientovaných režimů v daných zemíc</w:t>
      </w:r>
      <w:r w:rsidR="00EE1609" w:rsidRPr="00376189">
        <w:t>h. Každá země má jinak nastavena</w:t>
      </w:r>
      <w:r w:rsidRPr="00376189">
        <w:t xml:space="preserve"> pravidla a modely financování, a to v závislosti na jej</w:t>
      </w:r>
      <w:r w:rsidR="00726879" w:rsidRPr="00376189">
        <w:t>í</w:t>
      </w:r>
      <w:r w:rsidRPr="00376189">
        <w:t xml:space="preserve"> historii, tradic</w:t>
      </w:r>
      <w:r w:rsidR="00F31234" w:rsidRPr="00376189">
        <w:t>ích</w:t>
      </w:r>
      <w:r w:rsidRPr="00376189">
        <w:t>, ekonomic</w:t>
      </w:r>
      <w:r w:rsidR="000A7A02" w:rsidRPr="00376189">
        <w:t>e</w:t>
      </w:r>
      <w:r w:rsidRPr="00376189">
        <w:t xml:space="preserve"> a mnoha dalších aspektech. Otázka příjmů politických stran se dostává do popředí zájmů jak organizací bojujících proti korupci, tak prostého obyvatelstva, zejména medií. Proto nelze jednoznačně určit, který přístup v otázce řešení financí politických stran je vzorový.</w:t>
      </w:r>
      <w:r w:rsidR="00102EE0">
        <w:t xml:space="preserve"> </w:t>
      </w:r>
      <w:r w:rsidRPr="00376189">
        <w:t xml:space="preserve">Napříč historií byly fondy a příspěvky stran využívány například k zprostředkovávání volebních kampaní nebo také k vydávání vlastních novin. Levicové strany ovšem brzy začaly zaznamenávat problém, kdy </w:t>
      </w:r>
      <w:r w:rsidR="00A07FA1">
        <w:t xml:space="preserve">jim </w:t>
      </w:r>
      <w:r w:rsidRPr="00376189">
        <w:t>se zvyšováním nákladů na politické kampaně přestaly stačit členské příspěvky. Zde vyvstává dn</w:t>
      </w:r>
      <w:r w:rsidR="00F42E63" w:rsidRPr="00376189">
        <w:t>ešní problém v řešení rovnováhy</w:t>
      </w:r>
      <w:r w:rsidRPr="00376189">
        <w:t xml:space="preserve"> v rámci soukromého a</w:t>
      </w:r>
      <w:r w:rsidR="00EE6A0D">
        <w:t> </w:t>
      </w:r>
      <w:r w:rsidRPr="00376189">
        <w:t>veřejného financování. Díky stranám</w:t>
      </w:r>
      <w:r w:rsidR="00F42E63" w:rsidRPr="00376189">
        <w:t>,</w:t>
      </w:r>
      <w:r w:rsidRPr="00376189">
        <w:t xml:space="preserve"> reprezentujících prac</w:t>
      </w:r>
      <w:r w:rsidR="00321EC7">
        <w:t>ující</w:t>
      </w:r>
      <w:r w:rsidRPr="00376189">
        <w:t xml:space="preserve"> třídu</w:t>
      </w:r>
      <w:r w:rsidR="00F42E63" w:rsidRPr="00376189">
        <w:t>,</w:t>
      </w:r>
      <w:r w:rsidRPr="00376189">
        <w:t xml:space="preserve"> se začaly v Evropě</w:t>
      </w:r>
      <w:r>
        <w:t xml:space="preserve"> uplatňovat moderní techniky financování. Mnohým stranám se v praxi tyto techniky nepodařilo prosadit z důvodu malé přízně svých stoupenců. Tyto strany se staly závislými na podpoře soukromých vlastníků. Postupný vývoj začal být neúnosný a značně ztěžoval stranickou politiku.</w:t>
      </w:r>
      <w:r>
        <w:rPr>
          <w:rStyle w:val="Znakapoznpodarou"/>
        </w:rPr>
        <w:footnoteReference w:id="15"/>
      </w:r>
    </w:p>
    <w:p w14:paraId="73E11F93" w14:textId="0FA6DFFD" w:rsidR="00DE7BDB" w:rsidRDefault="009809E4" w:rsidP="00A8587F">
      <w:pPr>
        <w:contextualSpacing/>
      </w:pPr>
      <w:r>
        <w:t>V posledních letech lze zaznamenat zlepšení podmínek financování pro rovnost stranické soutěže. Výše uvedené principy a cíle financování politických stran se realizují v zásadě dvěma způsoby. Každá země má odlišný stranický a volební systém, stejně jako míru, jakou tyto způsoby uplatňují.</w:t>
      </w:r>
      <w:r w:rsidR="007835E0">
        <w:t xml:space="preserve"> </w:t>
      </w:r>
      <w:r>
        <w:t>V zásadě se jedná o dva způsoby financování politických stran. Jedním z nich je financování politických stran z veřejných rozpočtů (státní financování)</w:t>
      </w:r>
      <w:r w:rsidR="00A07FA1">
        <w:t xml:space="preserve"> </w:t>
      </w:r>
      <w:r>
        <w:t>a</w:t>
      </w:r>
      <w:r w:rsidR="00EE6A0D">
        <w:t> </w:t>
      </w:r>
      <w:r>
        <w:t>druhým je financování politických stran z jejich vlastních příjmů (soukromé financování). Oba typy jsou financovány přímo i nepřímo.</w:t>
      </w:r>
    </w:p>
    <w:p w14:paraId="55E766D2" w14:textId="6303D16D" w:rsidR="00A8587F" w:rsidRDefault="00993C2F" w:rsidP="00A8587F">
      <w:pPr>
        <w:pStyle w:val="Nadpis2"/>
        <w:numPr>
          <w:ilvl w:val="1"/>
          <w:numId w:val="6"/>
        </w:numPr>
      </w:pPr>
      <w:bookmarkStart w:id="7" w:name="_Toc35684886"/>
      <w:r w:rsidRPr="008A7240">
        <w:t>Financování politických stran v České republice</w:t>
      </w:r>
      <w:bookmarkEnd w:id="7"/>
    </w:p>
    <w:p w14:paraId="6234527A" w14:textId="1B0B1B21" w:rsidR="006D5F57" w:rsidRDefault="008C150F" w:rsidP="0081071F">
      <w:pPr>
        <w:contextualSpacing/>
      </w:pPr>
      <w:r>
        <w:t>V České republice se nachází dva způsoby financování politických stran, jedná se o</w:t>
      </w:r>
      <w:r w:rsidR="00EE6A0D">
        <w:t> </w:t>
      </w:r>
      <w:r>
        <w:t>financování státní a soukromé</w:t>
      </w:r>
      <w:r w:rsidR="008F4A93">
        <w:t>, které se v obou případech dělí na přímě a nepřímé.</w:t>
      </w:r>
      <w:r w:rsidR="003411E0">
        <w:rPr>
          <w:rStyle w:val="Znakapoznpodarou"/>
        </w:rPr>
        <w:footnoteReference w:id="16"/>
      </w:r>
      <w:r w:rsidR="009F5268">
        <w:t xml:space="preserve"> V posledních letech prošla zákonná úprava</w:t>
      </w:r>
      <w:r w:rsidR="00E72552">
        <w:t xml:space="preserve"> mnoha novelizacemi, zasahoval i Ústavní soud, který změnil</w:t>
      </w:r>
      <w:r w:rsidR="00A21B3B">
        <w:t xml:space="preserve"> či zrušil značnou část předpisů.</w:t>
      </w:r>
      <w:r w:rsidR="00A21B3B">
        <w:rPr>
          <w:rStyle w:val="Znakapoznpodarou"/>
        </w:rPr>
        <w:footnoteReference w:id="17"/>
      </w:r>
      <w:r w:rsidR="00A21B3B">
        <w:t xml:space="preserve"> </w:t>
      </w:r>
    </w:p>
    <w:p w14:paraId="1BFCE8C0" w14:textId="7BE2F726" w:rsidR="00680513" w:rsidRPr="003411E0" w:rsidRDefault="000E48C8" w:rsidP="003411E0">
      <w:pPr>
        <w:contextualSpacing/>
      </w:pPr>
      <w:r>
        <w:lastRenderedPageBreak/>
        <w:t>Financování politických stran je v právním řádu České republiky zakotveno těmito zákony:</w:t>
      </w:r>
      <w:r w:rsidR="00B94EA3">
        <w:t xml:space="preserve"> z</w:t>
      </w:r>
      <w:r w:rsidR="00F46E9E">
        <w:t>ákon</w:t>
      </w:r>
      <w:r w:rsidR="00B94EA3">
        <w:t>em</w:t>
      </w:r>
      <w:r w:rsidR="00F46E9E">
        <w:t xml:space="preserve"> </w:t>
      </w:r>
      <w:r w:rsidR="00F46E9E" w:rsidRPr="00E85F58">
        <w:rPr>
          <w:i/>
          <w:iCs/>
        </w:rPr>
        <w:t>č. 424/1991 Sb., o sdružování v politických stranách a politických hnutích</w:t>
      </w:r>
      <w:r w:rsidR="00B94EA3" w:rsidRPr="00E85F58">
        <w:rPr>
          <w:i/>
          <w:iCs/>
        </w:rPr>
        <w:t>,</w:t>
      </w:r>
      <w:r w:rsidR="00B94EA3">
        <w:rPr>
          <w:b/>
          <w:bCs/>
        </w:rPr>
        <w:t xml:space="preserve"> </w:t>
      </w:r>
      <w:r w:rsidR="00B94EA3">
        <w:t>který</w:t>
      </w:r>
      <w:r w:rsidR="003411E0">
        <w:t xml:space="preserve"> stanovuje jaké, jak a jakým způsobem budou moct politické strany získávat finanční prostředky ke svému chodu, například členské příspěvky a příspěvek na činnost. V tomto zákoně jsou také stanoveny sankce, které lze uplatnit za nedodržení či porušení tohoto zákona. Dalším zákonem je z</w:t>
      </w:r>
      <w:r w:rsidR="00680513">
        <w:t xml:space="preserve">ákon </w:t>
      </w:r>
      <w:r w:rsidR="00680513" w:rsidRPr="00E85F58">
        <w:rPr>
          <w:i/>
          <w:iCs/>
        </w:rPr>
        <w:t>č. 247/1995 Sb., o volbách do Parlamentu České republiky</w:t>
      </w:r>
      <w:r w:rsidR="003411E0" w:rsidRPr="00E85F58">
        <w:rPr>
          <w:i/>
          <w:iCs/>
        </w:rPr>
        <w:t>,</w:t>
      </w:r>
      <w:r w:rsidR="003411E0">
        <w:rPr>
          <w:b/>
          <w:bCs/>
        </w:rPr>
        <w:t xml:space="preserve"> </w:t>
      </w:r>
      <w:r w:rsidR="003411E0">
        <w:t xml:space="preserve">který ukládá stranám podmínky, jejichž splnění je nezbytné k získání nároku na příspěvek na úhradu volebních nákladů. Pokud má strana nárok na příspěvek na úhradu volebních nákladů, tak má nárok i na poskytnutí bezplatného vysílacího času v České televizi a v Českém rozhlase. </w:t>
      </w:r>
      <w:r w:rsidR="00680513">
        <w:t xml:space="preserve">Zákon </w:t>
      </w:r>
      <w:r w:rsidR="00680513" w:rsidRPr="00E85F58">
        <w:rPr>
          <w:i/>
          <w:iCs/>
        </w:rPr>
        <w:t>č. 62/2003 Sb., o volbách Evropského parlamentu</w:t>
      </w:r>
      <w:r w:rsidR="003411E0" w:rsidRPr="00E85F58">
        <w:rPr>
          <w:i/>
          <w:iCs/>
        </w:rPr>
        <w:t>,</w:t>
      </w:r>
      <w:r w:rsidR="003411E0">
        <w:rPr>
          <w:b/>
          <w:bCs/>
        </w:rPr>
        <w:t xml:space="preserve"> </w:t>
      </w:r>
      <w:r w:rsidR="003411E0">
        <w:t xml:space="preserve">upravuje stejně jako zákon </w:t>
      </w:r>
      <w:r w:rsidR="003411E0" w:rsidRPr="008228D1">
        <w:rPr>
          <w:i/>
          <w:iCs/>
        </w:rPr>
        <w:t>č. 247/1995 Sb., o volbách do Parlamentu České republiky,</w:t>
      </w:r>
      <w:r w:rsidR="003411E0">
        <w:t xml:space="preserve"> za jakých podmínek mohou strany v Evropském parlamentu získat nárok na příspěvek na úhradu volebních nákladů, a stejně tak i bezplatný vysílací čas v České televizi a v Českém rozhlase. </w:t>
      </w:r>
    </w:p>
    <w:p w14:paraId="655782D6" w14:textId="24871591" w:rsidR="00282ECB" w:rsidRDefault="00282ECB" w:rsidP="00282ECB">
      <w:pPr>
        <w:ind w:firstLine="0"/>
      </w:pPr>
      <w:r>
        <w:t>Mezi důležitý zákon patří z</w:t>
      </w:r>
      <w:r w:rsidR="00FF2A8D">
        <w:t xml:space="preserve">ákon </w:t>
      </w:r>
      <w:r w:rsidR="00FF2A8D" w:rsidRPr="00E85F58">
        <w:rPr>
          <w:i/>
          <w:iCs/>
        </w:rPr>
        <w:t>č. 231/2001 Sb., o provozování rozhlasového a televizního vysílání</w:t>
      </w:r>
      <w:r w:rsidRPr="00E85F58">
        <w:rPr>
          <w:i/>
          <w:iCs/>
        </w:rPr>
        <w:t>,</w:t>
      </w:r>
      <w:r>
        <w:rPr>
          <w:b/>
          <w:bCs/>
        </w:rPr>
        <w:t xml:space="preserve"> </w:t>
      </w:r>
      <w:r>
        <w:t xml:space="preserve">který zakazuje politickou reklamu v televizních i rozhlasových vysíláních. Dále zde máme zákon </w:t>
      </w:r>
      <w:r w:rsidRPr="00E85F58">
        <w:rPr>
          <w:i/>
          <w:iCs/>
        </w:rPr>
        <w:t>č. 90/1995 Sb., o jednacím řádu Poslanecké sněmovny,</w:t>
      </w:r>
      <w:r w:rsidR="00D629E2">
        <w:rPr>
          <w:i/>
          <w:iCs/>
        </w:rPr>
        <w:t xml:space="preserve"> </w:t>
      </w:r>
      <w:r w:rsidR="00D629E2">
        <w:t>ten</w:t>
      </w:r>
      <w:r>
        <w:rPr>
          <w:b/>
          <w:bCs/>
        </w:rPr>
        <w:t xml:space="preserve"> </w:t>
      </w:r>
      <w:r>
        <w:t>upravuje podmínky a</w:t>
      </w:r>
      <w:r w:rsidR="00EE6A0D">
        <w:t> </w:t>
      </w:r>
      <w:r>
        <w:t>nároky pro získávání finančních a nefinančních plněních určitých politických stran.</w:t>
      </w:r>
    </w:p>
    <w:p w14:paraId="66D1FEC5" w14:textId="6CC7DBBB" w:rsidR="007B771B" w:rsidRPr="00891273" w:rsidRDefault="00335130" w:rsidP="00891273">
      <w:pPr>
        <w:contextualSpacing/>
        <w:rPr>
          <w:i/>
          <w:iCs/>
        </w:rPr>
      </w:pPr>
      <w:r>
        <w:t xml:space="preserve">Na úrovni </w:t>
      </w:r>
      <w:r w:rsidR="00C75D62">
        <w:t xml:space="preserve">Poslanecké sněmovny se pak především </w:t>
      </w:r>
      <w:r w:rsidR="00F42E63">
        <w:t xml:space="preserve">jedná </w:t>
      </w:r>
      <w:r w:rsidR="00C75D62">
        <w:t xml:space="preserve">o </w:t>
      </w:r>
      <w:r w:rsidR="00C75D62" w:rsidRPr="00E85F58">
        <w:rPr>
          <w:i/>
          <w:iCs/>
        </w:rPr>
        <w:t>usnesení o pravidlech hospodaření poslaneckých klubů</w:t>
      </w:r>
      <w:r w:rsidR="00891273">
        <w:rPr>
          <w:i/>
          <w:iCs/>
        </w:rPr>
        <w:t>.</w:t>
      </w:r>
    </w:p>
    <w:p w14:paraId="54F07E83" w14:textId="29323C56" w:rsidR="009A33CF" w:rsidRDefault="008228D1" w:rsidP="009E2DA0">
      <w:r>
        <w:t xml:space="preserve">Každá země si musí stanovit svá pravidla pro systém financování politických stran, a od toho se odvíjí, jak jsou politické strany financovány, zda ze státních zdrojů, ze soukromých zdrojů či jsou použity oba dva způsoby financování. Vlivem doby se systém financování politických stran stále modernizoval a v Evropě se postupně začaly projevovat moderní principy financování.  V České republice se konkrétně nachází smíšený systém financování politických stran, jelikož strany jsou u nás financovány jak státem, tak ze soukromých zdrojů. Systém financování politických stran je v České republice právně zakotven. </w:t>
      </w:r>
      <w:r w:rsidR="009E2DA0">
        <w:br w:type="page"/>
      </w:r>
    </w:p>
    <w:p w14:paraId="1197B134" w14:textId="77777777" w:rsidR="0044091A" w:rsidRDefault="0044091A" w:rsidP="00FA349A">
      <w:pPr>
        <w:pStyle w:val="Nadpis1"/>
        <w:numPr>
          <w:ilvl w:val="0"/>
          <w:numId w:val="6"/>
        </w:numPr>
        <w:spacing w:before="0"/>
        <w:contextualSpacing/>
      </w:pPr>
      <w:bookmarkStart w:id="8" w:name="_Toc35684887"/>
      <w:r w:rsidRPr="009754A7">
        <w:lastRenderedPageBreak/>
        <w:t>Státní financování</w:t>
      </w:r>
      <w:bookmarkEnd w:id="8"/>
    </w:p>
    <w:p w14:paraId="0375C8AC" w14:textId="77777777" w:rsidR="001857C1" w:rsidRDefault="001857C1" w:rsidP="0081071F">
      <w:pPr>
        <w:contextualSpacing/>
      </w:pPr>
    </w:p>
    <w:p w14:paraId="13B0BB9E" w14:textId="2363F57F" w:rsidR="003A708C" w:rsidRDefault="001857C1" w:rsidP="00467F72">
      <w:pPr>
        <w:contextualSpacing/>
      </w:pPr>
      <w:r>
        <w:t>Státní financování</w:t>
      </w:r>
      <w:r w:rsidR="00294860">
        <w:t xml:space="preserve"> vzniká až ve druhé polovině 20. století a </w:t>
      </w:r>
      <w:r>
        <w:t xml:space="preserve">projevuje </w:t>
      </w:r>
      <w:r w:rsidR="00294860">
        <w:t xml:space="preserve">se </w:t>
      </w:r>
      <w:r>
        <w:t>jako princip rovnosti</w:t>
      </w:r>
      <w:r w:rsidR="00B467AE">
        <w:t xml:space="preserve">, který vyjadřuje vůli státu přijímat politické strany jako nezbytnou součást </w:t>
      </w:r>
      <w:r w:rsidR="00D76C8B">
        <w:t>demokratického politického systému.</w:t>
      </w:r>
      <w:r w:rsidR="00294860">
        <w:t xml:space="preserve"> </w:t>
      </w:r>
      <w:r w:rsidR="005D3217">
        <w:t xml:space="preserve">Stát tímto financováním zajišťuje politickým stranám volný vstup do politické soutěže </w:t>
      </w:r>
      <w:r w:rsidR="00D629E2">
        <w:t>a</w:t>
      </w:r>
      <w:r w:rsidR="005D3217">
        <w:t xml:space="preserve"> stranám, které nejsou etablované a nemají tím pádem výhodnější postavení. </w:t>
      </w:r>
      <w:r w:rsidR="00C70883">
        <w:t>Důvodem vzniku státního financování byl fakt, že stát chtěl omezit závislost politických stran na finančních zdrojích od soukromých subjektů</w:t>
      </w:r>
      <w:r w:rsidR="000D0BF2">
        <w:t>, které mohly tímto ovlivňovat rozhodování a konání politických stran.</w:t>
      </w:r>
      <w:r w:rsidR="005D3217">
        <w:rPr>
          <w:rStyle w:val="Znakapoznpodarou"/>
        </w:rPr>
        <w:footnoteReference w:id="18"/>
      </w:r>
    </w:p>
    <w:p w14:paraId="20561F7B" w14:textId="77777777" w:rsidR="00467F72" w:rsidRPr="009754A7" w:rsidRDefault="00467F72" w:rsidP="00467F72">
      <w:pPr>
        <w:contextualSpacing/>
      </w:pPr>
    </w:p>
    <w:p w14:paraId="5473DF28" w14:textId="4BCF05FE" w:rsidR="003A708C" w:rsidRDefault="0044091A" w:rsidP="00467F72">
      <w:pPr>
        <w:pStyle w:val="Nadpis2"/>
        <w:numPr>
          <w:ilvl w:val="1"/>
          <w:numId w:val="6"/>
        </w:numPr>
        <w:spacing w:before="0" w:beforeAutospacing="0" w:after="0" w:afterAutospacing="0"/>
        <w:contextualSpacing/>
      </w:pPr>
      <w:bookmarkStart w:id="9" w:name="_Toc35684888"/>
      <w:r w:rsidRPr="008A7240">
        <w:t>Přímé</w:t>
      </w:r>
      <w:r w:rsidR="00FE71E7" w:rsidRPr="008A7240">
        <w:t xml:space="preserve"> státní</w:t>
      </w:r>
      <w:r w:rsidRPr="008A7240">
        <w:t xml:space="preserve"> financování</w:t>
      </w:r>
      <w:bookmarkEnd w:id="9"/>
    </w:p>
    <w:p w14:paraId="6025C29B" w14:textId="77777777" w:rsidR="00407275" w:rsidRDefault="00407275" w:rsidP="00407275">
      <w:pPr>
        <w:pStyle w:val="Nadpis2"/>
        <w:spacing w:before="0" w:beforeAutospacing="0" w:after="0" w:afterAutospacing="0"/>
        <w:contextualSpacing/>
      </w:pPr>
    </w:p>
    <w:p w14:paraId="7C44DA78" w14:textId="77777777" w:rsidR="00E850ED" w:rsidRDefault="00C32B73" w:rsidP="0081071F">
      <w:pPr>
        <w:contextualSpacing/>
      </w:pPr>
      <w:r>
        <w:t xml:space="preserve">Přímé státní financování odkazuje na princip rovnosti, kdy stát považuje politické strany za nedílnou součást demokratického politického systému. </w:t>
      </w:r>
    </w:p>
    <w:p w14:paraId="314E00C5" w14:textId="2ABF0EF9" w:rsidR="00467F72" w:rsidRDefault="000626F9" w:rsidP="00E85F58">
      <w:pPr>
        <w:contextualSpacing/>
      </w:pPr>
      <w:r>
        <w:t>Prvním státem, který jako první historicky zavedl přímé státní financování</w:t>
      </w:r>
      <w:r w:rsidR="00F42E63">
        <w:t>,</w:t>
      </w:r>
      <w:r>
        <w:t xml:space="preserve"> byla Kostarika v roce 1954, v Evropě pak</w:t>
      </w:r>
      <w:r w:rsidR="00D629E2">
        <w:t xml:space="preserve"> byla</w:t>
      </w:r>
      <w:r>
        <w:t xml:space="preserve"> prvním státem Spolková republika Německo v roce 1959. Dále tento vzor následovaly další evropské země: Rakousko (1963), Francie (1965), Švédsko (1966), Finsko (1967), Dánsko (1969), Norsko (1970), Itálie (1974</w:t>
      </w:r>
      <w:r w:rsidR="00D629E2">
        <w:t xml:space="preserve">) a další. </w:t>
      </w:r>
      <w:r>
        <w:t>Dnes už</w:t>
      </w:r>
      <w:r w:rsidR="00EE6A0D">
        <w:t> </w:t>
      </w:r>
      <w:r>
        <w:t xml:space="preserve">zná legislativu přímého státního financování více než 60 zemí v Evropě. V České republice bylo zavedeno přímé státní financování v roce 1991. Jsou zde také země, které pojem přímého státního financování vůbec neznají, </w:t>
      </w:r>
      <w:r w:rsidR="00F42E63">
        <w:t xml:space="preserve">přičemž </w:t>
      </w:r>
      <w:r>
        <w:t xml:space="preserve">mezi takovéto země </w:t>
      </w:r>
      <w:r w:rsidR="00F42E63">
        <w:t>lze</w:t>
      </w:r>
      <w:r>
        <w:t xml:space="preserve"> zařadit Irsko, Nizozemsko</w:t>
      </w:r>
      <w:r w:rsidR="00035F85">
        <w:t xml:space="preserve"> a další.</w:t>
      </w:r>
      <w:r w:rsidR="0059379E">
        <w:rPr>
          <w:rStyle w:val="Znakapoznpodarou"/>
        </w:rPr>
        <w:footnoteReference w:id="19"/>
      </w:r>
      <w:r w:rsidR="00FE71E7" w:rsidRPr="00E85F58">
        <w:t>Přímé státní financování zahrnuje:</w:t>
      </w:r>
      <w:r w:rsidR="00E85F58">
        <w:t xml:space="preserve"> </w:t>
      </w:r>
      <w:r w:rsidR="00E85F58">
        <w:rPr>
          <w:i/>
          <w:iCs/>
        </w:rPr>
        <w:t>p</w:t>
      </w:r>
      <w:r w:rsidR="006C61F4" w:rsidRPr="00E85F58">
        <w:rPr>
          <w:i/>
          <w:iCs/>
        </w:rPr>
        <w:t>říspěvek na úhradu volebních nákladů</w:t>
      </w:r>
      <w:r w:rsidR="00DD68B2">
        <w:t xml:space="preserve"> (</w:t>
      </w:r>
      <w:r w:rsidR="009A06E1">
        <w:t>jedná se o</w:t>
      </w:r>
      <w:r w:rsidR="00EE6A0D">
        <w:t> </w:t>
      </w:r>
      <w:r w:rsidR="009A06E1">
        <w:t>jednorázovou státní dotaci, kterou stát vyplácí ve volebním roce stranám, aby jim umožnil účast ve volbách)</w:t>
      </w:r>
      <w:r w:rsidR="00E85F58">
        <w:t xml:space="preserve"> a </w:t>
      </w:r>
      <w:r w:rsidR="00E85F58">
        <w:rPr>
          <w:i/>
          <w:iCs/>
        </w:rPr>
        <w:t>p</w:t>
      </w:r>
      <w:r w:rsidR="006C61F4" w:rsidRPr="00E85F58">
        <w:rPr>
          <w:i/>
          <w:iCs/>
        </w:rPr>
        <w:t>říspěvek na činnost: stálý příspěvek a příspěvek na mandát</w:t>
      </w:r>
      <w:r w:rsidR="009A06E1">
        <w:t xml:space="preserve"> (</w:t>
      </w:r>
      <w:r w:rsidR="00B26FEF">
        <w:t>jedná se o</w:t>
      </w:r>
      <w:r w:rsidR="00EE6A0D">
        <w:t> </w:t>
      </w:r>
      <w:r w:rsidR="00B26FEF">
        <w:t xml:space="preserve">finanční částku, která je vyplácena subjektům, </w:t>
      </w:r>
      <w:r w:rsidR="00B26FEF" w:rsidRPr="00CC48C7">
        <w:t>splňují</w:t>
      </w:r>
      <w:r w:rsidR="00F42E63" w:rsidRPr="00CC48C7">
        <w:t>cím</w:t>
      </w:r>
      <w:r w:rsidR="0062553D">
        <w:t xml:space="preserve"> podmínky stanovené zákonem, v době mezi volbami).</w:t>
      </w:r>
      <w:r w:rsidR="00B76274">
        <w:rPr>
          <w:rStyle w:val="Znakapoznpodarou"/>
        </w:rPr>
        <w:footnoteReference w:id="20"/>
      </w:r>
    </w:p>
    <w:p w14:paraId="354872A5" w14:textId="77777777" w:rsidR="00E85F58" w:rsidRDefault="00E85F58" w:rsidP="00E85F58">
      <w:pPr>
        <w:contextualSpacing/>
      </w:pPr>
    </w:p>
    <w:p w14:paraId="7FE5BE3E" w14:textId="2990AB75" w:rsidR="003A708C" w:rsidRDefault="00C72371" w:rsidP="00FA349A">
      <w:pPr>
        <w:pStyle w:val="Nadpis2"/>
        <w:numPr>
          <w:ilvl w:val="2"/>
          <w:numId w:val="6"/>
        </w:numPr>
        <w:spacing w:before="0" w:beforeAutospacing="0" w:after="0" w:afterAutospacing="0"/>
        <w:contextualSpacing/>
      </w:pPr>
      <w:bookmarkStart w:id="10" w:name="_Toc35684889"/>
      <w:r w:rsidRPr="004C53E9">
        <w:t>Příspěvek na úhradu volebních nákladů</w:t>
      </w:r>
      <w:bookmarkEnd w:id="10"/>
    </w:p>
    <w:p w14:paraId="2E0E6E2A" w14:textId="77777777" w:rsidR="00F674E4" w:rsidRDefault="00F674E4" w:rsidP="00F674E4">
      <w:pPr>
        <w:pStyle w:val="Nadpis2"/>
        <w:spacing w:before="0" w:beforeAutospacing="0" w:after="0" w:afterAutospacing="0"/>
        <w:ind w:left="1080" w:firstLine="0"/>
        <w:contextualSpacing/>
      </w:pPr>
    </w:p>
    <w:p w14:paraId="39CC816B" w14:textId="7DD1562F" w:rsidR="00D629E2" w:rsidRDefault="006016CD" w:rsidP="00AD3E52">
      <w:pPr>
        <w:contextualSpacing/>
      </w:pPr>
      <w:r>
        <w:lastRenderedPageBreak/>
        <w:t>Příspěvek na úhradu volebních nákladů je základním příspěvkem státu pro politické strany</w:t>
      </w:r>
      <w:r w:rsidR="00C26E89">
        <w:t xml:space="preserve"> a představuje významný finanční zdroj</w:t>
      </w:r>
      <w:r>
        <w:t xml:space="preserve">. </w:t>
      </w:r>
      <w:r w:rsidR="003E7AEA">
        <w:t xml:space="preserve">Tímto příspěvkem </w:t>
      </w:r>
      <w:r>
        <w:t>se</w:t>
      </w:r>
      <w:r w:rsidR="003E7AEA">
        <w:t xml:space="preserve"> uplatňuje volný vstup stran do politické soutěže. Toto ustanovení je zakotveno</w:t>
      </w:r>
      <w:r w:rsidR="00220BC9">
        <w:t xml:space="preserve"> v zákoně č. 247/1995 Sb., o volbách do</w:t>
      </w:r>
      <w:r w:rsidR="00EE6A0D">
        <w:t> </w:t>
      </w:r>
      <w:r w:rsidR="00220BC9">
        <w:t>Parlamentu České rep</w:t>
      </w:r>
      <w:r w:rsidR="00C26E89">
        <w:t>ubliky</w:t>
      </w:r>
      <w:r w:rsidR="00102A03">
        <w:t xml:space="preserve"> a v zákoně č. 62/2003 Sb., o volbách do Evropského parlamentu.</w:t>
      </w:r>
      <w:r w:rsidR="001F2B76">
        <w:t xml:space="preserve"> Úkolem demokratického státu je zajištění dodržování těchto zásad a principů, stát má totiž nabízet a poskytovat příspěvky na úhradu volebních nákladů tak, aby byl vstup do politické soutěže volný, tedy aby se této soutěže mohl zúčastnit kterýkoliv subjekt, bez ohledu na náklady, které s sebou účast ve volbách nese. Kritéria pro získání tohoto příspěvku jsou dva: účast na volbách a volební úspěšnost.</w:t>
      </w:r>
      <w:r w:rsidR="00D629E2">
        <w:rPr>
          <w:rStyle w:val="Znakapoznpodarou"/>
        </w:rPr>
        <w:footnoteReference w:id="21"/>
      </w:r>
    </w:p>
    <w:p w14:paraId="57431A58" w14:textId="3B4BC231" w:rsidR="00D629E2" w:rsidRDefault="00AD3E52" w:rsidP="00AD3E52">
      <w:pPr>
        <w:contextualSpacing/>
      </w:pPr>
      <w:r>
        <w:t xml:space="preserve"> </w:t>
      </w:r>
      <w:r w:rsidRPr="00AD3E52">
        <w:rPr>
          <w:i/>
          <w:iCs/>
        </w:rPr>
        <w:t>Účastí na volbách</w:t>
      </w:r>
      <w:r>
        <w:t xml:space="preserve"> se rozumí fakt, že politická strana musí </w:t>
      </w:r>
      <w:r w:rsidR="002C1482">
        <w:t>kandidov</w:t>
      </w:r>
      <w:r w:rsidR="0000305E">
        <w:t xml:space="preserve">at v určitém stanoveném počtu volebních obvodů nebo postavením určitého počtu kandidátů, aby splnila kritérium pro poskytnutí </w:t>
      </w:r>
      <w:r w:rsidR="002D27B1">
        <w:t xml:space="preserve">příspěvku na </w:t>
      </w:r>
      <w:r w:rsidR="002D27B1" w:rsidRPr="009F7F5E">
        <w:t>úhradu volebních nákladů.</w:t>
      </w:r>
      <w:r w:rsidR="00D629E2">
        <w:rPr>
          <w:rStyle w:val="Znakapoznpodarou"/>
        </w:rPr>
        <w:footnoteReference w:id="22"/>
      </w:r>
    </w:p>
    <w:p w14:paraId="55B2FBA3" w14:textId="32C6AF89" w:rsidR="003A708C" w:rsidRDefault="00AD3E52" w:rsidP="00AD3E52">
      <w:pPr>
        <w:contextualSpacing/>
      </w:pPr>
      <w:r w:rsidRPr="00AD3E52">
        <w:rPr>
          <w:i/>
          <w:iCs/>
        </w:rPr>
        <w:t>Volební úspěšnost</w:t>
      </w:r>
      <w:r>
        <w:t xml:space="preserve"> se řadí mezi kritérium, </w:t>
      </w:r>
      <w:r w:rsidR="00957B74" w:rsidRPr="00CC48C7">
        <w:t xml:space="preserve">které nám ukládá, </w:t>
      </w:r>
      <w:r w:rsidR="002B141B" w:rsidRPr="00CC48C7">
        <w:t>že příspěvek na úhradu volebních nákladů by měl být uhrazován jen stranám, mají</w:t>
      </w:r>
      <w:r w:rsidR="007828FF" w:rsidRPr="00CC48C7">
        <w:t>cí</w:t>
      </w:r>
      <w:r w:rsidR="002B141B" w:rsidRPr="00CC48C7">
        <w:t xml:space="preserve"> </w:t>
      </w:r>
      <w:r w:rsidR="002B11BE" w:rsidRPr="00CC48C7">
        <w:t>významnou část voličů. Názory</w:t>
      </w:r>
      <w:r w:rsidR="007828FF" w:rsidRPr="00CC48C7">
        <w:t>,</w:t>
      </w:r>
      <w:r w:rsidR="002B11BE" w:rsidRPr="00CC48C7">
        <w:t xml:space="preserve"> kolik procent by měla strana získat</w:t>
      </w:r>
      <w:r w:rsidR="00036DB9" w:rsidRPr="00CC48C7">
        <w:t xml:space="preserve">, aby dosáhla na </w:t>
      </w:r>
      <w:r w:rsidR="00AA4E76" w:rsidRPr="00CC48C7">
        <w:t>příspěvek od státu</w:t>
      </w:r>
      <w:r w:rsidR="007828FF" w:rsidRPr="00CC48C7">
        <w:t>,</w:t>
      </w:r>
      <w:r w:rsidR="00AA4E76" w:rsidRPr="00CC48C7">
        <w:t xml:space="preserve"> se liší. P</w:t>
      </w:r>
      <w:r w:rsidR="007828FF" w:rsidRPr="00CC48C7">
        <w:t>okud jsou totiž snadno stanovena</w:t>
      </w:r>
      <w:r w:rsidR="00AA4E76" w:rsidRPr="00CC48C7">
        <w:t xml:space="preserve"> kritéria pro získání tohoto příspěvku, může </w:t>
      </w:r>
      <w:r w:rsidR="007828FF" w:rsidRPr="00CC48C7">
        <w:t xml:space="preserve">se </w:t>
      </w:r>
      <w:r w:rsidR="00AA4E76" w:rsidRPr="00CC48C7">
        <w:t>stát, ž</w:t>
      </w:r>
      <w:r w:rsidR="0047637D" w:rsidRPr="00CC48C7">
        <w:t xml:space="preserve">e by </w:t>
      </w:r>
      <w:r w:rsidR="007828FF" w:rsidRPr="00CC48C7">
        <w:t>jej</w:t>
      </w:r>
      <w:r w:rsidR="0047637D" w:rsidRPr="00CC48C7">
        <w:t xml:space="preserve"> mohl</w:t>
      </w:r>
      <w:r w:rsidR="00D629E2">
        <w:t>i</w:t>
      </w:r>
      <w:r w:rsidR="0047637D" w:rsidRPr="00CC48C7">
        <w:t xml:space="preserve"> čerpat osoby, které se ve skutečnosti neúčastí volební soutěže</w:t>
      </w:r>
      <w:r w:rsidR="00D629E2">
        <w:t xml:space="preserve"> jen</w:t>
      </w:r>
      <w:r w:rsidR="0047637D" w:rsidRPr="00CC48C7">
        <w:t xml:space="preserve"> proto, aby vyvíjel</w:t>
      </w:r>
      <w:r w:rsidR="00D629E2">
        <w:t>i</w:t>
      </w:r>
      <w:r w:rsidR="00ED0A2D" w:rsidRPr="00CC48C7">
        <w:t xml:space="preserve"> politickou činnost, ale účastní se jen za úmyslem čerpat státní peníze (jedná se o tzv. recesistické strany)</w:t>
      </w:r>
      <w:r w:rsidR="00E04740" w:rsidRPr="00CC48C7">
        <w:t xml:space="preserve">. </w:t>
      </w:r>
      <w:r w:rsidR="009409DF">
        <w:t>Benátská komise Rady Evropy v březnu 2001 určila jediné obecné východisko</w:t>
      </w:r>
      <w:r w:rsidR="003859E1">
        <w:t>, které slouží pro</w:t>
      </w:r>
      <w:r w:rsidR="00EE6A0D">
        <w:t> </w:t>
      </w:r>
      <w:r w:rsidR="003859E1">
        <w:t>stanovení konkrétních podmínek. Toto východisko</w:t>
      </w:r>
      <w:r w:rsidR="002B4ACA">
        <w:t xml:space="preserve"> stanovuje, že veřejné financování se „musí vztahovat na každou stranu zastoupenou v parlamentu“.</w:t>
      </w:r>
      <w:r w:rsidR="00F0690B">
        <w:t xml:space="preserve"> Tento dokument hovoří i</w:t>
      </w:r>
      <w:r w:rsidR="00EE6A0D">
        <w:t> </w:t>
      </w:r>
      <w:r w:rsidR="00F0690B">
        <w:t>o</w:t>
      </w:r>
      <w:r w:rsidR="00EE6A0D">
        <w:t> </w:t>
      </w:r>
      <w:r w:rsidR="00F0690B">
        <w:t>dalších kritériích, které pouze uvádí, že „</w:t>
      </w:r>
      <w:r w:rsidR="00F0690B" w:rsidRPr="00D629E2">
        <w:rPr>
          <w:i/>
          <w:iCs/>
        </w:rPr>
        <w:t>za účelem zaji</w:t>
      </w:r>
      <w:r w:rsidR="00C649FB" w:rsidRPr="00D629E2">
        <w:rPr>
          <w:i/>
          <w:iCs/>
        </w:rPr>
        <w:t>štění rovnosti příležitostí i ostatním politickým silám může být státní financování rozšířeno také na politické strany a hnu</w:t>
      </w:r>
      <w:r w:rsidR="004462D7" w:rsidRPr="00D629E2">
        <w:rPr>
          <w:i/>
          <w:iCs/>
        </w:rPr>
        <w:t>tí reprezentující významnou část voličstva, účastní-li se tyto strany voleb</w:t>
      </w:r>
      <w:r w:rsidR="004462D7">
        <w:t>“.</w:t>
      </w:r>
      <w:r w:rsidR="001A635D">
        <w:t xml:space="preserve"> Země, které používají voleb</w:t>
      </w:r>
      <w:r w:rsidR="004B0C80">
        <w:t>ní úspěšnost jako své kritérium</w:t>
      </w:r>
      <w:r w:rsidR="001A635D">
        <w:t xml:space="preserve"> pro získání státního příspěvku, se potýkají s problémem, jakou nastavit</w:t>
      </w:r>
      <w:r w:rsidR="004D0C5E">
        <w:t xml:space="preserve"> konkrétní hranici. Česká republika není výjimkou. V roce 1999 </w:t>
      </w:r>
      <w:r w:rsidR="00480E07">
        <w:t>v České republice byla Ústavním soudem shledána hranice</w:t>
      </w:r>
      <w:r w:rsidR="004B0C80">
        <w:t xml:space="preserve"> </w:t>
      </w:r>
      <w:r w:rsidR="00F674E4">
        <w:t>ve</w:t>
      </w:r>
      <w:r w:rsidR="00480E07">
        <w:t xml:space="preserve"> výši 3 % odevzdaných hlasů jako protiústavní, s doporučením, že by se mělo jednat o hranici ve výši 1 %</w:t>
      </w:r>
      <w:r w:rsidR="0012682B">
        <w:t>. V roce 2002 se poté parlament shodl na hranici 1,5 %.</w:t>
      </w:r>
      <w:r w:rsidR="00C228BB">
        <w:rPr>
          <w:rStyle w:val="Znakapoznpodarou"/>
        </w:rPr>
        <w:footnoteReference w:id="23"/>
      </w:r>
    </w:p>
    <w:p w14:paraId="155660A7" w14:textId="77777777" w:rsidR="00F674E4" w:rsidRPr="00FA349A" w:rsidRDefault="00F674E4" w:rsidP="00FA349A">
      <w:pPr>
        <w:contextualSpacing/>
      </w:pPr>
    </w:p>
    <w:p w14:paraId="4E6C7CCC" w14:textId="21EB9F76" w:rsidR="000021B6" w:rsidRDefault="000021B6" w:rsidP="0081071F">
      <w:pPr>
        <w:contextualSpacing/>
        <w:rPr>
          <w:b/>
          <w:bCs/>
        </w:rPr>
      </w:pPr>
      <w:r w:rsidRPr="003A708C">
        <w:rPr>
          <w:b/>
          <w:bCs/>
        </w:rPr>
        <w:lastRenderedPageBreak/>
        <w:t>Výše příspěvku</w:t>
      </w:r>
      <w:r w:rsidR="009220CA" w:rsidRPr="003A708C">
        <w:rPr>
          <w:b/>
          <w:bCs/>
        </w:rPr>
        <w:t xml:space="preserve"> na úhradu volebních nákladů</w:t>
      </w:r>
      <w:r>
        <w:rPr>
          <w:b/>
          <w:bCs/>
        </w:rPr>
        <w:t xml:space="preserve"> </w:t>
      </w:r>
    </w:p>
    <w:p w14:paraId="67512F9B" w14:textId="77777777" w:rsidR="005D396B" w:rsidRDefault="005D396B" w:rsidP="0081071F">
      <w:pPr>
        <w:contextualSpacing/>
        <w:rPr>
          <w:b/>
          <w:bCs/>
        </w:rPr>
      </w:pPr>
    </w:p>
    <w:p w14:paraId="32FC7D1F" w14:textId="363D8BF6" w:rsidR="00F244D8" w:rsidRDefault="004978F4" w:rsidP="0081071F">
      <w:pPr>
        <w:contextualSpacing/>
      </w:pPr>
      <w:r>
        <w:t>Stanovení výše příspěvku na úhradu volebních nákladů je nezbytnou nutností, jeliko</w:t>
      </w:r>
      <w:r w:rsidR="00634E2E">
        <w:t>ž tato výše nemůže být neomezená.</w:t>
      </w:r>
      <w:r w:rsidR="007E0022">
        <w:t xml:space="preserve"> Aby zde byla zajištěna rovnost ve volební soutěži, tak některé země stanovují i maximální možné částky, které lze použít na volební kampaň</w:t>
      </w:r>
      <w:r w:rsidR="00F674E4">
        <w:t>.</w:t>
      </w:r>
    </w:p>
    <w:p w14:paraId="1B58CE07" w14:textId="79A7AABC" w:rsidR="00781566" w:rsidRDefault="00BF1751" w:rsidP="0081071F">
      <w:pPr>
        <w:contextualSpacing/>
      </w:pPr>
      <w:r>
        <w:t>Dle § 85 zákona č. 247/1995 Sb.</w:t>
      </w:r>
      <w:r w:rsidR="00C705D8">
        <w:t>, o volbách do Parlamentu České republiky,</w:t>
      </w:r>
      <w:r>
        <w:t xml:space="preserve"> lze příspěvek získat pouze za </w:t>
      </w:r>
      <w:r w:rsidR="009D6CDF">
        <w:t>účast strany, hnutí nebo koalice v</w:t>
      </w:r>
      <w:r w:rsidR="0010052C">
        <w:t xml:space="preserve">e volbách do Poslanecké sněmovny. Aby strana mohla získat tento příspěvek, musí získat alespoň 1,5 % </w:t>
      </w:r>
      <w:r w:rsidR="00993822">
        <w:t xml:space="preserve">platných </w:t>
      </w:r>
      <w:r w:rsidR="0024586F">
        <w:t>hlasů. Jedná se o</w:t>
      </w:r>
      <w:r w:rsidR="00EE6A0D">
        <w:t> </w:t>
      </w:r>
      <w:r w:rsidR="0024586F">
        <w:t>kritérium volební úspěšnosti, které představuje názor, že by měl být příspěvek poskytován jen straná</w:t>
      </w:r>
      <w:r w:rsidR="0003575D">
        <w:t xml:space="preserve">m, které představují významnou část voličů. </w:t>
      </w:r>
      <w:r w:rsidR="00D173D5">
        <w:t>Pokud tedy strana překročí toto kritérium 1,5 %, má nárok na 100 Kč za každý odevzdaný hlas.</w:t>
      </w:r>
      <w:r w:rsidR="00053916">
        <w:rPr>
          <w:rStyle w:val="Znakapoznpodarou"/>
        </w:rPr>
        <w:footnoteReference w:id="24"/>
      </w:r>
      <w:r w:rsidR="00993822">
        <w:t xml:space="preserve"> </w:t>
      </w:r>
    </w:p>
    <w:p w14:paraId="38E4AC20" w14:textId="7A6F7223" w:rsidR="00000D45" w:rsidRDefault="00102A03" w:rsidP="0081071F">
      <w:pPr>
        <w:contextualSpacing/>
      </w:pPr>
      <w:r>
        <w:t>D</w:t>
      </w:r>
      <w:r w:rsidR="009A14D6">
        <w:t xml:space="preserve">le § 65 zákona č. 62/2003 Sb., </w:t>
      </w:r>
      <w:r w:rsidR="00C705D8">
        <w:t xml:space="preserve">o volbách do Evropského parlamentu a o změně některých zákonů, </w:t>
      </w:r>
      <w:r w:rsidR="009A14D6">
        <w:t>je každé politické straně, hnutí nebo koalici</w:t>
      </w:r>
      <w:r w:rsidR="00446F21">
        <w:t>, která získá minimálně 1 % z celkového počtu platných hlasů</w:t>
      </w:r>
      <w:r w:rsidR="00B50EA5">
        <w:t xml:space="preserve"> ze státního rozpočtu</w:t>
      </w:r>
      <w:r w:rsidR="00E52074">
        <w:t>,</w:t>
      </w:r>
      <w:r w:rsidR="00B50EA5">
        <w:t xml:space="preserve"> uhrazen příspěvek ve výši 30 Kč za každý odevzdaný hlas</w:t>
      </w:r>
      <w:r w:rsidR="004F7FDA">
        <w:t xml:space="preserve"> ve volbách do Evropského parlamentu</w:t>
      </w:r>
      <w:r w:rsidR="00B50EA5">
        <w:t>.</w:t>
      </w:r>
      <w:r w:rsidR="00817ED2">
        <w:t xml:space="preserve"> V porovnání s příspěvk</w:t>
      </w:r>
      <w:r w:rsidR="003B4B17">
        <w:t>em voleb do Poslanecké sněmovny</w:t>
      </w:r>
      <w:r w:rsidR="00817ED2">
        <w:t xml:space="preserve"> je příspěvek</w:t>
      </w:r>
      <w:r w:rsidR="009449BA">
        <w:t>,</w:t>
      </w:r>
      <w:r w:rsidR="00B8217D">
        <w:t xml:space="preserve"> který je spojen s volbami do Evropského parlamentu značně nižší</w:t>
      </w:r>
      <w:r w:rsidR="00532536">
        <w:t>, což je dáno nižší volební účastí.</w:t>
      </w:r>
      <w:r w:rsidR="002F4C9F">
        <w:rPr>
          <w:rStyle w:val="Znakapoznpodarou"/>
        </w:rPr>
        <w:footnoteReference w:id="25"/>
      </w:r>
      <w:r w:rsidR="009449BA">
        <w:t xml:space="preserve"> Volby do Evropského parlamentu jsou u nás volbami druhého řádu, oproti tomu volby do Poslanecké sněmovny České republiky jsou volbami prvního řádu, na které je kladen větší důraz, a s tím je spojena i vyšší finanční pomoc státu.</w:t>
      </w:r>
      <w:r w:rsidR="009F32A9">
        <w:t xml:space="preserve"> </w:t>
      </w:r>
      <w:r w:rsidR="0018112F">
        <w:t>Volbami do prvního řádu jsou u nás volby do Poslanecké sněmovny, všechny ostatní volby u nás, jako jsou volby do Evropského parlamentu, komunální volby a krajské volby, jsou volbami druhého řádu.</w:t>
      </w:r>
    </w:p>
    <w:p w14:paraId="75458787" w14:textId="76CEB2C7" w:rsidR="00C705D8" w:rsidRDefault="000C5C56" w:rsidP="005D396B">
      <w:pPr>
        <w:contextualSpacing/>
      </w:pPr>
      <w:r>
        <w:t>Příspěvek na úhradu volebních nákladů je tedy vyplácen jen pro volby do Poslanecké sněmovny a do Evropského parlamentu</w:t>
      </w:r>
      <w:r w:rsidR="00F674E4">
        <w:t>. D</w:t>
      </w:r>
      <w:r>
        <w:t>o Senátu ČR, krajských a obecních zastupitelstev se tento příspěvek nevyplácí.</w:t>
      </w:r>
      <w:r w:rsidR="00FF3E33">
        <w:t xml:space="preserve"> V souvislosti s tímto systémem na vyplácení příspěvků</w:t>
      </w:r>
      <w:r w:rsidR="00B34055">
        <w:t xml:space="preserve"> na úhradu volebních nákladů uvádí Lebedová</w:t>
      </w:r>
      <w:r w:rsidR="003B4B17" w:rsidRPr="00EF66F7">
        <w:t>…</w:t>
      </w:r>
      <w:r w:rsidR="00B34055" w:rsidRPr="00EF66F7">
        <w:t>,</w:t>
      </w:r>
      <w:r w:rsidR="00EF66F7" w:rsidRPr="00EF66F7">
        <w:t xml:space="preserve"> </w:t>
      </w:r>
      <w:r w:rsidR="003B4B17" w:rsidRPr="00EF66F7">
        <w:rPr>
          <w:i/>
          <w:iCs/>
        </w:rPr>
        <w:t>„</w:t>
      </w:r>
      <w:r w:rsidR="00B34055" w:rsidRPr="00EF66F7">
        <w:rPr>
          <w:i/>
          <w:iCs/>
        </w:rPr>
        <w:t>že vzhledem k tomu, že je tento příspěvek nejpodstatnější formou státní podpory</w:t>
      </w:r>
      <w:r w:rsidR="001F26B4" w:rsidRPr="00EF66F7">
        <w:rPr>
          <w:i/>
          <w:iCs/>
        </w:rPr>
        <w:t xml:space="preserve"> pro zajištění rovnosti šancí ve volební soutěži, je zarážející, že je omezena pouze na dva druhy voleb</w:t>
      </w:r>
      <w:r w:rsidR="001F26B4" w:rsidRPr="00EF66F7">
        <w:t>.</w:t>
      </w:r>
      <w:r w:rsidR="003B4B17" w:rsidRPr="00EF66F7">
        <w:t>“</w:t>
      </w:r>
      <w:r w:rsidR="009044EB" w:rsidRPr="00EF66F7">
        <w:rPr>
          <w:rStyle w:val="Znakapoznpodarou"/>
        </w:rPr>
        <w:footnoteReference w:id="26"/>
      </w:r>
      <w:r w:rsidR="00E52074">
        <w:t xml:space="preserve"> S touto myšlenkou se autorka práce zcela ztotožňuje, jelikož příležitost na rovnou šanci ve volební soutěži, by měly mít všechny druhy voleb, a nikoliv jen určité volby.</w:t>
      </w:r>
    </w:p>
    <w:p w14:paraId="3F14AA2F" w14:textId="77777777" w:rsidR="005D396B" w:rsidRDefault="005D396B" w:rsidP="005D396B">
      <w:pPr>
        <w:contextualSpacing/>
      </w:pPr>
    </w:p>
    <w:p w14:paraId="69C6F9A2" w14:textId="04DAD734" w:rsidR="003A708C" w:rsidRDefault="00302DF2" w:rsidP="00FA349A">
      <w:pPr>
        <w:pStyle w:val="Nadpis2"/>
        <w:numPr>
          <w:ilvl w:val="2"/>
          <w:numId w:val="6"/>
        </w:numPr>
        <w:spacing w:before="0" w:beforeAutospacing="0" w:after="0" w:afterAutospacing="0"/>
        <w:contextualSpacing/>
      </w:pPr>
      <w:bookmarkStart w:id="11" w:name="_Toc35684890"/>
      <w:r w:rsidRPr="004C53E9">
        <w:lastRenderedPageBreak/>
        <w:t>Příspěvek na činnost</w:t>
      </w:r>
      <w:bookmarkEnd w:id="11"/>
    </w:p>
    <w:p w14:paraId="5A7E940C" w14:textId="77777777" w:rsidR="00D41895" w:rsidRDefault="00D41895" w:rsidP="00D41895">
      <w:pPr>
        <w:pStyle w:val="Nadpis2"/>
        <w:spacing w:before="0" w:beforeAutospacing="0" w:after="0" w:afterAutospacing="0"/>
        <w:ind w:left="1080" w:firstLine="0"/>
        <w:contextualSpacing/>
      </w:pPr>
    </w:p>
    <w:p w14:paraId="63E7F195" w14:textId="2F56696E" w:rsidR="00BA1CCB" w:rsidRDefault="00882439" w:rsidP="00C52F16">
      <w:pPr>
        <w:contextualSpacing/>
      </w:pPr>
      <w:r>
        <w:t>Příspěvek na činnost se skládá ze stálého příspěvku a z příspěvku na mandát.</w:t>
      </w:r>
      <w:r w:rsidR="005F44CF">
        <w:t xml:space="preserve"> Dle </w:t>
      </w:r>
      <w:proofErr w:type="spellStart"/>
      <w:r w:rsidR="005F44CF">
        <w:t>Outlého</w:t>
      </w:r>
      <w:proofErr w:type="spellEnd"/>
      <w:r w:rsidR="005F44CF">
        <w:t xml:space="preserve"> je příspěvek na činnost příspěvkem nadstavbovým</w:t>
      </w:r>
      <w:r w:rsidR="00500452">
        <w:t>, jelikož svobodný a volný vstup do volební soutěže</w:t>
      </w:r>
      <w:r w:rsidR="00E52074">
        <w:t xml:space="preserve"> </w:t>
      </w:r>
      <w:r w:rsidR="00500452">
        <w:t>již zajišťuje příspěvek na úhradu volebních nákladů.</w:t>
      </w:r>
      <w:r w:rsidR="006E5A5F">
        <w:rPr>
          <w:rStyle w:val="Znakapoznpodarou"/>
        </w:rPr>
        <w:footnoteReference w:id="27"/>
      </w:r>
      <w:r w:rsidR="001D23B6">
        <w:t xml:space="preserve"> Hlavní funkcí</w:t>
      </w:r>
      <w:r w:rsidR="003B4B17">
        <w:t xml:space="preserve"> příspěvků na činnost</w:t>
      </w:r>
      <w:r w:rsidR="001D23B6">
        <w:t xml:space="preserve"> je </w:t>
      </w:r>
      <w:r w:rsidR="00831DEC">
        <w:t>poskytnout finanční zdroje na běžný chod politické strany</w:t>
      </w:r>
      <w:r w:rsidR="002F41A7">
        <w:t>.</w:t>
      </w:r>
      <w:r w:rsidR="00D37E4D">
        <w:t xml:space="preserve"> </w:t>
      </w:r>
      <w:r w:rsidR="00F3281E">
        <w:t>Lze zde dovodit, že</w:t>
      </w:r>
      <w:r w:rsidR="00E85636">
        <w:t> </w:t>
      </w:r>
      <w:r w:rsidR="00F3281E">
        <w:t xml:space="preserve">zákonodárce činí rozdíl mezi politickými stranami, které dosáhly </w:t>
      </w:r>
      <w:r w:rsidR="006C7ADC">
        <w:t>volebního úspěchu, a to hranicí</w:t>
      </w:r>
      <w:r w:rsidR="003B4B17">
        <w:t xml:space="preserve"> minimálně 3 % </w:t>
      </w:r>
      <w:r w:rsidR="003B4B17" w:rsidRPr="00EF66F7">
        <w:t>a stranami, jež</w:t>
      </w:r>
      <w:r w:rsidR="006C7ADC" w:rsidRPr="00EF66F7">
        <w:t xml:space="preserve"> překročil</w:t>
      </w:r>
      <w:r w:rsidR="003B4B17" w:rsidRPr="00EF66F7">
        <w:t>y</w:t>
      </w:r>
      <w:r w:rsidR="006C7ADC" w:rsidRPr="00EF66F7">
        <w:t xml:space="preserve"> </w:t>
      </w:r>
      <w:r w:rsidR="006C7ADC">
        <w:t>hranici 5 %</w:t>
      </w:r>
      <w:r w:rsidR="00E52074">
        <w:t>,</w:t>
      </w:r>
      <w:r w:rsidR="002D7755">
        <w:t xml:space="preserve"> a tím pádem získaly mandát i</w:t>
      </w:r>
      <w:r w:rsidR="00E85636">
        <w:t> </w:t>
      </w:r>
      <w:r w:rsidR="002D7755">
        <w:t>podíl na výkonu státní moci.</w:t>
      </w:r>
      <w:r w:rsidR="00F03DB9">
        <w:t xml:space="preserve"> Z toho lze odvodit, že stát předpokládá vyšší náklady na činnost strany, která se právě podílí na moci.</w:t>
      </w:r>
      <w:r w:rsidR="00E52074">
        <w:rPr>
          <w:rStyle w:val="Znakapoznpodarou"/>
        </w:rPr>
        <w:footnoteReference w:id="28"/>
      </w:r>
    </w:p>
    <w:p w14:paraId="31D7F268" w14:textId="3D902216" w:rsidR="00BA1CCB" w:rsidRDefault="00B90FCC" w:rsidP="00C52F16">
      <w:pPr>
        <w:contextualSpacing/>
      </w:pPr>
      <w:r w:rsidRPr="00C52F16">
        <w:rPr>
          <w:i/>
          <w:iCs/>
        </w:rPr>
        <w:t>Stálý příspěvek</w:t>
      </w:r>
      <w:r>
        <w:t xml:space="preserve"> </w:t>
      </w:r>
      <w:r w:rsidR="00882439">
        <w:t>je upra</w:t>
      </w:r>
      <w:r w:rsidR="00095CC0">
        <w:t>ven dle zákona č. 424/1991 Sb., o sdružování v politických stranách a hnutích. V § 20 odst. 6</w:t>
      </w:r>
      <w:r w:rsidR="002C686C">
        <w:t xml:space="preserve"> </w:t>
      </w:r>
      <w:r w:rsidR="003B4B17" w:rsidRPr="00EF66F7">
        <w:t>lze nalézt skutečnost</w:t>
      </w:r>
      <w:r w:rsidR="002C686C">
        <w:t xml:space="preserve">, že stálý příspěvek je vázán na volební úspěšnost ve volbách do Poslanecké sněmovny. </w:t>
      </w:r>
      <w:r w:rsidR="006772C3">
        <w:t>Kritérium pro získání stálého příspěvku je staveno minimální hranicí 3</w:t>
      </w:r>
      <w:r w:rsidR="00865EEA">
        <w:t xml:space="preserve"> </w:t>
      </w:r>
      <w:r w:rsidR="006772C3">
        <w:t>% hlasů</w:t>
      </w:r>
      <w:r w:rsidR="00D135DB">
        <w:t>, se kterým se váže minimální výše stálého příspěvku na rok, který činí 6 000 000 Kč. Za každ</w:t>
      </w:r>
      <w:r w:rsidR="00865EEA">
        <w:t xml:space="preserve">ých dalších 0,1 % získá strana 200 000 </w:t>
      </w:r>
      <w:r w:rsidR="003B4B17">
        <w:t xml:space="preserve">Kč, a to až do celkové výše 5 </w:t>
      </w:r>
      <w:r w:rsidR="003B4B17" w:rsidRPr="00E56E4A">
        <w:t>%,</w:t>
      </w:r>
      <w:r w:rsidR="00865EEA" w:rsidRPr="00E56E4A">
        <w:t xml:space="preserve"> </w:t>
      </w:r>
      <w:r w:rsidR="003B4B17" w:rsidRPr="00E56E4A">
        <w:t>z</w:t>
      </w:r>
      <w:r w:rsidR="00B8420E" w:rsidRPr="00E56E4A">
        <w:t> </w:t>
      </w:r>
      <w:r w:rsidR="00B8420E">
        <w:t>čehož plyne, že strana může ve finále získat od státu až 10 000 000 Kč. Zákon pak dále stanovuje způsob vypl</w:t>
      </w:r>
      <w:r w:rsidR="00DC3D6C">
        <w:t>ácení stálého příspěvku.</w:t>
      </w:r>
      <w:r w:rsidR="00C705D8">
        <w:rPr>
          <w:rStyle w:val="Znakapoznpodarou"/>
        </w:rPr>
        <w:footnoteReference w:id="29"/>
      </w:r>
      <w:r w:rsidR="00F271E2">
        <w:t xml:space="preserve"> </w:t>
      </w:r>
    </w:p>
    <w:p w14:paraId="411AAB6F" w14:textId="1BA6C978" w:rsidR="00467F72" w:rsidRDefault="00B90FCC" w:rsidP="00C705D8">
      <w:pPr>
        <w:contextualSpacing/>
      </w:pPr>
      <w:r w:rsidRPr="00C52F16">
        <w:rPr>
          <w:i/>
          <w:iCs/>
        </w:rPr>
        <w:t>Příspěvek na mandát</w:t>
      </w:r>
      <w:r>
        <w:t xml:space="preserve"> </w:t>
      </w:r>
      <w:r w:rsidR="00DC3D6C">
        <w:t xml:space="preserve">je upraven dle </w:t>
      </w:r>
      <w:r w:rsidR="00D42258">
        <w:t>stejného zákona jako stálý příspěvek, tj. zákon č.</w:t>
      </w:r>
      <w:r w:rsidR="00E85636">
        <w:t> </w:t>
      </w:r>
      <w:r w:rsidR="00D42258">
        <w:t xml:space="preserve">424/1991 Sb., o sdružování v politických stranách a hnutích. </w:t>
      </w:r>
      <w:r w:rsidR="00775F68">
        <w:t xml:space="preserve">Konkrétní úpravu </w:t>
      </w:r>
      <w:r w:rsidR="0086067E" w:rsidRPr="00EF66F7">
        <w:t>je možn</w:t>
      </w:r>
      <w:r w:rsidR="00EF66F7">
        <w:t>o</w:t>
      </w:r>
      <w:r w:rsidR="0086067E" w:rsidRPr="00EF66F7">
        <w:t xml:space="preserve"> nalézt</w:t>
      </w:r>
      <w:r w:rsidR="00775F68" w:rsidRPr="00EF66F7">
        <w:t xml:space="preserve"> </w:t>
      </w:r>
      <w:r w:rsidR="00775F68">
        <w:t xml:space="preserve">v § 20 odst. 5 a 7. Nárok </w:t>
      </w:r>
      <w:r w:rsidR="00D41895">
        <w:t>na příspěvek na mandát vzniká</w:t>
      </w:r>
      <w:r w:rsidR="00775F68">
        <w:t xml:space="preserve">, pokud je zvolen alespoň jeden poslanec, senátor, člen zastupitelstva kraje nebo člen zastupitelstva hlavního města Prahy, a to na kandidátní listině strany, hnutí nebo koalice. </w:t>
      </w:r>
      <w:r w:rsidR="00250093">
        <w:t>Příspěvek na mandát poslance či senátora činí 900 000 Kč. Příspěvek na mandát člena zastupitelstva</w:t>
      </w:r>
      <w:r w:rsidR="00B253A9">
        <w:t xml:space="preserve"> nebo člena zastupitelstva hlavního města Prahy</w:t>
      </w:r>
      <w:r w:rsidR="00250093">
        <w:t xml:space="preserve"> činí 250 000 Kč.</w:t>
      </w:r>
      <w:r w:rsidR="00C705D8">
        <w:rPr>
          <w:rStyle w:val="Znakapoznpodarou"/>
        </w:rPr>
        <w:footnoteReference w:id="30"/>
      </w:r>
    </w:p>
    <w:p w14:paraId="746836F3" w14:textId="77777777" w:rsidR="00C705D8" w:rsidRPr="008C03AD" w:rsidRDefault="00C705D8" w:rsidP="00C705D8">
      <w:pPr>
        <w:contextualSpacing/>
      </w:pPr>
    </w:p>
    <w:p w14:paraId="72A4D5FA" w14:textId="1F680230" w:rsidR="003A708C" w:rsidRDefault="0044091A" w:rsidP="00467F72">
      <w:pPr>
        <w:pStyle w:val="Nadpis2"/>
        <w:numPr>
          <w:ilvl w:val="1"/>
          <w:numId w:val="6"/>
        </w:numPr>
        <w:spacing w:before="0" w:beforeAutospacing="0" w:after="0" w:afterAutospacing="0"/>
        <w:contextualSpacing/>
      </w:pPr>
      <w:bookmarkStart w:id="12" w:name="_Toc35684891"/>
      <w:r w:rsidRPr="009754A7">
        <w:t>Nepřímé financování</w:t>
      </w:r>
      <w:bookmarkEnd w:id="12"/>
    </w:p>
    <w:p w14:paraId="7428BF21" w14:textId="77777777" w:rsidR="00BA1CCB" w:rsidRPr="00467F72" w:rsidRDefault="00BA1CCB" w:rsidP="00BA1CCB">
      <w:pPr>
        <w:pStyle w:val="Nadpis2"/>
        <w:spacing w:before="0" w:beforeAutospacing="0" w:after="0" w:afterAutospacing="0"/>
        <w:ind w:left="1080" w:firstLine="0"/>
        <w:contextualSpacing/>
      </w:pPr>
    </w:p>
    <w:p w14:paraId="38B1D52D" w14:textId="2178456E" w:rsidR="00211BA4" w:rsidRDefault="00211BA4" w:rsidP="0081071F">
      <w:pPr>
        <w:contextualSpacing/>
        <w:rPr>
          <w:rFonts w:cs="Times New Roman"/>
          <w:bCs/>
          <w:spacing w:val="5"/>
          <w:szCs w:val="24"/>
        </w:rPr>
      </w:pPr>
      <w:r>
        <w:rPr>
          <w:rFonts w:cs="Times New Roman"/>
          <w:bCs/>
          <w:spacing w:val="5"/>
          <w:szCs w:val="24"/>
        </w:rPr>
        <w:t>Nepřímé financování pře</w:t>
      </w:r>
      <w:r w:rsidR="00E52074">
        <w:rPr>
          <w:rFonts w:cs="Times New Roman"/>
          <w:bCs/>
          <w:spacing w:val="5"/>
          <w:szCs w:val="24"/>
        </w:rPr>
        <w:t>d</w:t>
      </w:r>
      <w:r>
        <w:rPr>
          <w:rFonts w:cs="Times New Roman"/>
          <w:bCs/>
          <w:spacing w:val="5"/>
          <w:szCs w:val="24"/>
        </w:rPr>
        <w:t>stavuje také způsob financování politických stran, ale</w:t>
      </w:r>
      <w:r w:rsidR="00E85636">
        <w:rPr>
          <w:rFonts w:cs="Times New Roman"/>
          <w:bCs/>
          <w:spacing w:val="5"/>
          <w:szCs w:val="24"/>
        </w:rPr>
        <w:t> </w:t>
      </w:r>
      <w:r>
        <w:rPr>
          <w:rFonts w:cs="Times New Roman"/>
          <w:bCs/>
          <w:spacing w:val="5"/>
          <w:szCs w:val="24"/>
        </w:rPr>
        <w:t>oproti přímému státnímu financování nepředstavuje tak značný objem financí</w:t>
      </w:r>
      <w:r w:rsidR="00083AE6">
        <w:rPr>
          <w:rFonts w:cs="Times New Roman"/>
          <w:bCs/>
          <w:spacing w:val="5"/>
          <w:szCs w:val="24"/>
        </w:rPr>
        <w:t>, ale i</w:t>
      </w:r>
      <w:r w:rsidR="00E85636">
        <w:rPr>
          <w:rFonts w:cs="Times New Roman"/>
          <w:bCs/>
          <w:spacing w:val="5"/>
          <w:szCs w:val="24"/>
        </w:rPr>
        <w:t> </w:t>
      </w:r>
      <w:r w:rsidR="00083AE6">
        <w:rPr>
          <w:rFonts w:cs="Times New Roman"/>
          <w:bCs/>
          <w:spacing w:val="5"/>
          <w:szCs w:val="24"/>
        </w:rPr>
        <w:t>přesto se nejedná o zanedbatelnou částku.</w:t>
      </w:r>
    </w:p>
    <w:p w14:paraId="194BF4D8" w14:textId="77777777" w:rsidR="008030EF" w:rsidRDefault="008030EF" w:rsidP="0081071F">
      <w:pPr>
        <w:contextualSpacing/>
        <w:rPr>
          <w:rFonts w:cs="Times New Roman"/>
          <w:bCs/>
          <w:spacing w:val="5"/>
          <w:szCs w:val="24"/>
        </w:rPr>
      </w:pPr>
      <w:r>
        <w:rPr>
          <w:rFonts w:cs="Times New Roman"/>
          <w:bCs/>
          <w:spacing w:val="5"/>
          <w:szCs w:val="24"/>
        </w:rPr>
        <w:lastRenderedPageBreak/>
        <w:t xml:space="preserve">Nepřímost financování tohoto druhu veřejného financování </w:t>
      </w:r>
      <w:r w:rsidR="0086067E" w:rsidRPr="00EF66F7">
        <w:rPr>
          <w:rFonts w:cs="Times New Roman"/>
          <w:bCs/>
          <w:spacing w:val="5"/>
          <w:szCs w:val="24"/>
        </w:rPr>
        <w:t>lze</w:t>
      </w:r>
      <w:r w:rsidR="00A4533D">
        <w:rPr>
          <w:rFonts w:cs="Times New Roman"/>
          <w:bCs/>
          <w:spacing w:val="5"/>
          <w:szCs w:val="24"/>
        </w:rPr>
        <w:t xml:space="preserve"> spatřovat v tom, že se nejedná o poskytnutí financí, ale o poskytnutí bezplatných služeb, za které by jinak politická strana musela zaplatit sama.</w:t>
      </w:r>
      <w:r w:rsidR="00C37641">
        <w:rPr>
          <w:rFonts w:cs="Times New Roman"/>
          <w:bCs/>
          <w:spacing w:val="5"/>
          <w:szCs w:val="24"/>
        </w:rPr>
        <w:t xml:space="preserve"> Dále je nepřímost financování spatřová</w:t>
      </w:r>
      <w:r w:rsidR="00480EE6">
        <w:rPr>
          <w:rFonts w:cs="Times New Roman"/>
          <w:bCs/>
          <w:spacing w:val="5"/>
          <w:szCs w:val="24"/>
        </w:rPr>
        <w:t>na v nemožnosti přesně určit, zda subjekt, kterému je finanční plnění poskytnuto, vykonává svou činnost a funkci ve prospěch státu nebo politické strany či hnutí.</w:t>
      </w:r>
      <w:r w:rsidR="00A7329C">
        <w:rPr>
          <w:rStyle w:val="Znakapoznpodarou"/>
          <w:rFonts w:cs="Times New Roman"/>
          <w:bCs/>
          <w:spacing w:val="5"/>
          <w:szCs w:val="24"/>
        </w:rPr>
        <w:footnoteReference w:id="31"/>
      </w:r>
    </w:p>
    <w:p w14:paraId="11FCBF9D" w14:textId="77777777" w:rsidR="002A329A" w:rsidRDefault="00026E3A" w:rsidP="0081071F">
      <w:pPr>
        <w:contextualSpacing/>
      </w:pPr>
      <w:r>
        <w:rPr>
          <w:rFonts w:cs="Times New Roman"/>
          <w:bCs/>
          <w:spacing w:val="5"/>
          <w:szCs w:val="24"/>
        </w:rPr>
        <w:t>Nepřímé financování je těžko vyčíslitelné i přesto, že veškeré jeho formy jsou upraveny v zákoně.</w:t>
      </w:r>
      <w:r w:rsidR="00DC575A">
        <w:rPr>
          <w:rFonts w:cs="Times New Roman"/>
          <w:bCs/>
          <w:spacing w:val="5"/>
          <w:szCs w:val="24"/>
        </w:rPr>
        <w:t xml:space="preserve"> </w:t>
      </w:r>
      <w:r w:rsidR="00BD4D9E">
        <w:t xml:space="preserve">Zákon č. 90/1995 Sb., o jednacím řádu Poslanecké sněmovny v § 78 stanoví, že se poslaneckým klubům poskytuje příspěvek z rozpočtu Sněmovny, a to v závislosti na počtu poslanců, kteří jsou členy jednotlivých klubů. Konkrétní výši tohoto příspěvku a další pravidla navrhne organizační výbor a schvaluje jej Poslanecká sněmovna usnesením. Výše příspěvku se u poslaneckých klubů nevládních stran násobí koeficientem 1,3. Smyslem tohoto ustanovení je korigovat výhody, které jsou výsadou pouze vládních poslanců. Usnesení Sněmovny konkretizuje, k čemu jsou tyto prostředky určeny. Kromě této konkrétní finanční částky § 78 dále stanoví, že poslanecké kluby jsou oprávněny používat ke své činnosti místnosti v prostorách sněmovny včetně potřebných technických prostředků. </w:t>
      </w:r>
    </w:p>
    <w:p w14:paraId="284FA5E8" w14:textId="57F3F024" w:rsidR="002A329A" w:rsidRDefault="002A329A" w:rsidP="0081071F">
      <w:pPr>
        <w:contextualSpacing/>
      </w:pPr>
      <w:r>
        <w:t xml:space="preserve">Mezi další typické projevy nepřímého státního financování </w:t>
      </w:r>
      <w:r w:rsidR="0086067E" w:rsidRPr="00EF66F7">
        <w:t>je možné</w:t>
      </w:r>
      <w:r w:rsidRPr="00EF66F7">
        <w:t xml:space="preserve"> </w:t>
      </w:r>
      <w:r>
        <w:t>uvést bezplatné poskytování vysílacího času</w:t>
      </w:r>
      <w:r w:rsidR="006A2080">
        <w:t xml:space="preserve"> ve veřejnoprávních mediích (Česká televize a Český rozhlas)</w:t>
      </w:r>
      <w:r w:rsidR="00F0615D">
        <w:t>, jež strany využívají k předvolební prezentaci.</w:t>
      </w:r>
      <w:r w:rsidR="008C62A1">
        <w:t xml:space="preserve"> Tento projev je upraven v zákonu č. 247/1995 Sb., o</w:t>
      </w:r>
      <w:r w:rsidR="00E85636">
        <w:t> </w:t>
      </w:r>
      <w:r w:rsidR="008C62A1">
        <w:t>volbách do Parlamentu České republiky a v zákonu č. 62/2003 Sb., o volbách do Evropského parlamentu.</w:t>
      </w:r>
      <w:r w:rsidR="00F870CE">
        <w:t xml:space="preserve"> Oba tyto zákony shodně poskytují garanci bezplatného vysílacího času ve veřejnoprávních mediích</w:t>
      </w:r>
      <w:r w:rsidR="006A1932">
        <w:t>, v celkovém rozsahu 14 hodin,</w:t>
      </w:r>
      <w:r w:rsidR="00F870CE">
        <w:t xml:space="preserve"> v období od 16. dne do 48 hodin před začátkem voleb každé kandidující politické straně nebo koalici.</w:t>
      </w:r>
      <w:r w:rsidR="00C66F5F">
        <w:t xml:space="preserve"> Otázka, která strana bude na řadě, je řešena losováním</w:t>
      </w:r>
      <w:r w:rsidR="00B00460">
        <w:t>, přičemž určený čas je rozdělen mezi strany rovnoměrně.</w:t>
      </w:r>
      <w:r w:rsidR="00E8226E">
        <w:t xml:space="preserve"> </w:t>
      </w:r>
      <w:r w:rsidR="009F26DA">
        <w:t>Dle zákona č. 231/2001 Sb., o provozování rozhlasového a televizního vysílání, je zde zakázáno využív</w:t>
      </w:r>
      <w:r w:rsidR="00AB2954">
        <w:t>ání vysílacího času pro politickou reklamu.</w:t>
      </w:r>
    </w:p>
    <w:p w14:paraId="74568198" w14:textId="5F9EBDCE" w:rsidR="00D54976" w:rsidRPr="00FA349A" w:rsidRDefault="00975340" w:rsidP="00891273">
      <w:pPr>
        <w:contextualSpacing/>
      </w:pPr>
      <w:r>
        <w:t xml:space="preserve">Mezi </w:t>
      </w:r>
      <w:r w:rsidR="005133CD">
        <w:t xml:space="preserve">další </w:t>
      </w:r>
      <w:r>
        <w:t xml:space="preserve">formy nepřímého financování </w:t>
      </w:r>
      <w:r w:rsidR="0086067E" w:rsidRPr="00EF66F7">
        <w:t>je možné</w:t>
      </w:r>
      <w:r w:rsidR="005133CD" w:rsidRPr="00EF66F7">
        <w:t xml:space="preserve"> </w:t>
      </w:r>
      <w:r w:rsidR="005133CD">
        <w:t>za</w:t>
      </w:r>
      <w:r>
        <w:t xml:space="preserve">řadit provoz poslanecké kanceláře, náhradu cestovného a stravného, využití služebního auta, mobilního zařízení nebo samotná práce poslance v rámci své politické strany. Strany tedy mohou čerpat i z těchto nepřímých forem státního financování, které by si jinak museli hradit ze svých vlastních nákladů. </w:t>
      </w:r>
      <w:r w:rsidR="00CE2756">
        <w:t xml:space="preserve">Tyto </w:t>
      </w:r>
      <w:r w:rsidR="00E8226E">
        <w:t>formy</w:t>
      </w:r>
      <w:r w:rsidR="00CE2756">
        <w:t xml:space="preserve"> jsou zakotveny v zákonu č. 236/1995 Sb., o platu a dalších náležitostech spojených </w:t>
      </w:r>
      <w:r w:rsidR="00CE2756">
        <w:lastRenderedPageBreak/>
        <w:t>s</w:t>
      </w:r>
      <w:r w:rsidR="00E85636">
        <w:t> </w:t>
      </w:r>
      <w:r w:rsidR="00CE2756">
        <w:t>výkonem funkce představitelů státní moci a některých státních orgánů a soudců a poslanců Evropského parlamentu.</w:t>
      </w:r>
    </w:p>
    <w:p w14:paraId="6CB5C669" w14:textId="14898A35" w:rsidR="00F117CF" w:rsidRDefault="00AB0D66" w:rsidP="009E2DA0">
      <w:pPr>
        <w:contextualSpacing/>
        <w:rPr>
          <w:szCs w:val="24"/>
        </w:rPr>
      </w:pPr>
      <w:r>
        <w:rPr>
          <w:szCs w:val="24"/>
        </w:rPr>
        <w:t xml:space="preserve">Státní financování představuje příliš velkou </w:t>
      </w:r>
      <w:r w:rsidR="004A63CE">
        <w:rPr>
          <w:szCs w:val="24"/>
        </w:rPr>
        <w:t xml:space="preserve">finanční podporu pro strany a hnutí, kdy </w:t>
      </w:r>
      <w:r w:rsidR="003869B5">
        <w:rPr>
          <w:szCs w:val="24"/>
        </w:rPr>
        <w:t>strany</w:t>
      </w:r>
      <w:r w:rsidR="004B73D7">
        <w:rPr>
          <w:szCs w:val="24"/>
        </w:rPr>
        <w:t xml:space="preserve"> ztrác</w:t>
      </w:r>
      <w:r w:rsidR="00297642">
        <w:rPr>
          <w:szCs w:val="24"/>
        </w:rPr>
        <w:t>í</w:t>
      </w:r>
      <w:r w:rsidR="004B73D7">
        <w:rPr>
          <w:szCs w:val="24"/>
        </w:rPr>
        <w:t xml:space="preserve"> motivaci </w:t>
      </w:r>
      <w:r w:rsidR="00297642">
        <w:rPr>
          <w:szCs w:val="24"/>
        </w:rPr>
        <w:t>k </w:t>
      </w:r>
      <w:r w:rsidR="006F20C0">
        <w:rPr>
          <w:szCs w:val="24"/>
        </w:rPr>
        <w:t>získáv</w:t>
      </w:r>
      <w:r w:rsidR="00297642">
        <w:rPr>
          <w:szCs w:val="24"/>
        </w:rPr>
        <w:t>ání</w:t>
      </w:r>
      <w:r w:rsidR="006F20C0">
        <w:rPr>
          <w:szCs w:val="24"/>
        </w:rPr>
        <w:t xml:space="preserve"> příspěvk</w:t>
      </w:r>
      <w:r w:rsidR="00297642">
        <w:rPr>
          <w:szCs w:val="24"/>
        </w:rPr>
        <w:t>ů</w:t>
      </w:r>
      <w:r w:rsidR="006F20C0">
        <w:rPr>
          <w:szCs w:val="24"/>
        </w:rPr>
        <w:t xml:space="preserve"> od členů a dalších dárců. To má za následek</w:t>
      </w:r>
      <w:r w:rsidR="00297642">
        <w:rPr>
          <w:szCs w:val="24"/>
        </w:rPr>
        <w:t xml:space="preserve"> fakt</w:t>
      </w:r>
      <w:r w:rsidR="006F20C0">
        <w:rPr>
          <w:szCs w:val="24"/>
        </w:rPr>
        <w:t>, že strany bývají často</w:t>
      </w:r>
      <w:r w:rsidR="00FB2709">
        <w:rPr>
          <w:szCs w:val="24"/>
        </w:rPr>
        <w:t xml:space="preserve"> odtržen</w:t>
      </w:r>
      <w:r w:rsidR="003620C4">
        <w:rPr>
          <w:szCs w:val="24"/>
        </w:rPr>
        <w:t>y</w:t>
      </w:r>
      <w:r w:rsidR="00FB2709">
        <w:rPr>
          <w:szCs w:val="24"/>
        </w:rPr>
        <w:t xml:space="preserve"> od společnosti.</w:t>
      </w:r>
      <w:r w:rsidR="00BF47E9">
        <w:rPr>
          <w:szCs w:val="24"/>
        </w:rPr>
        <w:t xml:space="preserve"> </w:t>
      </w:r>
      <w:r w:rsidR="000B1277">
        <w:rPr>
          <w:szCs w:val="24"/>
        </w:rPr>
        <w:t>I nadále zde přetrvávají značné rozdíly mezi financováním menších a větších politických stran</w:t>
      </w:r>
      <w:r w:rsidR="00297642">
        <w:rPr>
          <w:szCs w:val="24"/>
        </w:rPr>
        <w:t xml:space="preserve"> i přes veškerou snahu, která byla učiněna.</w:t>
      </w:r>
      <w:r w:rsidR="000B1277">
        <w:rPr>
          <w:szCs w:val="24"/>
        </w:rPr>
        <w:t xml:space="preserve"> </w:t>
      </w:r>
      <w:r w:rsidR="00317CC0">
        <w:rPr>
          <w:szCs w:val="24"/>
        </w:rPr>
        <w:t>Řešením však není</w:t>
      </w:r>
      <w:r w:rsidR="00B76AEB">
        <w:rPr>
          <w:szCs w:val="24"/>
        </w:rPr>
        <w:t xml:space="preserve"> značně </w:t>
      </w:r>
      <w:r w:rsidR="003869B5">
        <w:rPr>
          <w:szCs w:val="24"/>
        </w:rPr>
        <w:t>omezit přísun státních příspěvků</w:t>
      </w:r>
      <w:r w:rsidR="00B76AEB">
        <w:rPr>
          <w:szCs w:val="24"/>
        </w:rPr>
        <w:t>, jelikož to by zase mohlo vést k výskytu různých oligarchů</w:t>
      </w:r>
      <w:r w:rsidR="0035672A">
        <w:rPr>
          <w:szCs w:val="24"/>
        </w:rPr>
        <w:t>, kte</w:t>
      </w:r>
      <w:r w:rsidR="00297642">
        <w:rPr>
          <w:szCs w:val="24"/>
        </w:rPr>
        <w:t xml:space="preserve">ří </w:t>
      </w:r>
      <w:r w:rsidR="0035672A">
        <w:rPr>
          <w:szCs w:val="24"/>
        </w:rPr>
        <w:t>by straně přispívali za účelem řídit stranu, popřípadě by si mohli založit stranu vlastní.</w:t>
      </w:r>
      <w:r w:rsidR="00ED2BC7">
        <w:rPr>
          <w:szCs w:val="24"/>
        </w:rPr>
        <w:t xml:space="preserve"> Domnívat se, že</w:t>
      </w:r>
      <w:r w:rsidR="003869B5">
        <w:rPr>
          <w:szCs w:val="24"/>
        </w:rPr>
        <w:t xml:space="preserve"> politické strany by se obrátily</w:t>
      </w:r>
      <w:r w:rsidR="00A403E6">
        <w:rPr>
          <w:szCs w:val="24"/>
        </w:rPr>
        <w:t xml:space="preserve"> pro finanční pomoc k občanské společnosti</w:t>
      </w:r>
      <w:r w:rsidR="003869B5">
        <w:rPr>
          <w:szCs w:val="24"/>
        </w:rPr>
        <w:t>,</w:t>
      </w:r>
      <w:r w:rsidR="00A403E6">
        <w:rPr>
          <w:szCs w:val="24"/>
        </w:rPr>
        <w:t xml:space="preserve"> je </w:t>
      </w:r>
      <w:r w:rsidR="00FD66C7">
        <w:rPr>
          <w:szCs w:val="24"/>
        </w:rPr>
        <w:t xml:space="preserve">nepravděpodobné. </w:t>
      </w:r>
      <w:r w:rsidR="009F12A9">
        <w:rPr>
          <w:szCs w:val="24"/>
        </w:rPr>
        <w:t xml:space="preserve">Řešením je </w:t>
      </w:r>
      <w:r w:rsidR="00600D90">
        <w:rPr>
          <w:szCs w:val="24"/>
        </w:rPr>
        <w:t>změna financování, která by jistě vedla i ke změně a zlepšení fungování politických stran</w:t>
      </w:r>
      <w:r w:rsidR="00167B16">
        <w:rPr>
          <w:szCs w:val="24"/>
        </w:rPr>
        <w:t>, což by následně vedlo i ke zlepšení celého politického systému</w:t>
      </w:r>
      <w:r w:rsidR="00FD45C5" w:rsidRPr="009F7F5E">
        <w:rPr>
          <w:szCs w:val="24"/>
        </w:rPr>
        <w:t>.</w:t>
      </w:r>
      <w:r w:rsidR="008049FD" w:rsidRPr="009F7F5E">
        <w:rPr>
          <w:rStyle w:val="Znakapoznpodarou"/>
          <w:szCs w:val="24"/>
        </w:rPr>
        <w:footnoteReference w:id="32"/>
      </w:r>
      <w:r w:rsidR="00FD45C5">
        <w:rPr>
          <w:szCs w:val="24"/>
        </w:rPr>
        <w:t xml:space="preserve"> </w:t>
      </w:r>
      <w:r w:rsidR="009E2DA0">
        <w:rPr>
          <w:szCs w:val="24"/>
        </w:rPr>
        <w:br w:type="page"/>
      </w:r>
    </w:p>
    <w:p w14:paraId="3D32E52B" w14:textId="455B8987" w:rsidR="001871DF" w:rsidRDefault="0044091A" w:rsidP="00A53381">
      <w:pPr>
        <w:pStyle w:val="Nadpis1"/>
        <w:numPr>
          <w:ilvl w:val="0"/>
          <w:numId w:val="6"/>
        </w:numPr>
        <w:spacing w:before="0"/>
        <w:contextualSpacing/>
      </w:pPr>
      <w:bookmarkStart w:id="13" w:name="_Toc35684892"/>
      <w:r w:rsidRPr="00E1316F">
        <w:lastRenderedPageBreak/>
        <w:t>Soukromé financování</w:t>
      </w:r>
      <w:bookmarkEnd w:id="13"/>
    </w:p>
    <w:p w14:paraId="63B7DB61" w14:textId="77777777" w:rsidR="00BA1CCB" w:rsidRPr="00BA1CCB" w:rsidRDefault="00BA1CCB" w:rsidP="00BA1CCB"/>
    <w:p w14:paraId="648E7AE2" w14:textId="1C413B96" w:rsidR="00CF41E5" w:rsidRDefault="00CF41E5" w:rsidP="0081071F">
      <w:pPr>
        <w:contextualSpacing/>
      </w:pPr>
      <w:r>
        <w:t>Soukromé financování se řadí mezi nejstarší formy financování politických stran</w:t>
      </w:r>
      <w:r w:rsidR="00BD79C2">
        <w:t xml:space="preserve"> a až do poloviny 20. století se řadilo mezi jedinou formu financování.</w:t>
      </w:r>
    </w:p>
    <w:p w14:paraId="19DAB3D2" w14:textId="41B4824D" w:rsidR="003A708C" w:rsidRDefault="00944F68" w:rsidP="00467F72">
      <w:pPr>
        <w:contextualSpacing/>
      </w:pPr>
      <w:r>
        <w:t xml:space="preserve">Základním principem soukromého financování je princip svobody, který se uplatňuje </w:t>
      </w:r>
      <w:r w:rsidR="00285BC7">
        <w:t>v zohledňování individuálních schopností politické strany</w:t>
      </w:r>
      <w:r w:rsidR="000C2D20">
        <w:t xml:space="preserve"> v získávání prostředků pro její chod a pro účast v politické soutěži.</w:t>
      </w:r>
      <w:r w:rsidR="00F454E0">
        <w:t xml:space="preserve"> </w:t>
      </w:r>
      <w:r w:rsidR="00943399">
        <w:t>Tento princip musí být uplatňován v souvislosti s platnou právní legislativou</w:t>
      </w:r>
      <w:r w:rsidR="00813359">
        <w:t xml:space="preserve">, </w:t>
      </w:r>
      <w:r w:rsidR="001871DF">
        <w:t>jež</w:t>
      </w:r>
      <w:r w:rsidR="00813359">
        <w:t xml:space="preserve"> upravuje financování politických stran.</w:t>
      </w:r>
      <w:r w:rsidR="000355E9">
        <w:t xml:space="preserve"> Soukromé financování se stejně jako </w:t>
      </w:r>
      <w:r w:rsidR="001871DF">
        <w:t>státní financování dělí na přímé</w:t>
      </w:r>
      <w:r w:rsidR="000355E9">
        <w:t xml:space="preserve"> a nepřímé. Typickými formami přímého soukromého financování</w:t>
      </w:r>
      <w:r w:rsidR="00764111">
        <w:t xml:space="preserve"> jsou příjmy z členských příspěvků, dary</w:t>
      </w:r>
      <w:r w:rsidR="007011FD">
        <w:t xml:space="preserve"> a dědictví</w:t>
      </w:r>
      <w:r w:rsidR="00764111">
        <w:t xml:space="preserve"> a vlastní podnikatelská činnost. Mezi formy nepřímého soukromého financování patří</w:t>
      </w:r>
      <w:r w:rsidR="000754C8">
        <w:t xml:space="preserve"> různá nefinanční plnění, jimiž jsou poskytování služeb a jiných </w:t>
      </w:r>
      <w:r w:rsidR="00786DB7">
        <w:t xml:space="preserve">služeb </w:t>
      </w:r>
      <w:r w:rsidR="000754C8">
        <w:t>plněn</w:t>
      </w:r>
      <w:r w:rsidR="00786DB7">
        <w:t>ých</w:t>
      </w:r>
      <w:r w:rsidR="000754C8">
        <w:t xml:space="preserve"> pod cenou nebo skrytá reklama. </w:t>
      </w:r>
      <w:r w:rsidR="00786DB7">
        <w:t>Obecně nepřímé soukromé financování patří mezi nejvíce neprůhledné formy financování, kde se mohou vyskytovat</w:t>
      </w:r>
      <w:r w:rsidR="00AF3832">
        <w:t xml:space="preserve"> zárodky korupce. </w:t>
      </w:r>
      <w:r w:rsidR="0093344B">
        <w:t>V závislosti na t</w:t>
      </w:r>
      <w:r w:rsidR="00797D85">
        <w:t>ěchto faktech</w:t>
      </w:r>
      <w:r w:rsidR="00D21CB7">
        <w:t xml:space="preserve"> podléhá soukromé financování stále větší právní regulaci, protože je zde oprávněná obava z přílišné závislosti stran na silných</w:t>
      </w:r>
      <w:r w:rsidR="00D860FC">
        <w:t xml:space="preserve"> podnikatelských a soukromých subjektech.</w:t>
      </w:r>
      <w:r w:rsidR="0087573F">
        <w:t xml:space="preserve"> Dalším důvodem je i fakt, že zde vzniká veliký prostor pro vznik nežádoucích </w:t>
      </w:r>
      <w:r w:rsidR="007C0720">
        <w:t>vazeb mezi stranami a soukromými subjekty</w:t>
      </w:r>
      <w:r w:rsidR="004775E0">
        <w:t>, mimo jiné i</w:t>
      </w:r>
      <w:r w:rsidR="00E85636">
        <w:t> </w:t>
      </w:r>
      <w:r w:rsidR="004775E0">
        <w:t xml:space="preserve">privatizace veřejné moci, což jsou jevy, které přímo ohrožují důvěryhodnost a funkci </w:t>
      </w:r>
      <w:r w:rsidR="007011FD">
        <w:t>politických stran jako formu zastupitelské demokracie.</w:t>
      </w:r>
    </w:p>
    <w:p w14:paraId="03316379" w14:textId="77777777" w:rsidR="00467F72" w:rsidRPr="00BB78E8" w:rsidRDefault="00467F72" w:rsidP="00467F72">
      <w:pPr>
        <w:contextualSpacing/>
      </w:pPr>
    </w:p>
    <w:p w14:paraId="5B49BA49" w14:textId="019C80FE" w:rsidR="003A708C" w:rsidRDefault="0044091A" w:rsidP="00467F72">
      <w:pPr>
        <w:pStyle w:val="Nadpis2"/>
        <w:numPr>
          <w:ilvl w:val="1"/>
          <w:numId w:val="6"/>
        </w:numPr>
        <w:spacing w:before="0" w:beforeAutospacing="0" w:after="0" w:afterAutospacing="0"/>
        <w:contextualSpacing/>
      </w:pPr>
      <w:bookmarkStart w:id="14" w:name="_Toc35684893"/>
      <w:r w:rsidRPr="009B149D">
        <w:t>Členské příspěvky</w:t>
      </w:r>
      <w:r w:rsidR="00653956">
        <w:t xml:space="preserve"> a dary</w:t>
      </w:r>
      <w:bookmarkEnd w:id="14"/>
    </w:p>
    <w:p w14:paraId="6C0D301E" w14:textId="77777777" w:rsidR="00B51A2B" w:rsidRDefault="00B51A2B" w:rsidP="00B51A2B">
      <w:pPr>
        <w:pStyle w:val="Nadpis2"/>
        <w:spacing w:before="0" w:beforeAutospacing="0" w:after="0" w:afterAutospacing="0"/>
        <w:ind w:left="720" w:firstLine="0"/>
        <w:contextualSpacing/>
      </w:pPr>
    </w:p>
    <w:p w14:paraId="367C595D" w14:textId="5040B796" w:rsidR="003E59A5" w:rsidRDefault="00336C58" w:rsidP="0081071F">
      <w:pPr>
        <w:contextualSpacing/>
      </w:pPr>
      <w:bookmarkStart w:id="15" w:name="_Hlk35183573"/>
      <w:r>
        <w:t>Členské příspěvky jsou nedílnou součástí k získávání financí</w:t>
      </w:r>
      <w:r w:rsidR="00B51A2B">
        <w:t xml:space="preserve"> a řadí se také k historicky k prvním způsobům financování politických stran, kdy masové strany tento způsob využívaly nejčastěji</w:t>
      </w:r>
      <w:bookmarkEnd w:id="15"/>
      <w:r>
        <w:t>.</w:t>
      </w:r>
      <w:r w:rsidR="00B51A2B">
        <w:rPr>
          <w:rStyle w:val="Znakapoznpodarou"/>
        </w:rPr>
        <w:footnoteReference w:id="33"/>
      </w:r>
      <w:r>
        <w:t xml:space="preserve"> Představují ideální financování stran. Jak se příspěvky vybírají a určování jejich výše si každá země stanoví podle svých vnitřních politických stanov a pravidel.</w:t>
      </w:r>
      <w:r w:rsidR="00147457">
        <w:t xml:space="preserve"> </w:t>
      </w:r>
      <w:r w:rsidR="003E59A5">
        <w:t xml:space="preserve">Každá strana si </w:t>
      </w:r>
      <w:r w:rsidR="00147457">
        <w:t>stanoví</w:t>
      </w:r>
      <w:r w:rsidR="003E59A5">
        <w:t>,</w:t>
      </w:r>
      <w:r w:rsidR="00147457">
        <w:t xml:space="preserve"> </w:t>
      </w:r>
      <w:r w:rsidR="00205AFA">
        <w:t>jakým způsobem a v jakém termínu budou členské příspěvky vybírány</w:t>
      </w:r>
      <w:r w:rsidR="003E59A5">
        <w:t>, obecně zde platí, že členské příspěvky jsou nastaveny na nízkou úroveň.</w:t>
      </w:r>
      <w:r w:rsidR="00B51A2B">
        <w:rPr>
          <w:rStyle w:val="Znakapoznpodarou"/>
        </w:rPr>
        <w:footnoteReference w:id="34"/>
      </w:r>
    </w:p>
    <w:p w14:paraId="7AAA6148" w14:textId="772CD458" w:rsidR="003A708C" w:rsidRDefault="00C52F16" w:rsidP="00653956">
      <w:pPr>
        <w:contextualSpacing/>
      </w:pPr>
      <w:r>
        <w:t xml:space="preserve">V </w:t>
      </w:r>
      <w:r w:rsidR="00336C58">
        <w:t>posledních letech míra členských příspěvků značně klesá, je to ovlivněno zejména počtem členů strany a jejich ochot</w:t>
      </w:r>
      <w:r w:rsidR="00797D85">
        <w:t>ou</w:t>
      </w:r>
      <w:r w:rsidR="00336C58">
        <w:t xml:space="preserve"> podílet</w:t>
      </w:r>
      <w:r w:rsidR="00A54D8F">
        <w:t xml:space="preserve"> se</w:t>
      </w:r>
      <w:r w:rsidR="00336C58">
        <w:t xml:space="preserve"> na jejím financování. Dále pak politickou </w:t>
      </w:r>
      <w:r w:rsidR="00336C58">
        <w:lastRenderedPageBreak/>
        <w:t>kulturou, jež je v poslední době poměrně nízká a trendem spoléhání se na státní financování. Nicméně role členských příspěvků je historicky zakotvena v každé straně.</w:t>
      </w:r>
      <w:r w:rsidR="00E12D1A">
        <w:rPr>
          <w:rStyle w:val="Znakapoznpodarou"/>
        </w:rPr>
        <w:footnoteReference w:id="35"/>
      </w:r>
    </w:p>
    <w:p w14:paraId="56AF3EE5" w14:textId="77777777" w:rsidR="00A33605" w:rsidRDefault="00A33605" w:rsidP="00A33605">
      <w:pPr>
        <w:ind w:firstLine="0"/>
        <w:contextualSpacing/>
      </w:pPr>
    </w:p>
    <w:p w14:paraId="7563130B" w14:textId="6AAA6384" w:rsidR="00B74181" w:rsidRDefault="003733B5" w:rsidP="0081071F">
      <w:pPr>
        <w:contextualSpacing/>
      </w:pPr>
      <w:r>
        <w:t>Asi nejvíce zmiňovanou část soukromého financování tvoří dary, které nesou významný podíl na financování strany. Problém však nastává v otázce darů, které mohou darovat jak právnické</w:t>
      </w:r>
      <w:r w:rsidR="006A47A8">
        <w:t>,</w:t>
      </w:r>
      <w:r>
        <w:t xml:space="preserve"> tak fyzické osoby. Darování větší částky od právnických osob může vést k neblaze proslulé korupci či lobbismu. V případě, kdy </w:t>
      </w:r>
      <w:r w:rsidR="00A54D8F">
        <w:t>je strana</w:t>
      </w:r>
      <w:r>
        <w:t xml:space="preserve"> odkázána jen na dary, se může stát</w:t>
      </w:r>
      <w:r w:rsidR="00A54D8F">
        <w:t>, že se stane</w:t>
      </w:r>
      <w:r>
        <w:t xml:space="preserve"> nástrojem </w:t>
      </w:r>
      <w:r w:rsidR="00A54D8F">
        <w:t>k</w:t>
      </w:r>
      <w:r>
        <w:t xml:space="preserve"> dosažení cílů svých sponzorů. Strany se začínají zaměřovat na zájmy svých sponzorů, nikoliv voličů a stoupenců. Málokdo je schopný uvěřit tomu, že daná osoba věnuje větší finanční obnos nezištně, bez jakýchkoliv postranních úmyslů, nicméně tento postup darování je plně zákonný. </w:t>
      </w:r>
      <w:r w:rsidR="008228D1">
        <w:t xml:space="preserve"> Je nutné ovšem poznamenat, že členové politických stran jsou de</w:t>
      </w:r>
      <w:r w:rsidR="00E85636">
        <w:t> </w:t>
      </w:r>
      <w:r w:rsidR="008228D1">
        <w:t>facto nuceni hledat dary a sponzory, jelikož v praxi to vypadá tak, že kdo pro stranu získá větší obnos financí, tak se vyšplhá výše v žebříčku strany. Funguje to tak, že strany za získané prostředky posouvají své zastupitele výše na kandidátní listině, až se ten, který pro stranu získává více financí může stát šéfem na kandidátní listině.</w:t>
      </w:r>
      <w:r w:rsidR="00A05B32">
        <w:t xml:space="preserve"> Není se čemu tedy divit, že členové se předhánějí v tom, kdo pro stranu získá více, a za jakých podmínek se tak děje, mnozí členové stran neřeší, naštěstí zde existují kontrolní orgány, které na tyto situaci mají dohlížet. </w:t>
      </w:r>
      <w:r>
        <w:t>Stran</w:t>
      </w:r>
      <w:r w:rsidR="006A47A8">
        <w:t>y</w:t>
      </w:r>
      <w:r>
        <w:t xml:space="preserve"> tímto přijímáním darů od sponzorů</w:t>
      </w:r>
      <w:r w:rsidR="006A47A8">
        <w:t xml:space="preserve"> </w:t>
      </w:r>
      <w:r>
        <w:t>donutil</w:t>
      </w:r>
      <w:r w:rsidR="006A47A8">
        <w:t>y</w:t>
      </w:r>
      <w:r>
        <w:t xml:space="preserve"> stát k omezování přijímání darů od různých jednotlivců. </w:t>
      </w:r>
    </w:p>
    <w:p w14:paraId="74DE91FE" w14:textId="77777777" w:rsidR="00B74181" w:rsidRPr="00C52F16" w:rsidRDefault="003733B5" w:rsidP="0081071F">
      <w:pPr>
        <w:contextualSpacing/>
      </w:pPr>
      <w:r w:rsidRPr="00C52F16">
        <w:t>Dle zákona 424/1991 Sb., o politických stranách nesmějí české politické strany přijímat dary od</w:t>
      </w:r>
      <w:r w:rsidR="00B74181" w:rsidRPr="00C52F16">
        <w:t>:</w:t>
      </w:r>
    </w:p>
    <w:p w14:paraId="1993A700" w14:textId="77777777" w:rsidR="00B23CD1" w:rsidRPr="006A47A8" w:rsidRDefault="00A82BE0" w:rsidP="0081071F">
      <w:pPr>
        <w:pStyle w:val="Odstavecseseznamem"/>
        <w:numPr>
          <w:ilvl w:val="0"/>
          <w:numId w:val="12"/>
        </w:numPr>
        <w:rPr>
          <w:i/>
          <w:iCs/>
        </w:rPr>
      </w:pPr>
      <w:r>
        <w:rPr>
          <w:i/>
          <w:iCs/>
        </w:rPr>
        <w:t>„</w:t>
      </w:r>
      <w:r w:rsidR="00B23CD1" w:rsidRPr="006A47A8">
        <w:rPr>
          <w:i/>
          <w:iCs/>
        </w:rPr>
        <w:t>s</w:t>
      </w:r>
      <w:r w:rsidR="003733B5" w:rsidRPr="006A47A8">
        <w:rPr>
          <w:i/>
          <w:iCs/>
        </w:rPr>
        <w:t>tátu</w:t>
      </w:r>
      <w:r w:rsidR="00B23CD1" w:rsidRPr="006A47A8">
        <w:rPr>
          <w:i/>
          <w:iCs/>
        </w:rPr>
        <w:t>, nestanoví-li zákon jinak</w:t>
      </w:r>
    </w:p>
    <w:p w14:paraId="507A69DD" w14:textId="77777777" w:rsidR="0034733B" w:rsidRPr="006A47A8" w:rsidRDefault="003733B5" w:rsidP="0081071F">
      <w:pPr>
        <w:pStyle w:val="Odstavecseseznamem"/>
        <w:numPr>
          <w:ilvl w:val="0"/>
          <w:numId w:val="12"/>
        </w:numPr>
        <w:rPr>
          <w:i/>
          <w:iCs/>
        </w:rPr>
      </w:pPr>
      <w:r w:rsidRPr="006A47A8">
        <w:rPr>
          <w:i/>
          <w:iCs/>
        </w:rPr>
        <w:t>příspěvkových organizací</w:t>
      </w:r>
    </w:p>
    <w:p w14:paraId="033C2C57" w14:textId="77777777" w:rsidR="005F0410" w:rsidRPr="006A47A8" w:rsidRDefault="003733B5" w:rsidP="0081071F">
      <w:pPr>
        <w:pStyle w:val="Odstavecseseznamem"/>
        <w:numPr>
          <w:ilvl w:val="0"/>
          <w:numId w:val="12"/>
        </w:numPr>
        <w:rPr>
          <w:i/>
          <w:iCs/>
        </w:rPr>
      </w:pPr>
      <w:r w:rsidRPr="006A47A8">
        <w:rPr>
          <w:i/>
          <w:iCs/>
        </w:rPr>
        <w:t>obcí</w:t>
      </w:r>
      <w:r w:rsidR="0034733B" w:rsidRPr="006A47A8">
        <w:rPr>
          <w:i/>
          <w:iCs/>
        </w:rPr>
        <w:t xml:space="preserve">, </w:t>
      </w:r>
      <w:r w:rsidRPr="006A47A8">
        <w:rPr>
          <w:i/>
          <w:iCs/>
        </w:rPr>
        <w:t>městských částí</w:t>
      </w:r>
      <w:r w:rsidR="005F0410" w:rsidRPr="006A47A8">
        <w:rPr>
          <w:i/>
          <w:iCs/>
        </w:rPr>
        <w:t>, městských obvodů a kraje</w:t>
      </w:r>
    </w:p>
    <w:p w14:paraId="367DAC0B" w14:textId="77777777" w:rsidR="003733B5" w:rsidRPr="006A47A8" w:rsidRDefault="005F0410" w:rsidP="0081071F">
      <w:pPr>
        <w:pStyle w:val="Odstavecseseznamem"/>
        <w:numPr>
          <w:ilvl w:val="0"/>
          <w:numId w:val="12"/>
        </w:numPr>
        <w:rPr>
          <w:i/>
          <w:iCs/>
        </w:rPr>
      </w:pPr>
      <w:r w:rsidRPr="006A47A8">
        <w:rPr>
          <w:rFonts w:cs="Times New Roman"/>
          <w:i/>
          <w:iCs/>
          <w:color w:val="000000"/>
          <w:szCs w:val="24"/>
        </w:rPr>
        <w:t>státního podniku a právnické osoby s majetkovou účastí státu nebo státního podniku, jakož i od osoby, na jejímž řízení a kontrole se podílí stát; to neplatí, nedosahuje-li majetková účast státu nebo státního podniku 10 %</w:t>
      </w:r>
    </w:p>
    <w:p w14:paraId="0E3E02CF" w14:textId="77777777" w:rsidR="005F0410" w:rsidRPr="006A47A8" w:rsidRDefault="00841C07" w:rsidP="0081071F">
      <w:pPr>
        <w:pStyle w:val="Odstavecseseznamem"/>
        <w:numPr>
          <w:ilvl w:val="0"/>
          <w:numId w:val="12"/>
        </w:numPr>
        <w:rPr>
          <w:rFonts w:cs="Times New Roman"/>
          <w:i/>
          <w:iCs/>
          <w:szCs w:val="24"/>
        </w:rPr>
      </w:pPr>
      <w:r w:rsidRPr="006A47A8">
        <w:rPr>
          <w:rFonts w:cs="Times New Roman"/>
          <w:i/>
          <w:iCs/>
          <w:color w:val="000000"/>
          <w:szCs w:val="24"/>
        </w:rPr>
        <w:t>od právnické osoby s majetkovou účastí kraje, obce, městské části nebo městského obvodu; to neplatí, nedosahuje-li majetková účast 10 %</w:t>
      </w:r>
    </w:p>
    <w:p w14:paraId="7BFE7D63" w14:textId="77777777" w:rsidR="00841C07" w:rsidRPr="006A47A8" w:rsidRDefault="00841C07" w:rsidP="0081071F">
      <w:pPr>
        <w:pStyle w:val="Odstavecseseznamem"/>
        <w:numPr>
          <w:ilvl w:val="0"/>
          <w:numId w:val="12"/>
        </w:numPr>
        <w:rPr>
          <w:rFonts w:cs="Times New Roman"/>
          <w:i/>
          <w:iCs/>
          <w:szCs w:val="24"/>
        </w:rPr>
      </w:pPr>
      <w:r w:rsidRPr="006A47A8">
        <w:rPr>
          <w:rFonts w:cs="Times New Roman"/>
          <w:i/>
          <w:iCs/>
          <w:color w:val="000000"/>
          <w:szCs w:val="24"/>
        </w:rPr>
        <w:t> od obecně prospěšné společnosti, politického institutu a ústavu,</w:t>
      </w:r>
    </w:p>
    <w:p w14:paraId="6D1D3606" w14:textId="77777777" w:rsidR="00841C07" w:rsidRPr="006A47A8" w:rsidRDefault="00841C07" w:rsidP="0081071F">
      <w:pPr>
        <w:pStyle w:val="Odstavecseseznamem"/>
        <w:numPr>
          <w:ilvl w:val="0"/>
          <w:numId w:val="12"/>
        </w:numPr>
        <w:rPr>
          <w:rFonts w:cs="Times New Roman"/>
          <w:i/>
          <w:iCs/>
          <w:szCs w:val="24"/>
        </w:rPr>
      </w:pPr>
      <w:r w:rsidRPr="006A47A8">
        <w:rPr>
          <w:rFonts w:cs="Times New Roman"/>
          <w:i/>
          <w:iCs/>
          <w:color w:val="000000"/>
          <w:szCs w:val="24"/>
        </w:rPr>
        <w:t>z majetku svěřenského fondu</w:t>
      </w:r>
    </w:p>
    <w:p w14:paraId="14AE7626" w14:textId="77777777" w:rsidR="00841C07" w:rsidRPr="006A47A8" w:rsidRDefault="00841C07" w:rsidP="0081071F">
      <w:pPr>
        <w:pStyle w:val="Odstavecseseznamem"/>
        <w:numPr>
          <w:ilvl w:val="0"/>
          <w:numId w:val="12"/>
        </w:numPr>
        <w:rPr>
          <w:rFonts w:cs="Times New Roman"/>
          <w:i/>
          <w:iCs/>
          <w:szCs w:val="24"/>
        </w:rPr>
      </w:pPr>
      <w:r w:rsidRPr="006A47A8">
        <w:rPr>
          <w:rFonts w:cs="Times New Roman"/>
          <w:i/>
          <w:iCs/>
          <w:color w:val="000000"/>
          <w:szCs w:val="24"/>
        </w:rPr>
        <w:lastRenderedPageBreak/>
        <w:t>od jiné právnické osoby, stanoví-li tak jiný právní předpis</w:t>
      </w:r>
    </w:p>
    <w:p w14:paraId="03F74DED" w14:textId="77777777" w:rsidR="00841C07" w:rsidRPr="006A47A8" w:rsidRDefault="004434CA" w:rsidP="0081071F">
      <w:pPr>
        <w:pStyle w:val="Odstavecseseznamem"/>
        <w:numPr>
          <w:ilvl w:val="0"/>
          <w:numId w:val="12"/>
        </w:numPr>
        <w:rPr>
          <w:rFonts w:cs="Times New Roman"/>
          <w:i/>
          <w:iCs/>
          <w:szCs w:val="24"/>
        </w:rPr>
      </w:pPr>
      <w:r w:rsidRPr="006A47A8">
        <w:rPr>
          <w:rFonts w:cs="Times New Roman"/>
          <w:i/>
          <w:iCs/>
          <w:color w:val="000000"/>
          <w:szCs w:val="24"/>
        </w:rPr>
        <w:t> od zahraniční právnické osoby s výjimkou politické strany a fundace zřízené k veřejně prospěšné činnosti</w:t>
      </w:r>
    </w:p>
    <w:p w14:paraId="456B44E1" w14:textId="6A1D426A" w:rsidR="00A82BE0" w:rsidRPr="00B51A2B" w:rsidRDefault="004434CA" w:rsidP="00467F72">
      <w:pPr>
        <w:pStyle w:val="Odstavecseseznamem"/>
        <w:numPr>
          <w:ilvl w:val="0"/>
          <w:numId w:val="12"/>
        </w:numPr>
        <w:rPr>
          <w:rFonts w:cs="Times New Roman"/>
          <w:i/>
          <w:iCs/>
          <w:szCs w:val="24"/>
        </w:rPr>
      </w:pPr>
      <w:r w:rsidRPr="006A47A8">
        <w:rPr>
          <w:rFonts w:cs="Times New Roman"/>
          <w:i/>
          <w:iCs/>
          <w:color w:val="000000"/>
          <w:szCs w:val="24"/>
        </w:rPr>
        <w:t>od fyzické osoby, která není státním občanem České republiky; to neplatí, jedná-li se o osobu, která má právo volit na území České republiky do Evropského parlamentu</w:t>
      </w:r>
      <w:r w:rsidR="00A82BE0">
        <w:rPr>
          <w:rFonts w:cs="Times New Roman"/>
          <w:i/>
          <w:iCs/>
          <w:color w:val="000000"/>
          <w:szCs w:val="24"/>
        </w:rPr>
        <w:t>.“</w:t>
      </w:r>
      <w:r w:rsidR="00B51A2B">
        <w:rPr>
          <w:rStyle w:val="Znakapoznpodarou"/>
          <w:rFonts w:cs="Times New Roman"/>
          <w:i/>
          <w:iCs/>
          <w:color w:val="000000"/>
          <w:szCs w:val="24"/>
        </w:rPr>
        <w:footnoteReference w:id="36"/>
      </w:r>
    </w:p>
    <w:p w14:paraId="7FA38EAA" w14:textId="77777777" w:rsidR="00B51A2B" w:rsidRPr="00B51A2B" w:rsidRDefault="00B51A2B" w:rsidP="00B51A2B">
      <w:pPr>
        <w:ind w:left="360" w:firstLine="0"/>
        <w:rPr>
          <w:rFonts w:cs="Times New Roman"/>
          <w:i/>
          <w:iCs/>
          <w:szCs w:val="24"/>
        </w:rPr>
      </w:pPr>
    </w:p>
    <w:p w14:paraId="3F3E48CD" w14:textId="12414B9B" w:rsidR="000241A7" w:rsidRDefault="000241A7" w:rsidP="0081071F">
      <w:pPr>
        <w:contextualSpacing/>
      </w:pPr>
      <w:r>
        <w:t>Zákon stanov</w:t>
      </w:r>
      <w:r w:rsidR="00CB4903">
        <w:t>uje</w:t>
      </w:r>
      <w:r>
        <w:t xml:space="preserve"> maximální výši daru</w:t>
      </w:r>
      <w:r w:rsidR="00021B1A">
        <w:t xml:space="preserve"> </w:t>
      </w:r>
      <w:r w:rsidR="002D6930">
        <w:t>za rok</w:t>
      </w:r>
      <w:r w:rsidR="00CB4903">
        <w:t>, která činí 3 000 000 Kč</w:t>
      </w:r>
      <w:r>
        <w:t>,</w:t>
      </w:r>
      <w:r w:rsidR="00D056E6">
        <w:t xml:space="preserve"> která byla přijata od jedné a téže osoby</w:t>
      </w:r>
      <w:r w:rsidR="00317876">
        <w:t>. Pokud dar překročí částku 3 000 000 Kč, strana a hnutí tento dar nesmí přijmout.</w:t>
      </w:r>
      <w:r>
        <w:t xml:space="preserve"> </w:t>
      </w:r>
      <w:r w:rsidR="00200F29">
        <w:t xml:space="preserve">Pokud bude dárce členem strany, tak se považuje </w:t>
      </w:r>
      <w:r w:rsidR="00021B1A">
        <w:t xml:space="preserve">za </w:t>
      </w:r>
      <w:r w:rsidR="00200F29">
        <w:t>maximální výš</w:t>
      </w:r>
      <w:r w:rsidR="00021B1A">
        <w:t>i</w:t>
      </w:r>
      <w:r w:rsidR="00200F29">
        <w:t xml:space="preserve"> takto poskytnutého příspěvku</w:t>
      </w:r>
      <w:r w:rsidR="00021B1A">
        <w:t xml:space="preserve"> </w:t>
      </w:r>
      <w:r w:rsidR="00E628A5">
        <w:t xml:space="preserve">částka </w:t>
      </w:r>
      <w:r w:rsidR="00021B1A">
        <w:t xml:space="preserve">50 000 Kč </w:t>
      </w:r>
      <w:r w:rsidR="002D6930">
        <w:t>za rok</w:t>
      </w:r>
      <w:r w:rsidR="00E15FB4">
        <w:t xml:space="preserve"> </w:t>
      </w:r>
      <w:r w:rsidR="00021B1A">
        <w:t>(i v případě členských příspěvku převyšujících tuto částku</w:t>
      </w:r>
      <w:r w:rsidR="002D6930">
        <w:t>)</w:t>
      </w:r>
      <w:r w:rsidR="00021B1A">
        <w:t>.</w:t>
      </w:r>
      <w:r w:rsidR="00E628A5">
        <w:t xml:space="preserve"> </w:t>
      </w:r>
      <w:r w:rsidR="00A62B10" w:rsidRPr="00A62B10">
        <w:rPr>
          <w:rFonts w:cs="Times New Roman"/>
          <w:color w:val="000000"/>
          <w:szCs w:val="24"/>
        </w:rPr>
        <w:t>Dar nebo jiné bezúplatné plnění, jehož výše nebo obvyklá cena přesahuje částku 1000 Kč, může strana nebo hnutí přijmout pouze na základě písemné smlouvy.</w:t>
      </w:r>
      <w:r w:rsidR="00A62B10">
        <w:rPr>
          <w:rFonts w:cs="Times New Roman"/>
          <w:color w:val="000000"/>
          <w:szCs w:val="24"/>
        </w:rPr>
        <w:t xml:space="preserve"> </w:t>
      </w:r>
      <w:r w:rsidR="00E628A5" w:rsidRPr="00850EFC">
        <w:t>Pokud strany a</w:t>
      </w:r>
      <w:r w:rsidR="00E85636">
        <w:t> </w:t>
      </w:r>
      <w:r w:rsidR="00E628A5" w:rsidRPr="00681523">
        <w:t>hnutí</w:t>
      </w:r>
      <w:r w:rsidR="00F65A36" w:rsidRPr="00681523">
        <w:t xml:space="preserve"> získají dar nebo jiné bezúplatné plnění v rozporu se zákonem č. 424/1991 Sb.,</w:t>
      </w:r>
      <w:r w:rsidR="00F06192" w:rsidRPr="00681523">
        <w:t xml:space="preserve"> </w:t>
      </w:r>
      <w:r w:rsidR="00681523" w:rsidRPr="00681523">
        <w:t>o</w:t>
      </w:r>
      <w:r w:rsidR="00E85636">
        <w:t> </w:t>
      </w:r>
      <w:r w:rsidR="00681523" w:rsidRPr="00681523">
        <w:t>sdružování v politických stranách a politických hnutích</w:t>
      </w:r>
      <w:r w:rsidR="00681523">
        <w:t>,</w:t>
      </w:r>
      <w:r w:rsidR="00681523" w:rsidRPr="00850EFC">
        <w:rPr>
          <w:rFonts w:cs="Times New Roman"/>
          <w:color w:val="000000"/>
          <w:szCs w:val="24"/>
        </w:rPr>
        <w:t xml:space="preserve"> </w:t>
      </w:r>
      <w:r w:rsidR="00F06192" w:rsidRPr="00850EFC">
        <w:rPr>
          <w:rFonts w:cs="Times New Roman"/>
          <w:color w:val="000000"/>
          <w:szCs w:val="24"/>
        </w:rPr>
        <w:t xml:space="preserve">jsou povinni vrátit tento dar dárci. Musí takto učinit nejpozději do </w:t>
      </w:r>
      <w:r w:rsidR="00C52F16">
        <w:rPr>
          <w:rFonts w:cs="Times New Roman"/>
          <w:color w:val="000000"/>
          <w:szCs w:val="24"/>
        </w:rPr>
        <w:t>prvního</w:t>
      </w:r>
      <w:r w:rsidR="00F06192" w:rsidRPr="00850EFC">
        <w:rPr>
          <w:rFonts w:cs="Times New Roman"/>
          <w:color w:val="000000"/>
          <w:szCs w:val="24"/>
        </w:rPr>
        <w:t xml:space="preserve"> dubna roku následujícího po roce, </w:t>
      </w:r>
      <w:r w:rsidR="00850EFC" w:rsidRPr="00850EFC">
        <w:rPr>
          <w:rFonts w:cs="Times New Roman"/>
          <w:color w:val="000000"/>
          <w:szCs w:val="24"/>
        </w:rPr>
        <w:t xml:space="preserve">ve kterém jej obdržely. </w:t>
      </w:r>
      <w:r w:rsidR="00E628A5" w:rsidRPr="00850EFC">
        <w:rPr>
          <w:rFonts w:cs="Times New Roman"/>
          <w:color w:val="000000"/>
          <w:szCs w:val="24"/>
        </w:rPr>
        <w:t>Není-li vrácení možné, odvedou v téže lhůtě peněžní částku odpovídající peněžitému daru nebo jinému bezúplatnému plnění nebo obvyklé ceně</w:t>
      </w:r>
      <w:r w:rsidR="00850EFC" w:rsidRPr="00850EFC">
        <w:rPr>
          <w:rFonts w:cs="Times New Roman"/>
          <w:szCs w:val="24"/>
        </w:rPr>
        <w:t xml:space="preserve"> </w:t>
      </w:r>
      <w:r w:rsidR="00E628A5" w:rsidRPr="00850EFC">
        <w:rPr>
          <w:rFonts w:cs="Times New Roman"/>
          <w:color w:val="000000"/>
          <w:szCs w:val="24"/>
        </w:rPr>
        <w:t>věcného daru nebo jiného bezúplatného plnění do státního rozpočtu. Jedná-li se o peněžitý dar nebo jiné bezúplatné plnění, jsou strany a hnutí povinny vrátit jej včetně jeho úrokového zhodnocení ve výši diskontní sazby České národní banky platné ke dni vrácení.</w:t>
      </w:r>
      <w:r w:rsidR="00200F29">
        <w:t xml:space="preserve"> </w:t>
      </w:r>
      <w:r w:rsidR="004B7266">
        <w:t>Každý dárce musí být identifikován</w:t>
      </w:r>
      <w:r w:rsidR="00E15FB4">
        <w:t xml:space="preserve">. </w:t>
      </w:r>
      <w:r>
        <w:t>Sankce jsou stanoveny pro případ, že by nabytí daru neproběhlo v souladu se zákonem. Nastane-li taková situace je zavedena povinnost dar vrátit v zákonné lhůtě</w:t>
      </w:r>
      <w:r w:rsidR="00F17266">
        <w:t xml:space="preserve">, </w:t>
      </w:r>
      <w:r>
        <w:t>a to včetně úrokového zhodnocení. Pokud to není možné, je stanovena povinnost odvést dar do státního rozpočtu. Nenaplnění a</w:t>
      </w:r>
      <w:r w:rsidR="00A82BE0">
        <w:t>ni tohoto postupu je sankcionová</w:t>
      </w:r>
      <w:r>
        <w:t>n</w:t>
      </w:r>
      <w:r w:rsidR="00A82BE0">
        <w:t>o</w:t>
      </w:r>
      <w:r>
        <w:t xml:space="preserve"> pokutou ve výši dvojnásobku hodnoty daru.</w:t>
      </w:r>
      <w:r w:rsidR="005A7A21">
        <w:rPr>
          <w:rStyle w:val="Znakapoznpodarou"/>
        </w:rPr>
        <w:footnoteReference w:id="37"/>
      </w:r>
    </w:p>
    <w:p w14:paraId="537BAAE0" w14:textId="77777777" w:rsidR="00003304" w:rsidRDefault="00003304" w:rsidP="0081071F">
      <w:pPr>
        <w:contextualSpacing/>
      </w:pPr>
      <w:r>
        <w:t xml:space="preserve">Je zde nutnost odlišovat od sebe dary </w:t>
      </w:r>
      <w:r w:rsidR="00831DC9">
        <w:t>fyzických osob a sponzorské dary od právnických osob. Ve většině zemí je již sponzorstv</w:t>
      </w:r>
      <w:r w:rsidR="00A20966">
        <w:t>í politických stran regulován</w:t>
      </w:r>
      <w:r w:rsidR="00406962">
        <w:t>o.</w:t>
      </w:r>
      <w:r w:rsidR="007D44F4">
        <w:t xml:space="preserve"> Zpravidla bývá upravena výše dar</w:t>
      </w:r>
      <w:r w:rsidR="000D30F0">
        <w:t xml:space="preserve">ů </w:t>
      </w:r>
      <w:r w:rsidR="007D44F4">
        <w:t>a možný okruh subjektů, které tyto sponzorské dary mohou poskyt</w:t>
      </w:r>
      <w:r w:rsidR="00174816">
        <w:t>ovat</w:t>
      </w:r>
      <w:r w:rsidR="007D44F4">
        <w:t>.</w:t>
      </w:r>
      <w:r w:rsidR="00A20966">
        <w:t xml:space="preserve"> </w:t>
      </w:r>
      <w:r w:rsidR="00BB5E10">
        <w:t>V určitých zemích,</w:t>
      </w:r>
      <w:r w:rsidR="0084018E">
        <w:t xml:space="preserve"> se nemůže stát právnická osoba možným sponzorem politické strany, funguje to tak například v Polsku.</w:t>
      </w:r>
      <w:r w:rsidR="007D44F4">
        <w:rPr>
          <w:rStyle w:val="Znakapoznpodarou"/>
        </w:rPr>
        <w:footnoteReference w:id="38"/>
      </w:r>
    </w:p>
    <w:p w14:paraId="501E5802" w14:textId="7AD0B31F" w:rsidR="00467F72" w:rsidRDefault="003733B5" w:rsidP="00A33605">
      <w:pPr>
        <w:contextualSpacing/>
      </w:pPr>
      <w:r>
        <w:lastRenderedPageBreak/>
        <w:t>Pokud se jedná o sponzorské dary</w:t>
      </w:r>
      <w:r w:rsidR="00A82BE0">
        <w:t>,</w:t>
      </w:r>
      <w:r>
        <w:t xml:space="preserve"> </w:t>
      </w:r>
      <w:r w:rsidR="008C4CF1">
        <w:t xml:space="preserve">získané </w:t>
      </w:r>
      <w:r>
        <w:t>od právnic</w:t>
      </w:r>
      <w:r w:rsidR="00A82BE0">
        <w:t>kých osob se silným kapitálem, p</w:t>
      </w:r>
      <w:r>
        <w:t xml:space="preserve">ak se strany mohou stát závislé na darech těchto politických stran a jejich politika je často vedena v zájmech sponzora, nikoliv občanů, kteří do této strany vkládali své vize. </w:t>
      </w:r>
      <w:r w:rsidR="008C5FE6">
        <w:t>Je zde velký výskyt korupce</w:t>
      </w:r>
      <w:r w:rsidR="00F44AFB">
        <w:t xml:space="preserve">. </w:t>
      </w:r>
      <w:r>
        <w:t>Sponzor také může darovat příspěvky vícero stranám, u nichž je předpoklad, že po volbách vytvoří koalici. Tato situace se odehrála např. v roce 2010 při volbách do Poslanecké sněmovny České republiky, kdy Zdeněk Bakala daroval třem politickým stranám finanční dar ve výši 28 mili</w:t>
      </w:r>
      <w:r w:rsidR="00C52F16">
        <w:t>onů</w:t>
      </w:r>
      <w:r>
        <w:t xml:space="preserve"> Kč, a strany po volbách utvořily koalici.</w:t>
      </w:r>
      <w:r w:rsidR="0065517E">
        <w:rPr>
          <w:rStyle w:val="Znakapoznpodarou"/>
        </w:rPr>
        <w:footnoteReference w:id="39"/>
      </w:r>
    </w:p>
    <w:p w14:paraId="3374AD67" w14:textId="77777777" w:rsidR="00C52F16" w:rsidRPr="00BF3255" w:rsidRDefault="00C52F16" w:rsidP="00A33605">
      <w:pPr>
        <w:contextualSpacing/>
      </w:pPr>
    </w:p>
    <w:p w14:paraId="2CE04C00" w14:textId="71CB9FB6" w:rsidR="003A708C" w:rsidRDefault="0044091A" w:rsidP="00A53381">
      <w:pPr>
        <w:pStyle w:val="Nadpis2"/>
        <w:numPr>
          <w:ilvl w:val="1"/>
          <w:numId w:val="6"/>
        </w:numPr>
        <w:spacing w:before="0" w:beforeAutospacing="0" w:after="0" w:afterAutospacing="0"/>
        <w:contextualSpacing/>
      </w:pPr>
      <w:bookmarkStart w:id="16" w:name="_Toc35684894"/>
      <w:r w:rsidRPr="009B149D">
        <w:t>Další příjmy</w:t>
      </w:r>
      <w:bookmarkEnd w:id="16"/>
    </w:p>
    <w:p w14:paraId="2BBB0DE4" w14:textId="77777777" w:rsidR="005A01EA" w:rsidRPr="00A53381" w:rsidRDefault="005A01EA" w:rsidP="005A01EA">
      <w:pPr>
        <w:pStyle w:val="Nadpis2"/>
        <w:spacing w:before="0" w:beforeAutospacing="0" w:after="0" w:afterAutospacing="0"/>
        <w:ind w:left="360" w:firstLine="0"/>
        <w:contextualSpacing/>
      </w:pPr>
    </w:p>
    <w:p w14:paraId="33D05A57" w14:textId="77777777" w:rsidR="00D22E08" w:rsidRDefault="00E31D72" w:rsidP="0081071F">
      <w:pPr>
        <w:contextualSpacing/>
        <w:rPr>
          <w:rFonts w:cs="Times New Roman"/>
          <w:bCs/>
          <w:spacing w:val="5"/>
          <w:szCs w:val="24"/>
        </w:rPr>
      </w:pPr>
      <w:r>
        <w:rPr>
          <w:rFonts w:cs="Times New Roman"/>
          <w:bCs/>
          <w:spacing w:val="5"/>
          <w:szCs w:val="24"/>
        </w:rPr>
        <w:t xml:space="preserve">Příjmy pro financování politické strany lze získat i z dalších činností politické strany, mezi tyto činnosti </w:t>
      </w:r>
      <w:r w:rsidR="00787B7B">
        <w:rPr>
          <w:rFonts w:cs="Times New Roman"/>
          <w:bCs/>
          <w:spacing w:val="5"/>
          <w:szCs w:val="24"/>
        </w:rPr>
        <w:t xml:space="preserve">se </w:t>
      </w:r>
      <w:r>
        <w:rPr>
          <w:rFonts w:cs="Times New Roman"/>
          <w:bCs/>
          <w:spacing w:val="5"/>
          <w:szCs w:val="24"/>
        </w:rPr>
        <w:t>ř</w:t>
      </w:r>
      <w:r w:rsidR="00787B7B">
        <w:rPr>
          <w:rFonts w:cs="Times New Roman"/>
          <w:bCs/>
          <w:spacing w:val="5"/>
          <w:szCs w:val="24"/>
        </w:rPr>
        <w:t>á</w:t>
      </w:r>
      <w:r>
        <w:rPr>
          <w:rFonts w:cs="Times New Roman"/>
          <w:bCs/>
          <w:spacing w:val="5"/>
          <w:szCs w:val="24"/>
        </w:rPr>
        <w:t xml:space="preserve">dí příjmy z vlastní obchodní činnosti. </w:t>
      </w:r>
      <w:r w:rsidR="00667175">
        <w:rPr>
          <w:rFonts w:cs="Times New Roman"/>
          <w:bCs/>
          <w:spacing w:val="5"/>
          <w:szCs w:val="24"/>
        </w:rPr>
        <w:t>I zde se uplatňuje princip svobody, který má naplňovat předpoklady ke konkure</w:t>
      </w:r>
      <w:r w:rsidR="00D22E08">
        <w:rPr>
          <w:rFonts w:cs="Times New Roman"/>
          <w:bCs/>
          <w:spacing w:val="5"/>
          <w:szCs w:val="24"/>
        </w:rPr>
        <w:t>nčnímu snažení mezi stranami.</w:t>
      </w:r>
      <w:r w:rsidR="00D22E08">
        <w:rPr>
          <w:rStyle w:val="Znakapoznpodarou"/>
          <w:rFonts w:cs="Times New Roman"/>
          <w:bCs/>
          <w:spacing w:val="5"/>
          <w:szCs w:val="24"/>
        </w:rPr>
        <w:footnoteReference w:id="40"/>
      </w:r>
      <w:r w:rsidR="00D22E08">
        <w:rPr>
          <w:rFonts w:cs="Times New Roman"/>
          <w:bCs/>
          <w:spacing w:val="5"/>
          <w:szCs w:val="24"/>
        </w:rPr>
        <w:t xml:space="preserve"> </w:t>
      </w:r>
    </w:p>
    <w:p w14:paraId="72F7FFCE" w14:textId="20F546FF" w:rsidR="009709F6" w:rsidRDefault="00965CD1" w:rsidP="003136DC">
      <w:pPr>
        <w:contextualSpacing/>
        <w:rPr>
          <w:rFonts w:cs="Times New Roman"/>
          <w:bCs/>
          <w:spacing w:val="5"/>
          <w:szCs w:val="24"/>
        </w:rPr>
      </w:pPr>
      <w:r>
        <w:rPr>
          <w:rFonts w:cs="Times New Roman"/>
          <w:bCs/>
          <w:spacing w:val="5"/>
          <w:szCs w:val="24"/>
        </w:rPr>
        <w:t>Dle zákona se mohou zařadit do těchto příjmů příjmy z pronájmu a prodeje movitého či nemovitého majetku, úroky z vkladů a příjmy z účasti na podnikání jiné právnické osoby</w:t>
      </w:r>
      <w:r w:rsidR="00CF2362">
        <w:rPr>
          <w:rFonts w:cs="Times New Roman"/>
          <w:bCs/>
          <w:spacing w:val="5"/>
          <w:szCs w:val="24"/>
        </w:rPr>
        <w:t>, příjmy z půjček a úvěrů</w:t>
      </w:r>
      <w:r w:rsidR="007E6CC4">
        <w:rPr>
          <w:rFonts w:cs="Times New Roman"/>
          <w:bCs/>
          <w:spacing w:val="5"/>
          <w:szCs w:val="24"/>
        </w:rPr>
        <w:t xml:space="preserve"> (strany tyto příjmy využívají na přečkání těžkých finančních období nebo při čekání na státní příspěvky)</w:t>
      </w:r>
      <w:r w:rsidR="0016463F">
        <w:rPr>
          <w:rFonts w:cs="Times New Roman"/>
          <w:bCs/>
          <w:spacing w:val="5"/>
          <w:szCs w:val="24"/>
        </w:rPr>
        <w:t>. Strana může využit dále fundraisingových akcí</w:t>
      </w:r>
      <w:r w:rsidR="00D840C0">
        <w:rPr>
          <w:rFonts w:cs="Times New Roman"/>
          <w:bCs/>
          <w:spacing w:val="5"/>
          <w:szCs w:val="24"/>
        </w:rPr>
        <w:t xml:space="preserve">, mezi které </w:t>
      </w:r>
      <w:r w:rsidR="009709F6">
        <w:rPr>
          <w:rFonts w:cs="Times New Roman"/>
          <w:bCs/>
          <w:spacing w:val="5"/>
          <w:szCs w:val="24"/>
        </w:rPr>
        <w:t xml:space="preserve">se </w:t>
      </w:r>
      <w:r w:rsidR="00D840C0">
        <w:rPr>
          <w:rFonts w:cs="Times New Roman"/>
          <w:bCs/>
          <w:spacing w:val="5"/>
          <w:szCs w:val="24"/>
        </w:rPr>
        <w:t xml:space="preserve">řadí tomboly, sportovní, kulturní či vzdělávací akce. </w:t>
      </w:r>
    </w:p>
    <w:p w14:paraId="30BA9A78" w14:textId="3AD27F4F" w:rsidR="001548EF" w:rsidRPr="00653956" w:rsidRDefault="007F44B6" w:rsidP="00653956">
      <w:pPr>
        <w:contextualSpacing/>
        <w:rPr>
          <w:rFonts w:cs="Times New Roman"/>
          <w:bCs/>
          <w:spacing w:val="5"/>
          <w:szCs w:val="24"/>
        </w:rPr>
      </w:pPr>
      <w:r>
        <w:rPr>
          <w:rFonts w:cs="Times New Roman"/>
          <w:bCs/>
          <w:spacing w:val="5"/>
          <w:szCs w:val="24"/>
        </w:rPr>
        <w:t>Podnikatelská činnost</w:t>
      </w:r>
      <w:r w:rsidR="009709F6">
        <w:rPr>
          <w:rFonts w:cs="Times New Roman"/>
          <w:bCs/>
          <w:spacing w:val="5"/>
          <w:szCs w:val="24"/>
        </w:rPr>
        <w:t>,</w:t>
      </w:r>
      <w:r>
        <w:rPr>
          <w:rFonts w:cs="Times New Roman"/>
          <w:bCs/>
          <w:spacing w:val="5"/>
          <w:szCs w:val="24"/>
        </w:rPr>
        <w:t xml:space="preserve"> stejně jako dary</w:t>
      </w:r>
      <w:r w:rsidR="009709F6">
        <w:rPr>
          <w:rFonts w:cs="Times New Roman"/>
          <w:bCs/>
          <w:spacing w:val="5"/>
          <w:szCs w:val="24"/>
        </w:rPr>
        <w:t>,</w:t>
      </w:r>
      <w:r w:rsidR="00132CEC">
        <w:rPr>
          <w:rFonts w:cs="Times New Roman"/>
          <w:bCs/>
          <w:spacing w:val="5"/>
          <w:szCs w:val="24"/>
        </w:rPr>
        <w:t xml:space="preserve"> podléhá daňové regulaci. Politická strana může založit i </w:t>
      </w:r>
      <w:r w:rsidR="003A5A23">
        <w:rPr>
          <w:rFonts w:cs="Times New Roman"/>
          <w:bCs/>
          <w:spacing w:val="5"/>
          <w:szCs w:val="24"/>
        </w:rPr>
        <w:t>družstvo či obchodní společnost, která se bude věnovat</w:t>
      </w:r>
      <w:r w:rsidR="00653956">
        <w:rPr>
          <w:rFonts w:cs="Times New Roman"/>
          <w:bCs/>
          <w:spacing w:val="5"/>
          <w:szCs w:val="24"/>
        </w:rPr>
        <w:t xml:space="preserve"> </w:t>
      </w:r>
      <w:r w:rsidR="003A5A23" w:rsidRPr="003A5A23">
        <w:rPr>
          <w:color w:val="000000"/>
        </w:rPr>
        <w:t>provozování vydavatelství, nakladatelství, tiskáren, rozhlasového nebo televizního vysílání</w:t>
      </w:r>
      <w:r w:rsidR="00653956">
        <w:rPr>
          <w:color w:val="000000"/>
        </w:rPr>
        <w:t xml:space="preserve">. Dále se může věnovat </w:t>
      </w:r>
      <w:r w:rsidR="003A5A23" w:rsidRPr="003A5A23">
        <w:rPr>
          <w:color w:val="000000"/>
        </w:rPr>
        <w:t>publikační a propagační činnost,</w:t>
      </w:r>
      <w:r w:rsidR="00653956">
        <w:rPr>
          <w:color w:val="000000"/>
        </w:rPr>
        <w:t xml:space="preserve"> </w:t>
      </w:r>
      <w:r w:rsidR="003A5A23" w:rsidRPr="003A5A23">
        <w:rPr>
          <w:color w:val="000000"/>
        </w:rPr>
        <w:t>pořádání kulturních, společenských, sportovních, rekreačních, vzdělávacích a politických akcí nebo</w:t>
      </w:r>
      <w:r w:rsidR="00653956">
        <w:rPr>
          <w:color w:val="000000"/>
        </w:rPr>
        <w:t xml:space="preserve"> </w:t>
      </w:r>
      <w:r w:rsidR="003A5A23" w:rsidRPr="003A5A23">
        <w:rPr>
          <w:color w:val="000000"/>
        </w:rPr>
        <w:t>výrob</w:t>
      </w:r>
      <w:r w:rsidR="00653956">
        <w:rPr>
          <w:color w:val="000000"/>
        </w:rPr>
        <w:t>ě</w:t>
      </w:r>
      <w:r w:rsidR="003A5A23" w:rsidRPr="003A5A23">
        <w:rPr>
          <w:color w:val="000000"/>
        </w:rPr>
        <w:t xml:space="preserve"> a prodej</w:t>
      </w:r>
      <w:r w:rsidR="00653956">
        <w:rPr>
          <w:color w:val="000000"/>
        </w:rPr>
        <w:t>i</w:t>
      </w:r>
      <w:r w:rsidR="003A5A23" w:rsidRPr="003A5A23">
        <w:rPr>
          <w:color w:val="000000"/>
        </w:rPr>
        <w:t xml:space="preserve"> předmětů</w:t>
      </w:r>
      <w:r w:rsidR="009709F6">
        <w:rPr>
          <w:color w:val="000000"/>
        </w:rPr>
        <w:t>,</w:t>
      </w:r>
      <w:r w:rsidR="003A5A23" w:rsidRPr="003A5A23">
        <w:rPr>
          <w:color w:val="000000"/>
        </w:rPr>
        <w:t xml:space="preserve"> propagujících program a činnost příslušné strany a hnutí.</w:t>
      </w:r>
      <w:r w:rsidR="004B4A4E">
        <w:rPr>
          <w:rStyle w:val="Znakapoznpodarou"/>
          <w:color w:val="000000"/>
        </w:rPr>
        <w:footnoteReference w:id="41"/>
      </w:r>
    </w:p>
    <w:p w14:paraId="69C92B06" w14:textId="5B968356" w:rsidR="00641A12" w:rsidRPr="00891273" w:rsidRDefault="00E06AFF" w:rsidP="00891273">
      <w:pPr>
        <w:contextualSpacing/>
        <w:rPr>
          <w:rFonts w:cs="Times New Roman"/>
          <w:bCs/>
          <w:spacing w:val="5"/>
          <w:szCs w:val="24"/>
          <w:vertAlign w:val="superscript"/>
        </w:rPr>
      </w:pPr>
      <w:r>
        <w:rPr>
          <w:rFonts w:cs="Times New Roman"/>
          <w:bCs/>
          <w:spacing w:val="5"/>
          <w:szCs w:val="24"/>
        </w:rPr>
        <w:t xml:space="preserve">Mezi poslední příjmy strany patří stranické daně, což jsou daně, které odvádí ti politici, jež díky straně vykonávají určitou vysoce postavenou státní funkci. V tomto </w:t>
      </w:r>
      <w:r>
        <w:rPr>
          <w:rFonts w:cs="Times New Roman"/>
          <w:bCs/>
          <w:spacing w:val="5"/>
          <w:szCs w:val="24"/>
        </w:rPr>
        <w:lastRenderedPageBreak/>
        <w:t>případě musí politik odvádět do stranické kasy určité procento ze svého příjmu z té funkce, které</w:t>
      </w:r>
      <w:r w:rsidR="004A1339">
        <w:rPr>
          <w:rFonts w:cs="Times New Roman"/>
          <w:bCs/>
          <w:spacing w:val="5"/>
          <w:szCs w:val="24"/>
        </w:rPr>
        <w:t xml:space="preserve"> se stranická daň týká. Jedná se především o poslance nebo starosty.</w:t>
      </w:r>
      <w:r w:rsidR="00D32589">
        <w:rPr>
          <w:rStyle w:val="Znakapoznpodarou"/>
          <w:rFonts w:cs="Times New Roman"/>
          <w:bCs/>
          <w:spacing w:val="5"/>
          <w:szCs w:val="24"/>
        </w:rPr>
        <w:footnoteReference w:id="42"/>
      </w:r>
      <w:r w:rsidR="009709F6" w:rsidRPr="009709F6">
        <w:rPr>
          <w:rFonts w:cs="Times New Roman"/>
          <w:bCs/>
          <w:spacing w:val="5"/>
          <w:szCs w:val="24"/>
          <w:vertAlign w:val="superscript"/>
        </w:rPr>
        <w:t>,</w:t>
      </w:r>
      <w:r w:rsidR="00477587">
        <w:rPr>
          <w:rStyle w:val="Znakapoznpodarou"/>
          <w:rFonts w:cs="Times New Roman"/>
          <w:bCs/>
          <w:spacing w:val="5"/>
          <w:szCs w:val="24"/>
        </w:rPr>
        <w:footnoteReference w:id="43"/>
      </w:r>
    </w:p>
    <w:p w14:paraId="02F7A736" w14:textId="71D6690D" w:rsidR="009A33CF" w:rsidRPr="009E2DA0" w:rsidRDefault="00A33605" w:rsidP="009E2DA0">
      <w:pPr>
        <w:contextualSpacing/>
        <w:rPr>
          <w:szCs w:val="24"/>
        </w:rPr>
      </w:pPr>
      <w:r>
        <w:rPr>
          <w:szCs w:val="24"/>
        </w:rPr>
        <w:t xml:space="preserve">Soukromé financování stále patří i v dnešní době k jedním z nejhůře kontrolovatelných příjmů v systému financování politických stran. Samozřejmě je nezbytné pro zachování principu svobody, které se uplatňuje v získávání prostředků a pro účast v politické soutěži. Mezi nejrizikovější příjem politických stran by autorka práce zařadila dary, které mohou sloužit jako nástroj pro dosažení cílů různých „nezištných“ sponzorů. Naštěstí stát již zde právně upravil podmínky pro přijetí daru, od koho smí strany přijmout a v jaké výši, ale to samozřejmě stále nebrání k uzavírání pochybných dohod mezi stranami a investory. </w:t>
      </w:r>
      <w:r w:rsidR="009E2DA0">
        <w:rPr>
          <w:szCs w:val="24"/>
        </w:rPr>
        <w:br w:type="page"/>
      </w:r>
    </w:p>
    <w:p w14:paraId="6D70AF7A" w14:textId="5CB9AC84" w:rsidR="006F0DBC" w:rsidRDefault="0044091A" w:rsidP="006F0DBC">
      <w:pPr>
        <w:pStyle w:val="Nadpis1"/>
        <w:numPr>
          <w:ilvl w:val="0"/>
          <w:numId w:val="6"/>
        </w:numPr>
        <w:spacing w:before="0"/>
        <w:contextualSpacing/>
      </w:pPr>
      <w:bookmarkStart w:id="17" w:name="_Toc35684895"/>
      <w:r>
        <w:lastRenderedPageBreak/>
        <w:t>Transparentnost a kontrola financování</w:t>
      </w:r>
      <w:bookmarkEnd w:id="17"/>
    </w:p>
    <w:p w14:paraId="5A1C23DC" w14:textId="77777777" w:rsidR="005132C6" w:rsidRPr="005132C6" w:rsidRDefault="005132C6" w:rsidP="005132C6"/>
    <w:p w14:paraId="4BAF8EED" w14:textId="4C3C7EDA" w:rsidR="00E9646D" w:rsidRDefault="002A4BF5" w:rsidP="0081071F">
      <w:pPr>
        <w:contextualSpacing/>
      </w:pPr>
      <w:r w:rsidRPr="00FD716A">
        <w:t>Dne</w:t>
      </w:r>
      <w:r>
        <w:rPr>
          <w:color w:val="C00000"/>
        </w:rPr>
        <w:t xml:space="preserve"> </w:t>
      </w:r>
      <w:r w:rsidR="00A539E2">
        <w:t>1.</w:t>
      </w:r>
      <w:r>
        <w:t xml:space="preserve"> </w:t>
      </w:r>
      <w:r w:rsidR="00A539E2">
        <w:t>1.</w:t>
      </w:r>
      <w:r>
        <w:t xml:space="preserve"> </w:t>
      </w:r>
      <w:r w:rsidR="00A539E2">
        <w:t>201</w:t>
      </w:r>
      <w:r w:rsidR="00BC723D">
        <w:t xml:space="preserve">7 vstoupila v účinnost velká novela několika základních zákonů, které upravují fungování stran a hnutí. </w:t>
      </w:r>
      <w:r w:rsidR="00E94E39">
        <w:t>Tento čin byl výsledkem několikaleté snahy o zvýšení tra</w:t>
      </w:r>
      <w:r w:rsidR="00BB4852">
        <w:t>nsparentnosti hospodaření politických stran a hnutí. Největších úprav se dočkal zákon č.</w:t>
      </w:r>
      <w:r w:rsidR="00E85636">
        <w:t> </w:t>
      </w:r>
      <w:r w:rsidR="00BB4852">
        <w:t>424/1991 Sb., o sdružování v politických stranách a v politických hnutích</w:t>
      </w:r>
      <w:r w:rsidR="00B63736">
        <w:t xml:space="preserve">. </w:t>
      </w:r>
      <w:r w:rsidR="007E3A94">
        <w:t>Tato novela zákona upravuje především způsob, jaký</w:t>
      </w:r>
      <w:r w:rsidR="000214A2">
        <w:t>m jsou politické strany a hnutí financovány</w:t>
      </w:r>
      <w:r w:rsidR="00D74492">
        <w:rPr>
          <w:rFonts w:ascii="Arial" w:hAnsi="Arial" w:cs="Arial"/>
          <w:color w:val="3A3A3A"/>
          <w:sz w:val="23"/>
          <w:szCs w:val="23"/>
        </w:rPr>
        <w:t>.</w:t>
      </w:r>
      <w:r w:rsidR="000214A2">
        <w:rPr>
          <w:rFonts w:ascii="Arial" w:hAnsi="Arial" w:cs="Arial"/>
          <w:color w:val="3A3A3A"/>
          <w:sz w:val="23"/>
          <w:szCs w:val="23"/>
        </w:rPr>
        <w:t xml:space="preserve"> </w:t>
      </w:r>
      <w:r w:rsidR="00B63736">
        <w:t>Za zmínku také stojí novela zákonů, které upravují průběh jednotlivých voleb v České republice.</w:t>
      </w:r>
    </w:p>
    <w:p w14:paraId="290AF5D0" w14:textId="1E2D1153" w:rsidR="00E355D9" w:rsidRDefault="007A6A18" w:rsidP="0081071F">
      <w:pPr>
        <w:contextualSpacing/>
      </w:pPr>
      <w:r>
        <w:t xml:space="preserve">Mezi velké změny, </w:t>
      </w:r>
      <w:r w:rsidR="002A4BF5">
        <w:t>jež</w:t>
      </w:r>
      <w:r>
        <w:t xml:space="preserve"> s sebou novela přináší, patří především </w:t>
      </w:r>
      <w:r w:rsidR="00032B3D">
        <w:t>stanovení maximálních finančních limitů pro financování chodu strany a také pro volební kampaně, větší regulace příjmů politických stran a hnutí</w:t>
      </w:r>
      <w:r w:rsidR="00950BD4">
        <w:t xml:space="preserve"> a povinné zřizování transparentních účtů. </w:t>
      </w:r>
      <w:r w:rsidR="00445064">
        <w:t>Vznikl nově také Úřad pro dohled nad hospodařením politických stran</w:t>
      </w:r>
      <w:r w:rsidR="0002227C">
        <w:t xml:space="preserve"> a politických hnutí, který má za úkol dohlížet na to, zda strany a hnutí plní své povinn</w:t>
      </w:r>
      <w:r w:rsidR="002F5EF5">
        <w:t>o</w:t>
      </w:r>
      <w:r w:rsidR="0002227C">
        <w:t>sti.</w:t>
      </w:r>
      <w:r w:rsidR="00EA2958">
        <w:rPr>
          <w:rStyle w:val="Znakapoznpodarou"/>
        </w:rPr>
        <w:footnoteReference w:id="44"/>
      </w:r>
    </w:p>
    <w:p w14:paraId="34517B7A" w14:textId="5A22AE9C" w:rsidR="00E63900" w:rsidRPr="00A53381" w:rsidRDefault="0009305F" w:rsidP="00E63900">
      <w:pPr>
        <w:contextualSpacing/>
      </w:pPr>
      <w:r w:rsidRPr="0009305F">
        <w:rPr>
          <w:i/>
          <w:iCs/>
        </w:rPr>
        <w:t>Stanovením limitů pro výdaje na volební kampaň a výdaji na volební kampaň</w:t>
      </w:r>
      <w:r>
        <w:t xml:space="preserve"> se </w:t>
      </w:r>
      <w:r w:rsidR="009E391C" w:rsidRPr="009E391C">
        <w:t>rozumí součet všech peněžních prostředků nebo jiných plnění ocenitelných v penězích, které kandidující subjekt vynaloží na úhradu nákladů volební kampaně. </w:t>
      </w:r>
      <w:r w:rsidR="009E391C" w:rsidRPr="0009305F">
        <w:rPr>
          <w:rStyle w:val="Siln"/>
          <w:rFonts w:cs="Times New Roman"/>
          <w:i/>
          <w:iCs/>
          <w:szCs w:val="24"/>
          <w:bdr w:val="none" w:sz="0" w:space="0" w:color="auto" w:frame="1"/>
        </w:rPr>
        <w:t>Volební kampaní</w:t>
      </w:r>
      <w:r w:rsidR="009E391C" w:rsidRPr="009E391C">
        <w:rPr>
          <w:b/>
          <w:bCs/>
        </w:rPr>
        <w:t> </w:t>
      </w:r>
      <w:r w:rsidR="009E391C" w:rsidRPr="009E391C">
        <w:t>se pak rozumí jakákoliv propagace kandidujícího subjektu nebo volební agitace ve prospěch kandidujícího subjektu, zejména veřejné oznámení určené na jeho podporu anebo sloužící v</w:t>
      </w:r>
      <w:r w:rsidR="00E85636">
        <w:t> </w:t>
      </w:r>
      <w:r w:rsidR="009E391C" w:rsidRPr="009E391C">
        <w:t>jeho prospěch, včetně jak</w:t>
      </w:r>
      <w:r w:rsidR="00A54D8F">
        <w:t xml:space="preserve">ýchkoliv doprovodných </w:t>
      </w:r>
      <w:r w:rsidR="009E391C" w:rsidRPr="009E391C">
        <w:t>akc</w:t>
      </w:r>
      <w:r w:rsidR="00A54D8F">
        <w:t>í</w:t>
      </w:r>
      <w:r w:rsidR="009E391C" w:rsidRPr="009E391C">
        <w:t>, za které se poskytne nebo obvykle poskytuje úplata. Za volební kampaň se považuje i sdělení v neprospěch jiného kandidujícího subjektu.</w:t>
      </w:r>
      <w:r w:rsidR="005132C6">
        <w:t xml:space="preserve"> </w:t>
      </w:r>
      <w:r w:rsidR="003E60B8">
        <w:t>Stanovení maximálních částek, které strany mohou vynaložit na kampaň, mají předevš</w:t>
      </w:r>
      <w:r w:rsidR="002A4BF5">
        <w:t>ím zajistit, aby velké strany</w:t>
      </w:r>
      <w:r w:rsidR="003E60B8">
        <w:t xml:space="preserve"> nebyly ve výhodě oproti menším stranám, </w:t>
      </w:r>
      <w:r w:rsidR="002A4BF5">
        <w:t>jež</w:t>
      </w:r>
      <w:r w:rsidR="003E60B8">
        <w:t xml:space="preserve"> nemají možnost použít tak vysokou finanční částku na tyto náklady. Mezi další důvody </w:t>
      </w:r>
      <w:r w:rsidR="002A4BF5">
        <w:t>lze</w:t>
      </w:r>
      <w:r w:rsidR="003E60B8">
        <w:t xml:space="preserve"> zahrnout i</w:t>
      </w:r>
      <w:r w:rsidR="00E85636">
        <w:t> </w:t>
      </w:r>
      <w:r w:rsidR="003E60B8">
        <w:t>fakt, že stát nechce, aby se kvůli kampaním politické strany zbytečně zadlužovaly. Výše stanovených finančních limitů se liší v závislosti na daných volbách. Pro volby do Parlamentu České republiky jsou stanoveny dva limity. Jeden z těchto limitů je limit pro Poslaneckou sněmovnu, který říká, že strany nebo hnutí mohou utratit nejvýše 90 milionů Kč za kampaň, oproti tomu u voleb do Senátu je tato částka poměrně nižší, a to pouhé 2 miliony Kč na jednoho kandidáta, ovšem v případě, že kandidát postoupí do druhého kola, je možné použít další 2,5</w:t>
      </w:r>
      <w:r w:rsidR="00E85636">
        <w:t> </w:t>
      </w:r>
      <w:r w:rsidR="003E60B8">
        <w:t>milionů Kč. Kandidát, který se účastí voleb do zastupitelstva kraje</w:t>
      </w:r>
      <w:r w:rsidR="00E63900">
        <w:t>,</w:t>
      </w:r>
      <w:r w:rsidR="003E60B8">
        <w:t xml:space="preserve"> může použít finanční </w:t>
      </w:r>
      <w:r w:rsidR="003E60B8">
        <w:lastRenderedPageBreak/>
        <w:t>prostředky v maximální výši 7 milionů Kč. Pro volby do Evropského parlamentu a prezidentské volby je zákonem stanovený limit 50 milionů Kč. Pokud se kandidát v prezidentských volbách zúčastní jen prvního kola voleb, činí maximální finanční výše 40 milionů Kč, pokud se zúč</w:t>
      </w:r>
      <w:r w:rsidR="00A93509">
        <w:t>astní následně i druhého kola, p</w:t>
      </w:r>
      <w:r w:rsidR="003E60B8">
        <w:t xml:space="preserve">ak je to 50 milionů Kč. Toto stanovení limitů pro výdaje na volební kampaň není zavedeno u všech voleb konaných v České </w:t>
      </w:r>
      <w:proofErr w:type="gramStart"/>
      <w:r w:rsidR="003E60B8">
        <w:t>republice</w:t>
      </w:r>
      <w:r w:rsidR="00A93509">
        <w:t xml:space="preserve"> </w:t>
      </w:r>
      <w:r w:rsidR="00E63900">
        <w:t>,</w:t>
      </w:r>
      <w:proofErr w:type="gramEnd"/>
      <w:r w:rsidR="00E63900">
        <w:t xml:space="preserve"> </w:t>
      </w:r>
      <w:r w:rsidR="003E60B8">
        <w:t>volby do zastupitelstva obcí a volby do Magistrátu hlavního města Prahy zůstávají i nadále neomezeny.</w:t>
      </w:r>
      <w:r w:rsidR="00EA2958">
        <w:rPr>
          <w:rStyle w:val="Znakapoznpodarou"/>
        </w:rPr>
        <w:footnoteReference w:id="45"/>
      </w:r>
      <w:r w:rsidR="003E60B8">
        <w:t xml:space="preserve"> </w:t>
      </w:r>
    </w:p>
    <w:p w14:paraId="520E207E" w14:textId="6646E627" w:rsidR="00E63900" w:rsidRDefault="003F0EC6" w:rsidP="00E63900">
      <w:pPr>
        <w:contextualSpacing/>
        <w:rPr>
          <w:szCs w:val="24"/>
        </w:rPr>
      </w:pPr>
      <w:r w:rsidRPr="005132C6">
        <w:rPr>
          <w:i/>
          <w:iCs/>
          <w:szCs w:val="24"/>
        </w:rPr>
        <w:t>Transparentní volební účty</w:t>
      </w:r>
      <w:r>
        <w:rPr>
          <w:szCs w:val="24"/>
        </w:rPr>
        <w:t xml:space="preserve"> j</w:t>
      </w:r>
      <w:r w:rsidR="003B3504">
        <w:rPr>
          <w:szCs w:val="24"/>
        </w:rPr>
        <w:t>sou</w:t>
      </w:r>
      <w:r>
        <w:rPr>
          <w:szCs w:val="24"/>
        </w:rPr>
        <w:t xml:space="preserve"> </w:t>
      </w:r>
      <w:r w:rsidR="00AE206F">
        <w:rPr>
          <w:szCs w:val="24"/>
        </w:rPr>
        <w:t>kandidující subjekt</w:t>
      </w:r>
      <w:r w:rsidR="003B3504">
        <w:rPr>
          <w:szCs w:val="24"/>
        </w:rPr>
        <w:t>y</w:t>
      </w:r>
      <w:r w:rsidR="00AE206F">
        <w:rPr>
          <w:szCs w:val="24"/>
        </w:rPr>
        <w:t xml:space="preserve"> </w:t>
      </w:r>
      <w:r>
        <w:rPr>
          <w:szCs w:val="24"/>
        </w:rPr>
        <w:t>povin</w:t>
      </w:r>
      <w:r w:rsidR="003B3504">
        <w:rPr>
          <w:szCs w:val="24"/>
        </w:rPr>
        <w:t>ny</w:t>
      </w:r>
      <w:r w:rsidR="00AE206F">
        <w:rPr>
          <w:szCs w:val="24"/>
        </w:rPr>
        <w:t xml:space="preserve"> zřídit do 5 dnů od vyhlášení voleb</w:t>
      </w:r>
      <w:r w:rsidR="003B3504">
        <w:rPr>
          <w:szCs w:val="24"/>
        </w:rPr>
        <w:t>. Tyto volební účty musí</w:t>
      </w:r>
      <w:r w:rsidR="009F3F77">
        <w:rPr>
          <w:szCs w:val="24"/>
        </w:rPr>
        <w:t xml:space="preserve"> být vedeny bezplatně a nepřetržitě zajišťovat přístup třetích osob k nahlédnutí do přehledu platebních transakcí </w:t>
      </w:r>
      <w:r w:rsidR="00B016EC">
        <w:rPr>
          <w:szCs w:val="24"/>
        </w:rPr>
        <w:t>na tomto účtu.</w:t>
      </w:r>
      <w:r w:rsidR="00797B7D">
        <w:rPr>
          <w:szCs w:val="24"/>
        </w:rPr>
        <w:t xml:space="preserve"> Finance</w:t>
      </w:r>
      <w:r w:rsidR="00A8271B">
        <w:rPr>
          <w:szCs w:val="24"/>
        </w:rPr>
        <w:t>,</w:t>
      </w:r>
      <w:r w:rsidR="00797B7D">
        <w:rPr>
          <w:szCs w:val="24"/>
        </w:rPr>
        <w:t xml:space="preserve"> které jsou uloženy na volebním účtu lze využít jen pro financování volební kampaně. Jakýkoliv výběr hotovosti a následně jeho užití na zaplacení volebních</w:t>
      </w:r>
      <w:r w:rsidR="00A8271B">
        <w:rPr>
          <w:szCs w:val="24"/>
        </w:rPr>
        <w:t xml:space="preserve"> kampaní se vždy musí zaznamenat v účetnictví.</w:t>
      </w:r>
      <w:r w:rsidR="00EA2958">
        <w:rPr>
          <w:rStyle w:val="Znakapoznpodarou"/>
          <w:szCs w:val="24"/>
        </w:rPr>
        <w:footnoteReference w:id="46"/>
      </w:r>
      <w:r w:rsidR="00A8271B">
        <w:rPr>
          <w:szCs w:val="24"/>
        </w:rPr>
        <w:t xml:space="preserve"> </w:t>
      </w:r>
    </w:p>
    <w:p w14:paraId="67C4DAA1" w14:textId="1AD0A9C8" w:rsidR="00AF2A84" w:rsidRPr="005132C6" w:rsidRDefault="00D26B2F" w:rsidP="005132C6">
      <w:pPr>
        <w:contextualSpacing/>
        <w:rPr>
          <w:szCs w:val="24"/>
        </w:rPr>
      </w:pPr>
      <w:r w:rsidRPr="005132C6">
        <w:rPr>
          <w:i/>
          <w:iCs/>
        </w:rPr>
        <w:t>Transparentní účet strany nebo hnutí</w:t>
      </w:r>
      <w:r w:rsidR="00AF2A84">
        <w:rPr>
          <w:szCs w:val="24"/>
        </w:rPr>
        <w:t xml:space="preserve"> má povinnost zřídit jakákoliv strana nebo hnutí</w:t>
      </w:r>
      <w:r w:rsidR="00B965E6">
        <w:rPr>
          <w:szCs w:val="24"/>
        </w:rPr>
        <w:t>. Tento účet slouží k tomu, aby na něm strana vykazovala příspěvky ze státního rozpočtu</w:t>
      </w:r>
      <w:r w:rsidR="00954746">
        <w:rPr>
          <w:szCs w:val="24"/>
        </w:rPr>
        <w:t xml:space="preserve"> (státní financování) a příjmů z darů a jiných bezúplatných plněních (soukromé financování</w:t>
      </w:r>
      <w:r w:rsidR="00F66A94">
        <w:rPr>
          <w:szCs w:val="24"/>
        </w:rPr>
        <w:t xml:space="preserve">). Rozdíl mezi transparentním účtem a transparentním volebním účtem je především v tom, že volební účet je zřizován pouze na </w:t>
      </w:r>
      <w:r w:rsidR="00D30D72">
        <w:rPr>
          <w:szCs w:val="24"/>
        </w:rPr>
        <w:t>období konání volební kampaně</w:t>
      </w:r>
      <w:r w:rsidR="00926F29">
        <w:rPr>
          <w:szCs w:val="24"/>
        </w:rPr>
        <w:t xml:space="preserve"> a musí vykazovat jak příjmy</w:t>
      </w:r>
      <w:r w:rsidR="006F6000">
        <w:rPr>
          <w:szCs w:val="24"/>
        </w:rPr>
        <w:t>,</w:t>
      </w:r>
      <w:r w:rsidR="00926F29">
        <w:rPr>
          <w:szCs w:val="24"/>
        </w:rPr>
        <w:t xml:space="preserve"> tak výdaje spojené</w:t>
      </w:r>
      <w:r w:rsidR="006F6000">
        <w:rPr>
          <w:szCs w:val="24"/>
        </w:rPr>
        <w:t xml:space="preserve"> s volební kampaní</w:t>
      </w:r>
      <w:r w:rsidR="007F163D">
        <w:rPr>
          <w:szCs w:val="24"/>
        </w:rPr>
        <w:t>. Oproti tomu transparentní účet je zřízen trvale a jsou na něm vedeny pouze příjmy</w:t>
      </w:r>
      <w:r w:rsidR="00926F29">
        <w:rPr>
          <w:szCs w:val="24"/>
        </w:rPr>
        <w:t>, které nejsou omezeny ve způsobu jejich využití.</w:t>
      </w:r>
      <w:r w:rsidR="00EA2958">
        <w:rPr>
          <w:rStyle w:val="Znakapoznpodarou"/>
          <w:szCs w:val="24"/>
        </w:rPr>
        <w:footnoteReference w:id="47"/>
      </w:r>
    </w:p>
    <w:p w14:paraId="0604388B" w14:textId="77777777" w:rsidR="00D211A4" w:rsidRPr="00AF2A84" w:rsidRDefault="00D211A4" w:rsidP="0081071F">
      <w:pPr>
        <w:contextualSpacing/>
        <w:rPr>
          <w:szCs w:val="24"/>
        </w:rPr>
      </w:pPr>
    </w:p>
    <w:p w14:paraId="1156CB02" w14:textId="55E47371" w:rsidR="003E6723" w:rsidRDefault="00260A82" w:rsidP="00FA349A">
      <w:pPr>
        <w:pStyle w:val="Nadpis2"/>
        <w:numPr>
          <w:ilvl w:val="1"/>
          <w:numId w:val="6"/>
        </w:numPr>
        <w:spacing w:before="0" w:beforeAutospacing="0" w:after="0" w:afterAutospacing="0" w:line="360" w:lineRule="auto"/>
        <w:contextualSpacing/>
        <w:rPr>
          <w:rStyle w:val="Siln"/>
          <w:bCs/>
          <w:sz w:val="28"/>
        </w:rPr>
      </w:pPr>
      <w:bookmarkStart w:id="18" w:name="_Toc35684896"/>
      <w:r w:rsidRPr="00CD6E87">
        <w:rPr>
          <w:rStyle w:val="Siln"/>
          <w:bCs/>
          <w:sz w:val="28"/>
        </w:rPr>
        <w:t>Vznik Úřadu pro dohled nad hospodařením politických stran a politických hnutí</w:t>
      </w:r>
      <w:bookmarkEnd w:id="18"/>
    </w:p>
    <w:p w14:paraId="382D92BD" w14:textId="77777777" w:rsidR="005A01EA" w:rsidRPr="003136DC" w:rsidRDefault="005A01EA" w:rsidP="005A01EA">
      <w:pPr>
        <w:pStyle w:val="Nadpis2"/>
        <w:spacing w:before="0" w:beforeAutospacing="0" w:after="0" w:afterAutospacing="0" w:line="360" w:lineRule="auto"/>
        <w:ind w:left="1080" w:firstLine="0"/>
        <w:contextualSpacing/>
        <w:rPr>
          <w:rStyle w:val="Siln"/>
          <w:bCs/>
          <w:sz w:val="28"/>
        </w:rPr>
      </w:pPr>
    </w:p>
    <w:p w14:paraId="0DFB4886" w14:textId="4D753FCB" w:rsidR="00360CC7" w:rsidRDefault="00930048" w:rsidP="00CC1CBE">
      <w:pPr>
        <w:contextualSpacing/>
        <w:rPr>
          <w:rStyle w:val="Siln"/>
          <w:szCs w:val="24"/>
          <w:bdr w:val="none" w:sz="0" w:space="0" w:color="auto" w:frame="1"/>
        </w:rPr>
      </w:pPr>
      <w:r w:rsidRPr="00581D96">
        <w:rPr>
          <w:rStyle w:val="Siln"/>
          <w:szCs w:val="24"/>
          <w:bdr w:val="none" w:sz="0" w:space="0" w:color="auto" w:frame="1"/>
        </w:rPr>
        <w:t>Díky novele zákona o sdružování v politických stranách a hnutích byl zřízen nový ústřední úřad, jehož hlavním úkolem je dohlíže</w:t>
      </w:r>
      <w:r w:rsidR="0055284D" w:rsidRPr="00581D96">
        <w:rPr>
          <w:rStyle w:val="Siln"/>
          <w:szCs w:val="24"/>
          <w:bdr w:val="none" w:sz="0" w:space="0" w:color="auto" w:frame="1"/>
        </w:rPr>
        <w:t>t</w:t>
      </w:r>
      <w:r w:rsidRPr="00581D96">
        <w:rPr>
          <w:rStyle w:val="Siln"/>
          <w:szCs w:val="24"/>
          <w:bdr w:val="none" w:sz="0" w:space="0" w:color="auto" w:frame="1"/>
        </w:rPr>
        <w:t xml:space="preserve"> na hospodaření stran a hnutí. Tento úřad sídlí v</w:t>
      </w:r>
      <w:r w:rsidR="0064291D" w:rsidRPr="00581D96">
        <w:rPr>
          <w:rStyle w:val="Siln"/>
          <w:szCs w:val="24"/>
          <w:bdr w:val="none" w:sz="0" w:space="0" w:color="auto" w:frame="1"/>
        </w:rPr>
        <w:t> </w:t>
      </w:r>
      <w:r w:rsidRPr="00581D96">
        <w:rPr>
          <w:rStyle w:val="Siln"/>
          <w:szCs w:val="24"/>
          <w:bdr w:val="none" w:sz="0" w:space="0" w:color="auto" w:frame="1"/>
        </w:rPr>
        <w:t>Brně</w:t>
      </w:r>
      <w:r w:rsidR="0064291D" w:rsidRPr="00581D96">
        <w:rPr>
          <w:rStyle w:val="Siln"/>
          <w:szCs w:val="24"/>
          <w:bdr w:val="none" w:sz="0" w:space="0" w:color="auto" w:frame="1"/>
        </w:rPr>
        <w:t xml:space="preserve">. Je tvořen předsedou, </w:t>
      </w:r>
      <w:r w:rsidR="00921608" w:rsidRPr="00581D96">
        <w:rPr>
          <w:rStyle w:val="Siln"/>
          <w:szCs w:val="24"/>
          <w:bdr w:val="none" w:sz="0" w:space="0" w:color="auto" w:frame="1"/>
        </w:rPr>
        <w:t xml:space="preserve">který byl do svého funkčního období stanoven prezidentem Milošem Zemanem na </w:t>
      </w:r>
      <w:r w:rsidR="005132C6">
        <w:rPr>
          <w:rStyle w:val="Siln"/>
          <w:szCs w:val="24"/>
          <w:bdr w:val="none" w:sz="0" w:space="0" w:color="auto" w:frame="1"/>
        </w:rPr>
        <w:t xml:space="preserve">šest </w:t>
      </w:r>
      <w:r w:rsidR="00921608" w:rsidRPr="00581D96">
        <w:rPr>
          <w:rStyle w:val="Siln"/>
          <w:szCs w:val="24"/>
          <w:bdr w:val="none" w:sz="0" w:space="0" w:color="auto" w:frame="1"/>
        </w:rPr>
        <w:t>let</w:t>
      </w:r>
      <w:r w:rsidR="00074F63" w:rsidRPr="00581D96">
        <w:rPr>
          <w:rStyle w:val="Siln"/>
          <w:szCs w:val="24"/>
          <w:bdr w:val="none" w:sz="0" w:space="0" w:color="auto" w:frame="1"/>
        </w:rPr>
        <w:t>. Nynějším předsedou úřadu je Vojtěch Weis. D</w:t>
      </w:r>
      <w:r w:rsidR="007E40A0" w:rsidRPr="00581D96">
        <w:rPr>
          <w:rStyle w:val="Siln"/>
          <w:szCs w:val="24"/>
          <w:bdr w:val="none" w:sz="0" w:space="0" w:color="auto" w:frame="1"/>
        </w:rPr>
        <w:t xml:space="preserve">ále se tento úřad </w:t>
      </w:r>
      <w:r w:rsidR="007E40A0" w:rsidRPr="00581D96">
        <w:rPr>
          <w:rStyle w:val="Siln"/>
          <w:szCs w:val="24"/>
          <w:bdr w:val="none" w:sz="0" w:space="0" w:color="auto" w:frame="1"/>
        </w:rPr>
        <w:lastRenderedPageBreak/>
        <w:t>skládá ze</w:t>
      </w:r>
      <w:r w:rsidR="00921608" w:rsidRPr="00581D96">
        <w:rPr>
          <w:rStyle w:val="Siln"/>
          <w:szCs w:val="24"/>
          <w:bdr w:val="none" w:sz="0" w:space="0" w:color="auto" w:frame="1"/>
        </w:rPr>
        <w:t xml:space="preserve"> </w:t>
      </w:r>
      <w:r w:rsidR="0064291D" w:rsidRPr="00581D96">
        <w:rPr>
          <w:rStyle w:val="Siln"/>
          <w:szCs w:val="24"/>
          <w:bdr w:val="none" w:sz="0" w:space="0" w:color="auto" w:frame="1"/>
        </w:rPr>
        <w:t>čtyř</w:t>
      </w:r>
      <w:r w:rsidR="007E40A0" w:rsidRPr="00581D96">
        <w:rPr>
          <w:rStyle w:val="Siln"/>
          <w:szCs w:val="24"/>
          <w:bdr w:val="none" w:sz="0" w:space="0" w:color="auto" w:frame="1"/>
        </w:rPr>
        <w:t xml:space="preserve"> členů</w:t>
      </w:r>
      <w:r w:rsidR="0064291D" w:rsidRPr="00581D96">
        <w:rPr>
          <w:rStyle w:val="Siln"/>
          <w:szCs w:val="24"/>
          <w:bdr w:val="none" w:sz="0" w:space="0" w:color="auto" w:frame="1"/>
        </w:rPr>
        <w:t xml:space="preserve"> a další</w:t>
      </w:r>
      <w:r w:rsidR="007E40A0" w:rsidRPr="00581D96">
        <w:rPr>
          <w:rStyle w:val="Siln"/>
          <w:szCs w:val="24"/>
          <w:bdr w:val="none" w:sz="0" w:space="0" w:color="auto" w:frame="1"/>
        </w:rPr>
        <w:t>ch zaměstnanců.</w:t>
      </w:r>
      <w:r w:rsidR="00CC1CBE">
        <w:rPr>
          <w:rStyle w:val="Siln"/>
          <w:szCs w:val="24"/>
          <w:bdr w:val="none" w:sz="0" w:space="0" w:color="auto" w:frame="1"/>
        </w:rPr>
        <w:t xml:space="preserve"> </w:t>
      </w:r>
      <w:r w:rsidR="0064291D" w:rsidRPr="00581D96">
        <w:rPr>
          <w:rStyle w:val="Siln"/>
          <w:szCs w:val="24"/>
          <w:bdr w:val="none" w:sz="0" w:space="0" w:color="auto" w:frame="1"/>
        </w:rPr>
        <w:t>Úřad pro dohled nad hospodařením politických stran a politických hnutí se zabývá několika činnostmi, které jsou úřadu svěřeny. Jedná se o</w:t>
      </w:r>
      <w:r w:rsidR="00E85636">
        <w:rPr>
          <w:rStyle w:val="Siln"/>
          <w:szCs w:val="24"/>
          <w:bdr w:val="none" w:sz="0" w:space="0" w:color="auto" w:frame="1"/>
        </w:rPr>
        <w:t> </w:t>
      </w:r>
      <w:r w:rsidR="0064291D" w:rsidRPr="00581D96">
        <w:rPr>
          <w:rStyle w:val="Siln"/>
          <w:szCs w:val="24"/>
          <w:bdr w:val="none" w:sz="0" w:space="0" w:color="auto" w:frame="1"/>
        </w:rPr>
        <w:t>přezk</w:t>
      </w:r>
      <w:r w:rsidR="00E63900">
        <w:rPr>
          <w:rStyle w:val="Siln"/>
          <w:szCs w:val="24"/>
          <w:bdr w:val="none" w:sz="0" w:space="0" w:color="auto" w:frame="1"/>
        </w:rPr>
        <w:t>oumání</w:t>
      </w:r>
      <w:r w:rsidR="0064291D" w:rsidRPr="00581D96">
        <w:rPr>
          <w:rStyle w:val="Siln"/>
          <w:szCs w:val="24"/>
          <w:bdr w:val="none" w:sz="0" w:space="0" w:color="auto" w:frame="1"/>
        </w:rPr>
        <w:t xml:space="preserve"> výročních finančních zpráv předkládaných stranami a hnutími každoročně k </w:t>
      </w:r>
      <w:r w:rsidR="005132C6">
        <w:rPr>
          <w:rStyle w:val="Siln"/>
          <w:szCs w:val="24"/>
          <w:bdr w:val="none" w:sz="0" w:space="0" w:color="auto" w:frame="1"/>
        </w:rPr>
        <w:t>prvnímu</w:t>
      </w:r>
      <w:r w:rsidR="0064291D" w:rsidRPr="00581D96">
        <w:rPr>
          <w:rStyle w:val="Siln"/>
          <w:szCs w:val="24"/>
          <w:bdr w:val="none" w:sz="0" w:space="0" w:color="auto" w:frame="1"/>
        </w:rPr>
        <w:t xml:space="preserve"> dubnu následuj</w:t>
      </w:r>
      <w:r w:rsidR="008B632F" w:rsidRPr="00581D96">
        <w:rPr>
          <w:rStyle w:val="Siln"/>
          <w:szCs w:val="24"/>
          <w:bdr w:val="none" w:sz="0" w:space="0" w:color="auto" w:frame="1"/>
        </w:rPr>
        <w:t>ícího roku. Vyskytuje se zde i vlastní kontrola hospodaření stran a</w:t>
      </w:r>
      <w:r w:rsidR="00E85636">
        <w:rPr>
          <w:rStyle w:val="Siln"/>
          <w:szCs w:val="24"/>
          <w:bdr w:val="none" w:sz="0" w:space="0" w:color="auto" w:frame="1"/>
        </w:rPr>
        <w:t> </w:t>
      </w:r>
      <w:r w:rsidR="008B632F" w:rsidRPr="00581D96">
        <w:rPr>
          <w:rStyle w:val="Siln"/>
          <w:szCs w:val="24"/>
          <w:bdr w:val="none" w:sz="0" w:space="0" w:color="auto" w:frame="1"/>
        </w:rPr>
        <w:t>hnutí</w:t>
      </w:r>
      <w:r w:rsidR="002970DF" w:rsidRPr="00581D96">
        <w:rPr>
          <w:rStyle w:val="Siln"/>
          <w:szCs w:val="24"/>
          <w:bdr w:val="none" w:sz="0" w:space="0" w:color="auto" w:frame="1"/>
        </w:rPr>
        <w:t xml:space="preserve">, </w:t>
      </w:r>
      <w:r w:rsidR="00E95CAE" w:rsidRPr="00DE7E71">
        <w:rPr>
          <w:rStyle w:val="Siln"/>
          <w:szCs w:val="24"/>
          <w:bdr w:val="none" w:sz="0" w:space="0" w:color="auto" w:frame="1"/>
        </w:rPr>
        <w:t xml:space="preserve">přičemž </w:t>
      </w:r>
      <w:r w:rsidR="002970DF" w:rsidRPr="00581D96">
        <w:rPr>
          <w:rStyle w:val="Siln"/>
          <w:szCs w:val="24"/>
          <w:bdr w:val="none" w:sz="0" w:space="0" w:color="auto" w:frame="1"/>
        </w:rPr>
        <w:t>tyto politické subjekty musí při kontrole poskytnou</w:t>
      </w:r>
      <w:r w:rsidR="00E95CAE">
        <w:rPr>
          <w:rStyle w:val="Siln"/>
          <w:szCs w:val="24"/>
          <w:bdr w:val="none" w:sz="0" w:space="0" w:color="auto" w:frame="1"/>
        </w:rPr>
        <w:t>t</w:t>
      </w:r>
      <w:r w:rsidR="002970DF" w:rsidRPr="00581D96">
        <w:rPr>
          <w:rStyle w:val="Siln"/>
          <w:szCs w:val="24"/>
          <w:bdr w:val="none" w:sz="0" w:space="0" w:color="auto" w:frame="1"/>
        </w:rPr>
        <w:t xml:space="preserve"> potřebnou součinnost.</w:t>
      </w:r>
      <w:r w:rsidR="006263C5" w:rsidRPr="00581D96">
        <w:rPr>
          <w:rStyle w:val="Siln"/>
          <w:szCs w:val="24"/>
          <w:bdr w:val="none" w:sz="0" w:space="0" w:color="auto" w:frame="1"/>
        </w:rPr>
        <w:t xml:space="preserve"> Volební kampaně a jejich financování </w:t>
      </w:r>
      <w:r w:rsidR="00410A75" w:rsidRPr="00581D96">
        <w:rPr>
          <w:rStyle w:val="Siln"/>
          <w:szCs w:val="24"/>
          <w:bdr w:val="none" w:sz="0" w:space="0" w:color="auto" w:frame="1"/>
        </w:rPr>
        <w:t>také podléhá kontrole úřadu. Patří mezi hlavní orgány, které tuto kontrolu nad volebními kampaněmi uplatňují.</w:t>
      </w:r>
      <w:r w:rsidR="003B6A88" w:rsidRPr="00581D96">
        <w:rPr>
          <w:rStyle w:val="Siln"/>
          <w:szCs w:val="24"/>
          <w:bdr w:val="none" w:sz="0" w:space="0" w:color="auto" w:frame="1"/>
        </w:rPr>
        <w:t xml:space="preserve"> Mezi další činnosti patří například registrace třetích osob, které </w:t>
      </w:r>
      <w:r w:rsidR="00DB3CF6" w:rsidRPr="00581D96">
        <w:rPr>
          <w:rStyle w:val="Siln"/>
          <w:szCs w:val="24"/>
          <w:bdr w:val="none" w:sz="0" w:space="0" w:color="auto" w:frame="1"/>
        </w:rPr>
        <w:t xml:space="preserve">mají v úmyslu účastnit se volební kampaně. </w:t>
      </w:r>
      <w:r w:rsidR="004A2F18" w:rsidRPr="00581D96">
        <w:rPr>
          <w:rStyle w:val="Siln"/>
          <w:szCs w:val="24"/>
          <w:bdr w:val="none" w:sz="0" w:space="0" w:color="auto" w:frame="1"/>
        </w:rPr>
        <w:t>Úřadu byla také svěřena pravomoc vést správní řízení o přestupcích na úseku hospodaření politických subjektů.</w:t>
      </w:r>
      <w:r w:rsidR="009F2714" w:rsidRPr="00581D96">
        <w:rPr>
          <w:rStyle w:val="Siln"/>
          <w:szCs w:val="24"/>
          <w:bdr w:val="none" w:sz="0" w:space="0" w:color="auto" w:frame="1"/>
        </w:rPr>
        <w:t xml:space="preserve"> Přestupkem se rozumí například to, kdy kandidující subjekty nezřídí volební účet, i když je jim to uloženo zákonem</w:t>
      </w:r>
      <w:r w:rsidR="00287CAC" w:rsidRPr="00581D96">
        <w:rPr>
          <w:rStyle w:val="Siln"/>
          <w:szCs w:val="24"/>
          <w:bdr w:val="none" w:sz="0" w:space="0" w:color="auto" w:frame="1"/>
        </w:rPr>
        <w:t xml:space="preserve"> nebo </w:t>
      </w:r>
      <w:r w:rsidR="00D845DD" w:rsidRPr="00581D96">
        <w:rPr>
          <w:rStyle w:val="Siln"/>
          <w:szCs w:val="24"/>
          <w:bdr w:val="none" w:sz="0" w:space="0" w:color="auto" w:frame="1"/>
        </w:rPr>
        <w:t xml:space="preserve">vloží finanční prostředky na volební účet v rozporu se zákonem. </w:t>
      </w:r>
      <w:r w:rsidR="00E16331" w:rsidRPr="00581D96">
        <w:rPr>
          <w:rStyle w:val="Siln"/>
          <w:szCs w:val="24"/>
          <w:bdr w:val="none" w:sz="0" w:space="0" w:color="auto" w:frame="1"/>
        </w:rPr>
        <w:t>Výdaje na volební kampaň také nesmí přesáhnout stanovený limit,</w:t>
      </w:r>
      <w:r w:rsidR="00F6462C" w:rsidRPr="00581D96">
        <w:rPr>
          <w:rStyle w:val="Siln"/>
          <w:szCs w:val="24"/>
          <w:bdr w:val="none" w:sz="0" w:space="0" w:color="auto" w:frame="1"/>
        </w:rPr>
        <w:t xml:space="preserve"> v tomto případě je na to také nahlíženo jako na přestupek. </w:t>
      </w:r>
      <w:r w:rsidR="00D463B7" w:rsidRPr="00581D96">
        <w:rPr>
          <w:rStyle w:val="Siln"/>
          <w:szCs w:val="24"/>
          <w:bdr w:val="none" w:sz="0" w:space="0" w:color="auto" w:frame="1"/>
        </w:rPr>
        <w:t>Úřad může uložit za takto spáchané přestupky pokutu dle závažnosti přestupku. Pokuta se pohybuje od 10 000 Kč až do výše 500 000 Kč</w:t>
      </w:r>
      <w:r w:rsidR="00001E23" w:rsidRPr="00581D96">
        <w:rPr>
          <w:rStyle w:val="Siln"/>
          <w:szCs w:val="24"/>
          <w:bdr w:val="none" w:sz="0" w:space="0" w:color="auto" w:frame="1"/>
        </w:rPr>
        <w:t xml:space="preserve">. </w:t>
      </w:r>
      <w:r w:rsidR="00670236" w:rsidRPr="00581D96">
        <w:rPr>
          <w:rStyle w:val="Siln"/>
          <w:szCs w:val="24"/>
          <w:bdr w:val="none" w:sz="0" w:space="0" w:color="auto" w:frame="1"/>
        </w:rPr>
        <w:t xml:space="preserve">Pokud subjekt překročí finanční limit na volební kampaň, může mu úřad uložit pokutu až do výše </w:t>
      </w:r>
      <w:r w:rsidR="00E63900">
        <w:rPr>
          <w:rStyle w:val="Siln"/>
          <w:szCs w:val="24"/>
          <w:bdr w:val="none" w:sz="0" w:space="0" w:color="auto" w:frame="1"/>
        </w:rPr>
        <w:t>jednoho a</w:t>
      </w:r>
      <w:r w:rsidR="00E85636">
        <w:rPr>
          <w:rStyle w:val="Siln"/>
          <w:szCs w:val="24"/>
          <w:bdr w:val="none" w:sz="0" w:space="0" w:color="auto" w:frame="1"/>
        </w:rPr>
        <w:t> </w:t>
      </w:r>
      <w:r w:rsidR="00E63900">
        <w:rPr>
          <w:rStyle w:val="Siln"/>
          <w:szCs w:val="24"/>
          <w:bdr w:val="none" w:sz="0" w:space="0" w:color="auto" w:frame="1"/>
        </w:rPr>
        <w:t>půl násobku</w:t>
      </w:r>
      <w:r w:rsidR="00670236" w:rsidRPr="00581D96">
        <w:rPr>
          <w:rStyle w:val="Siln"/>
          <w:szCs w:val="24"/>
          <w:bdr w:val="none" w:sz="0" w:space="0" w:color="auto" w:frame="1"/>
        </w:rPr>
        <w:t xml:space="preserve"> částky</w:t>
      </w:r>
      <w:r w:rsidR="00C55F43" w:rsidRPr="00581D96">
        <w:rPr>
          <w:rStyle w:val="Siln"/>
          <w:szCs w:val="24"/>
          <w:bdr w:val="none" w:sz="0" w:space="0" w:color="auto" w:frame="1"/>
        </w:rPr>
        <w:t>, o kterou byl tento limit subjektem překročen.</w:t>
      </w:r>
      <w:r w:rsidR="00EA2958">
        <w:rPr>
          <w:rStyle w:val="Znakapoznpodarou"/>
          <w:bCs/>
          <w:szCs w:val="24"/>
          <w:bdr w:val="none" w:sz="0" w:space="0" w:color="auto" w:frame="1"/>
        </w:rPr>
        <w:footnoteReference w:id="48"/>
      </w:r>
      <w:r w:rsidR="00C55F43" w:rsidRPr="00581D96">
        <w:rPr>
          <w:rStyle w:val="Siln"/>
          <w:szCs w:val="24"/>
          <w:bdr w:val="none" w:sz="0" w:space="0" w:color="auto" w:frame="1"/>
        </w:rPr>
        <w:t xml:space="preserve"> </w:t>
      </w:r>
    </w:p>
    <w:p w14:paraId="20777414" w14:textId="56AA8E0D" w:rsidR="00A53381" w:rsidRPr="00891273" w:rsidRDefault="00CC1CBE" w:rsidP="00891273">
      <w:pPr>
        <w:contextualSpacing/>
        <w:rPr>
          <w:bCs/>
          <w:szCs w:val="24"/>
          <w:bdr w:val="none" w:sz="0" w:space="0" w:color="auto" w:frame="1"/>
        </w:rPr>
      </w:pPr>
      <w:r>
        <w:rPr>
          <w:rStyle w:val="Siln"/>
          <w:szCs w:val="24"/>
          <w:bdr w:val="none" w:sz="0" w:space="0" w:color="auto" w:frame="1"/>
        </w:rPr>
        <w:t>Úřad pro dohled nad hospodařením politických stran a politických hnutích rozdal v roce 2019 pokuty za více než milion a půl korun politickým stranám a hnutím. Kontroloři zjistili, že</w:t>
      </w:r>
      <w:r w:rsidR="00E85636">
        <w:rPr>
          <w:rStyle w:val="Siln"/>
          <w:szCs w:val="24"/>
          <w:bdr w:val="none" w:sz="0" w:space="0" w:color="auto" w:frame="1"/>
        </w:rPr>
        <w:t> </w:t>
      </w:r>
      <w:r>
        <w:rPr>
          <w:rStyle w:val="Siln"/>
          <w:szCs w:val="24"/>
          <w:bdr w:val="none" w:sz="0" w:space="0" w:color="auto" w:frame="1"/>
        </w:rPr>
        <w:t>skoro sto stran pochybilo ve zveřejňovaní povinných údajů za rok 2018, kdy se jednalo konkrétně o pochybení ve zveřejňování výročních zpráv a transparentních účtů. Výroční zprávy a transparentní účty patří ke dvěma stěžejním zdrojům, kdy si občané utvářejí obraz o tom, jak politické strany fungují. Ačkoliv jsou strany neustále upozorňovány ze strany Úřadu</w:t>
      </w:r>
      <w:r w:rsidR="00F603BF">
        <w:rPr>
          <w:rStyle w:val="Siln"/>
          <w:szCs w:val="24"/>
          <w:bdr w:val="none" w:sz="0" w:space="0" w:color="auto" w:frame="1"/>
        </w:rPr>
        <w:t xml:space="preserve"> na splnění těchto dvou povinností, tak za rok 2018 Úřad rozdal pokuty ve výši více než milionu a půl, kdy nejvyšší pokuta, která byla straně udělena přesáhla částku 35 tisíc (nejvyšší možná částka udělení pokuty je 200 000 Kč. Strany, které neplní povinnost zveřejňování výročních zpráv a</w:t>
      </w:r>
      <w:r w:rsidR="00E85636">
        <w:rPr>
          <w:rStyle w:val="Siln"/>
          <w:szCs w:val="24"/>
          <w:bdr w:val="none" w:sz="0" w:space="0" w:color="auto" w:frame="1"/>
        </w:rPr>
        <w:t> </w:t>
      </w:r>
      <w:r w:rsidR="00F603BF">
        <w:rPr>
          <w:rStyle w:val="Siln"/>
          <w:szCs w:val="24"/>
          <w:bdr w:val="none" w:sz="0" w:space="0" w:color="auto" w:frame="1"/>
        </w:rPr>
        <w:t>transparentních účtu, se mohou obávat v nejhorším případě i toho, že můžou být rozpuštěny.</w:t>
      </w:r>
      <w:r w:rsidR="00F603BF">
        <w:rPr>
          <w:rStyle w:val="Znakapoznpodarou"/>
          <w:bCs/>
          <w:szCs w:val="24"/>
          <w:bdr w:val="none" w:sz="0" w:space="0" w:color="auto" w:frame="1"/>
        </w:rPr>
        <w:footnoteReference w:id="49"/>
      </w:r>
    </w:p>
    <w:p w14:paraId="1453646A" w14:textId="5E3FEDF4" w:rsidR="00891273" w:rsidRPr="009D222D" w:rsidRDefault="00A3430F" w:rsidP="009E2DA0">
      <w:r>
        <w:t>I přes novelizaci některých zákonů, které měl</w:t>
      </w:r>
      <w:r w:rsidR="00E63900">
        <w:t>y</w:t>
      </w:r>
      <w:r>
        <w:t xml:space="preserve"> vést ke zlepšení stavu transparentnosti a</w:t>
      </w:r>
      <w:r w:rsidR="00E85636">
        <w:t> </w:t>
      </w:r>
      <w:r>
        <w:t>kontrolovatelnosti stran, zde stále není dostatečná a funkční právní úprava. Samozřejmě</w:t>
      </w:r>
      <w:r w:rsidR="00E63900">
        <w:t xml:space="preserve"> se </w:t>
      </w:r>
      <w:r>
        <w:t>různé novely a změny</w:t>
      </w:r>
      <w:r w:rsidR="00E63900">
        <w:t xml:space="preserve"> </w:t>
      </w:r>
      <w:r>
        <w:t xml:space="preserve">zasloužily o zlepšení stavu financování politických stran v České </w:t>
      </w:r>
      <w:r>
        <w:lastRenderedPageBreak/>
        <w:t>republice. Zde hovoříme například o stanovení limitů pro volební kampaně, vytvoření transparentních volebních účtů a účtů politických stran</w:t>
      </w:r>
      <w:r w:rsidR="00303963">
        <w:t xml:space="preserve"> a větší transparentnost příjmů politických stran a jejich omezení. </w:t>
      </w:r>
      <w:r>
        <w:t>Jako nejvyšší přínos autorka práce hodnotí vznik Úřadu pro dohled nad hospodařením politických stran a politických hnutích, který konečně nahradil předchozí systém, kdy si kontrolu svého účetnictví strany prováděli sami v Kontrolním výboru Poslanecké sněmovny.</w:t>
      </w:r>
      <w:r>
        <w:rPr>
          <w:rStyle w:val="Znakapoznpodarou"/>
        </w:rPr>
        <w:footnoteReference w:id="50"/>
      </w:r>
      <w:r>
        <w:t xml:space="preserve"> </w:t>
      </w:r>
      <w:r w:rsidR="009E2DA0">
        <w:br w:type="page"/>
      </w:r>
    </w:p>
    <w:p w14:paraId="4C2006A7" w14:textId="273908CE" w:rsidR="008C6967" w:rsidRPr="008C6967" w:rsidRDefault="008C6967" w:rsidP="008C6967">
      <w:pPr>
        <w:rPr>
          <w:b/>
          <w:bCs/>
          <w:sz w:val="36"/>
          <w:szCs w:val="36"/>
        </w:rPr>
      </w:pPr>
      <w:r w:rsidRPr="008C6967">
        <w:rPr>
          <w:b/>
          <w:bCs/>
          <w:sz w:val="36"/>
          <w:szCs w:val="36"/>
        </w:rPr>
        <w:lastRenderedPageBreak/>
        <w:t>Praktická část</w:t>
      </w:r>
    </w:p>
    <w:p w14:paraId="401E0878" w14:textId="7F4318EC" w:rsidR="00940914" w:rsidRDefault="003136DC" w:rsidP="003C3953">
      <w:pPr>
        <w:pStyle w:val="Nadpis1"/>
        <w:numPr>
          <w:ilvl w:val="0"/>
          <w:numId w:val="6"/>
        </w:numPr>
        <w:rPr>
          <w:szCs w:val="28"/>
        </w:rPr>
      </w:pPr>
      <w:bookmarkStart w:id="19" w:name="_Toc35684897"/>
      <w:r>
        <w:t xml:space="preserve">Skandály a </w:t>
      </w:r>
      <w:r w:rsidR="002E70B1">
        <w:t xml:space="preserve">průzkum veřejnosti </w:t>
      </w:r>
      <w:r>
        <w:t>v otázce veřejného mínění ve vztahu k problematice financování politických stran v ČR.</w:t>
      </w:r>
      <w:bookmarkEnd w:id="19"/>
      <w:r>
        <w:t xml:space="preserve"> </w:t>
      </w:r>
      <w:r w:rsidR="00A53381">
        <w:t xml:space="preserve"> </w:t>
      </w:r>
    </w:p>
    <w:p w14:paraId="50DE1C97" w14:textId="77777777" w:rsidR="00940914" w:rsidRPr="00940914" w:rsidRDefault="00940914" w:rsidP="00940914">
      <w:pPr>
        <w:pStyle w:val="Nadpis2"/>
        <w:spacing w:before="0" w:beforeAutospacing="0" w:after="0" w:afterAutospacing="0" w:line="360" w:lineRule="auto"/>
        <w:ind w:left="720" w:firstLine="0"/>
        <w:contextualSpacing/>
        <w:rPr>
          <w:szCs w:val="28"/>
        </w:rPr>
      </w:pPr>
    </w:p>
    <w:p w14:paraId="5ABFC85D" w14:textId="77FE02D5" w:rsidR="003136DC" w:rsidRPr="003136DC" w:rsidRDefault="003136DC" w:rsidP="003136DC">
      <w:pPr>
        <w:rPr>
          <w:rStyle w:val="Siln"/>
          <w:szCs w:val="24"/>
          <w:bdr w:val="none" w:sz="0" w:space="0" w:color="auto" w:frame="1"/>
        </w:rPr>
      </w:pPr>
      <w:r w:rsidRPr="003136DC">
        <w:rPr>
          <w:rStyle w:val="Siln"/>
          <w:szCs w:val="24"/>
          <w:bdr w:val="none" w:sz="0" w:space="0" w:color="auto" w:frame="1"/>
        </w:rPr>
        <w:t>Skandály, které přispěly k narůstající nedůvěře veřejnosti, také</w:t>
      </w:r>
      <w:r>
        <w:rPr>
          <w:rStyle w:val="Siln"/>
          <w:szCs w:val="24"/>
          <w:bdr w:val="none" w:sz="0" w:space="0" w:color="auto" w:frame="1"/>
        </w:rPr>
        <w:t xml:space="preserve"> napomohly</w:t>
      </w:r>
      <w:r w:rsidRPr="003136DC">
        <w:rPr>
          <w:rStyle w:val="Siln"/>
          <w:szCs w:val="24"/>
          <w:bdr w:val="none" w:sz="0" w:space="0" w:color="auto" w:frame="1"/>
        </w:rPr>
        <w:t xml:space="preserve"> k přijetí nových právních úprav pro kontrolu financování politických stran a volebních kampaní. Nedůvěra veřejnosti v politické strany a politiku se bohužel značně nezměnila ani se zřízením nového úřadu pro dohled nad hospodařením politických stran a politických hnutí. Skandály především souvisí s financováním politických subjektů ze soukromých zdrojů, protože tato část stále není tak zcela transparentní, jak se může zdát. I přesto, že většina skandálu je spojena s</w:t>
      </w:r>
      <w:r w:rsidR="00E63900">
        <w:rPr>
          <w:rStyle w:val="Siln"/>
          <w:szCs w:val="24"/>
          <w:bdr w:val="none" w:sz="0" w:space="0" w:color="auto" w:frame="1"/>
        </w:rPr>
        <w:t xml:space="preserve"> devadesátými </w:t>
      </w:r>
      <w:r w:rsidRPr="003136DC">
        <w:rPr>
          <w:rStyle w:val="Siln"/>
          <w:szCs w:val="24"/>
          <w:bdr w:val="none" w:sz="0" w:space="0" w:color="auto" w:frame="1"/>
        </w:rPr>
        <w:t>lety 20. století, je potřeba si některé z nich zmínit, jelikož se týkají stran, které jsou stále v Poslanecké sněmovně.</w:t>
      </w:r>
      <w:r w:rsidRPr="00163129">
        <w:rPr>
          <w:rStyle w:val="Znakapoznpodarou"/>
          <w:szCs w:val="24"/>
          <w:bdr w:val="none" w:sz="0" w:space="0" w:color="auto" w:frame="1"/>
        </w:rPr>
        <w:footnoteReference w:id="51"/>
      </w:r>
      <w:r w:rsidRPr="003136DC">
        <w:rPr>
          <w:rStyle w:val="Siln"/>
          <w:szCs w:val="24"/>
          <w:bdr w:val="none" w:sz="0" w:space="0" w:color="auto" w:frame="1"/>
        </w:rPr>
        <w:t xml:space="preserve"> </w:t>
      </w:r>
    </w:p>
    <w:p w14:paraId="0A767599" w14:textId="136EB515" w:rsidR="003136DC" w:rsidRPr="003136DC" w:rsidRDefault="003136DC" w:rsidP="003136DC">
      <w:pPr>
        <w:rPr>
          <w:rStyle w:val="Siln"/>
          <w:szCs w:val="24"/>
          <w:bdr w:val="none" w:sz="0" w:space="0" w:color="auto" w:frame="1"/>
        </w:rPr>
      </w:pPr>
      <w:r w:rsidRPr="00020E2F">
        <w:rPr>
          <w:rStyle w:val="Siln"/>
          <w:i/>
          <w:iCs/>
          <w:szCs w:val="24"/>
          <w:bdr w:val="none" w:sz="0" w:space="0" w:color="auto" w:frame="1"/>
        </w:rPr>
        <w:t>„Neexistující dárci“</w:t>
      </w:r>
      <w:r w:rsidRPr="003136DC">
        <w:rPr>
          <w:rStyle w:val="Siln"/>
          <w:szCs w:val="24"/>
          <w:bdr w:val="none" w:sz="0" w:space="0" w:color="auto" w:frame="1"/>
        </w:rPr>
        <w:t xml:space="preserve"> byla první významná kauza, která se objevila na politické scéně díky politické straně ODS. V této kauze šlo o to, že v roce 1995 vláda během privatizace schválila společnosti Moravia Steel většinový podíl v Třineckých železárnách.</w:t>
      </w:r>
      <w:r w:rsidRPr="00163129">
        <w:rPr>
          <w:rStyle w:val="Znakapoznpodarou"/>
          <w:szCs w:val="24"/>
          <w:bdr w:val="none" w:sz="0" w:space="0" w:color="auto" w:frame="1"/>
        </w:rPr>
        <w:footnoteReference w:id="52"/>
      </w:r>
      <w:r w:rsidRPr="003136DC">
        <w:rPr>
          <w:rStyle w:val="Siln"/>
          <w:szCs w:val="24"/>
          <w:bdr w:val="none" w:sz="0" w:space="0" w:color="auto" w:frame="1"/>
        </w:rPr>
        <w:t xml:space="preserve"> V témže roce, jen o měsíc později, ODS přijala finanční příspěvek ve výši 7,5 milionů Kč od </w:t>
      </w:r>
      <w:proofErr w:type="spellStart"/>
      <w:r w:rsidRPr="003136DC">
        <w:rPr>
          <w:rStyle w:val="Siln"/>
          <w:szCs w:val="24"/>
          <w:bdr w:val="none" w:sz="0" w:space="0" w:color="auto" w:frame="1"/>
        </w:rPr>
        <w:t>Lajose</w:t>
      </w:r>
      <w:proofErr w:type="spellEnd"/>
      <w:r w:rsidRPr="003136DC">
        <w:rPr>
          <w:rStyle w:val="Siln"/>
          <w:szCs w:val="24"/>
          <w:bdr w:val="none" w:sz="0" w:space="0" w:color="auto" w:frame="1"/>
        </w:rPr>
        <w:t xml:space="preserve"> </w:t>
      </w:r>
      <w:proofErr w:type="spellStart"/>
      <w:r w:rsidRPr="003136DC">
        <w:rPr>
          <w:rStyle w:val="Siln"/>
          <w:szCs w:val="24"/>
          <w:bdr w:val="none" w:sz="0" w:space="0" w:color="auto" w:frame="1"/>
        </w:rPr>
        <w:t>Bácsi</w:t>
      </w:r>
      <w:r w:rsidR="001C4BFB">
        <w:rPr>
          <w:rStyle w:val="Siln"/>
          <w:szCs w:val="24"/>
          <w:bdr w:val="none" w:sz="0" w:space="0" w:color="auto" w:frame="1"/>
        </w:rPr>
        <w:t>ho</w:t>
      </w:r>
      <w:proofErr w:type="spellEnd"/>
      <w:r w:rsidRPr="003136DC">
        <w:rPr>
          <w:rStyle w:val="Siln"/>
          <w:szCs w:val="24"/>
          <w:bdr w:val="none" w:sz="0" w:space="0" w:color="auto" w:frame="1"/>
        </w:rPr>
        <w:t xml:space="preserve"> z Maďarska a </w:t>
      </w:r>
      <w:proofErr w:type="spellStart"/>
      <w:r w:rsidRPr="003136DC">
        <w:rPr>
          <w:rStyle w:val="Siln"/>
          <w:szCs w:val="24"/>
          <w:bdr w:val="none" w:sz="0" w:space="0" w:color="auto" w:frame="1"/>
        </w:rPr>
        <w:t>Radjiva</w:t>
      </w:r>
      <w:proofErr w:type="spellEnd"/>
      <w:r w:rsidRPr="003136DC">
        <w:rPr>
          <w:rStyle w:val="Siln"/>
          <w:szCs w:val="24"/>
          <w:bdr w:val="none" w:sz="0" w:space="0" w:color="auto" w:frame="1"/>
        </w:rPr>
        <w:t xml:space="preserve"> M. </w:t>
      </w:r>
      <w:proofErr w:type="spellStart"/>
      <w:r w:rsidRPr="003136DC">
        <w:rPr>
          <w:rStyle w:val="Siln"/>
          <w:szCs w:val="24"/>
          <w:bdr w:val="none" w:sz="0" w:space="0" w:color="auto" w:frame="1"/>
        </w:rPr>
        <w:t>Sinha</w:t>
      </w:r>
      <w:proofErr w:type="spellEnd"/>
      <w:r w:rsidRPr="003136DC">
        <w:rPr>
          <w:rStyle w:val="Siln"/>
          <w:szCs w:val="24"/>
          <w:bdr w:val="none" w:sz="0" w:space="0" w:color="auto" w:frame="1"/>
        </w:rPr>
        <w:t xml:space="preserve"> z Mauricia. První z dárců, jak se později ukázalo, </w:t>
      </w:r>
      <w:r w:rsidR="00710B59">
        <w:rPr>
          <w:rStyle w:val="Siln"/>
          <w:szCs w:val="24"/>
          <w:bdr w:val="none" w:sz="0" w:space="0" w:color="auto" w:frame="1"/>
        </w:rPr>
        <w:t>byl</w:t>
      </w:r>
      <w:r w:rsidRPr="003136DC">
        <w:rPr>
          <w:rStyle w:val="Siln"/>
          <w:szCs w:val="24"/>
          <w:bdr w:val="none" w:sz="0" w:space="0" w:color="auto" w:frame="1"/>
        </w:rPr>
        <w:t xml:space="preserve"> již několik let po smrti a druhý dárce </w:t>
      </w:r>
      <w:r w:rsidR="00710B59">
        <w:rPr>
          <w:rStyle w:val="Siln"/>
          <w:szCs w:val="24"/>
          <w:bdr w:val="none" w:sz="0" w:space="0" w:color="auto" w:frame="1"/>
        </w:rPr>
        <w:t>neměl</w:t>
      </w:r>
      <w:r w:rsidR="001C4BFB">
        <w:rPr>
          <w:rStyle w:val="Siln"/>
          <w:szCs w:val="24"/>
          <w:bdr w:val="none" w:sz="0" w:space="0" w:color="auto" w:frame="1"/>
        </w:rPr>
        <w:t xml:space="preserve"> údajně</w:t>
      </w:r>
      <w:r w:rsidRPr="003136DC">
        <w:rPr>
          <w:rStyle w:val="Siln"/>
          <w:szCs w:val="24"/>
          <w:bdr w:val="none" w:sz="0" w:space="0" w:color="auto" w:frame="1"/>
        </w:rPr>
        <w:t xml:space="preserve"> s poskytnutým darem </w:t>
      </w:r>
      <w:r w:rsidR="001C4BFB">
        <w:rPr>
          <w:rStyle w:val="Siln"/>
          <w:szCs w:val="24"/>
          <w:bdr w:val="none" w:sz="0" w:space="0" w:color="auto" w:frame="1"/>
        </w:rPr>
        <w:t xml:space="preserve">nic </w:t>
      </w:r>
      <w:r w:rsidRPr="003136DC">
        <w:rPr>
          <w:rStyle w:val="Siln"/>
          <w:szCs w:val="24"/>
          <w:bdr w:val="none" w:sz="0" w:space="0" w:color="auto" w:frame="1"/>
        </w:rPr>
        <w:t>společného.</w:t>
      </w:r>
      <w:r w:rsidRPr="00163129">
        <w:rPr>
          <w:rStyle w:val="Znakapoznpodarou"/>
          <w:szCs w:val="24"/>
          <w:bdr w:val="none" w:sz="0" w:space="0" w:color="auto" w:frame="1"/>
        </w:rPr>
        <w:footnoteReference w:id="53"/>
      </w:r>
      <w:r w:rsidRPr="003136DC">
        <w:rPr>
          <w:rStyle w:val="Siln"/>
          <w:szCs w:val="24"/>
          <w:bdr w:val="none" w:sz="0" w:space="0" w:color="auto" w:frame="1"/>
        </w:rPr>
        <w:t xml:space="preserve"> Až po roce pátrání po skutečném dárci finančního příspěvku ODS se zjistilo, že za tímto darem stojí Milan Šrejber, který v době, kdy byl vlastníkem společnosti Moravia Steel</w:t>
      </w:r>
      <w:r w:rsidR="001C4BFB">
        <w:rPr>
          <w:rStyle w:val="Siln"/>
          <w:szCs w:val="24"/>
          <w:bdr w:val="none" w:sz="0" w:space="0" w:color="auto" w:frame="1"/>
        </w:rPr>
        <w:t>,</w:t>
      </w:r>
      <w:r w:rsidRPr="003136DC">
        <w:rPr>
          <w:rStyle w:val="Siln"/>
          <w:szCs w:val="24"/>
          <w:bdr w:val="none" w:sz="0" w:space="0" w:color="auto" w:frame="1"/>
        </w:rPr>
        <w:t xml:space="preserve"> dostal od státu dotaci na sanaci ekologických škod.</w:t>
      </w:r>
      <w:r w:rsidRPr="00163129">
        <w:rPr>
          <w:rStyle w:val="Znakapoznpodarou"/>
          <w:szCs w:val="24"/>
          <w:bdr w:val="none" w:sz="0" w:space="0" w:color="auto" w:frame="1"/>
        </w:rPr>
        <w:footnoteReference w:id="54"/>
      </w:r>
      <w:r w:rsidRPr="003136DC">
        <w:rPr>
          <w:rStyle w:val="Siln"/>
          <w:szCs w:val="24"/>
          <w:bdr w:val="none" w:sz="0" w:space="0" w:color="auto" w:frame="1"/>
        </w:rPr>
        <w:t xml:space="preserve"> Tehdejší místopředseda ODS Libor Novák</w:t>
      </w:r>
      <w:r w:rsidR="00710B59">
        <w:rPr>
          <w:rStyle w:val="Siln"/>
          <w:szCs w:val="24"/>
          <w:bdr w:val="none" w:sz="0" w:space="0" w:color="auto" w:frame="1"/>
        </w:rPr>
        <w:t xml:space="preserve"> </w:t>
      </w:r>
      <w:r w:rsidRPr="003136DC">
        <w:rPr>
          <w:rStyle w:val="Siln"/>
          <w:szCs w:val="24"/>
          <w:bdr w:val="none" w:sz="0" w:space="0" w:color="auto" w:frame="1"/>
        </w:rPr>
        <w:t>převzal zodpovědnost za tyto dva fiktivní dárce. Novák byl obžalován z krácení daní, ale v konečném důsledku byl tohoto obvinění zbaven</w:t>
      </w:r>
      <w:r w:rsidR="005D1DC7">
        <w:rPr>
          <w:rStyle w:val="Siln"/>
          <w:szCs w:val="24"/>
          <w:bdr w:val="none" w:sz="0" w:space="0" w:color="auto" w:frame="1"/>
        </w:rPr>
        <w:t xml:space="preserve"> v roce 2000</w:t>
      </w:r>
      <w:r w:rsidRPr="003136DC">
        <w:rPr>
          <w:rStyle w:val="Siln"/>
          <w:szCs w:val="24"/>
          <w:bdr w:val="none" w:sz="0" w:space="0" w:color="auto" w:frame="1"/>
        </w:rPr>
        <w:t>.</w:t>
      </w:r>
      <w:r w:rsidRPr="00163129">
        <w:rPr>
          <w:rStyle w:val="Znakapoznpodarou"/>
          <w:szCs w:val="24"/>
          <w:bdr w:val="none" w:sz="0" w:space="0" w:color="auto" w:frame="1"/>
        </w:rPr>
        <w:footnoteReference w:id="55"/>
      </w:r>
      <w:r w:rsidRPr="003136DC">
        <w:rPr>
          <w:rStyle w:val="Siln"/>
          <w:szCs w:val="24"/>
          <w:bdr w:val="none" w:sz="0" w:space="0" w:color="auto" w:frame="1"/>
        </w:rPr>
        <w:t xml:space="preserve"> </w:t>
      </w:r>
    </w:p>
    <w:p w14:paraId="7D8A31F0" w14:textId="6EFEDD10" w:rsidR="003136DC" w:rsidRPr="003136DC" w:rsidRDefault="003136DC" w:rsidP="00F0024C">
      <w:pPr>
        <w:rPr>
          <w:rStyle w:val="Siln"/>
          <w:szCs w:val="24"/>
          <w:bdr w:val="none" w:sz="0" w:space="0" w:color="auto" w:frame="1"/>
        </w:rPr>
      </w:pPr>
      <w:r w:rsidRPr="00020E2F">
        <w:rPr>
          <w:rStyle w:val="Siln"/>
          <w:i/>
          <w:iCs/>
          <w:szCs w:val="24"/>
          <w:bdr w:val="none" w:sz="0" w:space="0" w:color="auto" w:frame="1"/>
        </w:rPr>
        <w:lastRenderedPageBreak/>
        <w:t>Černé bankovní konto ve Švýcarsku</w:t>
      </w:r>
      <w:r w:rsidRPr="003136DC">
        <w:rPr>
          <w:rStyle w:val="Siln"/>
          <w:szCs w:val="24"/>
          <w:bdr w:val="none" w:sz="0" w:space="0" w:color="auto" w:frame="1"/>
        </w:rPr>
        <w:t xml:space="preserve"> se stalo druhým nejznámějším skandálem, který vyplaval na povrch ve stejné době jako „neexistující dárci“. V tisku se začaly šířit informace o</w:t>
      </w:r>
      <w:r w:rsidR="00E85636">
        <w:rPr>
          <w:rStyle w:val="Siln"/>
          <w:szCs w:val="24"/>
          <w:bdr w:val="none" w:sz="0" w:space="0" w:color="auto" w:frame="1"/>
        </w:rPr>
        <w:t> </w:t>
      </w:r>
      <w:r w:rsidRPr="003136DC">
        <w:rPr>
          <w:rStyle w:val="Siln"/>
          <w:szCs w:val="24"/>
          <w:bdr w:val="none" w:sz="0" w:space="0" w:color="auto" w:frame="1"/>
        </w:rPr>
        <w:t>černém bankovním kontě ve Švýcarsku</w:t>
      </w:r>
      <w:r w:rsidR="00F0024C">
        <w:rPr>
          <w:rStyle w:val="Siln"/>
          <w:szCs w:val="24"/>
          <w:bdr w:val="none" w:sz="0" w:space="0" w:color="auto" w:frame="1"/>
        </w:rPr>
        <w:t xml:space="preserve"> v roce 1997.</w:t>
      </w:r>
      <w:r w:rsidRPr="003136DC">
        <w:rPr>
          <w:rStyle w:val="Siln"/>
          <w:szCs w:val="24"/>
          <w:bdr w:val="none" w:sz="0" w:space="0" w:color="auto" w:frame="1"/>
        </w:rPr>
        <w:t xml:space="preserve"> Na tomto účtu se mělo nacházet zhruba 170 </w:t>
      </w:r>
      <w:r w:rsidR="00992868">
        <w:rPr>
          <w:rStyle w:val="Siln"/>
          <w:szCs w:val="24"/>
          <w:bdr w:val="none" w:sz="0" w:space="0" w:color="auto" w:frame="1"/>
        </w:rPr>
        <w:t>milionů</w:t>
      </w:r>
      <w:r w:rsidRPr="003136DC">
        <w:rPr>
          <w:rStyle w:val="Siln"/>
          <w:szCs w:val="24"/>
          <w:bdr w:val="none" w:sz="0" w:space="0" w:color="auto" w:frame="1"/>
        </w:rPr>
        <w:t xml:space="preserve"> Kč. Toto konto mělo sloužit k financování ODS, samozřejmě, že se jednalo o</w:t>
      </w:r>
      <w:r w:rsidR="00E85636">
        <w:rPr>
          <w:rStyle w:val="Siln"/>
          <w:szCs w:val="24"/>
          <w:bdr w:val="none" w:sz="0" w:space="0" w:color="auto" w:frame="1"/>
        </w:rPr>
        <w:t> </w:t>
      </w:r>
      <w:r w:rsidRPr="003136DC">
        <w:rPr>
          <w:rStyle w:val="Siln"/>
          <w:szCs w:val="24"/>
          <w:bdr w:val="none" w:sz="0" w:space="0" w:color="auto" w:frame="1"/>
        </w:rPr>
        <w:t>nelegální financování.</w:t>
      </w:r>
      <w:r w:rsidR="00F0024C">
        <w:rPr>
          <w:rStyle w:val="Siln"/>
          <w:szCs w:val="24"/>
          <w:bdr w:val="none" w:sz="0" w:space="0" w:color="auto" w:frame="1"/>
        </w:rPr>
        <w:t xml:space="preserve"> </w:t>
      </w:r>
      <w:r w:rsidR="00F0024C" w:rsidRPr="003136DC">
        <w:rPr>
          <w:rStyle w:val="Siln"/>
          <w:szCs w:val="24"/>
          <w:bdr w:val="none" w:sz="0" w:space="0" w:color="auto" w:frame="1"/>
        </w:rPr>
        <w:t>Tyto události vedly k tehdejší kritice premiéra Václava Klause. Krize, která vznikla uvnitř strany, měla za následek odchod ministra vnitra Jana Rumla z vlády. Jan Ruml společně s místopředsedou ODS Ivanem Pilipem vyzvali Václava Klause k rezignaci z funkce předsedy ODS. Jednalo se o tzv. Sarajevský atentát. Václav Klaus nakonec odstoupil ze své funkce v listopadu 1997. V roce 2000 byla existence tohoto konta potvrzena švýcarským státním zastupitelstvím.</w:t>
      </w:r>
      <w:r w:rsidRPr="00163129">
        <w:rPr>
          <w:rStyle w:val="Znakapoznpodarou"/>
          <w:szCs w:val="24"/>
          <w:bdr w:val="none" w:sz="0" w:space="0" w:color="auto" w:frame="1"/>
        </w:rPr>
        <w:footnoteReference w:id="56"/>
      </w:r>
      <w:r w:rsidRPr="003136DC">
        <w:rPr>
          <w:rStyle w:val="Siln"/>
          <w:szCs w:val="24"/>
          <w:bdr w:val="none" w:sz="0" w:space="0" w:color="auto" w:frame="1"/>
        </w:rPr>
        <w:t xml:space="preserve"> </w:t>
      </w:r>
      <w:r w:rsidR="00E65540">
        <w:rPr>
          <w:rStyle w:val="Siln"/>
          <w:szCs w:val="24"/>
          <w:bdr w:val="none" w:sz="0" w:space="0" w:color="auto" w:frame="1"/>
        </w:rPr>
        <w:t>Pátrání po tajném kontě a zjišťování kdo je jeho majitelem</w:t>
      </w:r>
      <w:r w:rsidR="001C4BFB">
        <w:rPr>
          <w:rStyle w:val="Siln"/>
          <w:szCs w:val="24"/>
          <w:bdr w:val="none" w:sz="0" w:space="0" w:color="auto" w:frame="1"/>
        </w:rPr>
        <w:t xml:space="preserve"> </w:t>
      </w:r>
      <w:r w:rsidR="00E65540">
        <w:rPr>
          <w:rStyle w:val="Siln"/>
          <w:szCs w:val="24"/>
          <w:bdr w:val="none" w:sz="0" w:space="0" w:color="auto" w:frame="1"/>
        </w:rPr>
        <w:t>vedla tehdy policie marně, jelikož jim značně jejich práci stěžovala opoziční smlouva, která de facto zabraňovala bližší vyšetřování politicky citlivých afér spojených s financováním stran. I přesto, že existence konta byla zdárně prokázána, tak se dodnes neví, kdo konto vlastnil či vlastní. Konečnou zmínkou v této kauze je rok 2009, kdy padl rozsudek. Ludvík Otto, který byl hlavním aktérem v této kauze, vyvázl pouze z dvou letou podmínkou a o tajném kontě ve Švýcarsku do dnes mlčí.</w:t>
      </w:r>
      <w:r w:rsidR="00E65540">
        <w:rPr>
          <w:rStyle w:val="Znakapoznpodarou"/>
          <w:bCs/>
          <w:szCs w:val="24"/>
          <w:bdr w:val="none" w:sz="0" w:space="0" w:color="auto" w:frame="1"/>
        </w:rPr>
        <w:footnoteReference w:id="57"/>
      </w:r>
    </w:p>
    <w:p w14:paraId="39AACFB4" w14:textId="69DD4BE8" w:rsidR="003136DC" w:rsidRPr="003136DC" w:rsidRDefault="003136DC" w:rsidP="003136DC">
      <w:pPr>
        <w:rPr>
          <w:rStyle w:val="Siln"/>
          <w:szCs w:val="24"/>
          <w:bdr w:val="none" w:sz="0" w:space="0" w:color="auto" w:frame="1"/>
        </w:rPr>
      </w:pPr>
      <w:r w:rsidRPr="00020E2F">
        <w:rPr>
          <w:rStyle w:val="Siln"/>
          <w:i/>
          <w:iCs/>
          <w:szCs w:val="24"/>
          <w:bdr w:val="none" w:sz="0" w:space="0" w:color="auto" w:frame="1"/>
        </w:rPr>
        <w:t>Bamberská aféra</w:t>
      </w:r>
      <w:r w:rsidRPr="003136DC">
        <w:rPr>
          <w:rStyle w:val="Siln"/>
          <w:szCs w:val="24"/>
          <w:bdr w:val="none" w:sz="0" w:space="0" w:color="auto" w:frame="1"/>
        </w:rPr>
        <w:t xml:space="preserve"> je nejznámější </w:t>
      </w:r>
      <w:r w:rsidR="00F0024C">
        <w:rPr>
          <w:rStyle w:val="Siln"/>
          <w:szCs w:val="24"/>
          <w:bdr w:val="none" w:sz="0" w:space="0" w:color="auto" w:frame="1"/>
        </w:rPr>
        <w:t>kauzou</w:t>
      </w:r>
      <w:r w:rsidRPr="003136DC">
        <w:rPr>
          <w:rStyle w:val="Siln"/>
          <w:szCs w:val="24"/>
          <w:bdr w:val="none" w:sz="0" w:space="0" w:color="auto" w:frame="1"/>
        </w:rPr>
        <w:t xml:space="preserve">, která se týkala druhé z největších polistopadových politických stran, strany ČSSD. Miloš Zeman byl předsedou strany a společně s Karlem Machovcem v čele vedení ČSSD odjeli do německého města </w:t>
      </w:r>
      <w:proofErr w:type="spellStart"/>
      <w:r w:rsidRPr="003136DC">
        <w:rPr>
          <w:rStyle w:val="Siln"/>
          <w:szCs w:val="24"/>
          <w:bdr w:val="none" w:sz="0" w:space="0" w:color="auto" w:frame="1"/>
        </w:rPr>
        <w:t>Bamberg</w:t>
      </w:r>
      <w:proofErr w:type="spellEnd"/>
      <w:r w:rsidRPr="003136DC">
        <w:rPr>
          <w:rStyle w:val="Siln"/>
          <w:szCs w:val="24"/>
          <w:bdr w:val="none" w:sz="0" w:space="0" w:color="auto" w:frame="1"/>
        </w:rPr>
        <w:t>, kde se mělo konat jednání se skupinou podnikatelů, kterou měl vést Jan Vízka. Jan Vízka měl na této schůzce nabídnout několika set milionový sponzorský dar a materiály na představitele ODS a</w:t>
      </w:r>
      <w:r w:rsidR="00E85636">
        <w:rPr>
          <w:rStyle w:val="Siln"/>
          <w:szCs w:val="24"/>
          <w:bdr w:val="none" w:sz="0" w:space="0" w:color="auto" w:frame="1"/>
        </w:rPr>
        <w:t> </w:t>
      </w:r>
      <w:r w:rsidRPr="003136DC">
        <w:rPr>
          <w:rStyle w:val="Siln"/>
          <w:szCs w:val="24"/>
          <w:bdr w:val="none" w:sz="0" w:space="0" w:color="auto" w:frame="1"/>
        </w:rPr>
        <w:t xml:space="preserve">ODA, které </w:t>
      </w:r>
      <w:r w:rsidR="001C4BFB">
        <w:rPr>
          <w:rStyle w:val="Siln"/>
          <w:szCs w:val="24"/>
          <w:bdr w:val="none" w:sz="0" w:space="0" w:color="auto" w:frame="1"/>
        </w:rPr>
        <w:t xml:space="preserve">měly za cíl tyto představitele </w:t>
      </w:r>
      <w:r w:rsidRPr="003136DC">
        <w:rPr>
          <w:rStyle w:val="Siln"/>
          <w:szCs w:val="24"/>
          <w:bdr w:val="none" w:sz="0" w:space="0" w:color="auto" w:frame="1"/>
        </w:rPr>
        <w:t>pošpinit. Tento sponzorský dar byl nabídnut výměnou za zajištění vysoce postavených a vlivných míst ve státní správě České republiky, pokud by ČSSD byla vítězem voleb v roce 1998.</w:t>
      </w:r>
      <w:r w:rsidRPr="00163129">
        <w:rPr>
          <w:rStyle w:val="Znakapoznpodarou"/>
          <w:szCs w:val="24"/>
          <w:bdr w:val="none" w:sz="0" w:space="0" w:color="auto" w:frame="1"/>
        </w:rPr>
        <w:footnoteReference w:id="58"/>
      </w:r>
      <w:r w:rsidRPr="003136DC">
        <w:rPr>
          <w:rStyle w:val="Siln"/>
          <w:szCs w:val="24"/>
          <w:bdr w:val="none" w:sz="0" w:space="0" w:color="auto" w:frame="1"/>
        </w:rPr>
        <w:t xml:space="preserve"> Bamberské memorandum, což byl dokument, který měl následně prokázat přijetí tohoto daru, Jan Vízka zfalšoval. Tento skandál nijak ČSSD neuškodil, ba naopak posílil vliv Miloše Zeman, jenž se proti tomuto nařčení od začátku ostře vyjadřoval.</w:t>
      </w:r>
      <w:r w:rsidRPr="00163129">
        <w:rPr>
          <w:rStyle w:val="Znakapoznpodarou"/>
          <w:szCs w:val="24"/>
          <w:bdr w:val="none" w:sz="0" w:space="0" w:color="auto" w:frame="1"/>
        </w:rPr>
        <w:footnoteReference w:id="59"/>
      </w:r>
      <w:r w:rsidRPr="003136DC">
        <w:rPr>
          <w:rStyle w:val="Siln"/>
          <w:szCs w:val="24"/>
          <w:bdr w:val="none" w:sz="0" w:space="0" w:color="auto" w:frame="1"/>
        </w:rPr>
        <w:t xml:space="preserve"> </w:t>
      </w:r>
    </w:p>
    <w:p w14:paraId="68EF0E9F" w14:textId="2938F374" w:rsidR="003136DC" w:rsidRPr="003136DC" w:rsidRDefault="003136DC" w:rsidP="003136DC">
      <w:pPr>
        <w:rPr>
          <w:rStyle w:val="Siln"/>
          <w:szCs w:val="24"/>
          <w:bdr w:val="none" w:sz="0" w:space="0" w:color="auto" w:frame="1"/>
        </w:rPr>
      </w:pPr>
      <w:r w:rsidRPr="003136DC">
        <w:rPr>
          <w:rStyle w:val="Siln"/>
          <w:szCs w:val="24"/>
          <w:bdr w:val="none" w:sz="0" w:space="0" w:color="auto" w:frame="1"/>
        </w:rPr>
        <w:lastRenderedPageBreak/>
        <w:t xml:space="preserve">Kauza, která proběhla v nedávné době, se týkala dnes už neexistující strany, </w:t>
      </w:r>
      <w:r w:rsidRPr="00020E2F">
        <w:rPr>
          <w:rStyle w:val="Siln"/>
          <w:i/>
          <w:iCs/>
          <w:szCs w:val="24"/>
          <w:bdr w:val="none" w:sz="0" w:space="0" w:color="auto" w:frame="1"/>
        </w:rPr>
        <w:t>Věci veřejné.</w:t>
      </w:r>
      <w:r w:rsidRPr="003136DC">
        <w:rPr>
          <w:rStyle w:val="Siln"/>
          <w:szCs w:val="24"/>
          <w:bdr w:val="none" w:sz="0" w:space="0" w:color="auto" w:frame="1"/>
        </w:rPr>
        <w:t xml:space="preserve"> Vít Bárta byl hlavním subjektem, který předvolební kampaň této strany v roce 2010 před volbami do Poslanecké sněmovny financoval. Vedle něho zde byli také další sponzoři. Hlavní podezření vzbuzoval fakt, že milionové dary od sponzorů</w:t>
      </w:r>
      <w:r w:rsidR="004C601E">
        <w:rPr>
          <w:rStyle w:val="Siln"/>
          <w:szCs w:val="24"/>
          <w:bdr w:val="none" w:sz="0" w:space="0" w:color="auto" w:frame="1"/>
        </w:rPr>
        <w:t xml:space="preserve"> </w:t>
      </w:r>
      <w:r w:rsidRPr="003136DC">
        <w:rPr>
          <w:rStyle w:val="Siln"/>
          <w:szCs w:val="24"/>
          <w:bdr w:val="none" w:sz="0" w:space="0" w:color="auto" w:frame="1"/>
        </w:rPr>
        <w:t xml:space="preserve">byly přijímány v hotovosti, což vzbudilo podezření z korupční činnosti a praní špinavých peněz. Nakonec vše dopadlo tak, že strana Věcí veřejných doložila bezhotovostní platby sporných </w:t>
      </w:r>
      <w:proofErr w:type="gramStart"/>
      <w:r w:rsidRPr="003136DC">
        <w:rPr>
          <w:rStyle w:val="Siln"/>
          <w:szCs w:val="24"/>
          <w:bdr w:val="none" w:sz="0" w:space="0" w:color="auto" w:frame="1"/>
        </w:rPr>
        <w:t>částek,</w:t>
      </w:r>
      <w:proofErr w:type="gramEnd"/>
      <w:r w:rsidRPr="003136DC">
        <w:rPr>
          <w:rStyle w:val="Siln"/>
          <w:szCs w:val="24"/>
          <w:bdr w:val="none" w:sz="0" w:space="0" w:color="auto" w:frame="1"/>
        </w:rPr>
        <w:t xml:space="preserve"> čili v konečném důsledku nejednala protiprávně.</w:t>
      </w:r>
      <w:r w:rsidRPr="00523BA8">
        <w:rPr>
          <w:rStyle w:val="Znakapoznpodarou"/>
          <w:szCs w:val="24"/>
          <w:bdr w:val="none" w:sz="0" w:space="0" w:color="auto" w:frame="1"/>
        </w:rPr>
        <w:footnoteReference w:id="60"/>
      </w:r>
    </w:p>
    <w:p w14:paraId="3CED53F4" w14:textId="7C6AB93A" w:rsidR="003136DC" w:rsidRDefault="003136DC" w:rsidP="003136DC">
      <w:pPr>
        <w:rPr>
          <w:rStyle w:val="Siln"/>
          <w:szCs w:val="24"/>
          <w:bdr w:val="none" w:sz="0" w:space="0" w:color="auto" w:frame="1"/>
        </w:rPr>
      </w:pPr>
      <w:r w:rsidRPr="003136DC">
        <w:rPr>
          <w:rStyle w:val="Siln"/>
          <w:szCs w:val="24"/>
          <w:bdr w:val="none" w:sz="0" w:space="0" w:color="auto" w:frame="1"/>
        </w:rPr>
        <w:t>Každá větší a významnější politická strana se ve své minulosti potýkala s menšími či většími mediálními kauzami týkajícími</w:t>
      </w:r>
      <w:r w:rsidRPr="003136DC">
        <w:rPr>
          <w:rStyle w:val="Siln"/>
          <w:color w:val="C00000"/>
          <w:szCs w:val="24"/>
          <w:bdr w:val="none" w:sz="0" w:space="0" w:color="auto" w:frame="1"/>
        </w:rPr>
        <w:t xml:space="preserve"> </w:t>
      </w:r>
      <w:r w:rsidRPr="003136DC">
        <w:rPr>
          <w:rStyle w:val="Siln"/>
          <w:szCs w:val="24"/>
          <w:bdr w:val="none" w:sz="0" w:space="0" w:color="auto" w:frame="1"/>
        </w:rPr>
        <w:t xml:space="preserve">se jejího financování. Zde lze zahrnout například v případě stran TOP 09 a KSČM kauzu </w:t>
      </w:r>
      <w:r w:rsidRPr="00020E2F">
        <w:rPr>
          <w:rStyle w:val="Siln"/>
          <w:i/>
          <w:iCs/>
          <w:szCs w:val="24"/>
          <w:bdr w:val="none" w:sz="0" w:space="0" w:color="auto" w:frame="1"/>
        </w:rPr>
        <w:t>„</w:t>
      </w:r>
      <w:r w:rsidR="001C4BFB">
        <w:rPr>
          <w:rStyle w:val="Siln"/>
          <w:i/>
          <w:iCs/>
          <w:szCs w:val="24"/>
          <w:bdr w:val="none" w:sz="0" w:space="0" w:color="auto" w:frame="1"/>
        </w:rPr>
        <w:t>M</w:t>
      </w:r>
      <w:r w:rsidRPr="00020E2F">
        <w:rPr>
          <w:rStyle w:val="Siln"/>
          <w:i/>
          <w:iCs/>
          <w:szCs w:val="24"/>
          <w:bdr w:val="none" w:sz="0" w:space="0" w:color="auto" w:frame="1"/>
        </w:rPr>
        <w:t>ilion za zákon“.</w:t>
      </w:r>
      <w:r w:rsidRPr="003136DC">
        <w:rPr>
          <w:rStyle w:val="Siln"/>
          <w:szCs w:val="24"/>
          <w:bdr w:val="none" w:sz="0" w:space="0" w:color="auto" w:frame="1"/>
        </w:rPr>
        <w:t xml:space="preserve"> Tato kauza se týkala testu MF Dnes, k</w:t>
      </w:r>
      <w:r w:rsidR="001C4BFB">
        <w:rPr>
          <w:rStyle w:val="Siln"/>
          <w:szCs w:val="24"/>
          <w:bdr w:val="none" w:sz="0" w:space="0" w:color="auto" w:frame="1"/>
        </w:rPr>
        <w:t>terá</w:t>
      </w:r>
      <w:r w:rsidRPr="003136DC">
        <w:rPr>
          <w:rStyle w:val="Siln"/>
          <w:szCs w:val="24"/>
          <w:bdr w:val="none" w:sz="0" w:space="0" w:color="auto" w:frame="1"/>
        </w:rPr>
        <w:t xml:space="preserve"> vyslala svého člověka, aby vyzkoušela </w:t>
      </w:r>
      <w:r w:rsidR="00020E2F">
        <w:rPr>
          <w:rStyle w:val="Siln"/>
          <w:szCs w:val="24"/>
          <w:bdr w:val="none" w:sz="0" w:space="0" w:color="auto" w:frame="1"/>
        </w:rPr>
        <w:t>šest</w:t>
      </w:r>
      <w:r w:rsidRPr="003136DC">
        <w:rPr>
          <w:rStyle w:val="Siln"/>
          <w:szCs w:val="24"/>
          <w:bdr w:val="none" w:sz="0" w:space="0" w:color="auto" w:frame="1"/>
        </w:rPr>
        <w:t xml:space="preserve"> politických stran: ODS, ČSSD, KSČM,</w:t>
      </w:r>
      <w:r w:rsidR="001C4BFB">
        <w:rPr>
          <w:rStyle w:val="Siln"/>
          <w:szCs w:val="24"/>
          <w:bdr w:val="none" w:sz="0" w:space="0" w:color="auto" w:frame="1"/>
        </w:rPr>
        <w:t xml:space="preserve"> </w:t>
      </w:r>
      <w:proofErr w:type="gramStart"/>
      <w:r w:rsidRPr="003136DC">
        <w:rPr>
          <w:rStyle w:val="Siln"/>
          <w:szCs w:val="24"/>
          <w:bdr w:val="none" w:sz="0" w:space="0" w:color="auto" w:frame="1"/>
        </w:rPr>
        <w:t>Lidovci</w:t>
      </w:r>
      <w:proofErr w:type="gramEnd"/>
      <w:r w:rsidRPr="003136DC">
        <w:rPr>
          <w:rStyle w:val="Siln"/>
          <w:szCs w:val="24"/>
          <w:bdr w:val="none" w:sz="0" w:space="0" w:color="auto" w:frame="1"/>
        </w:rPr>
        <w:t>, Zelení a TOP 09. Tento člověk vystupoval v roli majitele neexistujících sítí heren Jackpot a každé straně bylo nabídnuto 1 000 000 Kč</w:t>
      </w:r>
      <w:r w:rsidR="000B2D1B">
        <w:rPr>
          <w:rStyle w:val="Siln"/>
          <w:szCs w:val="24"/>
          <w:bdr w:val="none" w:sz="0" w:space="0" w:color="auto" w:frame="1"/>
        </w:rPr>
        <w:t xml:space="preserve"> </w:t>
      </w:r>
      <w:r w:rsidRPr="003136DC">
        <w:rPr>
          <w:rStyle w:val="Siln"/>
          <w:szCs w:val="24"/>
          <w:bdr w:val="none" w:sz="0" w:space="0" w:color="auto" w:frame="1"/>
        </w:rPr>
        <w:t>v případě, že zabrání v parlamentu přijetí novely zákona o loteriích. Právě v tomto testu nejhůře dopadla TOP 09 a komunisté, kteří byli ochotni peníze přijmout, přičemž by také skryli identitu dárce a byli by pro nepřijetí novely zákona. TOP 09 dokonce poradili fiktivnímu dárci, jak má peníze poslat, aby se neobjevil mezi oficiálními dárci. Oficiální seznam dárců musí totiž strany dle zákona každoročně zveřejňovat. ODS a ČSSD si nabídku na milion korun vyslechly, ale zdála se jim moc riziková, a proto od ní odstoupil</w:t>
      </w:r>
      <w:r w:rsidR="002677E5">
        <w:rPr>
          <w:rStyle w:val="Siln"/>
          <w:szCs w:val="24"/>
          <w:bdr w:val="none" w:sz="0" w:space="0" w:color="auto" w:frame="1"/>
        </w:rPr>
        <w:t>y</w:t>
      </w:r>
      <w:r w:rsidRPr="003136DC">
        <w:rPr>
          <w:rStyle w:val="Siln"/>
          <w:szCs w:val="24"/>
          <w:bdr w:val="none" w:sz="0" w:space="0" w:color="auto" w:frame="1"/>
        </w:rPr>
        <w:t>. Nejlépe dopadla strana Zelených.</w:t>
      </w:r>
      <w:r w:rsidRPr="00523BA8">
        <w:rPr>
          <w:rStyle w:val="Znakapoznpodarou"/>
          <w:szCs w:val="24"/>
          <w:bdr w:val="none" w:sz="0" w:space="0" w:color="auto" w:frame="1"/>
        </w:rPr>
        <w:footnoteReference w:id="61"/>
      </w:r>
      <w:r w:rsidRPr="003136DC">
        <w:rPr>
          <w:rStyle w:val="Siln"/>
          <w:szCs w:val="24"/>
          <w:bdr w:val="none" w:sz="0" w:space="0" w:color="auto" w:frame="1"/>
        </w:rPr>
        <w:t xml:space="preserve"> </w:t>
      </w:r>
    </w:p>
    <w:p w14:paraId="5E01AE22" w14:textId="0423FB14" w:rsidR="00234218" w:rsidRDefault="003136DC" w:rsidP="00234218">
      <w:pPr>
        <w:rPr>
          <w:rStyle w:val="Siln"/>
          <w:szCs w:val="24"/>
          <w:bdr w:val="none" w:sz="0" w:space="0" w:color="auto" w:frame="1"/>
        </w:rPr>
      </w:pPr>
      <w:r w:rsidRPr="00020E2F">
        <w:rPr>
          <w:rStyle w:val="Siln"/>
          <w:i/>
          <w:iCs/>
          <w:szCs w:val="24"/>
          <w:bdr w:val="none" w:sz="0" w:space="0" w:color="auto" w:frame="1"/>
        </w:rPr>
        <w:t>Kauza Davida Ratha</w:t>
      </w:r>
      <w:r w:rsidRPr="003136DC">
        <w:rPr>
          <w:rStyle w:val="Siln"/>
          <w:szCs w:val="24"/>
          <w:bdr w:val="none" w:sz="0" w:space="0" w:color="auto" w:frame="1"/>
        </w:rPr>
        <w:t xml:space="preserve"> patří k dalším známým kauzám, které jsou spojeny s korupcí politiků a politických stran. Tento případ je velice známý, v roce 2012 zatkla policie tehdejšího středočeského hejtmana Davida Ratha s krabicí od vína, v níž bylo 7 000 000 Kč. Při domovní prohlídce bylo nalezeno několik dalších milionů. Tomuto zatknutí však předcházel fakt, že několik měsíců předem se vyjádřil soukromý detektiv na Nejvyšším státním zastupitelství a</w:t>
      </w:r>
      <w:r w:rsidR="00E85636">
        <w:rPr>
          <w:rStyle w:val="Siln"/>
          <w:szCs w:val="24"/>
          <w:bdr w:val="none" w:sz="0" w:space="0" w:color="auto" w:frame="1"/>
        </w:rPr>
        <w:t> </w:t>
      </w:r>
      <w:r w:rsidRPr="003136DC">
        <w:rPr>
          <w:rStyle w:val="Siln"/>
          <w:szCs w:val="24"/>
          <w:bdr w:val="none" w:sz="0" w:space="0" w:color="auto" w:frame="1"/>
        </w:rPr>
        <w:t>upozornil je, že je připravován dvousetmilionový obchod na opravu Buštěhradského zámku. Policie ještě později rozšířila okruh stíhání Davida Ratha o zakázky ve středočeské nemocnici. Rath byl nakonec odsouzen na 8,5 let vězení. Rath se vyjádřil ke korupci a brání úplatků ve smyslu, že měly vést k černému financování ČSSD.</w:t>
      </w:r>
    </w:p>
    <w:p w14:paraId="7A04A931" w14:textId="4274A0D2" w:rsidR="00234218" w:rsidRDefault="00234218" w:rsidP="00234218">
      <w:pPr>
        <w:pStyle w:val="Nadpis2"/>
        <w:numPr>
          <w:ilvl w:val="1"/>
          <w:numId w:val="6"/>
        </w:numPr>
        <w:rPr>
          <w:rStyle w:val="Siln"/>
          <w:bCs/>
          <w:sz w:val="28"/>
        </w:rPr>
      </w:pPr>
      <w:bookmarkStart w:id="20" w:name="_Toc35684898"/>
      <w:r>
        <w:rPr>
          <w:rStyle w:val="Siln"/>
          <w:bCs/>
          <w:sz w:val="28"/>
        </w:rPr>
        <w:lastRenderedPageBreak/>
        <w:t>Etika výzkumu</w:t>
      </w:r>
      <w:bookmarkEnd w:id="20"/>
    </w:p>
    <w:p w14:paraId="1EDE31FA" w14:textId="3C8ACB0F" w:rsidR="00234218" w:rsidRPr="00234218" w:rsidRDefault="00234218" w:rsidP="00234218">
      <w:r w:rsidRPr="00234218">
        <w:t xml:space="preserve">Etika výzkumu je zcela určitě nedílnou součástí každého výzkumu. Výzkumníci </w:t>
      </w:r>
      <w:r w:rsidR="001C4BFB">
        <w:t xml:space="preserve">přistupují </w:t>
      </w:r>
      <w:r w:rsidRPr="00234218">
        <w:t>v současné době k</w:t>
      </w:r>
      <w:r w:rsidR="001C4BFB">
        <w:t> tomuto jevu</w:t>
      </w:r>
      <w:r w:rsidRPr="00234218">
        <w:t> zcela odlišně, než tomu bylo v 40. až 70. letech minulého století. V dané době bylo obvyklé účastníkům výzkumů říkat lži, v extrémních případech jim byly dávány i elektrické šoky, skupiny byly proti sobě popuzovány, aby docházelo ke vzájemným potyčkám, nebo je děsili k smrti, přičemž zkoumané osoby netušil</w:t>
      </w:r>
      <w:r w:rsidR="001C4BFB">
        <w:t>y</w:t>
      </w:r>
      <w:r w:rsidRPr="00234218">
        <w:t xml:space="preserve">, že </w:t>
      </w:r>
      <w:proofErr w:type="gramStart"/>
      <w:r w:rsidRPr="00234218">
        <w:t>jsou</w:t>
      </w:r>
      <w:proofErr w:type="gramEnd"/>
      <w:r w:rsidRPr="00234218">
        <w:t xml:space="preserve"> jakkoliv studovány. Naštěstí </w:t>
      </w:r>
      <w:r w:rsidR="001C4BFB">
        <w:t xml:space="preserve">jsou </w:t>
      </w:r>
      <w:r w:rsidRPr="00234218">
        <w:t>tyto praktiky již minulostí a výzkumníci si daleko více dokážou uvědomit možné dopady výzkumu s lidmi. Na etickou stránku výzkumu je nahlíženo s velkým respektem.</w:t>
      </w:r>
      <w:r>
        <w:rPr>
          <w:rStyle w:val="Znakapoznpodarou"/>
          <w:rFonts w:cs="Times New Roman"/>
          <w:szCs w:val="24"/>
        </w:rPr>
        <w:footnoteReference w:id="62"/>
      </w:r>
    </w:p>
    <w:p w14:paraId="4D301425" w14:textId="77777777" w:rsidR="00234218" w:rsidRPr="00234218" w:rsidRDefault="00234218" w:rsidP="00234218">
      <w:r w:rsidRPr="00234218">
        <w:t>Z hlediska úspěšné dlouhodobé realizace výzkumných šetření veškerého výzkumu je potřebné přesvědčit respondenty, že poskytnuté osobní údaje a odpovědi, jež budou v rámci šetření vysloveny, nebudou žádným způsobem zneužity a jsou vhodně zabezpečeny. Značná většina výzkumného šetření je z důvodu ochrany identity respondenta prováděna anonymně. Respondenti nejsou nakloněni tomu, aby uváděli údaje týkající se jejich bydliště, finanční situace, zdravotního stavu, jelikož mají obavy, že by dané informace mohly být předány dále různým komerčním subjektům či jiným způsobem zneužity.</w:t>
      </w:r>
      <w:r>
        <w:rPr>
          <w:rStyle w:val="Znakapoznpodarou"/>
          <w:rFonts w:cs="Times New Roman"/>
          <w:szCs w:val="24"/>
        </w:rPr>
        <w:footnoteReference w:id="63"/>
      </w:r>
    </w:p>
    <w:p w14:paraId="0F4A7A39" w14:textId="643A07FC" w:rsidR="00234218" w:rsidRPr="00234218" w:rsidRDefault="00234218" w:rsidP="00234218">
      <w:pPr>
        <w:rPr>
          <w:rStyle w:val="Siln"/>
          <w:bCs w:val="0"/>
        </w:rPr>
      </w:pPr>
      <w:r w:rsidRPr="00234218">
        <w:t>Mezi nejdůležitější a nejzákladnější etické zásady patří bezesporu skutečnost, že osoba účastnící se výzkumu nesmí být ze strany výzkumníka nijak ohrožena či dokonce poškozena psychicky, sociálně, fyzicky či jinak. Respondenta nelze v žádném případě nutit, aby se na výzkumu podílel. Pokud výzkumník chce pořídit obrazový nebo zvukový záznam, eventuálně využít jiných pomůcek, techniky, musí požádat respondenta o svolení.</w:t>
      </w:r>
      <w:r>
        <w:rPr>
          <w:rStyle w:val="Znakapoznpodarou"/>
          <w:rFonts w:cs="Times New Roman"/>
          <w:szCs w:val="24"/>
        </w:rPr>
        <w:footnoteReference w:id="64"/>
      </w:r>
    </w:p>
    <w:p w14:paraId="361E033D" w14:textId="0BCA23AE" w:rsidR="003F774D" w:rsidRPr="003F774D" w:rsidRDefault="00390515" w:rsidP="00234218">
      <w:pPr>
        <w:pStyle w:val="Nadpis2"/>
        <w:numPr>
          <w:ilvl w:val="1"/>
          <w:numId w:val="6"/>
        </w:numPr>
        <w:rPr>
          <w:bdr w:val="none" w:sz="0" w:space="0" w:color="auto" w:frame="1"/>
        </w:rPr>
      </w:pPr>
      <w:bookmarkStart w:id="21" w:name="_Toc35684899"/>
      <w:r>
        <w:rPr>
          <w:bdr w:val="none" w:sz="0" w:space="0" w:color="auto" w:frame="1"/>
        </w:rPr>
        <w:t xml:space="preserve">Průzkum </w:t>
      </w:r>
      <w:r w:rsidR="00E24864">
        <w:rPr>
          <w:bdr w:val="none" w:sz="0" w:space="0" w:color="auto" w:frame="1"/>
        </w:rPr>
        <w:t>postoje veřejnosti k současnému stavu financování politických stran v České republice</w:t>
      </w:r>
      <w:bookmarkEnd w:id="21"/>
    </w:p>
    <w:p w14:paraId="546BD65F" w14:textId="6C0AF87A" w:rsidR="00EB25DD" w:rsidRDefault="001D35D0" w:rsidP="00D211A4">
      <w:pPr>
        <w:contextualSpacing/>
        <w:rPr>
          <w:bCs/>
          <w:szCs w:val="24"/>
        </w:rPr>
      </w:pPr>
      <w:r>
        <w:rPr>
          <w:bCs/>
          <w:szCs w:val="24"/>
        </w:rPr>
        <w:t xml:space="preserve">Pro představu o tom, jak veřejnost vnímá financování politických stran v České republice, </w:t>
      </w:r>
      <w:r w:rsidR="00E95CAE" w:rsidRPr="00DE7E71">
        <w:rPr>
          <w:bCs/>
          <w:szCs w:val="24"/>
        </w:rPr>
        <w:t>byl uskutečněn</w:t>
      </w:r>
      <w:r w:rsidRPr="00DE7E71">
        <w:rPr>
          <w:bCs/>
          <w:szCs w:val="24"/>
        </w:rPr>
        <w:t xml:space="preserve"> </w:t>
      </w:r>
      <w:r w:rsidR="00C76474">
        <w:rPr>
          <w:bCs/>
          <w:szCs w:val="24"/>
        </w:rPr>
        <w:t xml:space="preserve">průzkum pomocí dotazníku, kterého se zúčastnilo </w:t>
      </w:r>
      <w:r w:rsidR="00EB25DD">
        <w:rPr>
          <w:bCs/>
          <w:szCs w:val="24"/>
        </w:rPr>
        <w:t>85 respondentů</w:t>
      </w:r>
      <w:r w:rsidR="00940914">
        <w:rPr>
          <w:bCs/>
          <w:szCs w:val="24"/>
        </w:rPr>
        <w:t xml:space="preserve"> ze 1</w:t>
      </w:r>
      <w:r w:rsidR="00B41173">
        <w:rPr>
          <w:bCs/>
          <w:szCs w:val="24"/>
        </w:rPr>
        <w:t>6</w:t>
      </w:r>
      <w:r w:rsidR="00940914">
        <w:rPr>
          <w:bCs/>
          <w:szCs w:val="24"/>
        </w:rPr>
        <w:t>0 oslovených</w:t>
      </w:r>
      <w:r w:rsidR="00390515">
        <w:rPr>
          <w:bCs/>
          <w:szCs w:val="24"/>
        </w:rPr>
        <w:t xml:space="preserve">. </w:t>
      </w:r>
      <w:r w:rsidR="00940914">
        <w:rPr>
          <w:bCs/>
          <w:szCs w:val="24"/>
        </w:rPr>
        <w:t>Otázky kladla autorka práce, přičemž odpovědi dotazovaných zaznamenávala sama do dotazníku.</w:t>
      </w:r>
      <w:r w:rsidR="00B41173">
        <w:rPr>
          <w:bCs/>
          <w:szCs w:val="24"/>
        </w:rPr>
        <w:t xml:space="preserve"> </w:t>
      </w:r>
      <w:r w:rsidR="00390515">
        <w:rPr>
          <w:bCs/>
          <w:szCs w:val="24"/>
        </w:rPr>
        <w:t>Tento</w:t>
      </w:r>
      <w:r w:rsidR="001B04E2">
        <w:rPr>
          <w:bCs/>
          <w:szCs w:val="24"/>
        </w:rPr>
        <w:t xml:space="preserve"> </w:t>
      </w:r>
      <w:r w:rsidR="00B83788">
        <w:rPr>
          <w:bCs/>
          <w:szCs w:val="24"/>
        </w:rPr>
        <w:t xml:space="preserve">průzkum pomocí dotazníkové metody </w:t>
      </w:r>
      <w:r w:rsidR="009F5D90" w:rsidRPr="00DE7E71">
        <w:rPr>
          <w:bCs/>
          <w:szCs w:val="24"/>
        </w:rPr>
        <w:t>byl uskutečněn</w:t>
      </w:r>
      <w:r w:rsidR="001B04E2" w:rsidRPr="00DE7E71">
        <w:rPr>
          <w:bCs/>
          <w:szCs w:val="24"/>
        </w:rPr>
        <w:t xml:space="preserve"> </w:t>
      </w:r>
      <w:r w:rsidR="001B04E2">
        <w:rPr>
          <w:bCs/>
          <w:szCs w:val="24"/>
        </w:rPr>
        <w:t>na území Moravskoslezského kraje, konkrétně v městech Český Těšín, Havířov, Třinec a Karviná</w:t>
      </w:r>
      <w:r w:rsidR="00B83788">
        <w:rPr>
          <w:bCs/>
          <w:szCs w:val="24"/>
        </w:rPr>
        <w:t>, kdy se autorka této práce ptala náhodných kolemjdoucích, co si myslí o aktuálním stavu financování</w:t>
      </w:r>
      <w:r w:rsidR="00940914">
        <w:rPr>
          <w:bCs/>
          <w:szCs w:val="24"/>
        </w:rPr>
        <w:t xml:space="preserve"> politických stran</w:t>
      </w:r>
      <w:r w:rsidR="00B83788">
        <w:rPr>
          <w:bCs/>
          <w:szCs w:val="24"/>
        </w:rPr>
        <w:t xml:space="preserve">. </w:t>
      </w:r>
      <w:r w:rsidR="00B41173">
        <w:rPr>
          <w:bCs/>
          <w:szCs w:val="24"/>
        </w:rPr>
        <w:t xml:space="preserve">Vzhledem k množství oslovených osob je patrné, že lidé se nechtějí blíže </w:t>
      </w:r>
      <w:r w:rsidR="00B41173">
        <w:rPr>
          <w:bCs/>
          <w:szCs w:val="24"/>
        </w:rPr>
        <w:lastRenderedPageBreak/>
        <w:t xml:space="preserve">vyjadřovat k této problematice. V okamžiku zjištění, čeho by se měl výzkum týkat, nebyli ochotni se jej dále zúčastnit. </w:t>
      </w:r>
      <w:r w:rsidR="00B83788">
        <w:rPr>
          <w:bCs/>
          <w:szCs w:val="24"/>
        </w:rPr>
        <w:t>Odpovědi</w:t>
      </w:r>
      <w:r w:rsidR="00B41173">
        <w:rPr>
          <w:bCs/>
          <w:szCs w:val="24"/>
        </w:rPr>
        <w:t xml:space="preserve"> respondentů</w:t>
      </w:r>
      <w:r w:rsidR="00B83788">
        <w:rPr>
          <w:bCs/>
          <w:szCs w:val="24"/>
        </w:rPr>
        <w:t xml:space="preserve"> ji jen utvrdily v tom, že negativní nálada ohledně politického dění a jeho financování stále přetrvává. V rámci dotazn</w:t>
      </w:r>
      <w:r w:rsidR="00B41173">
        <w:rPr>
          <w:bCs/>
          <w:szCs w:val="24"/>
        </w:rPr>
        <w:t>íkového šetření</w:t>
      </w:r>
      <w:r w:rsidR="00B83788">
        <w:rPr>
          <w:bCs/>
          <w:szCs w:val="24"/>
        </w:rPr>
        <w:t xml:space="preserve"> bylo položeno </w:t>
      </w:r>
      <w:r w:rsidR="00F010D7">
        <w:rPr>
          <w:bCs/>
          <w:szCs w:val="24"/>
        </w:rPr>
        <w:t>devět</w:t>
      </w:r>
      <w:r w:rsidR="00B83788">
        <w:rPr>
          <w:bCs/>
          <w:szCs w:val="24"/>
        </w:rPr>
        <w:t xml:space="preserve"> otázek. </w:t>
      </w:r>
    </w:p>
    <w:p w14:paraId="540EC9BC" w14:textId="77777777" w:rsidR="003C6512" w:rsidRDefault="003C6512" w:rsidP="00D211A4">
      <w:pPr>
        <w:contextualSpacing/>
        <w:rPr>
          <w:bCs/>
          <w:szCs w:val="24"/>
        </w:rPr>
      </w:pPr>
    </w:p>
    <w:p w14:paraId="0A7FD496" w14:textId="565E0571" w:rsidR="00940914" w:rsidRDefault="00940914" w:rsidP="00F4352B">
      <w:pPr>
        <w:contextualSpacing/>
        <w:rPr>
          <w:bCs/>
          <w:szCs w:val="24"/>
        </w:rPr>
      </w:pPr>
      <w:r>
        <w:rPr>
          <w:bCs/>
          <w:szCs w:val="24"/>
        </w:rPr>
        <w:t>Otázka č. 1 zjišťovala pohlaví dotazovaných respondentů</w:t>
      </w:r>
      <w:r w:rsidR="00B41173">
        <w:rPr>
          <w:bCs/>
          <w:szCs w:val="24"/>
        </w:rPr>
        <w:t xml:space="preserve">. Z níže přiloženého grafu vyplývá, že </w:t>
      </w:r>
      <w:r w:rsidR="003C6512">
        <w:rPr>
          <w:bCs/>
          <w:szCs w:val="24"/>
        </w:rPr>
        <w:t>většina respondentů, přesně 58 % byla mužského pohlaví. Zastoupení žen bylo celkem 42 %.</w:t>
      </w:r>
    </w:p>
    <w:p w14:paraId="70039936" w14:textId="77777777" w:rsidR="003C6512" w:rsidRDefault="003C6512" w:rsidP="00F4352B">
      <w:pPr>
        <w:contextualSpacing/>
        <w:rPr>
          <w:bCs/>
          <w:szCs w:val="24"/>
        </w:rPr>
      </w:pPr>
    </w:p>
    <w:p w14:paraId="21535ABF" w14:textId="6BCA1E67" w:rsidR="00643576" w:rsidRDefault="00B41173" w:rsidP="00DA5BC7">
      <w:pPr>
        <w:keepNext/>
        <w:ind w:firstLine="708"/>
        <w:contextualSpacing/>
      </w:pPr>
      <w:r>
        <w:rPr>
          <w:bCs/>
          <w:szCs w:val="24"/>
        </w:rPr>
        <w:t>Graf</w:t>
      </w:r>
      <w:r w:rsidR="003C6512">
        <w:rPr>
          <w:bCs/>
          <w:szCs w:val="24"/>
        </w:rPr>
        <w:t xml:space="preserve"> 1: </w:t>
      </w:r>
      <w:r w:rsidR="00DA5BC7">
        <w:rPr>
          <w:bCs/>
          <w:szCs w:val="24"/>
        </w:rPr>
        <w:t>Pohlaví</w:t>
      </w:r>
    </w:p>
    <w:p w14:paraId="58E63BA8" w14:textId="58F6D542" w:rsidR="00B41173" w:rsidRDefault="00B41173" w:rsidP="00DA5BC7">
      <w:pPr>
        <w:ind w:firstLine="708"/>
        <w:contextualSpacing/>
        <w:rPr>
          <w:bCs/>
          <w:szCs w:val="24"/>
        </w:rPr>
      </w:pPr>
      <w:r>
        <w:rPr>
          <w:bCs/>
          <w:noProof/>
          <w:szCs w:val="24"/>
        </w:rPr>
        <w:drawing>
          <wp:inline distT="0" distB="0" distL="0" distR="0" wp14:anchorId="10602DA8" wp14:editId="392B6747">
            <wp:extent cx="4320000" cy="2340000"/>
            <wp:effectExtent l="0" t="0" r="4445" b="317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8BF9CD" w14:textId="5D62839B" w:rsidR="00B41173" w:rsidRDefault="003C6512" w:rsidP="00F4352B">
      <w:pPr>
        <w:contextualSpacing/>
        <w:rPr>
          <w:bCs/>
          <w:sz w:val="20"/>
          <w:szCs w:val="20"/>
        </w:rPr>
      </w:pPr>
      <w:r w:rsidRPr="003C6512">
        <w:rPr>
          <w:bCs/>
          <w:sz w:val="20"/>
          <w:szCs w:val="20"/>
        </w:rPr>
        <w:t>Zdroj: Vlastní dotazníkové šetření</w:t>
      </w:r>
    </w:p>
    <w:p w14:paraId="5D99E0D6" w14:textId="77777777" w:rsidR="003C6512" w:rsidRPr="003C6512" w:rsidRDefault="003C6512" w:rsidP="003C6512">
      <w:pPr>
        <w:ind w:firstLine="0"/>
        <w:contextualSpacing/>
        <w:rPr>
          <w:bCs/>
          <w:sz w:val="20"/>
          <w:szCs w:val="20"/>
        </w:rPr>
      </w:pPr>
    </w:p>
    <w:p w14:paraId="65BC088C" w14:textId="465A2DCD" w:rsidR="00332AFE" w:rsidRDefault="003C6512" w:rsidP="009A33CF">
      <w:pPr>
        <w:contextualSpacing/>
        <w:rPr>
          <w:bCs/>
          <w:szCs w:val="24"/>
        </w:rPr>
      </w:pPr>
      <w:r>
        <w:rPr>
          <w:bCs/>
          <w:szCs w:val="24"/>
        </w:rPr>
        <w:t>Úkolem otázky č. 2 bylo zjistit věk respondentů</w:t>
      </w:r>
      <w:r w:rsidR="008D0897">
        <w:rPr>
          <w:bCs/>
          <w:szCs w:val="24"/>
        </w:rPr>
        <w:t>. Jak je z níže přiloženého grafu patrné, nejvíce respondentů ochotných se daného šetření zúčastnit, se nachází ve věkové kategorii</w:t>
      </w:r>
      <w:r w:rsidR="00E85636">
        <w:rPr>
          <w:bCs/>
          <w:szCs w:val="24"/>
        </w:rPr>
        <w:t> </w:t>
      </w:r>
      <w:r w:rsidR="008D0897">
        <w:rPr>
          <w:bCs/>
          <w:szCs w:val="24"/>
        </w:rPr>
        <w:t>18</w:t>
      </w:r>
      <w:r w:rsidR="00E85636">
        <w:rPr>
          <w:bCs/>
          <w:szCs w:val="24"/>
        </w:rPr>
        <w:t>-</w:t>
      </w:r>
      <w:r w:rsidR="008D0897">
        <w:rPr>
          <w:bCs/>
          <w:szCs w:val="24"/>
        </w:rPr>
        <w:t>30 let, jednalo se o 37 %. Celkem 27 % dotazovaných osob je v rozmezí 31-40 let, následujících 17 % dotazovaných má 41-50 let, 51-60 let má 13 % respondentů a nejmenší zastoupení bylo ve věkové kategorii 61 a více let.</w:t>
      </w:r>
    </w:p>
    <w:p w14:paraId="293FB080" w14:textId="0C9BF25C" w:rsidR="00332AFE" w:rsidRDefault="00332AFE" w:rsidP="006F0DBC">
      <w:pPr>
        <w:ind w:firstLine="0"/>
        <w:contextualSpacing/>
        <w:rPr>
          <w:bCs/>
          <w:szCs w:val="24"/>
        </w:rPr>
      </w:pPr>
    </w:p>
    <w:p w14:paraId="55AD6194" w14:textId="77854068" w:rsidR="00E85636" w:rsidRDefault="00E85636" w:rsidP="006F0DBC">
      <w:pPr>
        <w:ind w:firstLine="0"/>
        <w:contextualSpacing/>
        <w:rPr>
          <w:bCs/>
          <w:szCs w:val="24"/>
        </w:rPr>
      </w:pPr>
    </w:p>
    <w:p w14:paraId="4E04C739" w14:textId="285BAFD9" w:rsidR="00E85636" w:rsidRDefault="00E85636" w:rsidP="006F0DBC">
      <w:pPr>
        <w:ind w:firstLine="0"/>
        <w:contextualSpacing/>
        <w:rPr>
          <w:bCs/>
          <w:szCs w:val="24"/>
        </w:rPr>
      </w:pPr>
    </w:p>
    <w:p w14:paraId="6075DF03" w14:textId="24F9655C" w:rsidR="00E85636" w:rsidRDefault="00E85636" w:rsidP="006F0DBC">
      <w:pPr>
        <w:ind w:firstLine="0"/>
        <w:contextualSpacing/>
        <w:rPr>
          <w:bCs/>
          <w:szCs w:val="24"/>
        </w:rPr>
      </w:pPr>
    </w:p>
    <w:p w14:paraId="0EB24A26" w14:textId="68D35178" w:rsidR="00E85636" w:rsidRDefault="00E85636" w:rsidP="006F0DBC">
      <w:pPr>
        <w:ind w:firstLine="0"/>
        <w:contextualSpacing/>
        <w:rPr>
          <w:bCs/>
          <w:szCs w:val="24"/>
        </w:rPr>
      </w:pPr>
    </w:p>
    <w:p w14:paraId="0DE9553E" w14:textId="4B77ED89" w:rsidR="00E85636" w:rsidRDefault="00E85636" w:rsidP="006F0DBC">
      <w:pPr>
        <w:ind w:firstLine="0"/>
        <w:contextualSpacing/>
        <w:rPr>
          <w:bCs/>
          <w:szCs w:val="24"/>
        </w:rPr>
      </w:pPr>
    </w:p>
    <w:p w14:paraId="52E07B95" w14:textId="08F1E2AB" w:rsidR="00E85636" w:rsidRDefault="00E85636" w:rsidP="006F0DBC">
      <w:pPr>
        <w:ind w:firstLine="0"/>
        <w:contextualSpacing/>
        <w:rPr>
          <w:bCs/>
          <w:szCs w:val="24"/>
        </w:rPr>
      </w:pPr>
    </w:p>
    <w:p w14:paraId="42915DF0" w14:textId="5DCD9348" w:rsidR="00E85636" w:rsidRDefault="00E85636" w:rsidP="006F0DBC">
      <w:pPr>
        <w:ind w:firstLine="0"/>
        <w:contextualSpacing/>
        <w:rPr>
          <w:bCs/>
          <w:szCs w:val="24"/>
        </w:rPr>
      </w:pPr>
    </w:p>
    <w:p w14:paraId="32981BDB" w14:textId="10716D37" w:rsidR="00E85636" w:rsidRDefault="00E85636" w:rsidP="006F0DBC">
      <w:pPr>
        <w:ind w:firstLine="0"/>
        <w:contextualSpacing/>
        <w:rPr>
          <w:bCs/>
          <w:szCs w:val="24"/>
        </w:rPr>
      </w:pPr>
    </w:p>
    <w:p w14:paraId="6A77837C" w14:textId="77777777" w:rsidR="00E85636" w:rsidRDefault="00E85636" w:rsidP="006F0DBC">
      <w:pPr>
        <w:ind w:firstLine="0"/>
        <w:contextualSpacing/>
        <w:rPr>
          <w:bCs/>
          <w:szCs w:val="24"/>
        </w:rPr>
      </w:pPr>
    </w:p>
    <w:p w14:paraId="1E30D7BE" w14:textId="466AF4BA" w:rsidR="00643576" w:rsidRDefault="003C6512" w:rsidP="00643576">
      <w:pPr>
        <w:contextualSpacing/>
        <w:rPr>
          <w:bCs/>
          <w:szCs w:val="24"/>
        </w:rPr>
      </w:pPr>
      <w:r>
        <w:rPr>
          <w:bCs/>
          <w:szCs w:val="24"/>
        </w:rPr>
        <w:t>Graf 2: Věk</w:t>
      </w:r>
    </w:p>
    <w:p w14:paraId="2B52260D" w14:textId="77777777" w:rsidR="003C6512" w:rsidRDefault="003C6512" w:rsidP="003C6512">
      <w:pPr>
        <w:contextualSpacing/>
        <w:rPr>
          <w:bCs/>
          <w:szCs w:val="24"/>
        </w:rPr>
      </w:pPr>
      <w:r>
        <w:rPr>
          <w:bCs/>
          <w:noProof/>
          <w:szCs w:val="24"/>
        </w:rPr>
        <w:drawing>
          <wp:inline distT="0" distB="0" distL="0" distR="0" wp14:anchorId="258935CA" wp14:editId="483DE13A">
            <wp:extent cx="4320000" cy="2340000"/>
            <wp:effectExtent l="0" t="0" r="4445" b="317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AA8516" w14:textId="2D0E23A7" w:rsidR="00F4352B" w:rsidRPr="009A33CF" w:rsidRDefault="003C6512" w:rsidP="009A33CF">
      <w:pPr>
        <w:contextualSpacing/>
        <w:rPr>
          <w:bCs/>
          <w:sz w:val="20"/>
          <w:szCs w:val="20"/>
        </w:rPr>
      </w:pPr>
      <w:r w:rsidRPr="003C6512">
        <w:rPr>
          <w:bCs/>
          <w:sz w:val="20"/>
          <w:szCs w:val="20"/>
        </w:rPr>
        <w:t>Zdroj: Vlastní dotazníkové šetření</w:t>
      </w:r>
    </w:p>
    <w:p w14:paraId="2DF534AC" w14:textId="0B62DB45" w:rsidR="006C4BE7" w:rsidRDefault="006C4BE7" w:rsidP="00F4352B">
      <w:pPr>
        <w:contextualSpacing/>
        <w:rPr>
          <w:bCs/>
          <w:szCs w:val="24"/>
        </w:rPr>
      </w:pPr>
      <w:r>
        <w:rPr>
          <w:bCs/>
          <w:szCs w:val="24"/>
        </w:rPr>
        <w:t>Otázka č. 3. zněla: Zajímáte se o politické dění v ČR? Jak níže vložené grafické znázornění ukazuje</w:t>
      </w:r>
      <w:r w:rsidR="00332AFE">
        <w:rPr>
          <w:bCs/>
          <w:szCs w:val="24"/>
        </w:rPr>
        <w:t>,</w:t>
      </w:r>
      <w:r>
        <w:rPr>
          <w:bCs/>
          <w:szCs w:val="24"/>
        </w:rPr>
        <w:t xml:space="preserve"> velká většina dotazovaných osob se o politické dění v České republice zajímá. Celkem 43 % respondentů uvedlo, že se o politické dění zajímá. Druhou nejpočetnější skupinou byli respondenti, kteří se o politické dění v naší republice spíše zajímají. Možnost spíše ano zmínilo 39 % dotazovaných. Pouze 13 % </w:t>
      </w:r>
      <w:r w:rsidR="00912213">
        <w:rPr>
          <w:bCs/>
          <w:szCs w:val="24"/>
        </w:rPr>
        <w:t xml:space="preserve">dotazovaných osob uvedlo, že se o politické dění spíše nezajímá. O politické dění v České republice se nezajímá 5 % dotazovaných. </w:t>
      </w:r>
    </w:p>
    <w:p w14:paraId="4F9E1055" w14:textId="7DE56358" w:rsidR="008D0897" w:rsidRDefault="008D0897" w:rsidP="00F4352B">
      <w:pPr>
        <w:contextualSpacing/>
        <w:rPr>
          <w:bCs/>
          <w:szCs w:val="24"/>
        </w:rPr>
      </w:pPr>
    </w:p>
    <w:p w14:paraId="64AF6E56" w14:textId="1E5D20D0" w:rsidR="008D0897" w:rsidRDefault="008D0897" w:rsidP="008D0897">
      <w:pPr>
        <w:contextualSpacing/>
        <w:rPr>
          <w:bCs/>
          <w:szCs w:val="24"/>
        </w:rPr>
      </w:pPr>
      <w:r>
        <w:rPr>
          <w:bCs/>
          <w:szCs w:val="24"/>
        </w:rPr>
        <w:t>Graf 3: Zajímáte se o politické dění v ČR?</w:t>
      </w:r>
    </w:p>
    <w:p w14:paraId="3928C3F1" w14:textId="44FABEE5" w:rsidR="008D0897" w:rsidRDefault="006C4BE7" w:rsidP="006C4BE7">
      <w:pPr>
        <w:contextualSpacing/>
        <w:rPr>
          <w:bCs/>
          <w:szCs w:val="24"/>
        </w:rPr>
      </w:pPr>
      <w:r>
        <w:rPr>
          <w:bCs/>
          <w:noProof/>
          <w:szCs w:val="24"/>
        </w:rPr>
        <w:drawing>
          <wp:inline distT="0" distB="0" distL="0" distR="0" wp14:anchorId="0D92135F" wp14:editId="63C47B61">
            <wp:extent cx="4320000" cy="2340000"/>
            <wp:effectExtent l="0" t="0" r="4445" b="317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F1C133" w14:textId="77777777" w:rsidR="008D0897" w:rsidRPr="003C6512" w:rsidRDefault="008D0897" w:rsidP="008D0897">
      <w:pPr>
        <w:contextualSpacing/>
        <w:rPr>
          <w:bCs/>
          <w:sz w:val="20"/>
          <w:szCs w:val="20"/>
        </w:rPr>
      </w:pPr>
      <w:r w:rsidRPr="003C6512">
        <w:rPr>
          <w:bCs/>
          <w:sz w:val="20"/>
          <w:szCs w:val="20"/>
        </w:rPr>
        <w:t>Zdroj: Vlastní dotazníkové šetření</w:t>
      </w:r>
    </w:p>
    <w:p w14:paraId="64211855" w14:textId="20951C2B" w:rsidR="008D0897" w:rsidRDefault="008D0897" w:rsidP="007A0E77">
      <w:pPr>
        <w:ind w:firstLine="0"/>
        <w:contextualSpacing/>
        <w:rPr>
          <w:bCs/>
          <w:szCs w:val="24"/>
        </w:rPr>
      </w:pPr>
    </w:p>
    <w:p w14:paraId="5A294CF9" w14:textId="3D532DE7" w:rsidR="003F774D" w:rsidRPr="00332AFE" w:rsidRDefault="009D2CE6" w:rsidP="00332AFE">
      <w:r>
        <w:lastRenderedPageBreak/>
        <w:t>Hlavním úkolem č. 4 bylo zjistit, kde nejčastěji dotazované osoby získávají informace o aktuálním politickém dění. V případě této otázky mohli respondenti vybírat z </w:t>
      </w:r>
      <w:r w:rsidR="00F010D7">
        <w:t>šesti</w:t>
      </w:r>
      <w:r>
        <w:t xml:space="preserve"> možných odpovědí: televize, rozhlas, internet, denní tisk, odborná periodika, jiné</w:t>
      </w:r>
      <w:r w:rsidR="00332AFE">
        <w:t xml:space="preserve"> /</w:t>
      </w:r>
      <w:r>
        <w:t>prosím uveďte jaké</w:t>
      </w:r>
      <w:r w:rsidR="00332AFE">
        <w:t>/</w:t>
      </w:r>
      <w:r>
        <w:t xml:space="preserve">. </w:t>
      </w:r>
      <w:r w:rsidR="00865298">
        <w:t>V níže přiložené tabulce jsou zaznamenány jejich odpovědi. Celkem 85 respondentů, tedy 100 % dotazovaných uvedlo, že nejčastěji získávají informace o aktuálním politickém dění z televize. Mezi nejčastěji uvedené pořady patřily televizní noviny a televizní debaty.</w:t>
      </w:r>
      <w:r w:rsidR="007D6E43">
        <w:t xml:space="preserve"> Druhou nejfrekventovanější odpovědí, kde získávají respondenti informace o aktuálním politickém dění, byla možnost internetu. Tuto možnost označilo 63 dotazovaných. Z dotazníkového šetření vyplynulo, že tuto možnost využívají především osoby ve věkové kategorii 18-40. Překvapivě tuto možnost nezavrhují ani lidé starší 61 let, kdy </w:t>
      </w:r>
      <w:r w:rsidR="00F010D7">
        <w:t>tři</w:t>
      </w:r>
      <w:r w:rsidR="007D6E43">
        <w:t xml:space="preserve"> lidé z této kategorie dan</w:t>
      </w:r>
      <w:r w:rsidR="001D5B21">
        <w:t xml:space="preserve">ý informační prostředek </w:t>
      </w:r>
      <w:r w:rsidR="007D6E43">
        <w:t>také využív</w:t>
      </w:r>
      <w:r w:rsidR="00332AFE">
        <w:t>ají</w:t>
      </w:r>
      <w:r w:rsidR="001D5B21">
        <w:t xml:space="preserve">. </w:t>
      </w:r>
      <w:r w:rsidR="0077337F">
        <w:t>Celkem 32 respondentů zmínilo, že nejčastěji získávají informace o</w:t>
      </w:r>
      <w:r w:rsidR="00E85636">
        <w:t> </w:t>
      </w:r>
      <w:r w:rsidR="0077337F">
        <w:t>politickém dění z denního tisku</w:t>
      </w:r>
      <w:r w:rsidR="003F71C7">
        <w:t xml:space="preserve">, dokonce </w:t>
      </w:r>
      <w:r w:rsidR="00F010D7">
        <w:t>osm</w:t>
      </w:r>
      <w:r w:rsidR="003F71C7">
        <w:t xml:space="preserve"> účastníků dotazníkového šetření uvedlo, že jsou pravidelnými odběrateli denního tisku</w:t>
      </w:r>
      <w:r w:rsidR="00332AFE">
        <w:t xml:space="preserve">, jedná se o </w:t>
      </w:r>
      <w:r w:rsidR="003F71C7">
        <w:t>Karvinský a Havířovský deník a Mlad</w:t>
      </w:r>
      <w:r w:rsidR="00332AFE">
        <w:t>ou</w:t>
      </w:r>
      <w:r w:rsidR="003F71C7">
        <w:t xml:space="preserve"> front</w:t>
      </w:r>
      <w:r w:rsidR="00332AFE">
        <w:t xml:space="preserve">u </w:t>
      </w:r>
      <w:r w:rsidR="003F71C7">
        <w:t xml:space="preserve">dnes. Dále bylo zjištěno, že rozhlasové vysílání nepatří již mezi </w:t>
      </w:r>
      <w:r w:rsidR="007A0E77">
        <w:t>tak oblíbené prostředky pro získávání informací o aktuálním politickém dění. Tuto odpověď označilo pouze 26 dotazovaných osob, hlavně se jednalo o osoby starší 51 let. Nejméně respondentů používá pro získávání informací o aktuálním politickém dění odborná periodika, konkrétně se jednalo o</w:t>
      </w:r>
      <w:r w:rsidR="00E85636">
        <w:t> </w:t>
      </w:r>
      <w:r w:rsidR="00F010D7">
        <w:t>čtyři</w:t>
      </w:r>
      <w:r w:rsidR="007A0E77">
        <w:t xml:space="preserve"> dotazované osoby. Označit možnost jiné</w:t>
      </w:r>
      <w:r w:rsidR="00332AFE">
        <w:t xml:space="preserve">, </w:t>
      </w:r>
      <w:r w:rsidR="007A0E77">
        <w:t>prosím uveďte jaké</w:t>
      </w:r>
      <w:r w:rsidR="00332AFE">
        <w:t xml:space="preserve">, </w:t>
      </w:r>
      <w:r w:rsidR="007A0E77">
        <w:t xml:space="preserve">využilo </w:t>
      </w:r>
      <w:r w:rsidR="00F010D7">
        <w:t>osm</w:t>
      </w:r>
      <w:r w:rsidR="007A0E77">
        <w:t xml:space="preserve"> respondentů, kteří získávají informace nejen o aktuálním politickém dění v rámci vysokoškolské výuky. </w:t>
      </w:r>
    </w:p>
    <w:p w14:paraId="6A442136" w14:textId="77777777" w:rsidR="003F774D" w:rsidRDefault="003F774D" w:rsidP="009D2CE6">
      <w:pPr>
        <w:ind w:firstLine="0"/>
        <w:contextualSpacing/>
        <w:rPr>
          <w:bCs/>
          <w:szCs w:val="24"/>
        </w:rPr>
      </w:pPr>
    </w:p>
    <w:p w14:paraId="13666482" w14:textId="5AD9A38D" w:rsidR="009D2CE6" w:rsidRPr="00F4352B" w:rsidRDefault="009D2CE6" w:rsidP="009D2CE6">
      <w:pPr>
        <w:ind w:firstLine="0"/>
        <w:contextualSpacing/>
        <w:rPr>
          <w:bCs/>
          <w:szCs w:val="24"/>
        </w:rPr>
      </w:pPr>
      <w:r>
        <w:rPr>
          <w:bCs/>
          <w:szCs w:val="24"/>
        </w:rPr>
        <w:t>Tabulka 1: Kde nejčastěji získáváte informace o aktuálním politickém dění?</w:t>
      </w:r>
    </w:p>
    <w:tbl>
      <w:tblPr>
        <w:tblStyle w:val="Mkatabulky"/>
        <w:tblW w:w="0" w:type="auto"/>
        <w:tblLayout w:type="fixed"/>
        <w:tblLook w:val="04A0" w:firstRow="1" w:lastRow="0" w:firstColumn="1" w:lastColumn="0" w:noHBand="0" w:noVBand="1"/>
      </w:tblPr>
      <w:tblGrid>
        <w:gridCol w:w="4530"/>
        <w:gridCol w:w="3402"/>
      </w:tblGrid>
      <w:tr w:rsidR="00912213" w14:paraId="7F4FD490" w14:textId="77777777" w:rsidTr="003F774D">
        <w:tc>
          <w:tcPr>
            <w:tcW w:w="4530" w:type="dxa"/>
            <w:shd w:val="clear" w:color="auto" w:fill="E7E6E6" w:themeFill="background2"/>
          </w:tcPr>
          <w:p w14:paraId="290DF689" w14:textId="43ECE7D1" w:rsidR="00912213" w:rsidRDefault="009D2CE6" w:rsidP="00D211A4">
            <w:pPr>
              <w:ind w:firstLine="0"/>
              <w:contextualSpacing/>
              <w:rPr>
                <w:b/>
                <w:sz w:val="28"/>
                <w:szCs w:val="28"/>
              </w:rPr>
            </w:pPr>
            <w:r>
              <w:rPr>
                <w:b/>
                <w:sz w:val="28"/>
                <w:szCs w:val="28"/>
              </w:rPr>
              <w:t>televize</w:t>
            </w:r>
          </w:p>
        </w:tc>
        <w:tc>
          <w:tcPr>
            <w:tcW w:w="3402" w:type="dxa"/>
          </w:tcPr>
          <w:p w14:paraId="17B7C010" w14:textId="38C78F85" w:rsidR="00912213" w:rsidRDefault="009D2CE6" w:rsidP="009D2CE6">
            <w:pPr>
              <w:ind w:firstLine="0"/>
              <w:contextualSpacing/>
              <w:jc w:val="center"/>
              <w:rPr>
                <w:b/>
                <w:sz w:val="28"/>
                <w:szCs w:val="28"/>
              </w:rPr>
            </w:pPr>
            <w:r>
              <w:rPr>
                <w:b/>
                <w:sz w:val="28"/>
                <w:szCs w:val="28"/>
              </w:rPr>
              <w:t>85</w:t>
            </w:r>
          </w:p>
        </w:tc>
      </w:tr>
      <w:tr w:rsidR="00912213" w14:paraId="74B76D24" w14:textId="77777777" w:rsidTr="003F774D">
        <w:tc>
          <w:tcPr>
            <w:tcW w:w="4530" w:type="dxa"/>
            <w:shd w:val="clear" w:color="auto" w:fill="E7E6E6" w:themeFill="background2"/>
          </w:tcPr>
          <w:p w14:paraId="349AA5B4" w14:textId="71881769" w:rsidR="00912213" w:rsidRDefault="009D2CE6" w:rsidP="00D211A4">
            <w:pPr>
              <w:ind w:firstLine="0"/>
              <w:contextualSpacing/>
              <w:rPr>
                <w:b/>
                <w:sz w:val="28"/>
                <w:szCs w:val="28"/>
              </w:rPr>
            </w:pPr>
            <w:r>
              <w:rPr>
                <w:b/>
                <w:sz w:val="28"/>
                <w:szCs w:val="28"/>
              </w:rPr>
              <w:t>rozhlas</w:t>
            </w:r>
          </w:p>
        </w:tc>
        <w:tc>
          <w:tcPr>
            <w:tcW w:w="3402" w:type="dxa"/>
          </w:tcPr>
          <w:p w14:paraId="2BD3BAF1" w14:textId="1BB8F4D0" w:rsidR="00912213" w:rsidRDefault="009D2CE6" w:rsidP="009D2CE6">
            <w:pPr>
              <w:ind w:firstLine="0"/>
              <w:contextualSpacing/>
              <w:jc w:val="center"/>
              <w:rPr>
                <w:b/>
                <w:sz w:val="28"/>
                <w:szCs w:val="28"/>
              </w:rPr>
            </w:pPr>
            <w:r>
              <w:rPr>
                <w:b/>
                <w:sz w:val="28"/>
                <w:szCs w:val="28"/>
              </w:rPr>
              <w:t>26</w:t>
            </w:r>
          </w:p>
        </w:tc>
      </w:tr>
      <w:tr w:rsidR="00912213" w14:paraId="1325CDFC" w14:textId="77777777" w:rsidTr="003F774D">
        <w:tc>
          <w:tcPr>
            <w:tcW w:w="4530" w:type="dxa"/>
            <w:shd w:val="clear" w:color="auto" w:fill="E7E6E6" w:themeFill="background2"/>
          </w:tcPr>
          <w:p w14:paraId="3BE2E3C2" w14:textId="34059348" w:rsidR="00912213" w:rsidRDefault="009D2CE6" w:rsidP="00D211A4">
            <w:pPr>
              <w:ind w:firstLine="0"/>
              <w:contextualSpacing/>
              <w:rPr>
                <w:b/>
                <w:sz w:val="28"/>
                <w:szCs w:val="28"/>
              </w:rPr>
            </w:pPr>
            <w:r>
              <w:rPr>
                <w:b/>
                <w:sz w:val="28"/>
                <w:szCs w:val="28"/>
              </w:rPr>
              <w:t>internet</w:t>
            </w:r>
          </w:p>
        </w:tc>
        <w:tc>
          <w:tcPr>
            <w:tcW w:w="3402" w:type="dxa"/>
          </w:tcPr>
          <w:p w14:paraId="0A484FB0" w14:textId="5B065633" w:rsidR="00912213" w:rsidRDefault="009D2CE6" w:rsidP="009D2CE6">
            <w:pPr>
              <w:ind w:firstLine="0"/>
              <w:contextualSpacing/>
              <w:jc w:val="center"/>
              <w:rPr>
                <w:b/>
                <w:sz w:val="28"/>
                <w:szCs w:val="28"/>
              </w:rPr>
            </w:pPr>
            <w:r>
              <w:rPr>
                <w:b/>
                <w:sz w:val="28"/>
                <w:szCs w:val="28"/>
              </w:rPr>
              <w:t>63</w:t>
            </w:r>
          </w:p>
        </w:tc>
      </w:tr>
      <w:tr w:rsidR="00912213" w14:paraId="07669027" w14:textId="77777777" w:rsidTr="003F774D">
        <w:tc>
          <w:tcPr>
            <w:tcW w:w="4530" w:type="dxa"/>
            <w:shd w:val="clear" w:color="auto" w:fill="E7E6E6" w:themeFill="background2"/>
          </w:tcPr>
          <w:p w14:paraId="2C5BF51F" w14:textId="5A4EA756" w:rsidR="00912213" w:rsidRDefault="009D2CE6" w:rsidP="00D211A4">
            <w:pPr>
              <w:ind w:firstLine="0"/>
              <w:contextualSpacing/>
              <w:rPr>
                <w:b/>
                <w:sz w:val="28"/>
                <w:szCs w:val="28"/>
              </w:rPr>
            </w:pPr>
            <w:r>
              <w:rPr>
                <w:b/>
                <w:sz w:val="28"/>
                <w:szCs w:val="28"/>
              </w:rPr>
              <w:t>denní tisk</w:t>
            </w:r>
          </w:p>
        </w:tc>
        <w:tc>
          <w:tcPr>
            <w:tcW w:w="3402" w:type="dxa"/>
          </w:tcPr>
          <w:p w14:paraId="5ED75F0E" w14:textId="1B219477" w:rsidR="00912213" w:rsidRDefault="009D2CE6" w:rsidP="009D2CE6">
            <w:pPr>
              <w:ind w:firstLine="0"/>
              <w:contextualSpacing/>
              <w:jc w:val="center"/>
              <w:rPr>
                <w:b/>
                <w:sz w:val="28"/>
                <w:szCs w:val="28"/>
              </w:rPr>
            </w:pPr>
            <w:r>
              <w:rPr>
                <w:b/>
                <w:sz w:val="28"/>
                <w:szCs w:val="28"/>
              </w:rPr>
              <w:t>32</w:t>
            </w:r>
          </w:p>
        </w:tc>
      </w:tr>
      <w:tr w:rsidR="00912213" w14:paraId="57FB5832" w14:textId="77777777" w:rsidTr="003F774D">
        <w:tc>
          <w:tcPr>
            <w:tcW w:w="4530" w:type="dxa"/>
            <w:shd w:val="clear" w:color="auto" w:fill="E7E6E6" w:themeFill="background2"/>
          </w:tcPr>
          <w:p w14:paraId="04B4E982" w14:textId="0AB4458F" w:rsidR="00912213" w:rsidRDefault="009D2CE6" w:rsidP="00D211A4">
            <w:pPr>
              <w:ind w:firstLine="0"/>
              <w:contextualSpacing/>
              <w:rPr>
                <w:b/>
                <w:sz w:val="28"/>
                <w:szCs w:val="28"/>
              </w:rPr>
            </w:pPr>
            <w:r>
              <w:rPr>
                <w:b/>
                <w:sz w:val="28"/>
                <w:szCs w:val="28"/>
              </w:rPr>
              <w:t>odborná periodika</w:t>
            </w:r>
          </w:p>
        </w:tc>
        <w:tc>
          <w:tcPr>
            <w:tcW w:w="3402" w:type="dxa"/>
          </w:tcPr>
          <w:p w14:paraId="2B6EE2B1" w14:textId="7EF434F2" w:rsidR="00912213" w:rsidRDefault="009D2CE6" w:rsidP="009D2CE6">
            <w:pPr>
              <w:ind w:firstLine="0"/>
              <w:contextualSpacing/>
              <w:jc w:val="center"/>
              <w:rPr>
                <w:b/>
                <w:sz w:val="28"/>
                <w:szCs w:val="28"/>
              </w:rPr>
            </w:pPr>
            <w:r>
              <w:rPr>
                <w:b/>
                <w:sz w:val="28"/>
                <w:szCs w:val="28"/>
              </w:rPr>
              <w:t>4</w:t>
            </w:r>
          </w:p>
        </w:tc>
      </w:tr>
      <w:tr w:rsidR="00912213" w14:paraId="0B24D274" w14:textId="77777777" w:rsidTr="003F774D">
        <w:tc>
          <w:tcPr>
            <w:tcW w:w="4530" w:type="dxa"/>
            <w:shd w:val="clear" w:color="auto" w:fill="E7E6E6" w:themeFill="background2"/>
          </w:tcPr>
          <w:p w14:paraId="60736355" w14:textId="7316947C" w:rsidR="00912213" w:rsidRDefault="009D2CE6" w:rsidP="00D211A4">
            <w:pPr>
              <w:ind w:firstLine="0"/>
              <w:contextualSpacing/>
              <w:rPr>
                <w:b/>
                <w:sz w:val="28"/>
                <w:szCs w:val="28"/>
              </w:rPr>
            </w:pPr>
            <w:r>
              <w:rPr>
                <w:b/>
                <w:sz w:val="28"/>
                <w:szCs w:val="28"/>
              </w:rPr>
              <w:t>jiné: prosím uveďte jaké</w:t>
            </w:r>
          </w:p>
        </w:tc>
        <w:tc>
          <w:tcPr>
            <w:tcW w:w="3402" w:type="dxa"/>
          </w:tcPr>
          <w:p w14:paraId="45B6A6AB" w14:textId="79A019F4" w:rsidR="00912213" w:rsidRDefault="009D2CE6" w:rsidP="009D2CE6">
            <w:pPr>
              <w:ind w:firstLine="0"/>
              <w:contextualSpacing/>
              <w:jc w:val="center"/>
              <w:rPr>
                <w:b/>
                <w:sz w:val="28"/>
                <w:szCs w:val="28"/>
              </w:rPr>
            </w:pPr>
            <w:r>
              <w:rPr>
                <w:b/>
                <w:sz w:val="28"/>
                <w:szCs w:val="28"/>
              </w:rPr>
              <w:t>8</w:t>
            </w:r>
          </w:p>
        </w:tc>
      </w:tr>
    </w:tbl>
    <w:p w14:paraId="6AA43664" w14:textId="77777777" w:rsidR="009D2CE6" w:rsidRPr="003C6512" w:rsidRDefault="009D2CE6" w:rsidP="009D2CE6">
      <w:pPr>
        <w:ind w:firstLine="0"/>
        <w:contextualSpacing/>
        <w:rPr>
          <w:bCs/>
          <w:sz w:val="20"/>
          <w:szCs w:val="20"/>
        </w:rPr>
      </w:pPr>
      <w:r w:rsidRPr="003C6512">
        <w:rPr>
          <w:bCs/>
          <w:sz w:val="20"/>
          <w:szCs w:val="20"/>
        </w:rPr>
        <w:t>Zdroj: Vlastní dotazníkové šetření</w:t>
      </w:r>
    </w:p>
    <w:p w14:paraId="4A67A555" w14:textId="7A234D41" w:rsidR="00151D10" w:rsidRDefault="00151D10" w:rsidP="00151D10">
      <w:pPr>
        <w:ind w:firstLine="0"/>
        <w:contextualSpacing/>
        <w:rPr>
          <w:bCs/>
          <w:szCs w:val="24"/>
        </w:rPr>
      </w:pPr>
    </w:p>
    <w:p w14:paraId="3757A56F" w14:textId="5427C807" w:rsidR="00560AEF" w:rsidRDefault="00D31C1A" w:rsidP="00151D10">
      <w:pPr>
        <w:ind w:firstLine="0"/>
        <w:contextualSpacing/>
        <w:rPr>
          <w:bCs/>
          <w:szCs w:val="24"/>
        </w:rPr>
      </w:pPr>
      <w:r>
        <w:rPr>
          <w:bCs/>
          <w:szCs w:val="24"/>
        </w:rPr>
        <w:t>V otázce č. 5 se měl</w:t>
      </w:r>
      <w:r w:rsidR="00332AFE">
        <w:rPr>
          <w:bCs/>
          <w:szCs w:val="24"/>
        </w:rPr>
        <w:t xml:space="preserve">y </w:t>
      </w:r>
      <w:r>
        <w:rPr>
          <w:bCs/>
          <w:szCs w:val="24"/>
        </w:rPr>
        <w:t xml:space="preserve">dotazované osoby vyjádřit, zda mají představu o tom, jak jsou politické strany financovány. Respondenti si vybírali ze </w:t>
      </w:r>
      <w:r w:rsidR="00F010D7">
        <w:rPr>
          <w:bCs/>
          <w:szCs w:val="24"/>
        </w:rPr>
        <w:t>tří</w:t>
      </w:r>
      <w:r>
        <w:rPr>
          <w:bCs/>
          <w:szCs w:val="24"/>
        </w:rPr>
        <w:t xml:space="preserve"> různých odpovědí: ano, ne, nevím. Jak je z níže vloženého grafického znázornění patrné, největší počet dotazovaných zmínilo odpověď ano. Takto odpovědělo 72 % dotazovaných. Celkem 23 % respondentů nemá představu o </w:t>
      </w:r>
      <w:r>
        <w:rPr>
          <w:bCs/>
          <w:szCs w:val="24"/>
        </w:rPr>
        <w:lastRenderedPageBreak/>
        <w:t xml:space="preserve">financování politických stran v České republice. Pouze 5 % </w:t>
      </w:r>
      <w:r w:rsidR="000227DD">
        <w:rPr>
          <w:bCs/>
          <w:szCs w:val="24"/>
        </w:rPr>
        <w:t>dotazovaných osob označilo možnost nevím. Z daného vyplývá, že velké množství lidí má určitou představu o tom, jak jsou politické strany financovány</w:t>
      </w:r>
      <w:r w:rsidR="00666605">
        <w:rPr>
          <w:bCs/>
          <w:szCs w:val="24"/>
        </w:rPr>
        <w:t>, což samotnou autorku práce překvapilo.</w:t>
      </w:r>
    </w:p>
    <w:p w14:paraId="16CD4D36" w14:textId="77777777" w:rsidR="00560AEF" w:rsidRDefault="00560AEF" w:rsidP="00151D10">
      <w:pPr>
        <w:ind w:firstLine="0"/>
        <w:contextualSpacing/>
        <w:rPr>
          <w:bCs/>
          <w:szCs w:val="24"/>
        </w:rPr>
      </w:pPr>
    </w:p>
    <w:p w14:paraId="4976A033" w14:textId="7BDA20A5" w:rsidR="00151D10" w:rsidRDefault="00560AEF" w:rsidP="00151D10">
      <w:pPr>
        <w:ind w:firstLine="0"/>
        <w:contextualSpacing/>
        <w:rPr>
          <w:bCs/>
          <w:szCs w:val="24"/>
        </w:rPr>
      </w:pPr>
      <w:r>
        <w:rPr>
          <w:bCs/>
          <w:szCs w:val="24"/>
        </w:rPr>
        <w:t>Graf 4: Máte představu o tom, jak jsou politické strany financovány?</w:t>
      </w:r>
    </w:p>
    <w:p w14:paraId="56CA1C03" w14:textId="22A1964E" w:rsidR="00666605" w:rsidRDefault="00151D10" w:rsidP="00151D10">
      <w:pPr>
        <w:ind w:firstLine="0"/>
        <w:contextualSpacing/>
        <w:rPr>
          <w:bCs/>
          <w:szCs w:val="24"/>
        </w:rPr>
      </w:pPr>
      <w:r>
        <w:rPr>
          <w:bCs/>
          <w:noProof/>
          <w:szCs w:val="24"/>
        </w:rPr>
        <w:drawing>
          <wp:inline distT="0" distB="0" distL="0" distR="0" wp14:anchorId="1A56F54B" wp14:editId="7F3321DA">
            <wp:extent cx="4320000" cy="2340000"/>
            <wp:effectExtent l="0" t="0" r="4445" b="317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126995" w14:textId="2C0FE170" w:rsidR="00560AEF" w:rsidRDefault="00560AEF" w:rsidP="00560AEF">
      <w:pPr>
        <w:ind w:firstLine="0"/>
        <w:contextualSpacing/>
        <w:rPr>
          <w:bCs/>
          <w:sz w:val="20"/>
          <w:szCs w:val="20"/>
        </w:rPr>
      </w:pPr>
      <w:r w:rsidRPr="003C6512">
        <w:rPr>
          <w:bCs/>
          <w:sz w:val="20"/>
          <w:szCs w:val="20"/>
        </w:rPr>
        <w:t>Zdroj: Vlastní dotazníkové šetření</w:t>
      </w:r>
    </w:p>
    <w:p w14:paraId="78485AE1" w14:textId="6C7AC40F" w:rsidR="00666605" w:rsidRDefault="00666605" w:rsidP="00560AEF">
      <w:pPr>
        <w:ind w:firstLine="0"/>
        <w:contextualSpacing/>
        <w:rPr>
          <w:bCs/>
          <w:sz w:val="20"/>
          <w:szCs w:val="20"/>
        </w:rPr>
      </w:pPr>
    </w:p>
    <w:p w14:paraId="3E1F23BA" w14:textId="33F914CF" w:rsidR="00666605" w:rsidRDefault="00666605" w:rsidP="00666605">
      <w:pPr>
        <w:rPr>
          <w:sz w:val="20"/>
          <w:szCs w:val="20"/>
        </w:rPr>
      </w:pPr>
      <w:r>
        <w:t xml:space="preserve">Otázka č. 6 zněla: Myslíte si, že se v politických stranách stále vyskytuje korupce spojená s financováním politických stran? </w:t>
      </w:r>
      <w:r w:rsidR="007C4FE7">
        <w:t>V rámci dotazníkového šetření</w:t>
      </w:r>
      <w:r w:rsidR="00585EAE">
        <w:t>, jehož výsledky lze spatřit v grafu níže, bylo zjištěno, že takřka všichni dotazovaní (93 %) jsou přesvědčeni o</w:t>
      </w:r>
      <w:r w:rsidR="00E85636">
        <w:t> </w:t>
      </w:r>
      <w:r w:rsidR="00585EAE">
        <w:t>korupci spojené s financováním politických stran. Pouhých 5 % respondentů se domnívá, že korupce spojena s financováním politických stran se nevyskytuje</w:t>
      </w:r>
      <w:r w:rsidR="00C7742A">
        <w:t>, což je skutečně velice malé procento. Možnost nevím, zda se v politických stranách stále vyskytuje korupce spojená s financováním politických stran, uvedly 2 % osob.</w:t>
      </w:r>
    </w:p>
    <w:p w14:paraId="4D127FAF" w14:textId="77777777" w:rsidR="00666605" w:rsidRDefault="00666605" w:rsidP="00560AEF">
      <w:pPr>
        <w:ind w:firstLine="0"/>
        <w:contextualSpacing/>
        <w:rPr>
          <w:bCs/>
          <w:sz w:val="20"/>
          <w:szCs w:val="20"/>
        </w:rPr>
      </w:pPr>
    </w:p>
    <w:p w14:paraId="5BE0C7CB" w14:textId="77777777" w:rsidR="008C6967" w:rsidRDefault="008C6967" w:rsidP="00560AEF">
      <w:pPr>
        <w:ind w:firstLine="0"/>
        <w:contextualSpacing/>
        <w:rPr>
          <w:bCs/>
          <w:szCs w:val="24"/>
        </w:rPr>
      </w:pPr>
    </w:p>
    <w:p w14:paraId="76E50C20" w14:textId="77777777" w:rsidR="008C6967" w:rsidRDefault="008C6967" w:rsidP="00560AEF">
      <w:pPr>
        <w:ind w:firstLine="0"/>
        <w:contextualSpacing/>
        <w:rPr>
          <w:bCs/>
          <w:szCs w:val="24"/>
        </w:rPr>
      </w:pPr>
    </w:p>
    <w:p w14:paraId="7A8F17BF" w14:textId="77777777" w:rsidR="008C6967" w:rsidRDefault="008C6967" w:rsidP="00560AEF">
      <w:pPr>
        <w:ind w:firstLine="0"/>
        <w:contextualSpacing/>
        <w:rPr>
          <w:bCs/>
          <w:szCs w:val="24"/>
        </w:rPr>
      </w:pPr>
    </w:p>
    <w:p w14:paraId="2AEBCA2A" w14:textId="77777777" w:rsidR="008C6967" w:rsidRDefault="008C6967" w:rsidP="00560AEF">
      <w:pPr>
        <w:ind w:firstLine="0"/>
        <w:contextualSpacing/>
        <w:rPr>
          <w:bCs/>
          <w:szCs w:val="24"/>
        </w:rPr>
      </w:pPr>
    </w:p>
    <w:p w14:paraId="4173ED8B" w14:textId="77777777" w:rsidR="008C6967" w:rsidRDefault="008C6967" w:rsidP="00560AEF">
      <w:pPr>
        <w:ind w:firstLine="0"/>
        <w:contextualSpacing/>
        <w:rPr>
          <w:bCs/>
          <w:szCs w:val="24"/>
        </w:rPr>
      </w:pPr>
    </w:p>
    <w:p w14:paraId="4524C906" w14:textId="77777777" w:rsidR="008C6967" w:rsidRDefault="008C6967" w:rsidP="00560AEF">
      <w:pPr>
        <w:ind w:firstLine="0"/>
        <w:contextualSpacing/>
        <w:rPr>
          <w:bCs/>
          <w:szCs w:val="24"/>
        </w:rPr>
      </w:pPr>
    </w:p>
    <w:p w14:paraId="62ADC42B" w14:textId="77777777" w:rsidR="008C6967" w:rsidRDefault="008C6967" w:rsidP="00560AEF">
      <w:pPr>
        <w:ind w:firstLine="0"/>
        <w:contextualSpacing/>
        <w:rPr>
          <w:bCs/>
          <w:szCs w:val="24"/>
        </w:rPr>
      </w:pPr>
    </w:p>
    <w:p w14:paraId="509BEA10" w14:textId="77777777" w:rsidR="008C6967" w:rsidRDefault="008C6967" w:rsidP="00560AEF">
      <w:pPr>
        <w:ind w:firstLine="0"/>
        <w:contextualSpacing/>
        <w:rPr>
          <w:bCs/>
          <w:szCs w:val="24"/>
        </w:rPr>
      </w:pPr>
    </w:p>
    <w:p w14:paraId="2E36A0DA" w14:textId="77777777" w:rsidR="008C6967" w:rsidRDefault="008C6967" w:rsidP="00560AEF">
      <w:pPr>
        <w:ind w:firstLine="0"/>
        <w:contextualSpacing/>
        <w:rPr>
          <w:bCs/>
          <w:szCs w:val="24"/>
        </w:rPr>
      </w:pPr>
    </w:p>
    <w:p w14:paraId="60086693" w14:textId="086F3AFD" w:rsidR="00666605" w:rsidRDefault="00666605" w:rsidP="00560AEF">
      <w:pPr>
        <w:ind w:firstLine="0"/>
        <w:contextualSpacing/>
        <w:rPr>
          <w:bCs/>
          <w:sz w:val="20"/>
          <w:szCs w:val="20"/>
        </w:rPr>
      </w:pPr>
      <w:r>
        <w:rPr>
          <w:bCs/>
          <w:szCs w:val="24"/>
        </w:rPr>
        <w:lastRenderedPageBreak/>
        <w:t>Graf 5: Myslíte si, že se v politických stranách stále vyskytuje korupce spojená s financováním politických stran?</w:t>
      </w:r>
    </w:p>
    <w:p w14:paraId="19605013" w14:textId="77777777" w:rsidR="00332AFE" w:rsidRDefault="00666605" w:rsidP="00666605">
      <w:pPr>
        <w:ind w:firstLine="0"/>
        <w:contextualSpacing/>
        <w:rPr>
          <w:bCs/>
          <w:sz w:val="20"/>
          <w:szCs w:val="20"/>
        </w:rPr>
      </w:pPr>
      <w:r>
        <w:rPr>
          <w:bCs/>
          <w:noProof/>
          <w:sz w:val="20"/>
          <w:szCs w:val="20"/>
        </w:rPr>
        <w:drawing>
          <wp:inline distT="0" distB="0" distL="0" distR="0" wp14:anchorId="0A8154DD" wp14:editId="339A9957">
            <wp:extent cx="3943847" cy="2138901"/>
            <wp:effectExtent l="0" t="0" r="0" b="1397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554B95" w14:textId="127A8DB2" w:rsidR="00D06334" w:rsidRDefault="00666605" w:rsidP="00332AFE">
      <w:pPr>
        <w:ind w:firstLine="0"/>
        <w:contextualSpacing/>
        <w:rPr>
          <w:bCs/>
          <w:sz w:val="20"/>
          <w:szCs w:val="20"/>
        </w:rPr>
      </w:pPr>
      <w:r w:rsidRPr="003C6512">
        <w:rPr>
          <w:bCs/>
          <w:sz w:val="20"/>
          <w:szCs w:val="20"/>
        </w:rPr>
        <w:t>Zdroj: Vlastní dotazníkové šetření</w:t>
      </w:r>
    </w:p>
    <w:p w14:paraId="029A98D8" w14:textId="77777777" w:rsidR="009A33CF" w:rsidRPr="00332AFE" w:rsidRDefault="009A33CF" w:rsidP="00332AFE">
      <w:pPr>
        <w:ind w:firstLine="0"/>
        <w:contextualSpacing/>
        <w:rPr>
          <w:bCs/>
          <w:sz w:val="20"/>
          <w:szCs w:val="20"/>
        </w:rPr>
      </w:pPr>
    </w:p>
    <w:p w14:paraId="7F1167AC" w14:textId="0DFFBAA3" w:rsidR="00D06334" w:rsidRDefault="00D06334" w:rsidP="003224DA">
      <w:r>
        <w:t xml:space="preserve">Účelem otázky č. </w:t>
      </w:r>
      <w:r w:rsidR="005D06D8">
        <w:t>7</w:t>
      </w:r>
      <w:r>
        <w:t xml:space="preserve"> bylo provést zjištění, zda dotazované osoby znají nějaký skandál spojený s financováním politických stran. </w:t>
      </w:r>
      <w:r w:rsidR="00643576">
        <w:t xml:space="preserve">Z grafu níže vyplývá, že </w:t>
      </w:r>
      <w:r w:rsidR="003224DA">
        <w:t>celkem 67 % účastníků dotazníkového šetření, zná nějaký skandál spojený s financováním politických stran. Celkem 18 % zúčastněných si nemůže vzpomenout na nějaký skandál spojený s financováním politických stran. Pouze 15 % respondentů nezná žádný skandál spojený s financováním politických stran.</w:t>
      </w:r>
    </w:p>
    <w:p w14:paraId="1BF1BC0D" w14:textId="77777777" w:rsidR="009A33CF" w:rsidRDefault="009A33CF" w:rsidP="00560AEF">
      <w:pPr>
        <w:ind w:firstLine="0"/>
        <w:contextualSpacing/>
        <w:rPr>
          <w:bCs/>
          <w:szCs w:val="24"/>
        </w:rPr>
      </w:pPr>
    </w:p>
    <w:p w14:paraId="597D0918" w14:textId="0F03B2DF" w:rsidR="00D06334" w:rsidRDefault="00D06334" w:rsidP="00560AEF">
      <w:pPr>
        <w:ind w:firstLine="0"/>
        <w:contextualSpacing/>
        <w:rPr>
          <w:bCs/>
          <w:szCs w:val="24"/>
        </w:rPr>
      </w:pPr>
      <w:r>
        <w:rPr>
          <w:bCs/>
          <w:szCs w:val="24"/>
        </w:rPr>
        <w:t>Graf 6: Znáte nějaký skandál spojený s financováním politických stran?</w:t>
      </w:r>
    </w:p>
    <w:p w14:paraId="75452A9C" w14:textId="192B1744" w:rsidR="0081071F" w:rsidRDefault="0091311B" w:rsidP="00D06334">
      <w:pPr>
        <w:ind w:firstLine="0"/>
        <w:contextualSpacing/>
        <w:rPr>
          <w:rFonts w:cs="Times New Roman"/>
          <w:color w:val="auto"/>
          <w:sz w:val="20"/>
          <w:szCs w:val="20"/>
        </w:rPr>
      </w:pPr>
      <w:r>
        <w:rPr>
          <w:rFonts w:cs="Times New Roman"/>
          <w:noProof/>
          <w:color w:val="auto"/>
          <w:sz w:val="20"/>
          <w:szCs w:val="20"/>
        </w:rPr>
        <w:drawing>
          <wp:inline distT="0" distB="0" distL="0" distR="0" wp14:anchorId="2528549C" wp14:editId="0FF5774D">
            <wp:extent cx="4320000" cy="2340000"/>
            <wp:effectExtent l="0" t="0" r="4445" b="317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0C2146" w14:textId="278F76B7" w:rsidR="00D06334" w:rsidRDefault="00D06334" w:rsidP="00D06334">
      <w:pPr>
        <w:ind w:firstLine="0"/>
        <w:contextualSpacing/>
        <w:rPr>
          <w:bCs/>
          <w:sz w:val="20"/>
          <w:szCs w:val="20"/>
        </w:rPr>
      </w:pPr>
      <w:r w:rsidRPr="003C6512">
        <w:rPr>
          <w:bCs/>
          <w:sz w:val="20"/>
          <w:szCs w:val="20"/>
        </w:rPr>
        <w:t>Zdroj: Vlastní dotazníkové šetření</w:t>
      </w:r>
    </w:p>
    <w:p w14:paraId="45CA1C14" w14:textId="77777777" w:rsidR="003F774D" w:rsidRDefault="003F774D" w:rsidP="00D06334">
      <w:pPr>
        <w:ind w:firstLine="0"/>
        <w:contextualSpacing/>
        <w:rPr>
          <w:bCs/>
          <w:sz w:val="20"/>
          <w:szCs w:val="20"/>
        </w:rPr>
      </w:pPr>
    </w:p>
    <w:p w14:paraId="6DC9941A" w14:textId="23C80A8D" w:rsidR="00332AFE" w:rsidRDefault="00103F01" w:rsidP="009A33CF">
      <w:r>
        <w:t xml:space="preserve">Otázka č. 8 zněla: Pokud znáte nějaký skandál spojený s financováním politických stran, uveďte prosím jaký. Nejvíce dotazovaných osob si vzpomnělo na stále probíhající kauzu Čapí hnízdo, která je spojena s premiérem Andrejem Babišem, kdy tuto možnost uvedlo 37 </w:t>
      </w:r>
      <w:r>
        <w:lastRenderedPageBreak/>
        <w:t xml:space="preserve">respondentů. Druhým nejčastěji jmenovaným skandálem byla kauza Davida Ratha, zmínilo ji 26 dotazovaných osob. Na kauzu prodeje OKD a bytů RPG si vzpomnělo 14 respondentů. Shodně </w:t>
      </w:r>
      <w:r w:rsidR="00F010D7">
        <w:t>osm</w:t>
      </w:r>
      <w:r>
        <w:t xml:space="preserve"> respondentů uvedlo kauzu Černé konto ODS a </w:t>
      </w:r>
      <w:proofErr w:type="spellStart"/>
      <w:r>
        <w:t>Gripeny</w:t>
      </w:r>
      <w:proofErr w:type="spellEnd"/>
      <w:r>
        <w:t xml:space="preserve">. Dalších </w:t>
      </w:r>
      <w:r w:rsidR="00F010D7">
        <w:t>sedm</w:t>
      </w:r>
      <w:r>
        <w:t xml:space="preserve"> účastníků dotazníkového šetření zmínilo kauzu Pandury a Mrázek-biolíh. Na kauzu spojenou s Jiřím Čunkem si vzpomněli </w:t>
      </w:r>
      <w:r w:rsidR="00F010D7">
        <w:t>tři</w:t>
      </w:r>
      <w:r>
        <w:t xml:space="preserve"> respondenti. </w:t>
      </w:r>
      <w:r w:rsidR="00615CCA">
        <w:t xml:space="preserve">V případě respondentů, kteří uvedli, že neznají nebo </w:t>
      </w:r>
      <w:r w:rsidR="0009285D">
        <w:t>si nemohou</w:t>
      </w:r>
      <w:r w:rsidR="00615CCA">
        <w:t xml:space="preserve"> vzpomenout na žádný skandál spojený s financováním politických stran</w:t>
      </w:r>
      <w:r w:rsidR="0009285D">
        <w:t>, jim autorka práce některé nejznámější skandály přednesla. Všichni tito lidé poté uvedli, že dané skandály (zejména Čapí hnízdo) znají, jen si neuvědomili, že se jedná o danou problematiku.</w:t>
      </w:r>
    </w:p>
    <w:p w14:paraId="5FF3438A" w14:textId="77777777" w:rsidR="00332AFE" w:rsidRDefault="00332AFE" w:rsidP="005D06D8"/>
    <w:p w14:paraId="21FE47F0" w14:textId="3D6D6636" w:rsidR="005D06D8" w:rsidRDefault="005D06D8" w:rsidP="005D06D8">
      <w:r>
        <w:t xml:space="preserve">Tabulka 2: </w:t>
      </w:r>
      <w:r w:rsidR="0048164E">
        <w:t>Pokud znáte nějaký skandál spojený s financováním politických stran, uveďte prosím jaký</w:t>
      </w:r>
      <w:r>
        <w:t>.</w:t>
      </w:r>
    </w:p>
    <w:tbl>
      <w:tblPr>
        <w:tblStyle w:val="Mkatabulky"/>
        <w:tblW w:w="6804" w:type="dxa"/>
        <w:tblLook w:val="04A0" w:firstRow="1" w:lastRow="0" w:firstColumn="1" w:lastColumn="0" w:noHBand="0" w:noVBand="1"/>
      </w:tblPr>
      <w:tblGrid>
        <w:gridCol w:w="3938"/>
        <w:gridCol w:w="2866"/>
      </w:tblGrid>
      <w:tr w:rsidR="005D06D8" w14:paraId="7907A961" w14:textId="77777777" w:rsidTr="003F774D">
        <w:trPr>
          <w:trHeight w:val="463"/>
        </w:trPr>
        <w:tc>
          <w:tcPr>
            <w:tcW w:w="4544" w:type="dxa"/>
            <w:shd w:val="clear" w:color="auto" w:fill="E7E6E6" w:themeFill="background2"/>
          </w:tcPr>
          <w:p w14:paraId="53016E68" w14:textId="3903F4FC" w:rsidR="005D06D8" w:rsidRDefault="005D06D8" w:rsidP="005D6D37">
            <w:pPr>
              <w:ind w:firstLine="0"/>
              <w:contextualSpacing/>
              <w:rPr>
                <w:b/>
                <w:sz w:val="28"/>
                <w:szCs w:val="28"/>
              </w:rPr>
            </w:pPr>
            <w:r>
              <w:rPr>
                <w:b/>
                <w:sz w:val="28"/>
                <w:szCs w:val="28"/>
              </w:rPr>
              <w:t>Čapí hnízdo</w:t>
            </w:r>
          </w:p>
        </w:tc>
        <w:tc>
          <w:tcPr>
            <w:tcW w:w="3402" w:type="dxa"/>
          </w:tcPr>
          <w:p w14:paraId="78F563EE" w14:textId="1EA4B9C0" w:rsidR="005D06D8" w:rsidRDefault="005D06D8" w:rsidP="005D6D37">
            <w:pPr>
              <w:ind w:firstLine="0"/>
              <w:contextualSpacing/>
              <w:jc w:val="center"/>
              <w:rPr>
                <w:b/>
                <w:sz w:val="28"/>
                <w:szCs w:val="28"/>
              </w:rPr>
            </w:pPr>
            <w:r>
              <w:rPr>
                <w:b/>
                <w:sz w:val="28"/>
                <w:szCs w:val="28"/>
              </w:rPr>
              <w:t>37</w:t>
            </w:r>
          </w:p>
        </w:tc>
      </w:tr>
      <w:tr w:rsidR="005D06D8" w14:paraId="11022C76" w14:textId="77777777" w:rsidTr="003F774D">
        <w:trPr>
          <w:trHeight w:val="473"/>
        </w:trPr>
        <w:tc>
          <w:tcPr>
            <w:tcW w:w="4544" w:type="dxa"/>
            <w:shd w:val="clear" w:color="auto" w:fill="E7E6E6" w:themeFill="background2"/>
          </w:tcPr>
          <w:p w14:paraId="35F9DB43" w14:textId="7189F93A" w:rsidR="005D06D8" w:rsidRDefault="005D06D8" w:rsidP="005D6D37">
            <w:pPr>
              <w:ind w:firstLine="0"/>
              <w:contextualSpacing/>
              <w:rPr>
                <w:b/>
                <w:sz w:val="28"/>
                <w:szCs w:val="28"/>
              </w:rPr>
            </w:pPr>
            <w:r>
              <w:rPr>
                <w:b/>
                <w:sz w:val="28"/>
                <w:szCs w:val="28"/>
              </w:rPr>
              <w:t xml:space="preserve">David Rath </w:t>
            </w:r>
          </w:p>
        </w:tc>
        <w:tc>
          <w:tcPr>
            <w:tcW w:w="3402" w:type="dxa"/>
          </w:tcPr>
          <w:p w14:paraId="4D5D57E8" w14:textId="54EF8E44" w:rsidR="005D06D8" w:rsidRDefault="005D06D8" w:rsidP="005D6D37">
            <w:pPr>
              <w:ind w:firstLine="0"/>
              <w:contextualSpacing/>
              <w:jc w:val="center"/>
              <w:rPr>
                <w:b/>
                <w:sz w:val="28"/>
                <w:szCs w:val="28"/>
              </w:rPr>
            </w:pPr>
            <w:r>
              <w:rPr>
                <w:b/>
                <w:sz w:val="28"/>
                <w:szCs w:val="28"/>
              </w:rPr>
              <w:t>26</w:t>
            </w:r>
          </w:p>
        </w:tc>
      </w:tr>
      <w:tr w:rsidR="005D06D8" w14:paraId="43049EF0" w14:textId="77777777" w:rsidTr="003F774D">
        <w:trPr>
          <w:trHeight w:val="463"/>
        </w:trPr>
        <w:tc>
          <w:tcPr>
            <w:tcW w:w="4544" w:type="dxa"/>
            <w:shd w:val="clear" w:color="auto" w:fill="E7E6E6" w:themeFill="background2"/>
          </w:tcPr>
          <w:p w14:paraId="1B7061CB" w14:textId="2398EB8D" w:rsidR="005D06D8" w:rsidRDefault="005D06D8" w:rsidP="005D6D37">
            <w:pPr>
              <w:ind w:firstLine="0"/>
              <w:contextualSpacing/>
              <w:rPr>
                <w:b/>
                <w:sz w:val="28"/>
                <w:szCs w:val="28"/>
              </w:rPr>
            </w:pPr>
            <w:r>
              <w:rPr>
                <w:b/>
                <w:sz w:val="28"/>
                <w:szCs w:val="28"/>
              </w:rPr>
              <w:t>Černé konto ODS</w:t>
            </w:r>
          </w:p>
        </w:tc>
        <w:tc>
          <w:tcPr>
            <w:tcW w:w="3402" w:type="dxa"/>
          </w:tcPr>
          <w:p w14:paraId="416461B1" w14:textId="19A4119C" w:rsidR="005D06D8" w:rsidRDefault="00103F01" w:rsidP="005D6D37">
            <w:pPr>
              <w:ind w:firstLine="0"/>
              <w:contextualSpacing/>
              <w:jc w:val="center"/>
              <w:rPr>
                <w:b/>
                <w:sz w:val="28"/>
                <w:szCs w:val="28"/>
              </w:rPr>
            </w:pPr>
            <w:r>
              <w:rPr>
                <w:b/>
                <w:sz w:val="28"/>
                <w:szCs w:val="28"/>
              </w:rPr>
              <w:t>8</w:t>
            </w:r>
          </w:p>
        </w:tc>
      </w:tr>
      <w:tr w:rsidR="005D06D8" w14:paraId="43DBF22B" w14:textId="77777777" w:rsidTr="003F774D">
        <w:trPr>
          <w:trHeight w:val="463"/>
        </w:trPr>
        <w:tc>
          <w:tcPr>
            <w:tcW w:w="4544" w:type="dxa"/>
            <w:shd w:val="clear" w:color="auto" w:fill="E7E6E6" w:themeFill="background2"/>
          </w:tcPr>
          <w:p w14:paraId="23523CA6" w14:textId="45822E2A" w:rsidR="005D06D8" w:rsidRDefault="005D06D8" w:rsidP="005D6D37">
            <w:pPr>
              <w:ind w:firstLine="0"/>
              <w:contextualSpacing/>
              <w:rPr>
                <w:b/>
                <w:sz w:val="28"/>
                <w:szCs w:val="28"/>
              </w:rPr>
            </w:pPr>
            <w:r>
              <w:rPr>
                <w:b/>
                <w:sz w:val="28"/>
                <w:szCs w:val="28"/>
              </w:rPr>
              <w:t>Čunek</w:t>
            </w:r>
          </w:p>
        </w:tc>
        <w:tc>
          <w:tcPr>
            <w:tcW w:w="3402" w:type="dxa"/>
          </w:tcPr>
          <w:p w14:paraId="24ED6F84" w14:textId="5D8F5328" w:rsidR="005D06D8" w:rsidRDefault="005D06D8" w:rsidP="005D6D37">
            <w:pPr>
              <w:ind w:firstLine="0"/>
              <w:contextualSpacing/>
              <w:jc w:val="center"/>
              <w:rPr>
                <w:b/>
                <w:sz w:val="28"/>
                <w:szCs w:val="28"/>
              </w:rPr>
            </w:pPr>
            <w:r>
              <w:rPr>
                <w:b/>
                <w:sz w:val="28"/>
                <w:szCs w:val="28"/>
              </w:rPr>
              <w:t>3</w:t>
            </w:r>
          </w:p>
        </w:tc>
      </w:tr>
      <w:tr w:rsidR="005D06D8" w14:paraId="5499A478" w14:textId="77777777" w:rsidTr="003F774D">
        <w:trPr>
          <w:trHeight w:val="463"/>
        </w:trPr>
        <w:tc>
          <w:tcPr>
            <w:tcW w:w="4544" w:type="dxa"/>
            <w:shd w:val="clear" w:color="auto" w:fill="E7E6E6" w:themeFill="background2"/>
          </w:tcPr>
          <w:p w14:paraId="67E645F1" w14:textId="26606BED" w:rsidR="005D06D8" w:rsidRDefault="005D06D8" w:rsidP="005D6D37">
            <w:pPr>
              <w:ind w:firstLine="0"/>
              <w:contextualSpacing/>
              <w:rPr>
                <w:b/>
                <w:sz w:val="28"/>
                <w:szCs w:val="28"/>
              </w:rPr>
            </w:pPr>
            <w:r>
              <w:rPr>
                <w:b/>
                <w:sz w:val="28"/>
                <w:szCs w:val="28"/>
              </w:rPr>
              <w:t>Pandury</w:t>
            </w:r>
          </w:p>
        </w:tc>
        <w:tc>
          <w:tcPr>
            <w:tcW w:w="3402" w:type="dxa"/>
          </w:tcPr>
          <w:p w14:paraId="08162517" w14:textId="6FBD4134" w:rsidR="005D06D8" w:rsidRDefault="005D06D8" w:rsidP="005D6D37">
            <w:pPr>
              <w:ind w:firstLine="0"/>
              <w:contextualSpacing/>
              <w:jc w:val="center"/>
              <w:rPr>
                <w:b/>
                <w:sz w:val="28"/>
                <w:szCs w:val="28"/>
              </w:rPr>
            </w:pPr>
            <w:r>
              <w:rPr>
                <w:b/>
                <w:sz w:val="28"/>
                <w:szCs w:val="28"/>
              </w:rPr>
              <w:t>7</w:t>
            </w:r>
          </w:p>
        </w:tc>
      </w:tr>
      <w:tr w:rsidR="005D06D8" w14:paraId="20D39AAA" w14:textId="77777777" w:rsidTr="003F774D">
        <w:trPr>
          <w:trHeight w:val="473"/>
        </w:trPr>
        <w:tc>
          <w:tcPr>
            <w:tcW w:w="4544" w:type="dxa"/>
            <w:shd w:val="clear" w:color="auto" w:fill="E7E6E6" w:themeFill="background2"/>
          </w:tcPr>
          <w:p w14:paraId="25476384" w14:textId="0C1B38C5" w:rsidR="005D06D8" w:rsidRDefault="005D06D8" w:rsidP="005D6D37">
            <w:pPr>
              <w:ind w:firstLine="0"/>
              <w:contextualSpacing/>
              <w:rPr>
                <w:b/>
                <w:sz w:val="28"/>
                <w:szCs w:val="28"/>
              </w:rPr>
            </w:pPr>
            <w:proofErr w:type="spellStart"/>
            <w:r>
              <w:rPr>
                <w:b/>
                <w:sz w:val="28"/>
                <w:szCs w:val="28"/>
              </w:rPr>
              <w:t>Gripeny</w:t>
            </w:r>
            <w:proofErr w:type="spellEnd"/>
          </w:p>
        </w:tc>
        <w:tc>
          <w:tcPr>
            <w:tcW w:w="3402" w:type="dxa"/>
          </w:tcPr>
          <w:p w14:paraId="3EC18337" w14:textId="4B8FB9BC" w:rsidR="005D06D8" w:rsidRDefault="00103F01" w:rsidP="005D6D37">
            <w:pPr>
              <w:ind w:firstLine="0"/>
              <w:contextualSpacing/>
              <w:jc w:val="center"/>
              <w:rPr>
                <w:b/>
                <w:sz w:val="28"/>
                <w:szCs w:val="28"/>
              </w:rPr>
            </w:pPr>
            <w:r>
              <w:rPr>
                <w:b/>
                <w:sz w:val="28"/>
                <w:szCs w:val="28"/>
              </w:rPr>
              <w:t>8</w:t>
            </w:r>
          </w:p>
        </w:tc>
      </w:tr>
      <w:tr w:rsidR="005D06D8" w14:paraId="50B6E4D0" w14:textId="77777777" w:rsidTr="003F774D">
        <w:trPr>
          <w:trHeight w:val="473"/>
        </w:trPr>
        <w:tc>
          <w:tcPr>
            <w:tcW w:w="4544" w:type="dxa"/>
            <w:shd w:val="clear" w:color="auto" w:fill="E7E6E6" w:themeFill="background2"/>
          </w:tcPr>
          <w:p w14:paraId="3E6C10D3" w14:textId="715F560D" w:rsidR="005D06D8" w:rsidRDefault="005D06D8" w:rsidP="005D6D37">
            <w:pPr>
              <w:ind w:firstLine="0"/>
              <w:contextualSpacing/>
              <w:rPr>
                <w:b/>
                <w:sz w:val="28"/>
                <w:szCs w:val="28"/>
              </w:rPr>
            </w:pPr>
            <w:r>
              <w:rPr>
                <w:b/>
                <w:sz w:val="28"/>
                <w:szCs w:val="28"/>
              </w:rPr>
              <w:t>Mrázek-biolíh</w:t>
            </w:r>
          </w:p>
        </w:tc>
        <w:tc>
          <w:tcPr>
            <w:tcW w:w="3402" w:type="dxa"/>
          </w:tcPr>
          <w:p w14:paraId="52CE559A" w14:textId="6D869EF0" w:rsidR="005D06D8" w:rsidRDefault="005D06D8" w:rsidP="005D06D8">
            <w:pPr>
              <w:ind w:firstLine="0"/>
              <w:contextualSpacing/>
              <w:jc w:val="center"/>
              <w:rPr>
                <w:b/>
                <w:sz w:val="28"/>
                <w:szCs w:val="28"/>
              </w:rPr>
            </w:pPr>
            <w:r>
              <w:rPr>
                <w:b/>
                <w:sz w:val="28"/>
                <w:szCs w:val="28"/>
              </w:rPr>
              <w:t>7</w:t>
            </w:r>
          </w:p>
        </w:tc>
      </w:tr>
      <w:tr w:rsidR="005D06D8" w14:paraId="0C2258E0" w14:textId="77777777" w:rsidTr="003F774D">
        <w:trPr>
          <w:trHeight w:val="283"/>
        </w:trPr>
        <w:tc>
          <w:tcPr>
            <w:tcW w:w="4544" w:type="dxa"/>
            <w:shd w:val="clear" w:color="auto" w:fill="E7E6E6" w:themeFill="background2"/>
          </w:tcPr>
          <w:p w14:paraId="2C55B747" w14:textId="0AA029C8" w:rsidR="005D06D8" w:rsidRDefault="005D06D8" w:rsidP="005D6D37">
            <w:pPr>
              <w:ind w:firstLine="0"/>
              <w:contextualSpacing/>
              <w:rPr>
                <w:b/>
                <w:sz w:val="28"/>
                <w:szCs w:val="28"/>
              </w:rPr>
            </w:pPr>
            <w:r>
              <w:rPr>
                <w:b/>
                <w:sz w:val="28"/>
                <w:szCs w:val="28"/>
              </w:rPr>
              <w:t xml:space="preserve">Kauza prodej OKD a bytů </w:t>
            </w:r>
            <w:r w:rsidR="00103F01">
              <w:rPr>
                <w:b/>
                <w:sz w:val="28"/>
                <w:szCs w:val="28"/>
              </w:rPr>
              <w:t>RPG</w:t>
            </w:r>
          </w:p>
        </w:tc>
        <w:tc>
          <w:tcPr>
            <w:tcW w:w="3402" w:type="dxa"/>
          </w:tcPr>
          <w:p w14:paraId="6F64E140" w14:textId="00F1A057" w:rsidR="005D06D8" w:rsidRDefault="00103F01" w:rsidP="005D06D8">
            <w:pPr>
              <w:ind w:firstLine="0"/>
              <w:contextualSpacing/>
              <w:jc w:val="center"/>
              <w:rPr>
                <w:b/>
                <w:sz w:val="28"/>
                <w:szCs w:val="28"/>
              </w:rPr>
            </w:pPr>
            <w:r>
              <w:rPr>
                <w:b/>
                <w:sz w:val="28"/>
                <w:szCs w:val="28"/>
              </w:rPr>
              <w:t>14</w:t>
            </w:r>
          </w:p>
        </w:tc>
      </w:tr>
    </w:tbl>
    <w:p w14:paraId="3F265A92" w14:textId="77777777" w:rsidR="005D06D8" w:rsidRDefault="005D06D8" w:rsidP="005D06D8">
      <w:pPr>
        <w:ind w:firstLine="0"/>
        <w:contextualSpacing/>
        <w:rPr>
          <w:bCs/>
          <w:sz w:val="20"/>
          <w:szCs w:val="20"/>
        </w:rPr>
      </w:pPr>
      <w:r w:rsidRPr="003C6512">
        <w:rPr>
          <w:bCs/>
          <w:sz w:val="20"/>
          <w:szCs w:val="20"/>
        </w:rPr>
        <w:t>Zdroj: Vlastní dotazníkové šetření</w:t>
      </w:r>
    </w:p>
    <w:p w14:paraId="1A2660AA" w14:textId="613EDD14" w:rsidR="005D06D8" w:rsidRDefault="005D06D8" w:rsidP="005D06D8">
      <w:pPr>
        <w:ind w:firstLine="0"/>
      </w:pPr>
    </w:p>
    <w:p w14:paraId="4AF436DA" w14:textId="1AE8CE42" w:rsidR="001E2C59" w:rsidRDefault="00DA137D" w:rsidP="003F774D">
      <w:r>
        <w:t>V otázce č. 9 bylo zjišťováno, zda si respondenti myslí, že je státní financování více transparentní a kontrolovatelné než soukromé. Jak je z níže grafického znázornění patrné</w:t>
      </w:r>
      <w:r w:rsidR="001E2C59">
        <w:t>, velká většina dotazovaných osob, a to konkrétně 88 %, si myslí, že je státní financování více transparentní a</w:t>
      </w:r>
      <w:r w:rsidR="00546077">
        <w:t xml:space="preserve"> více</w:t>
      </w:r>
      <w:r w:rsidR="001E2C59">
        <w:t xml:space="preserve"> kontrolovatelné než soukromé. Celkem 10 % respondentů si myslí, že státní financování není více transparentní a</w:t>
      </w:r>
      <w:r w:rsidR="00546077">
        <w:t xml:space="preserve"> více</w:t>
      </w:r>
      <w:r w:rsidR="001E2C59">
        <w:t xml:space="preserve"> kontrolovatelné než soukromé. Pouhé 2 % dotazovaných osob označilo odpověď, že neví, zda je státní financování více transparentní a</w:t>
      </w:r>
      <w:r w:rsidR="00E85636">
        <w:t> </w:t>
      </w:r>
      <w:r w:rsidR="00546077">
        <w:t xml:space="preserve">více </w:t>
      </w:r>
      <w:r w:rsidR="001E2C59">
        <w:t>kontrolovatelné než soukromé.</w:t>
      </w:r>
    </w:p>
    <w:p w14:paraId="3E12CC62" w14:textId="77777777" w:rsidR="009A33CF" w:rsidRPr="001E2C59" w:rsidRDefault="009A33CF" w:rsidP="003F774D"/>
    <w:p w14:paraId="36C119D1" w14:textId="77777777" w:rsidR="008C6967" w:rsidRDefault="008C6967" w:rsidP="00C54B7B">
      <w:pPr>
        <w:ind w:firstLine="0"/>
        <w:contextualSpacing/>
        <w:rPr>
          <w:rFonts w:cs="Times New Roman"/>
          <w:color w:val="auto"/>
          <w:szCs w:val="24"/>
        </w:rPr>
      </w:pPr>
    </w:p>
    <w:p w14:paraId="3B872967" w14:textId="77777777" w:rsidR="008C6967" w:rsidRDefault="008C6967" w:rsidP="00C54B7B">
      <w:pPr>
        <w:ind w:firstLine="0"/>
        <w:contextualSpacing/>
        <w:rPr>
          <w:rFonts w:cs="Times New Roman"/>
          <w:color w:val="auto"/>
          <w:szCs w:val="24"/>
        </w:rPr>
      </w:pPr>
    </w:p>
    <w:p w14:paraId="2DD9DF4D" w14:textId="29083933" w:rsidR="00C54B7B" w:rsidRPr="00C54B7B" w:rsidRDefault="00C54B7B" w:rsidP="00C54B7B">
      <w:pPr>
        <w:ind w:firstLine="0"/>
        <w:contextualSpacing/>
        <w:rPr>
          <w:rFonts w:cs="Times New Roman"/>
          <w:color w:val="auto"/>
          <w:szCs w:val="24"/>
        </w:rPr>
      </w:pPr>
      <w:r w:rsidRPr="00C54B7B">
        <w:rPr>
          <w:rFonts w:cs="Times New Roman"/>
          <w:color w:val="auto"/>
          <w:szCs w:val="24"/>
        </w:rPr>
        <w:lastRenderedPageBreak/>
        <w:t xml:space="preserve">Graf 7: </w:t>
      </w:r>
      <w:r>
        <w:rPr>
          <w:rFonts w:cs="Times New Roman"/>
          <w:color w:val="auto"/>
          <w:szCs w:val="24"/>
        </w:rPr>
        <w:t>Myslíte si, že je státní financování více transparentní a kontrolovatelné než soukromé?</w:t>
      </w:r>
    </w:p>
    <w:p w14:paraId="2966B810" w14:textId="6F97A96F" w:rsidR="00D211A4" w:rsidRDefault="00405F20" w:rsidP="00C54B7B">
      <w:pPr>
        <w:ind w:firstLine="0"/>
        <w:contextualSpacing/>
        <w:rPr>
          <w:bCs/>
          <w:szCs w:val="24"/>
        </w:rPr>
      </w:pPr>
      <w:r>
        <w:rPr>
          <w:bCs/>
          <w:noProof/>
          <w:szCs w:val="24"/>
        </w:rPr>
        <w:drawing>
          <wp:inline distT="0" distB="0" distL="0" distR="0" wp14:anchorId="284BEC7B" wp14:editId="524A2846">
            <wp:extent cx="4320000" cy="2340000"/>
            <wp:effectExtent l="0" t="0" r="4445" b="317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B5A496" w14:textId="77777777" w:rsidR="00C54B7B" w:rsidRDefault="00C54B7B" w:rsidP="00C54B7B">
      <w:pPr>
        <w:ind w:firstLine="0"/>
        <w:contextualSpacing/>
        <w:rPr>
          <w:bCs/>
          <w:sz w:val="20"/>
          <w:szCs w:val="20"/>
        </w:rPr>
      </w:pPr>
      <w:r w:rsidRPr="003C6512">
        <w:rPr>
          <w:bCs/>
          <w:sz w:val="20"/>
          <w:szCs w:val="20"/>
        </w:rPr>
        <w:t>Zdroj: Vlastní dotazníkové šetření</w:t>
      </w:r>
    </w:p>
    <w:p w14:paraId="62F6B30F" w14:textId="66896F45" w:rsidR="00234218" w:rsidRDefault="00234218" w:rsidP="00891273">
      <w:pPr>
        <w:ind w:firstLine="0"/>
        <w:contextualSpacing/>
        <w:rPr>
          <w:b/>
          <w:bCs/>
          <w:sz w:val="28"/>
          <w:szCs w:val="28"/>
        </w:rPr>
      </w:pPr>
    </w:p>
    <w:p w14:paraId="67998B96" w14:textId="5375A2E3" w:rsidR="00FD08AF" w:rsidRPr="00234218" w:rsidRDefault="00FD08AF" w:rsidP="00234218">
      <w:pPr>
        <w:contextualSpacing/>
        <w:rPr>
          <w:b/>
          <w:bCs/>
          <w:sz w:val="28"/>
          <w:szCs w:val="28"/>
        </w:rPr>
      </w:pPr>
      <w:r>
        <w:t>Politické finance, které jsou v užším slova smyslu vnímány jako financování politických stran, se řadí k nejvíce negativně chápaným jevům politického života v České republice.</w:t>
      </w:r>
      <w:r w:rsidR="00B95F50">
        <w:rPr>
          <w:rStyle w:val="Znakapoznpodarou"/>
        </w:rPr>
        <w:footnoteReference w:id="65"/>
      </w:r>
    </w:p>
    <w:p w14:paraId="136DF3C3" w14:textId="34C97762" w:rsidR="009B1596" w:rsidRPr="008D244A" w:rsidRDefault="005B2880" w:rsidP="00D211A4">
      <w:pPr>
        <w:contextualSpacing/>
        <w:rPr>
          <w:vanish/>
          <w:specVanish/>
        </w:rPr>
      </w:pPr>
      <w:r>
        <w:t>Z </w:t>
      </w:r>
      <w:r w:rsidR="0081071F">
        <w:t>tohoto</w:t>
      </w:r>
      <w:r>
        <w:t xml:space="preserve"> průzkumu</w:t>
      </w:r>
      <w:r w:rsidR="009B1596">
        <w:t xml:space="preserve"> veřejného mínění, kdy respondenti odpovídali na </w:t>
      </w:r>
      <w:r w:rsidR="00F010D7">
        <w:t>devět</w:t>
      </w:r>
      <w:r w:rsidR="009B1596">
        <w:t xml:space="preserve"> stanovených otázek,</w:t>
      </w:r>
      <w:r>
        <w:t xml:space="preserve"> jasně vyplývá, že </w:t>
      </w:r>
      <w:r w:rsidR="00CC5686">
        <w:t xml:space="preserve">v mysli veřejnosti stále přetrvává fakt, že politické strany jsou </w:t>
      </w:r>
      <w:r w:rsidR="00391140">
        <w:t>spojeny se značnou nedůvěrou</w:t>
      </w:r>
      <w:r w:rsidR="0086185B">
        <w:t xml:space="preserve">, </w:t>
      </w:r>
      <w:r w:rsidR="009B1596">
        <w:t>která je spojena</w:t>
      </w:r>
      <w:r w:rsidR="0086185B">
        <w:t xml:space="preserve"> </w:t>
      </w:r>
      <w:r w:rsidR="009B1596">
        <w:t>s jejich</w:t>
      </w:r>
      <w:r w:rsidR="0086185B">
        <w:t xml:space="preserve"> </w:t>
      </w:r>
      <w:r w:rsidR="00391140">
        <w:t>financování</w:t>
      </w:r>
      <w:r w:rsidR="009B1596">
        <w:t>m</w:t>
      </w:r>
      <w:r w:rsidR="00391140">
        <w:t xml:space="preserve">. </w:t>
      </w:r>
      <w:r w:rsidR="009B1596">
        <w:t>Dotazované osoby autorce práce dával</w:t>
      </w:r>
      <w:r w:rsidR="00546077">
        <w:t>y</w:t>
      </w:r>
      <w:r w:rsidR="009B1596">
        <w:t xml:space="preserve"> značně najevo své negativní pocity k aktuální situaci, která se týkala financování politických stran v naší republice. Z otázek č. 1 a č. 2 jde vidět, kdo se o danou problematiku více zajímá, největší počet byl mužů v rozmezí 18-40 let. Z otázky č. 3 jasně vyplynulo, že převážná část respondentů, kteří byli ochotni se zúčastnit tohoto průzkumu se o politické dění v České republice zajímá, anebo spíše zajímá, což je určitě dobrá zpráva pro naši politickou scénu, kdy stále existují občan</w:t>
      </w:r>
      <w:r w:rsidR="00546077">
        <w:t>é</w:t>
      </w:r>
      <w:r w:rsidR="009B1596">
        <w:t xml:space="preserve">, kteří se zajímají a mají povědomí o aktuální situaci v politice. Otázka č. 4 měla za úkol zjistit, z jakých prostředků dotazované osoby získávají informace. Všichni zúčastnění na výzkumu </w:t>
      </w:r>
      <w:r w:rsidR="00546077">
        <w:t>o</w:t>
      </w:r>
      <w:r w:rsidR="009B1596">
        <w:t xml:space="preserve">značili televizi jako nejvíce používaný informační prostředek, dále zde také uvedli </w:t>
      </w:r>
      <w:r w:rsidR="005D6D37">
        <w:t>internet, který využívají všechny věkové kategorie, a pro překvapení autorky i kategorie 61 let a více. Z otázky č. 5 plyne, že převážná část respondentů má povědomí o tom, jak jsou politické strany v naší republice financovány, což byl dle autorčina názoru výborný výsledek. Bohužel otázka č. 6 autorku zcela rozladila, kdy skoro všichni respondenti (93 %) na otázku, zda si myslí,</w:t>
      </w:r>
      <w:r w:rsidR="005D6D37" w:rsidRPr="005D6D37">
        <w:rPr>
          <w:bCs/>
          <w:szCs w:val="24"/>
        </w:rPr>
        <w:t xml:space="preserve"> </w:t>
      </w:r>
      <w:r w:rsidR="005D6D37">
        <w:rPr>
          <w:bCs/>
          <w:szCs w:val="24"/>
        </w:rPr>
        <w:t xml:space="preserve">že se v politických stranách stále vyskytuje korupce spojená </w:t>
      </w:r>
      <w:r w:rsidR="005D6D37">
        <w:rPr>
          <w:bCs/>
          <w:szCs w:val="24"/>
        </w:rPr>
        <w:lastRenderedPageBreak/>
        <w:t xml:space="preserve">s financováním politických stran, odpověděli ano. Tento fakt autorka očekávala, že pro většinu respondentů bude financování politických stran spojováno s korupcí, praním špinavých peněz a nedobrou náladou, ale že to bude až takové číslo, to autorku opravdu překvapilo, a ještě více utvrdilo v tom, že aktuální situace ohledně financování politických stran je zlá a zaslouží si </w:t>
      </w:r>
      <w:r w:rsidR="00742DCA">
        <w:rPr>
          <w:bCs/>
          <w:szCs w:val="24"/>
        </w:rPr>
        <w:t>návrh</w:t>
      </w:r>
      <w:r w:rsidR="005D6D37">
        <w:rPr>
          <w:bCs/>
          <w:szCs w:val="24"/>
        </w:rPr>
        <w:t xml:space="preserve">, převážně tedy soukromé financování, které je nejvíce spojeno se skandály. Dále následovaly otázky </w:t>
      </w:r>
      <w:r w:rsidR="00F010D7">
        <w:rPr>
          <w:bCs/>
          <w:szCs w:val="24"/>
        </w:rPr>
        <w:t>sedm</w:t>
      </w:r>
      <w:r w:rsidR="005D6D37">
        <w:rPr>
          <w:bCs/>
          <w:szCs w:val="24"/>
        </w:rPr>
        <w:t xml:space="preserve"> a </w:t>
      </w:r>
      <w:r w:rsidR="00F010D7">
        <w:rPr>
          <w:bCs/>
          <w:szCs w:val="24"/>
        </w:rPr>
        <w:t>osm</w:t>
      </w:r>
      <w:r w:rsidR="005D6D37">
        <w:rPr>
          <w:bCs/>
          <w:szCs w:val="24"/>
        </w:rPr>
        <w:t>, kdy se autorka tázala respondentů, zda znají nějaký skandál spojený s financováním politických stran a pokud ano, jestli mohou alespoň jeden vyjmenovat. Vyskytovaly se zde skandály jako Čapí hnízdo, David Rath, Kauza OKD a prodej bytů PRG. Někteří dotazovaní mi tvrdili, že si na nějaký skandál nemohou vzpomenout nebo, že žádný neznají, ale po tom, co jsem jim nějaké skandály vyjmenovala, tak přikyvovali, že je znají a</w:t>
      </w:r>
      <w:r w:rsidR="00E85636">
        <w:rPr>
          <w:bCs/>
          <w:szCs w:val="24"/>
        </w:rPr>
        <w:t> </w:t>
      </w:r>
      <w:r w:rsidR="005D6D37">
        <w:rPr>
          <w:bCs/>
          <w:szCs w:val="24"/>
        </w:rPr>
        <w:t>jsou zhnuseni z tohoto množství, kolik jich na naší politické scéně je. Závěrečná otázka měla za úkol zjistit, zda si dotazované osoby myslí, že je státní financování více transparentní a</w:t>
      </w:r>
      <w:r w:rsidR="00E85636">
        <w:rPr>
          <w:bCs/>
          <w:szCs w:val="24"/>
        </w:rPr>
        <w:t> </w:t>
      </w:r>
      <w:r w:rsidR="005D6D37">
        <w:rPr>
          <w:bCs/>
          <w:szCs w:val="24"/>
        </w:rPr>
        <w:t>kontrolovatelné než soukromé financování, kdy převážně všichni odpověděli, že ano.</w:t>
      </w:r>
    </w:p>
    <w:p w14:paraId="343D9558" w14:textId="7518B980" w:rsidR="00F62515" w:rsidRPr="008D244A" w:rsidRDefault="008D244A" w:rsidP="00D211A4">
      <w:pPr>
        <w:contextualSpacing/>
        <w:rPr>
          <w:vanish/>
          <w:specVanish/>
        </w:rPr>
      </w:pPr>
      <w:r>
        <w:t xml:space="preserve"> </w:t>
      </w:r>
      <w:r w:rsidR="0086185B">
        <w:t>Tímto dotazník</w:t>
      </w:r>
      <w:r w:rsidR="005D6D37">
        <w:t>ovým šetřením</w:t>
      </w:r>
      <w:r w:rsidR="0086185B">
        <w:t xml:space="preserve"> jsem prokázala </w:t>
      </w:r>
      <w:r w:rsidR="00F86118">
        <w:t xml:space="preserve">fakt, že </w:t>
      </w:r>
      <w:r w:rsidR="001F5CC5">
        <w:t xml:space="preserve">u veřejnosti celkově přetrvává negativní nálada týkající se aktuálního financování politických stran, </w:t>
      </w:r>
      <w:r w:rsidR="00F86118">
        <w:t xml:space="preserve">kdy </w:t>
      </w:r>
      <w:r w:rsidR="00056694">
        <w:t>jediné</w:t>
      </w:r>
      <w:r w:rsidR="00B33D1F">
        <w:t>,</w:t>
      </w:r>
      <w:r w:rsidR="00056694">
        <w:t xml:space="preserve"> co by prospělo v získání opětovné důvěry</w:t>
      </w:r>
      <w:r w:rsidR="0081071F">
        <w:t>,</w:t>
      </w:r>
      <w:r w:rsidR="00056694">
        <w:t xml:space="preserve"> je </w:t>
      </w:r>
      <w:r w:rsidR="00056694" w:rsidRPr="00380924">
        <w:t xml:space="preserve">dle </w:t>
      </w:r>
      <w:r w:rsidR="0081071F" w:rsidRPr="00380924">
        <w:t>autorčina</w:t>
      </w:r>
      <w:r w:rsidR="00056694" w:rsidRPr="00380924">
        <w:t xml:space="preserve"> </w:t>
      </w:r>
      <w:r w:rsidR="00056694">
        <w:t>názoru větší kontrola a transparentnost financí</w:t>
      </w:r>
      <w:r w:rsidR="001F5CC5">
        <w:t xml:space="preserve">, které plynou převážně </w:t>
      </w:r>
      <w:r w:rsidR="00056694">
        <w:t>ze soukromých zdrojů</w:t>
      </w:r>
      <w:r w:rsidR="00CA4D5F">
        <w:t>.</w:t>
      </w:r>
    </w:p>
    <w:p w14:paraId="10D07D59" w14:textId="29656A0B" w:rsidR="008D244A" w:rsidRPr="00CA4D5F" w:rsidRDefault="009E2DA0" w:rsidP="009E2DA0">
      <w:pPr>
        <w:contextualSpacing/>
      </w:pPr>
      <w:r>
        <w:br w:type="page"/>
      </w:r>
    </w:p>
    <w:p w14:paraId="740157D8" w14:textId="448CB381" w:rsidR="0044091A" w:rsidRDefault="0044091A" w:rsidP="005708EC">
      <w:pPr>
        <w:pStyle w:val="Nadpis1"/>
        <w:spacing w:before="0"/>
        <w:ind w:firstLine="0"/>
        <w:contextualSpacing/>
      </w:pPr>
      <w:bookmarkStart w:id="22" w:name="_Toc35684900"/>
      <w:r>
        <w:lastRenderedPageBreak/>
        <w:t>Závěr</w:t>
      </w:r>
      <w:bookmarkEnd w:id="22"/>
    </w:p>
    <w:p w14:paraId="2E230077" w14:textId="19E9C976" w:rsidR="00242A9D" w:rsidRDefault="00242A9D" w:rsidP="00242A9D">
      <w:pPr>
        <w:ind w:left="720" w:firstLine="0"/>
      </w:pPr>
    </w:p>
    <w:p w14:paraId="1DDBF243" w14:textId="01F11B10" w:rsidR="00242A9D" w:rsidRDefault="00242A9D" w:rsidP="00242A9D">
      <w:r>
        <w:t>Financování politických stran je i v dnešní době významnou problematikou, kterou řeší téměř každý demokratický stát.</w:t>
      </w:r>
      <w:r w:rsidR="00E559A1">
        <w:t xml:space="preserve"> </w:t>
      </w:r>
      <w:r>
        <w:t>Z pohledu práva politických stran dochází k neustálému zvyšování právní regulace, která je potřebná pro</w:t>
      </w:r>
      <w:r w:rsidR="00E559A1">
        <w:t xml:space="preserve"> zachování kvality systému financování politických stran. Každý stát </w:t>
      </w:r>
      <w:r w:rsidR="00891273">
        <w:t xml:space="preserve">má </w:t>
      </w:r>
      <w:r w:rsidR="00E559A1">
        <w:t>svou individuální právní úpravou, ve které jsou systémy financování stran nepřenosné. Jediná shoda, která je spatřována u všech demokratických režimů, je v základních principech, kterými jsou rovnost, transparentnost, svoboda a</w:t>
      </w:r>
      <w:r w:rsidR="00E85636">
        <w:t> </w:t>
      </w:r>
      <w:r w:rsidR="00E559A1">
        <w:t>vynutitelnost. Tyto principy jsou předpokladem pro svobodnou soutěž politických stran, což se řadí k prvkům nezbytným pro demokracii.</w:t>
      </w:r>
      <w:r w:rsidR="00D5716A">
        <w:rPr>
          <w:rStyle w:val="Znakapoznpodarou"/>
        </w:rPr>
        <w:footnoteReference w:id="66"/>
      </w:r>
    </w:p>
    <w:p w14:paraId="6455EA0E" w14:textId="01267B63" w:rsidR="007262FC" w:rsidRDefault="00E559A1" w:rsidP="007262FC">
      <w:r>
        <w:t>Zakotvení politických stran v České republice je dáno Ústavou, čímž je politickým stranám přisuzováno státotvorné a veřejnoprávní postavení. Politické strany jsou financovány státem, který je finančně podporuje ze státního rozpočtu, ale zároveň je i omezuje v určitých situacích, kdy strany jakožto soukromoprávní subjekty nemají neomezenou autonomii. Stát na politické strany dohlíží a kontroluje jejich hospodaření prostřednictvím institucí k tomu určených.</w:t>
      </w:r>
      <w:r w:rsidR="00221E3F">
        <w:t xml:space="preserve"> Mezi takovou instituci můžeme zařadit úřad pro dohled nad hospodařením politických stran a politických hnutí.</w:t>
      </w:r>
      <w:r>
        <w:t xml:space="preserve"> </w:t>
      </w:r>
      <w:r w:rsidR="00CA13E9">
        <w:t>Finance mohou politické strany získávat i ze soukromých zdrojů, kde dochází k největší problematice v systému financování u nás. Česká republika se tedy řadí mezi systémy, které mají smíšený model financování.  Stát musí předcházet nežádoucím situacím, jako je například výskyt korupce, kdy zde musí fungovat perfektní mechanismu</w:t>
      </w:r>
      <w:r w:rsidR="008D244A">
        <w:t>s</w:t>
      </w:r>
      <w:r w:rsidR="00CA13E9">
        <w:t>, který zajišťuje kontrolu, transparentnost a případné vynucení. Financování politických stran v České republice prošla mnoha úpravami, kdy některé z nich byly neúčelné a neefektivní.</w:t>
      </w:r>
    </w:p>
    <w:p w14:paraId="1E29C7DB" w14:textId="0DFDDE38" w:rsidR="007262FC" w:rsidRDefault="00CA13E9" w:rsidP="007262FC">
      <w:r>
        <w:t>Během této práce autorka shromáždila informace, ze kterých jasně vyplývá, že financování politických stran v České republice není dokonalé a zaslouží si změnu.</w:t>
      </w:r>
      <w:r w:rsidR="007262FC">
        <w:t xml:space="preserve"> V současné době panuje v České republice negativní nálada ohledně politických stran a jejich financování, jak vyplývá z dotazníkového šetření, které bylo učiněno během této práce. Nedůvěra a</w:t>
      </w:r>
      <w:r w:rsidR="00E85636">
        <w:t> </w:t>
      </w:r>
      <w:r w:rsidR="007262FC">
        <w:t>pochybnosti, které občané pociťují</w:t>
      </w:r>
      <w:r w:rsidR="00C6188F">
        <w:t>,</w:t>
      </w:r>
      <w:r w:rsidR="007262FC">
        <w:t xml:space="preserve"> je poté následovně ovlivňuj</w:t>
      </w:r>
      <w:r w:rsidR="00C6188F">
        <w:t>í</w:t>
      </w:r>
      <w:r w:rsidR="007262FC">
        <w:t xml:space="preserve"> i u voleb, kdy se z větší části nemají voleb chuť zúčastňovat.</w:t>
      </w:r>
    </w:p>
    <w:p w14:paraId="40F8C24C" w14:textId="271C2C3B" w:rsidR="007262FC" w:rsidRDefault="00221E3F" w:rsidP="00566F08">
      <w:r>
        <w:t xml:space="preserve"> Tyto informace autorka shromáždila díky dotazníkov</w:t>
      </w:r>
      <w:r w:rsidR="00C6188F">
        <w:t>ého šetření</w:t>
      </w:r>
      <w:r>
        <w:t>, kter</w:t>
      </w:r>
      <w:r w:rsidR="00C6188F">
        <w:t>é</w:t>
      </w:r>
      <w:r>
        <w:t xml:space="preserve"> učinila na území Moravskoslezského kraje, kdy veřejnosti pokládala otázky týkající se jejich postoje </w:t>
      </w:r>
      <w:r>
        <w:lastRenderedPageBreak/>
        <w:t xml:space="preserve">k financování politických stran v České republice. </w:t>
      </w:r>
      <w:r w:rsidR="007C6CE5">
        <w:t>Výsledky tohoto výzkumu odhalily, kolik obyvatel spatřuje problémy ve financování politických stran, a že změna financování politických</w:t>
      </w:r>
      <w:r w:rsidR="00C6188F">
        <w:t xml:space="preserve"> stran</w:t>
      </w:r>
      <w:r w:rsidR="007C6CE5">
        <w:t xml:space="preserve"> je vhodná vzhledem k panující náladě nejen na území Moravskoslezského kraje, ale na našem území celkově.</w:t>
      </w:r>
      <w:r w:rsidR="00CA13E9">
        <w:t xml:space="preserve"> </w:t>
      </w:r>
    </w:p>
    <w:p w14:paraId="5F35E485" w14:textId="68389A56" w:rsidR="006E6A6A" w:rsidRPr="009E2DA0" w:rsidRDefault="00CA13E9" w:rsidP="009E2DA0">
      <w:r>
        <w:t xml:space="preserve">Změna by měla proběhnout především u soukromého financování, ale ani státní financování by nemělo zůstat bez povšimnutí. Konkrétně autorka spatřuje </w:t>
      </w:r>
      <w:r w:rsidR="008D244A">
        <w:t>vhodnou</w:t>
      </w:r>
      <w:r>
        <w:t xml:space="preserve"> změnu v oblasti kontroly, transparentnosti a vynutitelnosti. </w:t>
      </w:r>
      <w:r w:rsidR="007C6CE5">
        <w:t>Autorka tím zamýšlí více úřadů pro kontrolu financování politických stran nebo také vhodně zvolenou právní úpravu spojenou s oblastí kontroly a transparentnosti. Dále by také autorka práce zpřísnila sankce za porušení zákonů a povinností spojených s financováním politických stran.</w:t>
      </w:r>
      <w:r w:rsidR="00E85636">
        <w:t xml:space="preserve"> </w:t>
      </w:r>
      <w:r w:rsidR="00566F08">
        <w:t>Stát by měl</w:t>
      </w:r>
      <w:r w:rsidR="007262FC">
        <w:t xml:space="preserve"> sám</w:t>
      </w:r>
      <w:r w:rsidR="00566F08">
        <w:t xml:space="preserve"> učinit další kroky k reformě systému financování politických stran, i když nelze předpokládat, že následné změny budou zcela bezchybné a automaticky si vyslouží důvěru veřejnosti.</w:t>
      </w:r>
      <w:r w:rsidR="007262FC">
        <w:t xml:space="preserve"> </w:t>
      </w:r>
      <w:bookmarkStart w:id="23" w:name="_Toc499476125"/>
      <w:r w:rsidR="009E2DA0">
        <w:br w:type="page"/>
      </w:r>
    </w:p>
    <w:p w14:paraId="4E1C1E2F" w14:textId="1DC2A4BE" w:rsidR="006E6A6A" w:rsidRPr="00712AC1" w:rsidRDefault="00A17BBB" w:rsidP="00712AC1">
      <w:pPr>
        <w:pStyle w:val="Nadpis1"/>
      </w:pPr>
      <w:bookmarkStart w:id="24" w:name="_Toc35684901"/>
      <w:r w:rsidRPr="00712AC1">
        <w:lastRenderedPageBreak/>
        <w:t>Seznam použitých zdrojů:</w:t>
      </w:r>
      <w:bookmarkEnd w:id="23"/>
      <w:bookmarkEnd w:id="24"/>
    </w:p>
    <w:p w14:paraId="4AF09AE9" w14:textId="0B73BE5B" w:rsidR="009E2DA0" w:rsidRPr="00102EE0" w:rsidRDefault="00A17BBB" w:rsidP="00712AC1">
      <w:pPr>
        <w:pStyle w:val="Nadpis2"/>
      </w:pPr>
      <w:bookmarkStart w:id="25" w:name="_Toc499476126"/>
      <w:bookmarkStart w:id="26" w:name="_Toc35684902"/>
      <w:r w:rsidRPr="00732955">
        <w:t>Monografie</w:t>
      </w:r>
      <w:bookmarkEnd w:id="25"/>
      <w:r w:rsidR="00B21817">
        <w:t>:</w:t>
      </w:r>
      <w:bookmarkEnd w:id="26"/>
    </w:p>
    <w:p w14:paraId="20E39909" w14:textId="08F3160A" w:rsidR="00B21817" w:rsidRPr="00936CF4" w:rsidRDefault="00936CF4" w:rsidP="00936CF4">
      <w:pPr>
        <w:pStyle w:val="Odstavecseseznamem"/>
        <w:numPr>
          <w:ilvl w:val="0"/>
          <w:numId w:val="27"/>
        </w:numPr>
        <w:rPr>
          <w:b/>
          <w:bCs/>
          <w:sz w:val="28"/>
          <w:szCs w:val="28"/>
        </w:rPr>
      </w:pPr>
      <w:bookmarkStart w:id="27" w:name="_Toc499476127"/>
      <w:r w:rsidRPr="00936CF4">
        <w:rPr>
          <w:shd w:val="clear" w:color="auto" w:fill="FFFFFF"/>
        </w:rPr>
        <w:t>DRULÁK, P. a kol. Jak zkoumat politiku: kvalitativní metodologie v politologii a mezinárodních vztazích. 1. vydání. Praha: Portál, 2008. 255</w:t>
      </w:r>
      <w:r>
        <w:rPr>
          <w:shd w:val="clear" w:color="auto" w:fill="FFFFFF"/>
        </w:rPr>
        <w:t xml:space="preserve"> s </w:t>
      </w:r>
    </w:p>
    <w:p w14:paraId="622AFB45" w14:textId="50664E72" w:rsidR="00102EE0" w:rsidRPr="00102EE0" w:rsidRDefault="00102EE0" w:rsidP="00102EE0">
      <w:pPr>
        <w:pStyle w:val="Odstavecseseznamem"/>
        <w:numPr>
          <w:ilvl w:val="0"/>
          <w:numId w:val="27"/>
        </w:numPr>
        <w:rPr>
          <w:b/>
          <w:bCs/>
          <w:sz w:val="28"/>
          <w:szCs w:val="28"/>
        </w:rPr>
      </w:pPr>
      <w:r w:rsidRPr="00102EE0">
        <w:t xml:space="preserve">HEYWOOD, A. </w:t>
      </w:r>
      <w:r w:rsidRPr="00102EE0">
        <w:rPr>
          <w:i/>
          <w:iCs/>
        </w:rPr>
        <w:t xml:space="preserve">Politologie. </w:t>
      </w:r>
      <w:r w:rsidRPr="00102EE0">
        <w:t>3. vyd</w:t>
      </w:r>
      <w:r>
        <w:t>ání</w:t>
      </w:r>
      <w:r w:rsidRPr="00102EE0">
        <w:t>. Plzeň: Vydavatelství a nakladatelství Aleš Čeněk, 2008. 537 s.</w:t>
      </w:r>
    </w:p>
    <w:p w14:paraId="0851DB70" w14:textId="77777777" w:rsidR="00B21817" w:rsidRDefault="00B21817" w:rsidP="00B21817">
      <w:pPr>
        <w:pStyle w:val="Odstavecseseznamem"/>
        <w:numPr>
          <w:ilvl w:val="0"/>
          <w:numId w:val="27"/>
        </w:numPr>
        <w:spacing w:after="200"/>
      </w:pPr>
      <w:r w:rsidRPr="00376189">
        <w:t>KUBÁČEK, J</w:t>
      </w:r>
      <w:r>
        <w:t>.</w:t>
      </w:r>
      <w:r w:rsidRPr="0038543D">
        <w:rPr>
          <w:i/>
        </w:rPr>
        <w:t xml:space="preserve"> </w:t>
      </w:r>
      <w:r w:rsidRPr="00FD6D99">
        <w:rPr>
          <w:i/>
        </w:rPr>
        <w:t>Slovník politického managementu a volebního marketingu</w:t>
      </w:r>
      <w:r w:rsidRPr="0038543D">
        <w:rPr>
          <w:i/>
        </w:rPr>
        <w:t xml:space="preserve">. </w:t>
      </w:r>
      <w:r w:rsidRPr="00376189">
        <w:t xml:space="preserve">1. vydání. Praha: Grada, 2012. 103 s. </w:t>
      </w:r>
    </w:p>
    <w:p w14:paraId="475C1F18" w14:textId="77777777" w:rsidR="00B21817" w:rsidRPr="00646E89" w:rsidRDefault="00B21817" w:rsidP="00B21817">
      <w:pPr>
        <w:pStyle w:val="Odstavecseseznamem"/>
        <w:numPr>
          <w:ilvl w:val="0"/>
          <w:numId w:val="27"/>
        </w:numPr>
        <w:spacing w:after="200"/>
      </w:pPr>
      <w:r w:rsidRPr="00376189">
        <w:t xml:space="preserve">LEBEDOVÁ, E. </w:t>
      </w:r>
      <w:r w:rsidRPr="00FD6D99">
        <w:rPr>
          <w:i/>
          <w:iCs/>
        </w:rPr>
        <w:t>Voliči, strany a negativní kampaň: politická komunikace v České republice.</w:t>
      </w:r>
      <w:r w:rsidRPr="00376189">
        <w:t xml:space="preserve"> 1. vydání. Praha: Sociologické nakladatelství SLON. 2013. 203</w:t>
      </w:r>
      <w:r>
        <w:t xml:space="preserve"> s</w:t>
      </w:r>
      <w:r w:rsidRPr="00376189">
        <w:t>.</w:t>
      </w:r>
    </w:p>
    <w:p w14:paraId="3421B988" w14:textId="77777777" w:rsidR="00B21817" w:rsidRPr="00376189" w:rsidRDefault="00B21817" w:rsidP="00B21817">
      <w:pPr>
        <w:pStyle w:val="Odstavecseseznamem"/>
        <w:numPr>
          <w:ilvl w:val="0"/>
          <w:numId w:val="27"/>
        </w:numPr>
        <w:spacing w:after="200"/>
        <w:rPr>
          <w:lang w:eastAsia="cs-CZ"/>
        </w:rPr>
      </w:pPr>
      <w:r w:rsidRPr="00376189">
        <w:t>MALÍŘ, J</w:t>
      </w:r>
      <w:r>
        <w:t>.</w:t>
      </w:r>
      <w:r w:rsidRPr="00376189">
        <w:t xml:space="preserve"> a kol. </w:t>
      </w:r>
      <w:r w:rsidRPr="00FD6D99">
        <w:rPr>
          <w:i/>
          <w:iCs/>
          <w:lang w:eastAsia="cs-CZ"/>
        </w:rPr>
        <w:t>Politické strany I. díl 1861-1938.</w:t>
      </w:r>
      <w:r w:rsidRPr="00376189">
        <w:rPr>
          <w:lang w:eastAsia="cs-CZ"/>
        </w:rPr>
        <w:t xml:space="preserve"> </w:t>
      </w:r>
      <w:r w:rsidRPr="00376189">
        <w:t xml:space="preserve">1. vydání. </w:t>
      </w:r>
      <w:r w:rsidRPr="00376189">
        <w:rPr>
          <w:lang w:eastAsia="cs-CZ"/>
        </w:rPr>
        <w:t xml:space="preserve">Brno: Nakladatelství Doplněk, 2005. 1024 s. </w:t>
      </w:r>
    </w:p>
    <w:p w14:paraId="0CD759C5" w14:textId="77777777" w:rsidR="00B21817" w:rsidRDefault="00B21817" w:rsidP="00B21817">
      <w:pPr>
        <w:pStyle w:val="Odstavecseseznamem"/>
        <w:numPr>
          <w:ilvl w:val="0"/>
          <w:numId w:val="27"/>
        </w:numPr>
        <w:spacing w:after="200"/>
        <w:rPr>
          <w:lang w:eastAsia="cs-CZ"/>
        </w:rPr>
      </w:pPr>
      <w:r w:rsidRPr="00376189">
        <w:rPr>
          <w:lang w:eastAsia="cs-CZ"/>
        </w:rPr>
        <w:t>MALÍŘ, J</w:t>
      </w:r>
      <w:r>
        <w:rPr>
          <w:lang w:eastAsia="cs-CZ"/>
        </w:rPr>
        <w:t>.</w:t>
      </w:r>
      <w:r w:rsidRPr="00376189">
        <w:rPr>
          <w:lang w:eastAsia="cs-CZ"/>
        </w:rPr>
        <w:t xml:space="preserve"> a kol. </w:t>
      </w:r>
      <w:r w:rsidRPr="00FD6D99">
        <w:rPr>
          <w:i/>
          <w:iCs/>
          <w:lang w:eastAsia="cs-CZ"/>
        </w:rPr>
        <w:t>Politické strany II. díl 1938-2004</w:t>
      </w:r>
      <w:r w:rsidRPr="00376189">
        <w:rPr>
          <w:lang w:eastAsia="cs-CZ"/>
        </w:rPr>
        <w:t xml:space="preserve">. Brno: Nakladatelství Doplněk, 2005. 800 s. </w:t>
      </w:r>
    </w:p>
    <w:p w14:paraId="3C9B995B" w14:textId="77777777" w:rsidR="00B21817" w:rsidRPr="00E968D3" w:rsidRDefault="00B21817" w:rsidP="00B21817">
      <w:pPr>
        <w:pStyle w:val="Odstavecseseznamem"/>
        <w:numPr>
          <w:ilvl w:val="0"/>
          <w:numId w:val="27"/>
        </w:numPr>
        <w:spacing w:after="200"/>
        <w:rPr>
          <w:color w:val="auto"/>
          <w:lang w:eastAsia="cs-CZ"/>
        </w:rPr>
      </w:pPr>
      <w:r>
        <w:rPr>
          <w:lang w:eastAsia="cs-CZ"/>
        </w:rPr>
        <w:t xml:space="preserve">MALÝ, K. a kol. </w:t>
      </w:r>
      <w:r w:rsidRPr="000F10D8">
        <w:rPr>
          <w:i/>
          <w:iCs/>
          <w:lang w:eastAsia="cs-CZ"/>
        </w:rPr>
        <w:t>Dějiny českého a československého práva do roku 1945</w:t>
      </w:r>
      <w:r>
        <w:rPr>
          <w:lang w:eastAsia="cs-CZ"/>
        </w:rPr>
        <w:t>. 3. přepracované vydání. Praha: Linde, 2003. 673 s.</w:t>
      </w:r>
    </w:p>
    <w:p w14:paraId="38571A24" w14:textId="77777777" w:rsidR="00B21817" w:rsidRDefault="00B21817" w:rsidP="00B21817">
      <w:pPr>
        <w:pStyle w:val="Odstavecseseznamem"/>
        <w:numPr>
          <w:ilvl w:val="0"/>
          <w:numId w:val="27"/>
        </w:numPr>
        <w:spacing w:after="200"/>
      </w:pPr>
      <w:r w:rsidRPr="00376189">
        <w:t xml:space="preserve">NOVÁK, M. </w:t>
      </w:r>
      <w:r w:rsidRPr="00FD6D99">
        <w:rPr>
          <w:i/>
          <w:iCs/>
        </w:rPr>
        <w:t>Systémy politických stran</w:t>
      </w:r>
      <w:r w:rsidRPr="00376189">
        <w:t xml:space="preserve">. 1. vydání. Praha: Sociologické nakladatelství, 1997. 275 s. </w:t>
      </w:r>
    </w:p>
    <w:p w14:paraId="0092A801" w14:textId="77777777" w:rsidR="00B21817" w:rsidRPr="00376189" w:rsidRDefault="00B21817" w:rsidP="00B21817">
      <w:pPr>
        <w:pStyle w:val="Odstavecseseznamem"/>
        <w:numPr>
          <w:ilvl w:val="0"/>
          <w:numId w:val="27"/>
        </w:numPr>
        <w:spacing w:after="200"/>
      </w:pPr>
      <w:r w:rsidRPr="0038543D">
        <w:rPr>
          <w:szCs w:val="29"/>
          <w:shd w:val="clear" w:color="auto" w:fill="FFFFFF"/>
        </w:rPr>
        <w:t xml:space="preserve">ONDRÁČKA, D. </w:t>
      </w:r>
      <w:r w:rsidRPr="00FD6D99">
        <w:rPr>
          <w:i/>
          <w:iCs/>
        </w:rPr>
        <w:t>Transparentní procesy v politickém rozhodování: sborník textů k problému korupce politických představitelů</w:t>
      </w:r>
      <w:r>
        <w:t xml:space="preserve">. </w:t>
      </w:r>
      <w:r w:rsidRPr="00E4791B">
        <w:t xml:space="preserve">Praha: </w:t>
      </w:r>
      <w:proofErr w:type="spellStart"/>
      <w:r w:rsidRPr="00E4791B">
        <w:t>Transparency</w:t>
      </w:r>
      <w:proofErr w:type="spellEnd"/>
      <w:r w:rsidRPr="00E4791B">
        <w:t xml:space="preserve"> </w:t>
      </w:r>
      <w:proofErr w:type="gramStart"/>
      <w:r w:rsidRPr="00E4791B">
        <w:t>International - Česká</w:t>
      </w:r>
      <w:proofErr w:type="gramEnd"/>
      <w:r w:rsidRPr="00E4791B">
        <w:t xml:space="preserve"> republika, 2006. 236 s. </w:t>
      </w:r>
    </w:p>
    <w:p w14:paraId="1543E870" w14:textId="77777777" w:rsidR="00B21817" w:rsidRDefault="00B21817" w:rsidP="00B21817">
      <w:pPr>
        <w:pStyle w:val="Odstavecseseznamem"/>
        <w:numPr>
          <w:ilvl w:val="0"/>
          <w:numId w:val="27"/>
        </w:numPr>
        <w:spacing w:after="200"/>
      </w:pPr>
      <w:r w:rsidRPr="00376189">
        <w:t>OUTLÝ, J</w:t>
      </w:r>
      <w:r w:rsidRPr="0038543D">
        <w:rPr>
          <w:i/>
        </w:rPr>
        <w:t>.</w:t>
      </w:r>
      <w:r w:rsidRPr="00376189">
        <w:t xml:space="preserve"> </w:t>
      </w:r>
      <w:r w:rsidRPr="00FD6D99">
        <w:rPr>
          <w:i/>
          <w:iCs/>
        </w:rPr>
        <w:t>Strany a stát, volby a finance: vybrané aspekty primárních voleb a financování politických stran</w:t>
      </w:r>
      <w:r w:rsidRPr="00376189">
        <w:t>. 1. vydání. Olomouc: </w:t>
      </w:r>
      <w:proofErr w:type="spellStart"/>
      <w:r w:rsidRPr="00376189">
        <w:t>Periplum</w:t>
      </w:r>
      <w:proofErr w:type="spellEnd"/>
      <w:r w:rsidRPr="00376189">
        <w:t xml:space="preserve">, 2003. 134 s. </w:t>
      </w:r>
    </w:p>
    <w:p w14:paraId="6938BB65" w14:textId="77777777" w:rsidR="00B21817" w:rsidRDefault="00B21817" w:rsidP="00B21817">
      <w:pPr>
        <w:pStyle w:val="Odstavecseseznamem"/>
        <w:numPr>
          <w:ilvl w:val="0"/>
          <w:numId w:val="27"/>
        </w:numPr>
        <w:spacing w:after="200"/>
      </w:pPr>
      <w:r>
        <w:t xml:space="preserve">REICHEL, J. </w:t>
      </w:r>
      <w:r w:rsidRPr="0038543D">
        <w:rPr>
          <w:i/>
        </w:rPr>
        <w:t xml:space="preserve">Kapitoly metodologie sociálních výzkumů. </w:t>
      </w:r>
      <w:r>
        <w:t xml:space="preserve">Praha: Grada, 2009. 192 s. </w:t>
      </w:r>
    </w:p>
    <w:p w14:paraId="407A0B90" w14:textId="77777777" w:rsidR="00B21817" w:rsidRDefault="00B21817" w:rsidP="00B21817">
      <w:pPr>
        <w:pStyle w:val="Odstavecseseznamem"/>
        <w:numPr>
          <w:ilvl w:val="0"/>
          <w:numId w:val="27"/>
        </w:numPr>
        <w:spacing w:after="200"/>
      </w:pPr>
      <w:r w:rsidRPr="002A7B97">
        <w:t>RESCHOVÁ, J</w:t>
      </w:r>
      <w:r>
        <w:t xml:space="preserve">. a kol. </w:t>
      </w:r>
      <w:r w:rsidRPr="002A7B97">
        <w:rPr>
          <w:i/>
          <w:iCs/>
        </w:rPr>
        <w:t>Demokracie a ústavnost</w:t>
      </w:r>
      <w:r w:rsidRPr="002A7B97">
        <w:t>. 1. vyd</w:t>
      </w:r>
      <w:r>
        <w:t>ání</w:t>
      </w:r>
      <w:r w:rsidRPr="002A7B97">
        <w:t>. Praha: Karolinum, 1996, 263 s.</w:t>
      </w:r>
    </w:p>
    <w:p w14:paraId="018126DA" w14:textId="77777777" w:rsidR="00B21817" w:rsidRPr="00376189" w:rsidRDefault="00B21817" w:rsidP="00B21817">
      <w:pPr>
        <w:pStyle w:val="Odstavecseseznamem"/>
        <w:numPr>
          <w:ilvl w:val="0"/>
          <w:numId w:val="27"/>
        </w:numPr>
        <w:spacing w:after="200"/>
      </w:pPr>
      <w:r w:rsidRPr="00051719">
        <w:t xml:space="preserve">SEDLÁKOVÁ, R. </w:t>
      </w:r>
      <w:r w:rsidRPr="0038543D">
        <w:rPr>
          <w:i/>
        </w:rPr>
        <w:t xml:space="preserve">Výzkum médií. Nejužívanější metody a techniky. </w:t>
      </w:r>
      <w:r w:rsidRPr="00051719">
        <w:t>Praha: Grada, 2014. 548</w:t>
      </w:r>
      <w:r>
        <w:t xml:space="preserve"> s</w:t>
      </w:r>
      <w:r w:rsidRPr="00051719">
        <w:t xml:space="preserve">. </w:t>
      </w:r>
    </w:p>
    <w:p w14:paraId="52BC38E2" w14:textId="77777777" w:rsidR="00B21817" w:rsidRDefault="00B21817" w:rsidP="00B21817">
      <w:pPr>
        <w:pStyle w:val="Odstavecseseznamem"/>
        <w:numPr>
          <w:ilvl w:val="0"/>
          <w:numId w:val="27"/>
        </w:numPr>
        <w:spacing w:after="200"/>
      </w:pPr>
      <w:r w:rsidRPr="00376189">
        <w:t xml:space="preserve">ŠIMRAL, V. </w:t>
      </w:r>
      <w:r w:rsidRPr="0038543D">
        <w:rPr>
          <w:i/>
          <w:iCs/>
        </w:rPr>
        <w:t>Financování českých politických stran.</w:t>
      </w:r>
      <w:r w:rsidRPr="00376189">
        <w:t xml:space="preserve"> 1. vydání. Praha: Centrum pro</w:t>
      </w:r>
      <w:r>
        <w:t xml:space="preserve"> </w:t>
      </w:r>
      <w:r w:rsidRPr="00376189">
        <w:t xml:space="preserve">studium demokracie a kultury, 2016. 247 s. </w:t>
      </w:r>
    </w:p>
    <w:p w14:paraId="19DF1F14" w14:textId="77777777" w:rsidR="00B21817" w:rsidRDefault="00B21817" w:rsidP="00B21817">
      <w:pPr>
        <w:pStyle w:val="Odstavecseseznamem"/>
        <w:numPr>
          <w:ilvl w:val="0"/>
          <w:numId w:val="27"/>
        </w:numPr>
        <w:spacing w:after="200"/>
      </w:pPr>
      <w:r w:rsidRPr="00376189">
        <w:t xml:space="preserve">ŠIMÍČEK, V. a kol. </w:t>
      </w:r>
      <w:r w:rsidRPr="0038543D">
        <w:rPr>
          <w:i/>
          <w:iCs/>
        </w:rPr>
        <w:t>Financování politických stran v České republice</w:t>
      </w:r>
      <w:r w:rsidRPr="00376189">
        <w:t xml:space="preserve">. </w:t>
      </w:r>
      <w:r>
        <w:t xml:space="preserve">1. vydání. </w:t>
      </w:r>
      <w:r w:rsidRPr="00376189">
        <w:t xml:space="preserve">Brno: Masarykova univerzita, 1998.  94 s. </w:t>
      </w:r>
    </w:p>
    <w:p w14:paraId="1FB81391" w14:textId="77777777" w:rsidR="00B21817" w:rsidRDefault="00B21817" w:rsidP="00B21817">
      <w:pPr>
        <w:pStyle w:val="Odstavecseseznamem"/>
        <w:numPr>
          <w:ilvl w:val="0"/>
          <w:numId w:val="27"/>
        </w:numPr>
        <w:spacing w:after="200"/>
      </w:pPr>
      <w:r>
        <w:lastRenderedPageBreak/>
        <w:t xml:space="preserve">ŠIMÍČEK, V. </w:t>
      </w:r>
      <w:r w:rsidRPr="0038543D">
        <w:rPr>
          <w:i/>
          <w:iCs/>
        </w:rPr>
        <w:t>Financování politického života</w:t>
      </w:r>
      <w:r>
        <w:t>. 1. vydání. Brno: Masarykova univerzita, 2015. 215 s.</w:t>
      </w:r>
    </w:p>
    <w:p w14:paraId="73D35839" w14:textId="77777777" w:rsidR="00B21817" w:rsidRPr="0038543D" w:rsidRDefault="00B21817" w:rsidP="00B21817">
      <w:pPr>
        <w:pStyle w:val="Odstavecseseznamem"/>
        <w:numPr>
          <w:ilvl w:val="0"/>
          <w:numId w:val="27"/>
        </w:numPr>
        <w:spacing w:after="200"/>
        <w:rPr>
          <w:rFonts w:cs="Times New Roman"/>
          <w:szCs w:val="20"/>
        </w:rPr>
      </w:pPr>
      <w:r w:rsidRPr="0038543D">
        <w:rPr>
          <w:rFonts w:cs="Times New Roman"/>
          <w:szCs w:val="20"/>
        </w:rPr>
        <w:t>ŠIMÍČEK, V</w:t>
      </w:r>
      <w:r>
        <w:rPr>
          <w:rFonts w:cs="Times New Roman"/>
          <w:szCs w:val="20"/>
        </w:rPr>
        <w:t>.</w:t>
      </w:r>
      <w:r w:rsidRPr="0038543D">
        <w:rPr>
          <w:rFonts w:cs="Times New Roman"/>
          <w:szCs w:val="20"/>
        </w:rPr>
        <w:t xml:space="preserve"> </w:t>
      </w:r>
      <w:r w:rsidRPr="0038543D">
        <w:rPr>
          <w:rFonts w:cs="Times New Roman"/>
          <w:i/>
          <w:iCs/>
          <w:szCs w:val="20"/>
        </w:rPr>
        <w:t>Nedostatky právní úpravy financování politických stran a některé návrhy na jejich odstranění</w:t>
      </w:r>
      <w:r w:rsidRPr="0038543D">
        <w:rPr>
          <w:rFonts w:cs="Times New Roman"/>
          <w:szCs w:val="20"/>
        </w:rPr>
        <w:t xml:space="preserve">, Politologický časopis 2/98, </w:t>
      </w:r>
      <w:r>
        <w:rPr>
          <w:rFonts w:cs="Times New Roman"/>
          <w:szCs w:val="20"/>
        </w:rPr>
        <w:t>172 s.</w:t>
      </w:r>
    </w:p>
    <w:p w14:paraId="0DEC658A" w14:textId="77AE622C" w:rsidR="00B21817" w:rsidRPr="0070600A" w:rsidRDefault="00B21817" w:rsidP="00B21817">
      <w:pPr>
        <w:pStyle w:val="Odstavecseseznamem"/>
        <w:numPr>
          <w:ilvl w:val="0"/>
          <w:numId w:val="27"/>
        </w:numPr>
        <w:spacing w:after="80"/>
        <w:rPr>
          <w:b/>
          <w:bCs/>
        </w:rPr>
      </w:pPr>
      <w:r w:rsidRPr="00051719">
        <w:t xml:space="preserve">WALKER, I. </w:t>
      </w:r>
      <w:r w:rsidRPr="0038543D">
        <w:rPr>
          <w:i/>
        </w:rPr>
        <w:t xml:space="preserve">Výzkumné metody a statistika. </w:t>
      </w:r>
      <w:r w:rsidRPr="00051719">
        <w:t xml:space="preserve">Praha: Grada, 2013. </w:t>
      </w:r>
      <w:r>
        <w:t>224 s.</w:t>
      </w:r>
    </w:p>
    <w:p w14:paraId="77F920E0" w14:textId="77777777" w:rsidR="0070600A" w:rsidRPr="0038543D" w:rsidRDefault="0070600A" w:rsidP="0070600A">
      <w:pPr>
        <w:pStyle w:val="Odstavecseseznamem"/>
        <w:spacing w:after="80"/>
        <w:ind w:firstLine="0"/>
        <w:rPr>
          <w:b/>
          <w:bCs/>
        </w:rPr>
      </w:pPr>
    </w:p>
    <w:p w14:paraId="271BAB8A" w14:textId="725A5723" w:rsidR="0070600A" w:rsidRPr="0070600A" w:rsidRDefault="0070600A" w:rsidP="00712AC1">
      <w:pPr>
        <w:pStyle w:val="Nadpis2"/>
      </w:pPr>
      <w:bookmarkStart w:id="28" w:name="_Toc35684903"/>
      <w:r w:rsidRPr="0070600A">
        <w:t>Odborný časopis:</w:t>
      </w:r>
      <w:bookmarkEnd w:id="28"/>
    </w:p>
    <w:p w14:paraId="7C2CA7EA" w14:textId="13463C6D" w:rsidR="0070600A" w:rsidRDefault="0070600A" w:rsidP="0070600A">
      <w:r>
        <w:t>1)</w:t>
      </w:r>
      <w:r w:rsidRPr="001D3320">
        <w:t>ŠIMÍČEK, V</w:t>
      </w:r>
      <w:r>
        <w:t>.</w:t>
      </w:r>
      <w:r w:rsidRPr="001D3320">
        <w:t xml:space="preserve"> Vybrané otázky financování politických stran v ČR. </w:t>
      </w:r>
      <w:r w:rsidRPr="001D3320">
        <w:rPr>
          <w:i/>
          <w:iCs/>
        </w:rPr>
        <w:t>Politologický časopis</w:t>
      </w:r>
      <w:r w:rsidRPr="001D3320">
        <w:t>, Brno: Mezinárodní politologický ústav Masarykovy univerzity, 1997, roč. 4, č. 2, s. 160-168.</w:t>
      </w:r>
    </w:p>
    <w:p w14:paraId="0888E8B6" w14:textId="56C58122" w:rsidR="0070600A" w:rsidRPr="0070600A" w:rsidRDefault="0070600A" w:rsidP="0070600A">
      <w:r>
        <w:t xml:space="preserve">2) </w:t>
      </w:r>
      <w:r w:rsidRPr="0070600A">
        <w:rPr>
          <w:shd w:val="clear" w:color="auto" w:fill="FDFDFE"/>
        </w:rPr>
        <w:t xml:space="preserve">ŠIMÍČEK, V. Nedostatky právní úpravy financování politických stran a některé návrhy na jejich odstranění. </w:t>
      </w:r>
      <w:r w:rsidRPr="0070600A">
        <w:rPr>
          <w:i/>
          <w:iCs/>
        </w:rPr>
        <w:t>Politologický časopis</w:t>
      </w:r>
      <w:r w:rsidRPr="0070600A">
        <w:rPr>
          <w:shd w:val="clear" w:color="auto" w:fill="FDFDFE"/>
        </w:rPr>
        <w:t>, Brno: Mezinárodní politologický ústav Masarykovy univerzity, 1998, roč. 5, č. 2, s. 171-175.</w:t>
      </w:r>
    </w:p>
    <w:p w14:paraId="5B26D7AB" w14:textId="77777777" w:rsidR="0070600A" w:rsidRPr="00E4791B" w:rsidRDefault="0070600A" w:rsidP="00242A9D">
      <w:pPr>
        <w:ind w:firstLine="0"/>
      </w:pPr>
    </w:p>
    <w:p w14:paraId="744D71A0" w14:textId="2FDBD724" w:rsidR="00B21817" w:rsidRPr="00732955" w:rsidRDefault="000C1CF7" w:rsidP="00712AC1">
      <w:pPr>
        <w:pStyle w:val="Nadpis2"/>
      </w:pPr>
      <w:bookmarkStart w:id="29" w:name="_Toc35684904"/>
      <w:r w:rsidRPr="00732955">
        <w:t xml:space="preserve">Právní </w:t>
      </w:r>
      <w:r w:rsidR="00B21817">
        <w:t>předpisy</w:t>
      </w:r>
      <w:r w:rsidR="00712AC1">
        <w:t xml:space="preserve"> a jiné dokumenty</w:t>
      </w:r>
      <w:bookmarkEnd w:id="29"/>
    </w:p>
    <w:p w14:paraId="4F80139C" w14:textId="641E3D0D" w:rsidR="000C1CF7" w:rsidRPr="00712AC1" w:rsidRDefault="00761648" w:rsidP="00712AC1">
      <w:pPr>
        <w:pStyle w:val="Odstavecseseznamem"/>
        <w:numPr>
          <w:ilvl w:val="0"/>
          <w:numId w:val="32"/>
        </w:numPr>
        <w:rPr>
          <w:b/>
          <w:bCs/>
        </w:rPr>
      </w:pPr>
      <w:r w:rsidRPr="00376189">
        <w:t>Zákon č. 424/1991 Sb., o sdružování v politických stranách a hnutích</w:t>
      </w:r>
      <w:r w:rsidR="00196F8E" w:rsidRPr="00376189">
        <w:t>, ve znění pozdějších předpisů.</w:t>
      </w:r>
    </w:p>
    <w:p w14:paraId="7F7D2B06" w14:textId="4FC5D395" w:rsidR="004B564D" w:rsidRPr="00376189" w:rsidRDefault="004B564D" w:rsidP="00712AC1">
      <w:pPr>
        <w:pStyle w:val="Odstavecseseznamem"/>
        <w:numPr>
          <w:ilvl w:val="0"/>
          <w:numId w:val="32"/>
        </w:numPr>
      </w:pPr>
      <w:r w:rsidRPr="00376189">
        <w:t>Zákon č. 247/ 1995 Sb.</w:t>
      </w:r>
      <w:r w:rsidR="00B21817">
        <w:t>,</w:t>
      </w:r>
      <w:r w:rsidRPr="00376189">
        <w:t xml:space="preserve"> o volbách do Parlamentu České republiky</w:t>
      </w:r>
      <w:r w:rsidR="00196F8E" w:rsidRPr="00376189">
        <w:t>, ve znění pozdějších předpisů.</w:t>
      </w:r>
    </w:p>
    <w:p w14:paraId="7C8F5B6C" w14:textId="1BA977BF" w:rsidR="00712AC1" w:rsidRDefault="004B564D" w:rsidP="00712AC1">
      <w:pPr>
        <w:pStyle w:val="Odstavecseseznamem"/>
        <w:numPr>
          <w:ilvl w:val="0"/>
          <w:numId w:val="32"/>
        </w:numPr>
      </w:pPr>
      <w:r w:rsidRPr="00376189">
        <w:t>Zákon č. 62/2003 Sb.</w:t>
      </w:r>
      <w:r w:rsidR="00B21817">
        <w:t>,</w:t>
      </w:r>
      <w:r w:rsidRPr="00376189">
        <w:t xml:space="preserve"> o volbách do Evropského parlamentu</w:t>
      </w:r>
      <w:r w:rsidR="00196F8E" w:rsidRPr="00376189">
        <w:t>, ve znění pozdějších předpisů.</w:t>
      </w:r>
    </w:p>
    <w:p w14:paraId="0D81FCB5" w14:textId="0A8E3886" w:rsidR="00D5716A" w:rsidRDefault="00D5716A" w:rsidP="00712AC1">
      <w:pPr>
        <w:pStyle w:val="Odstavecseseznamem"/>
        <w:numPr>
          <w:ilvl w:val="0"/>
          <w:numId w:val="32"/>
        </w:numPr>
      </w:pPr>
      <w:r w:rsidRPr="00F85BDE">
        <w:t xml:space="preserve">Nález Ústavního soudu ze dne 19. </w:t>
      </w:r>
      <w:r w:rsidR="00305BD7">
        <w:t>ledna</w:t>
      </w:r>
      <w:r w:rsidRPr="00F85BDE">
        <w:t xml:space="preserve"> 2005, </w:t>
      </w:r>
      <w:proofErr w:type="spellStart"/>
      <w:r w:rsidRPr="00F85BDE">
        <w:t>sp</w:t>
      </w:r>
      <w:proofErr w:type="spellEnd"/>
      <w:r w:rsidRPr="00F85BDE">
        <w:t xml:space="preserve">. zn. </w:t>
      </w:r>
      <w:proofErr w:type="spellStart"/>
      <w:r w:rsidRPr="00F85BDE">
        <w:t>Pl.ÚS</w:t>
      </w:r>
      <w:proofErr w:type="spellEnd"/>
      <w:r w:rsidRPr="00F85BDE">
        <w:t xml:space="preserve"> 10/03.</w:t>
      </w:r>
    </w:p>
    <w:p w14:paraId="01EF4D64" w14:textId="77777777" w:rsidR="00B21817" w:rsidRDefault="00B21817" w:rsidP="00D5716A"/>
    <w:p w14:paraId="73943CBF" w14:textId="6DB6436A" w:rsidR="00B21817" w:rsidRPr="00712AC1" w:rsidRDefault="00A17BBB" w:rsidP="00712AC1">
      <w:pPr>
        <w:pStyle w:val="Nadpis2"/>
      </w:pPr>
      <w:bookmarkStart w:id="30" w:name="_Toc35684905"/>
      <w:r w:rsidRPr="00712AC1">
        <w:t>Internetov</w:t>
      </w:r>
      <w:bookmarkEnd w:id="27"/>
      <w:r w:rsidRPr="00712AC1">
        <w:t>é zdroje</w:t>
      </w:r>
      <w:r w:rsidR="00B21817" w:rsidRPr="00712AC1">
        <w:t>:</w:t>
      </w:r>
      <w:bookmarkEnd w:id="30"/>
    </w:p>
    <w:p w14:paraId="3AA3318C" w14:textId="7159F5D1" w:rsidR="003F6920" w:rsidRPr="00B21817" w:rsidRDefault="003F6920" w:rsidP="00B21817">
      <w:pPr>
        <w:pStyle w:val="Odstavecseseznamem"/>
        <w:numPr>
          <w:ilvl w:val="0"/>
          <w:numId w:val="30"/>
        </w:numPr>
        <w:rPr>
          <w:szCs w:val="24"/>
        </w:rPr>
      </w:pPr>
      <w:r w:rsidRPr="00B05165">
        <w:rPr>
          <w:i/>
          <w:iCs/>
          <w:szCs w:val="24"/>
        </w:rPr>
        <w:t>Financování politických stran</w:t>
      </w:r>
      <w:r w:rsidR="00891628">
        <w:rPr>
          <w:i/>
          <w:iCs/>
          <w:szCs w:val="24"/>
        </w:rPr>
        <w:t xml:space="preserve"> </w:t>
      </w:r>
      <w:r w:rsidR="00891628" w:rsidRPr="00B21817">
        <w:rPr>
          <w:szCs w:val="24"/>
        </w:rPr>
        <w:t xml:space="preserve">[online].  </w:t>
      </w:r>
      <w:r w:rsidRPr="00B21817">
        <w:rPr>
          <w:szCs w:val="24"/>
        </w:rPr>
        <w:t>FrankBold.org</w:t>
      </w:r>
      <w:r w:rsidR="00891628">
        <w:rPr>
          <w:szCs w:val="24"/>
        </w:rPr>
        <w:t xml:space="preserve">, 18. července 2018 </w:t>
      </w:r>
      <w:r w:rsidRPr="00B21817">
        <w:rPr>
          <w:szCs w:val="24"/>
        </w:rPr>
        <w:t>[cit</w:t>
      </w:r>
      <w:r w:rsidR="00305BD7" w:rsidRPr="00B21817">
        <w:rPr>
          <w:szCs w:val="24"/>
        </w:rPr>
        <w:t>.</w:t>
      </w:r>
      <w:r w:rsidRPr="00B21817">
        <w:rPr>
          <w:szCs w:val="24"/>
        </w:rPr>
        <w:t xml:space="preserve"> 15. prosince 2019]. Dostupné na &lt;</w:t>
      </w:r>
      <w:hyperlink r:id="rId15" w:history="1">
        <w:r w:rsidRPr="00B21817">
          <w:rPr>
            <w:rStyle w:val="Hypertextovodkaz"/>
            <w:szCs w:val="24"/>
          </w:rPr>
          <w:t>https://frankbold.org/poradna/korupce-a-transparentnost/korupce-a-jednani-uredniku/hospodareni-s-verejnymi-prostredky/rada/financovani-politickych-str</w:t>
        </w:r>
      </w:hyperlink>
      <w:r w:rsidRPr="00B21817">
        <w:rPr>
          <w:szCs w:val="24"/>
        </w:rPr>
        <w:t xml:space="preserve">&gt;  </w:t>
      </w:r>
    </w:p>
    <w:p w14:paraId="262BF505" w14:textId="74D40A17" w:rsidR="00FD5465" w:rsidRPr="00B21817" w:rsidRDefault="00FD5465" w:rsidP="00B21817">
      <w:pPr>
        <w:pStyle w:val="Odstavecseseznamem"/>
        <w:numPr>
          <w:ilvl w:val="0"/>
          <w:numId w:val="30"/>
        </w:numPr>
        <w:jc w:val="left"/>
        <w:rPr>
          <w:b/>
          <w:bCs/>
        </w:rPr>
      </w:pPr>
      <w:r w:rsidRPr="00FD5465">
        <w:t xml:space="preserve">KMENTA, J. </w:t>
      </w:r>
      <w:r w:rsidRPr="00B05165">
        <w:rPr>
          <w:i/>
          <w:iCs/>
        </w:rPr>
        <w:t>Švýcaři potvrdili tajné konto</w:t>
      </w:r>
      <w:r w:rsidR="00891628">
        <w:rPr>
          <w:i/>
          <w:iCs/>
        </w:rPr>
        <w:t xml:space="preserve"> ODS </w:t>
      </w:r>
      <w:r w:rsidR="00891628" w:rsidRPr="00FD5465">
        <w:t xml:space="preserve">[online]. </w:t>
      </w:r>
      <w:r w:rsidRPr="00FD5465">
        <w:t>iDNES.cz</w:t>
      </w:r>
      <w:r w:rsidR="00891628">
        <w:t>,</w:t>
      </w:r>
      <w:r w:rsidRPr="00FD5465">
        <w:t xml:space="preserve"> 14. </w:t>
      </w:r>
      <w:r w:rsidR="00891628">
        <w:t xml:space="preserve">července </w:t>
      </w:r>
      <w:r w:rsidRPr="00FD5465">
        <w:t xml:space="preserve">2000 [cit. 13. </w:t>
      </w:r>
      <w:r w:rsidR="00305BD7">
        <w:t xml:space="preserve">prosince </w:t>
      </w:r>
      <w:r w:rsidRPr="00FD5465">
        <w:t xml:space="preserve">2019] Dostupné na </w:t>
      </w:r>
      <w:r w:rsidRPr="00FD5465">
        <w:lastRenderedPageBreak/>
        <w:t>&lt;</w:t>
      </w:r>
      <w:hyperlink r:id="rId16" w:history="1">
        <w:r w:rsidRPr="00B21817">
          <w:rPr>
            <w:rStyle w:val="Hypertextovodkaz"/>
            <w:rFonts w:cs="Times New Roman"/>
            <w:szCs w:val="24"/>
          </w:rPr>
          <w:t>https://www.idnes.cz/zpravy/domaci/svycari-potvrdili-tajne-kontoods.A000713224501domaci_ond</w:t>
        </w:r>
      </w:hyperlink>
      <w:r w:rsidRPr="00B21817">
        <w:rPr>
          <w:rStyle w:val="CittHTML"/>
          <w:i w:val="0"/>
          <w:iCs w:val="0"/>
          <w:szCs w:val="24"/>
        </w:rPr>
        <w:t>&gt;.</w:t>
      </w:r>
    </w:p>
    <w:p w14:paraId="27E2C848" w14:textId="74B9CC8F" w:rsidR="003F6920" w:rsidRPr="00B21817" w:rsidRDefault="003F6920" w:rsidP="00B21817">
      <w:pPr>
        <w:pStyle w:val="Odstavecseseznamem"/>
        <w:numPr>
          <w:ilvl w:val="0"/>
          <w:numId w:val="30"/>
        </w:numPr>
        <w:rPr>
          <w:rFonts w:cs="Times New Roman"/>
          <w:color w:val="auto"/>
          <w:szCs w:val="24"/>
        </w:rPr>
      </w:pPr>
      <w:r w:rsidRPr="00B21817">
        <w:rPr>
          <w:szCs w:val="24"/>
        </w:rPr>
        <w:t xml:space="preserve">KRNÁČOVÁ, A. 2006. </w:t>
      </w:r>
      <w:r w:rsidRPr="00B05165">
        <w:rPr>
          <w:i/>
          <w:iCs/>
          <w:szCs w:val="24"/>
        </w:rPr>
        <w:t>Financování politických stran v ČR</w:t>
      </w:r>
      <w:r w:rsidRPr="00B21817">
        <w:rPr>
          <w:szCs w:val="24"/>
        </w:rPr>
        <w:t xml:space="preserve">. In: Transparentní procesy v politickém rozhodování. Sborník textů k problému korupce politických představitelů. 56 Kolektiv autorů </w:t>
      </w:r>
      <w:proofErr w:type="spellStart"/>
      <w:r w:rsidRPr="00B21817">
        <w:rPr>
          <w:szCs w:val="24"/>
        </w:rPr>
        <w:t>Transparency</w:t>
      </w:r>
      <w:proofErr w:type="spellEnd"/>
      <w:r w:rsidRPr="00B21817">
        <w:rPr>
          <w:szCs w:val="24"/>
        </w:rPr>
        <w:t xml:space="preserve"> International – Česká republika [online]. [citováno 8.4.2019]. Dostupné na &lt;</w:t>
      </w:r>
      <w:hyperlink r:id="rId17" w:history="1">
        <w:r w:rsidRPr="00B21817">
          <w:rPr>
            <w:rStyle w:val="Hypertextovodkaz"/>
            <w:szCs w:val="24"/>
          </w:rPr>
          <w:t>http://www.transparency.cz/doc/tppr_sbornik_studii.pdf</w:t>
        </w:r>
      </w:hyperlink>
      <w:r w:rsidRPr="00B21817">
        <w:rPr>
          <w:szCs w:val="24"/>
        </w:rPr>
        <w:t>.</w:t>
      </w:r>
      <w:r w:rsidRPr="00B21817">
        <w:rPr>
          <w:rStyle w:val="CittHTML"/>
          <w:rFonts w:cs="Times New Roman"/>
          <w:i w:val="0"/>
          <w:iCs w:val="0"/>
          <w:color w:val="auto"/>
          <w:szCs w:val="24"/>
        </w:rPr>
        <w:t>&gt;</w:t>
      </w:r>
    </w:p>
    <w:p w14:paraId="5E7A10F9" w14:textId="77777777" w:rsidR="003C1BEC" w:rsidRDefault="00526847" w:rsidP="00B21817">
      <w:pPr>
        <w:pStyle w:val="Odstavecseseznamem"/>
        <w:numPr>
          <w:ilvl w:val="0"/>
          <w:numId w:val="30"/>
        </w:numPr>
      </w:pPr>
      <w:r w:rsidRPr="00860356">
        <w:t>MACHÁČEK, J,</w:t>
      </w:r>
      <w:r w:rsidR="00A75C97">
        <w:t xml:space="preserve"> </w:t>
      </w:r>
      <w:r w:rsidR="00F63B48">
        <w:t xml:space="preserve">KONTRA, </w:t>
      </w:r>
      <w:r w:rsidRPr="00860356">
        <w:t>M</w:t>
      </w:r>
      <w:r w:rsidR="00B05165">
        <w:t>.,</w:t>
      </w:r>
      <w:r w:rsidR="00A75C97">
        <w:t xml:space="preserve"> </w:t>
      </w:r>
      <w:r w:rsidRPr="00860356">
        <w:t xml:space="preserve">NĚMEČEK, T. </w:t>
      </w:r>
      <w:r w:rsidRPr="00B05165">
        <w:rPr>
          <w:i/>
          <w:iCs/>
        </w:rPr>
        <w:t>Černý účet ODS</w:t>
      </w:r>
      <w:r w:rsidR="003C1BEC">
        <w:rPr>
          <w:i/>
          <w:iCs/>
        </w:rPr>
        <w:t xml:space="preserve"> </w:t>
      </w:r>
      <w:r w:rsidR="003C1BEC" w:rsidRPr="00B21817">
        <w:rPr>
          <w:szCs w:val="24"/>
        </w:rPr>
        <w:t xml:space="preserve">[online]. </w:t>
      </w:r>
      <w:r w:rsidRPr="00860356">
        <w:t>Respekt.cz</w:t>
      </w:r>
      <w:r w:rsidR="003C1BEC">
        <w:t xml:space="preserve">, </w:t>
      </w:r>
      <w:r w:rsidRPr="00860356">
        <w:t xml:space="preserve">1. </w:t>
      </w:r>
      <w:r w:rsidR="003C1BEC">
        <w:t>prosince</w:t>
      </w:r>
      <w:r w:rsidRPr="00860356">
        <w:t xml:space="preserve"> 1997 [cit. 13. </w:t>
      </w:r>
      <w:r w:rsidR="003C1BEC">
        <w:t>prosince</w:t>
      </w:r>
      <w:r w:rsidRPr="00860356">
        <w:t xml:space="preserve"> 2019]. </w:t>
      </w:r>
    </w:p>
    <w:p w14:paraId="65193410" w14:textId="203CFB1B" w:rsidR="00526847" w:rsidRDefault="0026294C" w:rsidP="003C1BEC">
      <w:pPr>
        <w:pStyle w:val="Odstavecseseznamem"/>
        <w:ind w:left="1069" w:firstLine="0"/>
      </w:pPr>
      <w:r w:rsidRPr="00376189">
        <w:t xml:space="preserve">Dostupné na </w:t>
      </w:r>
      <w:r>
        <w:t>&lt;</w:t>
      </w:r>
      <w:hyperlink r:id="rId18" w:history="1">
        <w:r w:rsidR="00D5716A" w:rsidRPr="00104733">
          <w:rPr>
            <w:rStyle w:val="Hypertextovodkaz"/>
          </w:rPr>
          <w:t>https://www.respekt.cz/tydenik/1997/49/cerny-ucet-ods</w:t>
        </w:r>
      </w:hyperlink>
      <w:r w:rsidRPr="00B21817">
        <w:rPr>
          <w:rStyle w:val="CittHTML"/>
          <w:i w:val="0"/>
          <w:iCs w:val="0"/>
        </w:rPr>
        <w:t>&gt;.</w:t>
      </w:r>
      <w:r w:rsidR="00D5716A" w:rsidRPr="00B21817">
        <w:rPr>
          <w:rStyle w:val="CittHTML"/>
          <w:i w:val="0"/>
          <w:iCs w:val="0"/>
        </w:rPr>
        <w:t xml:space="preserve"> </w:t>
      </w:r>
    </w:p>
    <w:p w14:paraId="47678A91" w14:textId="373A0920" w:rsidR="009622DC" w:rsidRDefault="00577D1D" w:rsidP="00B21817">
      <w:pPr>
        <w:pStyle w:val="Odstavecseseznamem"/>
        <w:numPr>
          <w:ilvl w:val="0"/>
          <w:numId w:val="30"/>
        </w:numPr>
      </w:pPr>
      <w:r w:rsidRPr="0002533D">
        <w:t xml:space="preserve">NASSMACHER, Karl-Heinz. </w:t>
      </w:r>
      <w:proofErr w:type="gramStart"/>
      <w:r w:rsidRPr="0002533D">
        <w:t>2003b</w:t>
      </w:r>
      <w:proofErr w:type="gramEnd"/>
      <w:r w:rsidRPr="0002533D">
        <w:t xml:space="preserve">. </w:t>
      </w:r>
      <w:r w:rsidRPr="00B05165">
        <w:rPr>
          <w:i/>
          <w:iCs/>
        </w:rPr>
        <w:t xml:space="preserve">Monitoring, </w:t>
      </w:r>
      <w:proofErr w:type="spellStart"/>
      <w:r w:rsidRPr="00B05165">
        <w:rPr>
          <w:i/>
          <w:iCs/>
        </w:rPr>
        <w:t>Control</w:t>
      </w:r>
      <w:proofErr w:type="spellEnd"/>
      <w:r w:rsidRPr="00B05165">
        <w:rPr>
          <w:i/>
          <w:iCs/>
        </w:rPr>
        <w:t xml:space="preserve"> and </w:t>
      </w:r>
      <w:proofErr w:type="spellStart"/>
      <w:r w:rsidRPr="00B05165">
        <w:rPr>
          <w:i/>
          <w:iCs/>
        </w:rPr>
        <w:t>Enforcement</w:t>
      </w:r>
      <w:proofErr w:type="spellEnd"/>
      <w:r w:rsidRPr="00B05165">
        <w:rPr>
          <w:i/>
          <w:iCs/>
        </w:rPr>
        <w:t xml:space="preserve"> </w:t>
      </w:r>
      <w:proofErr w:type="spellStart"/>
      <w:r w:rsidRPr="00B05165">
        <w:rPr>
          <w:i/>
          <w:iCs/>
        </w:rPr>
        <w:t>of</w:t>
      </w:r>
      <w:proofErr w:type="spellEnd"/>
      <w:r w:rsidRPr="00B05165">
        <w:rPr>
          <w:i/>
          <w:iCs/>
        </w:rPr>
        <w:t xml:space="preserve"> </w:t>
      </w:r>
      <w:proofErr w:type="spellStart"/>
      <w:r w:rsidRPr="00B05165">
        <w:rPr>
          <w:i/>
          <w:iCs/>
        </w:rPr>
        <w:t>Political</w:t>
      </w:r>
      <w:proofErr w:type="spellEnd"/>
      <w:r w:rsidRPr="00B05165">
        <w:rPr>
          <w:i/>
          <w:iCs/>
        </w:rPr>
        <w:t xml:space="preserve"> Finance </w:t>
      </w:r>
      <w:proofErr w:type="spellStart"/>
      <w:r w:rsidRPr="00B05165">
        <w:rPr>
          <w:i/>
          <w:iCs/>
        </w:rPr>
        <w:t>Regulation</w:t>
      </w:r>
      <w:proofErr w:type="spellEnd"/>
      <w:r w:rsidRPr="00B05165">
        <w:rPr>
          <w:i/>
          <w:iCs/>
        </w:rPr>
        <w:t>.</w:t>
      </w:r>
      <w:r w:rsidRPr="0002533D">
        <w:t xml:space="preserve"> In: </w:t>
      </w:r>
      <w:proofErr w:type="spellStart"/>
      <w:r w:rsidRPr="0002533D">
        <w:t>Funding</w:t>
      </w:r>
      <w:proofErr w:type="spellEnd"/>
      <w:r w:rsidRPr="0002533D">
        <w:t xml:space="preserve"> </w:t>
      </w:r>
      <w:proofErr w:type="spellStart"/>
      <w:r w:rsidRPr="0002533D">
        <w:t>of</w:t>
      </w:r>
      <w:proofErr w:type="spellEnd"/>
      <w:r w:rsidRPr="0002533D">
        <w:t xml:space="preserve"> </w:t>
      </w:r>
      <w:proofErr w:type="spellStart"/>
      <w:r w:rsidRPr="0002533D">
        <w:t>Political</w:t>
      </w:r>
      <w:proofErr w:type="spellEnd"/>
      <w:r w:rsidRPr="0002533D">
        <w:t xml:space="preserve"> </w:t>
      </w:r>
      <w:proofErr w:type="spellStart"/>
      <w:r w:rsidRPr="0002533D">
        <w:t>Parties</w:t>
      </w:r>
      <w:proofErr w:type="spellEnd"/>
      <w:r w:rsidRPr="0002533D">
        <w:t xml:space="preserve"> and </w:t>
      </w:r>
      <w:proofErr w:type="spellStart"/>
      <w:r w:rsidRPr="0002533D">
        <w:t>Election</w:t>
      </w:r>
      <w:proofErr w:type="spellEnd"/>
      <w:r w:rsidRPr="0002533D">
        <w:t xml:space="preserve"> </w:t>
      </w:r>
      <w:proofErr w:type="spellStart"/>
      <w:r w:rsidRPr="0002533D">
        <w:t>Campaigns</w:t>
      </w:r>
      <w:proofErr w:type="spellEnd"/>
      <w:r w:rsidRPr="0002533D">
        <w:t xml:space="preserve">. </w:t>
      </w:r>
      <w:proofErr w:type="spellStart"/>
      <w:r w:rsidRPr="0002533D">
        <w:t>Eds</w:t>
      </w:r>
      <w:proofErr w:type="spellEnd"/>
      <w:r w:rsidRPr="0002533D">
        <w:t xml:space="preserve">. </w:t>
      </w:r>
      <w:proofErr w:type="spellStart"/>
      <w:proofErr w:type="gramStart"/>
      <w:r w:rsidRPr="0002533D">
        <w:t>Austin,Reginald</w:t>
      </w:r>
      <w:proofErr w:type="spellEnd"/>
      <w:proofErr w:type="gramEnd"/>
      <w:r w:rsidRPr="0002533D">
        <w:t xml:space="preserve"> a </w:t>
      </w:r>
      <w:proofErr w:type="spellStart"/>
      <w:r w:rsidRPr="0002533D">
        <w:t>Tjernström</w:t>
      </w:r>
      <w:proofErr w:type="spellEnd"/>
      <w:r w:rsidRPr="0002533D">
        <w:t xml:space="preserve">, Maja. Stockholm: International IDEA [online]. [citováno 1.2.2020]. Dostupné </w:t>
      </w:r>
      <w:r>
        <w:t>n</w:t>
      </w:r>
      <w:r w:rsidR="009622DC">
        <w:t xml:space="preserve">a </w:t>
      </w:r>
      <w:r>
        <w:t>&lt;</w:t>
      </w:r>
      <w:hyperlink r:id="rId19" w:history="1">
        <w:r w:rsidR="00D5716A" w:rsidRPr="00104733">
          <w:rPr>
            <w:rStyle w:val="Hypertextovodkaz"/>
          </w:rPr>
          <w:t>http://www.idea.int/publications/funding_parties/funding_of_pp.pdf</w:t>
        </w:r>
      </w:hyperlink>
      <w:r w:rsidR="009622DC" w:rsidRPr="00376189">
        <w:t>&gt;.</w:t>
      </w:r>
      <w:r w:rsidR="00D5716A">
        <w:t xml:space="preserve"> </w:t>
      </w:r>
    </w:p>
    <w:p w14:paraId="45DD1478" w14:textId="07512CE7" w:rsidR="00E65540" w:rsidRDefault="00E65540" w:rsidP="00B21817">
      <w:pPr>
        <w:pStyle w:val="Odstavecseseznamem"/>
        <w:numPr>
          <w:ilvl w:val="0"/>
          <w:numId w:val="30"/>
        </w:numPr>
      </w:pPr>
      <w:r w:rsidRPr="00B05165">
        <w:rPr>
          <w:i/>
          <w:iCs/>
        </w:rPr>
        <w:t>ODS přiznala, že tajemným sponzorem strany byl M. Šrejber</w:t>
      </w:r>
      <w:r w:rsidR="00CB5152">
        <w:t xml:space="preserve"> </w:t>
      </w:r>
      <w:r w:rsidR="00CB5152" w:rsidRPr="00E65540">
        <w:t>[online]</w:t>
      </w:r>
      <w:r w:rsidR="00CB5152">
        <w:t>. I</w:t>
      </w:r>
      <w:r w:rsidRPr="00E65540">
        <w:t>HNED.cz</w:t>
      </w:r>
      <w:r w:rsidR="00CB5152">
        <w:t xml:space="preserve">, </w:t>
      </w:r>
      <w:r w:rsidRPr="00E65540">
        <w:t xml:space="preserve">26. </w:t>
      </w:r>
      <w:r w:rsidR="00CB5152">
        <w:t>listopadu</w:t>
      </w:r>
      <w:r w:rsidRPr="00E65540">
        <w:t xml:space="preserve"> 1997 [cit.</w:t>
      </w:r>
      <w:r w:rsidR="00CB5152">
        <w:t xml:space="preserve"> </w:t>
      </w:r>
      <w:r w:rsidRPr="00E65540">
        <w:t xml:space="preserve">13. </w:t>
      </w:r>
      <w:r w:rsidR="00CB5152">
        <w:t>prosince</w:t>
      </w:r>
      <w:r w:rsidRPr="00E65540">
        <w:t xml:space="preserve"> 2019]</w:t>
      </w:r>
      <w:r>
        <w:t xml:space="preserve"> Dostupné na &lt;</w:t>
      </w:r>
      <w:hyperlink r:id="rId20" w:history="1">
        <w:r w:rsidRPr="00B21817">
          <w:rPr>
            <w:rStyle w:val="Hypertextovodkaz"/>
            <w:rFonts w:cs="Times New Roman"/>
          </w:rPr>
          <w:t>https://archiv.ihned.cz/c1-931661-ods-priznala-ze-tajemnym-sponzorem-strany-byl-m-srejber</w:t>
        </w:r>
      </w:hyperlink>
      <w:r w:rsidRPr="00B21817">
        <w:rPr>
          <w:rStyle w:val="CittHTML"/>
          <w:i w:val="0"/>
          <w:iCs w:val="0"/>
        </w:rPr>
        <w:t>&gt;.</w:t>
      </w:r>
    </w:p>
    <w:p w14:paraId="1A465B97" w14:textId="0E11BF8C" w:rsidR="004953A9" w:rsidRDefault="004953A9" w:rsidP="00B21817">
      <w:pPr>
        <w:pStyle w:val="Odstavecseseznamem"/>
        <w:numPr>
          <w:ilvl w:val="0"/>
          <w:numId w:val="30"/>
        </w:numPr>
      </w:pPr>
      <w:r w:rsidRPr="00FF5DBF">
        <w:t>OUTLÝ, J</w:t>
      </w:r>
      <w:r w:rsidR="00B05165">
        <w:t>.</w:t>
      </w:r>
      <w:r w:rsidRPr="00FF5DBF">
        <w:t xml:space="preserve">, </w:t>
      </w:r>
      <w:r w:rsidRPr="00B05165">
        <w:rPr>
          <w:i/>
          <w:iCs/>
        </w:rPr>
        <w:t xml:space="preserve">Financování politických stran státem, Poznámky k českému modelu. </w:t>
      </w:r>
      <w:r w:rsidRPr="00FF5DBF">
        <w:t xml:space="preserve">In: Acta </w:t>
      </w:r>
      <w:proofErr w:type="spellStart"/>
      <w:r w:rsidRPr="00FF5DBF">
        <w:t>Universitatis</w:t>
      </w:r>
      <w:proofErr w:type="spellEnd"/>
      <w:r w:rsidRPr="00FF5DBF">
        <w:t xml:space="preserve"> </w:t>
      </w:r>
      <w:proofErr w:type="spellStart"/>
      <w:r w:rsidRPr="00FF5DBF">
        <w:t>Palackianae</w:t>
      </w:r>
      <w:proofErr w:type="spellEnd"/>
      <w:r w:rsidRPr="00FF5DBF">
        <w:t xml:space="preserve"> </w:t>
      </w:r>
      <w:proofErr w:type="spellStart"/>
      <w:r w:rsidRPr="00FF5DBF">
        <w:t>Olomucensis</w:t>
      </w:r>
      <w:proofErr w:type="spellEnd"/>
      <w:r w:rsidRPr="00FF5DBF">
        <w:t xml:space="preserve">. </w:t>
      </w:r>
      <w:proofErr w:type="spellStart"/>
      <w:r w:rsidRPr="00FF5DBF">
        <w:t>Fac</w:t>
      </w:r>
      <w:proofErr w:type="spellEnd"/>
      <w:r w:rsidRPr="00FF5DBF">
        <w:t xml:space="preserve">. </w:t>
      </w:r>
      <w:proofErr w:type="spellStart"/>
      <w:r w:rsidRPr="00FF5DBF">
        <w:t>Philosophica</w:t>
      </w:r>
      <w:proofErr w:type="spellEnd"/>
      <w:r w:rsidRPr="00FF5DBF">
        <w:t xml:space="preserve">. </w:t>
      </w:r>
      <w:proofErr w:type="spellStart"/>
      <w:r w:rsidRPr="00FF5DBF">
        <w:t>Politologica</w:t>
      </w:r>
      <w:proofErr w:type="spellEnd"/>
      <w:r w:rsidRPr="00FF5DBF">
        <w:t xml:space="preserve"> 1, (2003), Dostupné </w:t>
      </w:r>
      <w:r>
        <w:t>na &lt;</w:t>
      </w:r>
      <w:hyperlink r:id="rId21" w:history="1">
        <w:r w:rsidR="00D5716A" w:rsidRPr="00104733">
          <w:rPr>
            <w:rStyle w:val="Hypertextovodkaz"/>
          </w:rPr>
          <w:t>http://publib.upol.cz/~obd/fulltext/Politologica1/Politologica8.pdf</w:t>
        </w:r>
      </w:hyperlink>
      <w:r w:rsidR="00D5716A" w:rsidRPr="00B21817">
        <w:rPr>
          <w:rStyle w:val="CittHTML"/>
          <w:i w:val="0"/>
          <w:iCs w:val="0"/>
          <w:szCs w:val="24"/>
        </w:rPr>
        <w:t xml:space="preserve">&gt;. </w:t>
      </w:r>
      <w:r w:rsidRPr="00FF5DBF">
        <w:t xml:space="preserve"> [cit. 14. </w:t>
      </w:r>
      <w:r w:rsidR="00CB5152">
        <w:t xml:space="preserve">prosince </w:t>
      </w:r>
      <w:r w:rsidRPr="00FF5DBF">
        <w:t>201</w:t>
      </w:r>
      <w:r w:rsidR="00E86C8F">
        <w:t>9</w:t>
      </w:r>
      <w:r w:rsidRPr="00FF5DBF">
        <w:t>], str. 117</w:t>
      </w:r>
    </w:p>
    <w:p w14:paraId="1CB46B6E" w14:textId="77777777" w:rsidR="00CB5152" w:rsidRPr="00CB5152" w:rsidRDefault="00FD5465" w:rsidP="00B21817">
      <w:pPr>
        <w:pStyle w:val="Odstavecseseznamem"/>
        <w:numPr>
          <w:ilvl w:val="0"/>
          <w:numId w:val="30"/>
        </w:numPr>
        <w:rPr>
          <w:rStyle w:val="CittHTML"/>
          <w:i w:val="0"/>
          <w:iCs w:val="0"/>
        </w:rPr>
      </w:pPr>
      <w:r w:rsidRPr="00B05165">
        <w:rPr>
          <w:i/>
          <w:iCs/>
        </w:rPr>
        <w:t xml:space="preserve">Podmínka pro Ludvíka Ottu. Tečka za největším tajemstvím Václava Klause </w:t>
      </w:r>
      <w:r w:rsidR="00CB5152" w:rsidRPr="00B21817">
        <w:rPr>
          <w:rFonts w:cs="Times New Roman"/>
          <w:color w:val="auto"/>
        </w:rPr>
        <w:t xml:space="preserve">[online]. </w:t>
      </w:r>
      <w:r w:rsidRPr="00E65540">
        <w:t>NEOVLIVNI.CZ</w:t>
      </w:r>
      <w:r w:rsidR="00CB5152">
        <w:t xml:space="preserve">, </w:t>
      </w:r>
      <w:r w:rsidRPr="00B21817">
        <w:rPr>
          <w:rFonts w:cs="Times New Roman"/>
          <w:color w:val="auto"/>
        </w:rPr>
        <w:t xml:space="preserve">10. </w:t>
      </w:r>
      <w:r w:rsidR="00CB5152">
        <w:rPr>
          <w:rFonts w:cs="Times New Roman"/>
          <w:color w:val="auto"/>
        </w:rPr>
        <w:t>července</w:t>
      </w:r>
      <w:r w:rsidRPr="00B21817">
        <w:rPr>
          <w:rFonts w:cs="Times New Roman"/>
          <w:color w:val="auto"/>
        </w:rPr>
        <w:t xml:space="preserve"> 2017 [cit.</w:t>
      </w:r>
      <w:r w:rsidR="00CB5152">
        <w:rPr>
          <w:rFonts w:cs="Times New Roman"/>
          <w:color w:val="auto"/>
        </w:rPr>
        <w:t xml:space="preserve"> </w:t>
      </w:r>
      <w:r w:rsidRPr="00B21817">
        <w:rPr>
          <w:rFonts w:cs="Times New Roman"/>
          <w:color w:val="auto"/>
        </w:rPr>
        <w:t xml:space="preserve">13. </w:t>
      </w:r>
      <w:r w:rsidR="00CB5152">
        <w:rPr>
          <w:rFonts w:cs="Times New Roman"/>
          <w:color w:val="auto"/>
        </w:rPr>
        <w:t>prosince</w:t>
      </w:r>
      <w:r w:rsidRPr="00B21817">
        <w:rPr>
          <w:rFonts w:cs="Times New Roman"/>
          <w:color w:val="auto"/>
        </w:rPr>
        <w:t xml:space="preserve"> 2019</w:t>
      </w:r>
      <w:r w:rsidRPr="00B21817">
        <w:rPr>
          <w:rStyle w:val="CittHTML"/>
          <w:i w:val="0"/>
          <w:iCs w:val="0"/>
          <w:color w:val="auto"/>
        </w:rPr>
        <w:t>]</w:t>
      </w:r>
    </w:p>
    <w:p w14:paraId="638B10CC" w14:textId="4EBBFBB7" w:rsidR="00FD5465" w:rsidRPr="00376189" w:rsidRDefault="00FD5465" w:rsidP="00CB5152">
      <w:pPr>
        <w:pStyle w:val="Odstavecseseznamem"/>
        <w:ind w:left="1069" w:firstLine="0"/>
      </w:pPr>
      <w:r w:rsidRPr="00B21817">
        <w:rPr>
          <w:rFonts w:cs="Times New Roman"/>
          <w:color w:val="auto"/>
        </w:rPr>
        <w:t xml:space="preserve"> Dostupné na &lt;</w:t>
      </w:r>
      <w:hyperlink r:id="rId22" w:history="1">
        <w:r w:rsidRPr="00B21817">
          <w:rPr>
            <w:rStyle w:val="Hypertextovodkaz"/>
            <w:szCs w:val="20"/>
          </w:rPr>
          <w:t>https://neovlivni.cz/podminka-pro-ludvika-ottu-tecka-za-nejvetsim-tajemstvim-klausovy-ery/</w:t>
        </w:r>
      </w:hyperlink>
      <w:r w:rsidRPr="00B21817">
        <w:rPr>
          <w:rStyle w:val="CittHTML"/>
          <w:i w:val="0"/>
          <w:iCs w:val="0"/>
        </w:rPr>
        <w:t xml:space="preserve">&gt;. </w:t>
      </w:r>
    </w:p>
    <w:p w14:paraId="45860325" w14:textId="77777777" w:rsidR="00D4161C" w:rsidRDefault="00A17BBB" w:rsidP="00D4161C">
      <w:pPr>
        <w:pStyle w:val="Odstavecseseznamem"/>
        <w:numPr>
          <w:ilvl w:val="0"/>
          <w:numId w:val="30"/>
        </w:numPr>
        <w:rPr>
          <w:rStyle w:val="CittHTML"/>
          <w:i w:val="0"/>
          <w:iCs w:val="0"/>
        </w:rPr>
      </w:pPr>
      <w:r w:rsidRPr="00376189">
        <w:t xml:space="preserve">PROCHÁZKOVÁ, M. </w:t>
      </w:r>
      <w:r w:rsidRPr="00B05165">
        <w:rPr>
          <w:i/>
          <w:iCs/>
        </w:rPr>
        <w:t xml:space="preserve">Bakala daroval před volbami pravici přes 28 milionů, </w:t>
      </w:r>
      <w:r w:rsidRPr="00B05165">
        <w:rPr>
          <w:i/>
          <w:iCs/>
          <w:color w:val="auto"/>
        </w:rPr>
        <w:t>ČSSD se zlobí</w:t>
      </w:r>
      <w:r w:rsidRPr="00B21817">
        <w:rPr>
          <w:color w:val="auto"/>
        </w:rPr>
        <w:t xml:space="preserve"> [online]</w:t>
      </w:r>
      <w:r w:rsidR="00E02654">
        <w:rPr>
          <w:color w:val="auto"/>
        </w:rPr>
        <w:t>.</w:t>
      </w:r>
      <w:r w:rsidRPr="00B21817">
        <w:rPr>
          <w:color w:val="auto"/>
        </w:rPr>
        <w:t xml:space="preserve"> </w:t>
      </w:r>
      <w:hyperlink r:id="rId23" w:history="1">
        <w:r w:rsidRPr="00B21817">
          <w:rPr>
            <w:rStyle w:val="Hypertextovodkaz"/>
            <w:color w:val="auto"/>
            <w:u w:val="none"/>
          </w:rPr>
          <w:t>Idnes.cz</w:t>
        </w:r>
      </w:hyperlink>
      <w:r w:rsidRPr="00B21817">
        <w:rPr>
          <w:color w:val="auto"/>
        </w:rPr>
        <w:t xml:space="preserve">, 2. června 2010 </w:t>
      </w:r>
      <w:r w:rsidRPr="00B21817">
        <w:rPr>
          <w:rStyle w:val="CittHTML"/>
          <w:i w:val="0"/>
          <w:iCs w:val="0"/>
          <w:color w:val="auto"/>
        </w:rPr>
        <w:t>[cit. 2</w:t>
      </w:r>
      <w:r w:rsidR="00C56A48" w:rsidRPr="00B21817">
        <w:rPr>
          <w:rStyle w:val="CittHTML"/>
          <w:i w:val="0"/>
          <w:iCs w:val="0"/>
          <w:color w:val="auto"/>
        </w:rPr>
        <w:t>0</w:t>
      </w:r>
      <w:r w:rsidRPr="00B21817">
        <w:rPr>
          <w:rStyle w:val="CittHTML"/>
          <w:i w:val="0"/>
          <w:iCs w:val="0"/>
          <w:color w:val="auto"/>
        </w:rPr>
        <w:t xml:space="preserve">. </w:t>
      </w:r>
      <w:r w:rsidR="00C56A48" w:rsidRPr="00B21817">
        <w:rPr>
          <w:rStyle w:val="CittHTML"/>
          <w:i w:val="0"/>
          <w:iCs w:val="0"/>
          <w:color w:val="auto"/>
        </w:rPr>
        <w:t>prosince</w:t>
      </w:r>
      <w:r w:rsidRPr="00B21817">
        <w:rPr>
          <w:rStyle w:val="CittHTML"/>
          <w:i w:val="0"/>
          <w:iCs w:val="0"/>
          <w:color w:val="auto"/>
        </w:rPr>
        <w:t xml:space="preserve"> 201</w:t>
      </w:r>
      <w:r w:rsidR="00C56A48" w:rsidRPr="00B21817">
        <w:rPr>
          <w:rStyle w:val="CittHTML"/>
          <w:i w:val="0"/>
          <w:iCs w:val="0"/>
          <w:color w:val="auto"/>
        </w:rPr>
        <w:t>9</w:t>
      </w:r>
      <w:r w:rsidRPr="00B21817">
        <w:rPr>
          <w:rStyle w:val="CittHTML"/>
          <w:i w:val="0"/>
          <w:iCs w:val="0"/>
          <w:color w:val="auto"/>
        </w:rPr>
        <w:t>]. Dostupné na &lt;</w:t>
      </w:r>
      <w:hyperlink r:id="rId24" w:history="1">
        <w:r w:rsidR="00D5716A" w:rsidRPr="00104733">
          <w:rPr>
            <w:rStyle w:val="Hypertextovodkaz"/>
          </w:rPr>
          <w:t>https://zpravy.idnes.cz/bakala-daroval-pred-volbami-pravici-pres-28-milionu-cssd-se-zlobi-pw1-/domaci.aspx?c=A100602_172122_domaci_cem</w:t>
        </w:r>
      </w:hyperlink>
      <w:r w:rsidRPr="00B21817">
        <w:rPr>
          <w:rStyle w:val="CittHTML"/>
          <w:i w:val="0"/>
          <w:iCs w:val="0"/>
        </w:rPr>
        <w:t>&gt;.</w:t>
      </w:r>
    </w:p>
    <w:p w14:paraId="4B12C0B7" w14:textId="7F9D416B" w:rsidR="00D4161C" w:rsidRPr="00D4161C" w:rsidRDefault="00D4161C" w:rsidP="00D4161C">
      <w:pPr>
        <w:pStyle w:val="Odstavecseseznamem"/>
        <w:numPr>
          <w:ilvl w:val="0"/>
          <w:numId w:val="30"/>
        </w:numPr>
      </w:pPr>
      <w:r>
        <w:t xml:space="preserve">Tomášek, V. </w:t>
      </w:r>
      <w:r w:rsidRPr="00D4161C">
        <w:rPr>
          <w:i/>
          <w:iCs/>
        </w:rPr>
        <w:t xml:space="preserve">Pokuty za více než milion a půl. Sto stran pochybilo ve zveřejňování povinných údajů, zjistili kontroloři </w:t>
      </w:r>
      <w:r w:rsidRPr="00D4161C">
        <w:t xml:space="preserve">[online].  Irozhlas.cz, 4. září 2019 [cit. 15. </w:t>
      </w:r>
      <w:r w:rsidRPr="00D4161C">
        <w:lastRenderedPageBreak/>
        <w:t>prosince 2019]. Dostupné na</w:t>
      </w:r>
      <w:r w:rsidRPr="00D4161C">
        <w:rPr>
          <w:color w:val="4472C4" w:themeColor="accent1"/>
        </w:rPr>
        <w:t xml:space="preserve"> </w:t>
      </w:r>
      <w:r>
        <w:rPr>
          <w:color w:val="4472C4" w:themeColor="accent1"/>
        </w:rPr>
        <w:t>&lt;</w:t>
      </w:r>
      <w:hyperlink r:id="rId25" w:history="1">
        <w:r w:rsidRPr="00D34B0A">
          <w:rPr>
            <w:rStyle w:val="Hypertextovodkaz"/>
          </w:rPr>
          <w:t>https://www.irozhlas.cz/zpravy-domov/urad-pro-dohled-nad-hospodarenim-politickych-stran_1909041101_dok</w:t>
        </w:r>
      </w:hyperlink>
      <w:r w:rsidRPr="00B21817">
        <w:rPr>
          <w:rStyle w:val="CittHTML"/>
          <w:i w:val="0"/>
          <w:iCs w:val="0"/>
        </w:rPr>
        <w:t>&gt;.</w:t>
      </w:r>
      <w:r w:rsidRPr="00D4161C">
        <w:t xml:space="preserve"> </w:t>
      </w:r>
    </w:p>
    <w:p w14:paraId="3EBFCA82" w14:textId="45C0FD73" w:rsidR="00C47976" w:rsidRPr="00B21817" w:rsidRDefault="00C47976" w:rsidP="00B21817">
      <w:pPr>
        <w:pStyle w:val="Odstavecseseznamem"/>
        <w:numPr>
          <w:ilvl w:val="0"/>
          <w:numId w:val="30"/>
        </w:numPr>
        <w:rPr>
          <w:rStyle w:val="CittHTML"/>
          <w:rFonts w:cs="Times New Roman"/>
          <w:i w:val="0"/>
          <w:iCs w:val="0"/>
          <w:color w:val="auto"/>
          <w:szCs w:val="20"/>
        </w:rPr>
      </w:pPr>
      <w:r w:rsidRPr="00B05165">
        <w:rPr>
          <w:rFonts w:cs="Times New Roman"/>
          <w:i/>
          <w:iCs/>
          <w:color w:val="auto"/>
          <w:szCs w:val="20"/>
        </w:rPr>
        <w:t>Transparentní procesy v politickém rozhodování: sborník textů k problému korupce politických stran</w:t>
      </w:r>
      <w:r w:rsidR="00E02654">
        <w:rPr>
          <w:rFonts w:cs="Times New Roman"/>
          <w:color w:val="auto"/>
          <w:szCs w:val="20"/>
        </w:rPr>
        <w:t xml:space="preserve"> </w:t>
      </w:r>
      <w:r w:rsidRPr="00B21817">
        <w:rPr>
          <w:rFonts w:cs="Times New Roman"/>
          <w:color w:val="auto"/>
          <w:szCs w:val="20"/>
        </w:rPr>
        <w:t>[online].</w:t>
      </w:r>
      <w:r w:rsidR="00E02654">
        <w:rPr>
          <w:rFonts w:cs="Times New Roman"/>
          <w:color w:val="auto"/>
          <w:szCs w:val="20"/>
        </w:rPr>
        <w:t xml:space="preserve"> Transparency.cz,</w:t>
      </w:r>
      <w:r w:rsidRPr="00B21817">
        <w:rPr>
          <w:rFonts w:cs="Times New Roman"/>
          <w:color w:val="auto"/>
          <w:szCs w:val="20"/>
        </w:rPr>
        <w:t xml:space="preserve"> [cit. 31. </w:t>
      </w:r>
      <w:r w:rsidR="00E02654">
        <w:rPr>
          <w:rFonts w:cs="Times New Roman"/>
          <w:color w:val="auto"/>
          <w:szCs w:val="20"/>
        </w:rPr>
        <w:t>ledna</w:t>
      </w:r>
      <w:r w:rsidRPr="00B21817">
        <w:rPr>
          <w:rFonts w:cs="Times New Roman"/>
          <w:color w:val="auto"/>
          <w:szCs w:val="20"/>
        </w:rPr>
        <w:t xml:space="preserve"> 2019</w:t>
      </w:r>
      <w:proofErr w:type="gramStart"/>
      <w:r w:rsidRPr="00B21817">
        <w:rPr>
          <w:rFonts w:cs="Times New Roman"/>
          <w:color w:val="auto"/>
          <w:szCs w:val="20"/>
        </w:rPr>
        <w:t>],  Dostupné</w:t>
      </w:r>
      <w:proofErr w:type="gramEnd"/>
      <w:r w:rsidRPr="00B21817">
        <w:rPr>
          <w:rFonts w:cs="Times New Roman"/>
          <w:color w:val="auto"/>
          <w:szCs w:val="20"/>
        </w:rPr>
        <w:t xml:space="preserve"> na &lt;</w:t>
      </w:r>
      <w:r w:rsidR="00E02654" w:rsidRPr="00E02654">
        <w:t xml:space="preserve"> </w:t>
      </w:r>
      <w:hyperlink r:id="rId26" w:history="1">
        <w:r w:rsidR="00E02654" w:rsidRPr="00D34B0A">
          <w:rPr>
            <w:rStyle w:val="Hypertextovodkaz"/>
            <w:rFonts w:cs="Times New Roman"/>
            <w:szCs w:val="20"/>
          </w:rPr>
          <w:t>https://www.transparency.cz/publikace-a-analyzy/transparentni-procesy-politickem-rozhodovani-sbornik-textu-k/</w:t>
        </w:r>
      </w:hyperlink>
      <w:r w:rsidR="00E02654" w:rsidRPr="00B21817">
        <w:rPr>
          <w:rStyle w:val="CittHTML"/>
          <w:i w:val="0"/>
          <w:iCs w:val="0"/>
        </w:rPr>
        <w:t>&gt;</w:t>
      </w:r>
      <w:r w:rsidR="00E02654">
        <w:rPr>
          <w:rStyle w:val="CittHTML"/>
          <w:i w:val="0"/>
          <w:iCs w:val="0"/>
        </w:rPr>
        <w:t xml:space="preserve"> </w:t>
      </w:r>
      <w:r w:rsidR="00E02654" w:rsidRPr="00B21817">
        <w:rPr>
          <w:rStyle w:val="CittHTML"/>
          <w:i w:val="0"/>
          <w:iCs w:val="0"/>
        </w:rPr>
        <w:t>.</w:t>
      </w:r>
      <w:r w:rsidR="00E02654" w:rsidRPr="00E02654">
        <w:rPr>
          <w:rStyle w:val="CittHTML"/>
          <w:rFonts w:cs="Times New Roman"/>
          <w:i w:val="0"/>
          <w:iCs w:val="0"/>
          <w:color w:val="auto"/>
          <w:szCs w:val="20"/>
        </w:rPr>
        <w:t xml:space="preserve"> </w:t>
      </w:r>
      <w:r w:rsidRPr="00B21817">
        <w:rPr>
          <w:rStyle w:val="CittHTML"/>
          <w:i w:val="0"/>
          <w:iCs w:val="0"/>
        </w:rPr>
        <w:t>s. 103</w:t>
      </w:r>
    </w:p>
    <w:p w14:paraId="6B7D140C" w14:textId="77777777" w:rsidR="00E02654" w:rsidRPr="00E02654" w:rsidRDefault="00FD5465" w:rsidP="00B21817">
      <w:pPr>
        <w:pStyle w:val="Odstavecseseznamem"/>
        <w:numPr>
          <w:ilvl w:val="0"/>
          <w:numId w:val="30"/>
        </w:numPr>
        <w:rPr>
          <w:i/>
          <w:iCs/>
        </w:rPr>
      </w:pPr>
      <w:r w:rsidRPr="00E65540">
        <w:t>SLONKOVÁ, S</w:t>
      </w:r>
      <w:r w:rsidR="00B21817">
        <w:t>.,</w:t>
      </w:r>
      <w:r w:rsidRPr="00E65540">
        <w:t xml:space="preserve"> KOLOMAZNÍKOVÁ, J. </w:t>
      </w:r>
      <w:r w:rsidRPr="00B05165">
        <w:rPr>
          <w:i/>
          <w:iCs/>
        </w:rPr>
        <w:t>Novák je nevinen, rozhodl soud</w:t>
      </w:r>
      <w:r w:rsidR="00E02654">
        <w:rPr>
          <w:i/>
          <w:iCs/>
        </w:rPr>
        <w:t xml:space="preserve"> </w:t>
      </w:r>
      <w:r w:rsidR="00E02654" w:rsidRPr="00E65540">
        <w:t xml:space="preserve">[online]. </w:t>
      </w:r>
      <w:r w:rsidRPr="00E65540">
        <w:t xml:space="preserve"> iDNES.cz</w:t>
      </w:r>
      <w:r w:rsidR="00E02654">
        <w:t xml:space="preserve">, </w:t>
      </w:r>
      <w:r w:rsidRPr="00E65540">
        <w:t xml:space="preserve">8. </w:t>
      </w:r>
      <w:r w:rsidR="00E02654">
        <w:t>června</w:t>
      </w:r>
      <w:r w:rsidRPr="00E65540">
        <w:t xml:space="preserve"> 2000 [cit. 13. </w:t>
      </w:r>
      <w:r w:rsidR="00E02654">
        <w:t>prosince</w:t>
      </w:r>
      <w:r w:rsidRPr="00E65540">
        <w:t xml:space="preserve"> 2019]</w:t>
      </w:r>
      <w:r>
        <w:t xml:space="preserve"> </w:t>
      </w:r>
    </w:p>
    <w:p w14:paraId="4D0613DF" w14:textId="3A626302" w:rsidR="00FD5465" w:rsidRDefault="00FD5465" w:rsidP="00E02654">
      <w:pPr>
        <w:pStyle w:val="Odstavecseseznamem"/>
        <w:ind w:left="1069" w:firstLine="0"/>
        <w:rPr>
          <w:rStyle w:val="CittHTML"/>
        </w:rPr>
      </w:pPr>
      <w:r>
        <w:t>Dostupné na &lt;</w:t>
      </w:r>
      <w:hyperlink r:id="rId27" w:history="1">
        <w:r w:rsidRPr="00B21817">
          <w:rPr>
            <w:rStyle w:val="Hypertextovodkaz"/>
            <w:rFonts w:cs="Times New Roman"/>
          </w:rPr>
          <w:t>https://www.idnes.cz/zpravy/domaci/novak-je-nevinen-rozhodl-soud.A000607082614domaci_mhk</w:t>
        </w:r>
      </w:hyperlink>
      <w:r w:rsidRPr="00B21817">
        <w:rPr>
          <w:rStyle w:val="CittHTML"/>
          <w:i w:val="0"/>
          <w:iCs w:val="0"/>
        </w:rPr>
        <w:t xml:space="preserve">&gt;.  </w:t>
      </w:r>
    </w:p>
    <w:p w14:paraId="4EE3917D" w14:textId="1C2813EE" w:rsidR="00D5716A" w:rsidRPr="00B21817" w:rsidRDefault="00220309" w:rsidP="00B21817">
      <w:pPr>
        <w:pStyle w:val="Odstavecseseznamem"/>
        <w:numPr>
          <w:ilvl w:val="0"/>
          <w:numId w:val="30"/>
        </w:numPr>
        <w:rPr>
          <w:rStyle w:val="CittHTML"/>
          <w:i w:val="0"/>
          <w:iCs w:val="0"/>
          <w:color w:val="auto"/>
        </w:rPr>
      </w:pPr>
      <w:r w:rsidRPr="00376189">
        <w:t xml:space="preserve">SPURNÝ, J. </w:t>
      </w:r>
      <w:r w:rsidRPr="00B05165">
        <w:rPr>
          <w:i/>
          <w:iCs/>
        </w:rPr>
        <w:t xml:space="preserve">Černé konto v </w:t>
      </w:r>
      <w:proofErr w:type="spellStart"/>
      <w:r w:rsidRPr="00B05165">
        <w:rPr>
          <w:i/>
          <w:iCs/>
        </w:rPr>
        <w:t>Bambergu</w:t>
      </w:r>
      <w:proofErr w:type="spellEnd"/>
      <w:r w:rsidRPr="00376189">
        <w:t>. [online]. Respekt.cz</w:t>
      </w:r>
      <w:r w:rsidR="00E02654">
        <w:t xml:space="preserve">, </w:t>
      </w:r>
      <w:r w:rsidRPr="00376189">
        <w:t>12. 7. 1999 [cit. 1</w:t>
      </w:r>
      <w:r>
        <w:t>2</w:t>
      </w:r>
      <w:r w:rsidRPr="00376189">
        <w:t xml:space="preserve">. </w:t>
      </w:r>
      <w:r>
        <w:t>prosince</w:t>
      </w:r>
      <w:r w:rsidRPr="00376189">
        <w:t xml:space="preserve"> 2019]</w:t>
      </w:r>
      <w:r>
        <w:t xml:space="preserve">. </w:t>
      </w:r>
      <w:r w:rsidRPr="00B21817">
        <w:rPr>
          <w:rStyle w:val="CittHTML"/>
          <w:i w:val="0"/>
          <w:iCs w:val="0"/>
          <w:color w:val="auto"/>
        </w:rPr>
        <w:t>Dostupné na &lt;</w:t>
      </w:r>
      <w:hyperlink r:id="rId28" w:history="1">
        <w:r w:rsidR="00D5716A" w:rsidRPr="00104733">
          <w:rPr>
            <w:rStyle w:val="Hypertextovodkaz"/>
          </w:rPr>
          <w:t>https://www.respekt.cz/tydenik/1999/29/cerne-konto-v-bambergu</w:t>
        </w:r>
      </w:hyperlink>
      <w:r w:rsidRPr="00376189">
        <w:rPr>
          <w:rStyle w:val="CittHTML"/>
        </w:rPr>
        <w:t>&gt;</w:t>
      </w:r>
      <w:r>
        <w:rPr>
          <w:rStyle w:val="CittHTML"/>
        </w:rPr>
        <w:t>.</w:t>
      </w:r>
    </w:p>
    <w:p w14:paraId="793E009C" w14:textId="1D495CE1" w:rsidR="00051719" w:rsidRPr="00B21817" w:rsidRDefault="00051719" w:rsidP="00B21817">
      <w:pPr>
        <w:pStyle w:val="Odstavecseseznamem"/>
        <w:numPr>
          <w:ilvl w:val="0"/>
          <w:numId w:val="30"/>
        </w:numPr>
        <w:rPr>
          <w:rStyle w:val="CittHTML"/>
          <w:i w:val="0"/>
          <w:iCs w:val="0"/>
          <w:szCs w:val="24"/>
        </w:rPr>
      </w:pPr>
      <w:r w:rsidRPr="00B21817">
        <w:rPr>
          <w:szCs w:val="24"/>
        </w:rPr>
        <w:t>ŠŤASTNÝ, O</w:t>
      </w:r>
      <w:r w:rsidR="00B21817">
        <w:rPr>
          <w:szCs w:val="24"/>
        </w:rPr>
        <w:t xml:space="preserve">., </w:t>
      </w:r>
      <w:r w:rsidRPr="00B21817">
        <w:rPr>
          <w:szCs w:val="24"/>
        </w:rPr>
        <w:t xml:space="preserve">SYROVÁTKA, T. </w:t>
      </w:r>
      <w:r w:rsidRPr="00B05165">
        <w:rPr>
          <w:i/>
          <w:iCs/>
          <w:szCs w:val="24"/>
        </w:rPr>
        <w:t>KSČM a TOP 09 vezmou milion za změnu zákona, odhalil test MF DNES</w:t>
      </w:r>
      <w:r w:rsidR="00AF6570">
        <w:rPr>
          <w:i/>
          <w:iCs/>
          <w:szCs w:val="24"/>
        </w:rPr>
        <w:t xml:space="preserve"> </w:t>
      </w:r>
      <w:r w:rsidR="00AF6570" w:rsidRPr="00B21817">
        <w:rPr>
          <w:szCs w:val="24"/>
        </w:rPr>
        <w:t xml:space="preserve">[online]. </w:t>
      </w:r>
      <w:r w:rsidR="00AF6570">
        <w:rPr>
          <w:szCs w:val="24"/>
        </w:rPr>
        <w:t>Idnes</w:t>
      </w:r>
      <w:r w:rsidRPr="00B21817">
        <w:rPr>
          <w:szCs w:val="24"/>
        </w:rPr>
        <w:t>.cz</w:t>
      </w:r>
      <w:r w:rsidR="00AF6570">
        <w:rPr>
          <w:szCs w:val="24"/>
        </w:rPr>
        <w:t xml:space="preserve">, </w:t>
      </w:r>
      <w:r w:rsidRPr="00B21817">
        <w:rPr>
          <w:szCs w:val="24"/>
        </w:rPr>
        <w:t xml:space="preserve">25. </w:t>
      </w:r>
      <w:r w:rsidR="00AF6570">
        <w:rPr>
          <w:szCs w:val="24"/>
        </w:rPr>
        <w:t xml:space="preserve">září </w:t>
      </w:r>
      <w:r w:rsidRPr="00B21817">
        <w:rPr>
          <w:szCs w:val="24"/>
        </w:rPr>
        <w:t xml:space="preserve">2009 [cit. 13. </w:t>
      </w:r>
      <w:r w:rsidR="00AF6570">
        <w:rPr>
          <w:szCs w:val="24"/>
        </w:rPr>
        <w:t xml:space="preserve">prosince </w:t>
      </w:r>
      <w:r w:rsidRPr="00B21817">
        <w:rPr>
          <w:szCs w:val="24"/>
        </w:rPr>
        <w:t>2019].</w:t>
      </w:r>
      <w:r w:rsidR="00AF6570">
        <w:rPr>
          <w:szCs w:val="24"/>
        </w:rPr>
        <w:t xml:space="preserve"> Dostupné na </w:t>
      </w:r>
      <w:r w:rsidRPr="00B21817">
        <w:rPr>
          <w:rStyle w:val="CittHTML"/>
          <w:i w:val="0"/>
          <w:iCs w:val="0"/>
          <w:color w:val="auto"/>
          <w:szCs w:val="24"/>
        </w:rPr>
        <w:t>&lt;</w:t>
      </w:r>
      <w:hyperlink r:id="rId29" w:history="1">
        <w:r w:rsidRPr="00B21817">
          <w:rPr>
            <w:rStyle w:val="Hypertextovodkaz"/>
            <w:szCs w:val="24"/>
          </w:rPr>
          <w:t>https://www.idnes.cz/zpravy/domaci/kscm-a-top-09-vezmou-milion-za-zmenu-zakona-odhalil-test-mf-dnes.A090925_204607_domaci_taj</w:t>
        </w:r>
      </w:hyperlink>
      <w:r w:rsidRPr="00B21817">
        <w:rPr>
          <w:rStyle w:val="CittHTML"/>
          <w:i w:val="0"/>
          <w:iCs w:val="0"/>
          <w:szCs w:val="24"/>
        </w:rPr>
        <w:t>&gt;.</w:t>
      </w:r>
    </w:p>
    <w:p w14:paraId="14A4A386" w14:textId="210251B2" w:rsidR="00B21817" w:rsidRPr="00B21817" w:rsidRDefault="00B21817" w:rsidP="00B21817">
      <w:pPr>
        <w:pStyle w:val="Odstavecseseznamem"/>
        <w:numPr>
          <w:ilvl w:val="0"/>
          <w:numId w:val="30"/>
        </w:numPr>
        <w:rPr>
          <w:i/>
          <w:iCs/>
        </w:rPr>
      </w:pPr>
      <w:r w:rsidRPr="00376189">
        <w:t xml:space="preserve">ŠŤASTNÝ, O. </w:t>
      </w:r>
      <w:r w:rsidRPr="00B21817">
        <w:rPr>
          <w:i/>
          <w:iCs/>
        </w:rPr>
        <w:t>Věci veřejné čelí podezření, že vzaly od sponzorů miliony v hotovosti</w:t>
      </w:r>
      <w:r w:rsidRPr="00376189">
        <w:t xml:space="preserve"> [online]. iDNES.cz</w:t>
      </w:r>
      <w:r w:rsidR="008D4228">
        <w:t xml:space="preserve">, </w:t>
      </w:r>
      <w:r w:rsidRPr="00376189">
        <w:t xml:space="preserve">28. </w:t>
      </w:r>
      <w:r w:rsidR="008D4228">
        <w:t>dubna</w:t>
      </w:r>
      <w:r w:rsidRPr="00376189">
        <w:t xml:space="preserve"> 2010 [cit. 1</w:t>
      </w:r>
      <w:r>
        <w:t>2</w:t>
      </w:r>
      <w:r w:rsidRPr="00376189">
        <w:t xml:space="preserve">. </w:t>
      </w:r>
      <w:r>
        <w:t xml:space="preserve">prosince </w:t>
      </w:r>
      <w:r w:rsidRPr="00376189">
        <w:t>2019]</w:t>
      </w:r>
      <w:r>
        <w:t xml:space="preserve">. </w:t>
      </w:r>
      <w:r w:rsidRPr="00B21817">
        <w:rPr>
          <w:rStyle w:val="CittHTML"/>
          <w:i w:val="0"/>
          <w:iCs w:val="0"/>
          <w:color w:val="auto"/>
        </w:rPr>
        <w:t>Dostupné na &lt;</w:t>
      </w:r>
      <w:hyperlink r:id="rId30" w:history="1">
        <w:r w:rsidRPr="00630C4C">
          <w:rPr>
            <w:rStyle w:val="Hypertextovodkaz"/>
          </w:rPr>
          <w:t>https://www.idnes.cz/zpravy/domaci/veci-verejne-celi-podezreni-ze-vzaly-od-sponzoru-miliony-v-hotovosti.A100427_205537_domaci_abr</w:t>
        </w:r>
      </w:hyperlink>
      <w:r w:rsidRPr="00B21817">
        <w:rPr>
          <w:rStyle w:val="CittHTML"/>
          <w:i w:val="0"/>
          <w:iCs w:val="0"/>
        </w:rPr>
        <w:t>&gt;.</w:t>
      </w:r>
    </w:p>
    <w:p w14:paraId="0383ACDA" w14:textId="1B223E77" w:rsidR="00D771DB" w:rsidRPr="00376189" w:rsidRDefault="00CA4D5F" w:rsidP="00B21817">
      <w:pPr>
        <w:pStyle w:val="Odstavecseseznamem"/>
        <w:numPr>
          <w:ilvl w:val="0"/>
          <w:numId w:val="30"/>
        </w:numPr>
      </w:pPr>
      <w:r w:rsidRPr="00B21817">
        <w:rPr>
          <w:i/>
          <w:iCs/>
        </w:rPr>
        <w:t xml:space="preserve">Vyšetřovatelé v kauze </w:t>
      </w:r>
      <w:proofErr w:type="spellStart"/>
      <w:r w:rsidRPr="00B21817">
        <w:rPr>
          <w:i/>
          <w:iCs/>
        </w:rPr>
        <w:t>Bamberg</w:t>
      </w:r>
      <w:proofErr w:type="spellEnd"/>
      <w:r w:rsidRPr="00B21817">
        <w:rPr>
          <w:i/>
          <w:iCs/>
        </w:rPr>
        <w:t xml:space="preserve"> po</w:t>
      </w:r>
      <w:r w:rsidR="008717EA" w:rsidRPr="00B21817">
        <w:rPr>
          <w:i/>
          <w:iCs/>
        </w:rPr>
        <w:t>tvrdili dva roky jasnou věc</w:t>
      </w:r>
      <w:r w:rsidRPr="00376189">
        <w:t xml:space="preserve"> [online]. </w:t>
      </w:r>
      <w:r w:rsidR="008717EA" w:rsidRPr="00376189">
        <w:t>iDNES.cz</w:t>
      </w:r>
      <w:r w:rsidR="00D4161C">
        <w:t xml:space="preserve">, </w:t>
      </w:r>
      <w:r w:rsidRPr="00376189">
        <w:t xml:space="preserve">20. </w:t>
      </w:r>
      <w:r w:rsidR="00D4161C">
        <w:t xml:space="preserve">ledna </w:t>
      </w:r>
      <w:r w:rsidRPr="00376189">
        <w:t>2000 [cit. 1</w:t>
      </w:r>
      <w:r w:rsidR="00C56A48">
        <w:t>2</w:t>
      </w:r>
      <w:r w:rsidRPr="00376189">
        <w:t>.</w:t>
      </w:r>
      <w:r w:rsidR="00C56A48">
        <w:t xml:space="preserve"> prosince</w:t>
      </w:r>
      <w:r w:rsidRPr="00376189">
        <w:t xml:space="preserve"> 2019]</w:t>
      </w:r>
      <w:r w:rsidR="00CD73DB">
        <w:t xml:space="preserve">. </w:t>
      </w:r>
      <w:r w:rsidR="00CD73DB" w:rsidRPr="00B21817">
        <w:rPr>
          <w:rStyle w:val="CittHTML"/>
          <w:i w:val="0"/>
          <w:iCs w:val="0"/>
          <w:color w:val="auto"/>
        </w:rPr>
        <w:t>Dostupné na &lt;</w:t>
      </w:r>
      <w:hyperlink r:id="rId31" w:history="1">
        <w:r w:rsidR="00051719" w:rsidRPr="00104733">
          <w:rPr>
            <w:rStyle w:val="Hypertextovodkaz"/>
          </w:rPr>
          <w:t>https://www.idnes.cz/zpravy/domaci/vysetrovatele-v-kauze-bamberg-potvrdili-dva-roky-jasnou-vec.A000120152336domaci_jkl</w:t>
        </w:r>
      </w:hyperlink>
      <w:r w:rsidR="00CD73DB" w:rsidRPr="00B21817">
        <w:rPr>
          <w:rStyle w:val="CittHTML"/>
          <w:i w:val="0"/>
          <w:iCs w:val="0"/>
        </w:rPr>
        <w:t>&gt;.</w:t>
      </w:r>
      <w:r w:rsidR="00051719" w:rsidRPr="00B21817">
        <w:rPr>
          <w:rStyle w:val="CittHTML"/>
          <w:i w:val="0"/>
          <w:iCs w:val="0"/>
        </w:rPr>
        <w:t xml:space="preserve"> </w:t>
      </w:r>
    </w:p>
    <w:p w14:paraId="67CD2859" w14:textId="77777777" w:rsidR="00D4161C" w:rsidRPr="00D4161C" w:rsidRDefault="004D0A60" w:rsidP="00B21817">
      <w:pPr>
        <w:pStyle w:val="Odstavecseseznamem"/>
        <w:numPr>
          <w:ilvl w:val="0"/>
          <w:numId w:val="30"/>
        </w:numPr>
        <w:rPr>
          <w:i/>
          <w:iCs/>
        </w:rPr>
      </w:pPr>
      <w:r w:rsidRPr="00B21817">
        <w:rPr>
          <w:rFonts w:cs="Times New Roman"/>
          <w:color w:val="auto"/>
          <w:szCs w:val="20"/>
        </w:rPr>
        <w:t xml:space="preserve">VAN BIEZEN, </w:t>
      </w:r>
      <w:proofErr w:type="gramStart"/>
      <w:r w:rsidRPr="00B21817">
        <w:rPr>
          <w:rFonts w:cs="Times New Roman"/>
          <w:color w:val="auto"/>
          <w:szCs w:val="20"/>
        </w:rPr>
        <w:t>I</w:t>
      </w:r>
      <w:r w:rsidR="00D4161C">
        <w:rPr>
          <w:rFonts w:cs="Times New Roman"/>
          <w:color w:val="auto"/>
          <w:szCs w:val="20"/>
        </w:rPr>
        <w:t xml:space="preserve">, </w:t>
      </w:r>
      <w:r w:rsidRPr="00B21817">
        <w:rPr>
          <w:rFonts w:cs="Times New Roman"/>
          <w:color w:val="auto"/>
          <w:szCs w:val="20"/>
        </w:rPr>
        <w:t xml:space="preserve"> MAIR</w:t>
      </w:r>
      <w:proofErr w:type="gramEnd"/>
      <w:r w:rsidR="00D4161C">
        <w:rPr>
          <w:rFonts w:cs="Times New Roman"/>
          <w:color w:val="auto"/>
          <w:szCs w:val="20"/>
        </w:rPr>
        <w:t>, P,</w:t>
      </w:r>
      <w:r w:rsidRPr="00B21817">
        <w:rPr>
          <w:rFonts w:cs="Times New Roman"/>
          <w:color w:val="auto"/>
          <w:szCs w:val="20"/>
        </w:rPr>
        <w:t xml:space="preserve"> </w:t>
      </w:r>
      <w:r w:rsidRPr="00B21817">
        <w:rPr>
          <w:rFonts w:cs="Times New Roman"/>
          <w:i/>
          <w:iCs/>
          <w:color w:val="auto"/>
          <w:szCs w:val="20"/>
        </w:rPr>
        <w:t xml:space="preserve">Party </w:t>
      </w:r>
      <w:proofErr w:type="spellStart"/>
      <w:r w:rsidRPr="00B21817">
        <w:rPr>
          <w:rFonts w:cs="Times New Roman"/>
          <w:i/>
          <w:iCs/>
          <w:color w:val="auto"/>
          <w:szCs w:val="20"/>
        </w:rPr>
        <w:t>membership</w:t>
      </w:r>
      <w:proofErr w:type="spellEnd"/>
      <w:r w:rsidRPr="00B21817">
        <w:rPr>
          <w:rFonts w:cs="Times New Roman"/>
          <w:i/>
          <w:iCs/>
          <w:color w:val="auto"/>
          <w:szCs w:val="20"/>
        </w:rPr>
        <w:t xml:space="preserve"> in </w:t>
      </w:r>
      <w:proofErr w:type="spellStart"/>
      <w:r w:rsidRPr="00B21817">
        <w:rPr>
          <w:rFonts w:cs="Times New Roman"/>
          <w:i/>
          <w:iCs/>
          <w:color w:val="auto"/>
          <w:szCs w:val="20"/>
        </w:rPr>
        <w:t>twenty</w:t>
      </w:r>
      <w:proofErr w:type="spellEnd"/>
      <w:r w:rsidRPr="00B21817">
        <w:rPr>
          <w:rFonts w:cs="Times New Roman"/>
          <w:i/>
          <w:iCs/>
          <w:color w:val="auto"/>
          <w:szCs w:val="20"/>
        </w:rPr>
        <w:t xml:space="preserve"> </w:t>
      </w:r>
      <w:proofErr w:type="spellStart"/>
      <w:r w:rsidRPr="00B21817">
        <w:rPr>
          <w:rFonts w:cs="Times New Roman"/>
          <w:i/>
          <w:iCs/>
          <w:color w:val="auto"/>
          <w:szCs w:val="20"/>
        </w:rPr>
        <w:t>European</w:t>
      </w:r>
      <w:proofErr w:type="spellEnd"/>
      <w:r w:rsidRPr="00B21817">
        <w:rPr>
          <w:rFonts w:cs="Times New Roman"/>
          <w:i/>
          <w:iCs/>
          <w:color w:val="auto"/>
          <w:szCs w:val="20"/>
        </w:rPr>
        <w:t xml:space="preserve"> </w:t>
      </w:r>
      <w:proofErr w:type="spellStart"/>
      <w:r w:rsidRPr="00B21817">
        <w:rPr>
          <w:rFonts w:cs="Times New Roman"/>
          <w:i/>
          <w:iCs/>
          <w:color w:val="auto"/>
          <w:szCs w:val="20"/>
        </w:rPr>
        <w:t>democracies</w:t>
      </w:r>
      <w:proofErr w:type="spellEnd"/>
      <w:r w:rsidRPr="00B21817">
        <w:rPr>
          <w:rFonts w:cs="Times New Roman"/>
          <w:color w:val="auto"/>
          <w:szCs w:val="20"/>
        </w:rPr>
        <w:t xml:space="preserve">, 1980 - 2000. [online]. </w:t>
      </w:r>
      <w:r w:rsidR="005B527F" w:rsidRPr="00B21817">
        <w:rPr>
          <w:rFonts w:cs="Times New Roman"/>
          <w:color w:val="auto"/>
          <w:szCs w:val="20"/>
        </w:rPr>
        <w:t xml:space="preserve">[cit. 31. </w:t>
      </w:r>
      <w:r w:rsidR="00D4161C">
        <w:rPr>
          <w:rFonts w:cs="Times New Roman"/>
          <w:color w:val="auto"/>
          <w:szCs w:val="20"/>
        </w:rPr>
        <w:t>ledna</w:t>
      </w:r>
      <w:r w:rsidR="005B527F" w:rsidRPr="00B21817">
        <w:rPr>
          <w:rFonts w:cs="Times New Roman"/>
          <w:color w:val="auto"/>
          <w:szCs w:val="20"/>
        </w:rPr>
        <w:t xml:space="preserve"> 2019]</w:t>
      </w:r>
      <w:r w:rsidR="005B527F">
        <w:t xml:space="preserve"> </w:t>
      </w:r>
    </w:p>
    <w:p w14:paraId="361258E3" w14:textId="04E28A50" w:rsidR="00B05165" w:rsidRPr="009E2DA0" w:rsidRDefault="004D0A60" w:rsidP="009E2DA0">
      <w:pPr>
        <w:pStyle w:val="Odstavecseseznamem"/>
        <w:ind w:left="1069" w:firstLine="0"/>
        <w:rPr>
          <w:rStyle w:val="CittHTML"/>
          <w:i w:val="0"/>
          <w:iCs w:val="0"/>
        </w:rPr>
      </w:pPr>
      <w:r w:rsidRPr="00B21817">
        <w:rPr>
          <w:rFonts w:cs="Times New Roman"/>
          <w:color w:val="auto"/>
          <w:szCs w:val="20"/>
        </w:rPr>
        <w:t xml:space="preserve">Dostupné </w:t>
      </w:r>
      <w:r w:rsidR="005B527F" w:rsidRPr="00B21817">
        <w:rPr>
          <w:rFonts w:cs="Times New Roman"/>
          <w:color w:val="auto"/>
          <w:szCs w:val="20"/>
        </w:rPr>
        <w:t>na &lt;</w:t>
      </w:r>
      <w:hyperlink r:id="rId32" w:history="1">
        <w:r w:rsidR="00F010D7" w:rsidRPr="00B21817">
          <w:rPr>
            <w:rStyle w:val="Hypertextovodkaz"/>
            <w:rFonts w:cs="Times New Roman"/>
            <w:szCs w:val="20"/>
          </w:rPr>
          <w:t>http://www.olemiss.edu/courses/pol628/mairbiezen01.pdf</w:t>
        </w:r>
      </w:hyperlink>
      <w:r w:rsidR="005B527F" w:rsidRPr="00B21817">
        <w:rPr>
          <w:rStyle w:val="CittHTML"/>
          <w:i w:val="0"/>
          <w:iCs w:val="0"/>
        </w:rPr>
        <w:t>&gt;.</w:t>
      </w:r>
      <w:r w:rsidR="00051719" w:rsidRPr="00B21817">
        <w:rPr>
          <w:rStyle w:val="CittHTML"/>
          <w:i w:val="0"/>
          <w:iCs w:val="0"/>
        </w:rPr>
        <w:t xml:space="preserve"> </w:t>
      </w:r>
      <w:r w:rsidR="009E2DA0">
        <w:rPr>
          <w:rStyle w:val="CittHTML"/>
          <w:i w:val="0"/>
          <w:iCs w:val="0"/>
        </w:rPr>
        <w:br w:type="page"/>
      </w:r>
    </w:p>
    <w:p w14:paraId="411F2075" w14:textId="77777777" w:rsidR="00063B54" w:rsidRDefault="00063B54" w:rsidP="00712AC1">
      <w:pPr>
        <w:pStyle w:val="Nadpis1"/>
      </w:pPr>
      <w:bookmarkStart w:id="31" w:name="_Toc35684906"/>
      <w:r>
        <w:lastRenderedPageBreak/>
        <w:t>Abstrakt</w:t>
      </w:r>
      <w:bookmarkEnd w:id="31"/>
    </w:p>
    <w:p w14:paraId="622D1274" w14:textId="77777777" w:rsidR="00063B54" w:rsidRDefault="00063B54" w:rsidP="00063B54">
      <w:pPr>
        <w:rPr>
          <w:b/>
          <w:bCs/>
          <w:sz w:val="28"/>
          <w:szCs w:val="28"/>
        </w:rPr>
      </w:pPr>
    </w:p>
    <w:p w14:paraId="7629D6D6" w14:textId="57C86551" w:rsidR="00063B54" w:rsidRDefault="00063B54" w:rsidP="00063B54">
      <w:pPr>
        <w:rPr>
          <w:szCs w:val="24"/>
        </w:rPr>
      </w:pPr>
      <w:r>
        <w:rPr>
          <w:szCs w:val="24"/>
        </w:rPr>
        <w:t>Předmětem</w:t>
      </w:r>
      <w:r w:rsidR="009A33CF">
        <w:rPr>
          <w:szCs w:val="24"/>
        </w:rPr>
        <w:t xml:space="preserve"> této bakalářské práce</w:t>
      </w:r>
      <w:r>
        <w:rPr>
          <w:szCs w:val="24"/>
        </w:rPr>
        <w:t xml:space="preserve"> je charakterizování financování politických stran, jejich role, právní postavení, principy a cíle, tradice a způsoby a také analýza dotazníkového šetření v otázce postoje veřejnosti k financování politických stran v České republice.  Jedná se o problematiku, ke které zákonodárci nepřistupují efektivně a ve vší komplexnosti.</w:t>
      </w:r>
    </w:p>
    <w:p w14:paraId="3E23C2C2" w14:textId="2FCEE262" w:rsidR="00063B54" w:rsidRDefault="00063B54" w:rsidP="00063B54">
      <w:pPr>
        <w:rPr>
          <w:szCs w:val="24"/>
        </w:rPr>
      </w:pPr>
      <w:r>
        <w:rPr>
          <w:szCs w:val="24"/>
        </w:rPr>
        <w:t xml:space="preserve">Nejdříve jsou rozebrány hlavní role, právní postavení a principy a cíle financování politických stran a jejich historický vývoj, který je spojen s tradicí financování politických stran v České republice. Dále </w:t>
      </w:r>
      <w:r w:rsidR="009A33CF">
        <w:rPr>
          <w:szCs w:val="24"/>
        </w:rPr>
        <w:t xml:space="preserve">je v práci </w:t>
      </w:r>
      <w:r>
        <w:rPr>
          <w:szCs w:val="24"/>
        </w:rPr>
        <w:t>zvlášť státní a soukromé financování, které je pro toto téma stěžejní. V nejdůležitější části, tedy v části praktické, je učiněno dotazníkové šetření v otázce postoje veřejnost k aktuálnímu stavu financování politických stran v České republice. Autorka použije tuto analýzu dotazníkového šetření k potvrzení domněnky, že soukromé financování je méně přehledné, kontrolovatelné a transparentní.</w:t>
      </w:r>
    </w:p>
    <w:p w14:paraId="7CF35F6B" w14:textId="77777777" w:rsidR="00063B54" w:rsidRDefault="00063B54" w:rsidP="00063B54">
      <w:pPr>
        <w:rPr>
          <w:szCs w:val="24"/>
        </w:rPr>
      </w:pPr>
      <w:r>
        <w:rPr>
          <w:szCs w:val="24"/>
        </w:rPr>
        <w:t xml:space="preserve">V práci jsou také uvedeny příklady skandálů spojených s financováním politických stran, které zase podporují domněnku, že soukromé financování není dostatečně právně upraveno. V práci jsou zohledněny všechny novely a vznik úřadu pro dohled nad hospodařením politických strana a politických hnutí. </w:t>
      </w:r>
    </w:p>
    <w:p w14:paraId="1FA08EFF" w14:textId="77777777" w:rsidR="00063B54" w:rsidRDefault="00063B54" w:rsidP="00063B54">
      <w:pPr>
        <w:ind w:firstLine="0"/>
        <w:rPr>
          <w:b/>
          <w:bCs/>
          <w:sz w:val="28"/>
          <w:szCs w:val="28"/>
        </w:rPr>
      </w:pPr>
    </w:p>
    <w:p w14:paraId="6D9AA1AE" w14:textId="77777777" w:rsidR="00063B54" w:rsidRPr="00712AC1" w:rsidRDefault="00063B54" w:rsidP="00712AC1">
      <w:pPr>
        <w:pStyle w:val="Nadpis1"/>
      </w:pPr>
      <w:bookmarkStart w:id="32" w:name="_Toc35684907"/>
      <w:proofErr w:type="spellStart"/>
      <w:r w:rsidRPr="00712AC1">
        <w:t>Abstract</w:t>
      </w:r>
      <w:bookmarkEnd w:id="32"/>
      <w:proofErr w:type="spellEnd"/>
    </w:p>
    <w:p w14:paraId="1694DBD0" w14:textId="4B43C2B6" w:rsidR="00063B54" w:rsidRDefault="00063B54" w:rsidP="00E300A1">
      <w:pPr>
        <w:ind w:firstLine="0"/>
        <w:rPr>
          <w:b/>
          <w:bCs/>
          <w:sz w:val="28"/>
          <w:szCs w:val="28"/>
        </w:rPr>
      </w:pPr>
    </w:p>
    <w:p w14:paraId="01918D5F" w14:textId="40598099" w:rsidR="00E300A1" w:rsidRDefault="00E300A1" w:rsidP="00E300A1">
      <w:r>
        <w:t xml:space="preserve">In </w:t>
      </w:r>
      <w:proofErr w:type="spellStart"/>
      <w:r>
        <w:t>this</w:t>
      </w:r>
      <w:proofErr w:type="spellEnd"/>
      <w:r>
        <w:t xml:space="preserve"> </w:t>
      </w:r>
      <w:proofErr w:type="spellStart"/>
      <w:r>
        <w:t>bachelor</w:t>
      </w:r>
      <w:proofErr w:type="spellEnd"/>
      <w:r>
        <w:t xml:space="preserve"> thesis, </w:t>
      </w:r>
      <w:proofErr w:type="spellStart"/>
      <w:r>
        <w:t>the</w:t>
      </w:r>
      <w:proofErr w:type="spellEnd"/>
      <w:r>
        <w:t xml:space="preserve"> </w:t>
      </w:r>
      <w:proofErr w:type="spellStart"/>
      <w:r>
        <w:t>funding</w:t>
      </w:r>
      <w:proofErr w:type="spellEnd"/>
      <w:r>
        <w:t xml:space="preserve"> </w:t>
      </w:r>
      <w:proofErr w:type="spellStart"/>
      <w:r>
        <w:t>of</w:t>
      </w:r>
      <w:proofErr w:type="spellEnd"/>
      <w:r>
        <w:t xml:space="preserve"> </w:t>
      </w:r>
      <w:proofErr w:type="spellStart"/>
      <w:r>
        <w:t>political</w:t>
      </w:r>
      <w:proofErr w:type="spellEnd"/>
      <w:r>
        <w:t xml:space="preserve"> </w:t>
      </w:r>
      <w:proofErr w:type="spellStart"/>
      <w:r>
        <w:t>parties</w:t>
      </w:r>
      <w:proofErr w:type="spellEnd"/>
      <w:r>
        <w:t xml:space="preserve">, </w:t>
      </w:r>
      <w:proofErr w:type="spellStart"/>
      <w:r>
        <w:t>their</w:t>
      </w:r>
      <w:proofErr w:type="spellEnd"/>
      <w:r>
        <w:t xml:space="preserve"> part, </w:t>
      </w:r>
      <w:proofErr w:type="spellStart"/>
      <w:r>
        <w:t>legal</w:t>
      </w:r>
      <w:proofErr w:type="spellEnd"/>
      <w:r>
        <w:t xml:space="preserve"> </w:t>
      </w:r>
      <w:proofErr w:type="spellStart"/>
      <w:r>
        <w:t>position</w:t>
      </w:r>
      <w:proofErr w:type="spellEnd"/>
      <w:r>
        <w:t xml:space="preserve">, </w:t>
      </w:r>
      <w:proofErr w:type="spellStart"/>
      <w:r>
        <w:t>principles</w:t>
      </w:r>
      <w:proofErr w:type="spellEnd"/>
      <w:r>
        <w:t xml:space="preserve"> and </w:t>
      </w:r>
      <w:proofErr w:type="spellStart"/>
      <w:r>
        <w:t>goals</w:t>
      </w:r>
      <w:proofErr w:type="spellEnd"/>
      <w:r>
        <w:t xml:space="preserve">, </w:t>
      </w:r>
      <w:proofErr w:type="spellStart"/>
      <w:r>
        <w:t>traditions</w:t>
      </w:r>
      <w:proofErr w:type="spellEnd"/>
      <w:r>
        <w:t xml:space="preserve"> and </w:t>
      </w:r>
      <w:proofErr w:type="spellStart"/>
      <w:r>
        <w:t>demeanors</w:t>
      </w:r>
      <w:proofErr w:type="spellEnd"/>
      <w:r>
        <w:t xml:space="preserve"> and </w:t>
      </w:r>
      <w:proofErr w:type="spellStart"/>
      <w:r>
        <w:t>also</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questionnaire</w:t>
      </w:r>
      <w:proofErr w:type="spellEnd"/>
      <w:r>
        <w:t xml:space="preserve"> </w:t>
      </w:r>
      <w:proofErr w:type="spellStart"/>
      <w:r>
        <w:t>research</w:t>
      </w:r>
      <w:proofErr w:type="spellEnd"/>
      <w:r>
        <w:t xml:space="preserve"> </w:t>
      </w:r>
      <w:proofErr w:type="spellStart"/>
      <w:r>
        <w:t>regarding</w:t>
      </w:r>
      <w:proofErr w:type="spellEnd"/>
      <w:r>
        <w:t xml:space="preserve"> </w:t>
      </w:r>
      <w:proofErr w:type="spellStart"/>
      <w:r>
        <w:t>the</w:t>
      </w:r>
      <w:proofErr w:type="spellEnd"/>
      <w:r>
        <w:t xml:space="preserve"> public </w:t>
      </w:r>
      <w:proofErr w:type="spellStart"/>
      <w:r>
        <w:t>opinion</w:t>
      </w:r>
      <w:proofErr w:type="spellEnd"/>
      <w:r>
        <w:t xml:space="preserve"> on </w:t>
      </w:r>
      <w:proofErr w:type="spellStart"/>
      <w:r>
        <w:t>the</w:t>
      </w:r>
      <w:proofErr w:type="spellEnd"/>
      <w:r>
        <w:t xml:space="preserve"> </w:t>
      </w:r>
      <w:proofErr w:type="spellStart"/>
      <w:r>
        <w:t>funding</w:t>
      </w:r>
      <w:proofErr w:type="spellEnd"/>
      <w:r>
        <w:t xml:space="preserve"> </w:t>
      </w:r>
      <w:proofErr w:type="spellStart"/>
      <w:r>
        <w:t>of</w:t>
      </w:r>
      <w:proofErr w:type="spellEnd"/>
      <w:r>
        <w:t xml:space="preserve"> </w:t>
      </w:r>
      <w:proofErr w:type="spellStart"/>
      <w:r>
        <w:t>political</w:t>
      </w:r>
      <w:proofErr w:type="spellEnd"/>
      <w:r>
        <w:t xml:space="preserve"> </w:t>
      </w:r>
      <w:proofErr w:type="spellStart"/>
      <w:r>
        <w:t>parties</w:t>
      </w:r>
      <w:proofErr w:type="spellEnd"/>
      <w:r>
        <w:t xml:space="preserve"> in </w:t>
      </w:r>
      <w:proofErr w:type="spellStart"/>
      <w:r>
        <w:t>the</w:t>
      </w:r>
      <w:proofErr w:type="spellEnd"/>
      <w:r>
        <w:t xml:space="preserve"> Czech </w:t>
      </w:r>
      <w:proofErr w:type="spellStart"/>
      <w:r>
        <w:t>republic</w:t>
      </w:r>
      <w:proofErr w:type="spellEnd"/>
      <w:r>
        <w:t xml:space="preserve"> are </w:t>
      </w:r>
      <w:proofErr w:type="spellStart"/>
      <w:r>
        <w:t>characterized</w:t>
      </w:r>
      <w:proofErr w:type="spellEnd"/>
      <w:r>
        <w:t xml:space="preserve">. </w:t>
      </w:r>
      <w:proofErr w:type="spellStart"/>
      <w:r>
        <w:t>This</w:t>
      </w:r>
      <w:proofErr w:type="spellEnd"/>
      <w:r>
        <w:t xml:space="preserve"> </w:t>
      </w:r>
      <w:proofErr w:type="spellStart"/>
      <w:r>
        <w:t>issues</w:t>
      </w:r>
      <w:proofErr w:type="spellEnd"/>
      <w:r>
        <w:t xml:space="preserve"> </w:t>
      </w:r>
      <w:proofErr w:type="spellStart"/>
      <w:r>
        <w:t>is</w:t>
      </w:r>
      <w:proofErr w:type="spellEnd"/>
      <w:r>
        <w:t xml:space="preserve"> not </w:t>
      </w:r>
      <w:proofErr w:type="spellStart"/>
      <w:r>
        <w:t>dealt</w:t>
      </w:r>
      <w:proofErr w:type="spellEnd"/>
      <w:r>
        <w:t xml:space="preserve"> </w:t>
      </w:r>
      <w:proofErr w:type="spellStart"/>
      <w:r>
        <w:t>with</w:t>
      </w:r>
      <w:proofErr w:type="spellEnd"/>
      <w:r>
        <w:t xml:space="preserve"> </w:t>
      </w:r>
      <w:proofErr w:type="spellStart"/>
      <w:r>
        <w:t>all</w:t>
      </w:r>
      <w:proofErr w:type="spellEnd"/>
      <w:r>
        <w:t xml:space="preserve"> </w:t>
      </w:r>
      <w:proofErr w:type="spellStart"/>
      <w:r>
        <w:t>of</w:t>
      </w:r>
      <w:proofErr w:type="spellEnd"/>
      <w:r>
        <w:t xml:space="preserve"> </w:t>
      </w:r>
      <w:proofErr w:type="spellStart"/>
      <w:r>
        <w:t>its</w:t>
      </w:r>
      <w:proofErr w:type="spellEnd"/>
      <w:r>
        <w:t xml:space="preserve"> </w:t>
      </w:r>
      <w:proofErr w:type="spellStart"/>
      <w:r>
        <w:t>complexity</w:t>
      </w:r>
      <w:proofErr w:type="spellEnd"/>
      <w:r>
        <w:t xml:space="preserve"> and </w:t>
      </w:r>
      <w:proofErr w:type="spellStart"/>
      <w:r>
        <w:t>efficiency</w:t>
      </w:r>
      <w:proofErr w:type="spellEnd"/>
      <w:r>
        <w:t xml:space="preserve"> by </w:t>
      </w:r>
      <w:proofErr w:type="spellStart"/>
      <w:r>
        <w:t>the</w:t>
      </w:r>
      <w:proofErr w:type="spellEnd"/>
      <w:r>
        <w:t xml:space="preserve"> </w:t>
      </w:r>
      <w:proofErr w:type="spellStart"/>
      <w:r>
        <w:t>lawmakers</w:t>
      </w:r>
      <w:proofErr w:type="spellEnd"/>
      <w:r>
        <w:t xml:space="preserve">. </w:t>
      </w:r>
    </w:p>
    <w:p w14:paraId="44A74F71" w14:textId="7F2AE8E1" w:rsidR="000E306D" w:rsidRDefault="000E306D" w:rsidP="00E300A1">
      <w:proofErr w:type="spellStart"/>
      <w:r>
        <w:t>The</w:t>
      </w:r>
      <w:proofErr w:type="spellEnd"/>
      <w:r>
        <w:t xml:space="preserve"> </w:t>
      </w:r>
      <w:proofErr w:type="spellStart"/>
      <w:r>
        <w:t>first</w:t>
      </w:r>
      <w:proofErr w:type="spellEnd"/>
      <w:r>
        <w:t xml:space="preserve"> </w:t>
      </w:r>
      <w:proofErr w:type="spellStart"/>
      <w:r>
        <w:t>discussed</w:t>
      </w:r>
      <w:proofErr w:type="spellEnd"/>
      <w:r>
        <w:t xml:space="preserve"> </w:t>
      </w:r>
      <w:proofErr w:type="spellStart"/>
      <w:r>
        <w:t>topics</w:t>
      </w:r>
      <w:proofErr w:type="spellEnd"/>
      <w:r>
        <w:t xml:space="preserve"> are </w:t>
      </w:r>
      <w:proofErr w:type="spellStart"/>
      <w:r>
        <w:t>the</w:t>
      </w:r>
      <w:proofErr w:type="spellEnd"/>
      <w:r>
        <w:t xml:space="preserve"> </w:t>
      </w:r>
      <w:proofErr w:type="spellStart"/>
      <w:r>
        <w:t>main</w:t>
      </w:r>
      <w:proofErr w:type="spellEnd"/>
      <w:r>
        <w:t xml:space="preserve"> </w:t>
      </w:r>
      <w:proofErr w:type="spellStart"/>
      <w:r>
        <w:t>roles</w:t>
      </w:r>
      <w:proofErr w:type="spellEnd"/>
      <w:r>
        <w:t xml:space="preserve">, </w:t>
      </w:r>
      <w:proofErr w:type="spellStart"/>
      <w:r>
        <w:t>legal</w:t>
      </w:r>
      <w:proofErr w:type="spellEnd"/>
      <w:r>
        <w:t xml:space="preserve"> </w:t>
      </w:r>
      <w:proofErr w:type="spellStart"/>
      <w:r>
        <w:t>positions</w:t>
      </w:r>
      <w:proofErr w:type="spellEnd"/>
      <w:r>
        <w:t xml:space="preserve">, </w:t>
      </w:r>
      <w:proofErr w:type="spellStart"/>
      <w:r>
        <w:t>principles</w:t>
      </w:r>
      <w:proofErr w:type="spellEnd"/>
      <w:r>
        <w:t xml:space="preserve">, and </w:t>
      </w:r>
      <w:proofErr w:type="spellStart"/>
      <w:r>
        <w:t>goals</w:t>
      </w:r>
      <w:proofErr w:type="spellEnd"/>
      <w:r>
        <w:t xml:space="preserve"> </w:t>
      </w:r>
      <w:proofErr w:type="spellStart"/>
      <w:r>
        <w:t>of</w:t>
      </w:r>
      <w:proofErr w:type="spellEnd"/>
      <w:r>
        <w:t xml:space="preserve"> </w:t>
      </w:r>
      <w:proofErr w:type="spellStart"/>
      <w:r>
        <w:t>funding</w:t>
      </w:r>
      <w:proofErr w:type="spellEnd"/>
      <w:r>
        <w:t xml:space="preserve"> a </w:t>
      </w:r>
      <w:proofErr w:type="spellStart"/>
      <w:r>
        <w:t>political</w:t>
      </w:r>
      <w:proofErr w:type="spellEnd"/>
      <w:r>
        <w:t xml:space="preserve"> party and </w:t>
      </w:r>
      <w:proofErr w:type="spellStart"/>
      <w:r>
        <w:t>their</w:t>
      </w:r>
      <w:proofErr w:type="spellEnd"/>
      <w:r>
        <w:t xml:space="preserve"> </w:t>
      </w:r>
      <w:proofErr w:type="spellStart"/>
      <w:r>
        <w:t>historical</w:t>
      </w:r>
      <w:proofErr w:type="spellEnd"/>
      <w:r>
        <w:t xml:space="preserve"> development and </w:t>
      </w:r>
      <w:proofErr w:type="spellStart"/>
      <w:r>
        <w:t>its</w:t>
      </w:r>
      <w:proofErr w:type="spellEnd"/>
      <w:r>
        <w:t xml:space="preserve"> </w:t>
      </w:r>
      <w:proofErr w:type="spellStart"/>
      <w:r>
        <w:t>connections</w:t>
      </w:r>
      <w:proofErr w:type="spellEnd"/>
      <w:r>
        <w:t xml:space="preserve"> to </w:t>
      </w:r>
      <w:proofErr w:type="spellStart"/>
      <w:r>
        <w:t>the</w:t>
      </w:r>
      <w:proofErr w:type="spellEnd"/>
      <w:r>
        <w:t xml:space="preserve"> </w:t>
      </w:r>
      <w:proofErr w:type="spellStart"/>
      <w:r>
        <w:t>tradition</w:t>
      </w:r>
      <w:proofErr w:type="spellEnd"/>
      <w:r>
        <w:t xml:space="preserve"> </w:t>
      </w:r>
      <w:proofErr w:type="spellStart"/>
      <w:r>
        <w:t>of</w:t>
      </w:r>
      <w:proofErr w:type="spellEnd"/>
      <w:r>
        <w:t xml:space="preserve"> </w:t>
      </w:r>
      <w:proofErr w:type="spellStart"/>
      <w:r>
        <w:t>funding</w:t>
      </w:r>
      <w:proofErr w:type="spellEnd"/>
      <w:r>
        <w:t xml:space="preserve"> a </w:t>
      </w:r>
      <w:proofErr w:type="spellStart"/>
      <w:r>
        <w:t>political</w:t>
      </w:r>
      <w:proofErr w:type="spellEnd"/>
      <w:r>
        <w:t xml:space="preserve"> party in </w:t>
      </w:r>
      <w:proofErr w:type="spellStart"/>
      <w:r>
        <w:t>the</w:t>
      </w:r>
      <w:proofErr w:type="spellEnd"/>
      <w:r>
        <w:t xml:space="preserve"> Czech </w:t>
      </w:r>
      <w:proofErr w:type="spellStart"/>
      <w:r>
        <w:t>republic</w:t>
      </w:r>
      <w:proofErr w:type="spellEnd"/>
      <w:r>
        <w:t xml:space="preserve">. </w:t>
      </w:r>
      <w:proofErr w:type="spellStart"/>
      <w:r>
        <w:t>The</w:t>
      </w:r>
      <w:proofErr w:type="spellEnd"/>
      <w:r>
        <w:t xml:space="preserve"> </w:t>
      </w:r>
      <w:proofErr w:type="spellStart"/>
      <w:r>
        <w:t>next</w:t>
      </w:r>
      <w:proofErr w:type="spellEnd"/>
      <w:r>
        <w:t xml:space="preserve"> </w:t>
      </w:r>
      <w:proofErr w:type="spellStart"/>
      <w:r>
        <w:t>discussed</w:t>
      </w:r>
      <w:proofErr w:type="spellEnd"/>
      <w:r>
        <w:t xml:space="preserve"> </w:t>
      </w:r>
      <w:proofErr w:type="spellStart"/>
      <w:r>
        <w:t>topics</w:t>
      </w:r>
      <w:proofErr w:type="spellEnd"/>
      <w:r>
        <w:t xml:space="preserve"> are public and </w:t>
      </w:r>
      <w:proofErr w:type="spellStart"/>
      <w:r>
        <w:t>private</w:t>
      </w:r>
      <w:proofErr w:type="spellEnd"/>
      <w:r>
        <w:t xml:space="preserve"> </w:t>
      </w:r>
      <w:proofErr w:type="spellStart"/>
      <w:r>
        <w:t>fundings</w:t>
      </w:r>
      <w:proofErr w:type="spellEnd"/>
      <w:r>
        <w:t xml:space="preserve">, </w:t>
      </w:r>
      <w:proofErr w:type="spellStart"/>
      <w:r>
        <w:t>which</w:t>
      </w:r>
      <w:proofErr w:type="spellEnd"/>
      <w:r>
        <w:t xml:space="preserve"> are </w:t>
      </w:r>
      <w:proofErr w:type="spellStart"/>
      <w:r>
        <w:t>crucial</w:t>
      </w:r>
      <w:proofErr w:type="spellEnd"/>
      <w:r>
        <w:t xml:space="preserve"> in </w:t>
      </w:r>
      <w:proofErr w:type="spellStart"/>
      <w:r>
        <w:t>this</w:t>
      </w:r>
      <w:proofErr w:type="spellEnd"/>
      <w:r>
        <w:t xml:space="preserve"> </w:t>
      </w:r>
      <w:proofErr w:type="spellStart"/>
      <w:r>
        <w:t>topic</w:t>
      </w:r>
      <w:proofErr w:type="spellEnd"/>
      <w:r>
        <w:t>.</w:t>
      </w:r>
    </w:p>
    <w:p w14:paraId="2C34FD18" w14:textId="22B222E2" w:rsidR="000E306D" w:rsidRDefault="000E306D" w:rsidP="00E300A1">
      <w:r>
        <w:t xml:space="preserve">In </w:t>
      </w:r>
      <w:proofErr w:type="spellStart"/>
      <w:r>
        <w:t>the</w:t>
      </w:r>
      <w:proofErr w:type="spellEnd"/>
      <w:r>
        <w:t xml:space="preserve"> most </w:t>
      </w:r>
      <w:proofErr w:type="spellStart"/>
      <w:r>
        <w:t>important</w:t>
      </w:r>
      <w:proofErr w:type="spellEnd"/>
      <w:r>
        <w:t xml:space="preserve"> part </w:t>
      </w:r>
      <w:proofErr w:type="spellStart"/>
      <w:r>
        <w:t>of</w:t>
      </w:r>
      <w:proofErr w:type="spellEnd"/>
      <w:r>
        <w:t xml:space="preserve"> </w:t>
      </w:r>
      <w:proofErr w:type="spellStart"/>
      <w:r>
        <w:t>this</w:t>
      </w:r>
      <w:proofErr w:type="spellEnd"/>
      <w:r>
        <w:t xml:space="preserve"> </w:t>
      </w:r>
      <w:proofErr w:type="spellStart"/>
      <w:r>
        <w:t>bachelor</w:t>
      </w:r>
      <w:proofErr w:type="spellEnd"/>
      <w:r>
        <w:t xml:space="preserve"> thesis, </w:t>
      </w:r>
      <w:proofErr w:type="spellStart"/>
      <w:r>
        <w:t>the</w:t>
      </w:r>
      <w:proofErr w:type="spellEnd"/>
      <w:r>
        <w:t xml:space="preserve"> </w:t>
      </w:r>
      <w:proofErr w:type="spellStart"/>
      <w:r>
        <w:t>practical</w:t>
      </w:r>
      <w:proofErr w:type="spellEnd"/>
      <w:r>
        <w:t xml:space="preserve"> part, </w:t>
      </w:r>
      <w:proofErr w:type="spellStart"/>
      <w:r>
        <w:t>the</w:t>
      </w:r>
      <w:proofErr w:type="spellEnd"/>
      <w:r>
        <w:t xml:space="preserve"> </w:t>
      </w:r>
      <w:proofErr w:type="spellStart"/>
      <w:r>
        <w:t>questionnaire</w:t>
      </w:r>
      <w:proofErr w:type="spellEnd"/>
      <w:r>
        <w:t xml:space="preserve"> </w:t>
      </w:r>
      <w:proofErr w:type="spellStart"/>
      <w:r>
        <w:t>research</w:t>
      </w:r>
      <w:proofErr w:type="spellEnd"/>
      <w:r>
        <w:t xml:space="preserve"> </w:t>
      </w:r>
      <w:proofErr w:type="spellStart"/>
      <w:r>
        <w:t>is</w:t>
      </w:r>
      <w:proofErr w:type="spellEnd"/>
      <w:r>
        <w:t xml:space="preserve"> done </w:t>
      </w:r>
      <w:proofErr w:type="spellStart"/>
      <w:r>
        <w:t>regarding</w:t>
      </w:r>
      <w:proofErr w:type="spellEnd"/>
      <w:r>
        <w:t xml:space="preserve"> </w:t>
      </w:r>
      <w:proofErr w:type="spellStart"/>
      <w:r>
        <w:t>the</w:t>
      </w:r>
      <w:proofErr w:type="spellEnd"/>
      <w:r>
        <w:t xml:space="preserve"> public </w:t>
      </w:r>
      <w:proofErr w:type="spellStart"/>
      <w:r>
        <w:t>opinion</w:t>
      </w:r>
      <w:proofErr w:type="spellEnd"/>
      <w:r>
        <w:t xml:space="preserve"> on </w:t>
      </w:r>
      <w:proofErr w:type="spellStart"/>
      <w:r>
        <w:t>the</w:t>
      </w:r>
      <w:proofErr w:type="spellEnd"/>
      <w:r>
        <w:t xml:space="preserve"> </w:t>
      </w:r>
      <w:proofErr w:type="spellStart"/>
      <w:r>
        <w:t>current</w:t>
      </w:r>
      <w:proofErr w:type="spellEnd"/>
      <w:r>
        <w:t xml:space="preserve"> </w:t>
      </w:r>
      <w:proofErr w:type="spellStart"/>
      <w:r>
        <w:t>situation</w:t>
      </w:r>
      <w:proofErr w:type="spellEnd"/>
      <w:r>
        <w:t xml:space="preserve"> </w:t>
      </w:r>
      <w:proofErr w:type="spellStart"/>
      <w:r>
        <w:t>of</w:t>
      </w:r>
      <w:proofErr w:type="spellEnd"/>
      <w:r>
        <w:t xml:space="preserve"> </w:t>
      </w:r>
      <w:proofErr w:type="spellStart"/>
      <w:r>
        <w:t>funding</w:t>
      </w:r>
      <w:proofErr w:type="spellEnd"/>
      <w:r>
        <w:t xml:space="preserve"> </w:t>
      </w:r>
      <w:proofErr w:type="spellStart"/>
      <w:r>
        <w:t>of</w:t>
      </w:r>
      <w:proofErr w:type="spellEnd"/>
      <w:r>
        <w:t xml:space="preserve"> </w:t>
      </w:r>
      <w:proofErr w:type="spellStart"/>
      <w:r>
        <w:t>political</w:t>
      </w:r>
      <w:proofErr w:type="spellEnd"/>
      <w:r>
        <w:t xml:space="preserve"> </w:t>
      </w:r>
      <w:proofErr w:type="spellStart"/>
      <w:r>
        <w:t>parties</w:t>
      </w:r>
      <w:proofErr w:type="spellEnd"/>
      <w:r>
        <w:t xml:space="preserve"> in </w:t>
      </w:r>
      <w:proofErr w:type="spellStart"/>
      <w:r>
        <w:t>the</w:t>
      </w:r>
      <w:proofErr w:type="spellEnd"/>
      <w:r>
        <w:t xml:space="preserve"> Czech </w:t>
      </w:r>
      <w:proofErr w:type="spellStart"/>
      <w:r>
        <w:t>republic</w:t>
      </w:r>
      <w:proofErr w:type="spellEnd"/>
      <w:r>
        <w:t xml:space="preserve">. </w:t>
      </w:r>
      <w:proofErr w:type="spellStart"/>
      <w:r>
        <w:t>The</w:t>
      </w:r>
      <w:proofErr w:type="spellEnd"/>
      <w:r>
        <w:t xml:space="preserve"> autor </w:t>
      </w:r>
      <w:proofErr w:type="spellStart"/>
      <w:r>
        <w:t>will</w:t>
      </w:r>
      <w:proofErr w:type="spellEnd"/>
      <w:r>
        <w:t xml:space="preserve"> use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questionnaire</w:t>
      </w:r>
      <w:proofErr w:type="spellEnd"/>
      <w:r>
        <w:t xml:space="preserve"> </w:t>
      </w:r>
      <w:proofErr w:type="spellStart"/>
      <w:r>
        <w:t>research</w:t>
      </w:r>
      <w:proofErr w:type="spellEnd"/>
      <w:r>
        <w:t xml:space="preserve"> </w:t>
      </w:r>
      <w:proofErr w:type="spellStart"/>
      <w:r>
        <w:t>for</w:t>
      </w:r>
      <w:proofErr w:type="spellEnd"/>
      <w:r>
        <w:t xml:space="preserve"> </w:t>
      </w:r>
      <w:proofErr w:type="spellStart"/>
      <w:r>
        <w:lastRenderedPageBreak/>
        <w:t>proving</w:t>
      </w:r>
      <w:proofErr w:type="spellEnd"/>
      <w:r>
        <w:t xml:space="preserve"> </w:t>
      </w:r>
      <w:proofErr w:type="spellStart"/>
      <w:r>
        <w:t>the</w:t>
      </w:r>
      <w:proofErr w:type="spellEnd"/>
      <w:r>
        <w:t xml:space="preserve"> </w:t>
      </w:r>
      <w:proofErr w:type="spellStart"/>
      <w:r>
        <w:t>theory</w:t>
      </w:r>
      <w:proofErr w:type="spellEnd"/>
      <w:r>
        <w:t xml:space="preserve"> </w:t>
      </w:r>
      <w:proofErr w:type="spellStart"/>
      <w:r>
        <w:t>which</w:t>
      </w:r>
      <w:proofErr w:type="spellEnd"/>
      <w:r>
        <w:t xml:space="preserve"> </w:t>
      </w:r>
      <w:proofErr w:type="spellStart"/>
      <w:r>
        <w:t>suggests</w:t>
      </w:r>
      <w:proofErr w:type="spellEnd"/>
      <w:r>
        <w:t xml:space="preserve">, </w:t>
      </w:r>
      <w:proofErr w:type="spellStart"/>
      <w:r>
        <w:t>that</w:t>
      </w:r>
      <w:proofErr w:type="spellEnd"/>
      <w:r>
        <w:t xml:space="preserve"> </w:t>
      </w:r>
      <w:proofErr w:type="spellStart"/>
      <w:r>
        <w:t>transparency</w:t>
      </w:r>
      <w:proofErr w:type="spellEnd"/>
      <w:r>
        <w:t xml:space="preserve">, </w:t>
      </w:r>
      <w:proofErr w:type="spellStart"/>
      <w:r>
        <w:t>clarity</w:t>
      </w:r>
      <w:proofErr w:type="spellEnd"/>
      <w:r>
        <w:t xml:space="preserve">, and </w:t>
      </w:r>
      <w:proofErr w:type="spellStart"/>
      <w:r>
        <w:t>controllability</w:t>
      </w:r>
      <w:proofErr w:type="spellEnd"/>
      <w:r>
        <w:t xml:space="preserve"> are </w:t>
      </w:r>
      <w:proofErr w:type="spellStart"/>
      <w:r>
        <w:t>less</w:t>
      </w:r>
      <w:proofErr w:type="spellEnd"/>
      <w:r>
        <w:t xml:space="preserve"> prominent in </w:t>
      </w:r>
      <w:proofErr w:type="spellStart"/>
      <w:r>
        <w:t>private</w:t>
      </w:r>
      <w:proofErr w:type="spellEnd"/>
      <w:r>
        <w:t xml:space="preserve"> </w:t>
      </w:r>
      <w:proofErr w:type="spellStart"/>
      <w:r>
        <w:t>funding</w:t>
      </w:r>
      <w:proofErr w:type="spellEnd"/>
      <w:r>
        <w:t xml:space="preserve"> </w:t>
      </w:r>
      <w:proofErr w:type="spellStart"/>
      <w:r>
        <w:t>than</w:t>
      </w:r>
      <w:proofErr w:type="spellEnd"/>
      <w:r>
        <w:t xml:space="preserve"> in public </w:t>
      </w:r>
      <w:proofErr w:type="spellStart"/>
      <w:r>
        <w:t>funding</w:t>
      </w:r>
      <w:proofErr w:type="spellEnd"/>
      <w:r>
        <w:t xml:space="preserve">. </w:t>
      </w:r>
    </w:p>
    <w:p w14:paraId="6B2CA845" w14:textId="2B405588" w:rsidR="00063B54" w:rsidRPr="00712AC1" w:rsidRDefault="008F2204" w:rsidP="00712AC1">
      <w:proofErr w:type="spellStart"/>
      <w:r>
        <w:t>The</w:t>
      </w:r>
      <w:proofErr w:type="spellEnd"/>
      <w:r>
        <w:t xml:space="preserve"> </w:t>
      </w:r>
      <w:proofErr w:type="spellStart"/>
      <w:r>
        <w:t>examples</w:t>
      </w:r>
      <w:proofErr w:type="spellEnd"/>
      <w:r>
        <w:t xml:space="preserve"> </w:t>
      </w:r>
      <w:proofErr w:type="spellStart"/>
      <w:r>
        <w:t>of</w:t>
      </w:r>
      <w:proofErr w:type="spellEnd"/>
      <w:r>
        <w:t xml:space="preserve"> </w:t>
      </w:r>
      <w:proofErr w:type="spellStart"/>
      <w:r>
        <w:t>scandals</w:t>
      </w:r>
      <w:proofErr w:type="spellEnd"/>
      <w:r>
        <w:t xml:space="preserve"> </w:t>
      </w:r>
      <w:proofErr w:type="spellStart"/>
      <w:r>
        <w:t>linked</w:t>
      </w:r>
      <w:proofErr w:type="spellEnd"/>
      <w:r>
        <w:t xml:space="preserve"> </w:t>
      </w:r>
      <w:proofErr w:type="spellStart"/>
      <w:r>
        <w:t>with</w:t>
      </w:r>
      <w:proofErr w:type="spellEnd"/>
      <w:r>
        <w:t xml:space="preserve"> </w:t>
      </w:r>
      <w:proofErr w:type="spellStart"/>
      <w:r>
        <w:t>funding</w:t>
      </w:r>
      <w:proofErr w:type="spellEnd"/>
      <w:r>
        <w:t xml:space="preserve"> </w:t>
      </w:r>
      <w:proofErr w:type="spellStart"/>
      <w:r>
        <w:t>of</w:t>
      </w:r>
      <w:proofErr w:type="spellEnd"/>
      <w:r>
        <w:t xml:space="preserve"> </w:t>
      </w:r>
      <w:proofErr w:type="spellStart"/>
      <w:r>
        <w:t>political</w:t>
      </w:r>
      <w:proofErr w:type="spellEnd"/>
      <w:r>
        <w:t xml:space="preserve"> </w:t>
      </w:r>
      <w:proofErr w:type="spellStart"/>
      <w:r>
        <w:t>parties</w:t>
      </w:r>
      <w:proofErr w:type="spellEnd"/>
      <w:r>
        <w:t xml:space="preserve"> are </w:t>
      </w:r>
      <w:proofErr w:type="spellStart"/>
      <w:r>
        <w:t>shown</w:t>
      </w:r>
      <w:proofErr w:type="spellEnd"/>
      <w:r>
        <w:t xml:space="preserve"> in </w:t>
      </w:r>
      <w:proofErr w:type="spellStart"/>
      <w:r>
        <w:t>the</w:t>
      </w:r>
      <w:proofErr w:type="spellEnd"/>
      <w:r>
        <w:t xml:space="preserve"> </w:t>
      </w:r>
      <w:proofErr w:type="spellStart"/>
      <w:r>
        <w:t>bachelor</w:t>
      </w:r>
      <w:proofErr w:type="spellEnd"/>
      <w:r>
        <w:t xml:space="preserve"> thesis. These </w:t>
      </w:r>
      <w:proofErr w:type="spellStart"/>
      <w:r>
        <w:t>scandals</w:t>
      </w:r>
      <w:proofErr w:type="spellEnd"/>
      <w:r>
        <w:t xml:space="preserve"> support </w:t>
      </w:r>
      <w:proofErr w:type="spellStart"/>
      <w:r>
        <w:t>the</w:t>
      </w:r>
      <w:proofErr w:type="spellEnd"/>
      <w:r>
        <w:t xml:space="preserve"> thesis </w:t>
      </w:r>
      <w:proofErr w:type="spellStart"/>
      <w:r>
        <w:t>of</w:t>
      </w:r>
      <w:proofErr w:type="spellEnd"/>
      <w:r>
        <w:t xml:space="preserve"> </w:t>
      </w:r>
      <w:proofErr w:type="spellStart"/>
      <w:r>
        <w:t>private</w:t>
      </w:r>
      <w:proofErr w:type="spellEnd"/>
      <w:r>
        <w:t xml:space="preserve"> </w:t>
      </w:r>
      <w:proofErr w:type="spellStart"/>
      <w:r>
        <w:t>fundings</w:t>
      </w:r>
      <w:proofErr w:type="spellEnd"/>
      <w:r>
        <w:t xml:space="preserve"> not </w:t>
      </w:r>
      <w:proofErr w:type="spellStart"/>
      <w:r>
        <w:t>being</w:t>
      </w:r>
      <w:proofErr w:type="spellEnd"/>
      <w:r>
        <w:t xml:space="preserve"> </w:t>
      </w:r>
      <w:proofErr w:type="spellStart"/>
      <w:r>
        <w:t>fully</w:t>
      </w:r>
      <w:proofErr w:type="spellEnd"/>
      <w:r>
        <w:t xml:space="preserve"> </w:t>
      </w:r>
      <w:proofErr w:type="spellStart"/>
      <w:r>
        <w:t>legally</w:t>
      </w:r>
      <w:proofErr w:type="spellEnd"/>
      <w:r>
        <w:t xml:space="preserve"> </w:t>
      </w:r>
      <w:proofErr w:type="spellStart"/>
      <w:r>
        <w:t>covered</w:t>
      </w:r>
      <w:proofErr w:type="spellEnd"/>
      <w:r>
        <w:t xml:space="preserve">. In </w:t>
      </w:r>
      <w:proofErr w:type="spellStart"/>
      <w:r>
        <w:t>the</w:t>
      </w:r>
      <w:proofErr w:type="spellEnd"/>
      <w:r>
        <w:t xml:space="preserve"> </w:t>
      </w:r>
      <w:proofErr w:type="spellStart"/>
      <w:r>
        <w:t>bachelor</w:t>
      </w:r>
      <w:proofErr w:type="spellEnd"/>
      <w:r>
        <w:t xml:space="preserve"> thesis, </w:t>
      </w:r>
      <w:proofErr w:type="spellStart"/>
      <w:r>
        <w:t>all</w:t>
      </w:r>
      <w:proofErr w:type="spellEnd"/>
      <w:r>
        <w:t xml:space="preserve"> </w:t>
      </w:r>
      <w:proofErr w:type="spellStart"/>
      <w:r>
        <w:t>amendments</w:t>
      </w:r>
      <w:proofErr w:type="spellEnd"/>
      <w:r>
        <w:t xml:space="preserve"> and </w:t>
      </w:r>
      <w:proofErr w:type="spellStart"/>
      <w:r>
        <w:t>departments</w:t>
      </w:r>
      <w:proofErr w:type="spellEnd"/>
      <w:r>
        <w:t xml:space="preserve"> </w:t>
      </w:r>
      <w:proofErr w:type="spellStart"/>
      <w:r>
        <w:t>for</w:t>
      </w:r>
      <w:proofErr w:type="spellEnd"/>
      <w:r>
        <w:t xml:space="preserve"> </w:t>
      </w:r>
      <w:proofErr w:type="spellStart"/>
      <w:r>
        <w:t>supervising</w:t>
      </w:r>
      <w:proofErr w:type="spellEnd"/>
      <w:r>
        <w:t xml:space="preserve"> </w:t>
      </w:r>
      <w:proofErr w:type="spellStart"/>
      <w:r>
        <w:t>the</w:t>
      </w:r>
      <w:proofErr w:type="spellEnd"/>
      <w:r>
        <w:t xml:space="preserve"> </w:t>
      </w:r>
      <w:proofErr w:type="spellStart"/>
      <w:r>
        <w:t>economy</w:t>
      </w:r>
      <w:proofErr w:type="spellEnd"/>
      <w:r>
        <w:t xml:space="preserve"> </w:t>
      </w:r>
      <w:proofErr w:type="spellStart"/>
      <w:r>
        <w:t>of</w:t>
      </w:r>
      <w:proofErr w:type="spellEnd"/>
      <w:r>
        <w:t xml:space="preserve"> </w:t>
      </w:r>
      <w:proofErr w:type="spellStart"/>
      <w:r>
        <w:t>political</w:t>
      </w:r>
      <w:proofErr w:type="spellEnd"/>
      <w:r>
        <w:t xml:space="preserve"> </w:t>
      </w:r>
      <w:proofErr w:type="spellStart"/>
      <w:r>
        <w:t>parties</w:t>
      </w:r>
      <w:proofErr w:type="spellEnd"/>
      <w:r>
        <w:t xml:space="preserve"> are </w:t>
      </w:r>
      <w:proofErr w:type="spellStart"/>
      <w:r>
        <w:t>taken</w:t>
      </w:r>
      <w:proofErr w:type="spellEnd"/>
      <w:r>
        <w:t xml:space="preserve"> </w:t>
      </w:r>
      <w:proofErr w:type="spellStart"/>
      <w:r>
        <w:t>into</w:t>
      </w:r>
      <w:proofErr w:type="spellEnd"/>
      <w:r>
        <w:t xml:space="preserve"> </w:t>
      </w:r>
      <w:proofErr w:type="spellStart"/>
      <w:r>
        <w:t>account</w:t>
      </w:r>
      <w:proofErr w:type="spellEnd"/>
      <w:r>
        <w:t>.</w:t>
      </w:r>
      <w:r w:rsidR="00712AC1">
        <w:br w:type="page"/>
      </w:r>
    </w:p>
    <w:p w14:paraId="1FF92AEE" w14:textId="77777777" w:rsidR="00712AC1" w:rsidRDefault="00063B54" w:rsidP="00063B54">
      <w:pPr>
        <w:rPr>
          <w:b/>
          <w:bCs/>
        </w:rPr>
      </w:pPr>
      <w:bookmarkStart w:id="33" w:name="_Toc35684908"/>
      <w:r w:rsidRPr="00712AC1">
        <w:rPr>
          <w:rStyle w:val="Nadpis1Char"/>
        </w:rPr>
        <w:lastRenderedPageBreak/>
        <w:t>Klíčová slova:</w:t>
      </w:r>
      <w:bookmarkEnd w:id="33"/>
      <w:r>
        <w:rPr>
          <w:b/>
          <w:bCs/>
        </w:rPr>
        <w:t xml:space="preserve"> </w:t>
      </w:r>
    </w:p>
    <w:p w14:paraId="15AA73E6" w14:textId="1CA50577" w:rsidR="00063B54" w:rsidRPr="00CC2446" w:rsidRDefault="00712AC1" w:rsidP="00063B54">
      <w:pPr>
        <w:rPr>
          <w:b/>
          <w:bCs/>
        </w:rPr>
      </w:pPr>
      <w:r>
        <w:t>F</w:t>
      </w:r>
      <w:r w:rsidR="00063B54">
        <w:t>inancování politických stran</w:t>
      </w:r>
      <w:r w:rsidR="00063B54">
        <w:rPr>
          <w:b/>
          <w:bCs/>
        </w:rPr>
        <w:t xml:space="preserve">, </w:t>
      </w:r>
      <w:r w:rsidR="00063B54">
        <w:t>politická strana</w:t>
      </w:r>
      <w:r w:rsidR="00063B54">
        <w:rPr>
          <w:b/>
          <w:bCs/>
        </w:rPr>
        <w:t xml:space="preserve">, </w:t>
      </w:r>
      <w:r w:rsidR="00063B54">
        <w:t>státní financování</w:t>
      </w:r>
      <w:r w:rsidR="00063B54">
        <w:rPr>
          <w:b/>
          <w:bCs/>
        </w:rPr>
        <w:t xml:space="preserve">, </w:t>
      </w:r>
      <w:r w:rsidR="00063B54">
        <w:t>soukromé financování</w:t>
      </w:r>
      <w:r w:rsidR="00063B54">
        <w:rPr>
          <w:b/>
          <w:bCs/>
        </w:rPr>
        <w:t xml:space="preserve">, </w:t>
      </w:r>
      <w:r w:rsidR="00063B54">
        <w:t>volby</w:t>
      </w:r>
      <w:r w:rsidR="00063B54">
        <w:rPr>
          <w:b/>
          <w:bCs/>
        </w:rPr>
        <w:t xml:space="preserve">, </w:t>
      </w:r>
      <w:r w:rsidR="00063B54">
        <w:t>členské příspěvky</w:t>
      </w:r>
      <w:r w:rsidR="00063B54">
        <w:rPr>
          <w:b/>
          <w:bCs/>
        </w:rPr>
        <w:t xml:space="preserve">, </w:t>
      </w:r>
      <w:r w:rsidR="00063B54">
        <w:t>dary</w:t>
      </w:r>
      <w:r w:rsidR="00063B54">
        <w:rPr>
          <w:b/>
          <w:bCs/>
        </w:rPr>
        <w:t xml:space="preserve">, </w:t>
      </w:r>
      <w:r w:rsidR="00063B54">
        <w:t>Česká republika</w:t>
      </w:r>
    </w:p>
    <w:p w14:paraId="472D01D7" w14:textId="77777777" w:rsidR="00063B54" w:rsidRDefault="00063B54" w:rsidP="00063B54"/>
    <w:p w14:paraId="108A70F6" w14:textId="77777777" w:rsidR="00712AC1" w:rsidRDefault="00063B54" w:rsidP="00712AC1">
      <w:pPr>
        <w:rPr>
          <w:b/>
          <w:bCs/>
        </w:rPr>
      </w:pPr>
      <w:bookmarkStart w:id="34" w:name="_Toc35684909"/>
      <w:proofErr w:type="spellStart"/>
      <w:r w:rsidRPr="00712AC1">
        <w:rPr>
          <w:rStyle w:val="Nadpis1Char"/>
        </w:rPr>
        <w:t>Keywords</w:t>
      </w:r>
      <w:proofErr w:type="spellEnd"/>
      <w:r w:rsidRPr="00712AC1">
        <w:rPr>
          <w:rStyle w:val="Nadpis1Char"/>
        </w:rPr>
        <w:t>:</w:t>
      </w:r>
      <w:bookmarkEnd w:id="34"/>
      <w:r>
        <w:rPr>
          <w:b/>
          <w:bCs/>
        </w:rPr>
        <w:t xml:space="preserve"> </w:t>
      </w:r>
    </w:p>
    <w:p w14:paraId="02A76861" w14:textId="0DCAA2BC" w:rsidR="009F0AC0" w:rsidRPr="00712AC1" w:rsidRDefault="00712AC1" w:rsidP="00712AC1">
      <w:proofErr w:type="spellStart"/>
      <w:r>
        <w:t>F</w:t>
      </w:r>
      <w:r w:rsidR="00063B54">
        <w:t>unding</w:t>
      </w:r>
      <w:proofErr w:type="spellEnd"/>
      <w:r w:rsidR="00063B54">
        <w:t xml:space="preserve"> </w:t>
      </w:r>
      <w:proofErr w:type="spellStart"/>
      <w:r w:rsidR="00063B54">
        <w:t>political</w:t>
      </w:r>
      <w:proofErr w:type="spellEnd"/>
      <w:r w:rsidR="00063B54">
        <w:t xml:space="preserve"> </w:t>
      </w:r>
      <w:proofErr w:type="spellStart"/>
      <w:r w:rsidR="00063B54">
        <w:t>parties</w:t>
      </w:r>
      <w:proofErr w:type="spellEnd"/>
      <w:r w:rsidR="00063B54">
        <w:t xml:space="preserve">, </w:t>
      </w:r>
      <w:proofErr w:type="spellStart"/>
      <w:r w:rsidR="00063B54">
        <w:t>political</w:t>
      </w:r>
      <w:proofErr w:type="spellEnd"/>
      <w:r w:rsidR="00063B54">
        <w:t xml:space="preserve"> party, public </w:t>
      </w:r>
      <w:proofErr w:type="spellStart"/>
      <w:r w:rsidR="00063B54">
        <w:t>funding</w:t>
      </w:r>
      <w:proofErr w:type="spellEnd"/>
      <w:r w:rsidR="00063B54">
        <w:t xml:space="preserve">, </w:t>
      </w:r>
      <w:proofErr w:type="spellStart"/>
      <w:r w:rsidR="00063B54">
        <w:t>private</w:t>
      </w:r>
      <w:proofErr w:type="spellEnd"/>
      <w:r w:rsidR="00063B54">
        <w:t xml:space="preserve"> </w:t>
      </w:r>
      <w:proofErr w:type="spellStart"/>
      <w:r w:rsidR="00063B54">
        <w:t>funding</w:t>
      </w:r>
      <w:proofErr w:type="spellEnd"/>
      <w:r w:rsidR="00063B54">
        <w:t xml:space="preserve">, </w:t>
      </w:r>
      <w:proofErr w:type="spellStart"/>
      <w:r w:rsidR="00063B54">
        <w:t>elections</w:t>
      </w:r>
      <w:proofErr w:type="spellEnd"/>
      <w:r w:rsidR="00063B54">
        <w:t xml:space="preserve">, </w:t>
      </w:r>
      <w:proofErr w:type="spellStart"/>
      <w:r w:rsidR="00063B54">
        <w:t>membership</w:t>
      </w:r>
      <w:proofErr w:type="spellEnd"/>
      <w:r w:rsidR="00063B54">
        <w:t xml:space="preserve"> </w:t>
      </w:r>
      <w:proofErr w:type="spellStart"/>
      <w:r w:rsidR="00063B54">
        <w:t>fees</w:t>
      </w:r>
      <w:proofErr w:type="spellEnd"/>
      <w:r w:rsidR="00063B54">
        <w:t xml:space="preserve">, </w:t>
      </w:r>
      <w:proofErr w:type="spellStart"/>
      <w:r w:rsidR="00063B54">
        <w:t>donations</w:t>
      </w:r>
      <w:proofErr w:type="spellEnd"/>
      <w:r w:rsidR="00063B54">
        <w:t xml:space="preserve">, </w:t>
      </w:r>
      <w:proofErr w:type="spellStart"/>
      <w:r w:rsidR="00063B54">
        <w:t>The</w:t>
      </w:r>
      <w:proofErr w:type="spellEnd"/>
      <w:r w:rsidR="00063B54">
        <w:t xml:space="preserve"> Czech </w:t>
      </w:r>
      <w:proofErr w:type="spellStart"/>
      <w:r w:rsidR="00063B54">
        <w:t>republic</w:t>
      </w:r>
      <w:proofErr w:type="spellEnd"/>
      <w:r>
        <w:br w:type="page"/>
      </w:r>
    </w:p>
    <w:p w14:paraId="68E430BC" w14:textId="152E9CA7" w:rsidR="00712AC1" w:rsidRPr="00712AC1" w:rsidRDefault="00712AC1" w:rsidP="00712AC1">
      <w:pPr>
        <w:pStyle w:val="Nadpis1"/>
      </w:pPr>
      <w:bookmarkStart w:id="35" w:name="_Toc35684910"/>
      <w:r w:rsidRPr="00712AC1">
        <w:lastRenderedPageBreak/>
        <w:t>Seznam příloh</w:t>
      </w:r>
      <w:bookmarkEnd w:id="35"/>
    </w:p>
    <w:p w14:paraId="383C6BEA" w14:textId="77777777" w:rsidR="00712AC1" w:rsidRPr="00712AC1" w:rsidRDefault="00712AC1" w:rsidP="00712AC1"/>
    <w:p w14:paraId="1A03B0FA" w14:textId="243D68D2" w:rsidR="00712AC1" w:rsidRDefault="00DA5BC7" w:rsidP="00712AC1">
      <w:r w:rsidRPr="00936CF4">
        <w:t xml:space="preserve">Příloha č. 1 – </w:t>
      </w:r>
      <w:r w:rsidR="00712AC1">
        <w:t>d</w:t>
      </w:r>
      <w:r w:rsidRPr="00936CF4">
        <w:t>otazník</w:t>
      </w:r>
      <w:r w:rsidR="00712AC1">
        <w:br w:type="page"/>
      </w:r>
    </w:p>
    <w:p w14:paraId="62EB0D33" w14:textId="1C52CA7C" w:rsidR="00DA5BC7" w:rsidRDefault="00712AC1" w:rsidP="00712AC1">
      <w:pPr>
        <w:pStyle w:val="Nadpis2"/>
      </w:pPr>
      <w:bookmarkStart w:id="36" w:name="_Toc35684911"/>
      <w:r>
        <w:lastRenderedPageBreak/>
        <w:t>Příloha č. 1- dotazník</w:t>
      </w:r>
      <w:bookmarkEnd w:id="36"/>
    </w:p>
    <w:p w14:paraId="2F2EB803" w14:textId="34FF9A6E" w:rsidR="00712AC1" w:rsidRPr="001F60A2" w:rsidRDefault="00712AC1" w:rsidP="001F60A2">
      <w:pPr>
        <w:jc w:val="center"/>
        <w:rPr>
          <w:b/>
          <w:bCs/>
          <w:caps/>
          <w:sz w:val="28"/>
          <w:szCs w:val="28"/>
        </w:rPr>
      </w:pPr>
      <w:r w:rsidRPr="001F60A2">
        <w:rPr>
          <w:b/>
          <w:bCs/>
          <w:caps/>
          <w:sz w:val="28"/>
          <w:szCs w:val="28"/>
        </w:rPr>
        <w:t>Dotazník na téma Financování politických stran v České republice</w:t>
      </w:r>
    </w:p>
    <w:p w14:paraId="4C2DF521" w14:textId="77777777" w:rsidR="00F11AF3" w:rsidRDefault="00F11AF3" w:rsidP="00F11AF3">
      <w:pPr>
        <w:ind w:firstLine="0"/>
        <w:rPr>
          <w:bCs/>
        </w:rPr>
      </w:pPr>
      <w:r>
        <w:rPr>
          <w:bCs/>
        </w:rPr>
        <w:t>Dobrý den,</w:t>
      </w:r>
    </w:p>
    <w:p w14:paraId="2D4AD413" w14:textId="46D243EA" w:rsidR="00F11AF3" w:rsidRPr="002323A4" w:rsidRDefault="00F11AF3" w:rsidP="00F11AF3">
      <w:pPr>
        <w:ind w:firstLine="0"/>
        <w:rPr>
          <w:bCs/>
        </w:rPr>
      </w:pPr>
      <w:r w:rsidRPr="002323A4">
        <w:rPr>
          <w:bCs/>
        </w:rPr>
        <w:t>žádám Vás o vyplnění</w:t>
      </w:r>
      <w:r>
        <w:rPr>
          <w:bCs/>
        </w:rPr>
        <w:t xml:space="preserve"> tohoto</w:t>
      </w:r>
      <w:r w:rsidRPr="002323A4">
        <w:rPr>
          <w:bCs/>
        </w:rPr>
        <w:t xml:space="preserve"> dotazníku, který slouží jako podklad k mé bakalářské práci </w:t>
      </w:r>
      <w:r>
        <w:rPr>
          <w:bCs/>
        </w:rPr>
        <w:t>na téma Financování politických stran v České republice.</w:t>
      </w:r>
    </w:p>
    <w:p w14:paraId="2AB6A416" w14:textId="3BDF4F27" w:rsidR="00F11AF3" w:rsidRDefault="00F11AF3" w:rsidP="00F11AF3">
      <w:pPr>
        <w:ind w:firstLine="0"/>
        <w:rPr>
          <w:bCs/>
        </w:rPr>
      </w:pPr>
      <w:r w:rsidRPr="002323A4">
        <w:rPr>
          <w:bCs/>
        </w:rPr>
        <w:t xml:space="preserve">Dotazník je </w:t>
      </w:r>
      <w:r>
        <w:rPr>
          <w:bCs/>
        </w:rPr>
        <w:t>zaměřen</w:t>
      </w:r>
      <w:r w:rsidRPr="002323A4">
        <w:rPr>
          <w:bCs/>
        </w:rPr>
        <w:t xml:space="preserve"> na </w:t>
      </w:r>
      <w:r>
        <w:rPr>
          <w:bCs/>
        </w:rPr>
        <w:t>aktuální situaci ohledně financování politických stran v České republice a váš postoj, ohledně tohoto tématu.</w:t>
      </w:r>
    </w:p>
    <w:p w14:paraId="00EC5760" w14:textId="5FE5AD9B" w:rsidR="00F11AF3" w:rsidRDefault="00F11AF3" w:rsidP="00F11AF3">
      <w:pPr>
        <w:ind w:firstLine="0"/>
        <w:rPr>
          <w:bCs/>
        </w:rPr>
      </w:pPr>
      <w:r>
        <w:rPr>
          <w:bCs/>
        </w:rPr>
        <w:t>Jsou zde otázky s odpověďmi ano/ne/spíše ano/spíše ne/nevím. Dále zde narazíte na dvě základní otázky ohledně vašeho pohlaví a věku. Mimo to je zde také jedna otevřená otázka, která směřuje na skandály spojené s financováním politických stran, takže se neváhejte podělit o své názory a postoje.</w:t>
      </w:r>
    </w:p>
    <w:p w14:paraId="0941F1F3" w14:textId="7FE707F0" w:rsidR="00F11AF3" w:rsidRDefault="00F11AF3" w:rsidP="00F11AF3">
      <w:pPr>
        <w:ind w:firstLine="0"/>
        <w:rPr>
          <w:bCs/>
        </w:rPr>
      </w:pPr>
      <w:r>
        <w:rPr>
          <w:bCs/>
        </w:rPr>
        <w:t>Jedná se o dotazník, který je anonymní a dobrovolný, a jeho výsledky budou sloužit pouze jako podklad pro mou bakalářskou práci.</w:t>
      </w:r>
    </w:p>
    <w:p w14:paraId="5D287B7F" w14:textId="34034E0B" w:rsidR="00F11AF3" w:rsidRPr="002323A4" w:rsidRDefault="00F11AF3" w:rsidP="00F11AF3">
      <w:pPr>
        <w:ind w:firstLine="0"/>
        <w:rPr>
          <w:bCs/>
        </w:rPr>
      </w:pPr>
      <w:r>
        <w:rPr>
          <w:bCs/>
        </w:rPr>
        <w:t>Děkuji Vám za vaši ochotu a čas.</w:t>
      </w:r>
    </w:p>
    <w:p w14:paraId="1FB309D3" w14:textId="2CA2E315" w:rsidR="00DA5BC7" w:rsidRDefault="00DA5BC7" w:rsidP="00DA5BC7"/>
    <w:p w14:paraId="7FEE62FC" w14:textId="2A2D1FA2" w:rsidR="00DA5BC7" w:rsidRDefault="00DA5BC7" w:rsidP="00DA5BC7">
      <w:r>
        <w:t>Otázka č. 1: Jaké je vaše pohlaví?</w:t>
      </w:r>
    </w:p>
    <w:p w14:paraId="20234F03" w14:textId="68095561" w:rsidR="00DA5BC7" w:rsidRDefault="00DA5BC7" w:rsidP="00DA5BC7">
      <w:pPr>
        <w:pStyle w:val="Odstavecseseznamem"/>
        <w:numPr>
          <w:ilvl w:val="0"/>
          <w:numId w:val="19"/>
        </w:numPr>
      </w:pPr>
      <w:r>
        <w:t>muž</w:t>
      </w:r>
    </w:p>
    <w:p w14:paraId="7E30F7F6" w14:textId="6FB5B686" w:rsidR="00DA5BC7" w:rsidRDefault="00DA5BC7" w:rsidP="00DA5BC7">
      <w:pPr>
        <w:pStyle w:val="Odstavecseseznamem"/>
        <w:numPr>
          <w:ilvl w:val="0"/>
          <w:numId w:val="19"/>
        </w:numPr>
      </w:pPr>
      <w:r>
        <w:t xml:space="preserve">žena </w:t>
      </w:r>
    </w:p>
    <w:p w14:paraId="2928368E" w14:textId="22F0312E" w:rsidR="00DA5BC7" w:rsidRDefault="00DA5BC7" w:rsidP="00DA5BC7"/>
    <w:p w14:paraId="739B70B9" w14:textId="414B4A40" w:rsidR="00DA5BC7" w:rsidRDefault="00DA5BC7" w:rsidP="00DA5BC7">
      <w:r>
        <w:t>Otázka č. 2: Jaký je váš věk?</w:t>
      </w:r>
    </w:p>
    <w:p w14:paraId="006C5604" w14:textId="532A65AF" w:rsidR="00DA5BC7" w:rsidRDefault="00DA5BC7" w:rsidP="00DA5BC7">
      <w:pPr>
        <w:pStyle w:val="Odstavecseseznamem"/>
        <w:numPr>
          <w:ilvl w:val="0"/>
          <w:numId w:val="20"/>
        </w:numPr>
      </w:pPr>
      <w:r>
        <w:t>18-30 let</w:t>
      </w:r>
    </w:p>
    <w:p w14:paraId="1C8BD56D" w14:textId="64DF64B5" w:rsidR="00DA5BC7" w:rsidRDefault="00DA5BC7" w:rsidP="00DA5BC7">
      <w:pPr>
        <w:pStyle w:val="Odstavecseseznamem"/>
        <w:numPr>
          <w:ilvl w:val="0"/>
          <w:numId w:val="20"/>
        </w:numPr>
      </w:pPr>
      <w:r>
        <w:t>31-40 let</w:t>
      </w:r>
    </w:p>
    <w:p w14:paraId="69274FB0" w14:textId="504A0239" w:rsidR="00DA5BC7" w:rsidRDefault="00DA5BC7" w:rsidP="00DA5BC7">
      <w:pPr>
        <w:pStyle w:val="Odstavecseseznamem"/>
        <w:numPr>
          <w:ilvl w:val="0"/>
          <w:numId w:val="20"/>
        </w:numPr>
      </w:pPr>
      <w:r>
        <w:t>41-50 let</w:t>
      </w:r>
    </w:p>
    <w:p w14:paraId="42442118" w14:textId="1F876857" w:rsidR="00DA5BC7" w:rsidRDefault="00DA5BC7" w:rsidP="00DA5BC7">
      <w:pPr>
        <w:pStyle w:val="Odstavecseseznamem"/>
        <w:numPr>
          <w:ilvl w:val="0"/>
          <w:numId w:val="20"/>
        </w:numPr>
      </w:pPr>
      <w:r>
        <w:t>51-60 let</w:t>
      </w:r>
    </w:p>
    <w:p w14:paraId="28BA9844" w14:textId="64F17067" w:rsidR="00DA5BC7" w:rsidRDefault="00DA5BC7" w:rsidP="00DA5BC7">
      <w:pPr>
        <w:pStyle w:val="Odstavecseseznamem"/>
        <w:numPr>
          <w:ilvl w:val="0"/>
          <w:numId w:val="20"/>
        </w:numPr>
      </w:pPr>
      <w:r>
        <w:t>61 let a více</w:t>
      </w:r>
    </w:p>
    <w:p w14:paraId="1D71FBBB" w14:textId="503A4848" w:rsidR="00DA5BC7" w:rsidRDefault="00DA5BC7" w:rsidP="00DA5BC7"/>
    <w:p w14:paraId="66F3D642" w14:textId="32188B5C" w:rsidR="00DA5BC7" w:rsidRDefault="00DA5BC7" w:rsidP="00DA5BC7">
      <w:pPr>
        <w:rPr>
          <w:bCs/>
          <w:szCs w:val="24"/>
        </w:rPr>
      </w:pPr>
      <w:r>
        <w:t xml:space="preserve">Otázka č. 3: </w:t>
      </w:r>
      <w:r>
        <w:rPr>
          <w:bCs/>
          <w:szCs w:val="24"/>
        </w:rPr>
        <w:t>Zajímáte se o politické dění v ČR?</w:t>
      </w:r>
    </w:p>
    <w:p w14:paraId="72A71106" w14:textId="2413BC5C" w:rsidR="00DA5BC7" w:rsidRDefault="00DA5BC7" w:rsidP="00DA5BC7">
      <w:pPr>
        <w:pStyle w:val="Odstavecseseznamem"/>
        <w:numPr>
          <w:ilvl w:val="0"/>
          <w:numId w:val="21"/>
        </w:numPr>
      </w:pPr>
      <w:r>
        <w:t>ano</w:t>
      </w:r>
    </w:p>
    <w:p w14:paraId="7E0E13B8" w14:textId="0DE255D0" w:rsidR="00DA5BC7" w:rsidRDefault="00DA5BC7" w:rsidP="00DA5BC7">
      <w:pPr>
        <w:pStyle w:val="Odstavecseseznamem"/>
        <w:numPr>
          <w:ilvl w:val="0"/>
          <w:numId w:val="21"/>
        </w:numPr>
      </w:pPr>
      <w:r>
        <w:t>spíše ano</w:t>
      </w:r>
    </w:p>
    <w:p w14:paraId="113E1F2B" w14:textId="68CA4314" w:rsidR="00DA5BC7" w:rsidRDefault="00DA5BC7" w:rsidP="00DA5BC7">
      <w:pPr>
        <w:pStyle w:val="Odstavecseseznamem"/>
        <w:numPr>
          <w:ilvl w:val="0"/>
          <w:numId w:val="21"/>
        </w:numPr>
      </w:pPr>
      <w:r>
        <w:t>ne</w:t>
      </w:r>
    </w:p>
    <w:p w14:paraId="6BA6B986" w14:textId="76AAE228" w:rsidR="00DA5BC7" w:rsidRDefault="00DA5BC7" w:rsidP="00DA5BC7">
      <w:pPr>
        <w:pStyle w:val="Odstavecseseznamem"/>
        <w:numPr>
          <w:ilvl w:val="0"/>
          <w:numId w:val="21"/>
        </w:numPr>
      </w:pPr>
      <w:r>
        <w:t>spíše ne</w:t>
      </w:r>
    </w:p>
    <w:p w14:paraId="14B2FD17" w14:textId="7542092E" w:rsidR="003C3E28" w:rsidRDefault="003C3E28" w:rsidP="003C3E28"/>
    <w:p w14:paraId="0167329C" w14:textId="6A451EB7" w:rsidR="003C3E28" w:rsidRDefault="003C3E28" w:rsidP="003C3E28">
      <w:pPr>
        <w:rPr>
          <w:bCs/>
          <w:szCs w:val="24"/>
        </w:rPr>
      </w:pPr>
      <w:r>
        <w:lastRenderedPageBreak/>
        <w:t xml:space="preserve">Otázka č. 4: </w:t>
      </w:r>
      <w:r>
        <w:rPr>
          <w:bCs/>
          <w:szCs w:val="24"/>
        </w:rPr>
        <w:t xml:space="preserve">Kde nejčastěji získáváte informace o aktuálním politickém </w:t>
      </w:r>
      <w:proofErr w:type="gramStart"/>
      <w:r>
        <w:rPr>
          <w:bCs/>
          <w:szCs w:val="24"/>
        </w:rPr>
        <w:t>dění?(</w:t>
      </w:r>
      <w:proofErr w:type="gramEnd"/>
      <w:r>
        <w:rPr>
          <w:bCs/>
          <w:szCs w:val="24"/>
        </w:rPr>
        <w:t>možnost 1 a více výběru z odpovědí)</w:t>
      </w:r>
    </w:p>
    <w:p w14:paraId="62B2E3B3" w14:textId="62B279B5" w:rsidR="003C3E28" w:rsidRDefault="003C3E28" w:rsidP="003C3E28">
      <w:pPr>
        <w:pStyle w:val="Odstavecseseznamem"/>
        <w:numPr>
          <w:ilvl w:val="0"/>
          <w:numId w:val="23"/>
        </w:numPr>
      </w:pPr>
      <w:r>
        <w:t>televize</w:t>
      </w:r>
    </w:p>
    <w:p w14:paraId="47D042C2" w14:textId="72CF8F76" w:rsidR="003C3E28" w:rsidRDefault="003C3E28" w:rsidP="003C3E28">
      <w:pPr>
        <w:pStyle w:val="Odstavecseseznamem"/>
        <w:numPr>
          <w:ilvl w:val="0"/>
          <w:numId w:val="23"/>
        </w:numPr>
      </w:pPr>
      <w:r>
        <w:t>rozhlas</w:t>
      </w:r>
    </w:p>
    <w:p w14:paraId="27AADB1B" w14:textId="1512A5CA" w:rsidR="003C3E28" w:rsidRDefault="003C3E28" w:rsidP="003C3E28">
      <w:pPr>
        <w:pStyle w:val="Odstavecseseznamem"/>
        <w:numPr>
          <w:ilvl w:val="0"/>
          <w:numId w:val="23"/>
        </w:numPr>
      </w:pPr>
      <w:r>
        <w:t>internet</w:t>
      </w:r>
    </w:p>
    <w:p w14:paraId="6497D62D" w14:textId="475BB415" w:rsidR="003C3E28" w:rsidRDefault="003C3E28" w:rsidP="003C3E28">
      <w:pPr>
        <w:pStyle w:val="Odstavecseseznamem"/>
        <w:numPr>
          <w:ilvl w:val="0"/>
          <w:numId w:val="23"/>
        </w:numPr>
      </w:pPr>
      <w:r>
        <w:t>denní tisk</w:t>
      </w:r>
    </w:p>
    <w:p w14:paraId="1C67B7FF" w14:textId="567BE677" w:rsidR="003C3E28" w:rsidRDefault="003C3E28" w:rsidP="003C3E28">
      <w:pPr>
        <w:pStyle w:val="Odstavecseseznamem"/>
        <w:numPr>
          <w:ilvl w:val="0"/>
          <w:numId w:val="23"/>
        </w:numPr>
      </w:pPr>
      <w:r>
        <w:t>odborná periodika</w:t>
      </w:r>
    </w:p>
    <w:p w14:paraId="6C89EB6A" w14:textId="7C33997E" w:rsidR="003C3E28" w:rsidRDefault="003C3E28" w:rsidP="003C3E28">
      <w:pPr>
        <w:pStyle w:val="Odstavecseseznamem"/>
        <w:numPr>
          <w:ilvl w:val="0"/>
          <w:numId w:val="23"/>
        </w:numPr>
      </w:pPr>
      <w:r>
        <w:t>jiné: prosím uveďte jaké</w:t>
      </w:r>
    </w:p>
    <w:p w14:paraId="7EDBE5DA" w14:textId="1C7C8E84" w:rsidR="003C3E28" w:rsidRDefault="003C3E28" w:rsidP="003C3E28">
      <w:pPr>
        <w:ind w:firstLine="0"/>
      </w:pPr>
    </w:p>
    <w:p w14:paraId="29C31ACF" w14:textId="1FFF4679" w:rsidR="003C3E28" w:rsidRDefault="003C3E28" w:rsidP="003C3E28">
      <w:pPr>
        <w:ind w:firstLine="708"/>
        <w:contextualSpacing/>
        <w:rPr>
          <w:bCs/>
          <w:szCs w:val="24"/>
        </w:rPr>
      </w:pPr>
      <w:r>
        <w:t xml:space="preserve">Otázka č. 5: </w:t>
      </w:r>
      <w:r>
        <w:rPr>
          <w:bCs/>
          <w:szCs w:val="24"/>
        </w:rPr>
        <w:t>Máte představu o tom, jak jsou politické strany financovány?</w:t>
      </w:r>
    </w:p>
    <w:p w14:paraId="6049B737" w14:textId="7FEA5B5A" w:rsidR="003C3E28" w:rsidRDefault="003C3E28" w:rsidP="003C3E28">
      <w:pPr>
        <w:pStyle w:val="Odstavecseseznamem"/>
        <w:numPr>
          <w:ilvl w:val="0"/>
          <w:numId w:val="22"/>
        </w:numPr>
        <w:rPr>
          <w:bCs/>
          <w:szCs w:val="24"/>
        </w:rPr>
      </w:pPr>
      <w:r>
        <w:rPr>
          <w:bCs/>
          <w:szCs w:val="24"/>
        </w:rPr>
        <w:t>ano</w:t>
      </w:r>
    </w:p>
    <w:p w14:paraId="1EC7EA4D" w14:textId="3922226D" w:rsidR="003C3E28" w:rsidRDefault="003C3E28" w:rsidP="003C3E28">
      <w:pPr>
        <w:pStyle w:val="Odstavecseseznamem"/>
        <w:numPr>
          <w:ilvl w:val="0"/>
          <w:numId w:val="22"/>
        </w:numPr>
        <w:rPr>
          <w:bCs/>
          <w:szCs w:val="24"/>
        </w:rPr>
      </w:pPr>
      <w:r>
        <w:rPr>
          <w:bCs/>
          <w:szCs w:val="24"/>
        </w:rPr>
        <w:t>ne</w:t>
      </w:r>
    </w:p>
    <w:p w14:paraId="3D7AB9A8" w14:textId="6D8F846A" w:rsidR="003C3E28" w:rsidRDefault="003C3E28" w:rsidP="003C3E28">
      <w:pPr>
        <w:pStyle w:val="Odstavecseseznamem"/>
        <w:numPr>
          <w:ilvl w:val="0"/>
          <w:numId w:val="22"/>
        </w:numPr>
        <w:rPr>
          <w:bCs/>
          <w:szCs w:val="24"/>
        </w:rPr>
      </w:pPr>
      <w:r>
        <w:rPr>
          <w:bCs/>
          <w:szCs w:val="24"/>
        </w:rPr>
        <w:t>nevím</w:t>
      </w:r>
    </w:p>
    <w:p w14:paraId="35D7C806" w14:textId="6D6C04A6" w:rsidR="003C3E28" w:rsidRDefault="003C3E28" w:rsidP="003C3E28">
      <w:pPr>
        <w:rPr>
          <w:bCs/>
          <w:szCs w:val="24"/>
        </w:rPr>
      </w:pPr>
    </w:p>
    <w:p w14:paraId="62C13C38" w14:textId="2A300EC1" w:rsidR="003C3E28" w:rsidRDefault="003C3E28" w:rsidP="003C3E28">
      <w:pPr>
        <w:ind w:firstLine="708"/>
        <w:contextualSpacing/>
        <w:rPr>
          <w:bCs/>
          <w:szCs w:val="24"/>
        </w:rPr>
      </w:pPr>
      <w:r>
        <w:rPr>
          <w:bCs/>
          <w:szCs w:val="24"/>
        </w:rPr>
        <w:t>Otázka č. 6: Myslíte si, že se v politických stranách stále vyskytuje korupce spojená s financováním politických stran?</w:t>
      </w:r>
    </w:p>
    <w:p w14:paraId="085295A7" w14:textId="7030D14B" w:rsidR="003C3E28" w:rsidRDefault="003C3E28" w:rsidP="003C3E28">
      <w:pPr>
        <w:pStyle w:val="Odstavecseseznamem"/>
        <w:numPr>
          <w:ilvl w:val="0"/>
          <w:numId w:val="24"/>
        </w:numPr>
        <w:rPr>
          <w:bCs/>
          <w:szCs w:val="24"/>
        </w:rPr>
      </w:pPr>
      <w:r>
        <w:rPr>
          <w:bCs/>
          <w:szCs w:val="24"/>
        </w:rPr>
        <w:t>ano</w:t>
      </w:r>
    </w:p>
    <w:p w14:paraId="6BE5DC6D" w14:textId="208FAFDE" w:rsidR="003C3E28" w:rsidRDefault="003C3E28" w:rsidP="003C3E28">
      <w:pPr>
        <w:pStyle w:val="Odstavecseseznamem"/>
        <w:numPr>
          <w:ilvl w:val="0"/>
          <w:numId w:val="24"/>
        </w:numPr>
        <w:rPr>
          <w:bCs/>
          <w:szCs w:val="24"/>
        </w:rPr>
      </w:pPr>
      <w:r>
        <w:rPr>
          <w:bCs/>
          <w:szCs w:val="24"/>
        </w:rPr>
        <w:t>ne</w:t>
      </w:r>
    </w:p>
    <w:p w14:paraId="57F44A26" w14:textId="5DE162AC" w:rsidR="003C3E28" w:rsidRPr="003C3E28" w:rsidRDefault="003C3E28" w:rsidP="003C3E28">
      <w:pPr>
        <w:pStyle w:val="Odstavecseseznamem"/>
        <w:numPr>
          <w:ilvl w:val="0"/>
          <w:numId w:val="24"/>
        </w:numPr>
        <w:rPr>
          <w:bCs/>
          <w:szCs w:val="24"/>
        </w:rPr>
      </w:pPr>
      <w:r>
        <w:rPr>
          <w:bCs/>
          <w:szCs w:val="24"/>
        </w:rPr>
        <w:t>nevím</w:t>
      </w:r>
    </w:p>
    <w:p w14:paraId="63FB4FB6" w14:textId="435A9397" w:rsidR="003C3E28" w:rsidRDefault="003C3E28" w:rsidP="003C3E28">
      <w:pPr>
        <w:rPr>
          <w:bCs/>
          <w:szCs w:val="24"/>
        </w:rPr>
      </w:pPr>
    </w:p>
    <w:p w14:paraId="31E36978" w14:textId="6DF33DA9" w:rsidR="003C3E28" w:rsidRDefault="003C3E28" w:rsidP="003C3E28">
      <w:pPr>
        <w:ind w:firstLine="708"/>
        <w:contextualSpacing/>
        <w:rPr>
          <w:bCs/>
          <w:szCs w:val="24"/>
        </w:rPr>
      </w:pPr>
      <w:r>
        <w:rPr>
          <w:bCs/>
          <w:szCs w:val="24"/>
        </w:rPr>
        <w:t>Otázka č. 7:</w:t>
      </w:r>
      <w:r w:rsidRPr="003C3E28">
        <w:rPr>
          <w:bCs/>
          <w:szCs w:val="24"/>
        </w:rPr>
        <w:t xml:space="preserve"> </w:t>
      </w:r>
      <w:r>
        <w:rPr>
          <w:bCs/>
          <w:szCs w:val="24"/>
        </w:rPr>
        <w:t>Znáte nějaký skandál spojený s financováním politických stran?</w:t>
      </w:r>
    </w:p>
    <w:p w14:paraId="27916F1D" w14:textId="5F74DEEC" w:rsidR="003C3E28" w:rsidRDefault="003C3E28" w:rsidP="003C3E28">
      <w:pPr>
        <w:pStyle w:val="Odstavecseseznamem"/>
        <w:numPr>
          <w:ilvl w:val="0"/>
          <w:numId w:val="25"/>
        </w:numPr>
        <w:rPr>
          <w:bCs/>
          <w:szCs w:val="24"/>
        </w:rPr>
      </w:pPr>
      <w:r>
        <w:rPr>
          <w:bCs/>
          <w:szCs w:val="24"/>
        </w:rPr>
        <w:t>ano</w:t>
      </w:r>
    </w:p>
    <w:p w14:paraId="0029FC11" w14:textId="03C91BED" w:rsidR="003C3E28" w:rsidRDefault="003C3E28" w:rsidP="003C3E28">
      <w:pPr>
        <w:pStyle w:val="Odstavecseseznamem"/>
        <w:numPr>
          <w:ilvl w:val="0"/>
          <w:numId w:val="25"/>
        </w:numPr>
        <w:rPr>
          <w:bCs/>
          <w:szCs w:val="24"/>
        </w:rPr>
      </w:pPr>
      <w:r>
        <w:rPr>
          <w:bCs/>
          <w:szCs w:val="24"/>
        </w:rPr>
        <w:t>ne</w:t>
      </w:r>
    </w:p>
    <w:p w14:paraId="6B918A5F" w14:textId="767F868F" w:rsidR="003C3E28" w:rsidRDefault="003C3E28" w:rsidP="003C3E28">
      <w:pPr>
        <w:pStyle w:val="Odstavecseseznamem"/>
        <w:numPr>
          <w:ilvl w:val="0"/>
          <w:numId w:val="25"/>
        </w:numPr>
        <w:rPr>
          <w:bCs/>
          <w:szCs w:val="24"/>
        </w:rPr>
      </w:pPr>
      <w:r>
        <w:rPr>
          <w:bCs/>
          <w:szCs w:val="24"/>
        </w:rPr>
        <w:t>nemůžu si vzpomenout</w:t>
      </w:r>
    </w:p>
    <w:p w14:paraId="155A237F" w14:textId="131A4A1A" w:rsidR="003C3E28" w:rsidRDefault="003C3E28" w:rsidP="003C3E28">
      <w:pPr>
        <w:rPr>
          <w:bCs/>
          <w:szCs w:val="24"/>
        </w:rPr>
      </w:pPr>
    </w:p>
    <w:p w14:paraId="7A259A98" w14:textId="77777777" w:rsidR="003C3E28" w:rsidRDefault="003C3E28" w:rsidP="003C3E28">
      <w:r>
        <w:rPr>
          <w:bCs/>
          <w:szCs w:val="24"/>
        </w:rPr>
        <w:t xml:space="preserve">Otázka č. 8: </w:t>
      </w:r>
      <w:r>
        <w:t>Pokud znáte nějaký skandál spojený s financováním politických stran, uveďte prosím jaký.</w:t>
      </w:r>
    </w:p>
    <w:p w14:paraId="72997839" w14:textId="0FA8B32B" w:rsidR="003C3E28" w:rsidRDefault="003C3E28" w:rsidP="003C3E28">
      <w:pPr>
        <w:rPr>
          <w:bCs/>
          <w:szCs w:val="24"/>
        </w:rPr>
      </w:pPr>
    </w:p>
    <w:p w14:paraId="2054DF4F" w14:textId="73078F6C" w:rsidR="00AF1A9A" w:rsidRDefault="003C3E28" w:rsidP="00AF1A9A">
      <w:pPr>
        <w:ind w:firstLine="708"/>
        <w:contextualSpacing/>
        <w:rPr>
          <w:rFonts w:cs="Times New Roman"/>
          <w:color w:val="auto"/>
          <w:szCs w:val="24"/>
        </w:rPr>
      </w:pPr>
      <w:r>
        <w:rPr>
          <w:bCs/>
          <w:szCs w:val="24"/>
        </w:rPr>
        <w:t xml:space="preserve">Otázka č. 9: </w:t>
      </w:r>
      <w:r w:rsidR="00AF1A9A">
        <w:rPr>
          <w:rFonts w:cs="Times New Roman"/>
          <w:color w:val="auto"/>
          <w:szCs w:val="24"/>
        </w:rPr>
        <w:t>Myslíte si, že je státní financování více transparentní a kontrolovatelné než soukromé?</w:t>
      </w:r>
    </w:p>
    <w:p w14:paraId="04160525" w14:textId="2FE4ABCE" w:rsidR="00AF1A9A" w:rsidRDefault="00AF1A9A" w:rsidP="00AF1A9A">
      <w:pPr>
        <w:pStyle w:val="Odstavecseseznamem"/>
        <w:numPr>
          <w:ilvl w:val="0"/>
          <w:numId w:val="26"/>
        </w:numPr>
        <w:rPr>
          <w:rFonts w:cs="Times New Roman"/>
          <w:color w:val="auto"/>
          <w:szCs w:val="24"/>
        </w:rPr>
      </w:pPr>
      <w:r>
        <w:rPr>
          <w:rFonts w:cs="Times New Roman"/>
          <w:color w:val="auto"/>
          <w:szCs w:val="24"/>
        </w:rPr>
        <w:t>ano</w:t>
      </w:r>
    </w:p>
    <w:p w14:paraId="3741393B" w14:textId="58E9E27A" w:rsidR="00AF1A9A" w:rsidRDefault="00AF1A9A" w:rsidP="00AF1A9A">
      <w:pPr>
        <w:pStyle w:val="Odstavecseseznamem"/>
        <w:numPr>
          <w:ilvl w:val="0"/>
          <w:numId w:val="26"/>
        </w:numPr>
        <w:rPr>
          <w:rFonts w:cs="Times New Roman"/>
          <w:color w:val="auto"/>
          <w:szCs w:val="24"/>
        </w:rPr>
      </w:pPr>
      <w:r>
        <w:rPr>
          <w:rFonts w:cs="Times New Roman"/>
          <w:color w:val="auto"/>
          <w:szCs w:val="24"/>
        </w:rPr>
        <w:t>ne</w:t>
      </w:r>
    </w:p>
    <w:p w14:paraId="25BA11A4" w14:textId="105B55AB" w:rsidR="00AF1A9A" w:rsidRPr="00AF1A9A" w:rsidRDefault="00AF1A9A" w:rsidP="00AF1A9A">
      <w:pPr>
        <w:pStyle w:val="Odstavecseseznamem"/>
        <w:numPr>
          <w:ilvl w:val="0"/>
          <w:numId w:val="26"/>
        </w:numPr>
        <w:rPr>
          <w:rFonts w:cs="Times New Roman"/>
          <w:color w:val="auto"/>
          <w:szCs w:val="24"/>
        </w:rPr>
      </w:pPr>
      <w:r>
        <w:rPr>
          <w:rFonts w:cs="Times New Roman"/>
          <w:color w:val="auto"/>
          <w:szCs w:val="24"/>
        </w:rPr>
        <w:t>nevím</w:t>
      </w:r>
    </w:p>
    <w:p w14:paraId="66BAA2CF" w14:textId="77777777" w:rsidR="0063587F" w:rsidRPr="0063587F" w:rsidRDefault="0063587F" w:rsidP="008F2204">
      <w:pPr>
        <w:ind w:firstLine="0"/>
        <w:rPr>
          <w:sz w:val="28"/>
          <w:szCs w:val="28"/>
        </w:rPr>
      </w:pPr>
    </w:p>
    <w:sectPr w:rsidR="0063587F" w:rsidRPr="0063587F" w:rsidSect="000723D7">
      <w:footerReference w:type="default" r:id="rId33"/>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BB8F" w14:textId="77777777" w:rsidR="00712AC1" w:rsidRDefault="00712AC1" w:rsidP="001C4501">
      <w:pPr>
        <w:spacing w:line="240" w:lineRule="auto"/>
      </w:pPr>
      <w:r>
        <w:separator/>
      </w:r>
    </w:p>
  </w:endnote>
  <w:endnote w:type="continuationSeparator" w:id="0">
    <w:p w14:paraId="0DF1A167" w14:textId="77777777" w:rsidR="00712AC1" w:rsidRDefault="00712AC1" w:rsidP="001C4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536941"/>
      <w:docPartObj>
        <w:docPartGallery w:val="Page Numbers (Bottom of Page)"/>
        <w:docPartUnique/>
      </w:docPartObj>
    </w:sdtPr>
    <w:sdtEndPr/>
    <w:sdtContent>
      <w:p w14:paraId="512C7F24" w14:textId="7F9A04CD" w:rsidR="00712AC1" w:rsidRDefault="00712AC1">
        <w:pPr>
          <w:pStyle w:val="Zpat"/>
          <w:jc w:val="center"/>
        </w:pPr>
        <w:r>
          <w:fldChar w:fldCharType="begin"/>
        </w:r>
        <w:r>
          <w:instrText>PAGE   \* MERGEFORMAT</w:instrText>
        </w:r>
        <w:r>
          <w:fldChar w:fldCharType="separate"/>
        </w:r>
        <w:r>
          <w:t>2</w:t>
        </w:r>
        <w:r>
          <w:fldChar w:fldCharType="end"/>
        </w:r>
      </w:p>
    </w:sdtContent>
  </w:sdt>
  <w:p w14:paraId="2E73EA9E" w14:textId="77777777" w:rsidR="00712AC1" w:rsidRDefault="00712A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9F65" w14:textId="77777777" w:rsidR="00712AC1" w:rsidRDefault="00712AC1" w:rsidP="001C4501">
      <w:pPr>
        <w:spacing w:line="240" w:lineRule="auto"/>
      </w:pPr>
      <w:r>
        <w:separator/>
      </w:r>
    </w:p>
  </w:footnote>
  <w:footnote w:type="continuationSeparator" w:id="0">
    <w:p w14:paraId="7E827C0A" w14:textId="77777777" w:rsidR="00712AC1" w:rsidRDefault="00712AC1" w:rsidP="001C4501">
      <w:pPr>
        <w:spacing w:line="240" w:lineRule="auto"/>
      </w:pPr>
      <w:r>
        <w:continuationSeparator/>
      </w:r>
    </w:p>
  </w:footnote>
  <w:footnote w:id="1">
    <w:p w14:paraId="5EA8E7A5" w14:textId="537F0FDF" w:rsidR="00712AC1" w:rsidRDefault="00712AC1" w:rsidP="00102EE0">
      <w:pPr>
        <w:pStyle w:val="Textpoznpodarou"/>
      </w:pPr>
      <w:r>
        <w:rPr>
          <w:rStyle w:val="Znakapoznpodarou"/>
        </w:rPr>
        <w:footnoteRef/>
      </w:r>
      <w:r>
        <w:t xml:space="preserve"> </w:t>
      </w:r>
      <w:r w:rsidRPr="00102EE0">
        <w:rPr>
          <w:sz w:val="18"/>
        </w:rPr>
        <w:t xml:space="preserve">HEYWOOD, A. </w:t>
      </w:r>
      <w:r w:rsidRPr="00102EE0">
        <w:rPr>
          <w:i/>
          <w:iCs/>
          <w:sz w:val="18"/>
        </w:rPr>
        <w:t>Politologie. 3.</w:t>
      </w:r>
      <w:r w:rsidRPr="00102EE0">
        <w:rPr>
          <w:sz w:val="18"/>
        </w:rPr>
        <w:t xml:space="preserve"> vydání. Plzeň: Vydavatelství a nakladatelství Aleš Čeněk, 2008. </w:t>
      </w:r>
      <w:r>
        <w:rPr>
          <w:sz w:val="18"/>
        </w:rPr>
        <w:t>s. 265</w:t>
      </w:r>
    </w:p>
  </w:footnote>
  <w:footnote w:id="2">
    <w:p w14:paraId="0BECC0FA" w14:textId="08EB5D2E" w:rsidR="00712AC1" w:rsidRDefault="00712AC1">
      <w:pPr>
        <w:pStyle w:val="Textpoznpodarou"/>
      </w:pPr>
      <w:r>
        <w:rPr>
          <w:rStyle w:val="Znakapoznpodarou"/>
        </w:rPr>
        <w:footnoteRef/>
      </w:r>
      <w:r>
        <w:t xml:space="preserve"> </w:t>
      </w:r>
      <w:r>
        <w:rPr>
          <w:rFonts w:ascii="Arial" w:hAnsi="Arial" w:cs="Arial"/>
          <w:color w:val="333333"/>
          <w:szCs w:val="20"/>
          <w:shd w:val="clear" w:color="auto" w:fill="FFFFFF"/>
        </w:rPr>
        <w:t xml:space="preserve">DRULÁK, P. a kol. </w:t>
      </w:r>
      <w:r w:rsidRPr="00936CF4">
        <w:rPr>
          <w:rFonts w:ascii="Arial" w:hAnsi="Arial" w:cs="Arial"/>
          <w:i/>
          <w:iCs/>
          <w:color w:val="333333"/>
          <w:szCs w:val="20"/>
          <w:shd w:val="clear" w:color="auto" w:fill="FFFFFF"/>
        </w:rPr>
        <w:t xml:space="preserve">Jak zkoumat politiku: kvalitativní metodologie v politologii a mezinárodních vztazích. </w:t>
      </w:r>
      <w:r>
        <w:rPr>
          <w:rFonts w:ascii="Arial" w:hAnsi="Arial" w:cs="Arial"/>
          <w:color w:val="333333"/>
          <w:szCs w:val="20"/>
          <w:shd w:val="clear" w:color="auto" w:fill="FFFFFF"/>
        </w:rPr>
        <w:t>1. vydání. Praha: Portál, 2008. s. 29</w:t>
      </w:r>
    </w:p>
  </w:footnote>
  <w:footnote w:id="3">
    <w:p w14:paraId="5EDF1177" w14:textId="3DCFD2AC" w:rsidR="00712AC1" w:rsidRPr="00D5716A" w:rsidRDefault="00712AC1" w:rsidP="00063B54">
      <w:pPr>
        <w:spacing w:line="240" w:lineRule="auto"/>
        <w:rPr>
          <w:sz w:val="18"/>
          <w:szCs w:val="18"/>
        </w:rPr>
      </w:pPr>
      <w:r w:rsidRPr="00D5716A">
        <w:rPr>
          <w:rStyle w:val="Znakapoznpodarou"/>
          <w:sz w:val="18"/>
          <w:szCs w:val="18"/>
        </w:rPr>
        <w:footnoteRef/>
      </w:r>
      <w:r w:rsidRPr="00D5716A">
        <w:rPr>
          <w:sz w:val="18"/>
          <w:szCs w:val="18"/>
        </w:rPr>
        <w:t xml:space="preserve"> aktuální znění: zákon č. 424/1991 Sb. o sdružování v politických stranách a v politických hnutích</w:t>
      </w:r>
    </w:p>
  </w:footnote>
  <w:footnote w:id="4">
    <w:p w14:paraId="558FE2B5" w14:textId="27DC3C62" w:rsidR="00712AC1" w:rsidRDefault="00712AC1">
      <w:pPr>
        <w:pStyle w:val="Textpoznpodarou"/>
      </w:pPr>
      <w:r>
        <w:rPr>
          <w:rStyle w:val="Znakapoznpodarou"/>
        </w:rPr>
        <w:footnoteRef/>
      </w:r>
      <w:r>
        <w:t xml:space="preserve"> </w:t>
      </w:r>
      <w:r w:rsidRPr="00102EE0">
        <w:rPr>
          <w:sz w:val="18"/>
        </w:rPr>
        <w:t xml:space="preserve">HEYWOOD, A. </w:t>
      </w:r>
      <w:r w:rsidRPr="00102EE0">
        <w:rPr>
          <w:i/>
          <w:iCs/>
          <w:sz w:val="18"/>
        </w:rPr>
        <w:t>Politologie. 3.</w:t>
      </w:r>
      <w:r w:rsidRPr="00102EE0">
        <w:rPr>
          <w:sz w:val="18"/>
        </w:rPr>
        <w:t xml:space="preserve"> vydání. Plzeň: Vydavatelství a nakladatelství Aleš Čeněk, 2008. </w:t>
      </w:r>
      <w:r>
        <w:rPr>
          <w:sz w:val="18"/>
        </w:rPr>
        <w:t>s. 266</w:t>
      </w:r>
    </w:p>
  </w:footnote>
  <w:footnote w:id="5">
    <w:p w14:paraId="53E8BFCA" w14:textId="33FCB84C" w:rsidR="00712AC1" w:rsidRPr="00860356" w:rsidRDefault="00712AC1" w:rsidP="00063B54">
      <w:pPr>
        <w:spacing w:line="240" w:lineRule="auto"/>
        <w:rPr>
          <w:rFonts w:cs="Times New Roman"/>
          <w:color w:val="auto"/>
          <w:sz w:val="20"/>
          <w:szCs w:val="20"/>
        </w:rPr>
      </w:pPr>
      <w:r w:rsidRPr="00D5716A">
        <w:rPr>
          <w:rStyle w:val="Znakapoznpodarou"/>
          <w:rFonts w:cs="Times New Roman"/>
          <w:color w:val="auto"/>
          <w:sz w:val="18"/>
          <w:szCs w:val="18"/>
        </w:rPr>
        <w:footnoteRef/>
      </w:r>
      <w:r w:rsidRPr="00D5716A">
        <w:rPr>
          <w:rFonts w:cs="Times New Roman"/>
          <w:color w:val="auto"/>
          <w:sz w:val="18"/>
          <w:szCs w:val="18"/>
        </w:rPr>
        <w:t xml:space="preserve"> NOVÁK, M. </w:t>
      </w:r>
      <w:r w:rsidRPr="000F10D8">
        <w:rPr>
          <w:rFonts w:cs="Times New Roman"/>
          <w:i/>
          <w:iCs/>
          <w:color w:val="auto"/>
          <w:sz w:val="18"/>
          <w:szCs w:val="18"/>
        </w:rPr>
        <w:t>Systémy politických stran</w:t>
      </w:r>
      <w:r w:rsidRPr="00D5716A">
        <w:rPr>
          <w:rFonts w:cs="Times New Roman"/>
          <w:color w:val="auto"/>
          <w:sz w:val="18"/>
          <w:szCs w:val="18"/>
        </w:rPr>
        <w:t>. 1. vydání. Praha: Sociologické nakladatelství, 1997. s. 42.</w:t>
      </w:r>
    </w:p>
  </w:footnote>
  <w:footnote w:id="6">
    <w:p w14:paraId="3DDD432B" w14:textId="64018A53" w:rsidR="00712AC1" w:rsidRPr="00D5716A" w:rsidRDefault="00712AC1" w:rsidP="00063B54">
      <w:pPr>
        <w:spacing w:line="240" w:lineRule="auto"/>
        <w:rPr>
          <w:sz w:val="18"/>
          <w:szCs w:val="18"/>
        </w:rPr>
      </w:pPr>
      <w:r w:rsidRPr="00D5716A">
        <w:rPr>
          <w:rStyle w:val="Znakapoznpodarou"/>
          <w:sz w:val="18"/>
          <w:szCs w:val="18"/>
        </w:rPr>
        <w:footnoteRef/>
      </w:r>
      <w:r w:rsidRPr="00D5716A">
        <w:rPr>
          <w:sz w:val="18"/>
          <w:szCs w:val="18"/>
        </w:rPr>
        <w:t xml:space="preserve"> aktuální znění: </w:t>
      </w:r>
      <w:r>
        <w:rPr>
          <w:sz w:val="18"/>
          <w:szCs w:val="18"/>
        </w:rPr>
        <w:t>z</w:t>
      </w:r>
      <w:r w:rsidRPr="00D5716A">
        <w:rPr>
          <w:sz w:val="18"/>
          <w:szCs w:val="18"/>
        </w:rPr>
        <w:t>ákon č. 424/1991 Sb.</w:t>
      </w:r>
      <w:r>
        <w:rPr>
          <w:sz w:val="18"/>
          <w:szCs w:val="18"/>
        </w:rPr>
        <w:t>,</w:t>
      </w:r>
      <w:r w:rsidRPr="00D5716A">
        <w:rPr>
          <w:sz w:val="18"/>
          <w:szCs w:val="18"/>
        </w:rPr>
        <w:t xml:space="preserve"> o sdružování v politických stranách a v politických hnutích</w:t>
      </w:r>
    </w:p>
  </w:footnote>
  <w:footnote w:id="7">
    <w:p w14:paraId="1B95AE4A" w14:textId="350186CF" w:rsidR="00712AC1" w:rsidRPr="00D5716A" w:rsidRDefault="00712AC1" w:rsidP="00063B54">
      <w:pPr>
        <w:spacing w:line="240" w:lineRule="auto"/>
        <w:rPr>
          <w:sz w:val="18"/>
          <w:szCs w:val="18"/>
        </w:rPr>
      </w:pPr>
      <w:r w:rsidRPr="00D5716A">
        <w:rPr>
          <w:rStyle w:val="Znakapoznpodarou"/>
          <w:rFonts w:cs="Times New Roman"/>
          <w:color w:val="auto"/>
          <w:sz w:val="18"/>
          <w:szCs w:val="18"/>
        </w:rPr>
        <w:footnoteRef/>
      </w:r>
      <w:r w:rsidRPr="00D5716A">
        <w:rPr>
          <w:sz w:val="18"/>
          <w:szCs w:val="18"/>
        </w:rPr>
        <w:t xml:space="preserve"> RESCHOVÁ, J</w:t>
      </w:r>
      <w:r>
        <w:rPr>
          <w:sz w:val="18"/>
          <w:szCs w:val="18"/>
        </w:rPr>
        <w:t xml:space="preserve">. a kol. </w:t>
      </w:r>
      <w:r w:rsidRPr="000F10D8">
        <w:rPr>
          <w:i/>
          <w:iCs/>
          <w:sz w:val="18"/>
          <w:szCs w:val="18"/>
        </w:rPr>
        <w:t>Demokracie a ústavnost.</w:t>
      </w:r>
      <w:r w:rsidRPr="00D5716A">
        <w:rPr>
          <w:sz w:val="18"/>
          <w:szCs w:val="18"/>
        </w:rPr>
        <w:t xml:space="preserve"> 1. vyd</w:t>
      </w:r>
      <w:r>
        <w:rPr>
          <w:sz w:val="18"/>
          <w:szCs w:val="18"/>
        </w:rPr>
        <w:t>ání</w:t>
      </w:r>
      <w:r w:rsidRPr="00D5716A">
        <w:rPr>
          <w:sz w:val="18"/>
          <w:szCs w:val="18"/>
        </w:rPr>
        <w:t>. Praha: Karolinum, 1996, s</w:t>
      </w:r>
      <w:r>
        <w:rPr>
          <w:sz w:val="18"/>
          <w:szCs w:val="18"/>
        </w:rPr>
        <w:t>.</w:t>
      </w:r>
      <w:r w:rsidRPr="00D5716A">
        <w:rPr>
          <w:sz w:val="18"/>
          <w:szCs w:val="18"/>
        </w:rPr>
        <w:t xml:space="preserve"> 154</w:t>
      </w:r>
      <w:r>
        <w:rPr>
          <w:sz w:val="18"/>
          <w:szCs w:val="18"/>
        </w:rPr>
        <w:t>-160.</w:t>
      </w:r>
    </w:p>
  </w:footnote>
  <w:footnote w:id="8">
    <w:p w14:paraId="0347A118" w14:textId="643E28AE" w:rsidR="00712AC1" w:rsidRPr="00D5716A" w:rsidRDefault="00712AC1" w:rsidP="00063B54">
      <w:pPr>
        <w:spacing w:line="240" w:lineRule="auto"/>
        <w:rPr>
          <w:sz w:val="18"/>
          <w:szCs w:val="18"/>
        </w:rPr>
      </w:pPr>
      <w:r w:rsidRPr="00D5716A">
        <w:rPr>
          <w:rStyle w:val="Znakapoznpodarou"/>
          <w:rFonts w:cs="Times New Roman"/>
          <w:color w:val="auto"/>
          <w:sz w:val="18"/>
          <w:szCs w:val="18"/>
        </w:rPr>
        <w:footnoteRef/>
      </w:r>
      <w:r w:rsidRPr="00D5716A">
        <w:rPr>
          <w:sz w:val="18"/>
          <w:szCs w:val="18"/>
        </w:rPr>
        <w:t xml:space="preserve"> </w:t>
      </w:r>
      <w:r w:rsidRPr="000F10D8">
        <w:rPr>
          <w:sz w:val="18"/>
          <w:szCs w:val="18"/>
          <w:lang w:eastAsia="cs-CZ"/>
        </w:rPr>
        <w:t>MALÝ, K. a kol</w:t>
      </w:r>
      <w:r w:rsidRPr="000F10D8">
        <w:rPr>
          <w:i/>
          <w:iCs/>
          <w:sz w:val="18"/>
          <w:szCs w:val="18"/>
          <w:lang w:eastAsia="cs-CZ"/>
        </w:rPr>
        <w:t>. Dějiny českého a československého práva do roku 1945</w:t>
      </w:r>
      <w:r w:rsidRPr="000F10D8">
        <w:rPr>
          <w:sz w:val="18"/>
          <w:szCs w:val="18"/>
          <w:lang w:eastAsia="cs-CZ"/>
        </w:rPr>
        <w:t>. 3. přepracované vydání. Praha: Linde, 2003. s. 367-373.</w:t>
      </w:r>
    </w:p>
  </w:footnote>
  <w:footnote w:id="9">
    <w:p w14:paraId="16FDCA16" w14:textId="2DB1FA6F" w:rsidR="00712AC1" w:rsidRPr="00D5716A" w:rsidRDefault="00712AC1" w:rsidP="000F10D8">
      <w:pPr>
        <w:rPr>
          <w:sz w:val="18"/>
          <w:szCs w:val="18"/>
        </w:rPr>
      </w:pPr>
      <w:r w:rsidRPr="00D5716A">
        <w:rPr>
          <w:rStyle w:val="Znakapoznpodarou"/>
          <w:sz w:val="18"/>
          <w:szCs w:val="18"/>
        </w:rPr>
        <w:footnoteRef/>
      </w:r>
      <w:r w:rsidRPr="000F10D8">
        <w:rPr>
          <w:sz w:val="18"/>
          <w:szCs w:val="18"/>
        </w:rPr>
        <w:t xml:space="preserve">RESCHOVÁ, J. a kol. </w:t>
      </w:r>
      <w:r w:rsidRPr="000F10D8">
        <w:rPr>
          <w:i/>
          <w:iCs/>
          <w:sz w:val="18"/>
          <w:szCs w:val="18"/>
        </w:rPr>
        <w:t>Demokracie a ústavnost</w:t>
      </w:r>
      <w:r w:rsidRPr="000F10D8">
        <w:rPr>
          <w:sz w:val="18"/>
          <w:szCs w:val="18"/>
        </w:rPr>
        <w:t>. 1. vydání. Praha: Karolinum, 1996, s. 154-160</w:t>
      </w:r>
      <w:r>
        <w:rPr>
          <w:sz w:val="18"/>
          <w:szCs w:val="18"/>
        </w:rPr>
        <w:t>.</w:t>
      </w:r>
    </w:p>
  </w:footnote>
  <w:footnote w:id="10">
    <w:p w14:paraId="1C6C7369" w14:textId="19FA004D" w:rsidR="00712AC1" w:rsidRPr="00D5716A" w:rsidRDefault="00712AC1" w:rsidP="00D5716A">
      <w:pPr>
        <w:rPr>
          <w:sz w:val="18"/>
          <w:szCs w:val="18"/>
        </w:rPr>
      </w:pPr>
      <w:r w:rsidRPr="00D5716A">
        <w:rPr>
          <w:rStyle w:val="Znakapoznpodarou"/>
          <w:sz w:val="18"/>
          <w:szCs w:val="18"/>
        </w:rPr>
        <w:footnoteRef/>
      </w:r>
      <w:r w:rsidRPr="00D5716A">
        <w:rPr>
          <w:sz w:val="18"/>
          <w:szCs w:val="18"/>
        </w:rPr>
        <w:t xml:space="preserve"> NASSMACHER, Karl-Heinz. </w:t>
      </w:r>
      <w:r w:rsidRPr="000F10D8">
        <w:rPr>
          <w:i/>
          <w:iCs/>
          <w:sz w:val="18"/>
          <w:szCs w:val="18"/>
        </w:rPr>
        <w:t>Introduction: Political Parties, Funding and Democracy</w:t>
      </w:r>
      <w:r w:rsidRPr="00D5716A">
        <w:rPr>
          <w:sz w:val="18"/>
          <w:szCs w:val="18"/>
        </w:rPr>
        <w:t>. In: AUSTIN, Reginald, Maja TJERNSTRÖM a Julie BALLINGTON. Funding of political parties and election campaigns. Stockholm, Sweden: International IDEA, c2003, xiv, 245 p., ISBN 91-890-9892-7. [cit.15.12. 2019], s</w:t>
      </w:r>
      <w:r>
        <w:rPr>
          <w:sz w:val="18"/>
          <w:szCs w:val="18"/>
        </w:rPr>
        <w:t>.</w:t>
      </w:r>
      <w:r w:rsidRPr="00D5716A">
        <w:rPr>
          <w:sz w:val="18"/>
          <w:szCs w:val="18"/>
        </w:rPr>
        <w:t xml:space="preserve"> 13.</w:t>
      </w:r>
      <w:r>
        <w:rPr>
          <w:sz w:val="18"/>
          <w:szCs w:val="18"/>
        </w:rPr>
        <w:t xml:space="preserve"> </w:t>
      </w:r>
      <w:r w:rsidRPr="00D5716A">
        <w:rPr>
          <w:sz w:val="18"/>
          <w:szCs w:val="18"/>
        </w:rPr>
        <w:t xml:space="preserve">Dostupné </w:t>
      </w:r>
      <w:r>
        <w:rPr>
          <w:sz w:val="18"/>
          <w:szCs w:val="18"/>
        </w:rPr>
        <w:t>na &lt;</w:t>
      </w:r>
      <w:r w:rsidRPr="00D5716A">
        <w:rPr>
          <w:sz w:val="18"/>
          <w:szCs w:val="18"/>
        </w:rPr>
        <w:t xml:space="preserve"> http://www.idea.int/publications/funding_parties/index.cfm</w:t>
      </w:r>
    </w:p>
  </w:footnote>
  <w:footnote w:id="11">
    <w:p w14:paraId="7AAA6D91" w14:textId="567A9B52" w:rsidR="00712AC1" w:rsidRPr="00063B54" w:rsidRDefault="00712AC1" w:rsidP="00063B54">
      <w:pPr>
        <w:spacing w:line="240" w:lineRule="auto"/>
        <w:rPr>
          <w:sz w:val="18"/>
          <w:szCs w:val="18"/>
        </w:rPr>
      </w:pPr>
      <w:r w:rsidRPr="00063B54">
        <w:rPr>
          <w:rStyle w:val="Znakapoznpodarou"/>
          <w:rFonts w:cs="Times New Roman"/>
          <w:color w:val="auto"/>
          <w:sz w:val="18"/>
          <w:szCs w:val="18"/>
        </w:rPr>
        <w:footnoteRef/>
      </w:r>
      <w:r w:rsidRPr="00063B54">
        <w:rPr>
          <w:sz w:val="18"/>
          <w:szCs w:val="18"/>
        </w:rPr>
        <w:t xml:space="preserve"> OUTLÝ, J. Strany a stát, volby a finance: vybrané aspekty primárních voleb a financování politických stran.  Olomouc: Periplum, 2003. s. 47.</w:t>
      </w:r>
    </w:p>
  </w:footnote>
  <w:footnote w:id="12">
    <w:p w14:paraId="14B364D9" w14:textId="32FB4678" w:rsidR="00712AC1" w:rsidRPr="00063B54" w:rsidRDefault="00712AC1" w:rsidP="00063B54">
      <w:pPr>
        <w:spacing w:line="240" w:lineRule="auto"/>
        <w:rPr>
          <w:sz w:val="18"/>
          <w:szCs w:val="18"/>
        </w:rPr>
      </w:pPr>
      <w:r w:rsidRPr="00063B54">
        <w:rPr>
          <w:rStyle w:val="Znakapoznpodarou"/>
          <w:rFonts w:cs="Times New Roman"/>
          <w:color w:val="auto"/>
          <w:sz w:val="18"/>
          <w:szCs w:val="18"/>
        </w:rPr>
        <w:footnoteRef/>
      </w:r>
      <w:r w:rsidRPr="00063B54">
        <w:rPr>
          <w:sz w:val="18"/>
          <w:szCs w:val="18"/>
        </w:rPr>
        <w:t xml:space="preserve"> OUTLÝ, J. Strany a stát, volby a finance: vybrané aspekty primárních voleb a financování politických stran.  Olomouc: Periplum, 2003. s. 48.</w:t>
      </w:r>
    </w:p>
  </w:footnote>
  <w:footnote w:id="13">
    <w:p w14:paraId="621E474E" w14:textId="112CE936" w:rsidR="00712AC1" w:rsidRPr="00D5716A" w:rsidRDefault="00712AC1" w:rsidP="00063B54">
      <w:pPr>
        <w:spacing w:line="240" w:lineRule="auto"/>
        <w:rPr>
          <w:sz w:val="18"/>
          <w:szCs w:val="18"/>
        </w:rPr>
      </w:pPr>
      <w:r w:rsidRPr="00D5716A">
        <w:rPr>
          <w:rStyle w:val="Znakapoznpodarou"/>
          <w:sz w:val="18"/>
          <w:szCs w:val="18"/>
        </w:rPr>
        <w:footnoteRef/>
      </w:r>
      <w:r w:rsidRPr="00D5716A">
        <w:rPr>
          <w:sz w:val="18"/>
          <w:szCs w:val="18"/>
        </w:rPr>
        <w:t xml:space="preserve"> Nález Ústavního soudu ze dne 19. 1. 2005, sp. zn. Pl.ÚS 10/03.</w:t>
      </w:r>
    </w:p>
  </w:footnote>
  <w:footnote w:id="14">
    <w:p w14:paraId="7DD1D788" w14:textId="4CB9B592" w:rsidR="00712AC1" w:rsidRPr="00552F24" w:rsidRDefault="00712AC1" w:rsidP="00063B54">
      <w:pPr>
        <w:spacing w:line="240" w:lineRule="auto"/>
        <w:rPr>
          <w:color w:val="FF0000"/>
          <w:sz w:val="18"/>
          <w:szCs w:val="18"/>
        </w:rPr>
      </w:pPr>
      <w:r w:rsidRPr="00D5716A">
        <w:rPr>
          <w:rStyle w:val="Znakapoznpodarou"/>
          <w:sz w:val="18"/>
          <w:szCs w:val="18"/>
        </w:rPr>
        <w:footnoteRef/>
      </w:r>
      <w:r w:rsidRPr="00D5716A">
        <w:rPr>
          <w:sz w:val="18"/>
          <w:szCs w:val="18"/>
        </w:rPr>
        <w:t xml:space="preserve"> </w:t>
      </w:r>
      <w:bookmarkStart w:id="5" w:name="_Hlk34983263"/>
      <w:r w:rsidRPr="00552F24">
        <w:rPr>
          <w:sz w:val="18"/>
          <w:szCs w:val="18"/>
        </w:rPr>
        <w:t xml:space="preserve">RESCHOVÁ, J. a kol. </w:t>
      </w:r>
      <w:r w:rsidRPr="00552F24">
        <w:rPr>
          <w:i/>
          <w:iCs/>
          <w:sz w:val="18"/>
          <w:szCs w:val="18"/>
        </w:rPr>
        <w:t>Demokracie a ústavnost</w:t>
      </w:r>
      <w:r w:rsidRPr="00552F24">
        <w:rPr>
          <w:sz w:val="18"/>
          <w:szCs w:val="18"/>
        </w:rPr>
        <w:t>. 1. vydání. Praha: Karolinum, 1996</w:t>
      </w:r>
      <w:bookmarkEnd w:id="5"/>
      <w:r w:rsidRPr="00552F24">
        <w:rPr>
          <w:sz w:val="18"/>
          <w:szCs w:val="18"/>
        </w:rPr>
        <w:t>. s</w:t>
      </w:r>
      <w:r>
        <w:rPr>
          <w:sz w:val="18"/>
          <w:szCs w:val="18"/>
        </w:rPr>
        <w:t>.</w:t>
      </w:r>
      <w:r w:rsidRPr="00552F24">
        <w:rPr>
          <w:sz w:val="18"/>
          <w:szCs w:val="18"/>
        </w:rPr>
        <w:t> 154-160.</w:t>
      </w:r>
    </w:p>
  </w:footnote>
  <w:footnote w:id="15">
    <w:p w14:paraId="41309FA4" w14:textId="2A9B323E" w:rsidR="00712AC1" w:rsidRPr="00C47976" w:rsidRDefault="00712AC1" w:rsidP="00063B54">
      <w:pPr>
        <w:spacing w:line="240" w:lineRule="auto"/>
        <w:rPr>
          <w:sz w:val="18"/>
          <w:szCs w:val="18"/>
          <w:lang w:eastAsia="cs-CZ"/>
        </w:rPr>
      </w:pPr>
      <w:r w:rsidRPr="00C47976">
        <w:rPr>
          <w:rStyle w:val="Znakapoznpodarou"/>
          <w:rFonts w:cs="Times New Roman"/>
          <w:color w:val="auto"/>
          <w:sz w:val="18"/>
          <w:szCs w:val="18"/>
        </w:rPr>
        <w:footnoteRef/>
      </w:r>
      <w:r w:rsidRPr="00C47976">
        <w:rPr>
          <w:sz w:val="18"/>
          <w:szCs w:val="18"/>
        </w:rPr>
        <w:t xml:space="preserve"> </w:t>
      </w:r>
      <w:r w:rsidRPr="00C47976">
        <w:rPr>
          <w:sz w:val="18"/>
          <w:szCs w:val="18"/>
          <w:lang w:eastAsia="cs-CZ"/>
        </w:rPr>
        <w:t>MALÍŘ, J</w:t>
      </w:r>
      <w:r>
        <w:rPr>
          <w:sz w:val="18"/>
          <w:szCs w:val="18"/>
          <w:lang w:eastAsia="cs-CZ"/>
        </w:rPr>
        <w:t>. a</w:t>
      </w:r>
      <w:r w:rsidRPr="00C47976">
        <w:rPr>
          <w:sz w:val="18"/>
          <w:szCs w:val="18"/>
          <w:lang w:eastAsia="cs-CZ"/>
        </w:rPr>
        <w:t xml:space="preserve"> kol. </w:t>
      </w:r>
      <w:r w:rsidRPr="00552F24">
        <w:rPr>
          <w:i/>
          <w:iCs/>
          <w:sz w:val="18"/>
          <w:szCs w:val="18"/>
          <w:lang w:eastAsia="cs-CZ"/>
        </w:rPr>
        <w:t>Politické strany II. díl 1938-2004</w:t>
      </w:r>
      <w:r w:rsidRPr="00C47976">
        <w:rPr>
          <w:sz w:val="18"/>
          <w:szCs w:val="18"/>
          <w:lang w:eastAsia="cs-CZ"/>
        </w:rPr>
        <w:t xml:space="preserve">. Brno: Nakladatelství Doplněk, 2005, </w:t>
      </w:r>
      <w:r>
        <w:rPr>
          <w:sz w:val="18"/>
          <w:szCs w:val="18"/>
          <w:lang w:eastAsia="cs-CZ"/>
        </w:rPr>
        <w:t>s. 22</w:t>
      </w:r>
    </w:p>
  </w:footnote>
  <w:footnote w:id="16">
    <w:p w14:paraId="6681E5C8" w14:textId="00ADF139" w:rsidR="00712AC1" w:rsidRDefault="00712AC1" w:rsidP="00063B54">
      <w:pPr>
        <w:spacing w:line="240" w:lineRule="auto"/>
      </w:pPr>
      <w:r w:rsidRPr="00C47976">
        <w:rPr>
          <w:rStyle w:val="Znakapoznpodarou"/>
          <w:sz w:val="18"/>
          <w:szCs w:val="18"/>
        </w:rPr>
        <w:footnoteRef/>
      </w:r>
      <w:r w:rsidRPr="00C47976">
        <w:rPr>
          <w:sz w:val="18"/>
          <w:szCs w:val="18"/>
        </w:rPr>
        <w:t xml:space="preserve"> OUTLÝ, J. </w:t>
      </w:r>
      <w:r w:rsidRPr="00552F24">
        <w:rPr>
          <w:i/>
          <w:iCs/>
          <w:sz w:val="18"/>
          <w:szCs w:val="18"/>
        </w:rPr>
        <w:t>Strany a stát, volby a finance: vybrané aspekty voleb a financování politických stran.</w:t>
      </w:r>
      <w:r w:rsidRPr="00C47976">
        <w:rPr>
          <w:sz w:val="18"/>
          <w:szCs w:val="18"/>
        </w:rPr>
        <w:t xml:space="preserve"> </w:t>
      </w:r>
      <w:r>
        <w:rPr>
          <w:sz w:val="18"/>
          <w:szCs w:val="18"/>
        </w:rPr>
        <w:t xml:space="preserve">1. vydání. </w:t>
      </w:r>
      <w:r w:rsidRPr="00C47976">
        <w:rPr>
          <w:sz w:val="18"/>
          <w:szCs w:val="18"/>
        </w:rPr>
        <w:t>Olomouc: Periplum, 2003, s</w:t>
      </w:r>
      <w:r>
        <w:rPr>
          <w:sz w:val="18"/>
          <w:szCs w:val="18"/>
        </w:rPr>
        <w:t>.</w:t>
      </w:r>
      <w:r w:rsidRPr="00C47976">
        <w:rPr>
          <w:sz w:val="18"/>
          <w:szCs w:val="18"/>
        </w:rPr>
        <w:t xml:space="preserve"> 48.</w:t>
      </w:r>
    </w:p>
  </w:footnote>
  <w:footnote w:id="17">
    <w:p w14:paraId="01692302" w14:textId="78644D32" w:rsidR="00712AC1" w:rsidRPr="00C47976" w:rsidRDefault="00712AC1" w:rsidP="0070600A">
      <w:pPr>
        <w:spacing w:line="240" w:lineRule="auto"/>
        <w:rPr>
          <w:sz w:val="18"/>
          <w:szCs w:val="18"/>
        </w:rPr>
      </w:pPr>
      <w:r w:rsidRPr="00C47976">
        <w:rPr>
          <w:rStyle w:val="Znakapoznpodarou"/>
          <w:rFonts w:cs="Times New Roman"/>
          <w:color w:val="auto"/>
          <w:sz w:val="18"/>
          <w:szCs w:val="18"/>
        </w:rPr>
        <w:footnoteRef/>
      </w:r>
      <w:r w:rsidRPr="00C47976">
        <w:rPr>
          <w:sz w:val="18"/>
          <w:szCs w:val="18"/>
        </w:rPr>
        <w:t xml:space="preserve"> </w:t>
      </w:r>
      <w:r w:rsidRPr="0070600A">
        <w:rPr>
          <w:rFonts w:cs="Times New Roman"/>
          <w:color w:val="0A0A0A"/>
          <w:sz w:val="18"/>
          <w:szCs w:val="18"/>
          <w:shd w:val="clear" w:color="auto" w:fill="FDFDFE"/>
        </w:rPr>
        <w:t xml:space="preserve">ŠIMÍČEK, V. Nedostatky právní úpravy financování politických stran a některé návrhy na jejich odstranění. </w:t>
      </w:r>
      <w:r w:rsidRPr="0070600A">
        <w:rPr>
          <w:rFonts w:cs="Times New Roman"/>
          <w:i/>
          <w:iCs/>
          <w:color w:val="0A0A0A"/>
          <w:sz w:val="18"/>
          <w:szCs w:val="18"/>
        </w:rPr>
        <w:t>Politologický časopis</w:t>
      </w:r>
      <w:r w:rsidRPr="0070600A">
        <w:rPr>
          <w:rFonts w:cs="Times New Roman"/>
          <w:color w:val="0A0A0A"/>
          <w:sz w:val="18"/>
          <w:szCs w:val="18"/>
          <w:shd w:val="clear" w:color="auto" w:fill="FDFDFE"/>
        </w:rPr>
        <w:t>, Brno: Mezinárodní politologický ústav Masarykovy univerzity, 1998, roč. 5, č. 2, s. 171-175.</w:t>
      </w:r>
    </w:p>
  </w:footnote>
  <w:footnote w:id="18">
    <w:p w14:paraId="514B28EA" w14:textId="0D9BE912" w:rsidR="00712AC1" w:rsidRPr="00C47976" w:rsidRDefault="00712AC1" w:rsidP="00063B54">
      <w:pPr>
        <w:spacing w:line="240" w:lineRule="auto"/>
        <w:rPr>
          <w:sz w:val="18"/>
          <w:szCs w:val="18"/>
        </w:rPr>
      </w:pPr>
      <w:r w:rsidRPr="00C47976">
        <w:rPr>
          <w:rStyle w:val="Znakapoznpodarou"/>
          <w:sz w:val="18"/>
          <w:szCs w:val="18"/>
        </w:rPr>
        <w:footnoteRef/>
      </w:r>
      <w:r w:rsidRPr="00C47976">
        <w:rPr>
          <w:sz w:val="18"/>
          <w:szCs w:val="18"/>
        </w:rPr>
        <w:t xml:space="preserve"> OUTLÝ, J. </w:t>
      </w:r>
      <w:r w:rsidRPr="00552F24">
        <w:rPr>
          <w:i/>
          <w:iCs/>
          <w:sz w:val="18"/>
          <w:szCs w:val="18"/>
        </w:rPr>
        <w:t>Strany a stát, volby a finance: vybrané aspekty primárních voleb a financování politických stran. </w:t>
      </w:r>
      <w:r w:rsidRPr="00C47976">
        <w:rPr>
          <w:sz w:val="18"/>
          <w:szCs w:val="18"/>
        </w:rPr>
        <w:t xml:space="preserve"> Olomouc: Periplum, 2003. s. 51-53.</w:t>
      </w:r>
    </w:p>
  </w:footnote>
  <w:footnote w:id="19">
    <w:p w14:paraId="35C38575" w14:textId="37CC5387" w:rsidR="00712AC1" w:rsidRPr="00C47976" w:rsidRDefault="00712AC1" w:rsidP="00063B54">
      <w:pPr>
        <w:spacing w:line="240" w:lineRule="auto"/>
        <w:rPr>
          <w:sz w:val="18"/>
          <w:szCs w:val="18"/>
        </w:rPr>
      </w:pPr>
      <w:r w:rsidRPr="00C47976">
        <w:rPr>
          <w:rStyle w:val="Znakapoznpodarou"/>
          <w:rFonts w:cs="Times New Roman"/>
          <w:color w:val="auto"/>
          <w:sz w:val="18"/>
          <w:szCs w:val="18"/>
        </w:rPr>
        <w:footnoteRef/>
      </w:r>
      <w:r w:rsidRPr="00C47976">
        <w:rPr>
          <w:sz w:val="18"/>
          <w:szCs w:val="18"/>
        </w:rPr>
        <w:t xml:space="preserve"> OUTLÝ, J. </w:t>
      </w:r>
      <w:r w:rsidRPr="00552F24">
        <w:rPr>
          <w:i/>
          <w:iCs/>
          <w:sz w:val="18"/>
          <w:szCs w:val="18"/>
        </w:rPr>
        <w:t>Strany a stát, volby a finance: vybrané aspekty primárních voleb a financování politických stran. </w:t>
      </w:r>
      <w:r w:rsidRPr="00C47976">
        <w:rPr>
          <w:sz w:val="18"/>
          <w:szCs w:val="18"/>
        </w:rPr>
        <w:t xml:space="preserve"> Olomouc: Periplum, 2003. s. 51-53.</w:t>
      </w:r>
    </w:p>
  </w:footnote>
  <w:footnote w:id="20">
    <w:p w14:paraId="43D11837" w14:textId="20A89CE4" w:rsidR="00712AC1" w:rsidRPr="00063B54" w:rsidRDefault="00712AC1" w:rsidP="00063B54">
      <w:pPr>
        <w:spacing w:line="240" w:lineRule="auto"/>
        <w:rPr>
          <w:sz w:val="18"/>
          <w:szCs w:val="18"/>
        </w:rPr>
      </w:pPr>
      <w:r w:rsidRPr="00C47976">
        <w:rPr>
          <w:rStyle w:val="Znakapoznpodarou"/>
          <w:rFonts w:cs="Times New Roman"/>
          <w:color w:val="auto"/>
          <w:sz w:val="18"/>
          <w:szCs w:val="18"/>
        </w:rPr>
        <w:footnoteRef/>
      </w:r>
      <w:r w:rsidRPr="00C47976">
        <w:rPr>
          <w:sz w:val="18"/>
          <w:szCs w:val="18"/>
        </w:rPr>
        <w:t xml:space="preserve"> OUTLÝ, J</w:t>
      </w:r>
      <w:r>
        <w:rPr>
          <w:sz w:val="18"/>
          <w:szCs w:val="18"/>
        </w:rPr>
        <w:t>.</w:t>
      </w:r>
      <w:r w:rsidRPr="00C47976">
        <w:rPr>
          <w:sz w:val="18"/>
          <w:szCs w:val="18"/>
        </w:rPr>
        <w:t xml:space="preserve"> </w:t>
      </w:r>
      <w:r w:rsidRPr="00552F24">
        <w:rPr>
          <w:i/>
          <w:iCs/>
          <w:sz w:val="18"/>
          <w:szCs w:val="18"/>
        </w:rPr>
        <w:t>Strany a stát, volby a finance: vybrané aspekty primárních voleb a financování politických stran</w:t>
      </w:r>
      <w:r w:rsidRPr="00C47976">
        <w:rPr>
          <w:sz w:val="18"/>
          <w:szCs w:val="18"/>
        </w:rPr>
        <w:t>.  Olomouc: Periplum, 2003. s. 56</w:t>
      </w:r>
    </w:p>
  </w:footnote>
  <w:footnote w:id="21">
    <w:p w14:paraId="31772A12" w14:textId="321B7664" w:rsidR="00712AC1" w:rsidRDefault="00712AC1" w:rsidP="00063B54">
      <w:pPr>
        <w:pStyle w:val="Textpoznpodarou"/>
      </w:pPr>
      <w:r>
        <w:rPr>
          <w:rStyle w:val="Znakapoznpodarou"/>
        </w:rPr>
        <w:footnoteRef/>
      </w:r>
      <w:r>
        <w:t xml:space="preserve"> </w:t>
      </w:r>
      <w:r w:rsidRPr="00C47976">
        <w:rPr>
          <w:sz w:val="18"/>
        </w:rPr>
        <w:t xml:space="preserve">OUTLÝ, J. </w:t>
      </w:r>
      <w:r w:rsidRPr="00552F24">
        <w:rPr>
          <w:i/>
          <w:iCs/>
          <w:sz w:val="18"/>
        </w:rPr>
        <w:t>Strany a stát, volby a finance: vybrané aspekty primárních voleb a financování politických stran. </w:t>
      </w:r>
      <w:r w:rsidRPr="00C47976">
        <w:rPr>
          <w:sz w:val="18"/>
        </w:rPr>
        <w:t xml:space="preserve"> Olomouc: Periplum, 2003. s. 57-59.</w:t>
      </w:r>
    </w:p>
  </w:footnote>
  <w:footnote w:id="22">
    <w:p w14:paraId="6465B860" w14:textId="131AF847" w:rsidR="00712AC1" w:rsidRDefault="00712AC1" w:rsidP="00063B54">
      <w:pPr>
        <w:pStyle w:val="Textpoznpodarou"/>
      </w:pPr>
      <w:r>
        <w:rPr>
          <w:rStyle w:val="Znakapoznpodarou"/>
        </w:rPr>
        <w:footnoteRef/>
      </w:r>
      <w:r>
        <w:t xml:space="preserve"> </w:t>
      </w:r>
      <w:r w:rsidRPr="00C47976">
        <w:rPr>
          <w:sz w:val="18"/>
        </w:rPr>
        <w:t xml:space="preserve">OUTLÝ, J. </w:t>
      </w:r>
      <w:r w:rsidRPr="00552F24">
        <w:rPr>
          <w:i/>
          <w:iCs/>
          <w:sz w:val="18"/>
        </w:rPr>
        <w:t>Strany a stát, volby a finance: vybrané aspekty primárních voleb a financování politických stran. </w:t>
      </w:r>
      <w:r w:rsidRPr="00C47976">
        <w:rPr>
          <w:sz w:val="18"/>
        </w:rPr>
        <w:t xml:space="preserve"> Olomouc: Periplum, 2003. s. 57-59.</w:t>
      </w:r>
    </w:p>
  </w:footnote>
  <w:footnote w:id="23">
    <w:p w14:paraId="479ADD15" w14:textId="25BFD775" w:rsidR="00712AC1" w:rsidRPr="00C47976" w:rsidRDefault="00712AC1" w:rsidP="00063B54">
      <w:pPr>
        <w:spacing w:line="240" w:lineRule="auto"/>
        <w:rPr>
          <w:sz w:val="18"/>
          <w:szCs w:val="18"/>
        </w:rPr>
      </w:pPr>
      <w:r w:rsidRPr="00C47976">
        <w:rPr>
          <w:rStyle w:val="Znakapoznpodarou"/>
          <w:rFonts w:cs="Times New Roman"/>
          <w:color w:val="auto"/>
          <w:sz w:val="18"/>
          <w:szCs w:val="18"/>
        </w:rPr>
        <w:footnoteRef/>
      </w:r>
      <w:r w:rsidRPr="00C47976">
        <w:rPr>
          <w:sz w:val="18"/>
          <w:szCs w:val="18"/>
        </w:rPr>
        <w:t xml:space="preserve"> OUTLÝ, J. </w:t>
      </w:r>
      <w:r w:rsidRPr="00552F24">
        <w:rPr>
          <w:i/>
          <w:iCs/>
          <w:sz w:val="18"/>
          <w:szCs w:val="18"/>
        </w:rPr>
        <w:t>Strany a stát, volby a finance: vybrané aspekty primárních voleb a financování politických stran. </w:t>
      </w:r>
      <w:r w:rsidRPr="00C47976">
        <w:rPr>
          <w:sz w:val="18"/>
          <w:szCs w:val="18"/>
        </w:rPr>
        <w:t xml:space="preserve"> Olomouc: Periplum, 2003. s. 57-59.</w:t>
      </w:r>
    </w:p>
  </w:footnote>
  <w:footnote w:id="24">
    <w:p w14:paraId="1B204613" w14:textId="4BB96690" w:rsidR="00712AC1" w:rsidRPr="00D453CC" w:rsidRDefault="00712AC1" w:rsidP="009A33CF">
      <w:pPr>
        <w:spacing w:line="240" w:lineRule="auto"/>
        <w:rPr>
          <w:sz w:val="18"/>
          <w:szCs w:val="18"/>
        </w:rPr>
      </w:pPr>
      <w:r w:rsidRPr="00D453CC">
        <w:rPr>
          <w:rStyle w:val="Znakapoznpodarou"/>
          <w:rFonts w:cs="Times New Roman"/>
          <w:color w:val="auto"/>
          <w:sz w:val="18"/>
          <w:szCs w:val="18"/>
        </w:rPr>
        <w:footnoteRef/>
      </w:r>
      <w:r w:rsidRPr="00D453CC">
        <w:rPr>
          <w:sz w:val="18"/>
          <w:szCs w:val="18"/>
        </w:rPr>
        <w:t xml:space="preserve"> aktuální znění: zákon č. 247/ 1995 Sb., o volbách do Parlamentu České republiky, ve znění pozdějších předpisů.</w:t>
      </w:r>
    </w:p>
  </w:footnote>
  <w:footnote w:id="25">
    <w:p w14:paraId="402CF968" w14:textId="22A091F5" w:rsidR="00712AC1" w:rsidRPr="00D453CC" w:rsidRDefault="00712AC1" w:rsidP="009A33CF">
      <w:pPr>
        <w:spacing w:line="240" w:lineRule="auto"/>
        <w:rPr>
          <w:sz w:val="18"/>
          <w:szCs w:val="18"/>
        </w:rPr>
      </w:pPr>
      <w:r w:rsidRPr="00D453CC">
        <w:rPr>
          <w:rStyle w:val="Znakapoznpodarou"/>
          <w:rFonts w:cs="Times New Roman"/>
          <w:color w:val="auto"/>
          <w:sz w:val="18"/>
          <w:szCs w:val="18"/>
        </w:rPr>
        <w:footnoteRef/>
      </w:r>
      <w:r w:rsidRPr="00D453CC">
        <w:rPr>
          <w:sz w:val="18"/>
          <w:szCs w:val="18"/>
        </w:rPr>
        <w:t xml:space="preserve"> aktuální znění: zákon č. 62/2003 Sb., o volbách do Evropského parlamentu, ve znění pozdějších předpisů.</w:t>
      </w:r>
    </w:p>
  </w:footnote>
  <w:footnote w:id="26">
    <w:p w14:paraId="1868CE98" w14:textId="40822BEA" w:rsidR="00712AC1" w:rsidRPr="00D453CC" w:rsidRDefault="00712AC1" w:rsidP="009A33CF">
      <w:pPr>
        <w:spacing w:line="240" w:lineRule="auto"/>
        <w:rPr>
          <w:sz w:val="18"/>
          <w:szCs w:val="18"/>
        </w:rPr>
      </w:pPr>
      <w:r w:rsidRPr="00D453CC">
        <w:rPr>
          <w:rStyle w:val="Znakapoznpodarou"/>
          <w:rFonts w:cs="Times New Roman"/>
          <w:color w:val="auto"/>
          <w:sz w:val="18"/>
          <w:szCs w:val="18"/>
        </w:rPr>
        <w:footnoteRef/>
      </w:r>
      <w:r w:rsidRPr="00D453CC">
        <w:rPr>
          <w:sz w:val="18"/>
          <w:szCs w:val="18"/>
        </w:rPr>
        <w:t xml:space="preserve"> LEBEDOVÁ, E. </w:t>
      </w:r>
      <w:r w:rsidRPr="00D453CC">
        <w:rPr>
          <w:i/>
          <w:iCs/>
          <w:sz w:val="18"/>
          <w:szCs w:val="18"/>
        </w:rPr>
        <w:t>Voliči, strany a negativní kampaň: politická komunikace v České republice</w:t>
      </w:r>
      <w:r w:rsidRPr="00D453CC">
        <w:rPr>
          <w:sz w:val="18"/>
          <w:szCs w:val="18"/>
        </w:rPr>
        <w:t>. 1.vydání. Praha: Sociologické nakladatelství SLON. 2013. s. 203.</w:t>
      </w:r>
    </w:p>
  </w:footnote>
  <w:footnote w:id="27">
    <w:p w14:paraId="55C58C39" w14:textId="77777777" w:rsidR="00712AC1" w:rsidRDefault="00712AC1" w:rsidP="009A33CF">
      <w:pPr>
        <w:spacing w:line="240" w:lineRule="auto"/>
        <w:rPr>
          <w:sz w:val="18"/>
          <w:szCs w:val="18"/>
        </w:rPr>
      </w:pPr>
      <w:r w:rsidRPr="00D453CC">
        <w:rPr>
          <w:rStyle w:val="Znakapoznpodarou"/>
          <w:rFonts w:cs="Times New Roman"/>
          <w:color w:val="auto"/>
          <w:sz w:val="18"/>
          <w:szCs w:val="18"/>
        </w:rPr>
        <w:footnoteRef/>
      </w:r>
      <w:r w:rsidRPr="00D453CC">
        <w:rPr>
          <w:rFonts w:cs="Times New Roman"/>
          <w:color w:val="auto"/>
          <w:sz w:val="18"/>
          <w:szCs w:val="18"/>
        </w:rPr>
        <w:t xml:space="preserve"> </w:t>
      </w:r>
      <w:r w:rsidRPr="00D453CC">
        <w:rPr>
          <w:sz w:val="18"/>
          <w:szCs w:val="18"/>
        </w:rPr>
        <w:t xml:space="preserve">OUTLÝ, J., </w:t>
      </w:r>
      <w:r w:rsidRPr="00D453CC">
        <w:rPr>
          <w:i/>
          <w:iCs/>
          <w:color w:val="auto"/>
          <w:sz w:val="18"/>
          <w:szCs w:val="18"/>
        </w:rPr>
        <w:t>Financování politických stran státem</w:t>
      </w:r>
      <w:r w:rsidRPr="00D453CC">
        <w:rPr>
          <w:sz w:val="18"/>
          <w:szCs w:val="18"/>
        </w:rPr>
        <w:t xml:space="preserve">, </w:t>
      </w:r>
      <w:r>
        <w:rPr>
          <w:sz w:val="18"/>
          <w:szCs w:val="18"/>
        </w:rPr>
        <w:t xml:space="preserve">Poznámky k českému modelu. In: Acta Universitatis Palackianae Olomucensis. Fac. Philosophica. Politologica 1, (2003), Dostupné na </w:t>
      </w:r>
    </w:p>
    <w:p w14:paraId="07CA5F76" w14:textId="0CB30BF7" w:rsidR="00712AC1" w:rsidRPr="00D453CC" w:rsidRDefault="00712AC1" w:rsidP="009A33CF">
      <w:pPr>
        <w:spacing w:line="240" w:lineRule="auto"/>
        <w:rPr>
          <w:sz w:val="18"/>
          <w:szCs w:val="18"/>
        </w:rPr>
      </w:pPr>
      <w:r w:rsidRPr="00D453CC">
        <w:rPr>
          <w:sz w:val="18"/>
          <w:szCs w:val="18"/>
        </w:rPr>
        <w:t>&lt; http://publib.upol.cz/~obd/fulltext/Politologica1/Politologica8.pdf [cit. 14. 12. 201</w:t>
      </w:r>
      <w:r>
        <w:rPr>
          <w:sz w:val="18"/>
          <w:szCs w:val="18"/>
        </w:rPr>
        <w:t>9</w:t>
      </w:r>
      <w:r w:rsidRPr="00D453CC">
        <w:rPr>
          <w:sz w:val="18"/>
          <w:szCs w:val="18"/>
        </w:rPr>
        <w:t>], s. 117</w:t>
      </w:r>
    </w:p>
  </w:footnote>
  <w:footnote w:id="28">
    <w:p w14:paraId="7A0300E4" w14:textId="053DD33F" w:rsidR="00712AC1" w:rsidRPr="009A33CF" w:rsidRDefault="00712AC1" w:rsidP="009A33CF">
      <w:pPr>
        <w:pStyle w:val="Textpoznpodarou"/>
        <w:rPr>
          <w:sz w:val="18"/>
        </w:rPr>
      </w:pPr>
      <w:r w:rsidRPr="009A33CF">
        <w:rPr>
          <w:rStyle w:val="Znakapoznpodarou"/>
          <w:sz w:val="18"/>
        </w:rPr>
        <w:footnoteRef/>
      </w:r>
      <w:r w:rsidRPr="009A33CF">
        <w:rPr>
          <w:sz w:val="18"/>
        </w:rPr>
        <w:t xml:space="preserve"> aktuální znění: zákon č. 424/1991 Sb., o sdružování v politických stranách a hnutích</w:t>
      </w:r>
    </w:p>
  </w:footnote>
  <w:footnote w:id="29">
    <w:p w14:paraId="26BA1AF0" w14:textId="305C224B" w:rsidR="00712AC1" w:rsidRPr="009A33CF" w:rsidRDefault="00712AC1" w:rsidP="009A33CF">
      <w:pPr>
        <w:pStyle w:val="Textpoznpodarou"/>
        <w:rPr>
          <w:sz w:val="18"/>
        </w:rPr>
      </w:pPr>
      <w:r w:rsidRPr="009A33CF">
        <w:rPr>
          <w:rStyle w:val="Znakapoznpodarou"/>
          <w:sz w:val="18"/>
        </w:rPr>
        <w:footnoteRef/>
      </w:r>
      <w:r w:rsidRPr="009A33CF">
        <w:rPr>
          <w:sz w:val="18"/>
        </w:rPr>
        <w:t xml:space="preserve"> aktuální znění: zákon č. 424/1991 Sb., o sdružování v politických stranách a hnutích</w:t>
      </w:r>
    </w:p>
  </w:footnote>
  <w:footnote w:id="30">
    <w:p w14:paraId="180E2F2F" w14:textId="553131F5" w:rsidR="00712AC1" w:rsidRPr="009A33CF" w:rsidRDefault="00712AC1" w:rsidP="009A33CF">
      <w:pPr>
        <w:pStyle w:val="Textpoznpodarou"/>
        <w:rPr>
          <w:sz w:val="18"/>
        </w:rPr>
      </w:pPr>
      <w:r w:rsidRPr="009A33CF">
        <w:rPr>
          <w:rStyle w:val="Znakapoznpodarou"/>
          <w:sz w:val="18"/>
        </w:rPr>
        <w:footnoteRef/>
      </w:r>
      <w:r w:rsidRPr="009A33CF">
        <w:rPr>
          <w:sz w:val="18"/>
        </w:rPr>
        <w:t xml:space="preserve"> aktuální znění: zákon č. 424/1991 Sb., o sdružování v politických stranách a hnutích</w:t>
      </w:r>
    </w:p>
  </w:footnote>
  <w:footnote w:id="31">
    <w:p w14:paraId="3E68508C" w14:textId="77777777" w:rsidR="00712AC1" w:rsidRPr="00E02654" w:rsidRDefault="00712AC1" w:rsidP="00E02654">
      <w:pPr>
        <w:spacing w:line="240" w:lineRule="auto"/>
        <w:rPr>
          <w:rStyle w:val="CittHTML"/>
          <w:rFonts w:cs="Times New Roman"/>
          <w:i w:val="0"/>
          <w:iCs w:val="0"/>
          <w:color w:val="auto"/>
          <w:sz w:val="18"/>
          <w:szCs w:val="18"/>
        </w:rPr>
      </w:pPr>
      <w:r w:rsidRPr="00E02654">
        <w:rPr>
          <w:rStyle w:val="Znakapoznpodarou"/>
          <w:rFonts w:cs="Times New Roman"/>
          <w:color w:val="auto"/>
          <w:sz w:val="18"/>
          <w:szCs w:val="18"/>
        </w:rPr>
        <w:footnoteRef/>
      </w:r>
      <w:r w:rsidRPr="00E02654">
        <w:rPr>
          <w:sz w:val="18"/>
          <w:szCs w:val="18"/>
        </w:rPr>
        <w:t xml:space="preserve"> </w:t>
      </w:r>
      <w:r w:rsidRPr="00E02654">
        <w:rPr>
          <w:i/>
          <w:iCs/>
          <w:sz w:val="18"/>
          <w:szCs w:val="18"/>
        </w:rPr>
        <w:t>Transparentní procesy v politickém rozhodování: sborník textů k problému korupce politických stran</w:t>
      </w:r>
      <w:r w:rsidRPr="00E02654">
        <w:rPr>
          <w:sz w:val="18"/>
          <w:szCs w:val="18"/>
        </w:rPr>
        <w:t xml:space="preserve"> [online]. Transparency.cz [cit. 31. ledna 2019],  Dostupné na &lt; </w:t>
      </w:r>
      <w:hyperlink r:id="rId1" w:history="1">
        <w:r w:rsidRPr="00E02654">
          <w:rPr>
            <w:rStyle w:val="Hypertextovodkaz"/>
            <w:rFonts w:cs="Times New Roman"/>
            <w:sz w:val="18"/>
            <w:szCs w:val="18"/>
          </w:rPr>
          <w:t>https://www.transparency.cz/publikace-a-analyzy/transparentni-procesy-politickem-rozhodovani-sbornik-textu-k/</w:t>
        </w:r>
      </w:hyperlink>
      <w:r w:rsidRPr="00E02654">
        <w:rPr>
          <w:rStyle w:val="CittHTML"/>
          <w:i w:val="0"/>
          <w:iCs w:val="0"/>
          <w:sz w:val="18"/>
          <w:szCs w:val="18"/>
        </w:rPr>
        <w:t>&gt; .</w:t>
      </w:r>
      <w:r w:rsidRPr="00E02654">
        <w:rPr>
          <w:rStyle w:val="CittHTML"/>
          <w:rFonts w:cs="Times New Roman"/>
          <w:i w:val="0"/>
          <w:iCs w:val="0"/>
          <w:color w:val="auto"/>
          <w:sz w:val="18"/>
          <w:szCs w:val="18"/>
        </w:rPr>
        <w:t xml:space="preserve"> </w:t>
      </w:r>
      <w:r w:rsidRPr="00E02654">
        <w:rPr>
          <w:rStyle w:val="CittHTML"/>
          <w:i w:val="0"/>
          <w:iCs w:val="0"/>
          <w:sz w:val="18"/>
          <w:szCs w:val="18"/>
        </w:rPr>
        <w:t>s. 103</w:t>
      </w:r>
    </w:p>
    <w:p w14:paraId="572451BD" w14:textId="60D09EC8" w:rsidR="00712AC1" w:rsidRPr="009A33CF" w:rsidRDefault="00712AC1" w:rsidP="009A33CF">
      <w:pPr>
        <w:spacing w:line="240" w:lineRule="auto"/>
        <w:rPr>
          <w:sz w:val="18"/>
          <w:szCs w:val="18"/>
        </w:rPr>
      </w:pPr>
    </w:p>
    <w:p w14:paraId="5C3ECF17" w14:textId="554F1D4F" w:rsidR="00712AC1" w:rsidRPr="00860356" w:rsidRDefault="00712AC1" w:rsidP="009F7F5E">
      <w:pPr>
        <w:pStyle w:val="Textpoznpodarou"/>
        <w:ind w:firstLine="0"/>
        <w:contextualSpacing/>
        <w:rPr>
          <w:rFonts w:cs="Times New Roman"/>
          <w:color w:val="auto"/>
          <w:szCs w:val="20"/>
        </w:rPr>
      </w:pPr>
    </w:p>
  </w:footnote>
  <w:footnote w:id="32">
    <w:p w14:paraId="709B972B" w14:textId="5739F7D5" w:rsidR="00712AC1" w:rsidRPr="00860356" w:rsidRDefault="00712AC1" w:rsidP="009A33CF">
      <w:pPr>
        <w:pStyle w:val="Textpoznpodarou"/>
        <w:ind w:firstLine="0"/>
        <w:contextualSpacing/>
        <w:rPr>
          <w:rFonts w:cs="Times New Roman"/>
          <w:color w:val="auto"/>
          <w:szCs w:val="20"/>
        </w:rPr>
      </w:pPr>
      <w:r w:rsidRPr="00C47976">
        <w:rPr>
          <w:sz w:val="18"/>
        </w:rPr>
        <w:footnoteRef/>
      </w:r>
      <w:r w:rsidRPr="00C47976">
        <w:rPr>
          <w:sz w:val="18"/>
        </w:rPr>
        <w:t xml:space="preserve"> ŠIMÍČEK, V</w:t>
      </w:r>
      <w:r w:rsidRPr="00552F24">
        <w:rPr>
          <w:i/>
          <w:iCs/>
          <w:sz w:val="18"/>
        </w:rPr>
        <w:t>. Financování politického života</w:t>
      </w:r>
      <w:r w:rsidRPr="00C47976">
        <w:rPr>
          <w:sz w:val="18"/>
        </w:rPr>
        <w:t>. 1. vydání. Brno: Masarykova univerzita, 2015, s. 135-137</w:t>
      </w:r>
      <w:r>
        <w:rPr>
          <w:sz w:val="18"/>
        </w:rPr>
        <w:t>.</w:t>
      </w:r>
    </w:p>
    <w:p w14:paraId="1C034974" w14:textId="77777777" w:rsidR="00712AC1" w:rsidRPr="00860356" w:rsidRDefault="00712AC1" w:rsidP="009F7F5E">
      <w:pPr>
        <w:pStyle w:val="Textpoznpodarou"/>
        <w:ind w:firstLine="0"/>
        <w:contextualSpacing/>
        <w:rPr>
          <w:rFonts w:cs="Times New Roman"/>
          <w:color w:val="auto"/>
          <w:szCs w:val="20"/>
        </w:rPr>
      </w:pPr>
    </w:p>
  </w:footnote>
  <w:footnote w:id="33">
    <w:p w14:paraId="6E544794" w14:textId="01AD606F" w:rsidR="00712AC1" w:rsidRPr="00861716" w:rsidRDefault="00712AC1" w:rsidP="00861716">
      <w:pPr>
        <w:spacing w:line="240" w:lineRule="auto"/>
        <w:rPr>
          <w:sz w:val="18"/>
          <w:szCs w:val="18"/>
        </w:rPr>
      </w:pPr>
      <w:r w:rsidRPr="00861716">
        <w:rPr>
          <w:rStyle w:val="Znakapoznpodarou"/>
          <w:sz w:val="18"/>
          <w:szCs w:val="18"/>
        </w:rPr>
        <w:footnoteRef/>
      </w:r>
      <w:r w:rsidRPr="00861716">
        <w:rPr>
          <w:sz w:val="18"/>
          <w:szCs w:val="18"/>
        </w:rPr>
        <w:t xml:space="preserve">ŠIMÍČEK, V. a kol. </w:t>
      </w:r>
      <w:r w:rsidRPr="00861716">
        <w:rPr>
          <w:i/>
          <w:iCs/>
          <w:sz w:val="18"/>
          <w:szCs w:val="18"/>
        </w:rPr>
        <w:t>Financování politických stran v České republice</w:t>
      </w:r>
      <w:r w:rsidRPr="00861716">
        <w:rPr>
          <w:sz w:val="18"/>
          <w:szCs w:val="18"/>
        </w:rPr>
        <w:t xml:space="preserve">. 1. vydání. Brno: Masarykova univerzita, 1998.  s. 10-22. </w:t>
      </w:r>
    </w:p>
  </w:footnote>
  <w:footnote w:id="34">
    <w:p w14:paraId="5DCFD360" w14:textId="0038DBDD" w:rsidR="00712AC1" w:rsidRPr="00861716" w:rsidRDefault="00712AC1" w:rsidP="00861716">
      <w:pPr>
        <w:spacing w:line="240" w:lineRule="auto"/>
        <w:rPr>
          <w:sz w:val="18"/>
          <w:szCs w:val="18"/>
        </w:rPr>
      </w:pPr>
      <w:r w:rsidRPr="00861716">
        <w:rPr>
          <w:rStyle w:val="Znakapoznpodarou"/>
          <w:sz w:val="18"/>
          <w:szCs w:val="18"/>
        </w:rPr>
        <w:footnoteRef/>
      </w:r>
      <w:r w:rsidRPr="00861716">
        <w:rPr>
          <w:sz w:val="18"/>
          <w:szCs w:val="18"/>
        </w:rPr>
        <w:t xml:space="preserve"> aktuální znění: </w:t>
      </w:r>
      <w:r>
        <w:rPr>
          <w:sz w:val="18"/>
          <w:szCs w:val="18"/>
        </w:rPr>
        <w:t>z</w:t>
      </w:r>
      <w:r w:rsidRPr="00861716">
        <w:rPr>
          <w:sz w:val="18"/>
          <w:szCs w:val="18"/>
        </w:rPr>
        <w:t>ákon č. 424/1991 Sb., o sdružování v politických stranách a v politických hnutích</w:t>
      </w:r>
    </w:p>
  </w:footnote>
  <w:footnote w:id="35">
    <w:p w14:paraId="4525B24B" w14:textId="14242F40" w:rsidR="00712AC1" w:rsidRPr="002177D4" w:rsidRDefault="00712AC1" w:rsidP="009A33CF">
      <w:pPr>
        <w:spacing w:line="240" w:lineRule="auto"/>
        <w:rPr>
          <w:sz w:val="18"/>
          <w:szCs w:val="18"/>
        </w:rPr>
      </w:pPr>
      <w:r w:rsidRPr="002177D4">
        <w:rPr>
          <w:rStyle w:val="Znakapoznpodarou"/>
          <w:rFonts w:cs="Times New Roman"/>
          <w:color w:val="auto"/>
          <w:sz w:val="18"/>
          <w:szCs w:val="18"/>
        </w:rPr>
        <w:footnoteRef/>
      </w:r>
      <w:r w:rsidRPr="002177D4">
        <w:rPr>
          <w:sz w:val="18"/>
          <w:szCs w:val="18"/>
        </w:rPr>
        <w:t xml:space="preserve"> VAN BIEZEN, Ingrid a Peter MAIR. </w:t>
      </w:r>
      <w:r w:rsidRPr="00552F24">
        <w:rPr>
          <w:i/>
          <w:iCs/>
          <w:sz w:val="18"/>
          <w:szCs w:val="18"/>
        </w:rPr>
        <w:t>Party membership in twenty European democracies,</w:t>
      </w:r>
      <w:r w:rsidRPr="002177D4">
        <w:rPr>
          <w:sz w:val="18"/>
          <w:szCs w:val="18"/>
        </w:rPr>
        <w:t xml:space="preserve"> 1980 - 2000. [online]. Dostupné z: http://www.olemiss.edu/courses/pol628/mairbiezen01.pdf [cit. 31. </w:t>
      </w:r>
      <w:r>
        <w:rPr>
          <w:sz w:val="18"/>
          <w:szCs w:val="18"/>
        </w:rPr>
        <w:t xml:space="preserve">ledna </w:t>
      </w:r>
      <w:r w:rsidRPr="002177D4">
        <w:rPr>
          <w:sz w:val="18"/>
          <w:szCs w:val="18"/>
        </w:rPr>
        <w:t>2019]</w:t>
      </w:r>
    </w:p>
  </w:footnote>
  <w:footnote w:id="36">
    <w:p w14:paraId="7F89CAF3" w14:textId="7CE48B8F" w:rsidR="00712AC1" w:rsidRPr="002177D4" w:rsidRDefault="00712AC1" w:rsidP="009A33CF">
      <w:pPr>
        <w:spacing w:line="240" w:lineRule="auto"/>
        <w:rPr>
          <w:sz w:val="18"/>
          <w:szCs w:val="18"/>
        </w:rPr>
      </w:pPr>
      <w:r w:rsidRPr="002177D4">
        <w:rPr>
          <w:rStyle w:val="Znakapoznpodarou"/>
          <w:sz w:val="18"/>
          <w:szCs w:val="18"/>
        </w:rPr>
        <w:footnoteRef/>
      </w:r>
      <w:r w:rsidRPr="002177D4">
        <w:rPr>
          <w:sz w:val="18"/>
          <w:szCs w:val="18"/>
        </w:rPr>
        <w:t xml:space="preserve"> aktuální znění: zákon č. 424/1991 Sb., o sdružování v politických stranách a v politických hnutích</w:t>
      </w:r>
    </w:p>
  </w:footnote>
  <w:footnote w:id="37">
    <w:p w14:paraId="5235C834" w14:textId="5EA67181" w:rsidR="00712AC1" w:rsidRPr="002177D4" w:rsidRDefault="00712AC1" w:rsidP="009A33CF">
      <w:pPr>
        <w:spacing w:line="240" w:lineRule="auto"/>
        <w:rPr>
          <w:sz w:val="18"/>
          <w:szCs w:val="18"/>
        </w:rPr>
      </w:pPr>
      <w:r w:rsidRPr="002177D4">
        <w:rPr>
          <w:rStyle w:val="Znakapoznpodarou"/>
          <w:rFonts w:cs="Times New Roman"/>
          <w:b/>
          <w:bCs/>
          <w:color w:val="auto"/>
          <w:sz w:val="18"/>
          <w:szCs w:val="18"/>
        </w:rPr>
        <w:footnoteRef/>
      </w:r>
      <w:r w:rsidRPr="002177D4">
        <w:rPr>
          <w:sz w:val="18"/>
          <w:szCs w:val="18"/>
        </w:rPr>
        <w:t xml:space="preserve"> aktuální znění: zákon č. 424/1991 Sb.,</w:t>
      </w:r>
      <w:r w:rsidRPr="003F6920">
        <w:rPr>
          <w:rStyle w:val="h1a"/>
          <w:rFonts w:cs="Times New Roman"/>
          <w:color w:val="auto"/>
          <w:sz w:val="18"/>
          <w:szCs w:val="18"/>
        </w:rPr>
        <w:t xml:space="preserve"> o sdružování v politických stranách a v politických hnutích</w:t>
      </w:r>
    </w:p>
  </w:footnote>
  <w:footnote w:id="38">
    <w:p w14:paraId="744E4E60" w14:textId="1716D209" w:rsidR="00712AC1" w:rsidRPr="002177D4" w:rsidRDefault="00712AC1" w:rsidP="009A33CF">
      <w:pPr>
        <w:spacing w:line="240" w:lineRule="auto"/>
        <w:rPr>
          <w:sz w:val="18"/>
          <w:szCs w:val="18"/>
        </w:rPr>
      </w:pPr>
      <w:r w:rsidRPr="002177D4">
        <w:rPr>
          <w:rStyle w:val="Znakapoznpodarou"/>
          <w:rFonts w:cs="Times New Roman"/>
          <w:color w:val="auto"/>
          <w:sz w:val="18"/>
          <w:szCs w:val="18"/>
        </w:rPr>
        <w:footnoteRef/>
      </w:r>
      <w:r w:rsidRPr="002177D4">
        <w:rPr>
          <w:sz w:val="18"/>
          <w:szCs w:val="18"/>
        </w:rPr>
        <w:t xml:space="preserve"> NASSMACHER, Karl-Heinz. 2003b. Monitoring, Control and Enforcement of Political Finance Regulation. In: Funding of Political Parties and Election Campaigns. Eds. Austin,Reginald a Tjernström, Maja. Stockholm: International IDEA [online]. [citováno 1.</w:t>
      </w:r>
      <w:r>
        <w:rPr>
          <w:sz w:val="18"/>
          <w:szCs w:val="18"/>
        </w:rPr>
        <w:t xml:space="preserve"> února </w:t>
      </w:r>
      <w:r w:rsidRPr="002177D4">
        <w:rPr>
          <w:sz w:val="18"/>
          <w:szCs w:val="18"/>
        </w:rPr>
        <w:t>2020]. Dostupné z: http://www.idea.int/publications/funding_parties/funding_of_pp.pdf.</w:t>
      </w:r>
    </w:p>
  </w:footnote>
  <w:footnote w:id="39">
    <w:p w14:paraId="3CF7C080" w14:textId="4DFCA394" w:rsidR="00712AC1" w:rsidRPr="003F6920" w:rsidRDefault="00712AC1" w:rsidP="009A33CF">
      <w:pPr>
        <w:spacing w:line="240" w:lineRule="auto"/>
        <w:rPr>
          <w:sz w:val="18"/>
          <w:szCs w:val="18"/>
        </w:rPr>
      </w:pPr>
      <w:r w:rsidRPr="002177D4">
        <w:rPr>
          <w:rStyle w:val="Znakapoznpodarou"/>
          <w:rFonts w:cs="Times New Roman"/>
          <w:color w:val="auto"/>
          <w:sz w:val="18"/>
          <w:szCs w:val="18"/>
        </w:rPr>
        <w:footnoteRef/>
      </w:r>
      <w:r w:rsidRPr="002177D4">
        <w:rPr>
          <w:sz w:val="18"/>
          <w:szCs w:val="18"/>
        </w:rPr>
        <w:t xml:space="preserve"> </w:t>
      </w:r>
      <w:r w:rsidRPr="003F6920">
        <w:rPr>
          <w:sz w:val="18"/>
          <w:szCs w:val="18"/>
        </w:rPr>
        <w:t xml:space="preserve">PROCHÁZKOVÁ, M. </w:t>
      </w:r>
      <w:r w:rsidRPr="00552F24">
        <w:rPr>
          <w:i/>
          <w:iCs/>
          <w:sz w:val="18"/>
          <w:szCs w:val="18"/>
        </w:rPr>
        <w:t xml:space="preserve">Bakala daroval před volbami pravici přes 28 milionů, </w:t>
      </w:r>
      <w:r w:rsidRPr="00552F24">
        <w:rPr>
          <w:i/>
          <w:iCs/>
          <w:color w:val="auto"/>
          <w:sz w:val="18"/>
          <w:szCs w:val="18"/>
        </w:rPr>
        <w:t>ČSSD se zlobí</w:t>
      </w:r>
      <w:r w:rsidRPr="003F6920">
        <w:rPr>
          <w:color w:val="auto"/>
          <w:sz w:val="18"/>
          <w:szCs w:val="18"/>
        </w:rPr>
        <w:t xml:space="preserve"> [online] </w:t>
      </w:r>
      <w:hyperlink r:id="rId2" w:history="1">
        <w:r w:rsidRPr="003F6920">
          <w:rPr>
            <w:rStyle w:val="Hypertextovodkaz"/>
            <w:color w:val="auto"/>
            <w:sz w:val="18"/>
            <w:szCs w:val="18"/>
            <w:u w:val="none"/>
          </w:rPr>
          <w:t>Idnes.cz</w:t>
        </w:r>
      </w:hyperlink>
      <w:r w:rsidRPr="003F6920">
        <w:rPr>
          <w:color w:val="auto"/>
          <w:sz w:val="18"/>
          <w:szCs w:val="18"/>
        </w:rPr>
        <w:t xml:space="preserve">, 2. června 2010 </w:t>
      </w:r>
      <w:r w:rsidRPr="003F6920">
        <w:rPr>
          <w:rStyle w:val="CittHTML"/>
          <w:i w:val="0"/>
          <w:iCs w:val="0"/>
          <w:color w:val="auto"/>
          <w:sz w:val="18"/>
          <w:szCs w:val="18"/>
        </w:rPr>
        <w:t>[cit. 20. prosince 2019]. Dostupné na &lt;</w:t>
      </w:r>
      <w:hyperlink r:id="rId3" w:history="1">
        <w:r w:rsidRPr="003F6920">
          <w:rPr>
            <w:rStyle w:val="Hypertextovodkaz"/>
            <w:sz w:val="18"/>
            <w:szCs w:val="18"/>
          </w:rPr>
          <w:t>https://zpravy.idnes.cz/bakala-daroval-pred-volbami-pravici-pres-28-milionu-cssd-se-zlobi-pw1-/domaci.aspx?c=A100602_172122_domaci_cem</w:t>
        </w:r>
      </w:hyperlink>
      <w:r w:rsidRPr="003F6920">
        <w:rPr>
          <w:rStyle w:val="CittHTML"/>
          <w:i w:val="0"/>
          <w:iCs w:val="0"/>
          <w:sz w:val="18"/>
          <w:szCs w:val="18"/>
        </w:rPr>
        <w:t>&gt;.</w:t>
      </w:r>
    </w:p>
  </w:footnote>
  <w:footnote w:id="40">
    <w:p w14:paraId="4420DD49" w14:textId="1EB0DA3A" w:rsidR="00712AC1" w:rsidRPr="002177D4" w:rsidRDefault="00712AC1" w:rsidP="009A33CF">
      <w:pPr>
        <w:spacing w:line="240" w:lineRule="auto"/>
        <w:rPr>
          <w:rFonts w:cs="Times New Roman"/>
          <w:color w:val="auto"/>
          <w:sz w:val="18"/>
          <w:szCs w:val="18"/>
        </w:rPr>
      </w:pPr>
      <w:r w:rsidRPr="002177D4">
        <w:rPr>
          <w:rStyle w:val="Znakapoznpodarou"/>
          <w:rFonts w:cs="Times New Roman"/>
          <w:color w:val="auto"/>
          <w:sz w:val="18"/>
          <w:szCs w:val="18"/>
        </w:rPr>
        <w:footnoteRef/>
      </w:r>
      <w:r w:rsidRPr="002177D4">
        <w:rPr>
          <w:sz w:val="18"/>
          <w:szCs w:val="18"/>
        </w:rPr>
        <w:t xml:space="preserve"> KRNÁČOVÁ, A. 2006</w:t>
      </w:r>
      <w:r w:rsidRPr="00552F24">
        <w:rPr>
          <w:i/>
          <w:iCs/>
          <w:sz w:val="18"/>
          <w:szCs w:val="18"/>
        </w:rPr>
        <w:t>. Financování politických stran v ČR. In: Transparentní procesy v politickém rozhodování.</w:t>
      </w:r>
      <w:r w:rsidRPr="002177D4">
        <w:rPr>
          <w:sz w:val="18"/>
          <w:szCs w:val="18"/>
        </w:rPr>
        <w:t xml:space="preserve"> Sborník textů k problému korupce politických představitelů. 56 Kolektiv autorů Transparency International – Česká republika [online]. [citováno 8.</w:t>
      </w:r>
      <w:r>
        <w:rPr>
          <w:sz w:val="18"/>
          <w:szCs w:val="18"/>
        </w:rPr>
        <w:t xml:space="preserve"> dubna </w:t>
      </w:r>
      <w:r w:rsidRPr="002177D4">
        <w:rPr>
          <w:sz w:val="18"/>
          <w:szCs w:val="18"/>
        </w:rPr>
        <w:t>201</w:t>
      </w:r>
      <w:r>
        <w:rPr>
          <w:sz w:val="18"/>
          <w:szCs w:val="18"/>
        </w:rPr>
        <w:t>9</w:t>
      </w:r>
      <w:r w:rsidRPr="002177D4">
        <w:rPr>
          <w:sz w:val="18"/>
          <w:szCs w:val="18"/>
        </w:rPr>
        <w:t xml:space="preserve">]. Dostupné </w:t>
      </w:r>
      <w:r>
        <w:rPr>
          <w:sz w:val="18"/>
          <w:szCs w:val="18"/>
        </w:rPr>
        <w:t>na &lt;</w:t>
      </w:r>
      <w:hyperlink r:id="rId4" w:history="1">
        <w:r w:rsidRPr="00104733">
          <w:rPr>
            <w:rStyle w:val="Hypertextovodkaz"/>
            <w:sz w:val="18"/>
            <w:szCs w:val="18"/>
          </w:rPr>
          <w:t>http://www.transparency.cz/doc/tppr_sbornik_studii.pdf</w:t>
        </w:r>
      </w:hyperlink>
      <w:r w:rsidRPr="002177D4">
        <w:rPr>
          <w:sz w:val="18"/>
          <w:szCs w:val="18"/>
        </w:rPr>
        <w:t>.</w:t>
      </w:r>
      <w:r w:rsidRPr="002177D4">
        <w:rPr>
          <w:rStyle w:val="CittHTML"/>
          <w:rFonts w:cs="Times New Roman"/>
          <w:i w:val="0"/>
          <w:iCs w:val="0"/>
          <w:color w:val="auto"/>
          <w:sz w:val="18"/>
          <w:szCs w:val="18"/>
        </w:rPr>
        <w:t>&gt;</w:t>
      </w:r>
    </w:p>
  </w:footnote>
  <w:footnote w:id="41">
    <w:p w14:paraId="23D5925B" w14:textId="40B3707A" w:rsidR="00712AC1" w:rsidRPr="002177D4" w:rsidRDefault="00712AC1" w:rsidP="009A33CF">
      <w:pPr>
        <w:spacing w:line="240" w:lineRule="auto"/>
        <w:rPr>
          <w:sz w:val="18"/>
          <w:szCs w:val="18"/>
        </w:rPr>
      </w:pPr>
      <w:r w:rsidRPr="002177D4">
        <w:rPr>
          <w:rStyle w:val="Znakapoznpodarou"/>
          <w:rFonts w:cs="Times New Roman"/>
          <w:color w:val="auto"/>
          <w:sz w:val="18"/>
          <w:szCs w:val="18"/>
        </w:rPr>
        <w:footnoteRef/>
      </w:r>
      <w:r w:rsidRPr="002177D4">
        <w:rPr>
          <w:sz w:val="18"/>
          <w:szCs w:val="18"/>
        </w:rPr>
        <w:t xml:space="preserve"> Aktuální znění: Zákon č. 424/1991 Sb.</w:t>
      </w:r>
      <w:r>
        <w:rPr>
          <w:sz w:val="18"/>
          <w:szCs w:val="18"/>
        </w:rPr>
        <w:t>,</w:t>
      </w:r>
      <w:r w:rsidRPr="002177D4">
        <w:rPr>
          <w:rStyle w:val="h1a"/>
          <w:rFonts w:cs="Times New Roman"/>
          <w:color w:val="auto"/>
          <w:sz w:val="18"/>
          <w:szCs w:val="18"/>
        </w:rPr>
        <w:t xml:space="preserve"> o sdružování v politických stranách a v politických hnutích</w:t>
      </w:r>
    </w:p>
  </w:footnote>
  <w:footnote w:id="42">
    <w:p w14:paraId="535C7BF5" w14:textId="514A4088" w:rsidR="00712AC1" w:rsidRPr="00552F24" w:rsidRDefault="00712AC1" w:rsidP="001D3320">
      <w:pPr>
        <w:spacing w:line="240" w:lineRule="auto"/>
        <w:rPr>
          <w:color w:val="FF0000"/>
          <w:sz w:val="18"/>
          <w:szCs w:val="18"/>
        </w:rPr>
      </w:pPr>
      <w:r w:rsidRPr="002177D4">
        <w:rPr>
          <w:rStyle w:val="Znakapoznpodarou"/>
          <w:rFonts w:cs="Times New Roman"/>
          <w:color w:val="auto"/>
          <w:sz w:val="18"/>
          <w:szCs w:val="18"/>
        </w:rPr>
        <w:footnoteRef/>
      </w:r>
      <w:r w:rsidRPr="002177D4">
        <w:rPr>
          <w:sz w:val="18"/>
          <w:szCs w:val="18"/>
        </w:rPr>
        <w:t xml:space="preserve"> </w:t>
      </w:r>
      <w:r w:rsidRPr="001D3320">
        <w:rPr>
          <w:sz w:val="18"/>
          <w:szCs w:val="18"/>
        </w:rPr>
        <w:t>ŠIMÍČEK, V</w:t>
      </w:r>
      <w:r>
        <w:rPr>
          <w:sz w:val="18"/>
          <w:szCs w:val="18"/>
        </w:rPr>
        <w:t>.</w:t>
      </w:r>
      <w:r w:rsidRPr="001D3320">
        <w:rPr>
          <w:sz w:val="18"/>
          <w:szCs w:val="18"/>
        </w:rPr>
        <w:t xml:space="preserve"> Vybrané otázky financování politických stran v ČR. </w:t>
      </w:r>
      <w:r w:rsidRPr="001D3320">
        <w:rPr>
          <w:i/>
          <w:iCs/>
          <w:sz w:val="18"/>
          <w:szCs w:val="18"/>
        </w:rPr>
        <w:t>Politologický časopis</w:t>
      </w:r>
      <w:r w:rsidRPr="001D3320">
        <w:rPr>
          <w:sz w:val="18"/>
          <w:szCs w:val="18"/>
        </w:rPr>
        <w:t>, Brno: Mezinárodní politologický ústav Masarykovy univerzity, 1997, roč. 4, č. 2, s. 160-168.</w:t>
      </w:r>
    </w:p>
  </w:footnote>
  <w:footnote w:id="43">
    <w:p w14:paraId="1E0C4A1C" w14:textId="0E7D17BF" w:rsidR="00712AC1" w:rsidRPr="002177D4" w:rsidRDefault="00712AC1" w:rsidP="009A33CF">
      <w:pPr>
        <w:spacing w:line="240" w:lineRule="auto"/>
        <w:rPr>
          <w:sz w:val="18"/>
          <w:szCs w:val="18"/>
        </w:rPr>
      </w:pPr>
      <w:r w:rsidRPr="002177D4">
        <w:rPr>
          <w:rStyle w:val="Znakapoznpodarou"/>
          <w:rFonts w:cs="Times New Roman"/>
          <w:color w:val="auto"/>
          <w:sz w:val="18"/>
          <w:szCs w:val="18"/>
        </w:rPr>
        <w:footnoteRef/>
      </w:r>
      <w:r w:rsidRPr="002177D4">
        <w:rPr>
          <w:sz w:val="18"/>
          <w:szCs w:val="18"/>
        </w:rPr>
        <w:t xml:space="preserve"> KUBÁČEK, J. </w:t>
      </w:r>
      <w:r w:rsidRPr="00552F24">
        <w:rPr>
          <w:i/>
          <w:iCs/>
          <w:sz w:val="18"/>
          <w:szCs w:val="18"/>
        </w:rPr>
        <w:t>Slovník politického managementu a volebního marketingu</w:t>
      </w:r>
      <w:r w:rsidRPr="002177D4">
        <w:rPr>
          <w:sz w:val="18"/>
          <w:szCs w:val="18"/>
        </w:rPr>
        <w:t xml:space="preserve">. 1. </w:t>
      </w:r>
      <w:r>
        <w:rPr>
          <w:sz w:val="18"/>
          <w:szCs w:val="18"/>
        </w:rPr>
        <w:t>v</w:t>
      </w:r>
      <w:r w:rsidRPr="002177D4">
        <w:rPr>
          <w:sz w:val="18"/>
          <w:szCs w:val="18"/>
        </w:rPr>
        <w:t>ydání. Praha: Grada, 2012. s. 49.</w:t>
      </w:r>
    </w:p>
    <w:p w14:paraId="5883E16C" w14:textId="77777777" w:rsidR="00712AC1" w:rsidRPr="00860356" w:rsidRDefault="00712AC1" w:rsidP="009F7F5E">
      <w:pPr>
        <w:pStyle w:val="Textpoznpodarou"/>
        <w:ind w:firstLine="0"/>
        <w:contextualSpacing/>
        <w:rPr>
          <w:rFonts w:cs="Times New Roman"/>
          <w:color w:val="auto"/>
          <w:szCs w:val="20"/>
        </w:rPr>
      </w:pPr>
    </w:p>
  </w:footnote>
  <w:footnote w:id="44">
    <w:p w14:paraId="1E3CFFF4" w14:textId="77777777" w:rsidR="00712AC1" w:rsidRPr="00891628" w:rsidRDefault="00712AC1" w:rsidP="00891628">
      <w:pPr>
        <w:spacing w:line="240" w:lineRule="auto"/>
        <w:ind w:left="709" w:firstLine="0"/>
        <w:rPr>
          <w:szCs w:val="24"/>
        </w:rPr>
      </w:pPr>
      <w:r w:rsidRPr="009A33CF">
        <w:rPr>
          <w:rStyle w:val="Znakapoznpodarou"/>
          <w:sz w:val="18"/>
          <w:szCs w:val="18"/>
        </w:rPr>
        <w:footnoteRef/>
      </w:r>
      <w:r w:rsidRPr="00891628">
        <w:rPr>
          <w:sz w:val="18"/>
          <w:szCs w:val="18"/>
        </w:rPr>
        <w:t xml:space="preserve"> </w:t>
      </w:r>
      <w:r w:rsidRPr="00891628">
        <w:rPr>
          <w:rFonts w:ascii="Arial" w:hAnsi="Arial" w:cs="Arial"/>
          <w:color w:val="222222"/>
          <w:sz w:val="18"/>
          <w:szCs w:val="18"/>
          <w:shd w:val="clear" w:color="auto" w:fill="FFFFFF"/>
        </w:rPr>
        <w:t> </w:t>
      </w:r>
      <w:r w:rsidRPr="00891628">
        <w:rPr>
          <w:sz w:val="18"/>
          <w:szCs w:val="18"/>
        </w:rPr>
        <w:t xml:space="preserve"> </w:t>
      </w:r>
      <w:r w:rsidRPr="00891628">
        <w:rPr>
          <w:i/>
          <w:iCs/>
          <w:sz w:val="18"/>
          <w:szCs w:val="18"/>
        </w:rPr>
        <w:t xml:space="preserve">Financování politických stran </w:t>
      </w:r>
      <w:r w:rsidRPr="00891628">
        <w:rPr>
          <w:sz w:val="18"/>
          <w:szCs w:val="18"/>
        </w:rPr>
        <w:t>[online].  FrankBold.org, 18. července 2018 [cit. 15. prosince 2019]. Dostupné na &lt;</w:t>
      </w:r>
      <w:hyperlink r:id="rId5" w:history="1">
        <w:r w:rsidRPr="00891628">
          <w:rPr>
            <w:rStyle w:val="Hypertextovodkaz"/>
            <w:sz w:val="18"/>
            <w:szCs w:val="18"/>
          </w:rPr>
          <w:t>https://frankbold.org/poradna/korupce-a-transparentnost/korupce-a-jednani-uredniku/hospodareni-s-verejnymi-prostredky/rada/financovani-politickych-str</w:t>
        </w:r>
      </w:hyperlink>
      <w:r w:rsidRPr="00891628">
        <w:rPr>
          <w:sz w:val="18"/>
          <w:szCs w:val="18"/>
        </w:rPr>
        <w:t>&gt;</w:t>
      </w:r>
      <w:r w:rsidRPr="00891628">
        <w:rPr>
          <w:szCs w:val="24"/>
        </w:rPr>
        <w:t xml:space="preserve">  </w:t>
      </w:r>
    </w:p>
    <w:p w14:paraId="682801CC" w14:textId="42D01383" w:rsidR="00712AC1" w:rsidRPr="009A33CF" w:rsidRDefault="00712AC1" w:rsidP="009A33CF">
      <w:pPr>
        <w:pStyle w:val="Textpoznpodarou"/>
        <w:rPr>
          <w:sz w:val="18"/>
        </w:rPr>
      </w:pPr>
    </w:p>
  </w:footnote>
  <w:footnote w:id="45">
    <w:p w14:paraId="09B8DBD2" w14:textId="6179ACBF" w:rsidR="00712AC1" w:rsidRPr="00891628" w:rsidRDefault="00712AC1" w:rsidP="00891628">
      <w:pPr>
        <w:spacing w:line="240" w:lineRule="auto"/>
        <w:rPr>
          <w:sz w:val="18"/>
          <w:szCs w:val="18"/>
        </w:rPr>
      </w:pPr>
      <w:r w:rsidRPr="00891628">
        <w:rPr>
          <w:rStyle w:val="Znakapoznpodarou"/>
          <w:rFonts w:cs="Times New Roman"/>
          <w:sz w:val="18"/>
          <w:szCs w:val="18"/>
        </w:rPr>
        <w:footnoteRef/>
      </w:r>
      <w:r w:rsidRPr="00891628">
        <w:rPr>
          <w:rFonts w:cs="Times New Roman"/>
          <w:sz w:val="18"/>
          <w:szCs w:val="18"/>
        </w:rPr>
        <w:t xml:space="preserve"> </w:t>
      </w:r>
      <w:r w:rsidRPr="00891628">
        <w:rPr>
          <w:i/>
          <w:iCs/>
          <w:sz w:val="18"/>
          <w:szCs w:val="18"/>
        </w:rPr>
        <w:t xml:space="preserve">Financování politických stran </w:t>
      </w:r>
      <w:r w:rsidRPr="00891628">
        <w:rPr>
          <w:sz w:val="18"/>
          <w:szCs w:val="18"/>
        </w:rPr>
        <w:t>[online].  FrankBold.org, 18. července 2018 [cit. 15. prosince 2019]. Dostupné na &lt;</w:t>
      </w:r>
      <w:hyperlink r:id="rId6" w:history="1">
        <w:r w:rsidRPr="00891628">
          <w:rPr>
            <w:rStyle w:val="Hypertextovodkaz"/>
            <w:sz w:val="18"/>
            <w:szCs w:val="18"/>
          </w:rPr>
          <w:t>https://frankbold.org/poradna/korupce-a-transparentnost/korupce-a-jednani-uredniku/hospodareni-s-verejnymi-prostredky/rada/financovani-politickych-str</w:t>
        </w:r>
      </w:hyperlink>
      <w:r w:rsidRPr="00891628">
        <w:rPr>
          <w:sz w:val="18"/>
          <w:szCs w:val="18"/>
        </w:rPr>
        <w:t xml:space="preserve">&gt;  </w:t>
      </w:r>
    </w:p>
  </w:footnote>
  <w:footnote w:id="46">
    <w:p w14:paraId="7E0C546F" w14:textId="6EDC8480" w:rsidR="00712AC1" w:rsidRPr="00891628" w:rsidRDefault="00712AC1" w:rsidP="00891628">
      <w:pPr>
        <w:spacing w:line="240" w:lineRule="auto"/>
        <w:rPr>
          <w:sz w:val="18"/>
          <w:szCs w:val="18"/>
        </w:rPr>
      </w:pPr>
      <w:r w:rsidRPr="00891628">
        <w:rPr>
          <w:rStyle w:val="Znakapoznpodarou"/>
          <w:rFonts w:cs="Times New Roman"/>
          <w:sz w:val="18"/>
          <w:szCs w:val="18"/>
        </w:rPr>
        <w:footnoteRef/>
      </w:r>
      <w:r w:rsidRPr="00891628">
        <w:rPr>
          <w:rFonts w:cs="Times New Roman"/>
          <w:sz w:val="18"/>
          <w:szCs w:val="18"/>
        </w:rPr>
        <w:t xml:space="preserve"> </w:t>
      </w:r>
      <w:r w:rsidRPr="00891628">
        <w:rPr>
          <w:i/>
          <w:iCs/>
          <w:sz w:val="18"/>
          <w:szCs w:val="18"/>
        </w:rPr>
        <w:t xml:space="preserve">Financování politických stran </w:t>
      </w:r>
      <w:r w:rsidRPr="00891628">
        <w:rPr>
          <w:sz w:val="18"/>
          <w:szCs w:val="18"/>
        </w:rPr>
        <w:t>[online].  FrankBold.org, 18. července 2018 [cit. 15. prosince 2019]. Dostupné na &lt;</w:t>
      </w:r>
      <w:hyperlink r:id="rId7" w:history="1">
        <w:r w:rsidRPr="00891628">
          <w:rPr>
            <w:rStyle w:val="Hypertextovodkaz"/>
            <w:sz w:val="18"/>
            <w:szCs w:val="18"/>
          </w:rPr>
          <w:t>https://frankbold.org/poradna/korupce-a-transparentnost/korupce-a-jednani-uredniku/hospodareni-s-verejnymi-prostredky/rada/financovani-politickych-str</w:t>
        </w:r>
      </w:hyperlink>
      <w:r w:rsidRPr="00891628">
        <w:rPr>
          <w:sz w:val="18"/>
          <w:szCs w:val="18"/>
        </w:rPr>
        <w:t xml:space="preserve">&gt;  </w:t>
      </w:r>
    </w:p>
  </w:footnote>
  <w:footnote w:id="47">
    <w:p w14:paraId="56690CA6" w14:textId="77777777" w:rsidR="00712AC1" w:rsidRPr="00891628" w:rsidRDefault="00712AC1" w:rsidP="00891628">
      <w:pPr>
        <w:spacing w:line="240" w:lineRule="auto"/>
        <w:rPr>
          <w:sz w:val="18"/>
          <w:szCs w:val="18"/>
        </w:rPr>
      </w:pPr>
      <w:r w:rsidRPr="00891628">
        <w:rPr>
          <w:rStyle w:val="Znakapoznpodarou"/>
          <w:rFonts w:cs="Times New Roman"/>
          <w:sz w:val="18"/>
          <w:szCs w:val="18"/>
        </w:rPr>
        <w:footnoteRef/>
      </w:r>
      <w:r w:rsidRPr="00891628">
        <w:rPr>
          <w:i/>
          <w:iCs/>
          <w:sz w:val="18"/>
          <w:szCs w:val="18"/>
        </w:rPr>
        <w:t xml:space="preserve">Financování politických stran </w:t>
      </w:r>
      <w:r w:rsidRPr="00891628">
        <w:rPr>
          <w:sz w:val="18"/>
          <w:szCs w:val="18"/>
        </w:rPr>
        <w:t>[online].  FrankBold.org, 18. července 2018 [cit. 15. prosince 2019]. Dostupné na &lt;</w:t>
      </w:r>
      <w:hyperlink r:id="rId8" w:history="1">
        <w:r w:rsidRPr="00891628">
          <w:rPr>
            <w:rStyle w:val="Hypertextovodkaz"/>
            <w:sz w:val="18"/>
            <w:szCs w:val="18"/>
          </w:rPr>
          <w:t>https://frankbold.org/poradna/korupce-a-transparentnost/korupce-a-jednani-uredniku/hospodareni-s-verejnymi-prostredky/rada/financovani-politickych-str</w:t>
        </w:r>
      </w:hyperlink>
      <w:r w:rsidRPr="00891628">
        <w:rPr>
          <w:sz w:val="18"/>
          <w:szCs w:val="18"/>
        </w:rPr>
        <w:t xml:space="preserve">&gt;  </w:t>
      </w:r>
    </w:p>
    <w:p w14:paraId="44E740CA" w14:textId="13E51526" w:rsidR="00712AC1" w:rsidRDefault="00712AC1" w:rsidP="009A33CF">
      <w:pPr>
        <w:spacing w:line="240" w:lineRule="auto"/>
      </w:pPr>
      <w:r>
        <w:rPr>
          <w:rFonts w:cs="Times New Roman"/>
          <w:sz w:val="18"/>
          <w:szCs w:val="18"/>
        </w:rPr>
        <w:t>.</w:t>
      </w:r>
    </w:p>
  </w:footnote>
  <w:footnote w:id="48">
    <w:p w14:paraId="02236CA4" w14:textId="1BD080E8" w:rsidR="00712AC1" w:rsidRPr="003C1BEC" w:rsidRDefault="00712AC1" w:rsidP="003C1BEC">
      <w:pPr>
        <w:spacing w:line="240" w:lineRule="auto"/>
        <w:rPr>
          <w:sz w:val="18"/>
          <w:szCs w:val="18"/>
        </w:rPr>
      </w:pPr>
      <w:r w:rsidRPr="003C1BEC">
        <w:rPr>
          <w:rStyle w:val="Znakapoznpodarou"/>
          <w:sz w:val="18"/>
          <w:szCs w:val="18"/>
        </w:rPr>
        <w:footnoteRef/>
      </w:r>
      <w:r w:rsidRPr="003C1BEC">
        <w:rPr>
          <w:sz w:val="18"/>
          <w:szCs w:val="18"/>
        </w:rPr>
        <w:t xml:space="preserve"> </w:t>
      </w:r>
      <w:r w:rsidRPr="003C1BEC">
        <w:rPr>
          <w:i/>
          <w:iCs/>
          <w:sz w:val="18"/>
          <w:szCs w:val="18"/>
        </w:rPr>
        <w:t xml:space="preserve">Financování politických stran </w:t>
      </w:r>
      <w:r w:rsidRPr="003C1BEC">
        <w:rPr>
          <w:sz w:val="18"/>
          <w:szCs w:val="18"/>
        </w:rPr>
        <w:t>[online].  FrankBold.org, 18. července 2018 [cit. 15. prosince 2019]. Dostupné na &lt;</w:t>
      </w:r>
      <w:hyperlink r:id="rId9" w:history="1">
        <w:r w:rsidRPr="003C1BEC">
          <w:rPr>
            <w:rStyle w:val="Hypertextovodkaz"/>
            <w:sz w:val="18"/>
            <w:szCs w:val="18"/>
          </w:rPr>
          <w:t>https://frankbold.org/poradna/korupce-a-transparentnost/korupce-a-jednani-uredniku/hospodareni-s-verejnymi-prostredky/rada/financovani-politickych-str</w:t>
        </w:r>
      </w:hyperlink>
      <w:r w:rsidRPr="003C1BEC">
        <w:rPr>
          <w:sz w:val="18"/>
          <w:szCs w:val="18"/>
        </w:rPr>
        <w:t>&gt;</w:t>
      </w:r>
      <w:r>
        <w:rPr>
          <w:sz w:val="18"/>
          <w:szCs w:val="18"/>
        </w:rPr>
        <w:t>.</w:t>
      </w:r>
      <w:r w:rsidRPr="003C1BEC">
        <w:rPr>
          <w:sz w:val="18"/>
          <w:szCs w:val="18"/>
        </w:rPr>
        <w:t xml:space="preserve"> </w:t>
      </w:r>
    </w:p>
  </w:footnote>
  <w:footnote w:id="49">
    <w:p w14:paraId="6E90A5E4" w14:textId="08A9F710" w:rsidR="00712AC1" w:rsidRPr="00D4161C" w:rsidRDefault="00712AC1" w:rsidP="00D4161C">
      <w:pPr>
        <w:pStyle w:val="Textpoznpodarou"/>
        <w:rPr>
          <w:color w:val="4472C4" w:themeColor="accent1"/>
          <w:sz w:val="18"/>
        </w:rPr>
      </w:pPr>
      <w:r w:rsidRPr="00D4161C">
        <w:rPr>
          <w:rStyle w:val="Znakapoznpodarou"/>
          <w:sz w:val="18"/>
        </w:rPr>
        <w:footnoteRef/>
      </w:r>
      <w:r w:rsidRPr="00D4161C">
        <w:rPr>
          <w:sz w:val="18"/>
        </w:rPr>
        <w:t xml:space="preserve"> </w:t>
      </w:r>
      <w:r>
        <w:rPr>
          <w:sz w:val="18"/>
        </w:rPr>
        <w:t xml:space="preserve">Tomášek, V . </w:t>
      </w:r>
      <w:r w:rsidRPr="00D4161C">
        <w:rPr>
          <w:i/>
          <w:iCs/>
          <w:sz w:val="18"/>
        </w:rPr>
        <w:t>Pokuty za více než milion a půl. Sto stran pochybilo ve zveřejňování povinných údajů, zjistili kontroloři</w:t>
      </w:r>
      <w:r w:rsidRPr="00D4161C">
        <w:rPr>
          <w:sz w:val="18"/>
        </w:rPr>
        <w:t xml:space="preserve"> </w:t>
      </w:r>
      <w:r w:rsidRPr="00D4161C">
        <w:rPr>
          <w:i/>
          <w:iCs/>
          <w:sz w:val="18"/>
        </w:rPr>
        <w:t xml:space="preserve"> </w:t>
      </w:r>
      <w:r w:rsidRPr="00D4161C">
        <w:rPr>
          <w:sz w:val="18"/>
        </w:rPr>
        <w:t>[online].  Irozhlas.cz, 4. září 2019 [cit. 15. prosince 2019]. Dostupné na</w:t>
      </w:r>
      <w:r w:rsidRPr="00D4161C">
        <w:rPr>
          <w:color w:val="4472C4" w:themeColor="accent1"/>
          <w:sz w:val="18"/>
        </w:rPr>
        <w:t xml:space="preserve"> </w:t>
      </w:r>
      <w:hyperlink r:id="rId10" w:history="1">
        <w:r w:rsidRPr="00D4161C">
          <w:rPr>
            <w:rStyle w:val="Hypertextovodkaz"/>
            <w:color w:val="4472C4" w:themeColor="accent1"/>
            <w:sz w:val="18"/>
          </w:rPr>
          <w:t>https://www.irozhlas.cz/zpravy-domov/urad-pro-dohled-nad-hospodarenim-politickych-stran_1909041101_dok</w:t>
        </w:r>
      </w:hyperlink>
      <w:r w:rsidRPr="00D4161C">
        <w:rPr>
          <w:color w:val="4472C4" w:themeColor="accent1"/>
          <w:sz w:val="18"/>
        </w:rPr>
        <w:t xml:space="preserve"> </w:t>
      </w:r>
    </w:p>
    <w:p w14:paraId="57C3C31F" w14:textId="77777777" w:rsidR="00712AC1" w:rsidRPr="00F603BF" w:rsidRDefault="00712AC1" w:rsidP="009A33CF">
      <w:pPr>
        <w:pStyle w:val="Textpoznpodarou"/>
        <w:rPr>
          <w:sz w:val="18"/>
        </w:rPr>
      </w:pPr>
    </w:p>
  </w:footnote>
  <w:footnote w:id="50">
    <w:p w14:paraId="49A0798D" w14:textId="0230BC87" w:rsidR="00712AC1" w:rsidRPr="00F010D7" w:rsidRDefault="00712AC1" w:rsidP="009A33CF">
      <w:pPr>
        <w:spacing w:line="240" w:lineRule="auto"/>
        <w:rPr>
          <w:sz w:val="18"/>
          <w:szCs w:val="18"/>
        </w:rPr>
      </w:pPr>
      <w:r w:rsidRPr="00F010D7">
        <w:rPr>
          <w:rStyle w:val="Znakapoznpodarou"/>
          <w:sz w:val="18"/>
          <w:szCs w:val="18"/>
        </w:rPr>
        <w:footnoteRef/>
      </w:r>
      <w:r w:rsidRPr="00F010D7">
        <w:rPr>
          <w:sz w:val="18"/>
          <w:szCs w:val="18"/>
        </w:rPr>
        <w:t xml:space="preserve"> ŠIMRAL, V. Financování českých politických stran. 1. vydání. Praha: Centrum pro</w:t>
      </w:r>
      <w:r>
        <w:rPr>
          <w:sz w:val="18"/>
          <w:szCs w:val="18"/>
        </w:rPr>
        <w:t xml:space="preserve"> </w:t>
      </w:r>
      <w:r w:rsidRPr="00F010D7">
        <w:rPr>
          <w:sz w:val="18"/>
          <w:szCs w:val="18"/>
        </w:rPr>
        <w:t xml:space="preserve">studium demokracie a kultury, 2016. </w:t>
      </w:r>
      <w:r>
        <w:rPr>
          <w:sz w:val="18"/>
          <w:szCs w:val="18"/>
        </w:rPr>
        <w:t>s. 70-71</w:t>
      </w:r>
    </w:p>
  </w:footnote>
  <w:footnote w:id="51">
    <w:p w14:paraId="4A385B31" w14:textId="361F2C87" w:rsidR="00712AC1" w:rsidRPr="00F010D7" w:rsidRDefault="00712AC1" w:rsidP="009A33CF">
      <w:pPr>
        <w:spacing w:line="240" w:lineRule="auto"/>
        <w:rPr>
          <w:rFonts w:cs="Times New Roman"/>
          <w:color w:val="auto"/>
          <w:sz w:val="18"/>
          <w:szCs w:val="18"/>
        </w:rPr>
      </w:pPr>
      <w:r w:rsidRPr="00F010D7">
        <w:rPr>
          <w:rStyle w:val="Znakapoznpodarou"/>
          <w:rFonts w:cs="Times New Roman"/>
          <w:color w:val="auto"/>
          <w:sz w:val="18"/>
          <w:szCs w:val="18"/>
        </w:rPr>
        <w:footnoteRef/>
      </w:r>
      <w:r w:rsidRPr="00F010D7">
        <w:rPr>
          <w:rFonts w:cs="Times New Roman"/>
          <w:color w:val="auto"/>
          <w:sz w:val="18"/>
          <w:szCs w:val="18"/>
        </w:rPr>
        <w:t xml:space="preserve"> ŠIMRAL, V. </w:t>
      </w:r>
      <w:r w:rsidRPr="00552F24">
        <w:rPr>
          <w:rFonts w:cs="Times New Roman"/>
          <w:i/>
          <w:iCs/>
          <w:color w:val="auto"/>
          <w:sz w:val="18"/>
          <w:szCs w:val="18"/>
        </w:rPr>
        <w:t>Financování českých politických stran</w:t>
      </w:r>
      <w:r w:rsidRPr="00F010D7">
        <w:rPr>
          <w:rFonts w:cs="Times New Roman"/>
          <w:color w:val="auto"/>
          <w:sz w:val="18"/>
          <w:szCs w:val="18"/>
        </w:rPr>
        <w:t>. 1. vyd</w:t>
      </w:r>
      <w:r>
        <w:rPr>
          <w:rFonts w:cs="Times New Roman"/>
          <w:color w:val="auto"/>
          <w:sz w:val="18"/>
          <w:szCs w:val="18"/>
        </w:rPr>
        <w:t>ání</w:t>
      </w:r>
      <w:r w:rsidRPr="00F010D7">
        <w:rPr>
          <w:rFonts w:cs="Times New Roman"/>
          <w:color w:val="auto"/>
          <w:sz w:val="18"/>
          <w:szCs w:val="18"/>
        </w:rPr>
        <w:t>. Praha: Centrum pro studium demokracie a kultury, 2016</w:t>
      </w:r>
      <w:r>
        <w:rPr>
          <w:rFonts w:cs="Times New Roman"/>
          <w:color w:val="auto"/>
          <w:sz w:val="18"/>
          <w:szCs w:val="18"/>
        </w:rPr>
        <w:t xml:space="preserve">. </w:t>
      </w:r>
      <w:r w:rsidRPr="00F010D7">
        <w:rPr>
          <w:rFonts w:cs="Times New Roman"/>
          <w:color w:val="auto"/>
          <w:sz w:val="18"/>
          <w:szCs w:val="18"/>
        </w:rPr>
        <w:t>s. 37.</w:t>
      </w:r>
    </w:p>
  </w:footnote>
  <w:footnote w:id="52">
    <w:p w14:paraId="448CD66F" w14:textId="77777777" w:rsidR="00712AC1" w:rsidRPr="00CB5152" w:rsidRDefault="00712AC1" w:rsidP="00CB5152">
      <w:pPr>
        <w:spacing w:line="240" w:lineRule="auto"/>
        <w:rPr>
          <w:sz w:val="18"/>
          <w:szCs w:val="18"/>
        </w:rPr>
      </w:pPr>
      <w:r w:rsidRPr="00CB5152">
        <w:rPr>
          <w:rStyle w:val="Znakapoznpodarou"/>
          <w:rFonts w:cs="Times New Roman"/>
          <w:color w:val="auto"/>
          <w:sz w:val="18"/>
          <w:szCs w:val="18"/>
        </w:rPr>
        <w:footnoteRef/>
      </w:r>
      <w:r w:rsidRPr="00CB5152">
        <w:rPr>
          <w:rFonts w:cs="Times New Roman"/>
          <w:color w:val="auto"/>
          <w:sz w:val="18"/>
          <w:szCs w:val="18"/>
        </w:rPr>
        <w:t xml:space="preserve"> </w:t>
      </w:r>
      <w:r w:rsidRPr="00CB5152">
        <w:rPr>
          <w:sz w:val="18"/>
          <w:szCs w:val="18"/>
        </w:rPr>
        <w:t xml:space="preserve">MACHÁČEK, J, KONTRA, M., NĚMEČEK, T. </w:t>
      </w:r>
      <w:r w:rsidRPr="00CB5152">
        <w:rPr>
          <w:i/>
          <w:iCs/>
          <w:sz w:val="18"/>
          <w:szCs w:val="18"/>
        </w:rPr>
        <w:t xml:space="preserve">Černý účet ODS </w:t>
      </w:r>
      <w:r w:rsidRPr="00CB5152">
        <w:rPr>
          <w:sz w:val="18"/>
          <w:szCs w:val="18"/>
        </w:rPr>
        <w:t xml:space="preserve">[online]. Respekt.cz, 1. prosince 1997 [cit. 13. prosince 2019]. </w:t>
      </w:r>
    </w:p>
    <w:p w14:paraId="39F8852E" w14:textId="492AC679" w:rsidR="00712AC1" w:rsidRPr="00CB5152" w:rsidRDefault="00712AC1" w:rsidP="00CB5152">
      <w:pPr>
        <w:spacing w:line="240" w:lineRule="auto"/>
        <w:ind w:firstLine="0"/>
        <w:rPr>
          <w:sz w:val="18"/>
          <w:szCs w:val="18"/>
        </w:rPr>
      </w:pPr>
      <w:r w:rsidRPr="00CB5152">
        <w:rPr>
          <w:sz w:val="18"/>
          <w:szCs w:val="18"/>
        </w:rPr>
        <w:t>Dostupné na &lt;</w:t>
      </w:r>
      <w:hyperlink r:id="rId11" w:history="1">
        <w:r w:rsidRPr="00CB5152">
          <w:rPr>
            <w:rStyle w:val="Hypertextovodkaz"/>
            <w:sz w:val="18"/>
            <w:szCs w:val="18"/>
          </w:rPr>
          <w:t>https://www.respekt.cz/tydenik/1997/49/cerny-ucet-ods</w:t>
        </w:r>
      </w:hyperlink>
      <w:r w:rsidRPr="00CB5152">
        <w:rPr>
          <w:rStyle w:val="CittHTML"/>
          <w:i w:val="0"/>
          <w:iCs w:val="0"/>
          <w:sz w:val="18"/>
          <w:szCs w:val="18"/>
        </w:rPr>
        <w:t xml:space="preserve">&gt;. </w:t>
      </w:r>
    </w:p>
  </w:footnote>
  <w:footnote w:id="53">
    <w:p w14:paraId="0E19F6AD" w14:textId="49BEC9EE" w:rsidR="00712AC1" w:rsidRPr="002177D4" w:rsidRDefault="00712AC1" w:rsidP="009A33CF">
      <w:pPr>
        <w:spacing w:line="240" w:lineRule="auto"/>
        <w:rPr>
          <w:rFonts w:cs="Times New Roman"/>
          <w:color w:val="auto"/>
          <w:sz w:val="18"/>
          <w:szCs w:val="18"/>
        </w:rPr>
      </w:pPr>
      <w:r w:rsidRPr="002177D4">
        <w:rPr>
          <w:rStyle w:val="Znakapoznpodarou"/>
          <w:rFonts w:cs="Times New Roman"/>
          <w:color w:val="auto"/>
          <w:sz w:val="18"/>
          <w:szCs w:val="18"/>
        </w:rPr>
        <w:footnoteRef/>
      </w:r>
      <w:r w:rsidRPr="002177D4">
        <w:rPr>
          <w:rFonts w:cs="Times New Roman"/>
          <w:color w:val="auto"/>
          <w:sz w:val="18"/>
          <w:szCs w:val="18"/>
        </w:rPr>
        <w:t xml:space="preserve"> ŠIMRAL, V. </w:t>
      </w:r>
      <w:r w:rsidRPr="00DF22C7">
        <w:rPr>
          <w:rFonts w:cs="Times New Roman"/>
          <w:i/>
          <w:iCs/>
          <w:color w:val="auto"/>
          <w:sz w:val="18"/>
          <w:szCs w:val="18"/>
        </w:rPr>
        <w:t>Financování českých politických stran</w:t>
      </w:r>
      <w:r w:rsidRPr="002177D4">
        <w:rPr>
          <w:rFonts w:cs="Times New Roman"/>
          <w:color w:val="auto"/>
          <w:sz w:val="18"/>
          <w:szCs w:val="18"/>
        </w:rPr>
        <w:t>. 1. vyd</w:t>
      </w:r>
      <w:r>
        <w:rPr>
          <w:rFonts w:cs="Times New Roman"/>
          <w:color w:val="auto"/>
          <w:sz w:val="18"/>
          <w:szCs w:val="18"/>
        </w:rPr>
        <w:t>ání</w:t>
      </w:r>
      <w:r w:rsidRPr="002177D4">
        <w:rPr>
          <w:rFonts w:cs="Times New Roman"/>
          <w:color w:val="auto"/>
          <w:sz w:val="18"/>
          <w:szCs w:val="18"/>
        </w:rPr>
        <w:t>. Praha: Centrum pro studium demokracie a kultury, 2016,</w:t>
      </w:r>
      <w:r>
        <w:rPr>
          <w:rFonts w:cs="Times New Roman"/>
          <w:color w:val="auto"/>
          <w:sz w:val="18"/>
          <w:szCs w:val="18"/>
        </w:rPr>
        <w:t xml:space="preserve"> s</w:t>
      </w:r>
      <w:r w:rsidRPr="002177D4">
        <w:rPr>
          <w:rFonts w:cs="Times New Roman"/>
          <w:color w:val="auto"/>
          <w:sz w:val="18"/>
          <w:szCs w:val="18"/>
        </w:rPr>
        <w:t>. 34.</w:t>
      </w:r>
    </w:p>
  </w:footnote>
  <w:footnote w:id="54">
    <w:p w14:paraId="151910D5" w14:textId="481EC6BB" w:rsidR="00712AC1" w:rsidRPr="002177D4" w:rsidRDefault="00712AC1" w:rsidP="00CB5152">
      <w:pPr>
        <w:spacing w:line="240" w:lineRule="auto"/>
        <w:rPr>
          <w:sz w:val="18"/>
          <w:szCs w:val="18"/>
        </w:rPr>
      </w:pPr>
      <w:r w:rsidRPr="002177D4">
        <w:rPr>
          <w:rStyle w:val="Znakapoznpodarou"/>
          <w:rFonts w:cs="Times New Roman"/>
          <w:color w:val="auto"/>
          <w:sz w:val="18"/>
          <w:szCs w:val="18"/>
        </w:rPr>
        <w:footnoteRef/>
      </w:r>
      <w:r w:rsidRPr="00CB5152">
        <w:rPr>
          <w:sz w:val="18"/>
          <w:szCs w:val="18"/>
        </w:rPr>
        <w:t xml:space="preserve"> </w:t>
      </w:r>
      <w:r w:rsidRPr="00CB5152">
        <w:rPr>
          <w:i/>
          <w:iCs/>
          <w:sz w:val="18"/>
          <w:szCs w:val="18"/>
        </w:rPr>
        <w:t>ODS přiznala, že tajemným sponzorem strany byl M. Šrejber</w:t>
      </w:r>
      <w:r w:rsidRPr="00CB5152">
        <w:rPr>
          <w:sz w:val="18"/>
          <w:szCs w:val="18"/>
        </w:rPr>
        <w:t xml:space="preserve"> [online]. IHNED.cz, 26. listopadu 1997 [cit. 13. prosince 2019] Dostupné na &lt;</w:t>
      </w:r>
      <w:hyperlink r:id="rId12" w:history="1">
        <w:r w:rsidRPr="00CB5152">
          <w:rPr>
            <w:rStyle w:val="Hypertextovodkaz"/>
            <w:rFonts w:cs="Times New Roman"/>
            <w:sz w:val="18"/>
            <w:szCs w:val="18"/>
          </w:rPr>
          <w:t>https://archiv.ihned.cz/c1-931661-ods-priznala-ze-tajemnym-sponzorem-strany-byl-m-srejber</w:t>
        </w:r>
      </w:hyperlink>
      <w:r w:rsidRPr="00CB5152">
        <w:rPr>
          <w:rStyle w:val="CittHTML"/>
          <w:i w:val="0"/>
          <w:iCs w:val="0"/>
          <w:sz w:val="18"/>
          <w:szCs w:val="18"/>
        </w:rPr>
        <w:t>&gt;.</w:t>
      </w:r>
    </w:p>
  </w:footnote>
  <w:footnote w:id="55">
    <w:p w14:paraId="4405EF54" w14:textId="77777777" w:rsidR="00712AC1" w:rsidRPr="00E02654" w:rsidRDefault="00712AC1" w:rsidP="00E02654">
      <w:pPr>
        <w:spacing w:line="240" w:lineRule="auto"/>
        <w:rPr>
          <w:i/>
          <w:iCs/>
          <w:sz w:val="18"/>
          <w:szCs w:val="18"/>
        </w:rPr>
      </w:pPr>
      <w:r w:rsidRPr="002177D4">
        <w:rPr>
          <w:rStyle w:val="Znakapoznpodarou"/>
          <w:rFonts w:cs="Times New Roman"/>
          <w:color w:val="auto"/>
          <w:sz w:val="18"/>
          <w:szCs w:val="18"/>
        </w:rPr>
        <w:footnoteRef/>
      </w:r>
      <w:r w:rsidRPr="00E02654">
        <w:rPr>
          <w:sz w:val="18"/>
          <w:szCs w:val="18"/>
        </w:rPr>
        <w:t xml:space="preserve"> SLONKOVÁ, S., KOLOMAZNÍKOVÁ, J. </w:t>
      </w:r>
      <w:r w:rsidRPr="00E02654">
        <w:rPr>
          <w:i/>
          <w:iCs/>
          <w:sz w:val="18"/>
          <w:szCs w:val="18"/>
        </w:rPr>
        <w:t xml:space="preserve">Novák je nevinen, rozhodl soud </w:t>
      </w:r>
      <w:r w:rsidRPr="00E02654">
        <w:rPr>
          <w:sz w:val="18"/>
          <w:szCs w:val="18"/>
        </w:rPr>
        <w:t xml:space="preserve">[online].  iDNES.cz, 8. června 2000 [cit. 13. prosince 2019] </w:t>
      </w:r>
    </w:p>
    <w:p w14:paraId="32BB3F29" w14:textId="77777777" w:rsidR="00712AC1" w:rsidRPr="00E02654" w:rsidRDefault="00712AC1" w:rsidP="00E02654">
      <w:pPr>
        <w:spacing w:line="240" w:lineRule="auto"/>
        <w:ind w:firstLine="0"/>
        <w:rPr>
          <w:rStyle w:val="CittHTML"/>
          <w:sz w:val="18"/>
          <w:szCs w:val="18"/>
        </w:rPr>
      </w:pPr>
      <w:r w:rsidRPr="00E02654">
        <w:rPr>
          <w:sz w:val="18"/>
          <w:szCs w:val="18"/>
        </w:rPr>
        <w:t>Dostupné na &lt;</w:t>
      </w:r>
      <w:hyperlink r:id="rId13" w:history="1">
        <w:r w:rsidRPr="00E02654">
          <w:rPr>
            <w:rStyle w:val="Hypertextovodkaz"/>
            <w:rFonts w:cs="Times New Roman"/>
            <w:sz w:val="18"/>
            <w:szCs w:val="18"/>
          </w:rPr>
          <w:t>https://www.idnes.cz/zpravy/domaci/novak-je-nevinen-rozhodl-soud.A000607082614domaci_mhk</w:t>
        </w:r>
      </w:hyperlink>
      <w:r w:rsidRPr="00E02654">
        <w:rPr>
          <w:rStyle w:val="CittHTML"/>
          <w:i w:val="0"/>
          <w:iCs w:val="0"/>
          <w:sz w:val="18"/>
          <w:szCs w:val="18"/>
        </w:rPr>
        <w:t xml:space="preserve">&gt;.  </w:t>
      </w:r>
    </w:p>
    <w:p w14:paraId="7DA787E1" w14:textId="6F7A5B1A" w:rsidR="00712AC1" w:rsidRPr="002177D4" w:rsidRDefault="00712AC1" w:rsidP="009A33CF">
      <w:pPr>
        <w:spacing w:line="240" w:lineRule="auto"/>
        <w:rPr>
          <w:sz w:val="18"/>
          <w:szCs w:val="18"/>
        </w:rPr>
      </w:pPr>
    </w:p>
  </w:footnote>
  <w:footnote w:id="56">
    <w:p w14:paraId="64AADE5B" w14:textId="47A7BA42" w:rsidR="00712AC1" w:rsidRPr="00BF3638" w:rsidRDefault="00712AC1" w:rsidP="00BF3638">
      <w:pPr>
        <w:spacing w:line="240" w:lineRule="auto"/>
        <w:jc w:val="left"/>
        <w:rPr>
          <w:sz w:val="18"/>
          <w:szCs w:val="18"/>
        </w:rPr>
      </w:pPr>
      <w:r w:rsidRPr="002177D4">
        <w:rPr>
          <w:rStyle w:val="Znakapoznpodarou"/>
          <w:rFonts w:cs="Times New Roman"/>
          <w:color w:val="auto"/>
          <w:sz w:val="18"/>
          <w:szCs w:val="18"/>
        </w:rPr>
        <w:footnoteRef/>
      </w:r>
      <w:r w:rsidRPr="00BF3638">
        <w:rPr>
          <w:sz w:val="18"/>
          <w:szCs w:val="18"/>
        </w:rPr>
        <w:t>KMENTA, J. Švýcaři potvrdili tajné konto ODS [online]. iDNES.cz, 14. července 2000 [cit. 13. prosince 2019] Dostupné na</w:t>
      </w:r>
      <w:r>
        <w:rPr>
          <w:sz w:val="18"/>
          <w:szCs w:val="18"/>
        </w:rPr>
        <w:t xml:space="preserve"> </w:t>
      </w:r>
      <w:r w:rsidRPr="00BF3638">
        <w:rPr>
          <w:sz w:val="18"/>
          <w:szCs w:val="18"/>
        </w:rPr>
        <w:t>&lt;</w:t>
      </w:r>
      <w:hyperlink r:id="rId14" w:history="1">
        <w:r w:rsidRPr="00D34B0A">
          <w:rPr>
            <w:rStyle w:val="Hypertextovodkaz"/>
            <w:sz w:val="18"/>
            <w:szCs w:val="18"/>
          </w:rPr>
          <w:t>https://www.idnes.cz/zpravy/domaci/svycari-potvrdili-tajne-kontoods.A000713224501domaciond</w:t>
        </w:r>
      </w:hyperlink>
      <w:r w:rsidRPr="00BF3638">
        <w:rPr>
          <w:sz w:val="18"/>
          <w:szCs w:val="18"/>
        </w:rPr>
        <w:t>&gt;.</w:t>
      </w:r>
      <w:r>
        <w:rPr>
          <w:b/>
          <w:bCs/>
        </w:rPr>
        <w:t xml:space="preserve"> </w:t>
      </w:r>
    </w:p>
  </w:footnote>
  <w:footnote w:id="57">
    <w:p w14:paraId="31964A45" w14:textId="77777777" w:rsidR="00712AC1" w:rsidRPr="00CB5152" w:rsidRDefault="00712AC1" w:rsidP="00CB5152">
      <w:pPr>
        <w:spacing w:line="240" w:lineRule="auto"/>
        <w:rPr>
          <w:rStyle w:val="CittHTML"/>
          <w:i w:val="0"/>
          <w:iCs w:val="0"/>
          <w:sz w:val="18"/>
          <w:szCs w:val="18"/>
        </w:rPr>
      </w:pPr>
      <w:r w:rsidRPr="002177D4">
        <w:rPr>
          <w:rStyle w:val="Znakapoznpodarou"/>
          <w:sz w:val="18"/>
          <w:szCs w:val="18"/>
        </w:rPr>
        <w:footnoteRef/>
      </w:r>
      <w:r w:rsidRPr="00CB5152">
        <w:rPr>
          <w:sz w:val="18"/>
          <w:szCs w:val="18"/>
        </w:rPr>
        <w:t xml:space="preserve"> </w:t>
      </w:r>
      <w:r w:rsidRPr="00CB5152">
        <w:rPr>
          <w:i/>
          <w:iCs/>
          <w:sz w:val="18"/>
          <w:szCs w:val="18"/>
        </w:rPr>
        <w:t xml:space="preserve">Podmínka pro Ludvíka Ottu. Tečka za největším tajemstvím Václava Klause </w:t>
      </w:r>
      <w:r w:rsidRPr="00CB5152">
        <w:rPr>
          <w:rFonts w:cs="Times New Roman"/>
          <w:color w:val="auto"/>
          <w:sz w:val="18"/>
          <w:szCs w:val="18"/>
        </w:rPr>
        <w:t xml:space="preserve">[online]. </w:t>
      </w:r>
      <w:r w:rsidRPr="00CB5152">
        <w:rPr>
          <w:sz w:val="18"/>
          <w:szCs w:val="18"/>
        </w:rPr>
        <w:t xml:space="preserve">NEOVLIVNI.CZ, </w:t>
      </w:r>
      <w:r w:rsidRPr="00CB5152">
        <w:rPr>
          <w:rFonts w:cs="Times New Roman"/>
          <w:color w:val="auto"/>
          <w:sz w:val="18"/>
          <w:szCs w:val="18"/>
        </w:rPr>
        <w:t>10. července 2017 [cit. 13. prosince 2019</w:t>
      </w:r>
      <w:r w:rsidRPr="00CB5152">
        <w:rPr>
          <w:rStyle w:val="CittHTML"/>
          <w:i w:val="0"/>
          <w:iCs w:val="0"/>
          <w:color w:val="auto"/>
          <w:sz w:val="18"/>
          <w:szCs w:val="18"/>
        </w:rPr>
        <w:t>]</w:t>
      </w:r>
    </w:p>
    <w:p w14:paraId="04809D75" w14:textId="485A4397" w:rsidR="00712AC1" w:rsidRPr="002177D4" w:rsidRDefault="00712AC1" w:rsidP="00CB5152">
      <w:pPr>
        <w:spacing w:line="240" w:lineRule="auto"/>
        <w:ind w:firstLine="0"/>
        <w:rPr>
          <w:sz w:val="18"/>
          <w:szCs w:val="18"/>
        </w:rPr>
      </w:pPr>
      <w:r w:rsidRPr="00CB5152">
        <w:rPr>
          <w:rFonts w:cs="Times New Roman"/>
          <w:color w:val="auto"/>
          <w:sz w:val="18"/>
          <w:szCs w:val="18"/>
        </w:rPr>
        <w:t xml:space="preserve"> Dostupné na &lt;</w:t>
      </w:r>
      <w:hyperlink r:id="rId15" w:history="1">
        <w:r w:rsidRPr="00CB5152">
          <w:rPr>
            <w:rStyle w:val="Hypertextovodkaz"/>
            <w:sz w:val="18"/>
            <w:szCs w:val="18"/>
          </w:rPr>
          <w:t>https://neovlivni.cz/podminka-pro-ludvika-ottu-tecka-za-nejvetsim-tajemstvim-klausovy-ery/</w:t>
        </w:r>
      </w:hyperlink>
      <w:r w:rsidRPr="00CB5152">
        <w:rPr>
          <w:rStyle w:val="CittHTML"/>
          <w:i w:val="0"/>
          <w:iCs w:val="0"/>
          <w:sz w:val="18"/>
          <w:szCs w:val="18"/>
        </w:rPr>
        <w:t xml:space="preserve">&gt;. </w:t>
      </w:r>
    </w:p>
  </w:footnote>
  <w:footnote w:id="58">
    <w:p w14:paraId="77656D4D" w14:textId="152F5C42" w:rsidR="00712AC1" w:rsidRPr="00E02654" w:rsidRDefault="00712AC1" w:rsidP="00E02654">
      <w:pPr>
        <w:spacing w:line="240" w:lineRule="auto"/>
        <w:rPr>
          <w:color w:val="auto"/>
          <w:sz w:val="18"/>
          <w:szCs w:val="18"/>
        </w:rPr>
      </w:pPr>
      <w:r w:rsidRPr="00E02654">
        <w:rPr>
          <w:rStyle w:val="Znakapoznpodarou"/>
          <w:rFonts w:cs="Times New Roman"/>
          <w:color w:val="auto"/>
          <w:sz w:val="18"/>
          <w:szCs w:val="18"/>
        </w:rPr>
        <w:footnoteRef/>
      </w:r>
      <w:r w:rsidRPr="00E02654">
        <w:rPr>
          <w:rFonts w:cs="Times New Roman"/>
          <w:sz w:val="18"/>
          <w:szCs w:val="18"/>
        </w:rPr>
        <w:t xml:space="preserve"> </w:t>
      </w:r>
      <w:r w:rsidRPr="00E02654">
        <w:rPr>
          <w:sz w:val="18"/>
          <w:szCs w:val="18"/>
        </w:rPr>
        <w:t xml:space="preserve">SPURNÝ, J. </w:t>
      </w:r>
      <w:r w:rsidRPr="00E02654">
        <w:rPr>
          <w:i/>
          <w:iCs/>
          <w:sz w:val="18"/>
          <w:szCs w:val="18"/>
        </w:rPr>
        <w:t>Černé konto v Bambergu</w:t>
      </w:r>
      <w:r w:rsidRPr="00E02654">
        <w:rPr>
          <w:sz w:val="18"/>
          <w:szCs w:val="18"/>
        </w:rPr>
        <w:t xml:space="preserve">. [online]. Respekt.cz, 12. 7. 1999 [cit. 12. prosince 2019]. </w:t>
      </w:r>
      <w:r w:rsidRPr="00E02654">
        <w:rPr>
          <w:rStyle w:val="CittHTML"/>
          <w:i w:val="0"/>
          <w:iCs w:val="0"/>
          <w:color w:val="auto"/>
          <w:sz w:val="18"/>
          <w:szCs w:val="18"/>
        </w:rPr>
        <w:t>Dostupné na &lt;</w:t>
      </w:r>
      <w:hyperlink r:id="rId16" w:history="1">
        <w:r w:rsidRPr="00E02654">
          <w:rPr>
            <w:rStyle w:val="Hypertextovodkaz"/>
            <w:sz w:val="18"/>
            <w:szCs w:val="18"/>
          </w:rPr>
          <w:t>https://www.respekt.cz/tydenik/1999/29/cerne-konto-v-bambergu</w:t>
        </w:r>
      </w:hyperlink>
      <w:r w:rsidRPr="00E02654">
        <w:rPr>
          <w:rStyle w:val="CittHTML"/>
          <w:sz w:val="18"/>
          <w:szCs w:val="18"/>
        </w:rPr>
        <w:t>&gt;.</w:t>
      </w:r>
    </w:p>
  </w:footnote>
  <w:footnote w:id="59">
    <w:p w14:paraId="5C6ABB1A" w14:textId="77777777" w:rsidR="00712AC1" w:rsidRPr="00D4161C" w:rsidRDefault="00712AC1" w:rsidP="00D4161C">
      <w:pPr>
        <w:spacing w:line="240" w:lineRule="auto"/>
        <w:rPr>
          <w:sz w:val="18"/>
          <w:szCs w:val="18"/>
        </w:rPr>
      </w:pPr>
      <w:r w:rsidRPr="00D4161C">
        <w:rPr>
          <w:rStyle w:val="Znakapoznpodarou"/>
          <w:rFonts w:cs="Times New Roman"/>
          <w:color w:val="auto"/>
          <w:sz w:val="18"/>
          <w:szCs w:val="18"/>
        </w:rPr>
        <w:footnoteRef/>
      </w:r>
      <w:r w:rsidRPr="00D4161C">
        <w:rPr>
          <w:rFonts w:cs="Times New Roman"/>
          <w:sz w:val="18"/>
          <w:szCs w:val="18"/>
        </w:rPr>
        <w:t xml:space="preserve"> </w:t>
      </w:r>
      <w:r w:rsidRPr="00D4161C">
        <w:rPr>
          <w:i/>
          <w:iCs/>
          <w:sz w:val="18"/>
          <w:szCs w:val="18"/>
        </w:rPr>
        <w:t>Vyšetřovatelé v kauze Bamberg potvrdili dva roky jasnou věc</w:t>
      </w:r>
      <w:r w:rsidRPr="00D4161C">
        <w:rPr>
          <w:sz w:val="18"/>
          <w:szCs w:val="18"/>
        </w:rPr>
        <w:t xml:space="preserve"> [online]. iDNES.cz, 20. ledna 2000 [cit. 12. prosince 2019]. </w:t>
      </w:r>
      <w:r w:rsidRPr="00D4161C">
        <w:rPr>
          <w:rStyle w:val="CittHTML"/>
          <w:i w:val="0"/>
          <w:iCs w:val="0"/>
          <w:color w:val="auto"/>
          <w:sz w:val="18"/>
          <w:szCs w:val="18"/>
        </w:rPr>
        <w:t>Dostupné na &lt;</w:t>
      </w:r>
      <w:hyperlink r:id="rId17" w:history="1">
        <w:r w:rsidRPr="00D4161C">
          <w:rPr>
            <w:rStyle w:val="Hypertextovodkaz"/>
            <w:sz w:val="18"/>
            <w:szCs w:val="18"/>
          </w:rPr>
          <w:t>https://www.idnes.cz/zpravy/domaci/vysetrovatele-v-kauze-bamberg-potvrdili-dva-roky-jasnou-vec.A000120152336domaci_jkl</w:t>
        </w:r>
      </w:hyperlink>
      <w:r w:rsidRPr="00D4161C">
        <w:rPr>
          <w:rStyle w:val="CittHTML"/>
          <w:i w:val="0"/>
          <w:iCs w:val="0"/>
          <w:sz w:val="18"/>
          <w:szCs w:val="18"/>
        </w:rPr>
        <w:t xml:space="preserve">&gt;. </w:t>
      </w:r>
    </w:p>
    <w:p w14:paraId="091F219B" w14:textId="573D0EB9" w:rsidR="00712AC1" w:rsidRPr="00051719" w:rsidRDefault="00712AC1" w:rsidP="009A33CF">
      <w:pPr>
        <w:spacing w:line="240" w:lineRule="auto"/>
      </w:pPr>
    </w:p>
  </w:footnote>
  <w:footnote w:id="60">
    <w:p w14:paraId="0A58E9E4" w14:textId="4292E567" w:rsidR="00712AC1" w:rsidRPr="008D4228" w:rsidRDefault="00712AC1" w:rsidP="008D4228">
      <w:pPr>
        <w:spacing w:line="240" w:lineRule="auto"/>
        <w:ind w:left="709" w:firstLine="0"/>
        <w:rPr>
          <w:i/>
          <w:iCs/>
          <w:sz w:val="18"/>
          <w:szCs w:val="18"/>
        </w:rPr>
      </w:pPr>
      <w:r w:rsidRPr="008D4228">
        <w:rPr>
          <w:rStyle w:val="Znakapoznpodarou"/>
          <w:rFonts w:cs="Times New Roman"/>
          <w:color w:val="auto"/>
          <w:sz w:val="18"/>
          <w:szCs w:val="18"/>
        </w:rPr>
        <w:footnoteRef/>
      </w:r>
      <w:r w:rsidRPr="008D4228">
        <w:rPr>
          <w:rFonts w:cs="Times New Roman"/>
          <w:sz w:val="18"/>
          <w:szCs w:val="18"/>
        </w:rPr>
        <w:t xml:space="preserve"> </w:t>
      </w:r>
      <w:r w:rsidRPr="008D4228">
        <w:rPr>
          <w:sz w:val="18"/>
          <w:szCs w:val="18"/>
        </w:rPr>
        <w:t xml:space="preserve">ŠŤASTNÝ, O. </w:t>
      </w:r>
      <w:r w:rsidRPr="008D4228">
        <w:rPr>
          <w:i/>
          <w:iCs/>
          <w:sz w:val="18"/>
          <w:szCs w:val="18"/>
        </w:rPr>
        <w:t>Věci veřejné čelí podezření, že vzaly od sponzorů miliony v hotovosti</w:t>
      </w:r>
      <w:r w:rsidRPr="008D4228">
        <w:rPr>
          <w:sz w:val="18"/>
          <w:szCs w:val="18"/>
        </w:rPr>
        <w:t xml:space="preserve"> [online]. iDNES.cz, 28. dubna 2010 [cit. 12. prosince 2019]. </w:t>
      </w:r>
      <w:r w:rsidRPr="008D4228">
        <w:rPr>
          <w:rStyle w:val="CittHTML"/>
          <w:i w:val="0"/>
          <w:iCs w:val="0"/>
          <w:color w:val="auto"/>
          <w:sz w:val="18"/>
          <w:szCs w:val="18"/>
        </w:rPr>
        <w:t>Dostupné na &lt;</w:t>
      </w:r>
      <w:hyperlink r:id="rId18" w:history="1">
        <w:r w:rsidRPr="008D4228">
          <w:rPr>
            <w:rStyle w:val="Hypertextovodkaz"/>
            <w:sz w:val="18"/>
            <w:szCs w:val="18"/>
          </w:rPr>
          <w:t>https://www.idnes.cz/zpravy/domaci/veci-verejne-celi-podezreni-ze-vzaly-od-sponzoru-miliony-v-hotovosti.A100427_205537_domaci_abr</w:t>
        </w:r>
      </w:hyperlink>
      <w:r w:rsidRPr="008D4228">
        <w:rPr>
          <w:rStyle w:val="CittHTML"/>
          <w:i w:val="0"/>
          <w:iCs w:val="0"/>
          <w:sz w:val="18"/>
          <w:szCs w:val="18"/>
        </w:rPr>
        <w:t>&gt;.</w:t>
      </w:r>
    </w:p>
  </w:footnote>
  <w:footnote w:id="61">
    <w:p w14:paraId="31D8FC41" w14:textId="77777777" w:rsidR="00712AC1" w:rsidRPr="00AF6570" w:rsidRDefault="00712AC1" w:rsidP="00AF6570">
      <w:pPr>
        <w:spacing w:line="240" w:lineRule="auto"/>
        <w:rPr>
          <w:rStyle w:val="CittHTML"/>
          <w:i w:val="0"/>
          <w:iCs w:val="0"/>
          <w:sz w:val="18"/>
          <w:szCs w:val="18"/>
        </w:rPr>
      </w:pPr>
      <w:r w:rsidRPr="00AF6570">
        <w:rPr>
          <w:rStyle w:val="Znakapoznpodarou"/>
          <w:rFonts w:cs="Times New Roman"/>
          <w:color w:val="auto"/>
          <w:sz w:val="18"/>
          <w:szCs w:val="18"/>
        </w:rPr>
        <w:footnoteRef/>
      </w:r>
      <w:r w:rsidRPr="00AF6570">
        <w:rPr>
          <w:sz w:val="18"/>
          <w:szCs w:val="18"/>
        </w:rPr>
        <w:t xml:space="preserve">ŠŤASTNÝ, O., SYROVÁTKA, T. </w:t>
      </w:r>
      <w:r w:rsidRPr="00AF6570">
        <w:rPr>
          <w:i/>
          <w:iCs/>
          <w:sz w:val="18"/>
          <w:szCs w:val="18"/>
        </w:rPr>
        <w:t xml:space="preserve">KSČM a TOP 09 vezmou milion za změnu zákona, odhalil test MF DNES </w:t>
      </w:r>
      <w:r w:rsidRPr="00AF6570">
        <w:rPr>
          <w:sz w:val="18"/>
          <w:szCs w:val="18"/>
        </w:rPr>
        <w:t xml:space="preserve">[online]. Idnes.cz, 25. září 2009 [cit. 13. prosince 2019]. Dostupné na </w:t>
      </w:r>
      <w:r w:rsidRPr="00AF6570">
        <w:rPr>
          <w:rStyle w:val="CittHTML"/>
          <w:i w:val="0"/>
          <w:iCs w:val="0"/>
          <w:color w:val="auto"/>
          <w:sz w:val="18"/>
          <w:szCs w:val="18"/>
        </w:rPr>
        <w:t>&lt;</w:t>
      </w:r>
      <w:hyperlink r:id="rId19" w:history="1">
        <w:r w:rsidRPr="00AF6570">
          <w:rPr>
            <w:rStyle w:val="Hypertextovodkaz"/>
            <w:sz w:val="18"/>
            <w:szCs w:val="18"/>
          </w:rPr>
          <w:t>https://www.idnes.cz/zpravy/domaci/kscm-a-top-09-vezmou-milion-za-zmenu-zakona-odhalil-test-mf-dnes.A090925_204607_domaci_taj</w:t>
        </w:r>
      </w:hyperlink>
      <w:r w:rsidRPr="00AF6570">
        <w:rPr>
          <w:rStyle w:val="CittHTML"/>
          <w:i w:val="0"/>
          <w:iCs w:val="0"/>
          <w:sz w:val="18"/>
          <w:szCs w:val="18"/>
        </w:rPr>
        <w:t>&gt;.</w:t>
      </w:r>
    </w:p>
    <w:p w14:paraId="08A55302" w14:textId="3B9342F2" w:rsidR="00712AC1" w:rsidRPr="00051719" w:rsidRDefault="00712AC1" w:rsidP="00AF6570">
      <w:pPr>
        <w:spacing w:line="240" w:lineRule="auto"/>
        <w:rPr>
          <w:i/>
          <w:iCs/>
          <w:sz w:val="18"/>
          <w:szCs w:val="18"/>
        </w:rPr>
      </w:pPr>
    </w:p>
  </w:footnote>
  <w:footnote w:id="62">
    <w:p w14:paraId="4FD25558" w14:textId="56275D59" w:rsidR="00712AC1" w:rsidRPr="00051719" w:rsidRDefault="00712AC1" w:rsidP="009A33CF">
      <w:pPr>
        <w:spacing w:line="240" w:lineRule="auto"/>
        <w:rPr>
          <w:sz w:val="20"/>
          <w:szCs w:val="20"/>
        </w:rPr>
      </w:pPr>
      <w:r w:rsidRPr="00051719">
        <w:rPr>
          <w:rStyle w:val="Znakapoznpodarou"/>
          <w:rFonts w:cs="Times New Roman"/>
          <w:sz w:val="18"/>
          <w:szCs w:val="18"/>
        </w:rPr>
        <w:footnoteRef/>
      </w:r>
      <w:r w:rsidRPr="00051719">
        <w:rPr>
          <w:sz w:val="18"/>
          <w:szCs w:val="18"/>
        </w:rPr>
        <w:t xml:space="preserve"> WALKER, I. </w:t>
      </w:r>
      <w:r w:rsidRPr="00051719">
        <w:rPr>
          <w:i/>
          <w:sz w:val="18"/>
          <w:szCs w:val="18"/>
        </w:rPr>
        <w:t xml:space="preserve">Výzkumné metody a statistika. </w:t>
      </w:r>
      <w:r w:rsidRPr="00051719">
        <w:rPr>
          <w:sz w:val="18"/>
          <w:szCs w:val="18"/>
        </w:rPr>
        <w:t>Praha: Grada, 2013.</w:t>
      </w:r>
      <w:r>
        <w:rPr>
          <w:sz w:val="18"/>
          <w:szCs w:val="18"/>
        </w:rPr>
        <w:t xml:space="preserve"> </w:t>
      </w:r>
      <w:r w:rsidRPr="00051719">
        <w:rPr>
          <w:sz w:val="18"/>
          <w:szCs w:val="18"/>
        </w:rPr>
        <w:t>s.</w:t>
      </w:r>
      <w:r>
        <w:rPr>
          <w:sz w:val="18"/>
          <w:szCs w:val="18"/>
        </w:rPr>
        <w:t xml:space="preserve"> </w:t>
      </w:r>
      <w:r w:rsidRPr="00051719">
        <w:rPr>
          <w:sz w:val="18"/>
          <w:szCs w:val="18"/>
        </w:rPr>
        <w:t>56</w:t>
      </w:r>
      <w:r>
        <w:rPr>
          <w:sz w:val="20"/>
          <w:szCs w:val="20"/>
        </w:rPr>
        <w:t>.</w:t>
      </w:r>
    </w:p>
  </w:footnote>
  <w:footnote w:id="63">
    <w:p w14:paraId="5320EA22" w14:textId="02484A9C" w:rsidR="00712AC1" w:rsidRPr="00D761EA" w:rsidRDefault="00712AC1" w:rsidP="009A33CF">
      <w:pPr>
        <w:spacing w:line="240" w:lineRule="auto"/>
        <w:rPr>
          <w:sz w:val="18"/>
          <w:szCs w:val="18"/>
        </w:rPr>
      </w:pPr>
      <w:r w:rsidRPr="00D761EA">
        <w:rPr>
          <w:rStyle w:val="Znakapoznpodarou"/>
          <w:rFonts w:cs="Times New Roman"/>
          <w:sz w:val="18"/>
          <w:szCs w:val="18"/>
        </w:rPr>
        <w:footnoteRef/>
      </w:r>
      <w:r w:rsidRPr="00D761EA">
        <w:rPr>
          <w:sz w:val="18"/>
          <w:szCs w:val="18"/>
        </w:rPr>
        <w:t xml:space="preserve"> SEDLÁKOVÁ, R. </w:t>
      </w:r>
      <w:r w:rsidRPr="00D761EA">
        <w:rPr>
          <w:i/>
          <w:sz w:val="18"/>
          <w:szCs w:val="18"/>
        </w:rPr>
        <w:t xml:space="preserve">Výzkum médií. Nejužívanější metody a techniky. </w:t>
      </w:r>
      <w:r w:rsidRPr="00D761EA">
        <w:rPr>
          <w:sz w:val="18"/>
          <w:szCs w:val="18"/>
        </w:rPr>
        <w:t>Praha: Grada, 2014. s. 174</w:t>
      </w:r>
      <w:r>
        <w:rPr>
          <w:sz w:val="18"/>
          <w:szCs w:val="18"/>
        </w:rPr>
        <w:t>.</w:t>
      </w:r>
    </w:p>
  </w:footnote>
  <w:footnote w:id="64">
    <w:p w14:paraId="30C2FA09" w14:textId="638D1382" w:rsidR="00712AC1" w:rsidRPr="002D3F57" w:rsidRDefault="00712AC1" w:rsidP="009A33CF">
      <w:pPr>
        <w:pStyle w:val="Textpoznpodarou"/>
        <w:rPr>
          <w:rFonts w:cs="Times New Roman"/>
        </w:rPr>
      </w:pPr>
      <w:r w:rsidRPr="00D761EA">
        <w:rPr>
          <w:rStyle w:val="Znakapoznpodarou"/>
          <w:rFonts w:cs="Times New Roman"/>
          <w:sz w:val="18"/>
        </w:rPr>
        <w:footnoteRef/>
      </w:r>
      <w:r w:rsidRPr="00D761EA">
        <w:rPr>
          <w:rFonts w:cs="Times New Roman"/>
          <w:sz w:val="18"/>
        </w:rPr>
        <w:t xml:space="preserve"> REICHEL, J. </w:t>
      </w:r>
      <w:r w:rsidRPr="00D761EA">
        <w:rPr>
          <w:rFonts w:cs="Times New Roman"/>
          <w:i/>
          <w:sz w:val="18"/>
        </w:rPr>
        <w:t xml:space="preserve">Kapitoly metodologie sociálních výzkumů. </w:t>
      </w:r>
      <w:r w:rsidRPr="00D761EA">
        <w:rPr>
          <w:rFonts w:cs="Times New Roman"/>
          <w:sz w:val="18"/>
        </w:rPr>
        <w:t xml:space="preserve">Praha: Grada, 2009. </w:t>
      </w:r>
      <w:r>
        <w:rPr>
          <w:rFonts w:cs="Times New Roman"/>
          <w:sz w:val="18"/>
        </w:rPr>
        <w:t xml:space="preserve">s. </w:t>
      </w:r>
      <w:r w:rsidRPr="00D761EA">
        <w:rPr>
          <w:rFonts w:cs="Times New Roman"/>
          <w:sz w:val="18"/>
        </w:rPr>
        <w:t>177-178</w:t>
      </w:r>
      <w:r>
        <w:rPr>
          <w:rFonts w:cs="Times New Roman"/>
          <w:sz w:val="18"/>
        </w:rPr>
        <w:t>.</w:t>
      </w:r>
    </w:p>
  </w:footnote>
  <w:footnote w:id="65">
    <w:p w14:paraId="706C7E00" w14:textId="77777777" w:rsidR="00712AC1" w:rsidRPr="00B95F50" w:rsidRDefault="00712AC1" w:rsidP="00B95F50">
      <w:pPr>
        <w:rPr>
          <w:sz w:val="20"/>
          <w:szCs w:val="20"/>
        </w:rPr>
      </w:pPr>
      <w:r>
        <w:rPr>
          <w:rStyle w:val="Znakapoznpodarou"/>
        </w:rPr>
        <w:footnoteRef/>
      </w:r>
      <w:r>
        <w:t xml:space="preserve"> </w:t>
      </w:r>
      <w:r w:rsidRPr="00B95F50">
        <w:rPr>
          <w:sz w:val="20"/>
          <w:szCs w:val="20"/>
        </w:rPr>
        <w:t>ŠIMRAL, Vít. Financování českých politických stran. 1. vydání. Praha: Centrum pro</w:t>
      </w:r>
    </w:p>
    <w:p w14:paraId="0D2AAF94" w14:textId="519B1CE2" w:rsidR="00712AC1" w:rsidRPr="00B95F50" w:rsidRDefault="00712AC1" w:rsidP="00B95F50">
      <w:pPr>
        <w:ind w:firstLine="0"/>
        <w:rPr>
          <w:sz w:val="20"/>
          <w:szCs w:val="20"/>
        </w:rPr>
      </w:pPr>
      <w:r w:rsidRPr="00B95F50">
        <w:rPr>
          <w:sz w:val="20"/>
          <w:szCs w:val="20"/>
        </w:rPr>
        <w:t xml:space="preserve">studium demokracie a kultury, 2016. </w:t>
      </w:r>
      <w:r>
        <w:rPr>
          <w:sz w:val="20"/>
          <w:szCs w:val="20"/>
        </w:rPr>
        <w:t>s.199-202</w:t>
      </w:r>
      <w:r w:rsidRPr="00B95F50">
        <w:rPr>
          <w:sz w:val="20"/>
          <w:szCs w:val="20"/>
        </w:rPr>
        <w:t xml:space="preserve"> </w:t>
      </w:r>
    </w:p>
    <w:p w14:paraId="377816D6" w14:textId="40C779E0" w:rsidR="00712AC1" w:rsidRDefault="00712AC1">
      <w:pPr>
        <w:pStyle w:val="Textpoznpodarou"/>
      </w:pPr>
    </w:p>
  </w:footnote>
  <w:footnote w:id="66">
    <w:p w14:paraId="03784726" w14:textId="6E7E74D0" w:rsidR="00712AC1" w:rsidRPr="00E85636" w:rsidRDefault="00712AC1" w:rsidP="00E85636">
      <w:pPr>
        <w:spacing w:line="240" w:lineRule="auto"/>
        <w:rPr>
          <w:sz w:val="18"/>
          <w:szCs w:val="18"/>
        </w:rPr>
      </w:pPr>
      <w:r w:rsidRPr="00D5716A">
        <w:rPr>
          <w:rStyle w:val="Znakapoznpodarou"/>
          <w:sz w:val="18"/>
          <w:szCs w:val="18"/>
        </w:rPr>
        <w:footnoteRef/>
      </w:r>
      <w:r w:rsidRPr="00D5716A">
        <w:rPr>
          <w:sz w:val="18"/>
          <w:szCs w:val="18"/>
        </w:rPr>
        <w:t xml:space="preserve"> ŠIMRAL, V. </w:t>
      </w:r>
      <w:r w:rsidRPr="00DF22C7">
        <w:rPr>
          <w:i/>
          <w:iCs/>
          <w:sz w:val="18"/>
          <w:szCs w:val="18"/>
        </w:rPr>
        <w:t>Financování českých politických stran.</w:t>
      </w:r>
      <w:r w:rsidRPr="00D5716A">
        <w:rPr>
          <w:sz w:val="18"/>
          <w:szCs w:val="18"/>
        </w:rPr>
        <w:t xml:space="preserve"> 1. vydání. Praha: Centrum pro</w:t>
      </w:r>
      <w:r>
        <w:rPr>
          <w:sz w:val="18"/>
          <w:szCs w:val="18"/>
        </w:rPr>
        <w:t xml:space="preserve"> </w:t>
      </w:r>
      <w:r w:rsidRPr="00D5716A">
        <w:rPr>
          <w:sz w:val="18"/>
          <w:szCs w:val="18"/>
        </w:rPr>
        <w:t xml:space="preserve">studium demokracie a kultury, 2016. </w:t>
      </w:r>
      <w:r>
        <w:rPr>
          <w:sz w:val="18"/>
          <w:szCs w:val="18"/>
        </w:rPr>
        <w:t>s. 199-202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94D"/>
    <w:multiLevelType w:val="hybridMultilevel"/>
    <w:tmpl w:val="8306E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D6A5B"/>
    <w:multiLevelType w:val="hybridMultilevel"/>
    <w:tmpl w:val="BBB81290"/>
    <w:lvl w:ilvl="0" w:tplc="0405000F">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90414E"/>
    <w:multiLevelType w:val="hybridMultilevel"/>
    <w:tmpl w:val="22D24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4C372A"/>
    <w:multiLevelType w:val="multilevel"/>
    <w:tmpl w:val="7D220AB2"/>
    <w:lvl w:ilvl="0">
      <w:start w:val="2"/>
      <w:numFmt w:val="decimal"/>
      <w:lvlText w:val="%1."/>
      <w:lvlJc w:val="left"/>
      <w:pPr>
        <w:ind w:left="460" w:hanging="4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B432B18"/>
    <w:multiLevelType w:val="hybridMultilevel"/>
    <w:tmpl w:val="D736C9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C3E4C3A"/>
    <w:multiLevelType w:val="multilevel"/>
    <w:tmpl w:val="E1A2B4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EF571A1"/>
    <w:multiLevelType w:val="hybridMultilevel"/>
    <w:tmpl w:val="CF4C1922"/>
    <w:lvl w:ilvl="0" w:tplc="78F0EF9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2254466"/>
    <w:multiLevelType w:val="hybridMultilevel"/>
    <w:tmpl w:val="671060A4"/>
    <w:lvl w:ilvl="0" w:tplc="DC0424FE">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F0002C8"/>
    <w:multiLevelType w:val="hybridMultilevel"/>
    <w:tmpl w:val="B11C1C96"/>
    <w:lvl w:ilvl="0" w:tplc="86F029DE">
      <w:start w:val="1"/>
      <w:numFmt w:val="decimal"/>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FDE3A1B"/>
    <w:multiLevelType w:val="multilevel"/>
    <w:tmpl w:val="CBBA2528"/>
    <w:lvl w:ilvl="0">
      <w:start w:val="6"/>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2B133575"/>
    <w:multiLevelType w:val="hybridMultilevel"/>
    <w:tmpl w:val="2918C4A2"/>
    <w:lvl w:ilvl="0" w:tplc="96F25EF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C991AF2"/>
    <w:multiLevelType w:val="hybridMultilevel"/>
    <w:tmpl w:val="7098010A"/>
    <w:lvl w:ilvl="0" w:tplc="4BA0A1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DA00683"/>
    <w:multiLevelType w:val="hybridMultilevel"/>
    <w:tmpl w:val="E3FE1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3E1DAB"/>
    <w:multiLevelType w:val="hybridMultilevel"/>
    <w:tmpl w:val="D3B69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346339"/>
    <w:multiLevelType w:val="multilevel"/>
    <w:tmpl w:val="A8BCC758"/>
    <w:lvl w:ilvl="0">
      <w:start w:val="1"/>
      <w:numFmt w:val="decimal"/>
      <w:lvlText w:val="%1."/>
      <w:lvlJc w:val="left"/>
      <w:pPr>
        <w:ind w:left="420" w:hanging="42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3937258B"/>
    <w:multiLevelType w:val="hybridMultilevel"/>
    <w:tmpl w:val="F1DC4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5A2C23"/>
    <w:multiLevelType w:val="multilevel"/>
    <w:tmpl w:val="E1A2B4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06234DD"/>
    <w:multiLevelType w:val="hybridMultilevel"/>
    <w:tmpl w:val="8DE86456"/>
    <w:lvl w:ilvl="0" w:tplc="5FF22F0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43281083"/>
    <w:multiLevelType w:val="hybridMultilevel"/>
    <w:tmpl w:val="4D2E2D08"/>
    <w:lvl w:ilvl="0" w:tplc="DEAAC508">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536CCE"/>
    <w:multiLevelType w:val="hybridMultilevel"/>
    <w:tmpl w:val="C42EA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D77197"/>
    <w:multiLevelType w:val="hybridMultilevel"/>
    <w:tmpl w:val="ED44D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32017E"/>
    <w:multiLevelType w:val="hybridMultilevel"/>
    <w:tmpl w:val="0B983EFA"/>
    <w:lvl w:ilvl="0" w:tplc="B4C6873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B7C26F9"/>
    <w:multiLevelType w:val="hybridMultilevel"/>
    <w:tmpl w:val="2D7066BA"/>
    <w:lvl w:ilvl="0" w:tplc="46E63F82">
      <w:start w:val="1"/>
      <w:numFmt w:val="decimal"/>
      <w:lvlText w:val="%1)"/>
      <w:lvlJc w:val="left"/>
      <w:pPr>
        <w:ind w:left="1069" w:hanging="360"/>
      </w:pPr>
      <w:rPr>
        <w:rFonts w:hint="default"/>
        <w:b w:val="0"/>
        <w:bCs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5E9120AA"/>
    <w:multiLevelType w:val="hybridMultilevel"/>
    <w:tmpl w:val="A740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DE45C4"/>
    <w:multiLevelType w:val="hybridMultilevel"/>
    <w:tmpl w:val="AACA98C8"/>
    <w:lvl w:ilvl="0" w:tplc="8B0828A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6283150A"/>
    <w:multiLevelType w:val="hybridMultilevel"/>
    <w:tmpl w:val="287449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6E00B6"/>
    <w:multiLevelType w:val="hybridMultilevel"/>
    <w:tmpl w:val="D86E89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5B6ED3"/>
    <w:multiLevelType w:val="multilevel"/>
    <w:tmpl w:val="2D7A2D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6711907"/>
    <w:multiLevelType w:val="hybridMultilevel"/>
    <w:tmpl w:val="9ED6189C"/>
    <w:lvl w:ilvl="0" w:tplc="7C2C491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181648"/>
    <w:multiLevelType w:val="hybridMultilevel"/>
    <w:tmpl w:val="84701BB6"/>
    <w:lvl w:ilvl="0" w:tplc="491AB8AE">
      <w:start w:val="1"/>
      <w:numFmt w:val="decimal"/>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E432390"/>
    <w:multiLevelType w:val="hybridMultilevel"/>
    <w:tmpl w:val="9320CD20"/>
    <w:lvl w:ilvl="0" w:tplc="FDA4499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FE84625"/>
    <w:multiLevelType w:val="hybridMultilevel"/>
    <w:tmpl w:val="465EFB1A"/>
    <w:lvl w:ilvl="0" w:tplc="65FE215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6"/>
  </w:num>
  <w:num w:numId="2">
    <w:abstractNumId w:val="25"/>
  </w:num>
  <w:num w:numId="3">
    <w:abstractNumId w:val="20"/>
  </w:num>
  <w:num w:numId="4">
    <w:abstractNumId w:val="3"/>
  </w:num>
  <w:num w:numId="5">
    <w:abstractNumId w:val="0"/>
  </w:num>
  <w:num w:numId="6">
    <w:abstractNumId w:val="27"/>
  </w:num>
  <w:num w:numId="7">
    <w:abstractNumId w:val="18"/>
  </w:num>
  <w:num w:numId="8">
    <w:abstractNumId w:val="2"/>
  </w:num>
  <w:num w:numId="9">
    <w:abstractNumId w:val="13"/>
  </w:num>
  <w:num w:numId="10">
    <w:abstractNumId w:val="15"/>
  </w:num>
  <w:num w:numId="11">
    <w:abstractNumId w:val="23"/>
  </w:num>
  <w:num w:numId="12">
    <w:abstractNumId w:val="12"/>
  </w:num>
  <w:num w:numId="13">
    <w:abstractNumId w:val="19"/>
  </w:num>
  <w:num w:numId="14">
    <w:abstractNumId w:val="5"/>
  </w:num>
  <w:num w:numId="15">
    <w:abstractNumId w:val="1"/>
  </w:num>
  <w:num w:numId="16">
    <w:abstractNumId w:val="9"/>
  </w:num>
  <w:num w:numId="17">
    <w:abstractNumId w:val="7"/>
  </w:num>
  <w:num w:numId="18">
    <w:abstractNumId w:val="14"/>
  </w:num>
  <w:num w:numId="19">
    <w:abstractNumId w:val="17"/>
  </w:num>
  <w:num w:numId="20">
    <w:abstractNumId w:val="6"/>
  </w:num>
  <w:num w:numId="21">
    <w:abstractNumId w:val="31"/>
  </w:num>
  <w:num w:numId="22">
    <w:abstractNumId w:val="21"/>
  </w:num>
  <w:num w:numId="23">
    <w:abstractNumId w:val="24"/>
  </w:num>
  <w:num w:numId="24">
    <w:abstractNumId w:val="11"/>
  </w:num>
  <w:num w:numId="25">
    <w:abstractNumId w:val="30"/>
  </w:num>
  <w:num w:numId="26">
    <w:abstractNumId w:val="10"/>
  </w:num>
  <w:num w:numId="27">
    <w:abstractNumId w:val="2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2"/>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D5"/>
    <w:rsid w:val="00000452"/>
    <w:rsid w:val="00000B3B"/>
    <w:rsid w:val="00000D45"/>
    <w:rsid w:val="00001E23"/>
    <w:rsid w:val="000021B6"/>
    <w:rsid w:val="0000305E"/>
    <w:rsid w:val="00003304"/>
    <w:rsid w:val="00004356"/>
    <w:rsid w:val="00005B5F"/>
    <w:rsid w:val="000077D8"/>
    <w:rsid w:val="00012267"/>
    <w:rsid w:val="00016CFF"/>
    <w:rsid w:val="00017B0B"/>
    <w:rsid w:val="00020E2F"/>
    <w:rsid w:val="000214A2"/>
    <w:rsid w:val="00021B1A"/>
    <w:rsid w:val="0002227C"/>
    <w:rsid w:val="000227DD"/>
    <w:rsid w:val="000241A7"/>
    <w:rsid w:val="0002533D"/>
    <w:rsid w:val="00026E3A"/>
    <w:rsid w:val="00030963"/>
    <w:rsid w:val="00032B3D"/>
    <w:rsid w:val="000355E9"/>
    <w:rsid w:val="0003575D"/>
    <w:rsid w:val="00035F85"/>
    <w:rsid w:val="00036DB9"/>
    <w:rsid w:val="00040F56"/>
    <w:rsid w:val="0004237F"/>
    <w:rsid w:val="0005130E"/>
    <w:rsid w:val="00051719"/>
    <w:rsid w:val="00051F8F"/>
    <w:rsid w:val="00053916"/>
    <w:rsid w:val="00054807"/>
    <w:rsid w:val="000561E2"/>
    <w:rsid w:val="000563C3"/>
    <w:rsid w:val="00056694"/>
    <w:rsid w:val="000575AD"/>
    <w:rsid w:val="00060ED4"/>
    <w:rsid w:val="000626F9"/>
    <w:rsid w:val="00063B54"/>
    <w:rsid w:val="00064598"/>
    <w:rsid w:val="00066AF4"/>
    <w:rsid w:val="000723D7"/>
    <w:rsid w:val="000725E0"/>
    <w:rsid w:val="00074F63"/>
    <w:rsid w:val="000754C8"/>
    <w:rsid w:val="00080A96"/>
    <w:rsid w:val="00083AE6"/>
    <w:rsid w:val="00083F14"/>
    <w:rsid w:val="000869AD"/>
    <w:rsid w:val="00090782"/>
    <w:rsid w:val="0009285D"/>
    <w:rsid w:val="0009305F"/>
    <w:rsid w:val="00093155"/>
    <w:rsid w:val="00095CC0"/>
    <w:rsid w:val="00096B1D"/>
    <w:rsid w:val="0009799B"/>
    <w:rsid w:val="000A19D5"/>
    <w:rsid w:val="000A66F0"/>
    <w:rsid w:val="000A7A02"/>
    <w:rsid w:val="000B0915"/>
    <w:rsid w:val="000B1277"/>
    <w:rsid w:val="000B2D1B"/>
    <w:rsid w:val="000C1CF7"/>
    <w:rsid w:val="000C2D20"/>
    <w:rsid w:val="000C38B6"/>
    <w:rsid w:val="000C3B17"/>
    <w:rsid w:val="000C531C"/>
    <w:rsid w:val="000C5C56"/>
    <w:rsid w:val="000C7207"/>
    <w:rsid w:val="000C72D1"/>
    <w:rsid w:val="000C7D66"/>
    <w:rsid w:val="000D0BF2"/>
    <w:rsid w:val="000D20ED"/>
    <w:rsid w:val="000D30F0"/>
    <w:rsid w:val="000D3BC9"/>
    <w:rsid w:val="000D550E"/>
    <w:rsid w:val="000D67BF"/>
    <w:rsid w:val="000E21E3"/>
    <w:rsid w:val="000E306D"/>
    <w:rsid w:val="000E3ABC"/>
    <w:rsid w:val="000E48C8"/>
    <w:rsid w:val="000E550C"/>
    <w:rsid w:val="000F0BA8"/>
    <w:rsid w:val="000F10D8"/>
    <w:rsid w:val="000F6DA4"/>
    <w:rsid w:val="000F7248"/>
    <w:rsid w:val="000F7B87"/>
    <w:rsid w:val="0010052C"/>
    <w:rsid w:val="00102A03"/>
    <w:rsid w:val="00102A20"/>
    <w:rsid w:val="00102EE0"/>
    <w:rsid w:val="00103F01"/>
    <w:rsid w:val="0011091C"/>
    <w:rsid w:val="00112A6B"/>
    <w:rsid w:val="00121C8C"/>
    <w:rsid w:val="00123B3F"/>
    <w:rsid w:val="0012614A"/>
    <w:rsid w:val="001261BC"/>
    <w:rsid w:val="0012682B"/>
    <w:rsid w:val="00130316"/>
    <w:rsid w:val="00132854"/>
    <w:rsid w:val="00132AA7"/>
    <w:rsid w:val="00132CEC"/>
    <w:rsid w:val="00133CE9"/>
    <w:rsid w:val="00134198"/>
    <w:rsid w:val="00142204"/>
    <w:rsid w:val="001426BD"/>
    <w:rsid w:val="00143868"/>
    <w:rsid w:val="00144006"/>
    <w:rsid w:val="00147457"/>
    <w:rsid w:val="00151D10"/>
    <w:rsid w:val="00151FCA"/>
    <w:rsid w:val="0015235A"/>
    <w:rsid w:val="001548EF"/>
    <w:rsid w:val="00155E38"/>
    <w:rsid w:val="00156670"/>
    <w:rsid w:val="00163129"/>
    <w:rsid w:val="001635B6"/>
    <w:rsid w:val="0016463F"/>
    <w:rsid w:val="00166C73"/>
    <w:rsid w:val="00167B16"/>
    <w:rsid w:val="00170ADD"/>
    <w:rsid w:val="001710A1"/>
    <w:rsid w:val="00174816"/>
    <w:rsid w:val="0018112F"/>
    <w:rsid w:val="00184947"/>
    <w:rsid w:val="001857C1"/>
    <w:rsid w:val="001871DF"/>
    <w:rsid w:val="00191BA8"/>
    <w:rsid w:val="00191BC4"/>
    <w:rsid w:val="00196F8E"/>
    <w:rsid w:val="00197DD2"/>
    <w:rsid w:val="001A112A"/>
    <w:rsid w:val="001A43C4"/>
    <w:rsid w:val="001A5681"/>
    <w:rsid w:val="001A635D"/>
    <w:rsid w:val="001A6EF5"/>
    <w:rsid w:val="001A73EE"/>
    <w:rsid w:val="001B04E2"/>
    <w:rsid w:val="001B0738"/>
    <w:rsid w:val="001B0A3C"/>
    <w:rsid w:val="001B10E8"/>
    <w:rsid w:val="001B4AD0"/>
    <w:rsid w:val="001B4CF8"/>
    <w:rsid w:val="001C4501"/>
    <w:rsid w:val="001C4BFB"/>
    <w:rsid w:val="001C6A28"/>
    <w:rsid w:val="001D0BF5"/>
    <w:rsid w:val="001D23B6"/>
    <w:rsid w:val="001D3320"/>
    <w:rsid w:val="001D35D0"/>
    <w:rsid w:val="001D4546"/>
    <w:rsid w:val="001D5B21"/>
    <w:rsid w:val="001E2C59"/>
    <w:rsid w:val="001E541B"/>
    <w:rsid w:val="001F1247"/>
    <w:rsid w:val="001F26B4"/>
    <w:rsid w:val="001F2B76"/>
    <w:rsid w:val="001F5CC5"/>
    <w:rsid w:val="001F60A2"/>
    <w:rsid w:val="00200F29"/>
    <w:rsid w:val="002011C1"/>
    <w:rsid w:val="00205AFA"/>
    <w:rsid w:val="00207BE7"/>
    <w:rsid w:val="002116CA"/>
    <w:rsid w:val="00211BA4"/>
    <w:rsid w:val="002158F0"/>
    <w:rsid w:val="00215C64"/>
    <w:rsid w:val="002167C3"/>
    <w:rsid w:val="002177D4"/>
    <w:rsid w:val="00217951"/>
    <w:rsid w:val="00220309"/>
    <w:rsid w:val="00220BC9"/>
    <w:rsid w:val="00221E3F"/>
    <w:rsid w:val="0022254B"/>
    <w:rsid w:val="00233E2C"/>
    <w:rsid w:val="00234218"/>
    <w:rsid w:val="002420E8"/>
    <w:rsid w:val="00242A9D"/>
    <w:rsid w:val="0024586F"/>
    <w:rsid w:val="00247855"/>
    <w:rsid w:val="00250093"/>
    <w:rsid w:val="00250F26"/>
    <w:rsid w:val="00260A82"/>
    <w:rsid w:val="00261928"/>
    <w:rsid w:val="0026294C"/>
    <w:rsid w:val="00262AF5"/>
    <w:rsid w:val="00262F83"/>
    <w:rsid w:val="00266FCC"/>
    <w:rsid w:val="002677E5"/>
    <w:rsid w:val="0027281D"/>
    <w:rsid w:val="00281813"/>
    <w:rsid w:val="00282ECB"/>
    <w:rsid w:val="00283264"/>
    <w:rsid w:val="00285BC7"/>
    <w:rsid w:val="00287CAC"/>
    <w:rsid w:val="002916E0"/>
    <w:rsid w:val="00293927"/>
    <w:rsid w:val="00294860"/>
    <w:rsid w:val="002970DF"/>
    <w:rsid w:val="00297642"/>
    <w:rsid w:val="002A329A"/>
    <w:rsid w:val="002A4BF5"/>
    <w:rsid w:val="002A4C63"/>
    <w:rsid w:val="002B11BE"/>
    <w:rsid w:val="002B141B"/>
    <w:rsid w:val="002B4ACA"/>
    <w:rsid w:val="002B52B2"/>
    <w:rsid w:val="002B555E"/>
    <w:rsid w:val="002B743E"/>
    <w:rsid w:val="002C1482"/>
    <w:rsid w:val="002C2065"/>
    <w:rsid w:val="002C37A0"/>
    <w:rsid w:val="002C44C4"/>
    <w:rsid w:val="002C686C"/>
    <w:rsid w:val="002D1E91"/>
    <w:rsid w:val="002D27B1"/>
    <w:rsid w:val="002D5929"/>
    <w:rsid w:val="002D67DA"/>
    <w:rsid w:val="002D6930"/>
    <w:rsid w:val="002D7755"/>
    <w:rsid w:val="002E70B1"/>
    <w:rsid w:val="002F24F1"/>
    <w:rsid w:val="002F41A7"/>
    <w:rsid w:val="002F4C9F"/>
    <w:rsid w:val="002F5DE7"/>
    <w:rsid w:val="002F5EF5"/>
    <w:rsid w:val="00302DF2"/>
    <w:rsid w:val="00302E57"/>
    <w:rsid w:val="00303963"/>
    <w:rsid w:val="00305BD7"/>
    <w:rsid w:val="003063B5"/>
    <w:rsid w:val="003071DF"/>
    <w:rsid w:val="003126D9"/>
    <w:rsid w:val="00312751"/>
    <w:rsid w:val="00313233"/>
    <w:rsid w:val="003136DC"/>
    <w:rsid w:val="00313D9E"/>
    <w:rsid w:val="003167D9"/>
    <w:rsid w:val="00317876"/>
    <w:rsid w:val="00317BA8"/>
    <w:rsid w:val="00317CC0"/>
    <w:rsid w:val="003214A4"/>
    <w:rsid w:val="00321EC7"/>
    <w:rsid w:val="003224DA"/>
    <w:rsid w:val="00326E8C"/>
    <w:rsid w:val="003274C9"/>
    <w:rsid w:val="00327625"/>
    <w:rsid w:val="00327638"/>
    <w:rsid w:val="00332AFE"/>
    <w:rsid w:val="00335130"/>
    <w:rsid w:val="003361D7"/>
    <w:rsid w:val="00336C58"/>
    <w:rsid w:val="003411E0"/>
    <w:rsid w:val="00343578"/>
    <w:rsid w:val="0034733B"/>
    <w:rsid w:val="00347460"/>
    <w:rsid w:val="00351ACD"/>
    <w:rsid w:val="00352B40"/>
    <w:rsid w:val="003540D3"/>
    <w:rsid w:val="00355127"/>
    <w:rsid w:val="0035672A"/>
    <w:rsid w:val="00360CC7"/>
    <w:rsid w:val="003620C4"/>
    <w:rsid w:val="00362432"/>
    <w:rsid w:val="00364462"/>
    <w:rsid w:val="00364E90"/>
    <w:rsid w:val="00365CE4"/>
    <w:rsid w:val="00371DDA"/>
    <w:rsid w:val="003733B5"/>
    <w:rsid w:val="00376189"/>
    <w:rsid w:val="00376EA6"/>
    <w:rsid w:val="00380924"/>
    <w:rsid w:val="003859E1"/>
    <w:rsid w:val="003869B5"/>
    <w:rsid w:val="003876CD"/>
    <w:rsid w:val="00390515"/>
    <w:rsid w:val="00390559"/>
    <w:rsid w:val="00391140"/>
    <w:rsid w:val="00397087"/>
    <w:rsid w:val="003A16F6"/>
    <w:rsid w:val="003A20C3"/>
    <w:rsid w:val="003A26FB"/>
    <w:rsid w:val="003A5146"/>
    <w:rsid w:val="003A5A23"/>
    <w:rsid w:val="003A5B30"/>
    <w:rsid w:val="003A708C"/>
    <w:rsid w:val="003A7DF7"/>
    <w:rsid w:val="003B2325"/>
    <w:rsid w:val="003B3504"/>
    <w:rsid w:val="003B4B17"/>
    <w:rsid w:val="003B4B6A"/>
    <w:rsid w:val="003B5ABC"/>
    <w:rsid w:val="003B6A88"/>
    <w:rsid w:val="003C1BEC"/>
    <w:rsid w:val="003C1D4A"/>
    <w:rsid w:val="003C3953"/>
    <w:rsid w:val="003C3E28"/>
    <w:rsid w:val="003C6512"/>
    <w:rsid w:val="003C6BAE"/>
    <w:rsid w:val="003D3991"/>
    <w:rsid w:val="003D3CBD"/>
    <w:rsid w:val="003D4445"/>
    <w:rsid w:val="003D4D01"/>
    <w:rsid w:val="003D5C1E"/>
    <w:rsid w:val="003E59A5"/>
    <w:rsid w:val="003E60B8"/>
    <w:rsid w:val="003E6723"/>
    <w:rsid w:val="003E77EF"/>
    <w:rsid w:val="003E7AEA"/>
    <w:rsid w:val="003F0EC6"/>
    <w:rsid w:val="003F14BE"/>
    <w:rsid w:val="003F1D13"/>
    <w:rsid w:val="003F6920"/>
    <w:rsid w:val="003F71C7"/>
    <w:rsid w:val="003F774D"/>
    <w:rsid w:val="00402643"/>
    <w:rsid w:val="00402EE8"/>
    <w:rsid w:val="00403996"/>
    <w:rsid w:val="00405F20"/>
    <w:rsid w:val="00406962"/>
    <w:rsid w:val="00407275"/>
    <w:rsid w:val="00410908"/>
    <w:rsid w:val="00410A75"/>
    <w:rsid w:val="00413A5D"/>
    <w:rsid w:val="00422865"/>
    <w:rsid w:val="00422C7A"/>
    <w:rsid w:val="00430DB0"/>
    <w:rsid w:val="004403AA"/>
    <w:rsid w:val="0044091A"/>
    <w:rsid w:val="0044215B"/>
    <w:rsid w:val="0044250F"/>
    <w:rsid w:val="00442704"/>
    <w:rsid w:val="004434CA"/>
    <w:rsid w:val="00445064"/>
    <w:rsid w:val="00445B1A"/>
    <w:rsid w:val="004462D7"/>
    <w:rsid w:val="004465D9"/>
    <w:rsid w:val="00446F21"/>
    <w:rsid w:val="00447039"/>
    <w:rsid w:val="00447A76"/>
    <w:rsid w:val="00453BD4"/>
    <w:rsid w:val="00453FEB"/>
    <w:rsid w:val="004551F1"/>
    <w:rsid w:val="00455498"/>
    <w:rsid w:val="0045650F"/>
    <w:rsid w:val="00462358"/>
    <w:rsid w:val="00462A23"/>
    <w:rsid w:val="004675B1"/>
    <w:rsid w:val="00467F72"/>
    <w:rsid w:val="004714CA"/>
    <w:rsid w:val="0047286C"/>
    <w:rsid w:val="00472E37"/>
    <w:rsid w:val="00472FB1"/>
    <w:rsid w:val="00476168"/>
    <w:rsid w:val="0047637D"/>
    <w:rsid w:val="00476E89"/>
    <w:rsid w:val="00477587"/>
    <w:rsid w:val="004775E0"/>
    <w:rsid w:val="00480E07"/>
    <w:rsid w:val="00480EE6"/>
    <w:rsid w:val="004815FB"/>
    <w:rsid w:val="0048164E"/>
    <w:rsid w:val="0048782A"/>
    <w:rsid w:val="0049250F"/>
    <w:rsid w:val="004953A9"/>
    <w:rsid w:val="00495F87"/>
    <w:rsid w:val="004978F4"/>
    <w:rsid w:val="004979B7"/>
    <w:rsid w:val="004A1339"/>
    <w:rsid w:val="004A2327"/>
    <w:rsid w:val="004A2F18"/>
    <w:rsid w:val="004A42E2"/>
    <w:rsid w:val="004A616B"/>
    <w:rsid w:val="004A63CE"/>
    <w:rsid w:val="004B0C80"/>
    <w:rsid w:val="004B2EAE"/>
    <w:rsid w:val="004B4657"/>
    <w:rsid w:val="004B4A4E"/>
    <w:rsid w:val="004B564D"/>
    <w:rsid w:val="004B7266"/>
    <w:rsid w:val="004B73D7"/>
    <w:rsid w:val="004C16F0"/>
    <w:rsid w:val="004C52A5"/>
    <w:rsid w:val="004C53E9"/>
    <w:rsid w:val="004C601E"/>
    <w:rsid w:val="004C6176"/>
    <w:rsid w:val="004C6FED"/>
    <w:rsid w:val="004D0A60"/>
    <w:rsid w:val="004D0C5E"/>
    <w:rsid w:val="004D30AC"/>
    <w:rsid w:val="004E0793"/>
    <w:rsid w:val="004F52CE"/>
    <w:rsid w:val="004F576A"/>
    <w:rsid w:val="004F7FDA"/>
    <w:rsid w:val="00500452"/>
    <w:rsid w:val="00502ABC"/>
    <w:rsid w:val="00504CD0"/>
    <w:rsid w:val="00505ED3"/>
    <w:rsid w:val="005065F3"/>
    <w:rsid w:val="00507108"/>
    <w:rsid w:val="00512C9A"/>
    <w:rsid w:val="005132C6"/>
    <w:rsid w:val="005133CD"/>
    <w:rsid w:val="00513A82"/>
    <w:rsid w:val="00515DAB"/>
    <w:rsid w:val="00516559"/>
    <w:rsid w:val="00516A32"/>
    <w:rsid w:val="00521925"/>
    <w:rsid w:val="00523BA8"/>
    <w:rsid w:val="005246B7"/>
    <w:rsid w:val="00526847"/>
    <w:rsid w:val="00530B18"/>
    <w:rsid w:val="005315A2"/>
    <w:rsid w:val="00532536"/>
    <w:rsid w:val="00532658"/>
    <w:rsid w:val="0053566D"/>
    <w:rsid w:val="0053679B"/>
    <w:rsid w:val="005435DE"/>
    <w:rsid w:val="00546077"/>
    <w:rsid w:val="0055054C"/>
    <w:rsid w:val="0055284D"/>
    <w:rsid w:val="00552E98"/>
    <w:rsid w:val="00552F24"/>
    <w:rsid w:val="00554DBD"/>
    <w:rsid w:val="00560AEF"/>
    <w:rsid w:val="00563763"/>
    <w:rsid w:val="005638BE"/>
    <w:rsid w:val="00566F08"/>
    <w:rsid w:val="00567DDC"/>
    <w:rsid w:val="005708EC"/>
    <w:rsid w:val="00571C36"/>
    <w:rsid w:val="00573435"/>
    <w:rsid w:val="00577D1D"/>
    <w:rsid w:val="00581D96"/>
    <w:rsid w:val="005850E3"/>
    <w:rsid w:val="00585EAE"/>
    <w:rsid w:val="0059379E"/>
    <w:rsid w:val="0059714F"/>
    <w:rsid w:val="005A01EA"/>
    <w:rsid w:val="005A2D98"/>
    <w:rsid w:val="005A7A21"/>
    <w:rsid w:val="005B2880"/>
    <w:rsid w:val="005B527F"/>
    <w:rsid w:val="005D06D8"/>
    <w:rsid w:val="005D083C"/>
    <w:rsid w:val="005D1DC7"/>
    <w:rsid w:val="005D1EDB"/>
    <w:rsid w:val="005D1F3E"/>
    <w:rsid w:val="005D3217"/>
    <w:rsid w:val="005D396B"/>
    <w:rsid w:val="005D3ED3"/>
    <w:rsid w:val="005D6D37"/>
    <w:rsid w:val="005D7D90"/>
    <w:rsid w:val="005E3C33"/>
    <w:rsid w:val="005E6D5A"/>
    <w:rsid w:val="005E6E27"/>
    <w:rsid w:val="005F0410"/>
    <w:rsid w:val="005F40AB"/>
    <w:rsid w:val="005F44CF"/>
    <w:rsid w:val="005F5D6A"/>
    <w:rsid w:val="005F5EB1"/>
    <w:rsid w:val="00600D90"/>
    <w:rsid w:val="006016CD"/>
    <w:rsid w:val="00602540"/>
    <w:rsid w:val="00613163"/>
    <w:rsid w:val="00615CCA"/>
    <w:rsid w:val="00616D42"/>
    <w:rsid w:val="0062553D"/>
    <w:rsid w:val="006263C5"/>
    <w:rsid w:val="00627131"/>
    <w:rsid w:val="006318D9"/>
    <w:rsid w:val="00634E2E"/>
    <w:rsid w:val="0063587F"/>
    <w:rsid w:val="00637A9D"/>
    <w:rsid w:val="00641A12"/>
    <w:rsid w:val="00641B2B"/>
    <w:rsid w:val="0064291D"/>
    <w:rsid w:val="00643014"/>
    <w:rsid w:val="00643576"/>
    <w:rsid w:val="00646E89"/>
    <w:rsid w:val="00653956"/>
    <w:rsid w:val="0065517E"/>
    <w:rsid w:val="00656C4B"/>
    <w:rsid w:val="00657431"/>
    <w:rsid w:val="006640A6"/>
    <w:rsid w:val="00665489"/>
    <w:rsid w:val="00666605"/>
    <w:rsid w:val="00667175"/>
    <w:rsid w:val="00670023"/>
    <w:rsid w:val="00670236"/>
    <w:rsid w:val="00671289"/>
    <w:rsid w:val="006730AF"/>
    <w:rsid w:val="006760AC"/>
    <w:rsid w:val="006772C3"/>
    <w:rsid w:val="0067789F"/>
    <w:rsid w:val="00680513"/>
    <w:rsid w:val="00681523"/>
    <w:rsid w:val="00686AC8"/>
    <w:rsid w:val="00690595"/>
    <w:rsid w:val="00692932"/>
    <w:rsid w:val="0069538C"/>
    <w:rsid w:val="006A1932"/>
    <w:rsid w:val="006A2080"/>
    <w:rsid w:val="006A32A1"/>
    <w:rsid w:val="006A3BAB"/>
    <w:rsid w:val="006A47A8"/>
    <w:rsid w:val="006A4A55"/>
    <w:rsid w:val="006A52D4"/>
    <w:rsid w:val="006B641B"/>
    <w:rsid w:val="006C4BE7"/>
    <w:rsid w:val="006C4C97"/>
    <w:rsid w:val="006C5B44"/>
    <w:rsid w:val="006C61F4"/>
    <w:rsid w:val="006C7ADC"/>
    <w:rsid w:val="006D4395"/>
    <w:rsid w:val="006D4726"/>
    <w:rsid w:val="006D5351"/>
    <w:rsid w:val="006D5F57"/>
    <w:rsid w:val="006E1C76"/>
    <w:rsid w:val="006E24B3"/>
    <w:rsid w:val="006E31B7"/>
    <w:rsid w:val="006E4210"/>
    <w:rsid w:val="006E5A5F"/>
    <w:rsid w:val="006E6A6A"/>
    <w:rsid w:val="006F0DBC"/>
    <w:rsid w:val="006F0E71"/>
    <w:rsid w:val="006F20C0"/>
    <w:rsid w:val="006F297E"/>
    <w:rsid w:val="006F6000"/>
    <w:rsid w:val="006F64FB"/>
    <w:rsid w:val="007011FD"/>
    <w:rsid w:val="0070600A"/>
    <w:rsid w:val="007061E8"/>
    <w:rsid w:val="0070758C"/>
    <w:rsid w:val="00710B59"/>
    <w:rsid w:val="00712AC1"/>
    <w:rsid w:val="00713DB5"/>
    <w:rsid w:val="00723F1F"/>
    <w:rsid w:val="007262FC"/>
    <w:rsid w:val="00726879"/>
    <w:rsid w:val="00732955"/>
    <w:rsid w:val="0073528E"/>
    <w:rsid w:val="00742A84"/>
    <w:rsid w:val="00742DCA"/>
    <w:rsid w:val="00747DD5"/>
    <w:rsid w:val="00750B2D"/>
    <w:rsid w:val="0075375A"/>
    <w:rsid w:val="00761648"/>
    <w:rsid w:val="00762C12"/>
    <w:rsid w:val="00764111"/>
    <w:rsid w:val="0077337F"/>
    <w:rsid w:val="00775F68"/>
    <w:rsid w:val="00777591"/>
    <w:rsid w:val="00777A5B"/>
    <w:rsid w:val="00781566"/>
    <w:rsid w:val="007828FF"/>
    <w:rsid w:val="00783443"/>
    <w:rsid w:val="007835E0"/>
    <w:rsid w:val="00783665"/>
    <w:rsid w:val="00786DB7"/>
    <w:rsid w:val="00787B7B"/>
    <w:rsid w:val="00795970"/>
    <w:rsid w:val="00796B9E"/>
    <w:rsid w:val="0079779A"/>
    <w:rsid w:val="00797B7D"/>
    <w:rsid w:val="00797D85"/>
    <w:rsid w:val="007A0E77"/>
    <w:rsid w:val="007A15C6"/>
    <w:rsid w:val="007A3809"/>
    <w:rsid w:val="007A4400"/>
    <w:rsid w:val="007A5DE6"/>
    <w:rsid w:val="007A6A18"/>
    <w:rsid w:val="007B65C9"/>
    <w:rsid w:val="007B771B"/>
    <w:rsid w:val="007C0720"/>
    <w:rsid w:val="007C4FE7"/>
    <w:rsid w:val="007C60DB"/>
    <w:rsid w:val="007C6CE5"/>
    <w:rsid w:val="007D44F4"/>
    <w:rsid w:val="007D6E43"/>
    <w:rsid w:val="007E0022"/>
    <w:rsid w:val="007E3A94"/>
    <w:rsid w:val="007E40A0"/>
    <w:rsid w:val="007E59D8"/>
    <w:rsid w:val="007E6CC4"/>
    <w:rsid w:val="007F163D"/>
    <w:rsid w:val="007F44B6"/>
    <w:rsid w:val="0080304F"/>
    <w:rsid w:val="008030EF"/>
    <w:rsid w:val="008049FD"/>
    <w:rsid w:val="00805562"/>
    <w:rsid w:val="00807D9E"/>
    <w:rsid w:val="0081071F"/>
    <w:rsid w:val="00813359"/>
    <w:rsid w:val="00817ED2"/>
    <w:rsid w:val="008207E3"/>
    <w:rsid w:val="0082099B"/>
    <w:rsid w:val="008228D1"/>
    <w:rsid w:val="00823E0A"/>
    <w:rsid w:val="00825122"/>
    <w:rsid w:val="00826C71"/>
    <w:rsid w:val="00831DC9"/>
    <w:rsid w:val="00831DEC"/>
    <w:rsid w:val="00836B49"/>
    <w:rsid w:val="0084018E"/>
    <w:rsid w:val="00840A34"/>
    <w:rsid w:val="00841C07"/>
    <w:rsid w:val="008459B4"/>
    <w:rsid w:val="00850EFC"/>
    <w:rsid w:val="00852372"/>
    <w:rsid w:val="00853509"/>
    <w:rsid w:val="00856C6C"/>
    <w:rsid w:val="00860356"/>
    <w:rsid w:val="0086067E"/>
    <w:rsid w:val="00861716"/>
    <w:rsid w:val="0086185B"/>
    <w:rsid w:val="00863C28"/>
    <w:rsid w:val="00865298"/>
    <w:rsid w:val="00865EEA"/>
    <w:rsid w:val="008717EA"/>
    <w:rsid w:val="00871C6E"/>
    <w:rsid w:val="0087573F"/>
    <w:rsid w:val="00882439"/>
    <w:rsid w:val="00885EF6"/>
    <w:rsid w:val="00890009"/>
    <w:rsid w:val="00891273"/>
    <w:rsid w:val="00891628"/>
    <w:rsid w:val="00894813"/>
    <w:rsid w:val="00896B80"/>
    <w:rsid w:val="008A2462"/>
    <w:rsid w:val="008A7240"/>
    <w:rsid w:val="008B05A3"/>
    <w:rsid w:val="008B2701"/>
    <w:rsid w:val="008B33AD"/>
    <w:rsid w:val="008B632F"/>
    <w:rsid w:val="008B69DB"/>
    <w:rsid w:val="008B6F25"/>
    <w:rsid w:val="008C03AD"/>
    <w:rsid w:val="008C10C1"/>
    <w:rsid w:val="008C150F"/>
    <w:rsid w:val="008C26FB"/>
    <w:rsid w:val="008C4494"/>
    <w:rsid w:val="008C4CF1"/>
    <w:rsid w:val="008C5FE6"/>
    <w:rsid w:val="008C62A1"/>
    <w:rsid w:val="008C6967"/>
    <w:rsid w:val="008D0897"/>
    <w:rsid w:val="008D244A"/>
    <w:rsid w:val="008D37AE"/>
    <w:rsid w:val="008D4228"/>
    <w:rsid w:val="008E28F7"/>
    <w:rsid w:val="008E47C0"/>
    <w:rsid w:val="008E5564"/>
    <w:rsid w:val="008E5F60"/>
    <w:rsid w:val="008E6856"/>
    <w:rsid w:val="008F1E86"/>
    <w:rsid w:val="008F2204"/>
    <w:rsid w:val="008F23AE"/>
    <w:rsid w:val="008F29A5"/>
    <w:rsid w:val="008F3F41"/>
    <w:rsid w:val="008F4A93"/>
    <w:rsid w:val="009044EB"/>
    <w:rsid w:val="0090596E"/>
    <w:rsid w:val="00912213"/>
    <w:rsid w:val="009124C2"/>
    <w:rsid w:val="0091311B"/>
    <w:rsid w:val="00913A9F"/>
    <w:rsid w:val="0091646E"/>
    <w:rsid w:val="00916FCF"/>
    <w:rsid w:val="0091745F"/>
    <w:rsid w:val="00917A9A"/>
    <w:rsid w:val="00921269"/>
    <w:rsid w:val="00921608"/>
    <w:rsid w:val="00921940"/>
    <w:rsid w:val="009220CA"/>
    <w:rsid w:val="00925410"/>
    <w:rsid w:val="00926F29"/>
    <w:rsid w:val="00930048"/>
    <w:rsid w:val="0093017A"/>
    <w:rsid w:val="0093344B"/>
    <w:rsid w:val="00936CF4"/>
    <w:rsid w:val="00940914"/>
    <w:rsid w:val="009409DF"/>
    <w:rsid w:val="0094158B"/>
    <w:rsid w:val="009432FA"/>
    <w:rsid w:val="00943399"/>
    <w:rsid w:val="009449BA"/>
    <w:rsid w:val="00944F68"/>
    <w:rsid w:val="00950BD4"/>
    <w:rsid w:val="00952F66"/>
    <w:rsid w:val="00954746"/>
    <w:rsid w:val="0095500B"/>
    <w:rsid w:val="00957B74"/>
    <w:rsid w:val="00957DB5"/>
    <w:rsid w:val="00960EFD"/>
    <w:rsid w:val="009622DC"/>
    <w:rsid w:val="00965A51"/>
    <w:rsid w:val="00965CD1"/>
    <w:rsid w:val="00966201"/>
    <w:rsid w:val="009668F1"/>
    <w:rsid w:val="009709F6"/>
    <w:rsid w:val="009715F4"/>
    <w:rsid w:val="00972462"/>
    <w:rsid w:val="0097328D"/>
    <w:rsid w:val="009744AC"/>
    <w:rsid w:val="00975340"/>
    <w:rsid w:val="009754A7"/>
    <w:rsid w:val="00976E60"/>
    <w:rsid w:val="009809E4"/>
    <w:rsid w:val="00985A7C"/>
    <w:rsid w:val="00992868"/>
    <w:rsid w:val="00993822"/>
    <w:rsid w:val="00993C2F"/>
    <w:rsid w:val="00993FB5"/>
    <w:rsid w:val="009948EB"/>
    <w:rsid w:val="00994A06"/>
    <w:rsid w:val="00997A34"/>
    <w:rsid w:val="009A06E1"/>
    <w:rsid w:val="009A14D6"/>
    <w:rsid w:val="009A33CF"/>
    <w:rsid w:val="009B149D"/>
    <w:rsid w:val="009B1596"/>
    <w:rsid w:val="009B4042"/>
    <w:rsid w:val="009C0587"/>
    <w:rsid w:val="009C2380"/>
    <w:rsid w:val="009D1E01"/>
    <w:rsid w:val="009D222D"/>
    <w:rsid w:val="009D2CE6"/>
    <w:rsid w:val="009D6CDF"/>
    <w:rsid w:val="009E06C9"/>
    <w:rsid w:val="009E2DA0"/>
    <w:rsid w:val="009E391C"/>
    <w:rsid w:val="009E5E5A"/>
    <w:rsid w:val="009F085C"/>
    <w:rsid w:val="009F0AC0"/>
    <w:rsid w:val="009F12A9"/>
    <w:rsid w:val="009F26DA"/>
    <w:rsid w:val="009F2714"/>
    <w:rsid w:val="009F32A9"/>
    <w:rsid w:val="009F3F77"/>
    <w:rsid w:val="009F5268"/>
    <w:rsid w:val="009F5D90"/>
    <w:rsid w:val="009F7F5E"/>
    <w:rsid w:val="00A01F41"/>
    <w:rsid w:val="00A05B32"/>
    <w:rsid w:val="00A07FA1"/>
    <w:rsid w:val="00A110AC"/>
    <w:rsid w:val="00A117B6"/>
    <w:rsid w:val="00A1643A"/>
    <w:rsid w:val="00A17BBB"/>
    <w:rsid w:val="00A20966"/>
    <w:rsid w:val="00A21B3B"/>
    <w:rsid w:val="00A2677A"/>
    <w:rsid w:val="00A27077"/>
    <w:rsid w:val="00A33605"/>
    <w:rsid w:val="00A3430F"/>
    <w:rsid w:val="00A35E5A"/>
    <w:rsid w:val="00A37FD9"/>
    <w:rsid w:val="00A403E6"/>
    <w:rsid w:val="00A4300B"/>
    <w:rsid w:val="00A4533D"/>
    <w:rsid w:val="00A51658"/>
    <w:rsid w:val="00A53381"/>
    <w:rsid w:val="00A539E2"/>
    <w:rsid w:val="00A54D8F"/>
    <w:rsid w:val="00A62342"/>
    <w:rsid w:val="00A62B10"/>
    <w:rsid w:val="00A62E22"/>
    <w:rsid w:val="00A716E3"/>
    <w:rsid w:val="00A719F5"/>
    <w:rsid w:val="00A7329C"/>
    <w:rsid w:val="00A75C97"/>
    <w:rsid w:val="00A7654C"/>
    <w:rsid w:val="00A77A17"/>
    <w:rsid w:val="00A8271B"/>
    <w:rsid w:val="00A82BE0"/>
    <w:rsid w:val="00A83627"/>
    <w:rsid w:val="00A8587F"/>
    <w:rsid w:val="00A8769A"/>
    <w:rsid w:val="00A8783B"/>
    <w:rsid w:val="00A93509"/>
    <w:rsid w:val="00AA21B8"/>
    <w:rsid w:val="00AA2A51"/>
    <w:rsid w:val="00AA4E76"/>
    <w:rsid w:val="00AA69C7"/>
    <w:rsid w:val="00AB0D66"/>
    <w:rsid w:val="00AB0F66"/>
    <w:rsid w:val="00AB2954"/>
    <w:rsid w:val="00AD1E6E"/>
    <w:rsid w:val="00AD3DD9"/>
    <w:rsid w:val="00AD3E52"/>
    <w:rsid w:val="00AD76F3"/>
    <w:rsid w:val="00AE206F"/>
    <w:rsid w:val="00AE35C2"/>
    <w:rsid w:val="00AE3C55"/>
    <w:rsid w:val="00AF11B5"/>
    <w:rsid w:val="00AF1A9A"/>
    <w:rsid w:val="00AF2A84"/>
    <w:rsid w:val="00AF3832"/>
    <w:rsid w:val="00AF4410"/>
    <w:rsid w:val="00AF6570"/>
    <w:rsid w:val="00B00460"/>
    <w:rsid w:val="00B016EC"/>
    <w:rsid w:val="00B01BCC"/>
    <w:rsid w:val="00B03F53"/>
    <w:rsid w:val="00B05165"/>
    <w:rsid w:val="00B073BC"/>
    <w:rsid w:val="00B108F4"/>
    <w:rsid w:val="00B20977"/>
    <w:rsid w:val="00B21817"/>
    <w:rsid w:val="00B23CD1"/>
    <w:rsid w:val="00B23E4F"/>
    <w:rsid w:val="00B253A9"/>
    <w:rsid w:val="00B25A08"/>
    <w:rsid w:val="00B26658"/>
    <w:rsid w:val="00B26FEF"/>
    <w:rsid w:val="00B33D1F"/>
    <w:rsid w:val="00B34055"/>
    <w:rsid w:val="00B41173"/>
    <w:rsid w:val="00B467AE"/>
    <w:rsid w:val="00B50EA5"/>
    <w:rsid w:val="00B51A2B"/>
    <w:rsid w:val="00B56C1B"/>
    <w:rsid w:val="00B63011"/>
    <w:rsid w:val="00B63736"/>
    <w:rsid w:val="00B63AB7"/>
    <w:rsid w:val="00B668A6"/>
    <w:rsid w:val="00B67B69"/>
    <w:rsid w:val="00B72923"/>
    <w:rsid w:val="00B74181"/>
    <w:rsid w:val="00B74491"/>
    <w:rsid w:val="00B76274"/>
    <w:rsid w:val="00B76AEB"/>
    <w:rsid w:val="00B8217D"/>
    <w:rsid w:val="00B83788"/>
    <w:rsid w:val="00B8420E"/>
    <w:rsid w:val="00B84D8F"/>
    <w:rsid w:val="00B8696F"/>
    <w:rsid w:val="00B87279"/>
    <w:rsid w:val="00B90AFF"/>
    <w:rsid w:val="00B90FCC"/>
    <w:rsid w:val="00B93A3B"/>
    <w:rsid w:val="00B94EA3"/>
    <w:rsid w:val="00B952FE"/>
    <w:rsid w:val="00B95F50"/>
    <w:rsid w:val="00B965E6"/>
    <w:rsid w:val="00BA1CCB"/>
    <w:rsid w:val="00BA2144"/>
    <w:rsid w:val="00BA37DB"/>
    <w:rsid w:val="00BA390B"/>
    <w:rsid w:val="00BA49A1"/>
    <w:rsid w:val="00BA7891"/>
    <w:rsid w:val="00BB0FA3"/>
    <w:rsid w:val="00BB38EA"/>
    <w:rsid w:val="00BB4852"/>
    <w:rsid w:val="00BB5E10"/>
    <w:rsid w:val="00BB78E8"/>
    <w:rsid w:val="00BC541D"/>
    <w:rsid w:val="00BC6C89"/>
    <w:rsid w:val="00BC723D"/>
    <w:rsid w:val="00BD0200"/>
    <w:rsid w:val="00BD1D12"/>
    <w:rsid w:val="00BD2CB9"/>
    <w:rsid w:val="00BD4D9E"/>
    <w:rsid w:val="00BD50D8"/>
    <w:rsid w:val="00BD543D"/>
    <w:rsid w:val="00BD79C2"/>
    <w:rsid w:val="00BE48A5"/>
    <w:rsid w:val="00BF1751"/>
    <w:rsid w:val="00BF3255"/>
    <w:rsid w:val="00BF3638"/>
    <w:rsid w:val="00BF47E9"/>
    <w:rsid w:val="00BF4FE7"/>
    <w:rsid w:val="00C03234"/>
    <w:rsid w:val="00C03A17"/>
    <w:rsid w:val="00C07E31"/>
    <w:rsid w:val="00C148B4"/>
    <w:rsid w:val="00C16B3F"/>
    <w:rsid w:val="00C22232"/>
    <w:rsid w:val="00C228BB"/>
    <w:rsid w:val="00C239EA"/>
    <w:rsid w:val="00C25B1A"/>
    <w:rsid w:val="00C26E89"/>
    <w:rsid w:val="00C272CB"/>
    <w:rsid w:val="00C27C87"/>
    <w:rsid w:val="00C32B73"/>
    <w:rsid w:val="00C32CC4"/>
    <w:rsid w:val="00C3459F"/>
    <w:rsid w:val="00C37641"/>
    <w:rsid w:val="00C432BB"/>
    <w:rsid w:val="00C442BB"/>
    <w:rsid w:val="00C47976"/>
    <w:rsid w:val="00C52F16"/>
    <w:rsid w:val="00C54B7B"/>
    <w:rsid w:val="00C55F43"/>
    <w:rsid w:val="00C56A48"/>
    <w:rsid w:val="00C6188F"/>
    <w:rsid w:val="00C639C8"/>
    <w:rsid w:val="00C649FB"/>
    <w:rsid w:val="00C6593C"/>
    <w:rsid w:val="00C66F5F"/>
    <w:rsid w:val="00C705D8"/>
    <w:rsid w:val="00C70883"/>
    <w:rsid w:val="00C70E6C"/>
    <w:rsid w:val="00C72371"/>
    <w:rsid w:val="00C75B7C"/>
    <w:rsid w:val="00C75B87"/>
    <w:rsid w:val="00C75D62"/>
    <w:rsid w:val="00C76474"/>
    <w:rsid w:val="00C7742A"/>
    <w:rsid w:val="00C81EF1"/>
    <w:rsid w:val="00C82990"/>
    <w:rsid w:val="00C83B16"/>
    <w:rsid w:val="00C84CCD"/>
    <w:rsid w:val="00C97C26"/>
    <w:rsid w:val="00CA1042"/>
    <w:rsid w:val="00CA13E9"/>
    <w:rsid w:val="00CA1543"/>
    <w:rsid w:val="00CA251C"/>
    <w:rsid w:val="00CA4D5F"/>
    <w:rsid w:val="00CA6043"/>
    <w:rsid w:val="00CA70DE"/>
    <w:rsid w:val="00CA7A67"/>
    <w:rsid w:val="00CB4903"/>
    <w:rsid w:val="00CB49E4"/>
    <w:rsid w:val="00CB5152"/>
    <w:rsid w:val="00CC0E3F"/>
    <w:rsid w:val="00CC1CBE"/>
    <w:rsid w:val="00CC2446"/>
    <w:rsid w:val="00CC48C7"/>
    <w:rsid w:val="00CC5686"/>
    <w:rsid w:val="00CD2097"/>
    <w:rsid w:val="00CD6E87"/>
    <w:rsid w:val="00CD73DB"/>
    <w:rsid w:val="00CE2756"/>
    <w:rsid w:val="00CE3240"/>
    <w:rsid w:val="00CE344F"/>
    <w:rsid w:val="00CF2362"/>
    <w:rsid w:val="00CF41E5"/>
    <w:rsid w:val="00CF52BD"/>
    <w:rsid w:val="00CF62FB"/>
    <w:rsid w:val="00CF65A8"/>
    <w:rsid w:val="00D027F9"/>
    <w:rsid w:val="00D0461C"/>
    <w:rsid w:val="00D056E6"/>
    <w:rsid w:val="00D05A8C"/>
    <w:rsid w:val="00D06334"/>
    <w:rsid w:val="00D0639A"/>
    <w:rsid w:val="00D07518"/>
    <w:rsid w:val="00D07E31"/>
    <w:rsid w:val="00D135DB"/>
    <w:rsid w:val="00D14028"/>
    <w:rsid w:val="00D15578"/>
    <w:rsid w:val="00D16448"/>
    <w:rsid w:val="00D173D5"/>
    <w:rsid w:val="00D211A4"/>
    <w:rsid w:val="00D21CB7"/>
    <w:rsid w:val="00D22873"/>
    <w:rsid w:val="00D22E08"/>
    <w:rsid w:val="00D2548F"/>
    <w:rsid w:val="00D26B2F"/>
    <w:rsid w:val="00D30BC0"/>
    <w:rsid w:val="00D30D72"/>
    <w:rsid w:val="00D31C1A"/>
    <w:rsid w:val="00D32589"/>
    <w:rsid w:val="00D3306F"/>
    <w:rsid w:val="00D35FEE"/>
    <w:rsid w:val="00D37E4D"/>
    <w:rsid w:val="00D40579"/>
    <w:rsid w:val="00D4161C"/>
    <w:rsid w:val="00D41895"/>
    <w:rsid w:val="00D42258"/>
    <w:rsid w:val="00D432C2"/>
    <w:rsid w:val="00D4478F"/>
    <w:rsid w:val="00D44AD1"/>
    <w:rsid w:val="00D453CC"/>
    <w:rsid w:val="00D463B7"/>
    <w:rsid w:val="00D47CC2"/>
    <w:rsid w:val="00D522EB"/>
    <w:rsid w:val="00D525E5"/>
    <w:rsid w:val="00D54976"/>
    <w:rsid w:val="00D5716A"/>
    <w:rsid w:val="00D629E2"/>
    <w:rsid w:val="00D62BF4"/>
    <w:rsid w:val="00D640DE"/>
    <w:rsid w:val="00D66D54"/>
    <w:rsid w:val="00D7046C"/>
    <w:rsid w:val="00D72C39"/>
    <w:rsid w:val="00D74492"/>
    <w:rsid w:val="00D761EA"/>
    <w:rsid w:val="00D76C8B"/>
    <w:rsid w:val="00D76F67"/>
    <w:rsid w:val="00D771DB"/>
    <w:rsid w:val="00D80272"/>
    <w:rsid w:val="00D803F9"/>
    <w:rsid w:val="00D8078E"/>
    <w:rsid w:val="00D8172D"/>
    <w:rsid w:val="00D83DA3"/>
    <w:rsid w:val="00D840C0"/>
    <w:rsid w:val="00D845DD"/>
    <w:rsid w:val="00D860FC"/>
    <w:rsid w:val="00D93451"/>
    <w:rsid w:val="00D94ABB"/>
    <w:rsid w:val="00D97D1B"/>
    <w:rsid w:val="00DA137D"/>
    <w:rsid w:val="00DA46E6"/>
    <w:rsid w:val="00DA5BC7"/>
    <w:rsid w:val="00DA6DB3"/>
    <w:rsid w:val="00DB3428"/>
    <w:rsid w:val="00DB3CF6"/>
    <w:rsid w:val="00DB49F3"/>
    <w:rsid w:val="00DC30A7"/>
    <w:rsid w:val="00DC330A"/>
    <w:rsid w:val="00DC3D6C"/>
    <w:rsid w:val="00DC575A"/>
    <w:rsid w:val="00DD20DA"/>
    <w:rsid w:val="00DD24F3"/>
    <w:rsid w:val="00DD68B2"/>
    <w:rsid w:val="00DD7CBB"/>
    <w:rsid w:val="00DE4FB5"/>
    <w:rsid w:val="00DE521B"/>
    <w:rsid w:val="00DE5258"/>
    <w:rsid w:val="00DE726B"/>
    <w:rsid w:val="00DE7BDB"/>
    <w:rsid w:val="00DE7E71"/>
    <w:rsid w:val="00DF02D8"/>
    <w:rsid w:val="00DF22C7"/>
    <w:rsid w:val="00DF24E6"/>
    <w:rsid w:val="00DF7145"/>
    <w:rsid w:val="00E0198D"/>
    <w:rsid w:val="00E02654"/>
    <w:rsid w:val="00E04223"/>
    <w:rsid w:val="00E04740"/>
    <w:rsid w:val="00E048A7"/>
    <w:rsid w:val="00E06090"/>
    <w:rsid w:val="00E0638C"/>
    <w:rsid w:val="00E06AFF"/>
    <w:rsid w:val="00E079EE"/>
    <w:rsid w:val="00E12D1A"/>
    <w:rsid w:val="00E1316F"/>
    <w:rsid w:val="00E14AED"/>
    <w:rsid w:val="00E15E4E"/>
    <w:rsid w:val="00E15E7E"/>
    <w:rsid w:val="00E15FB4"/>
    <w:rsid w:val="00E16331"/>
    <w:rsid w:val="00E24238"/>
    <w:rsid w:val="00E24864"/>
    <w:rsid w:val="00E27606"/>
    <w:rsid w:val="00E300A1"/>
    <w:rsid w:val="00E31D72"/>
    <w:rsid w:val="00E33DD2"/>
    <w:rsid w:val="00E34701"/>
    <w:rsid w:val="00E34818"/>
    <w:rsid w:val="00E355D9"/>
    <w:rsid w:val="00E43B7A"/>
    <w:rsid w:val="00E440F2"/>
    <w:rsid w:val="00E4791B"/>
    <w:rsid w:val="00E52074"/>
    <w:rsid w:val="00E559A1"/>
    <w:rsid w:val="00E563FD"/>
    <w:rsid w:val="00E56E4A"/>
    <w:rsid w:val="00E628A5"/>
    <w:rsid w:val="00E63900"/>
    <w:rsid w:val="00E649C5"/>
    <w:rsid w:val="00E65540"/>
    <w:rsid w:val="00E72552"/>
    <w:rsid w:val="00E73E43"/>
    <w:rsid w:val="00E755E3"/>
    <w:rsid w:val="00E80357"/>
    <w:rsid w:val="00E8226E"/>
    <w:rsid w:val="00E850ED"/>
    <w:rsid w:val="00E85636"/>
    <w:rsid w:val="00E85F58"/>
    <w:rsid w:val="00E86C8F"/>
    <w:rsid w:val="00E8764C"/>
    <w:rsid w:val="00E94E39"/>
    <w:rsid w:val="00E95CAE"/>
    <w:rsid w:val="00E9646D"/>
    <w:rsid w:val="00EA1669"/>
    <w:rsid w:val="00EA2958"/>
    <w:rsid w:val="00EA45D5"/>
    <w:rsid w:val="00EA7904"/>
    <w:rsid w:val="00EB0B66"/>
    <w:rsid w:val="00EB25DD"/>
    <w:rsid w:val="00EC0405"/>
    <w:rsid w:val="00EC1DE1"/>
    <w:rsid w:val="00EC2713"/>
    <w:rsid w:val="00EC354B"/>
    <w:rsid w:val="00EC7684"/>
    <w:rsid w:val="00ED0A2D"/>
    <w:rsid w:val="00ED1280"/>
    <w:rsid w:val="00ED2BC7"/>
    <w:rsid w:val="00ED484B"/>
    <w:rsid w:val="00ED658F"/>
    <w:rsid w:val="00EE0326"/>
    <w:rsid w:val="00EE1609"/>
    <w:rsid w:val="00EE2669"/>
    <w:rsid w:val="00EE2BD5"/>
    <w:rsid w:val="00EE6311"/>
    <w:rsid w:val="00EE6A0D"/>
    <w:rsid w:val="00EF2505"/>
    <w:rsid w:val="00EF45C3"/>
    <w:rsid w:val="00EF55D7"/>
    <w:rsid w:val="00EF66F7"/>
    <w:rsid w:val="00F0024C"/>
    <w:rsid w:val="00F010D7"/>
    <w:rsid w:val="00F01BA5"/>
    <w:rsid w:val="00F028E6"/>
    <w:rsid w:val="00F03DB9"/>
    <w:rsid w:val="00F0615D"/>
    <w:rsid w:val="00F06192"/>
    <w:rsid w:val="00F06319"/>
    <w:rsid w:val="00F0690B"/>
    <w:rsid w:val="00F0723A"/>
    <w:rsid w:val="00F117CF"/>
    <w:rsid w:val="00F11AF3"/>
    <w:rsid w:val="00F12F46"/>
    <w:rsid w:val="00F139DF"/>
    <w:rsid w:val="00F17266"/>
    <w:rsid w:val="00F244D8"/>
    <w:rsid w:val="00F271E2"/>
    <w:rsid w:val="00F31234"/>
    <w:rsid w:val="00F3281E"/>
    <w:rsid w:val="00F33CF0"/>
    <w:rsid w:val="00F34357"/>
    <w:rsid w:val="00F41853"/>
    <w:rsid w:val="00F42E63"/>
    <w:rsid w:val="00F4352B"/>
    <w:rsid w:val="00F43EE6"/>
    <w:rsid w:val="00F449CF"/>
    <w:rsid w:val="00F44AFB"/>
    <w:rsid w:val="00F45244"/>
    <w:rsid w:val="00F452D1"/>
    <w:rsid w:val="00F454E0"/>
    <w:rsid w:val="00F45F1E"/>
    <w:rsid w:val="00F464BC"/>
    <w:rsid w:val="00F46E9E"/>
    <w:rsid w:val="00F47E33"/>
    <w:rsid w:val="00F51116"/>
    <w:rsid w:val="00F603BF"/>
    <w:rsid w:val="00F60527"/>
    <w:rsid w:val="00F62515"/>
    <w:rsid w:val="00F63806"/>
    <w:rsid w:val="00F63B48"/>
    <w:rsid w:val="00F6462C"/>
    <w:rsid w:val="00F65A36"/>
    <w:rsid w:val="00F66A94"/>
    <w:rsid w:val="00F674E4"/>
    <w:rsid w:val="00F730C8"/>
    <w:rsid w:val="00F77D3E"/>
    <w:rsid w:val="00F83552"/>
    <w:rsid w:val="00F836FA"/>
    <w:rsid w:val="00F85BDE"/>
    <w:rsid w:val="00F86118"/>
    <w:rsid w:val="00F870CE"/>
    <w:rsid w:val="00F87C2D"/>
    <w:rsid w:val="00F96EC7"/>
    <w:rsid w:val="00F97FB0"/>
    <w:rsid w:val="00FA2B45"/>
    <w:rsid w:val="00FA349A"/>
    <w:rsid w:val="00FA5E7E"/>
    <w:rsid w:val="00FA72BC"/>
    <w:rsid w:val="00FB1998"/>
    <w:rsid w:val="00FB22A4"/>
    <w:rsid w:val="00FB2709"/>
    <w:rsid w:val="00FB37CC"/>
    <w:rsid w:val="00FB39F9"/>
    <w:rsid w:val="00FC0434"/>
    <w:rsid w:val="00FC0BF4"/>
    <w:rsid w:val="00FC0E7D"/>
    <w:rsid w:val="00FC23FA"/>
    <w:rsid w:val="00FC3C1B"/>
    <w:rsid w:val="00FC6E42"/>
    <w:rsid w:val="00FD08AF"/>
    <w:rsid w:val="00FD1E23"/>
    <w:rsid w:val="00FD45C5"/>
    <w:rsid w:val="00FD4E00"/>
    <w:rsid w:val="00FD5465"/>
    <w:rsid w:val="00FD66C7"/>
    <w:rsid w:val="00FD716A"/>
    <w:rsid w:val="00FE71E7"/>
    <w:rsid w:val="00FE7442"/>
    <w:rsid w:val="00FF01B2"/>
    <w:rsid w:val="00FF095B"/>
    <w:rsid w:val="00FF2A8D"/>
    <w:rsid w:val="00FF3E33"/>
    <w:rsid w:val="00FF4C06"/>
    <w:rsid w:val="00FF5065"/>
    <w:rsid w:val="00FF5DBF"/>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5D4D378B"/>
  <w15:docId w15:val="{CDE1F44A-4C70-45A9-8045-59F1959A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0E77"/>
    <w:pPr>
      <w:spacing w:after="0" w:line="360" w:lineRule="auto"/>
      <w:ind w:firstLine="709"/>
      <w:jc w:val="both"/>
    </w:pPr>
    <w:rPr>
      <w:rFonts w:ascii="Times New Roman" w:hAnsi="Times New Roman"/>
      <w:color w:val="000000" w:themeColor="text1"/>
      <w:sz w:val="24"/>
    </w:rPr>
  </w:style>
  <w:style w:type="paragraph" w:styleId="Nadpis1">
    <w:name w:val="heading 1"/>
    <w:basedOn w:val="Normln"/>
    <w:next w:val="Normln"/>
    <w:link w:val="Nadpis1Char"/>
    <w:uiPriority w:val="9"/>
    <w:qFormat/>
    <w:rsid w:val="001C4501"/>
    <w:pPr>
      <w:keepNext/>
      <w:keepLines/>
      <w:spacing w:before="240"/>
      <w:outlineLvl w:val="0"/>
    </w:pPr>
    <w:rPr>
      <w:rFonts w:eastAsiaTheme="majorEastAsia" w:cstheme="majorBidi"/>
      <w:b/>
      <w:sz w:val="32"/>
      <w:szCs w:val="32"/>
    </w:rPr>
  </w:style>
  <w:style w:type="paragraph" w:styleId="Nadpis2">
    <w:name w:val="heading 2"/>
    <w:basedOn w:val="Normln"/>
    <w:link w:val="Nadpis2Char"/>
    <w:uiPriority w:val="9"/>
    <w:qFormat/>
    <w:rsid w:val="008A7240"/>
    <w:pPr>
      <w:spacing w:before="100" w:beforeAutospacing="1" w:after="100" w:afterAutospacing="1" w:line="240" w:lineRule="auto"/>
      <w:outlineLvl w:val="1"/>
    </w:pPr>
    <w:rPr>
      <w:rFonts w:eastAsia="Times New Roman" w:cs="Times New Roman"/>
      <w:b/>
      <w:bCs/>
      <w:sz w:val="28"/>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A7240"/>
    <w:rPr>
      <w:rFonts w:ascii="Times New Roman" w:eastAsia="Times New Roman" w:hAnsi="Times New Roman" w:cs="Times New Roman"/>
      <w:b/>
      <w:bCs/>
      <w:color w:val="000000" w:themeColor="text1"/>
      <w:sz w:val="28"/>
      <w:szCs w:val="36"/>
      <w:lang w:eastAsia="cs-CZ"/>
    </w:rPr>
  </w:style>
  <w:style w:type="character" w:customStyle="1" w:styleId="Nadpis1Char">
    <w:name w:val="Nadpis 1 Char"/>
    <w:basedOn w:val="Standardnpsmoodstavce"/>
    <w:link w:val="Nadpis1"/>
    <w:uiPriority w:val="9"/>
    <w:rsid w:val="001C4501"/>
    <w:rPr>
      <w:rFonts w:ascii="Times New Roman" w:eastAsiaTheme="majorEastAsia" w:hAnsi="Times New Roman" w:cstheme="majorBidi"/>
      <w:b/>
      <w:color w:val="000000" w:themeColor="text1"/>
      <w:sz w:val="32"/>
      <w:szCs w:val="32"/>
    </w:rPr>
  </w:style>
  <w:style w:type="paragraph" w:styleId="Nadpisobsahu">
    <w:name w:val="TOC Heading"/>
    <w:basedOn w:val="Nadpis1"/>
    <w:next w:val="Normln"/>
    <w:uiPriority w:val="39"/>
    <w:unhideWhenUsed/>
    <w:qFormat/>
    <w:rsid w:val="00B74491"/>
    <w:pPr>
      <w:outlineLvl w:val="9"/>
    </w:pPr>
    <w:rPr>
      <w:lang w:eastAsia="cs-CZ"/>
    </w:rPr>
  </w:style>
  <w:style w:type="paragraph" w:styleId="Odstavecseseznamem">
    <w:name w:val="List Paragraph"/>
    <w:basedOn w:val="Normln"/>
    <w:uiPriority w:val="34"/>
    <w:qFormat/>
    <w:rsid w:val="005D1F3E"/>
    <w:pPr>
      <w:ind w:left="720"/>
      <w:contextualSpacing/>
    </w:pPr>
  </w:style>
  <w:style w:type="paragraph" w:styleId="Textpoznpodarou">
    <w:name w:val="footnote text"/>
    <w:basedOn w:val="Normln"/>
    <w:link w:val="TextpoznpodarouChar"/>
    <w:uiPriority w:val="99"/>
    <w:rsid w:val="001C4501"/>
    <w:pPr>
      <w:widowControl w:val="0"/>
      <w:suppressAutoHyphens/>
      <w:autoSpaceDN w:val="0"/>
      <w:spacing w:line="240" w:lineRule="auto"/>
      <w:textAlignment w:val="baseline"/>
    </w:pPr>
    <w:rPr>
      <w:rFonts w:eastAsia="SimSun" w:cs="Mangal"/>
      <w:kern w:val="3"/>
      <w:sz w:val="20"/>
      <w:szCs w:val="18"/>
      <w:lang w:eastAsia="zh-CN" w:bidi="hi-IN"/>
    </w:rPr>
  </w:style>
  <w:style w:type="character" w:customStyle="1" w:styleId="TextpoznpodarouChar">
    <w:name w:val="Text pozn. pod čarou Char"/>
    <w:basedOn w:val="Standardnpsmoodstavce"/>
    <w:link w:val="Textpoznpodarou"/>
    <w:uiPriority w:val="99"/>
    <w:rsid w:val="001C4501"/>
    <w:rPr>
      <w:rFonts w:ascii="Times New Roman" w:eastAsia="SimSun" w:hAnsi="Times New Roman" w:cs="Mangal"/>
      <w:kern w:val="3"/>
      <w:sz w:val="20"/>
      <w:szCs w:val="18"/>
      <w:lang w:eastAsia="zh-CN" w:bidi="hi-IN"/>
    </w:rPr>
  </w:style>
  <w:style w:type="character" w:styleId="Znakapoznpodarou">
    <w:name w:val="footnote reference"/>
    <w:basedOn w:val="Standardnpsmoodstavce"/>
    <w:uiPriority w:val="99"/>
    <w:rsid w:val="001C4501"/>
    <w:rPr>
      <w:position w:val="0"/>
      <w:vertAlign w:val="superscript"/>
    </w:rPr>
  </w:style>
  <w:style w:type="character" w:customStyle="1" w:styleId="apple-converted-space">
    <w:name w:val="apple-converted-space"/>
    <w:basedOn w:val="Standardnpsmoodstavce"/>
    <w:rsid w:val="001C4501"/>
  </w:style>
  <w:style w:type="paragraph" w:styleId="Obsah1">
    <w:name w:val="toc 1"/>
    <w:basedOn w:val="Normln"/>
    <w:next w:val="Normln"/>
    <w:autoRedefine/>
    <w:uiPriority w:val="39"/>
    <w:unhideWhenUsed/>
    <w:rsid w:val="0044091A"/>
    <w:pPr>
      <w:spacing w:after="100"/>
    </w:pPr>
  </w:style>
  <w:style w:type="character" w:styleId="Hypertextovodkaz">
    <w:name w:val="Hyperlink"/>
    <w:basedOn w:val="Standardnpsmoodstavce"/>
    <w:uiPriority w:val="99"/>
    <w:unhideWhenUsed/>
    <w:rsid w:val="0044091A"/>
    <w:rPr>
      <w:color w:val="0563C1" w:themeColor="hyperlink"/>
      <w:u w:val="single"/>
    </w:rPr>
  </w:style>
  <w:style w:type="character" w:styleId="CittHTML">
    <w:name w:val="HTML Cite"/>
    <w:basedOn w:val="Standardnpsmoodstavce"/>
    <w:uiPriority w:val="99"/>
    <w:semiHidden/>
    <w:unhideWhenUsed/>
    <w:rsid w:val="00921940"/>
    <w:rPr>
      <w:i/>
      <w:iCs/>
    </w:rPr>
  </w:style>
  <w:style w:type="character" w:styleId="Odkaznakoment">
    <w:name w:val="annotation reference"/>
    <w:basedOn w:val="Standardnpsmoodstavce"/>
    <w:uiPriority w:val="99"/>
    <w:semiHidden/>
    <w:unhideWhenUsed/>
    <w:rsid w:val="007835E0"/>
    <w:rPr>
      <w:sz w:val="16"/>
      <w:szCs w:val="16"/>
    </w:rPr>
  </w:style>
  <w:style w:type="paragraph" w:styleId="Textkomente">
    <w:name w:val="annotation text"/>
    <w:basedOn w:val="Normln"/>
    <w:link w:val="TextkomenteChar"/>
    <w:uiPriority w:val="99"/>
    <w:semiHidden/>
    <w:unhideWhenUsed/>
    <w:rsid w:val="007835E0"/>
    <w:pPr>
      <w:spacing w:line="240" w:lineRule="auto"/>
    </w:pPr>
    <w:rPr>
      <w:sz w:val="20"/>
      <w:szCs w:val="20"/>
    </w:rPr>
  </w:style>
  <w:style w:type="character" w:customStyle="1" w:styleId="TextkomenteChar">
    <w:name w:val="Text komentáře Char"/>
    <w:basedOn w:val="Standardnpsmoodstavce"/>
    <w:link w:val="Textkomente"/>
    <w:uiPriority w:val="99"/>
    <w:semiHidden/>
    <w:rsid w:val="007835E0"/>
    <w:rPr>
      <w:rFonts w:ascii="Times New Roman" w:hAnsi="Times New Roman"/>
      <w:sz w:val="20"/>
      <w:szCs w:val="20"/>
    </w:rPr>
  </w:style>
  <w:style w:type="paragraph" w:styleId="Textbubliny">
    <w:name w:val="Balloon Text"/>
    <w:basedOn w:val="Normln"/>
    <w:link w:val="TextbublinyChar"/>
    <w:uiPriority w:val="99"/>
    <w:semiHidden/>
    <w:unhideWhenUsed/>
    <w:rsid w:val="007835E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35E0"/>
    <w:rPr>
      <w:rFonts w:ascii="Segoe UI" w:hAnsi="Segoe UI" w:cs="Segoe UI"/>
      <w:sz w:val="18"/>
      <w:szCs w:val="18"/>
    </w:rPr>
  </w:style>
  <w:style w:type="character" w:customStyle="1" w:styleId="h1a">
    <w:name w:val="h1a"/>
    <w:basedOn w:val="Standardnpsmoodstavce"/>
    <w:rsid w:val="005A7A21"/>
  </w:style>
  <w:style w:type="paragraph" w:customStyle="1" w:styleId="l4">
    <w:name w:val="l4"/>
    <w:basedOn w:val="Normln"/>
    <w:rsid w:val="003A5A23"/>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3A5A23"/>
    <w:rPr>
      <w:i/>
      <w:iCs/>
    </w:rPr>
  </w:style>
  <w:style w:type="character" w:customStyle="1" w:styleId="Nevyeenzmnka1">
    <w:name w:val="Nevyřešená zmínka1"/>
    <w:basedOn w:val="Standardnpsmoodstavce"/>
    <w:uiPriority w:val="99"/>
    <w:semiHidden/>
    <w:unhideWhenUsed/>
    <w:rsid w:val="000C1CF7"/>
    <w:rPr>
      <w:color w:val="605E5C"/>
      <w:shd w:val="clear" w:color="auto" w:fill="E1DFDD"/>
    </w:rPr>
  </w:style>
  <w:style w:type="paragraph" w:styleId="Obsah2">
    <w:name w:val="toc 2"/>
    <w:basedOn w:val="Normln"/>
    <w:next w:val="Normln"/>
    <w:autoRedefine/>
    <w:uiPriority w:val="39"/>
    <w:unhideWhenUsed/>
    <w:rsid w:val="00805562"/>
    <w:pPr>
      <w:spacing w:after="100"/>
      <w:ind w:left="240"/>
    </w:pPr>
  </w:style>
  <w:style w:type="paragraph" w:styleId="Normlnweb">
    <w:name w:val="Normal (Web)"/>
    <w:basedOn w:val="Normln"/>
    <w:uiPriority w:val="99"/>
    <w:unhideWhenUsed/>
    <w:rsid w:val="00E355D9"/>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581D96"/>
    <w:rPr>
      <w:rFonts w:ascii="Times New Roman" w:hAnsi="Times New Roman"/>
      <w:b w:val="0"/>
      <w:bCs/>
      <w:sz w:val="24"/>
    </w:rPr>
  </w:style>
  <w:style w:type="paragraph" w:styleId="FormtovanvHTML">
    <w:name w:val="HTML Preformatted"/>
    <w:basedOn w:val="Normln"/>
    <w:link w:val="FormtovanvHTMLChar"/>
    <w:uiPriority w:val="99"/>
    <w:unhideWhenUsed/>
    <w:rsid w:val="0043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430DB0"/>
    <w:rPr>
      <w:rFonts w:ascii="Courier New" w:eastAsia="Times New Roman" w:hAnsi="Courier New" w:cs="Courier New"/>
      <w:sz w:val="20"/>
      <w:szCs w:val="20"/>
      <w:lang w:eastAsia="cs-CZ"/>
    </w:rPr>
  </w:style>
  <w:style w:type="paragraph" w:styleId="Podnadpis">
    <w:name w:val="Subtitle"/>
    <w:basedOn w:val="Normln"/>
    <w:next w:val="Normln"/>
    <w:link w:val="PodnadpisChar"/>
    <w:uiPriority w:val="11"/>
    <w:qFormat/>
    <w:rsid w:val="00E048A7"/>
    <w:pPr>
      <w:numPr>
        <w:ilvl w:val="1"/>
      </w:numPr>
      <w:ind w:firstLine="709"/>
    </w:pPr>
    <w:rPr>
      <w:rFonts w:eastAsiaTheme="minorEastAsia"/>
      <w:b/>
      <w:spacing w:val="15"/>
      <w:sz w:val="28"/>
    </w:rPr>
  </w:style>
  <w:style w:type="character" w:customStyle="1" w:styleId="PodnadpisChar">
    <w:name w:val="Podnadpis Char"/>
    <w:basedOn w:val="Standardnpsmoodstavce"/>
    <w:link w:val="Podnadpis"/>
    <w:uiPriority w:val="11"/>
    <w:rsid w:val="00E048A7"/>
    <w:rPr>
      <w:rFonts w:ascii="Times New Roman" w:eastAsiaTheme="minorEastAsia" w:hAnsi="Times New Roman"/>
      <w:b/>
      <w:color w:val="000000" w:themeColor="text1"/>
      <w:spacing w:val="15"/>
      <w:sz w:val="28"/>
    </w:rPr>
  </w:style>
  <w:style w:type="paragraph" w:styleId="Pedmtkomente">
    <w:name w:val="annotation subject"/>
    <w:basedOn w:val="Textkomente"/>
    <w:next w:val="Textkomente"/>
    <w:link w:val="PedmtkomenteChar"/>
    <w:uiPriority w:val="99"/>
    <w:semiHidden/>
    <w:unhideWhenUsed/>
    <w:rsid w:val="0005130E"/>
    <w:pPr>
      <w:jc w:val="left"/>
    </w:pPr>
    <w:rPr>
      <w:b/>
      <w:bCs/>
    </w:rPr>
  </w:style>
  <w:style w:type="character" w:customStyle="1" w:styleId="PedmtkomenteChar">
    <w:name w:val="Předmět komentáře Char"/>
    <w:basedOn w:val="TextkomenteChar"/>
    <w:link w:val="Pedmtkomente"/>
    <w:uiPriority w:val="99"/>
    <w:semiHidden/>
    <w:rsid w:val="0005130E"/>
    <w:rPr>
      <w:rFonts w:ascii="Times New Roman" w:hAnsi="Times New Roman"/>
      <w:b/>
      <w:bCs/>
      <w:color w:val="000000" w:themeColor="text1"/>
      <w:sz w:val="20"/>
      <w:szCs w:val="20"/>
    </w:rPr>
  </w:style>
  <w:style w:type="character" w:customStyle="1" w:styleId="sourcedocument">
    <w:name w:val="sourcedocument"/>
    <w:basedOn w:val="Standardnpsmoodstavce"/>
    <w:rsid w:val="00E4791B"/>
  </w:style>
  <w:style w:type="character" w:styleId="Nevyeenzmnka">
    <w:name w:val="Unresolved Mention"/>
    <w:basedOn w:val="Standardnpsmoodstavce"/>
    <w:uiPriority w:val="99"/>
    <w:semiHidden/>
    <w:unhideWhenUsed/>
    <w:rsid w:val="00577D1D"/>
    <w:rPr>
      <w:color w:val="605E5C"/>
      <w:shd w:val="clear" w:color="auto" w:fill="E1DFDD"/>
    </w:rPr>
  </w:style>
  <w:style w:type="table" w:styleId="Mkatabulky">
    <w:name w:val="Table Grid"/>
    <w:basedOn w:val="Normlntabulka"/>
    <w:uiPriority w:val="39"/>
    <w:rsid w:val="0091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semiHidden/>
    <w:unhideWhenUsed/>
    <w:qFormat/>
    <w:rsid w:val="00643576"/>
    <w:pPr>
      <w:spacing w:after="200" w:line="240" w:lineRule="auto"/>
    </w:pPr>
    <w:rPr>
      <w:i/>
      <w:iCs/>
      <w:color w:val="44546A" w:themeColor="text2"/>
      <w:sz w:val="18"/>
      <w:szCs w:val="18"/>
    </w:rPr>
  </w:style>
  <w:style w:type="paragraph" w:styleId="Bezmezer">
    <w:name w:val="No Spacing"/>
    <w:uiPriority w:val="1"/>
    <w:qFormat/>
    <w:rsid w:val="00FD5465"/>
    <w:pPr>
      <w:spacing w:after="0" w:line="240" w:lineRule="auto"/>
      <w:ind w:firstLine="709"/>
      <w:jc w:val="both"/>
    </w:pPr>
    <w:rPr>
      <w:rFonts w:ascii="Times New Roman" w:hAnsi="Times New Roman"/>
      <w:color w:val="000000" w:themeColor="text1"/>
      <w:sz w:val="24"/>
    </w:rPr>
  </w:style>
  <w:style w:type="paragraph" w:styleId="Zhlav">
    <w:name w:val="header"/>
    <w:basedOn w:val="Normln"/>
    <w:link w:val="ZhlavChar"/>
    <w:uiPriority w:val="99"/>
    <w:unhideWhenUsed/>
    <w:rsid w:val="00885EF6"/>
    <w:pPr>
      <w:tabs>
        <w:tab w:val="center" w:pos="4536"/>
        <w:tab w:val="right" w:pos="9072"/>
      </w:tabs>
      <w:spacing w:line="240" w:lineRule="auto"/>
    </w:pPr>
  </w:style>
  <w:style w:type="character" w:customStyle="1" w:styleId="ZhlavChar">
    <w:name w:val="Záhlaví Char"/>
    <w:basedOn w:val="Standardnpsmoodstavce"/>
    <w:link w:val="Zhlav"/>
    <w:uiPriority w:val="99"/>
    <w:rsid w:val="00885EF6"/>
    <w:rPr>
      <w:rFonts w:ascii="Times New Roman" w:hAnsi="Times New Roman"/>
      <w:color w:val="000000" w:themeColor="text1"/>
      <w:sz w:val="24"/>
    </w:rPr>
  </w:style>
  <w:style w:type="paragraph" w:styleId="Zpat">
    <w:name w:val="footer"/>
    <w:basedOn w:val="Normln"/>
    <w:link w:val="ZpatChar"/>
    <w:uiPriority w:val="99"/>
    <w:unhideWhenUsed/>
    <w:rsid w:val="00885EF6"/>
    <w:pPr>
      <w:tabs>
        <w:tab w:val="center" w:pos="4536"/>
        <w:tab w:val="right" w:pos="9072"/>
      </w:tabs>
      <w:spacing w:line="240" w:lineRule="auto"/>
    </w:pPr>
  </w:style>
  <w:style w:type="character" w:customStyle="1" w:styleId="ZpatChar">
    <w:name w:val="Zápatí Char"/>
    <w:basedOn w:val="Standardnpsmoodstavce"/>
    <w:link w:val="Zpat"/>
    <w:uiPriority w:val="99"/>
    <w:rsid w:val="00885EF6"/>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130">
      <w:bodyDiv w:val="1"/>
      <w:marLeft w:val="0"/>
      <w:marRight w:val="0"/>
      <w:marTop w:val="0"/>
      <w:marBottom w:val="0"/>
      <w:divBdr>
        <w:top w:val="none" w:sz="0" w:space="0" w:color="auto"/>
        <w:left w:val="none" w:sz="0" w:space="0" w:color="auto"/>
        <w:bottom w:val="none" w:sz="0" w:space="0" w:color="auto"/>
        <w:right w:val="none" w:sz="0" w:space="0" w:color="auto"/>
      </w:divBdr>
    </w:div>
    <w:div w:id="27490580">
      <w:bodyDiv w:val="1"/>
      <w:marLeft w:val="0"/>
      <w:marRight w:val="0"/>
      <w:marTop w:val="0"/>
      <w:marBottom w:val="0"/>
      <w:divBdr>
        <w:top w:val="none" w:sz="0" w:space="0" w:color="auto"/>
        <w:left w:val="none" w:sz="0" w:space="0" w:color="auto"/>
        <w:bottom w:val="none" w:sz="0" w:space="0" w:color="auto"/>
        <w:right w:val="none" w:sz="0" w:space="0" w:color="auto"/>
      </w:divBdr>
    </w:div>
    <w:div w:id="144013961">
      <w:bodyDiv w:val="1"/>
      <w:marLeft w:val="0"/>
      <w:marRight w:val="0"/>
      <w:marTop w:val="0"/>
      <w:marBottom w:val="0"/>
      <w:divBdr>
        <w:top w:val="none" w:sz="0" w:space="0" w:color="auto"/>
        <w:left w:val="none" w:sz="0" w:space="0" w:color="auto"/>
        <w:bottom w:val="none" w:sz="0" w:space="0" w:color="auto"/>
        <w:right w:val="none" w:sz="0" w:space="0" w:color="auto"/>
      </w:divBdr>
    </w:div>
    <w:div w:id="245892787">
      <w:bodyDiv w:val="1"/>
      <w:marLeft w:val="0"/>
      <w:marRight w:val="0"/>
      <w:marTop w:val="0"/>
      <w:marBottom w:val="0"/>
      <w:divBdr>
        <w:top w:val="none" w:sz="0" w:space="0" w:color="auto"/>
        <w:left w:val="none" w:sz="0" w:space="0" w:color="auto"/>
        <w:bottom w:val="none" w:sz="0" w:space="0" w:color="auto"/>
        <w:right w:val="none" w:sz="0" w:space="0" w:color="auto"/>
      </w:divBdr>
    </w:div>
    <w:div w:id="386684794">
      <w:bodyDiv w:val="1"/>
      <w:marLeft w:val="0"/>
      <w:marRight w:val="0"/>
      <w:marTop w:val="0"/>
      <w:marBottom w:val="0"/>
      <w:divBdr>
        <w:top w:val="none" w:sz="0" w:space="0" w:color="auto"/>
        <w:left w:val="none" w:sz="0" w:space="0" w:color="auto"/>
        <w:bottom w:val="none" w:sz="0" w:space="0" w:color="auto"/>
        <w:right w:val="none" w:sz="0" w:space="0" w:color="auto"/>
      </w:divBdr>
    </w:div>
    <w:div w:id="596867147">
      <w:bodyDiv w:val="1"/>
      <w:marLeft w:val="0"/>
      <w:marRight w:val="0"/>
      <w:marTop w:val="0"/>
      <w:marBottom w:val="0"/>
      <w:divBdr>
        <w:top w:val="none" w:sz="0" w:space="0" w:color="auto"/>
        <w:left w:val="none" w:sz="0" w:space="0" w:color="auto"/>
        <w:bottom w:val="none" w:sz="0" w:space="0" w:color="auto"/>
        <w:right w:val="none" w:sz="0" w:space="0" w:color="auto"/>
      </w:divBdr>
    </w:div>
    <w:div w:id="717558314">
      <w:bodyDiv w:val="1"/>
      <w:marLeft w:val="0"/>
      <w:marRight w:val="0"/>
      <w:marTop w:val="0"/>
      <w:marBottom w:val="0"/>
      <w:divBdr>
        <w:top w:val="none" w:sz="0" w:space="0" w:color="auto"/>
        <w:left w:val="none" w:sz="0" w:space="0" w:color="auto"/>
        <w:bottom w:val="none" w:sz="0" w:space="0" w:color="auto"/>
        <w:right w:val="none" w:sz="0" w:space="0" w:color="auto"/>
      </w:divBdr>
    </w:div>
    <w:div w:id="736975538">
      <w:bodyDiv w:val="1"/>
      <w:marLeft w:val="0"/>
      <w:marRight w:val="0"/>
      <w:marTop w:val="0"/>
      <w:marBottom w:val="0"/>
      <w:divBdr>
        <w:top w:val="none" w:sz="0" w:space="0" w:color="auto"/>
        <w:left w:val="none" w:sz="0" w:space="0" w:color="auto"/>
        <w:bottom w:val="none" w:sz="0" w:space="0" w:color="auto"/>
        <w:right w:val="none" w:sz="0" w:space="0" w:color="auto"/>
      </w:divBdr>
    </w:div>
    <w:div w:id="862011779">
      <w:bodyDiv w:val="1"/>
      <w:marLeft w:val="0"/>
      <w:marRight w:val="0"/>
      <w:marTop w:val="0"/>
      <w:marBottom w:val="0"/>
      <w:divBdr>
        <w:top w:val="none" w:sz="0" w:space="0" w:color="auto"/>
        <w:left w:val="none" w:sz="0" w:space="0" w:color="auto"/>
        <w:bottom w:val="none" w:sz="0" w:space="0" w:color="auto"/>
        <w:right w:val="none" w:sz="0" w:space="0" w:color="auto"/>
      </w:divBdr>
    </w:div>
    <w:div w:id="1102917446">
      <w:bodyDiv w:val="1"/>
      <w:marLeft w:val="0"/>
      <w:marRight w:val="0"/>
      <w:marTop w:val="0"/>
      <w:marBottom w:val="0"/>
      <w:divBdr>
        <w:top w:val="none" w:sz="0" w:space="0" w:color="auto"/>
        <w:left w:val="none" w:sz="0" w:space="0" w:color="auto"/>
        <w:bottom w:val="none" w:sz="0" w:space="0" w:color="auto"/>
        <w:right w:val="none" w:sz="0" w:space="0" w:color="auto"/>
      </w:divBdr>
    </w:div>
    <w:div w:id="1189023075">
      <w:bodyDiv w:val="1"/>
      <w:marLeft w:val="0"/>
      <w:marRight w:val="0"/>
      <w:marTop w:val="0"/>
      <w:marBottom w:val="0"/>
      <w:divBdr>
        <w:top w:val="none" w:sz="0" w:space="0" w:color="auto"/>
        <w:left w:val="none" w:sz="0" w:space="0" w:color="auto"/>
        <w:bottom w:val="none" w:sz="0" w:space="0" w:color="auto"/>
        <w:right w:val="none" w:sz="0" w:space="0" w:color="auto"/>
      </w:divBdr>
    </w:div>
    <w:div w:id="1260412931">
      <w:bodyDiv w:val="1"/>
      <w:marLeft w:val="0"/>
      <w:marRight w:val="0"/>
      <w:marTop w:val="0"/>
      <w:marBottom w:val="0"/>
      <w:divBdr>
        <w:top w:val="none" w:sz="0" w:space="0" w:color="auto"/>
        <w:left w:val="none" w:sz="0" w:space="0" w:color="auto"/>
        <w:bottom w:val="none" w:sz="0" w:space="0" w:color="auto"/>
        <w:right w:val="none" w:sz="0" w:space="0" w:color="auto"/>
      </w:divBdr>
    </w:div>
    <w:div w:id="1268779791">
      <w:bodyDiv w:val="1"/>
      <w:marLeft w:val="0"/>
      <w:marRight w:val="0"/>
      <w:marTop w:val="0"/>
      <w:marBottom w:val="0"/>
      <w:divBdr>
        <w:top w:val="none" w:sz="0" w:space="0" w:color="auto"/>
        <w:left w:val="none" w:sz="0" w:space="0" w:color="auto"/>
        <w:bottom w:val="none" w:sz="0" w:space="0" w:color="auto"/>
        <w:right w:val="none" w:sz="0" w:space="0" w:color="auto"/>
      </w:divBdr>
    </w:div>
    <w:div w:id="1300527313">
      <w:bodyDiv w:val="1"/>
      <w:marLeft w:val="0"/>
      <w:marRight w:val="0"/>
      <w:marTop w:val="0"/>
      <w:marBottom w:val="0"/>
      <w:divBdr>
        <w:top w:val="none" w:sz="0" w:space="0" w:color="auto"/>
        <w:left w:val="none" w:sz="0" w:space="0" w:color="auto"/>
        <w:bottom w:val="none" w:sz="0" w:space="0" w:color="auto"/>
        <w:right w:val="none" w:sz="0" w:space="0" w:color="auto"/>
      </w:divBdr>
    </w:div>
    <w:div w:id="1657369531">
      <w:bodyDiv w:val="1"/>
      <w:marLeft w:val="0"/>
      <w:marRight w:val="0"/>
      <w:marTop w:val="0"/>
      <w:marBottom w:val="0"/>
      <w:divBdr>
        <w:top w:val="none" w:sz="0" w:space="0" w:color="auto"/>
        <w:left w:val="none" w:sz="0" w:space="0" w:color="auto"/>
        <w:bottom w:val="none" w:sz="0" w:space="0" w:color="auto"/>
        <w:right w:val="none" w:sz="0" w:space="0" w:color="auto"/>
      </w:divBdr>
    </w:div>
    <w:div w:id="1725828825">
      <w:bodyDiv w:val="1"/>
      <w:marLeft w:val="0"/>
      <w:marRight w:val="0"/>
      <w:marTop w:val="0"/>
      <w:marBottom w:val="0"/>
      <w:divBdr>
        <w:top w:val="none" w:sz="0" w:space="0" w:color="auto"/>
        <w:left w:val="none" w:sz="0" w:space="0" w:color="auto"/>
        <w:bottom w:val="none" w:sz="0" w:space="0" w:color="auto"/>
        <w:right w:val="none" w:sz="0" w:space="0" w:color="auto"/>
      </w:divBdr>
    </w:div>
    <w:div w:id="1764493984">
      <w:bodyDiv w:val="1"/>
      <w:marLeft w:val="0"/>
      <w:marRight w:val="0"/>
      <w:marTop w:val="0"/>
      <w:marBottom w:val="0"/>
      <w:divBdr>
        <w:top w:val="none" w:sz="0" w:space="0" w:color="auto"/>
        <w:left w:val="none" w:sz="0" w:space="0" w:color="auto"/>
        <w:bottom w:val="none" w:sz="0" w:space="0" w:color="auto"/>
        <w:right w:val="none" w:sz="0" w:space="0" w:color="auto"/>
      </w:divBdr>
    </w:div>
    <w:div w:id="2002922649">
      <w:bodyDiv w:val="1"/>
      <w:marLeft w:val="0"/>
      <w:marRight w:val="0"/>
      <w:marTop w:val="0"/>
      <w:marBottom w:val="0"/>
      <w:divBdr>
        <w:top w:val="none" w:sz="0" w:space="0" w:color="auto"/>
        <w:left w:val="none" w:sz="0" w:space="0" w:color="auto"/>
        <w:bottom w:val="none" w:sz="0" w:space="0" w:color="auto"/>
        <w:right w:val="none" w:sz="0" w:space="0" w:color="auto"/>
      </w:divBdr>
    </w:div>
    <w:div w:id="2089570617">
      <w:bodyDiv w:val="1"/>
      <w:marLeft w:val="0"/>
      <w:marRight w:val="0"/>
      <w:marTop w:val="0"/>
      <w:marBottom w:val="0"/>
      <w:divBdr>
        <w:top w:val="none" w:sz="0" w:space="0" w:color="auto"/>
        <w:left w:val="none" w:sz="0" w:space="0" w:color="auto"/>
        <w:bottom w:val="none" w:sz="0" w:space="0" w:color="auto"/>
        <w:right w:val="none" w:sz="0" w:space="0" w:color="auto"/>
      </w:divBdr>
    </w:div>
    <w:div w:id="21068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www.respekt.cz/tydenik/1997/49/cerny-ucet-ods" TargetMode="External"/><Relationship Id="rId26" Type="http://schemas.openxmlformats.org/officeDocument/2006/relationships/hyperlink" Target="https://www.transparency.cz/publikace-a-analyzy/transparentni-procesy-politickem-rozhodovani-sbornik-textu-k/" TargetMode="External"/><Relationship Id="rId3" Type="http://schemas.openxmlformats.org/officeDocument/2006/relationships/styles" Target="styles.xml"/><Relationship Id="rId21" Type="http://schemas.openxmlformats.org/officeDocument/2006/relationships/hyperlink" Target="http://publib.upol.cz/~obd/fulltext/Politologica1/Politologica8.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transparency.cz/doc/tppr_sbornik_studii.pdf" TargetMode="External"/><Relationship Id="rId25" Type="http://schemas.openxmlformats.org/officeDocument/2006/relationships/hyperlink" Target="https://www.irozhlas.cz/zpravy-domov/urad-pro-dohled-nad-hospodarenim-politickych-stran_1909041101_do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dnes.cz/zpravy/domaci/svycari-potvrdili-tajne-kontoods.A000713224501domaci_ond" TargetMode="External"/><Relationship Id="rId20" Type="http://schemas.openxmlformats.org/officeDocument/2006/relationships/hyperlink" Target="https://archiv.ihned.cz/c1-931661-ods-priznala-ze-tajemnym-sponzorem-strany-byl-m-srejber" TargetMode="External"/><Relationship Id="rId29" Type="http://schemas.openxmlformats.org/officeDocument/2006/relationships/hyperlink" Target="https://www.idnes.cz/zpravy/domaci/kscm-a-top-09-vezmou-milion-za-zmenu-zakona-odhalil-test-mf-dnes.A090925_204607_domaci_t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zpravy.idnes.cz/bakala-daroval-pred-volbami-pravici-pres-28-milionu-cssd-se-zlobi-pw1-/domaci.aspx?c=A100602_172122_domaci_cem" TargetMode="External"/><Relationship Id="rId32" Type="http://schemas.openxmlformats.org/officeDocument/2006/relationships/hyperlink" Target="http://www.olemiss.edu/courses/pol628/mairbiezen01.pdf" TargetMode="External"/><Relationship Id="rId5" Type="http://schemas.openxmlformats.org/officeDocument/2006/relationships/webSettings" Target="webSettings.xml"/><Relationship Id="rId15" Type="http://schemas.openxmlformats.org/officeDocument/2006/relationships/hyperlink" Target="https://frankbold.org/poradna/korupce-a-transparentnost/korupce-a-jednani-uredniku/hospodareni-s-verejnymi-prostredky/rada/financovani-politickych-str" TargetMode="External"/><Relationship Id="rId23" Type="http://schemas.openxmlformats.org/officeDocument/2006/relationships/hyperlink" Target="http://www.idnes.cz" TargetMode="External"/><Relationship Id="rId28" Type="http://schemas.openxmlformats.org/officeDocument/2006/relationships/hyperlink" Target="https://www.respekt.cz/tydenik/1999/29/cerne-konto-v-bambergu" TargetMode="External"/><Relationship Id="rId10" Type="http://schemas.openxmlformats.org/officeDocument/2006/relationships/chart" Target="charts/chart3.xml"/><Relationship Id="rId19" Type="http://schemas.openxmlformats.org/officeDocument/2006/relationships/hyperlink" Target="http://www.idea.int/publications/funding_parties/funding_of_pp.pdf" TargetMode="External"/><Relationship Id="rId31" Type="http://schemas.openxmlformats.org/officeDocument/2006/relationships/hyperlink" Target="https://www.idnes.cz/zpravy/domaci/vysetrovatele-v-kauze-bamberg-potvrdili-dva-roky-jasnou-vec.A000120152336domaci_jk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neovlivni.cz/podminka-pro-ludvika-ottu-tecka-za-nejvetsim-tajemstvim-klausovy-ery/" TargetMode="External"/><Relationship Id="rId27" Type="http://schemas.openxmlformats.org/officeDocument/2006/relationships/hyperlink" Target="https://www.idnes.cz/zpravy/domaci/novak-je-nevinen-rozhodl-soud.A000607082614domaci_mhk" TargetMode="External"/><Relationship Id="rId30" Type="http://schemas.openxmlformats.org/officeDocument/2006/relationships/hyperlink" Target="https://www.idnes.cz/zpravy/domaci/veci-verejne-celi-podezreni-ze-vzaly-od-sponzoru-miliony-v-hotovosti.A100427_205537_domaci_abr"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ankbold.org/poradna/korupce-a-transparentnost/korupce-a-jednani-uredniku/hospodareni-s-verejnymi-prostredky/rada/financovani-politickych-str" TargetMode="External"/><Relationship Id="rId13" Type="http://schemas.openxmlformats.org/officeDocument/2006/relationships/hyperlink" Target="https://www.idnes.cz/zpravy/domaci/novak-je-nevinen-rozhodl-soud.A000607082614domaci_mhk" TargetMode="External"/><Relationship Id="rId18" Type="http://schemas.openxmlformats.org/officeDocument/2006/relationships/hyperlink" Target="https://www.idnes.cz/zpravy/domaci/veci-verejne-celi-podezreni-ze-vzaly-od-sponzoru-miliony-v-hotovosti.A100427_205537_domaci_abr" TargetMode="External"/><Relationship Id="rId3" Type="http://schemas.openxmlformats.org/officeDocument/2006/relationships/hyperlink" Target="https://zpravy.idnes.cz/bakala-daroval-pred-volbami-pravici-pres-28-milionu-cssd-se-zlobi-pw1-/domaci.aspx?c=A100602_172122_domaci_cem" TargetMode="External"/><Relationship Id="rId7" Type="http://schemas.openxmlformats.org/officeDocument/2006/relationships/hyperlink" Target="https://frankbold.org/poradna/korupce-a-transparentnost/korupce-a-jednani-uredniku/hospodareni-s-verejnymi-prostredky/rada/financovani-politickych-str" TargetMode="External"/><Relationship Id="rId12" Type="http://schemas.openxmlformats.org/officeDocument/2006/relationships/hyperlink" Target="https://archiv.ihned.cz/c1-931661-ods-priznala-ze-tajemnym-sponzorem-strany-byl-m-srejber" TargetMode="External"/><Relationship Id="rId17" Type="http://schemas.openxmlformats.org/officeDocument/2006/relationships/hyperlink" Target="https://www.idnes.cz/zpravy/domaci/vysetrovatele-v-kauze-bamberg-potvrdili-dva-roky-jasnou-vec.A000120152336domaci_jkl" TargetMode="External"/><Relationship Id="rId2" Type="http://schemas.openxmlformats.org/officeDocument/2006/relationships/hyperlink" Target="http://www.idnes.cz" TargetMode="External"/><Relationship Id="rId16" Type="http://schemas.openxmlformats.org/officeDocument/2006/relationships/hyperlink" Target="https://www.respekt.cz/tydenik/1999/29/cerne-konto-v-bambergu" TargetMode="External"/><Relationship Id="rId1" Type="http://schemas.openxmlformats.org/officeDocument/2006/relationships/hyperlink" Target="https://www.transparency.cz/publikace-a-analyzy/transparentni-procesy-politickem-rozhodovani-sbornik-textu-k/" TargetMode="External"/><Relationship Id="rId6" Type="http://schemas.openxmlformats.org/officeDocument/2006/relationships/hyperlink" Target="https://frankbold.org/poradna/korupce-a-transparentnost/korupce-a-jednani-uredniku/hospodareni-s-verejnymi-prostredky/rada/financovani-politickych-str" TargetMode="External"/><Relationship Id="rId11" Type="http://schemas.openxmlformats.org/officeDocument/2006/relationships/hyperlink" Target="https://www.respekt.cz/tydenik/1997/49/cerny-ucet-ods" TargetMode="External"/><Relationship Id="rId5" Type="http://schemas.openxmlformats.org/officeDocument/2006/relationships/hyperlink" Target="https://frankbold.org/poradna/korupce-a-transparentnost/korupce-a-jednani-uredniku/hospodareni-s-verejnymi-prostredky/rada/financovani-politickych-str" TargetMode="External"/><Relationship Id="rId15" Type="http://schemas.openxmlformats.org/officeDocument/2006/relationships/hyperlink" Target="https://neovlivni.cz/podminka-pro-ludvika-ottu-tecka-za-nejvetsim-tajemstvim-klausovy-ery/" TargetMode="External"/><Relationship Id="rId10" Type="http://schemas.openxmlformats.org/officeDocument/2006/relationships/hyperlink" Target="https://www.irozhlas.cz/zpravy-domov/urad-pro-dohled-nad-hospodarenim-politickych-stran_1909041101_dok" TargetMode="External"/><Relationship Id="rId19" Type="http://schemas.openxmlformats.org/officeDocument/2006/relationships/hyperlink" Target="https://www.idnes.cz/zpravy/domaci/kscm-a-top-09-vezmou-milion-za-zmenu-zakona-odhalil-test-mf-dnes.A090925_204607_domaci_taj" TargetMode="External"/><Relationship Id="rId4" Type="http://schemas.openxmlformats.org/officeDocument/2006/relationships/hyperlink" Target="http://www.transparency.cz/doc/tppr_sbornik_studii.pdf" TargetMode="External"/><Relationship Id="rId9" Type="http://schemas.openxmlformats.org/officeDocument/2006/relationships/hyperlink" Target="https://frankbold.org/poradna/korupce-a-transparentnost/korupce-a-jednani-uredniku/hospodareni-s-verejnymi-prostredky/rada/financovani-politickych-str" TargetMode="External"/><Relationship Id="rId14" Type="http://schemas.openxmlformats.org/officeDocument/2006/relationships/hyperlink" Target="https://www.idnes.cz/zpravy/domaci/svycari-potvrdili-tajne-kontoods.A000713224501domacion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Pohlaví</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59-4B6E-B5C3-5FCA13CCB6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59-4B6E-B5C3-5FCA13CCB6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žena</c:v>
                </c:pt>
                <c:pt idx="1">
                  <c:v>muž</c:v>
                </c:pt>
              </c:strCache>
            </c:strRef>
          </c:cat>
          <c:val>
            <c:numRef>
              <c:f>List1!$B$2:$B$3</c:f>
              <c:numCache>
                <c:formatCode>General</c:formatCode>
                <c:ptCount val="2"/>
                <c:pt idx="0">
                  <c:v>36</c:v>
                </c:pt>
                <c:pt idx="1">
                  <c:v>49</c:v>
                </c:pt>
              </c:numCache>
            </c:numRef>
          </c:val>
          <c:extLst>
            <c:ext xmlns:c16="http://schemas.microsoft.com/office/drawing/2014/chart" uri="{C3380CC4-5D6E-409C-BE32-E72D297353CC}">
              <c16:uniqueId val="{00000000-EAEB-4473-B338-F0BE11CE078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Věk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Věk</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1F-4BB6-B1F2-4EA1686FDF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1F-4BB6-B1F2-4EA1686FDF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7B-492E-90E6-D26B380B09C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7B-492E-90E6-D26B380B09C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A7B-492E-90E6-D26B380B09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List1!$A$2:$A$6</c:f>
              <c:strCache>
                <c:ptCount val="5"/>
                <c:pt idx="0">
                  <c:v>18-30</c:v>
                </c:pt>
                <c:pt idx="1">
                  <c:v>31-40</c:v>
                </c:pt>
                <c:pt idx="2">
                  <c:v>41-50</c:v>
                </c:pt>
                <c:pt idx="3">
                  <c:v>51-60</c:v>
                </c:pt>
                <c:pt idx="4">
                  <c:v>61 a více let</c:v>
                </c:pt>
              </c:strCache>
            </c:strRef>
          </c:cat>
          <c:val>
            <c:numRef>
              <c:f>List1!$B$2:$B$6</c:f>
              <c:numCache>
                <c:formatCode>General</c:formatCode>
                <c:ptCount val="5"/>
                <c:pt idx="0">
                  <c:v>31</c:v>
                </c:pt>
                <c:pt idx="1">
                  <c:v>23</c:v>
                </c:pt>
                <c:pt idx="2">
                  <c:v>15</c:v>
                </c:pt>
                <c:pt idx="3">
                  <c:v>11</c:v>
                </c:pt>
                <c:pt idx="4">
                  <c:v>5</c:v>
                </c:pt>
              </c:numCache>
            </c:numRef>
          </c:val>
          <c:extLst>
            <c:ext xmlns:c16="http://schemas.microsoft.com/office/drawing/2014/chart" uri="{C3380CC4-5D6E-409C-BE32-E72D297353CC}">
              <c16:uniqueId val="{00000004-2F1F-4BB6-B1F2-4EA1686FDFC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Zajímáte se o politické dění v ČR?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5BC-4F7B-9D9B-94630BA7D2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5BC-4F7B-9D9B-94630BA7D2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5BC-4F7B-9D9B-94630BA7D2F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5BC-4F7B-9D9B-94630BA7D2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ano</c:v>
                </c:pt>
                <c:pt idx="1">
                  <c:v>spíše ano</c:v>
                </c:pt>
                <c:pt idx="2">
                  <c:v>ne</c:v>
                </c:pt>
                <c:pt idx="3">
                  <c:v>spíše ne</c:v>
                </c:pt>
              </c:strCache>
            </c:strRef>
          </c:cat>
          <c:val>
            <c:numRef>
              <c:f>List1!$B$2:$B$5</c:f>
              <c:numCache>
                <c:formatCode>General</c:formatCode>
                <c:ptCount val="4"/>
                <c:pt idx="0">
                  <c:v>37</c:v>
                </c:pt>
                <c:pt idx="1">
                  <c:v>33</c:v>
                </c:pt>
                <c:pt idx="2">
                  <c:v>4</c:v>
                </c:pt>
                <c:pt idx="3">
                  <c:v>11</c:v>
                </c:pt>
              </c:numCache>
            </c:numRef>
          </c:val>
          <c:extLst>
            <c:ext xmlns:c16="http://schemas.microsoft.com/office/drawing/2014/chart" uri="{C3380CC4-5D6E-409C-BE32-E72D297353CC}">
              <c16:uniqueId val="{00000000-79AC-4D11-99BC-BAB19D1602E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Máte představu o tom, jak jsou politické strany financovány?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99-494C-B5CA-5F7A4F85D5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99-494C-B5CA-5F7A4F85D5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99-494C-B5CA-5F7A4F85D5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ano</c:v>
                </c:pt>
                <c:pt idx="1">
                  <c:v>ne</c:v>
                </c:pt>
                <c:pt idx="2">
                  <c:v>nevím</c:v>
                </c:pt>
              </c:strCache>
            </c:strRef>
          </c:cat>
          <c:val>
            <c:numRef>
              <c:f>List1!$B$2:$B$4</c:f>
              <c:numCache>
                <c:formatCode>General</c:formatCode>
                <c:ptCount val="3"/>
                <c:pt idx="0">
                  <c:v>59</c:v>
                </c:pt>
                <c:pt idx="1">
                  <c:v>19</c:v>
                </c:pt>
                <c:pt idx="2">
                  <c:v>4</c:v>
                </c:pt>
              </c:numCache>
            </c:numRef>
          </c:val>
          <c:extLst>
            <c:ext xmlns:c16="http://schemas.microsoft.com/office/drawing/2014/chart" uri="{C3380CC4-5D6E-409C-BE32-E72D297353CC}">
              <c16:uniqueId val="{00000000-8D13-4759-8F69-6CB5671E0DD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Myslíte si, že se v politických stranách stále vyskytuje korupce spojená s financováním politických stran?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D1-4B45-B821-334F62E768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D1-4B45-B821-334F62E768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D1-4B45-B821-334F62E768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ano</c:v>
                </c:pt>
                <c:pt idx="1">
                  <c:v>ne</c:v>
                </c:pt>
                <c:pt idx="2">
                  <c:v>nevím</c:v>
                </c:pt>
              </c:strCache>
            </c:strRef>
          </c:cat>
          <c:val>
            <c:numRef>
              <c:f>List1!$B$2:$B$4</c:f>
              <c:numCache>
                <c:formatCode>General</c:formatCode>
                <c:ptCount val="3"/>
                <c:pt idx="0">
                  <c:v>79</c:v>
                </c:pt>
                <c:pt idx="1">
                  <c:v>4</c:v>
                </c:pt>
                <c:pt idx="2">
                  <c:v>2</c:v>
                </c:pt>
              </c:numCache>
            </c:numRef>
          </c:val>
          <c:extLst>
            <c:ext xmlns:c16="http://schemas.microsoft.com/office/drawing/2014/chart" uri="{C3380CC4-5D6E-409C-BE32-E72D297353CC}">
              <c16:uniqueId val="{00000000-4B04-4714-8AFA-3B437C7165D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Znáte nějaký skandál spojený s financováním politických stran?</a:t>
            </a:r>
            <a:r>
              <a:rPr lang="cs-CZ"/>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Znáte nějaký skandál spojený s financováním politických stran?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FFD-429F-A265-62183A5735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FFD-429F-A265-62183A5735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FFD-429F-A265-62183A5735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ano</c:v>
                </c:pt>
                <c:pt idx="1">
                  <c:v>ne</c:v>
                </c:pt>
                <c:pt idx="2">
                  <c:v>nemůžu si vzpomenout</c:v>
                </c:pt>
              </c:strCache>
            </c:strRef>
          </c:cat>
          <c:val>
            <c:numRef>
              <c:f>List1!$B$2:$B$4</c:f>
              <c:numCache>
                <c:formatCode>General</c:formatCode>
                <c:ptCount val="3"/>
                <c:pt idx="0">
                  <c:v>57</c:v>
                </c:pt>
                <c:pt idx="1">
                  <c:v>13</c:v>
                </c:pt>
                <c:pt idx="2">
                  <c:v>15</c:v>
                </c:pt>
              </c:numCache>
            </c:numRef>
          </c:val>
          <c:extLst>
            <c:ext xmlns:c16="http://schemas.microsoft.com/office/drawing/2014/chart" uri="{C3380CC4-5D6E-409C-BE32-E72D297353CC}">
              <c16:uniqueId val="{00000000-5889-4D5E-8484-1912287D005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Myslíte si, že je státní financování více transparentní a kontrolovatelné než soukromé?</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D1-4E90-B64D-F30D98D7EF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D1-4E90-B64D-F30D98D7EF5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D1-4E90-B64D-F30D98D7EF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ano</c:v>
                </c:pt>
                <c:pt idx="1">
                  <c:v>ne</c:v>
                </c:pt>
                <c:pt idx="2">
                  <c:v>nevím</c:v>
                </c:pt>
              </c:strCache>
            </c:strRef>
          </c:cat>
          <c:val>
            <c:numRef>
              <c:f>List1!$B$2:$B$4</c:f>
              <c:numCache>
                <c:formatCode>General</c:formatCode>
                <c:ptCount val="3"/>
                <c:pt idx="0">
                  <c:v>71</c:v>
                </c:pt>
                <c:pt idx="1">
                  <c:v>8</c:v>
                </c:pt>
                <c:pt idx="2">
                  <c:v>1.4</c:v>
                </c:pt>
              </c:numCache>
            </c:numRef>
          </c:val>
          <c:extLst>
            <c:ext xmlns:c16="http://schemas.microsoft.com/office/drawing/2014/chart" uri="{C3380CC4-5D6E-409C-BE32-E72D297353CC}">
              <c16:uniqueId val="{00000000-1A42-4EFC-852F-3DD742FE0E0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AB7F6-0AEE-4761-802E-AFA9B3E5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6947</TotalTime>
  <Pages>53</Pages>
  <Words>12344</Words>
  <Characters>72864</Characters>
  <Application>Microsoft Office Word</Application>
  <DocSecurity>0</DocSecurity>
  <Lines>1321</Lines>
  <Paragraphs>329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Jaroňová</dc:creator>
  <cp:lastModifiedBy>Anna Jaroňová</cp:lastModifiedBy>
  <cp:revision>248</cp:revision>
  <dcterms:created xsi:type="dcterms:W3CDTF">2020-02-10T08:21:00Z</dcterms:created>
  <dcterms:modified xsi:type="dcterms:W3CDTF">2020-03-30T08:20:00Z</dcterms:modified>
</cp:coreProperties>
</file>