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41EB3" w14:textId="77777777" w:rsidR="003426B5" w:rsidRDefault="003426B5" w:rsidP="003426B5">
      <w:pPr>
        <w:pStyle w:val="Bezmezer"/>
        <w:jc w:val="center"/>
        <w:rPr>
          <w:sz w:val="32"/>
          <w:szCs w:val="32"/>
        </w:rPr>
      </w:pPr>
    </w:p>
    <w:p w14:paraId="708CF3F1" w14:textId="31C5E9B4" w:rsidR="003426B5" w:rsidRDefault="003426B5" w:rsidP="003426B5">
      <w:pPr>
        <w:pStyle w:val="Bezmezer"/>
        <w:jc w:val="center"/>
        <w:rPr>
          <w:sz w:val="32"/>
          <w:szCs w:val="32"/>
        </w:rPr>
      </w:pPr>
      <w:r w:rsidRPr="003426B5">
        <w:rPr>
          <w:sz w:val="32"/>
          <w:szCs w:val="32"/>
        </w:rPr>
        <w:t xml:space="preserve">Univerzita Palackého v Olomouci </w:t>
      </w:r>
    </w:p>
    <w:p w14:paraId="10A35C96" w14:textId="77777777" w:rsidR="00385DE8" w:rsidRPr="003426B5" w:rsidRDefault="00385DE8" w:rsidP="003426B5">
      <w:pPr>
        <w:pStyle w:val="Bezmezer"/>
        <w:jc w:val="center"/>
        <w:rPr>
          <w:sz w:val="32"/>
          <w:szCs w:val="32"/>
        </w:rPr>
      </w:pPr>
    </w:p>
    <w:p w14:paraId="5A6192DE" w14:textId="77777777" w:rsidR="003426B5" w:rsidRPr="003426B5" w:rsidRDefault="003426B5" w:rsidP="003426B5">
      <w:pPr>
        <w:pStyle w:val="Bezmezer"/>
        <w:jc w:val="center"/>
        <w:rPr>
          <w:sz w:val="32"/>
          <w:szCs w:val="32"/>
        </w:rPr>
      </w:pPr>
      <w:r w:rsidRPr="003426B5">
        <w:rPr>
          <w:sz w:val="32"/>
          <w:szCs w:val="32"/>
        </w:rPr>
        <w:t xml:space="preserve">PEDAGOGICKÁ FAKULTA </w:t>
      </w:r>
    </w:p>
    <w:p w14:paraId="399FB4DC" w14:textId="1D321952" w:rsidR="003426B5" w:rsidRDefault="003426B5" w:rsidP="003426B5">
      <w:pPr>
        <w:pStyle w:val="Bezmezer"/>
        <w:jc w:val="center"/>
        <w:rPr>
          <w:sz w:val="32"/>
          <w:szCs w:val="32"/>
        </w:rPr>
      </w:pPr>
    </w:p>
    <w:p w14:paraId="2602120B" w14:textId="387AECC4" w:rsidR="003426B5" w:rsidRDefault="003426B5" w:rsidP="003426B5">
      <w:pPr>
        <w:pStyle w:val="Bezmezer"/>
        <w:jc w:val="center"/>
        <w:rPr>
          <w:sz w:val="32"/>
          <w:szCs w:val="32"/>
        </w:rPr>
      </w:pPr>
    </w:p>
    <w:p w14:paraId="5ED9DA97" w14:textId="66A3C651" w:rsidR="003426B5" w:rsidRDefault="003426B5" w:rsidP="003426B5">
      <w:pPr>
        <w:pStyle w:val="Bezmezer"/>
        <w:jc w:val="center"/>
        <w:rPr>
          <w:sz w:val="32"/>
          <w:szCs w:val="32"/>
        </w:rPr>
      </w:pPr>
    </w:p>
    <w:p w14:paraId="33FC0E1C" w14:textId="67B6053D" w:rsidR="003426B5" w:rsidRDefault="003426B5" w:rsidP="003426B5">
      <w:pPr>
        <w:pStyle w:val="Bezmezer"/>
        <w:jc w:val="center"/>
        <w:rPr>
          <w:sz w:val="32"/>
          <w:szCs w:val="32"/>
        </w:rPr>
      </w:pPr>
    </w:p>
    <w:p w14:paraId="4CF3D06C" w14:textId="408FA237" w:rsidR="003426B5" w:rsidRDefault="003426B5" w:rsidP="003426B5">
      <w:pPr>
        <w:pStyle w:val="Bezmezer"/>
        <w:jc w:val="center"/>
        <w:rPr>
          <w:sz w:val="32"/>
          <w:szCs w:val="32"/>
        </w:rPr>
      </w:pPr>
    </w:p>
    <w:p w14:paraId="614EEFCB" w14:textId="1DE82108" w:rsidR="003426B5" w:rsidRDefault="003426B5" w:rsidP="003426B5">
      <w:pPr>
        <w:pStyle w:val="Bezmezer"/>
        <w:jc w:val="center"/>
        <w:rPr>
          <w:sz w:val="32"/>
          <w:szCs w:val="32"/>
        </w:rPr>
      </w:pPr>
      <w:r>
        <w:rPr>
          <w:noProof/>
          <w:sz w:val="32"/>
          <w:szCs w:val="32"/>
        </w:rPr>
        <w:drawing>
          <wp:inline distT="0" distB="0" distL="0" distR="0" wp14:anchorId="4C4842E5" wp14:editId="112D9CE1">
            <wp:extent cx="1420495" cy="142049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inline>
        </w:drawing>
      </w:r>
    </w:p>
    <w:p w14:paraId="699949B5" w14:textId="38AD8F3A" w:rsidR="003426B5" w:rsidRDefault="003426B5" w:rsidP="003426B5">
      <w:pPr>
        <w:pStyle w:val="Bezmezer"/>
        <w:jc w:val="center"/>
        <w:rPr>
          <w:sz w:val="32"/>
          <w:szCs w:val="32"/>
        </w:rPr>
      </w:pPr>
    </w:p>
    <w:p w14:paraId="193916B8" w14:textId="3E294179" w:rsidR="003426B5" w:rsidRDefault="003426B5" w:rsidP="003426B5">
      <w:pPr>
        <w:pStyle w:val="Bezmezer"/>
        <w:jc w:val="center"/>
        <w:rPr>
          <w:sz w:val="32"/>
          <w:szCs w:val="32"/>
        </w:rPr>
      </w:pPr>
    </w:p>
    <w:p w14:paraId="4FC19460" w14:textId="50660369" w:rsidR="003426B5" w:rsidRDefault="003426B5" w:rsidP="003426B5">
      <w:pPr>
        <w:pStyle w:val="Bezmezer"/>
        <w:jc w:val="center"/>
        <w:rPr>
          <w:sz w:val="32"/>
          <w:szCs w:val="32"/>
        </w:rPr>
      </w:pPr>
    </w:p>
    <w:p w14:paraId="61CC99AF" w14:textId="21A83D04" w:rsidR="003426B5" w:rsidRDefault="003426B5" w:rsidP="003426B5">
      <w:pPr>
        <w:pStyle w:val="Bezmezer"/>
        <w:jc w:val="center"/>
        <w:rPr>
          <w:sz w:val="32"/>
          <w:szCs w:val="32"/>
        </w:rPr>
      </w:pPr>
      <w:r>
        <w:rPr>
          <w:sz w:val="32"/>
          <w:szCs w:val="32"/>
        </w:rPr>
        <w:t>Osvěta právní gramotnosti na základní škole v Bobrové</w:t>
      </w:r>
    </w:p>
    <w:p w14:paraId="48ED7A8E" w14:textId="4E397EEB" w:rsidR="003426B5" w:rsidRDefault="003426B5" w:rsidP="003426B5">
      <w:pPr>
        <w:pStyle w:val="Bezmezer"/>
        <w:jc w:val="center"/>
        <w:rPr>
          <w:sz w:val="32"/>
          <w:szCs w:val="32"/>
        </w:rPr>
      </w:pPr>
    </w:p>
    <w:p w14:paraId="0EC6ED9E" w14:textId="4B72ECB1" w:rsidR="003426B5" w:rsidRDefault="003426B5" w:rsidP="003426B5">
      <w:pPr>
        <w:pStyle w:val="Bezmezer"/>
        <w:jc w:val="center"/>
        <w:rPr>
          <w:sz w:val="32"/>
          <w:szCs w:val="32"/>
        </w:rPr>
      </w:pPr>
      <w:r>
        <w:rPr>
          <w:sz w:val="32"/>
          <w:szCs w:val="32"/>
        </w:rPr>
        <w:t xml:space="preserve">Bakalářská práce </w:t>
      </w:r>
    </w:p>
    <w:p w14:paraId="12EF2C41" w14:textId="6E5C4731" w:rsidR="003426B5" w:rsidRDefault="003426B5" w:rsidP="003426B5">
      <w:pPr>
        <w:pStyle w:val="Bezmezer"/>
        <w:jc w:val="left"/>
        <w:rPr>
          <w:sz w:val="32"/>
          <w:szCs w:val="32"/>
        </w:rPr>
      </w:pPr>
    </w:p>
    <w:p w14:paraId="65240C5F" w14:textId="32FB962B" w:rsidR="003426B5" w:rsidRDefault="003426B5" w:rsidP="003426B5">
      <w:pPr>
        <w:pStyle w:val="Bezmezer"/>
        <w:jc w:val="left"/>
        <w:rPr>
          <w:sz w:val="32"/>
          <w:szCs w:val="32"/>
        </w:rPr>
      </w:pPr>
    </w:p>
    <w:p w14:paraId="78BCBA8C" w14:textId="7B4D7F46" w:rsidR="003426B5" w:rsidRDefault="003426B5" w:rsidP="003426B5">
      <w:pPr>
        <w:pStyle w:val="Bezmezer"/>
        <w:jc w:val="left"/>
        <w:rPr>
          <w:sz w:val="32"/>
          <w:szCs w:val="32"/>
        </w:rPr>
      </w:pPr>
    </w:p>
    <w:p w14:paraId="6718885A" w14:textId="1DB66627" w:rsidR="003426B5" w:rsidRDefault="003426B5" w:rsidP="003426B5">
      <w:pPr>
        <w:pStyle w:val="Bezmezer"/>
        <w:jc w:val="left"/>
        <w:rPr>
          <w:sz w:val="32"/>
          <w:szCs w:val="32"/>
        </w:rPr>
      </w:pPr>
    </w:p>
    <w:p w14:paraId="79799A77" w14:textId="4927BF31" w:rsidR="00B5547A" w:rsidRDefault="00B5547A" w:rsidP="003426B5">
      <w:pPr>
        <w:pStyle w:val="Bezmezer"/>
        <w:jc w:val="left"/>
        <w:rPr>
          <w:sz w:val="32"/>
          <w:szCs w:val="32"/>
        </w:rPr>
      </w:pPr>
    </w:p>
    <w:p w14:paraId="6FBBCC5A" w14:textId="77777777" w:rsidR="00B5547A" w:rsidRDefault="00B5547A" w:rsidP="003426B5">
      <w:pPr>
        <w:pStyle w:val="Bezmezer"/>
        <w:jc w:val="left"/>
        <w:rPr>
          <w:sz w:val="32"/>
          <w:szCs w:val="32"/>
        </w:rPr>
      </w:pPr>
    </w:p>
    <w:p w14:paraId="4FA4D82A" w14:textId="77777777" w:rsidR="003426B5" w:rsidRDefault="003426B5" w:rsidP="003426B5">
      <w:pPr>
        <w:pStyle w:val="Bezmezer"/>
        <w:ind w:firstLine="0"/>
        <w:jc w:val="left"/>
        <w:rPr>
          <w:sz w:val="28"/>
          <w:szCs w:val="28"/>
        </w:rPr>
      </w:pPr>
    </w:p>
    <w:p w14:paraId="2B1E08A1" w14:textId="77777777" w:rsidR="003426B5" w:rsidRDefault="003426B5" w:rsidP="003426B5">
      <w:pPr>
        <w:pStyle w:val="Bezmezer"/>
        <w:ind w:firstLine="0"/>
        <w:jc w:val="left"/>
        <w:rPr>
          <w:sz w:val="28"/>
          <w:szCs w:val="28"/>
        </w:rPr>
      </w:pPr>
    </w:p>
    <w:p w14:paraId="3346B6DC" w14:textId="0205947C" w:rsidR="003426B5" w:rsidRPr="003426B5" w:rsidRDefault="003426B5" w:rsidP="003426B5">
      <w:pPr>
        <w:pStyle w:val="Bezmezer"/>
        <w:ind w:firstLine="0"/>
        <w:jc w:val="left"/>
        <w:rPr>
          <w:sz w:val="28"/>
          <w:szCs w:val="28"/>
        </w:rPr>
      </w:pPr>
      <w:r w:rsidRPr="003426B5">
        <w:rPr>
          <w:sz w:val="28"/>
          <w:szCs w:val="28"/>
        </w:rPr>
        <w:t xml:space="preserve">Autor: Lucie Smetanová </w:t>
      </w:r>
    </w:p>
    <w:p w14:paraId="544EC8B7" w14:textId="1613AB40" w:rsidR="003426B5" w:rsidRPr="003426B5" w:rsidRDefault="003426B5" w:rsidP="003426B5">
      <w:pPr>
        <w:pStyle w:val="Bezmezer"/>
        <w:ind w:firstLine="0"/>
        <w:jc w:val="left"/>
        <w:rPr>
          <w:sz w:val="28"/>
          <w:szCs w:val="28"/>
        </w:rPr>
      </w:pPr>
      <w:r w:rsidRPr="003426B5">
        <w:rPr>
          <w:sz w:val="28"/>
          <w:szCs w:val="28"/>
        </w:rPr>
        <w:t>Vedoucí:</w:t>
      </w:r>
      <w:bookmarkStart w:id="0" w:name="_Hlk101416765"/>
      <w:r w:rsidRPr="003426B5">
        <w:rPr>
          <w:sz w:val="28"/>
          <w:szCs w:val="28"/>
        </w:rPr>
        <w:t xml:space="preserve"> JUDr. Zdenka NOVÁKOVÁ, Ph.D</w:t>
      </w:r>
      <w:bookmarkEnd w:id="0"/>
      <w:r w:rsidRPr="003426B5">
        <w:rPr>
          <w:sz w:val="28"/>
          <w:szCs w:val="28"/>
        </w:rPr>
        <w:t>.</w:t>
      </w:r>
    </w:p>
    <w:p w14:paraId="51E82C97" w14:textId="77777777" w:rsidR="003426B5" w:rsidRDefault="003426B5" w:rsidP="003426B5">
      <w:pPr>
        <w:pStyle w:val="Bezmezer"/>
        <w:ind w:firstLine="0"/>
        <w:jc w:val="center"/>
        <w:rPr>
          <w:sz w:val="32"/>
          <w:szCs w:val="32"/>
        </w:rPr>
      </w:pPr>
    </w:p>
    <w:p w14:paraId="48716AE0" w14:textId="77777777" w:rsidR="003426B5" w:rsidRDefault="003426B5" w:rsidP="003426B5">
      <w:pPr>
        <w:pStyle w:val="Bezmezer"/>
        <w:ind w:firstLine="0"/>
        <w:jc w:val="center"/>
        <w:rPr>
          <w:sz w:val="32"/>
          <w:szCs w:val="32"/>
        </w:rPr>
      </w:pPr>
    </w:p>
    <w:p w14:paraId="6F57E4C5" w14:textId="77777777" w:rsidR="003426B5" w:rsidRDefault="003426B5" w:rsidP="003426B5">
      <w:pPr>
        <w:pStyle w:val="Bezmezer"/>
        <w:ind w:firstLine="0"/>
        <w:jc w:val="center"/>
        <w:rPr>
          <w:sz w:val="32"/>
          <w:szCs w:val="32"/>
        </w:rPr>
      </w:pPr>
    </w:p>
    <w:p w14:paraId="7DAB1BE8" w14:textId="19F057F9" w:rsidR="003426B5" w:rsidRDefault="003426B5" w:rsidP="003426B5">
      <w:pPr>
        <w:pStyle w:val="Bezmezer"/>
        <w:ind w:firstLine="0"/>
        <w:jc w:val="center"/>
        <w:rPr>
          <w:sz w:val="32"/>
          <w:szCs w:val="32"/>
        </w:rPr>
      </w:pPr>
      <w:r>
        <w:rPr>
          <w:sz w:val="32"/>
          <w:szCs w:val="32"/>
        </w:rPr>
        <w:t>Olomouc 2022</w:t>
      </w:r>
    </w:p>
    <w:p w14:paraId="4A2CCB3D" w14:textId="77777777" w:rsidR="00EB642D" w:rsidRDefault="00EB642D" w:rsidP="003426B5">
      <w:pPr>
        <w:pStyle w:val="Bezmezer"/>
        <w:jc w:val="center"/>
        <w:rPr>
          <w:sz w:val="32"/>
          <w:szCs w:val="32"/>
        </w:rPr>
        <w:sectPr w:rsidR="00EB642D" w:rsidSect="00377CE9">
          <w:footerReference w:type="default" r:id="rId9"/>
          <w:pgSz w:w="12240" w:h="15840"/>
          <w:pgMar w:top="1411" w:right="1138" w:bottom="1411" w:left="1699" w:header="720" w:footer="720" w:gutter="0"/>
          <w:cols w:space="720"/>
          <w:docGrid w:linePitch="360"/>
        </w:sectPr>
      </w:pPr>
    </w:p>
    <w:p w14:paraId="75959E82" w14:textId="07EECEDA" w:rsidR="003426B5" w:rsidRDefault="003426B5" w:rsidP="003426B5">
      <w:pPr>
        <w:pStyle w:val="Bezmezer"/>
        <w:jc w:val="center"/>
        <w:rPr>
          <w:sz w:val="32"/>
          <w:szCs w:val="32"/>
        </w:rPr>
      </w:pPr>
    </w:p>
    <w:p w14:paraId="6F822AC7" w14:textId="6FB00D3A" w:rsidR="003426B5" w:rsidRDefault="003426B5" w:rsidP="003426B5">
      <w:pPr>
        <w:pStyle w:val="Bezmezer"/>
        <w:jc w:val="center"/>
        <w:rPr>
          <w:sz w:val="32"/>
          <w:szCs w:val="32"/>
        </w:rPr>
      </w:pPr>
    </w:p>
    <w:p w14:paraId="4FF84A81" w14:textId="034F0804" w:rsidR="003426B5" w:rsidRDefault="003426B5" w:rsidP="003426B5">
      <w:pPr>
        <w:pStyle w:val="Bezmezer"/>
        <w:jc w:val="center"/>
        <w:rPr>
          <w:sz w:val="32"/>
          <w:szCs w:val="32"/>
        </w:rPr>
      </w:pPr>
    </w:p>
    <w:p w14:paraId="09F32A11" w14:textId="50A192E3" w:rsidR="003426B5" w:rsidRDefault="003426B5" w:rsidP="003426B5">
      <w:pPr>
        <w:pStyle w:val="Bezmezer"/>
        <w:jc w:val="center"/>
        <w:rPr>
          <w:sz w:val="32"/>
          <w:szCs w:val="32"/>
        </w:rPr>
      </w:pPr>
    </w:p>
    <w:p w14:paraId="618CEE96" w14:textId="76A9E321" w:rsidR="003426B5" w:rsidRDefault="003426B5" w:rsidP="003426B5">
      <w:pPr>
        <w:pStyle w:val="Bezmezer"/>
        <w:jc w:val="center"/>
        <w:rPr>
          <w:sz w:val="32"/>
          <w:szCs w:val="32"/>
        </w:rPr>
      </w:pPr>
    </w:p>
    <w:p w14:paraId="6E7B65BE" w14:textId="0EFB1480" w:rsidR="003426B5" w:rsidRDefault="003426B5" w:rsidP="003426B5">
      <w:pPr>
        <w:pStyle w:val="Bezmezer"/>
        <w:jc w:val="center"/>
        <w:rPr>
          <w:sz w:val="32"/>
          <w:szCs w:val="32"/>
        </w:rPr>
      </w:pPr>
    </w:p>
    <w:p w14:paraId="514E2A52" w14:textId="3EBA71FE" w:rsidR="003426B5" w:rsidRDefault="003426B5" w:rsidP="003426B5">
      <w:pPr>
        <w:pStyle w:val="Bezmezer"/>
        <w:jc w:val="center"/>
        <w:rPr>
          <w:sz w:val="32"/>
          <w:szCs w:val="32"/>
        </w:rPr>
      </w:pPr>
    </w:p>
    <w:p w14:paraId="11B3EDD3" w14:textId="3EB7753E" w:rsidR="003426B5" w:rsidRDefault="003426B5" w:rsidP="003426B5">
      <w:pPr>
        <w:pStyle w:val="Bezmezer"/>
        <w:jc w:val="center"/>
        <w:rPr>
          <w:sz w:val="32"/>
          <w:szCs w:val="32"/>
        </w:rPr>
      </w:pPr>
    </w:p>
    <w:p w14:paraId="1F19B134" w14:textId="37AFDE06" w:rsidR="003426B5" w:rsidRDefault="003426B5" w:rsidP="003426B5">
      <w:pPr>
        <w:pStyle w:val="Bezmezer"/>
        <w:jc w:val="center"/>
        <w:rPr>
          <w:sz w:val="32"/>
          <w:szCs w:val="32"/>
        </w:rPr>
      </w:pPr>
    </w:p>
    <w:p w14:paraId="70E5669E" w14:textId="672E8B49" w:rsidR="003426B5" w:rsidRDefault="003426B5" w:rsidP="00647AB9">
      <w:pPr>
        <w:pStyle w:val="Bezmezer"/>
        <w:jc w:val="left"/>
        <w:rPr>
          <w:sz w:val="32"/>
          <w:szCs w:val="32"/>
        </w:rPr>
      </w:pPr>
    </w:p>
    <w:p w14:paraId="7FA261C8" w14:textId="138E35F0" w:rsidR="00647AB9" w:rsidRDefault="00647AB9" w:rsidP="00647AB9">
      <w:pPr>
        <w:pStyle w:val="Bezmezer"/>
        <w:jc w:val="left"/>
        <w:rPr>
          <w:sz w:val="32"/>
          <w:szCs w:val="32"/>
        </w:rPr>
      </w:pPr>
    </w:p>
    <w:p w14:paraId="51B7EA77" w14:textId="17AAAC80" w:rsidR="00647AB9" w:rsidRDefault="00647AB9" w:rsidP="00647AB9">
      <w:pPr>
        <w:pStyle w:val="Bezmezer"/>
        <w:jc w:val="left"/>
        <w:rPr>
          <w:sz w:val="32"/>
          <w:szCs w:val="32"/>
        </w:rPr>
      </w:pPr>
    </w:p>
    <w:p w14:paraId="09A8791A" w14:textId="1F3AA2AE" w:rsidR="00647AB9" w:rsidRDefault="00647AB9" w:rsidP="00647AB9">
      <w:pPr>
        <w:pStyle w:val="Bezmezer"/>
        <w:jc w:val="left"/>
        <w:rPr>
          <w:sz w:val="32"/>
          <w:szCs w:val="32"/>
        </w:rPr>
      </w:pPr>
    </w:p>
    <w:p w14:paraId="277FA496" w14:textId="66D9CAE2" w:rsidR="00647AB9" w:rsidRDefault="00647AB9" w:rsidP="00647AB9">
      <w:pPr>
        <w:pStyle w:val="Bezmezer"/>
        <w:jc w:val="left"/>
        <w:rPr>
          <w:sz w:val="32"/>
          <w:szCs w:val="32"/>
        </w:rPr>
      </w:pPr>
    </w:p>
    <w:p w14:paraId="4C492960" w14:textId="2DC52995" w:rsidR="00647AB9" w:rsidRDefault="00647AB9" w:rsidP="00647AB9">
      <w:pPr>
        <w:pStyle w:val="Bezmezer"/>
        <w:jc w:val="left"/>
        <w:rPr>
          <w:sz w:val="32"/>
          <w:szCs w:val="32"/>
        </w:rPr>
      </w:pPr>
    </w:p>
    <w:p w14:paraId="7FD90D92" w14:textId="44EA8F14" w:rsidR="00647AB9" w:rsidRDefault="00647AB9" w:rsidP="00647AB9">
      <w:pPr>
        <w:pStyle w:val="Bezmezer"/>
        <w:jc w:val="left"/>
        <w:rPr>
          <w:sz w:val="32"/>
          <w:szCs w:val="32"/>
        </w:rPr>
      </w:pPr>
    </w:p>
    <w:p w14:paraId="757FC19D" w14:textId="41338B96" w:rsidR="00647AB9" w:rsidRDefault="00647AB9" w:rsidP="00647AB9">
      <w:pPr>
        <w:pStyle w:val="Bezmezer"/>
        <w:jc w:val="left"/>
        <w:rPr>
          <w:sz w:val="32"/>
          <w:szCs w:val="32"/>
        </w:rPr>
      </w:pPr>
    </w:p>
    <w:p w14:paraId="717ED487" w14:textId="29AC337C" w:rsidR="00647AB9" w:rsidRDefault="00647AB9" w:rsidP="00647AB9">
      <w:pPr>
        <w:pStyle w:val="Bezmezer"/>
        <w:jc w:val="left"/>
        <w:rPr>
          <w:sz w:val="32"/>
          <w:szCs w:val="32"/>
        </w:rPr>
      </w:pPr>
    </w:p>
    <w:p w14:paraId="1C38334D" w14:textId="2CDBE610" w:rsidR="00647AB9" w:rsidRDefault="00647AB9" w:rsidP="00647AB9">
      <w:pPr>
        <w:pStyle w:val="Bezmezer"/>
        <w:ind w:firstLine="0"/>
        <w:jc w:val="left"/>
        <w:rPr>
          <w:sz w:val="32"/>
          <w:szCs w:val="32"/>
        </w:rPr>
      </w:pPr>
    </w:p>
    <w:p w14:paraId="0B15BAD9" w14:textId="5BADDD4D" w:rsidR="00A94CBB" w:rsidRDefault="00A94CBB" w:rsidP="00647AB9">
      <w:pPr>
        <w:pStyle w:val="Bezmezer"/>
        <w:ind w:firstLine="0"/>
        <w:jc w:val="left"/>
        <w:rPr>
          <w:sz w:val="32"/>
          <w:szCs w:val="32"/>
        </w:rPr>
      </w:pPr>
    </w:p>
    <w:p w14:paraId="380FB996" w14:textId="4E4F9325" w:rsidR="00A94CBB" w:rsidRDefault="00A94CBB" w:rsidP="00647AB9">
      <w:pPr>
        <w:pStyle w:val="Bezmezer"/>
        <w:ind w:firstLine="0"/>
        <w:jc w:val="left"/>
        <w:rPr>
          <w:sz w:val="32"/>
          <w:szCs w:val="32"/>
        </w:rPr>
      </w:pPr>
    </w:p>
    <w:p w14:paraId="5DCCE29C" w14:textId="181E514B" w:rsidR="00A94CBB" w:rsidRDefault="00A94CBB" w:rsidP="00647AB9">
      <w:pPr>
        <w:pStyle w:val="Bezmezer"/>
        <w:ind w:firstLine="0"/>
        <w:jc w:val="left"/>
        <w:rPr>
          <w:sz w:val="32"/>
          <w:szCs w:val="32"/>
        </w:rPr>
      </w:pPr>
    </w:p>
    <w:p w14:paraId="5E215CD2" w14:textId="40F2D56E" w:rsidR="00A94CBB" w:rsidRDefault="00A94CBB" w:rsidP="00647AB9">
      <w:pPr>
        <w:pStyle w:val="Bezmezer"/>
        <w:ind w:firstLine="0"/>
        <w:jc w:val="left"/>
        <w:rPr>
          <w:sz w:val="32"/>
          <w:szCs w:val="32"/>
        </w:rPr>
      </w:pPr>
    </w:p>
    <w:p w14:paraId="3EF2C171" w14:textId="01F3D5C9" w:rsidR="00A94CBB" w:rsidRDefault="00A94CBB" w:rsidP="00647AB9">
      <w:pPr>
        <w:pStyle w:val="Bezmezer"/>
        <w:ind w:firstLine="0"/>
        <w:jc w:val="left"/>
        <w:rPr>
          <w:sz w:val="32"/>
          <w:szCs w:val="32"/>
        </w:rPr>
      </w:pPr>
    </w:p>
    <w:p w14:paraId="025D294F" w14:textId="4B067266" w:rsidR="00A94CBB" w:rsidRDefault="00A94CBB" w:rsidP="00647AB9">
      <w:pPr>
        <w:pStyle w:val="Bezmezer"/>
        <w:ind w:firstLine="0"/>
        <w:jc w:val="left"/>
        <w:rPr>
          <w:sz w:val="32"/>
          <w:szCs w:val="32"/>
        </w:rPr>
      </w:pPr>
    </w:p>
    <w:p w14:paraId="579D1409" w14:textId="77777777" w:rsidR="00A94CBB" w:rsidRDefault="00A94CBB" w:rsidP="00647AB9">
      <w:pPr>
        <w:pStyle w:val="Bezmezer"/>
        <w:ind w:firstLine="0"/>
        <w:jc w:val="left"/>
        <w:rPr>
          <w:sz w:val="32"/>
          <w:szCs w:val="32"/>
        </w:rPr>
      </w:pPr>
    </w:p>
    <w:p w14:paraId="1252B714" w14:textId="0A463B88" w:rsidR="00647AB9" w:rsidRDefault="00647AB9" w:rsidP="00647AB9">
      <w:pPr>
        <w:pStyle w:val="Bezmezer"/>
        <w:ind w:firstLine="0"/>
        <w:jc w:val="left"/>
        <w:rPr>
          <w:sz w:val="32"/>
          <w:szCs w:val="32"/>
        </w:rPr>
      </w:pPr>
    </w:p>
    <w:p w14:paraId="488FECB0" w14:textId="5477FC38" w:rsidR="00647AB9" w:rsidRPr="00647AB9" w:rsidRDefault="00647AB9" w:rsidP="00647AB9">
      <w:pPr>
        <w:ind w:firstLine="0"/>
      </w:pPr>
    </w:p>
    <w:p w14:paraId="092CFBBB" w14:textId="7064EE35" w:rsidR="00647AB9" w:rsidRDefault="00647AB9" w:rsidP="00647AB9">
      <w:r w:rsidRPr="00647AB9">
        <w:t>Místopřísežně prohlašuji, že jsem bakalářskou práci na téma „Osvěta právní gramotnosti na základní škole v Bobrové“ vypracovala samostatně pod odborným dohledem vedoucího bakalářské</w:t>
      </w:r>
      <w:r w:rsidR="00B5547A" w:rsidRPr="00B5547A">
        <w:t xml:space="preserve"> </w:t>
      </w:r>
      <w:r w:rsidR="006A612F">
        <w:t xml:space="preserve">práce </w:t>
      </w:r>
      <w:r w:rsidR="00B5547A">
        <w:t>JUDr. Zdenky Novákové, Ph.D.</w:t>
      </w:r>
      <w:r w:rsidRPr="00647AB9">
        <w:t xml:space="preserve"> a uvedla všechny použité podklady a literaturu.</w:t>
      </w:r>
    </w:p>
    <w:p w14:paraId="02274D7A" w14:textId="38D3F2EC" w:rsidR="00647AB9" w:rsidRDefault="00647AB9" w:rsidP="00647AB9"/>
    <w:p w14:paraId="361B2B05" w14:textId="77777777" w:rsidR="00647AB9" w:rsidRDefault="00647AB9" w:rsidP="00647AB9"/>
    <w:p w14:paraId="5813B620" w14:textId="6B136DAC" w:rsidR="00525E46" w:rsidRDefault="006A612F" w:rsidP="00B5547A">
      <w:pPr>
        <w:ind w:firstLine="0"/>
        <w:jc w:val="left"/>
        <w:sectPr w:rsidR="00525E46" w:rsidSect="00377CE9">
          <w:footerReference w:type="default" r:id="rId10"/>
          <w:pgSz w:w="12240" w:h="15840"/>
          <w:pgMar w:top="1411" w:right="1138" w:bottom="1411" w:left="1699" w:header="720" w:footer="720" w:gutter="0"/>
          <w:cols w:space="720"/>
          <w:docGrid w:linePitch="360"/>
        </w:sectPr>
      </w:pPr>
      <w:r>
        <w:t>v</w:t>
      </w:r>
      <w:r w:rsidR="00647AB9" w:rsidRPr="00647AB9">
        <w:t xml:space="preserve"> Olomouci dne </w:t>
      </w:r>
      <w:r w:rsidR="00647AB9" w:rsidRPr="00647AB9">
        <w:tab/>
      </w:r>
      <w:r w:rsidR="00647AB9">
        <w:t xml:space="preserve">                                                                 </w:t>
      </w:r>
      <w:r w:rsidR="00647AB9" w:rsidRPr="00647AB9">
        <w:t>Podpis</w:t>
      </w:r>
      <w:r w:rsidR="00647AB9" w:rsidRPr="00647AB9">
        <w:tab/>
      </w:r>
    </w:p>
    <w:p w14:paraId="0ED6EE5E" w14:textId="7619D52A" w:rsidR="00B5547A" w:rsidRPr="00B5547A" w:rsidRDefault="00B5547A" w:rsidP="00B5547A">
      <w:pPr>
        <w:ind w:firstLine="0"/>
        <w:jc w:val="left"/>
      </w:pPr>
    </w:p>
    <w:p w14:paraId="7A21CD83" w14:textId="22C51508" w:rsidR="00525E46" w:rsidRDefault="00525E46" w:rsidP="00BB6201">
      <w:pPr>
        <w:pStyle w:val="Bezmezer"/>
        <w:jc w:val="left"/>
        <w:rPr>
          <w:sz w:val="44"/>
          <w:szCs w:val="44"/>
        </w:rPr>
      </w:pPr>
    </w:p>
    <w:p w14:paraId="1A80E77A" w14:textId="77777777" w:rsidR="00525E46" w:rsidRDefault="00525E46" w:rsidP="00BB6201">
      <w:pPr>
        <w:pStyle w:val="Bezmezer"/>
        <w:jc w:val="left"/>
        <w:rPr>
          <w:sz w:val="44"/>
          <w:szCs w:val="44"/>
        </w:rPr>
      </w:pPr>
    </w:p>
    <w:p w14:paraId="64600FE5" w14:textId="77777777" w:rsidR="00525E46" w:rsidRDefault="00525E46" w:rsidP="00BB6201">
      <w:pPr>
        <w:pStyle w:val="Bezmezer"/>
        <w:jc w:val="left"/>
        <w:rPr>
          <w:sz w:val="44"/>
          <w:szCs w:val="44"/>
        </w:rPr>
      </w:pPr>
    </w:p>
    <w:p w14:paraId="6BEB32B5" w14:textId="77777777" w:rsidR="00525E46" w:rsidRDefault="00525E46" w:rsidP="00BB6201">
      <w:pPr>
        <w:pStyle w:val="Bezmezer"/>
        <w:jc w:val="left"/>
        <w:rPr>
          <w:sz w:val="44"/>
          <w:szCs w:val="44"/>
        </w:rPr>
      </w:pPr>
    </w:p>
    <w:p w14:paraId="188BE96E" w14:textId="77777777" w:rsidR="00525E46" w:rsidRDefault="00525E46" w:rsidP="00BB6201">
      <w:pPr>
        <w:pStyle w:val="Bezmezer"/>
        <w:jc w:val="left"/>
        <w:rPr>
          <w:sz w:val="44"/>
          <w:szCs w:val="44"/>
        </w:rPr>
      </w:pPr>
    </w:p>
    <w:p w14:paraId="327973E3" w14:textId="77777777" w:rsidR="00525E46" w:rsidRDefault="00525E46" w:rsidP="00BB6201">
      <w:pPr>
        <w:pStyle w:val="Bezmezer"/>
        <w:jc w:val="left"/>
        <w:rPr>
          <w:sz w:val="44"/>
          <w:szCs w:val="44"/>
        </w:rPr>
      </w:pPr>
    </w:p>
    <w:p w14:paraId="043C4237" w14:textId="77777777" w:rsidR="00525E46" w:rsidRDefault="00525E46" w:rsidP="00BB6201">
      <w:pPr>
        <w:pStyle w:val="Bezmezer"/>
        <w:jc w:val="left"/>
        <w:rPr>
          <w:sz w:val="44"/>
          <w:szCs w:val="44"/>
        </w:rPr>
      </w:pPr>
    </w:p>
    <w:p w14:paraId="1CAEEBFD" w14:textId="77777777" w:rsidR="00525E46" w:rsidRDefault="00525E46" w:rsidP="00BB6201">
      <w:pPr>
        <w:pStyle w:val="Bezmezer"/>
        <w:jc w:val="left"/>
        <w:rPr>
          <w:sz w:val="44"/>
          <w:szCs w:val="44"/>
        </w:rPr>
      </w:pPr>
    </w:p>
    <w:p w14:paraId="7DD03190" w14:textId="77777777" w:rsidR="00525E46" w:rsidRDefault="00525E46" w:rsidP="00BB6201">
      <w:pPr>
        <w:pStyle w:val="Bezmezer"/>
        <w:jc w:val="left"/>
        <w:rPr>
          <w:sz w:val="44"/>
          <w:szCs w:val="44"/>
        </w:rPr>
      </w:pPr>
    </w:p>
    <w:p w14:paraId="25DE4499" w14:textId="77777777" w:rsidR="00525E46" w:rsidRDefault="00525E46" w:rsidP="00BB6201">
      <w:pPr>
        <w:pStyle w:val="Bezmezer"/>
        <w:jc w:val="left"/>
        <w:rPr>
          <w:sz w:val="44"/>
          <w:szCs w:val="44"/>
        </w:rPr>
      </w:pPr>
    </w:p>
    <w:p w14:paraId="515E8975" w14:textId="77777777" w:rsidR="00525E46" w:rsidRDefault="00525E46" w:rsidP="00BB6201">
      <w:pPr>
        <w:pStyle w:val="Bezmezer"/>
        <w:jc w:val="left"/>
        <w:rPr>
          <w:sz w:val="44"/>
          <w:szCs w:val="44"/>
        </w:rPr>
      </w:pPr>
    </w:p>
    <w:p w14:paraId="5BDA9A7A" w14:textId="77777777" w:rsidR="00525E46" w:rsidRDefault="00525E46" w:rsidP="00BB6201">
      <w:pPr>
        <w:pStyle w:val="Bezmezer"/>
        <w:jc w:val="left"/>
        <w:rPr>
          <w:sz w:val="44"/>
          <w:szCs w:val="44"/>
        </w:rPr>
      </w:pPr>
    </w:p>
    <w:p w14:paraId="7F893A9F" w14:textId="77777777" w:rsidR="00525E46" w:rsidRDefault="00525E46" w:rsidP="00BB6201">
      <w:pPr>
        <w:pStyle w:val="Bezmezer"/>
        <w:jc w:val="left"/>
        <w:rPr>
          <w:sz w:val="44"/>
          <w:szCs w:val="44"/>
        </w:rPr>
      </w:pPr>
    </w:p>
    <w:p w14:paraId="2455EA6F" w14:textId="77777777" w:rsidR="00525E46" w:rsidRDefault="00525E46" w:rsidP="00BB6201">
      <w:pPr>
        <w:pStyle w:val="Bezmezer"/>
        <w:jc w:val="left"/>
        <w:rPr>
          <w:sz w:val="44"/>
          <w:szCs w:val="44"/>
        </w:rPr>
      </w:pPr>
    </w:p>
    <w:p w14:paraId="5AD902F2" w14:textId="77777777" w:rsidR="00525E46" w:rsidRDefault="00525E46" w:rsidP="00BB6201">
      <w:pPr>
        <w:pStyle w:val="Bezmezer"/>
        <w:jc w:val="left"/>
        <w:rPr>
          <w:sz w:val="44"/>
          <w:szCs w:val="44"/>
        </w:rPr>
      </w:pPr>
    </w:p>
    <w:p w14:paraId="501A6E0D" w14:textId="77777777" w:rsidR="00525E46" w:rsidRDefault="00525E46" w:rsidP="00BB6201">
      <w:pPr>
        <w:pStyle w:val="Bezmezer"/>
        <w:jc w:val="left"/>
        <w:rPr>
          <w:sz w:val="44"/>
          <w:szCs w:val="44"/>
        </w:rPr>
      </w:pPr>
    </w:p>
    <w:p w14:paraId="1C2B3B34" w14:textId="77777777" w:rsidR="00525E46" w:rsidRDefault="00525E46" w:rsidP="00BB6201">
      <w:pPr>
        <w:pStyle w:val="Bezmezer"/>
        <w:jc w:val="left"/>
        <w:rPr>
          <w:sz w:val="44"/>
          <w:szCs w:val="44"/>
        </w:rPr>
      </w:pPr>
    </w:p>
    <w:p w14:paraId="4AE57FDB" w14:textId="77777777" w:rsidR="00525E46" w:rsidRDefault="00525E46" w:rsidP="00546E0D">
      <w:pPr>
        <w:pStyle w:val="Bezmezer"/>
        <w:ind w:firstLine="0"/>
        <w:jc w:val="left"/>
        <w:rPr>
          <w:sz w:val="44"/>
          <w:szCs w:val="44"/>
        </w:rPr>
      </w:pPr>
    </w:p>
    <w:p w14:paraId="3FFA9160" w14:textId="77777777" w:rsidR="00525E46" w:rsidRDefault="00525E46" w:rsidP="00BB6201">
      <w:pPr>
        <w:pStyle w:val="Bezmezer"/>
        <w:jc w:val="left"/>
        <w:rPr>
          <w:sz w:val="44"/>
          <w:szCs w:val="44"/>
        </w:rPr>
      </w:pPr>
    </w:p>
    <w:p w14:paraId="7C89AB55" w14:textId="77777777" w:rsidR="00E866C5" w:rsidRPr="00E866C5" w:rsidRDefault="00E866C5" w:rsidP="00525E46">
      <w:pPr>
        <w:pStyle w:val="Bezmezer"/>
        <w:ind w:firstLine="0"/>
        <w:jc w:val="left"/>
        <w:rPr>
          <w:b/>
          <w:bCs/>
          <w:sz w:val="28"/>
          <w:szCs w:val="28"/>
        </w:rPr>
      </w:pPr>
      <w:r w:rsidRPr="00E866C5">
        <w:rPr>
          <w:b/>
          <w:bCs/>
          <w:sz w:val="28"/>
          <w:szCs w:val="28"/>
        </w:rPr>
        <w:t xml:space="preserve">Poděkování </w:t>
      </w:r>
    </w:p>
    <w:p w14:paraId="4416173D" w14:textId="77777777" w:rsidR="00E866C5" w:rsidRDefault="00E866C5" w:rsidP="00525E46">
      <w:pPr>
        <w:pStyle w:val="Bezmezer"/>
        <w:ind w:firstLine="0"/>
        <w:jc w:val="left"/>
        <w:rPr>
          <w:sz w:val="28"/>
          <w:szCs w:val="28"/>
        </w:rPr>
      </w:pPr>
    </w:p>
    <w:p w14:paraId="14AF1155" w14:textId="1C388D34" w:rsidR="00E866C5" w:rsidRPr="00E866C5" w:rsidRDefault="00E866C5" w:rsidP="00546E0D">
      <w:pPr>
        <w:rPr>
          <w:sz w:val="28"/>
          <w:szCs w:val="28"/>
        </w:rPr>
        <w:sectPr w:rsidR="00E866C5" w:rsidRPr="00E866C5" w:rsidSect="00377CE9">
          <w:pgSz w:w="12240" w:h="15840"/>
          <w:pgMar w:top="1411" w:right="1138" w:bottom="1411" w:left="1699" w:header="720" w:footer="720" w:gutter="0"/>
          <w:cols w:space="720"/>
          <w:docGrid w:linePitch="360"/>
        </w:sectPr>
      </w:pPr>
      <w:r w:rsidRPr="00546E0D">
        <w:t>Děkuji JUDr. Zde</w:t>
      </w:r>
      <w:r w:rsidR="006A612F">
        <w:t>ňce</w:t>
      </w:r>
      <w:r w:rsidRPr="00546E0D">
        <w:t xml:space="preserve"> NOVÁKOV</w:t>
      </w:r>
      <w:r w:rsidR="006A612F">
        <w:t>É</w:t>
      </w:r>
      <w:r w:rsidRPr="00546E0D">
        <w:t xml:space="preserve">, </w:t>
      </w:r>
      <w:proofErr w:type="gramStart"/>
      <w:r w:rsidRPr="00546E0D">
        <w:t>Ph.D</w:t>
      </w:r>
      <w:proofErr w:type="gramEnd"/>
      <w:r w:rsidRPr="00546E0D">
        <w:t xml:space="preserve"> za ochotu, trpělivost a cenné rady, které mi jako vedoucí mé bakalářské práce poskytovala při jejím zpracovávání. Velké díky patří Mgr. Pavlu </w:t>
      </w:r>
      <w:proofErr w:type="gramStart"/>
      <w:r w:rsidRPr="00546E0D">
        <w:t>Němcovi</w:t>
      </w:r>
      <w:proofErr w:type="gramEnd"/>
      <w:r w:rsidRPr="00546E0D">
        <w:t xml:space="preserve"> díky kterému jsem mohla uskutečnit svůj výzkum</w:t>
      </w:r>
      <w:r w:rsidR="006A612F">
        <w:t>.</w:t>
      </w:r>
      <w:r w:rsidRPr="00546E0D">
        <w:t xml:space="preserve"> </w:t>
      </w:r>
      <w:r w:rsidR="006A612F">
        <w:t>A také děkuji</w:t>
      </w:r>
      <w:r w:rsidRPr="00546E0D">
        <w:t xml:space="preserve"> žákům základní školy v Bobrové, kteří se do výzkumu zapojil</w:t>
      </w:r>
      <w:r w:rsidR="006A612F">
        <w:t>i</w:t>
      </w:r>
      <w:r w:rsidRPr="00546E0D">
        <w:t>. Dále děkuji své rodině za možnost</w:t>
      </w:r>
      <w:r w:rsidR="006A612F">
        <w:t xml:space="preserve"> studovat</w:t>
      </w:r>
      <w:r w:rsidRPr="00546E0D">
        <w:t xml:space="preserve"> a podporu</w:t>
      </w:r>
      <w:r w:rsidR="006A612F">
        <w:t xml:space="preserve"> během</w:t>
      </w:r>
      <w:r w:rsidRPr="00546E0D">
        <w:t xml:space="preserve"> studia. Zvláštní dík patří mé sestře, která mi vždy byla psychickou oporou</w:t>
      </w:r>
      <w:r w:rsidR="00DD1DF8">
        <w:t>.</w:t>
      </w:r>
    </w:p>
    <w:p w14:paraId="540A3059" w14:textId="773A5A81" w:rsidR="00B5547A" w:rsidRDefault="00B5547A" w:rsidP="00546E0D">
      <w:pPr>
        <w:pStyle w:val="Bezmezer"/>
        <w:ind w:firstLine="0"/>
        <w:jc w:val="left"/>
        <w:rPr>
          <w:sz w:val="44"/>
          <w:szCs w:val="44"/>
        </w:rPr>
      </w:pPr>
    </w:p>
    <w:p w14:paraId="7F31A712" w14:textId="66833EB9" w:rsidR="003426B5" w:rsidRPr="00116DB5" w:rsidRDefault="00647AB9" w:rsidP="00BB6201">
      <w:pPr>
        <w:pStyle w:val="Bezmezer"/>
        <w:jc w:val="left"/>
        <w:rPr>
          <w:sz w:val="44"/>
          <w:szCs w:val="44"/>
        </w:rPr>
      </w:pPr>
      <w:r w:rsidRPr="00116DB5">
        <w:rPr>
          <w:sz w:val="44"/>
          <w:szCs w:val="44"/>
        </w:rPr>
        <w:t xml:space="preserve">OBSAH </w:t>
      </w:r>
    </w:p>
    <w:sdt>
      <w:sdtPr>
        <w:rPr>
          <w:rFonts w:ascii="Times New Roman" w:eastAsiaTheme="minorHAnsi" w:hAnsi="Times New Roman" w:cstheme="minorBidi"/>
          <w:caps w:val="0"/>
          <w:color w:val="auto"/>
          <w:sz w:val="24"/>
          <w:szCs w:val="22"/>
          <w:lang w:eastAsia="en-US"/>
        </w:rPr>
        <w:id w:val="-1188361681"/>
        <w:docPartObj>
          <w:docPartGallery w:val="Table of Contents"/>
          <w:docPartUnique/>
        </w:docPartObj>
      </w:sdtPr>
      <w:sdtEndPr>
        <w:rPr>
          <w:b/>
          <w:bCs/>
        </w:rPr>
      </w:sdtEndPr>
      <w:sdtContent>
        <w:p w14:paraId="0D90DFC3" w14:textId="155C5384" w:rsidR="00C264C4" w:rsidRDefault="00C264C4">
          <w:pPr>
            <w:pStyle w:val="Nadpisobsahu"/>
          </w:pPr>
        </w:p>
        <w:p w14:paraId="77746F3C" w14:textId="5E1E7CD0" w:rsidR="0006789B" w:rsidRDefault="00C264C4">
          <w:pPr>
            <w:pStyle w:val="Obsah1"/>
            <w:tabs>
              <w:tab w:val="right" w:leader="dot" w:pos="9393"/>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101394904" w:history="1">
            <w:r w:rsidR="0006789B" w:rsidRPr="00864F87">
              <w:rPr>
                <w:rStyle w:val="Hypertextovodkaz"/>
                <w:noProof/>
              </w:rPr>
              <w:t>ÚVOD</w:t>
            </w:r>
            <w:r w:rsidR="0006789B">
              <w:rPr>
                <w:noProof/>
                <w:webHidden/>
              </w:rPr>
              <w:tab/>
            </w:r>
            <w:r w:rsidR="0006789B">
              <w:rPr>
                <w:noProof/>
                <w:webHidden/>
              </w:rPr>
              <w:fldChar w:fldCharType="begin"/>
            </w:r>
            <w:r w:rsidR="0006789B">
              <w:rPr>
                <w:noProof/>
                <w:webHidden/>
              </w:rPr>
              <w:instrText xml:space="preserve"> PAGEREF _Toc101394904 \h </w:instrText>
            </w:r>
            <w:r w:rsidR="0006789B">
              <w:rPr>
                <w:noProof/>
                <w:webHidden/>
              </w:rPr>
            </w:r>
            <w:r w:rsidR="0006789B">
              <w:rPr>
                <w:noProof/>
                <w:webHidden/>
              </w:rPr>
              <w:fldChar w:fldCharType="separate"/>
            </w:r>
            <w:r w:rsidR="0006789B">
              <w:rPr>
                <w:noProof/>
                <w:webHidden/>
              </w:rPr>
              <w:t>5</w:t>
            </w:r>
            <w:r w:rsidR="0006789B">
              <w:rPr>
                <w:noProof/>
                <w:webHidden/>
              </w:rPr>
              <w:fldChar w:fldCharType="end"/>
            </w:r>
          </w:hyperlink>
        </w:p>
        <w:p w14:paraId="48DC4D7A" w14:textId="0E10ABC1" w:rsidR="0006789B" w:rsidRDefault="003A07B6">
          <w:pPr>
            <w:pStyle w:val="Obsah1"/>
            <w:tabs>
              <w:tab w:val="right" w:leader="dot" w:pos="9393"/>
            </w:tabs>
            <w:rPr>
              <w:rFonts w:asciiTheme="minorHAnsi" w:eastAsiaTheme="minorEastAsia" w:hAnsiTheme="minorHAnsi"/>
              <w:noProof/>
              <w:sz w:val="22"/>
              <w:lang w:eastAsia="cs-CZ"/>
            </w:rPr>
          </w:pPr>
          <w:hyperlink w:anchor="_Toc101394905" w:history="1">
            <w:r w:rsidR="0006789B" w:rsidRPr="00864F87">
              <w:rPr>
                <w:rStyle w:val="Hypertextovodkaz"/>
                <w:noProof/>
              </w:rPr>
              <w:t>TEORETICKÁ ČÁST</w:t>
            </w:r>
            <w:r w:rsidR="0006789B">
              <w:rPr>
                <w:noProof/>
                <w:webHidden/>
              </w:rPr>
              <w:tab/>
            </w:r>
            <w:r w:rsidR="0006789B">
              <w:rPr>
                <w:noProof/>
                <w:webHidden/>
              </w:rPr>
              <w:fldChar w:fldCharType="begin"/>
            </w:r>
            <w:r w:rsidR="0006789B">
              <w:rPr>
                <w:noProof/>
                <w:webHidden/>
              </w:rPr>
              <w:instrText xml:space="preserve"> PAGEREF _Toc101394905 \h </w:instrText>
            </w:r>
            <w:r w:rsidR="0006789B">
              <w:rPr>
                <w:noProof/>
                <w:webHidden/>
              </w:rPr>
            </w:r>
            <w:r w:rsidR="0006789B">
              <w:rPr>
                <w:noProof/>
                <w:webHidden/>
              </w:rPr>
              <w:fldChar w:fldCharType="separate"/>
            </w:r>
            <w:r w:rsidR="0006789B">
              <w:rPr>
                <w:noProof/>
                <w:webHidden/>
              </w:rPr>
              <w:t>6</w:t>
            </w:r>
            <w:r w:rsidR="0006789B">
              <w:rPr>
                <w:noProof/>
                <w:webHidden/>
              </w:rPr>
              <w:fldChar w:fldCharType="end"/>
            </w:r>
          </w:hyperlink>
        </w:p>
        <w:p w14:paraId="469524C0" w14:textId="4D243B8B" w:rsidR="0006789B" w:rsidRDefault="003A07B6">
          <w:pPr>
            <w:pStyle w:val="Obsah1"/>
            <w:tabs>
              <w:tab w:val="left" w:pos="1100"/>
              <w:tab w:val="right" w:leader="dot" w:pos="9393"/>
            </w:tabs>
            <w:rPr>
              <w:rFonts w:asciiTheme="minorHAnsi" w:eastAsiaTheme="minorEastAsia" w:hAnsiTheme="minorHAnsi"/>
              <w:noProof/>
              <w:sz w:val="22"/>
              <w:lang w:eastAsia="cs-CZ"/>
            </w:rPr>
          </w:pPr>
          <w:hyperlink w:anchor="_Toc101394906" w:history="1">
            <w:r w:rsidR="0006789B" w:rsidRPr="00864F87">
              <w:rPr>
                <w:rStyle w:val="Hypertextovodkaz"/>
                <w:noProof/>
              </w:rPr>
              <w:t>1</w:t>
            </w:r>
            <w:r w:rsidR="0006789B">
              <w:rPr>
                <w:rFonts w:asciiTheme="minorHAnsi" w:eastAsiaTheme="minorEastAsia" w:hAnsiTheme="minorHAnsi"/>
                <w:noProof/>
                <w:sz w:val="22"/>
                <w:lang w:eastAsia="cs-CZ"/>
              </w:rPr>
              <w:tab/>
            </w:r>
            <w:r w:rsidR="0006789B" w:rsidRPr="00864F87">
              <w:rPr>
                <w:rStyle w:val="Hypertextovodkaz"/>
                <w:noProof/>
              </w:rPr>
              <w:t>PRÁVNÍ VĚDOMÍ</w:t>
            </w:r>
            <w:r w:rsidR="0006789B">
              <w:rPr>
                <w:noProof/>
                <w:webHidden/>
              </w:rPr>
              <w:tab/>
            </w:r>
            <w:r w:rsidR="0006789B">
              <w:rPr>
                <w:noProof/>
                <w:webHidden/>
              </w:rPr>
              <w:fldChar w:fldCharType="begin"/>
            </w:r>
            <w:r w:rsidR="0006789B">
              <w:rPr>
                <w:noProof/>
                <w:webHidden/>
              </w:rPr>
              <w:instrText xml:space="preserve"> PAGEREF _Toc101394906 \h </w:instrText>
            </w:r>
            <w:r w:rsidR="0006789B">
              <w:rPr>
                <w:noProof/>
                <w:webHidden/>
              </w:rPr>
            </w:r>
            <w:r w:rsidR="0006789B">
              <w:rPr>
                <w:noProof/>
                <w:webHidden/>
              </w:rPr>
              <w:fldChar w:fldCharType="separate"/>
            </w:r>
            <w:r w:rsidR="0006789B">
              <w:rPr>
                <w:noProof/>
                <w:webHidden/>
              </w:rPr>
              <w:t>7</w:t>
            </w:r>
            <w:r w:rsidR="0006789B">
              <w:rPr>
                <w:noProof/>
                <w:webHidden/>
              </w:rPr>
              <w:fldChar w:fldCharType="end"/>
            </w:r>
          </w:hyperlink>
        </w:p>
        <w:p w14:paraId="62AFB503" w14:textId="12FBDE4E"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07" w:history="1">
            <w:r w:rsidR="0006789B" w:rsidRPr="00864F87">
              <w:rPr>
                <w:rStyle w:val="Hypertextovodkaz"/>
                <w:noProof/>
              </w:rPr>
              <w:t>1.1</w:t>
            </w:r>
            <w:r w:rsidR="0006789B">
              <w:rPr>
                <w:rFonts w:asciiTheme="minorHAnsi" w:eastAsiaTheme="minorEastAsia" w:hAnsiTheme="minorHAnsi"/>
                <w:noProof/>
                <w:sz w:val="22"/>
                <w:lang w:eastAsia="cs-CZ"/>
              </w:rPr>
              <w:tab/>
            </w:r>
            <w:r w:rsidR="0006789B" w:rsidRPr="00864F87">
              <w:rPr>
                <w:rStyle w:val="Hypertextovodkaz"/>
                <w:noProof/>
              </w:rPr>
              <w:t>Pojem právní vědomí</w:t>
            </w:r>
            <w:r w:rsidR="0006789B">
              <w:rPr>
                <w:noProof/>
                <w:webHidden/>
              </w:rPr>
              <w:tab/>
            </w:r>
            <w:r w:rsidR="0006789B">
              <w:rPr>
                <w:noProof/>
                <w:webHidden/>
              </w:rPr>
              <w:fldChar w:fldCharType="begin"/>
            </w:r>
            <w:r w:rsidR="0006789B">
              <w:rPr>
                <w:noProof/>
                <w:webHidden/>
              </w:rPr>
              <w:instrText xml:space="preserve"> PAGEREF _Toc101394907 \h </w:instrText>
            </w:r>
            <w:r w:rsidR="0006789B">
              <w:rPr>
                <w:noProof/>
                <w:webHidden/>
              </w:rPr>
            </w:r>
            <w:r w:rsidR="0006789B">
              <w:rPr>
                <w:noProof/>
                <w:webHidden/>
              </w:rPr>
              <w:fldChar w:fldCharType="separate"/>
            </w:r>
            <w:r w:rsidR="0006789B">
              <w:rPr>
                <w:noProof/>
                <w:webHidden/>
              </w:rPr>
              <w:t>7</w:t>
            </w:r>
            <w:r w:rsidR="0006789B">
              <w:rPr>
                <w:noProof/>
                <w:webHidden/>
              </w:rPr>
              <w:fldChar w:fldCharType="end"/>
            </w:r>
          </w:hyperlink>
        </w:p>
        <w:p w14:paraId="09C01713" w14:textId="3D485F7B"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08" w:history="1">
            <w:r w:rsidR="0006789B" w:rsidRPr="00864F87">
              <w:rPr>
                <w:rStyle w:val="Hypertextovodkaz"/>
                <w:noProof/>
              </w:rPr>
              <w:t>1.2</w:t>
            </w:r>
            <w:r w:rsidR="0006789B">
              <w:rPr>
                <w:rFonts w:asciiTheme="minorHAnsi" w:eastAsiaTheme="minorEastAsia" w:hAnsiTheme="minorHAnsi"/>
                <w:noProof/>
                <w:sz w:val="22"/>
                <w:lang w:eastAsia="cs-CZ"/>
              </w:rPr>
              <w:tab/>
            </w:r>
            <w:r w:rsidR="0006789B" w:rsidRPr="00864F87">
              <w:rPr>
                <w:rStyle w:val="Hypertextovodkaz"/>
                <w:noProof/>
              </w:rPr>
              <w:t>Složky právního vědomí</w:t>
            </w:r>
            <w:r w:rsidR="0006789B">
              <w:rPr>
                <w:noProof/>
                <w:webHidden/>
              </w:rPr>
              <w:tab/>
            </w:r>
            <w:r w:rsidR="0006789B">
              <w:rPr>
                <w:noProof/>
                <w:webHidden/>
              </w:rPr>
              <w:fldChar w:fldCharType="begin"/>
            </w:r>
            <w:r w:rsidR="0006789B">
              <w:rPr>
                <w:noProof/>
                <w:webHidden/>
              </w:rPr>
              <w:instrText xml:space="preserve"> PAGEREF _Toc101394908 \h </w:instrText>
            </w:r>
            <w:r w:rsidR="0006789B">
              <w:rPr>
                <w:noProof/>
                <w:webHidden/>
              </w:rPr>
            </w:r>
            <w:r w:rsidR="0006789B">
              <w:rPr>
                <w:noProof/>
                <w:webHidden/>
              </w:rPr>
              <w:fldChar w:fldCharType="separate"/>
            </w:r>
            <w:r w:rsidR="0006789B">
              <w:rPr>
                <w:noProof/>
                <w:webHidden/>
              </w:rPr>
              <w:t>7</w:t>
            </w:r>
            <w:r w:rsidR="0006789B">
              <w:rPr>
                <w:noProof/>
                <w:webHidden/>
              </w:rPr>
              <w:fldChar w:fldCharType="end"/>
            </w:r>
          </w:hyperlink>
        </w:p>
        <w:p w14:paraId="2941E55B" w14:textId="3CE0750B" w:rsidR="0006789B" w:rsidRDefault="003A07B6">
          <w:pPr>
            <w:pStyle w:val="Obsah3"/>
            <w:tabs>
              <w:tab w:val="left" w:pos="1900"/>
              <w:tab w:val="right" w:leader="dot" w:pos="9393"/>
            </w:tabs>
            <w:rPr>
              <w:rFonts w:asciiTheme="minorHAnsi" w:eastAsiaTheme="minorEastAsia" w:hAnsiTheme="minorHAnsi"/>
              <w:noProof/>
              <w:sz w:val="22"/>
              <w:lang w:eastAsia="cs-CZ"/>
            </w:rPr>
          </w:pPr>
          <w:hyperlink w:anchor="_Toc101394909" w:history="1">
            <w:r w:rsidR="0006789B" w:rsidRPr="00864F87">
              <w:rPr>
                <w:rStyle w:val="Hypertextovodkaz"/>
                <w:rFonts w:eastAsia="Calibri"/>
                <w:noProof/>
              </w:rPr>
              <w:t>1.2.1</w:t>
            </w:r>
            <w:r w:rsidR="0006789B">
              <w:rPr>
                <w:rFonts w:asciiTheme="minorHAnsi" w:eastAsiaTheme="minorEastAsia" w:hAnsiTheme="minorHAnsi"/>
                <w:noProof/>
                <w:sz w:val="22"/>
                <w:lang w:eastAsia="cs-CZ"/>
              </w:rPr>
              <w:tab/>
            </w:r>
            <w:r w:rsidR="0006789B" w:rsidRPr="00864F87">
              <w:rPr>
                <w:rStyle w:val="Hypertextovodkaz"/>
                <w:rFonts w:eastAsia="Calibri"/>
                <w:noProof/>
              </w:rPr>
              <w:t>Znalost práva</w:t>
            </w:r>
            <w:r w:rsidR="0006789B">
              <w:rPr>
                <w:noProof/>
                <w:webHidden/>
              </w:rPr>
              <w:tab/>
            </w:r>
            <w:r w:rsidR="0006789B">
              <w:rPr>
                <w:noProof/>
                <w:webHidden/>
              </w:rPr>
              <w:fldChar w:fldCharType="begin"/>
            </w:r>
            <w:r w:rsidR="0006789B">
              <w:rPr>
                <w:noProof/>
                <w:webHidden/>
              </w:rPr>
              <w:instrText xml:space="preserve"> PAGEREF _Toc101394909 \h </w:instrText>
            </w:r>
            <w:r w:rsidR="0006789B">
              <w:rPr>
                <w:noProof/>
                <w:webHidden/>
              </w:rPr>
            </w:r>
            <w:r w:rsidR="0006789B">
              <w:rPr>
                <w:noProof/>
                <w:webHidden/>
              </w:rPr>
              <w:fldChar w:fldCharType="separate"/>
            </w:r>
            <w:r w:rsidR="0006789B">
              <w:rPr>
                <w:noProof/>
                <w:webHidden/>
              </w:rPr>
              <w:t>8</w:t>
            </w:r>
            <w:r w:rsidR="0006789B">
              <w:rPr>
                <w:noProof/>
                <w:webHidden/>
              </w:rPr>
              <w:fldChar w:fldCharType="end"/>
            </w:r>
          </w:hyperlink>
        </w:p>
        <w:p w14:paraId="6008A966" w14:textId="460163F1" w:rsidR="0006789B" w:rsidRDefault="003A07B6">
          <w:pPr>
            <w:pStyle w:val="Obsah3"/>
            <w:tabs>
              <w:tab w:val="left" w:pos="1900"/>
              <w:tab w:val="right" w:leader="dot" w:pos="9393"/>
            </w:tabs>
            <w:rPr>
              <w:rFonts w:asciiTheme="minorHAnsi" w:eastAsiaTheme="minorEastAsia" w:hAnsiTheme="minorHAnsi"/>
              <w:noProof/>
              <w:sz w:val="22"/>
              <w:lang w:eastAsia="cs-CZ"/>
            </w:rPr>
          </w:pPr>
          <w:hyperlink w:anchor="_Toc101394910" w:history="1">
            <w:r w:rsidR="0006789B" w:rsidRPr="00864F87">
              <w:rPr>
                <w:rStyle w:val="Hypertextovodkaz"/>
                <w:noProof/>
              </w:rPr>
              <w:t>1.2.2</w:t>
            </w:r>
            <w:r w:rsidR="0006789B">
              <w:rPr>
                <w:rFonts w:asciiTheme="minorHAnsi" w:eastAsiaTheme="minorEastAsia" w:hAnsiTheme="minorHAnsi"/>
                <w:noProof/>
                <w:sz w:val="22"/>
                <w:lang w:eastAsia="cs-CZ"/>
              </w:rPr>
              <w:tab/>
            </w:r>
            <w:r w:rsidR="0006789B" w:rsidRPr="00864F87">
              <w:rPr>
                <w:rStyle w:val="Hypertextovodkaz"/>
                <w:noProof/>
              </w:rPr>
              <w:t>Mínění o právu</w:t>
            </w:r>
            <w:r w:rsidR="0006789B">
              <w:rPr>
                <w:noProof/>
                <w:webHidden/>
              </w:rPr>
              <w:tab/>
            </w:r>
            <w:r w:rsidR="0006789B">
              <w:rPr>
                <w:noProof/>
                <w:webHidden/>
              </w:rPr>
              <w:fldChar w:fldCharType="begin"/>
            </w:r>
            <w:r w:rsidR="0006789B">
              <w:rPr>
                <w:noProof/>
                <w:webHidden/>
              </w:rPr>
              <w:instrText xml:space="preserve"> PAGEREF _Toc101394910 \h </w:instrText>
            </w:r>
            <w:r w:rsidR="0006789B">
              <w:rPr>
                <w:noProof/>
                <w:webHidden/>
              </w:rPr>
            </w:r>
            <w:r w:rsidR="0006789B">
              <w:rPr>
                <w:noProof/>
                <w:webHidden/>
              </w:rPr>
              <w:fldChar w:fldCharType="separate"/>
            </w:r>
            <w:r w:rsidR="0006789B">
              <w:rPr>
                <w:noProof/>
                <w:webHidden/>
              </w:rPr>
              <w:t>9</w:t>
            </w:r>
            <w:r w:rsidR="0006789B">
              <w:rPr>
                <w:noProof/>
                <w:webHidden/>
              </w:rPr>
              <w:fldChar w:fldCharType="end"/>
            </w:r>
          </w:hyperlink>
        </w:p>
        <w:p w14:paraId="4757A9FC" w14:textId="60C199A5" w:rsidR="0006789B" w:rsidRDefault="003A07B6">
          <w:pPr>
            <w:pStyle w:val="Obsah1"/>
            <w:tabs>
              <w:tab w:val="left" w:pos="1100"/>
              <w:tab w:val="right" w:leader="dot" w:pos="9393"/>
            </w:tabs>
            <w:rPr>
              <w:rFonts w:asciiTheme="minorHAnsi" w:eastAsiaTheme="minorEastAsia" w:hAnsiTheme="minorHAnsi"/>
              <w:noProof/>
              <w:sz w:val="22"/>
              <w:lang w:eastAsia="cs-CZ"/>
            </w:rPr>
          </w:pPr>
          <w:hyperlink w:anchor="_Toc101394911" w:history="1">
            <w:r w:rsidR="0006789B" w:rsidRPr="00864F87">
              <w:rPr>
                <w:rStyle w:val="Hypertextovodkaz"/>
                <w:noProof/>
              </w:rPr>
              <w:t>2</w:t>
            </w:r>
            <w:r w:rsidR="0006789B">
              <w:rPr>
                <w:rFonts w:asciiTheme="minorHAnsi" w:eastAsiaTheme="minorEastAsia" w:hAnsiTheme="minorHAnsi"/>
                <w:noProof/>
                <w:sz w:val="22"/>
                <w:lang w:eastAsia="cs-CZ"/>
              </w:rPr>
              <w:tab/>
            </w:r>
            <w:r w:rsidR="0006789B" w:rsidRPr="00864F87">
              <w:rPr>
                <w:rStyle w:val="Hypertextovodkaz"/>
                <w:noProof/>
              </w:rPr>
              <w:t>PRÁVNÍ GRAMOTNOST</w:t>
            </w:r>
            <w:r w:rsidR="0006789B">
              <w:rPr>
                <w:noProof/>
                <w:webHidden/>
              </w:rPr>
              <w:tab/>
            </w:r>
            <w:r w:rsidR="0006789B">
              <w:rPr>
                <w:noProof/>
                <w:webHidden/>
              </w:rPr>
              <w:fldChar w:fldCharType="begin"/>
            </w:r>
            <w:r w:rsidR="0006789B">
              <w:rPr>
                <w:noProof/>
                <w:webHidden/>
              </w:rPr>
              <w:instrText xml:space="preserve"> PAGEREF _Toc101394911 \h </w:instrText>
            </w:r>
            <w:r w:rsidR="0006789B">
              <w:rPr>
                <w:noProof/>
                <w:webHidden/>
              </w:rPr>
            </w:r>
            <w:r w:rsidR="0006789B">
              <w:rPr>
                <w:noProof/>
                <w:webHidden/>
              </w:rPr>
              <w:fldChar w:fldCharType="separate"/>
            </w:r>
            <w:r w:rsidR="0006789B">
              <w:rPr>
                <w:noProof/>
                <w:webHidden/>
              </w:rPr>
              <w:t>10</w:t>
            </w:r>
            <w:r w:rsidR="0006789B">
              <w:rPr>
                <w:noProof/>
                <w:webHidden/>
              </w:rPr>
              <w:fldChar w:fldCharType="end"/>
            </w:r>
          </w:hyperlink>
        </w:p>
        <w:p w14:paraId="09211306" w14:textId="77E0E28E"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12" w:history="1">
            <w:r w:rsidR="0006789B" w:rsidRPr="00864F87">
              <w:rPr>
                <w:rStyle w:val="Hypertextovodkaz"/>
                <w:noProof/>
              </w:rPr>
              <w:t>2.1</w:t>
            </w:r>
            <w:r w:rsidR="0006789B">
              <w:rPr>
                <w:rFonts w:asciiTheme="minorHAnsi" w:eastAsiaTheme="minorEastAsia" w:hAnsiTheme="minorHAnsi"/>
                <w:noProof/>
                <w:sz w:val="22"/>
                <w:lang w:eastAsia="cs-CZ"/>
              </w:rPr>
              <w:tab/>
            </w:r>
            <w:r w:rsidR="0006789B" w:rsidRPr="00864F87">
              <w:rPr>
                <w:rStyle w:val="Hypertextovodkaz"/>
                <w:noProof/>
              </w:rPr>
              <w:t>Definice právní gramotnosti</w:t>
            </w:r>
            <w:r w:rsidR="0006789B">
              <w:rPr>
                <w:noProof/>
                <w:webHidden/>
              </w:rPr>
              <w:tab/>
            </w:r>
            <w:r w:rsidR="0006789B">
              <w:rPr>
                <w:noProof/>
                <w:webHidden/>
              </w:rPr>
              <w:fldChar w:fldCharType="begin"/>
            </w:r>
            <w:r w:rsidR="0006789B">
              <w:rPr>
                <w:noProof/>
                <w:webHidden/>
              </w:rPr>
              <w:instrText xml:space="preserve"> PAGEREF _Toc101394912 \h </w:instrText>
            </w:r>
            <w:r w:rsidR="0006789B">
              <w:rPr>
                <w:noProof/>
                <w:webHidden/>
              </w:rPr>
            </w:r>
            <w:r w:rsidR="0006789B">
              <w:rPr>
                <w:noProof/>
                <w:webHidden/>
              </w:rPr>
              <w:fldChar w:fldCharType="separate"/>
            </w:r>
            <w:r w:rsidR="0006789B">
              <w:rPr>
                <w:noProof/>
                <w:webHidden/>
              </w:rPr>
              <w:t>10</w:t>
            </w:r>
            <w:r w:rsidR="0006789B">
              <w:rPr>
                <w:noProof/>
                <w:webHidden/>
              </w:rPr>
              <w:fldChar w:fldCharType="end"/>
            </w:r>
          </w:hyperlink>
        </w:p>
        <w:p w14:paraId="54E384ED" w14:textId="69C41CD8" w:rsidR="0006789B" w:rsidRDefault="003A07B6">
          <w:pPr>
            <w:pStyle w:val="Obsah3"/>
            <w:tabs>
              <w:tab w:val="left" w:pos="1900"/>
              <w:tab w:val="right" w:leader="dot" w:pos="9393"/>
            </w:tabs>
            <w:rPr>
              <w:rFonts w:asciiTheme="minorHAnsi" w:eastAsiaTheme="minorEastAsia" w:hAnsiTheme="minorHAnsi"/>
              <w:noProof/>
              <w:sz w:val="22"/>
              <w:lang w:eastAsia="cs-CZ"/>
            </w:rPr>
          </w:pPr>
          <w:hyperlink w:anchor="_Toc101394913" w:history="1">
            <w:r w:rsidR="0006789B" w:rsidRPr="00864F87">
              <w:rPr>
                <w:rStyle w:val="Hypertextovodkaz"/>
                <w:noProof/>
              </w:rPr>
              <w:t>2.1.1</w:t>
            </w:r>
            <w:r w:rsidR="0006789B">
              <w:rPr>
                <w:rFonts w:asciiTheme="minorHAnsi" w:eastAsiaTheme="minorEastAsia" w:hAnsiTheme="minorHAnsi"/>
                <w:noProof/>
                <w:sz w:val="22"/>
                <w:lang w:eastAsia="cs-CZ"/>
              </w:rPr>
              <w:tab/>
            </w:r>
            <w:r w:rsidR="0006789B" w:rsidRPr="00864F87">
              <w:rPr>
                <w:rStyle w:val="Hypertextovodkaz"/>
                <w:noProof/>
              </w:rPr>
              <w:t>Právní gramotnost očima českých autorů</w:t>
            </w:r>
            <w:r w:rsidR="0006789B">
              <w:rPr>
                <w:noProof/>
                <w:webHidden/>
              </w:rPr>
              <w:tab/>
            </w:r>
            <w:r w:rsidR="0006789B">
              <w:rPr>
                <w:noProof/>
                <w:webHidden/>
              </w:rPr>
              <w:fldChar w:fldCharType="begin"/>
            </w:r>
            <w:r w:rsidR="0006789B">
              <w:rPr>
                <w:noProof/>
                <w:webHidden/>
              </w:rPr>
              <w:instrText xml:space="preserve"> PAGEREF _Toc101394913 \h </w:instrText>
            </w:r>
            <w:r w:rsidR="0006789B">
              <w:rPr>
                <w:noProof/>
                <w:webHidden/>
              </w:rPr>
            </w:r>
            <w:r w:rsidR="0006789B">
              <w:rPr>
                <w:noProof/>
                <w:webHidden/>
              </w:rPr>
              <w:fldChar w:fldCharType="separate"/>
            </w:r>
            <w:r w:rsidR="0006789B">
              <w:rPr>
                <w:noProof/>
                <w:webHidden/>
              </w:rPr>
              <w:t>11</w:t>
            </w:r>
            <w:r w:rsidR="0006789B">
              <w:rPr>
                <w:noProof/>
                <w:webHidden/>
              </w:rPr>
              <w:fldChar w:fldCharType="end"/>
            </w:r>
          </w:hyperlink>
        </w:p>
        <w:p w14:paraId="376F5755" w14:textId="79A7AC31"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14" w:history="1">
            <w:r w:rsidR="0006789B" w:rsidRPr="00864F87">
              <w:rPr>
                <w:rStyle w:val="Hypertextovodkaz"/>
                <w:rFonts w:eastAsia="Calibri"/>
                <w:noProof/>
              </w:rPr>
              <w:t>2.2</w:t>
            </w:r>
            <w:r w:rsidR="0006789B">
              <w:rPr>
                <w:rFonts w:asciiTheme="minorHAnsi" w:eastAsiaTheme="minorEastAsia" w:hAnsiTheme="minorHAnsi"/>
                <w:noProof/>
                <w:sz w:val="22"/>
                <w:lang w:eastAsia="cs-CZ"/>
              </w:rPr>
              <w:tab/>
            </w:r>
            <w:r w:rsidR="0006789B" w:rsidRPr="00864F87">
              <w:rPr>
                <w:rStyle w:val="Hypertextovodkaz"/>
                <w:rFonts w:eastAsia="Calibri"/>
                <w:noProof/>
              </w:rPr>
              <w:t>Činitelé ovlivňující právní gramotnost</w:t>
            </w:r>
            <w:r w:rsidR="0006789B">
              <w:rPr>
                <w:noProof/>
                <w:webHidden/>
              </w:rPr>
              <w:tab/>
            </w:r>
            <w:r w:rsidR="0006789B">
              <w:rPr>
                <w:noProof/>
                <w:webHidden/>
              </w:rPr>
              <w:fldChar w:fldCharType="begin"/>
            </w:r>
            <w:r w:rsidR="0006789B">
              <w:rPr>
                <w:noProof/>
                <w:webHidden/>
              </w:rPr>
              <w:instrText xml:space="preserve"> PAGEREF _Toc101394914 \h </w:instrText>
            </w:r>
            <w:r w:rsidR="0006789B">
              <w:rPr>
                <w:noProof/>
                <w:webHidden/>
              </w:rPr>
            </w:r>
            <w:r w:rsidR="0006789B">
              <w:rPr>
                <w:noProof/>
                <w:webHidden/>
              </w:rPr>
              <w:fldChar w:fldCharType="separate"/>
            </w:r>
            <w:r w:rsidR="0006789B">
              <w:rPr>
                <w:noProof/>
                <w:webHidden/>
              </w:rPr>
              <w:t>11</w:t>
            </w:r>
            <w:r w:rsidR="0006789B">
              <w:rPr>
                <w:noProof/>
                <w:webHidden/>
              </w:rPr>
              <w:fldChar w:fldCharType="end"/>
            </w:r>
          </w:hyperlink>
        </w:p>
        <w:p w14:paraId="45762C8C" w14:textId="206D6414" w:rsidR="0006789B" w:rsidRDefault="003A07B6">
          <w:pPr>
            <w:pStyle w:val="Obsah1"/>
            <w:tabs>
              <w:tab w:val="left" w:pos="1100"/>
              <w:tab w:val="right" w:leader="dot" w:pos="9393"/>
            </w:tabs>
            <w:rPr>
              <w:rFonts w:asciiTheme="minorHAnsi" w:eastAsiaTheme="minorEastAsia" w:hAnsiTheme="minorHAnsi"/>
              <w:noProof/>
              <w:sz w:val="22"/>
              <w:lang w:eastAsia="cs-CZ"/>
            </w:rPr>
          </w:pPr>
          <w:hyperlink w:anchor="_Toc101394915" w:history="1">
            <w:r w:rsidR="0006789B" w:rsidRPr="00864F87">
              <w:rPr>
                <w:rStyle w:val="Hypertextovodkaz"/>
                <w:noProof/>
              </w:rPr>
              <w:t>3</w:t>
            </w:r>
            <w:r w:rsidR="0006789B">
              <w:rPr>
                <w:rFonts w:asciiTheme="minorHAnsi" w:eastAsiaTheme="minorEastAsia" w:hAnsiTheme="minorHAnsi"/>
                <w:noProof/>
                <w:sz w:val="22"/>
                <w:lang w:eastAsia="cs-CZ"/>
              </w:rPr>
              <w:tab/>
            </w:r>
            <w:r w:rsidR="0006789B" w:rsidRPr="00864F87">
              <w:rPr>
                <w:rStyle w:val="Hypertextovodkaz"/>
                <w:noProof/>
              </w:rPr>
              <w:t>PŘEDMĚT OBČANSKÁ VÝCHOVA</w:t>
            </w:r>
            <w:r w:rsidR="0006789B">
              <w:rPr>
                <w:noProof/>
                <w:webHidden/>
              </w:rPr>
              <w:tab/>
            </w:r>
            <w:r w:rsidR="0006789B">
              <w:rPr>
                <w:noProof/>
                <w:webHidden/>
              </w:rPr>
              <w:fldChar w:fldCharType="begin"/>
            </w:r>
            <w:r w:rsidR="0006789B">
              <w:rPr>
                <w:noProof/>
                <w:webHidden/>
              </w:rPr>
              <w:instrText xml:space="preserve"> PAGEREF _Toc101394915 \h </w:instrText>
            </w:r>
            <w:r w:rsidR="0006789B">
              <w:rPr>
                <w:noProof/>
                <w:webHidden/>
              </w:rPr>
            </w:r>
            <w:r w:rsidR="0006789B">
              <w:rPr>
                <w:noProof/>
                <w:webHidden/>
              </w:rPr>
              <w:fldChar w:fldCharType="separate"/>
            </w:r>
            <w:r w:rsidR="0006789B">
              <w:rPr>
                <w:noProof/>
                <w:webHidden/>
              </w:rPr>
              <w:t>13</w:t>
            </w:r>
            <w:r w:rsidR="0006789B">
              <w:rPr>
                <w:noProof/>
                <w:webHidden/>
              </w:rPr>
              <w:fldChar w:fldCharType="end"/>
            </w:r>
          </w:hyperlink>
        </w:p>
        <w:p w14:paraId="6197DA70" w14:textId="16CE5AFC"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16" w:history="1">
            <w:r w:rsidR="0006789B" w:rsidRPr="00864F87">
              <w:rPr>
                <w:rStyle w:val="Hypertextovodkaz"/>
                <w:rFonts w:eastAsia="Times New Roman"/>
                <w:noProof/>
              </w:rPr>
              <w:t>3.1</w:t>
            </w:r>
            <w:r w:rsidR="0006789B">
              <w:rPr>
                <w:rFonts w:asciiTheme="minorHAnsi" w:eastAsiaTheme="minorEastAsia" w:hAnsiTheme="minorHAnsi"/>
                <w:noProof/>
                <w:sz w:val="22"/>
                <w:lang w:eastAsia="cs-CZ"/>
              </w:rPr>
              <w:tab/>
            </w:r>
            <w:r w:rsidR="0006789B" w:rsidRPr="00864F87">
              <w:rPr>
                <w:rStyle w:val="Hypertextovodkaz"/>
                <w:rFonts w:eastAsia="Times New Roman"/>
                <w:noProof/>
              </w:rPr>
              <w:t>Historický vývoj občanské výchovy</w:t>
            </w:r>
            <w:r w:rsidR="0006789B">
              <w:rPr>
                <w:noProof/>
                <w:webHidden/>
              </w:rPr>
              <w:tab/>
            </w:r>
            <w:r w:rsidR="0006789B">
              <w:rPr>
                <w:noProof/>
                <w:webHidden/>
              </w:rPr>
              <w:fldChar w:fldCharType="begin"/>
            </w:r>
            <w:r w:rsidR="0006789B">
              <w:rPr>
                <w:noProof/>
                <w:webHidden/>
              </w:rPr>
              <w:instrText xml:space="preserve"> PAGEREF _Toc101394916 \h </w:instrText>
            </w:r>
            <w:r w:rsidR="0006789B">
              <w:rPr>
                <w:noProof/>
                <w:webHidden/>
              </w:rPr>
            </w:r>
            <w:r w:rsidR="0006789B">
              <w:rPr>
                <w:noProof/>
                <w:webHidden/>
              </w:rPr>
              <w:fldChar w:fldCharType="separate"/>
            </w:r>
            <w:r w:rsidR="0006789B">
              <w:rPr>
                <w:noProof/>
                <w:webHidden/>
              </w:rPr>
              <w:t>13</w:t>
            </w:r>
            <w:r w:rsidR="0006789B">
              <w:rPr>
                <w:noProof/>
                <w:webHidden/>
              </w:rPr>
              <w:fldChar w:fldCharType="end"/>
            </w:r>
          </w:hyperlink>
        </w:p>
        <w:p w14:paraId="19A3E3E4" w14:textId="6BF0FB01"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17" w:history="1">
            <w:r w:rsidR="0006789B" w:rsidRPr="00864F87">
              <w:rPr>
                <w:rStyle w:val="Hypertextovodkaz"/>
                <w:noProof/>
              </w:rPr>
              <w:t>3.2</w:t>
            </w:r>
            <w:r w:rsidR="0006789B">
              <w:rPr>
                <w:rFonts w:asciiTheme="minorHAnsi" w:eastAsiaTheme="minorEastAsia" w:hAnsiTheme="minorHAnsi"/>
                <w:noProof/>
                <w:sz w:val="22"/>
                <w:lang w:eastAsia="cs-CZ"/>
              </w:rPr>
              <w:tab/>
            </w:r>
            <w:r w:rsidR="0006789B" w:rsidRPr="00864F87">
              <w:rPr>
                <w:rStyle w:val="Hypertextovodkaz"/>
                <w:noProof/>
              </w:rPr>
              <w:t>Obsah občanské výchovy</w:t>
            </w:r>
            <w:r w:rsidR="0006789B">
              <w:rPr>
                <w:noProof/>
                <w:webHidden/>
              </w:rPr>
              <w:tab/>
            </w:r>
            <w:r w:rsidR="0006789B">
              <w:rPr>
                <w:noProof/>
                <w:webHidden/>
              </w:rPr>
              <w:fldChar w:fldCharType="begin"/>
            </w:r>
            <w:r w:rsidR="0006789B">
              <w:rPr>
                <w:noProof/>
                <w:webHidden/>
              </w:rPr>
              <w:instrText xml:space="preserve"> PAGEREF _Toc101394917 \h </w:instrText>
            </w:r>
            <w:r w:rsidR="0006789B">
              <w:rPr>
                <w:noProof/>
                <w:webHidden/>
              </w:rPr>
            </w:r>
            <w:r w:rsidR="0006789B">
              <w:rPr>
                <w:noProof/>
                <w:webHidden/>
              </w:rPr>
              <w:fldChar w:fldCharType="separate"/>
            </w:r>
            <w:r w:rsidR="0006789B">
              <w:rPr>
                <w:noProof/>
                <w:webHidden/>
              </w:rPr>
              <w:t>15</w:t>
            </w:r>
            <w:r w:rsidR="0006789B">
              <w:rPr>
                <w:noProof/>
                <w:webHidden/>
              </w:rPr>
              <w:fldChar w:fldCharType="end"/>
            </w:r>
          </w:hyperlink>
        </w:p>
        <w:p w14:paraId="3F6A5634" w14:textId="13A38275" w:rsidR="0006789B" w:rsidRDefault="003A07B6">
          <w:pPr>
            <w:pStyle w:val="Obsah3"/>
            <w:tabs>
              <w:tab w:val="left" w:pos="1900"/>
              <w:tab w:val="right" w:leader="dot" w:pos="9393"/>
            </w:tabs>
            <w:rPr>
              <w:rFonts w:asciiTheme="minorHAnsi" w:eastAsiaTheme="minorEastAsia" w:hAnsiTheme="minorHAnsi"/>
              <w:noProof/>
              <w:sz w:val="22"/>
              <w:lang w:eastAsia="cs-CZ"/>
            </w:rPr>
          </w:pPr>
          <w:hyperlink w:anchor="_Toc101394918" w:history="1">
            <w:r w:rsidR="0006789B" w:rsidRPr="00864F87">
              <w:rPr>
                <w:rStyle w:val="Hypertextovodkaz"/>
                <w:noProof/>
              </w:rPr>
              <w:t>3.2.1</w:t>
            </w:r>
            <w:r w:rsidR="0006789B">
              <w:rPr>
                <w:rFonts w:asciiTheme="minorHAnsi" w:eastAsiaTheme="minorEastAsia" w:hAnsiTheme="minorHAnsi"/>
                <w:noProof/>
                <w:sz w:val="22"/>
                <w:lang w:eastAsia="cs-CZ"/>
              </w:rPr>
              <w:tab/>
            </w:r>
            <w:r w:rsidR="0006789B" w:rsidRPr="00864F87">
              <w:rPr>
                <w:rStyle w:val="Hypertextovodkaz"/>
                <w:noProof/>
              </w:rPr>
              <w:t>Cíle občanské výchovy</w:t>
            </w:r>
            <w:r w:rsidR="0006789B">
              <w:rPr>
                <w:noProof/>
                <w:webHidden/>
              </w:rPr>
              <w:tab/>
            </w:r>
            <w:r w:rsidR="0006789B">
              <w:rPr>
                <w:noProof/>
                <w:webHidden/>
              </w:rPr>
              <w:fldChar w:fldCharType="begin"/>
            </w:r>
            <w:r w:rsidR="0006789B">
              <w:rPr>
                <w:noProof/>
                <w:webHidden/>
              </w:rPr>
              <w:instrText xml:space="preserve"> PAGEREF _Toc101394918 \h </w:instrText>
            </w:r>
            <w:r w:rsidR="0006789B">
              <w:rPr>
                <w:noProof/>
                <w:webHidden/>
              </w:rPr>
            </w:r>
            <w:r w:rsidR="0006789B">
              <w:rPr>
                <w:noProof/>
                <w:webHidden/>
              </w:rPr>
              <w:fldChar w:fldCharType="separate"/>
            </w:r>
            <w:r w:rsidR="0006789B">
              <w:rPr>
                <w:noProof/>
                <w:webHidden/>
              </w:rPr>
              <w:t>16</w:t>
            </w:r>
            <w:r w:rsidR="0006789B">
              <w:rPr>
                <w:noProof/>
                <w:webHidden/>
              </w:rPr>
              <w:fldChar w:fldCharType="end"/>
            </w:r>
          </w:hyperlink>
        </w:p>
        <w:p w14:paraId="6D79E174" w14:textId="109FD957" w:rsidR="0006789B" w:rsidRDefault="003A07B6">
          <w:pPr>
            <w:pStyle w:val="Obsah3"/>
            <w:tabs>
              <w:tab w:val="left" w:pos="1900"/>
              <w:tab w:val="right" w:leader="dot" w:pos="9393"/>
            </w:tabs>
            <w:rPr>
              <w:rFonts w:asciiTheme="minorHAnsi" w:eastAsiaTheme="minorEastAsia" w:hAnsiTheme="minorHAnsi"/>
              <w:noProof/>
              <w:sz w:val="22"/>
              <w:lang w:eastAsia="cs-CZ"/>
            </w:rPr>
          </w:pPr>
          <w:hyperlink w:anchor="_Toc101394919" w:history="1">
            <w:r w:rsidR="0006789B" w:rsidRPr="00864F87">
              <w:rPr>
                <w:rStyle w:val="Hypertextovodkaz"/>
                <w:rFonts w:eastAsia="Times New Roman"/>
                <w:noProof/>
                <w:lang w:eastAsia="cs-CZ"/>
              </w:rPr>
              <w:t>3.2.2</w:t>
            </w:r>
            <w:r w:rsidR="0006789B">
              <w:rPr>
                <w:rFonts w:asciiTheme="minorHAnsi" w:eastAsiaTheme="minorEastAsia" w:hAnsiTheme="minorHAnsi"/>
                <w:noProof/>
                <w:sz w:val="22"/>
                <w:lang w:eastAsia="cs-CZ"/>
              </w:rPr>
              <w:tab/>
            </w:r>
            <w:r w:rsidR="0006789B" w:rsidRPr="00864F87">
              <w:rPr>
                <w:rStyle w:val="Hypertextovodkaz"/>
                <w:rFonts w:eastAsia="Times New Roman"/>
                <w:noProof/>
                <w:lang w:eastAsia="cs-CZ"/>
              </w:rPr>
              <w:t>Klíčové kompetence</w:t>
            </w:r>
            <w:r w:rsidR="0006789B">
              <w:rPr>
                <w:noProof/>
                <w:webHidden/>
              </w:rPr>
              <w:tab/>
            </w:r>
            <w:r w:rsidR="0006789B">
              <w:rPr>
                <w:noProof/>
                <w:webHidden/>
              </w:rPr>
              <w:fldChar w:fldCharType="begin"/>
            </w:r>
            <w:r w:rsidR="0006789B">
              <w:rPr>
                <w:noProof/>
                <w:webHidden/>
              </w:rPr>
              <w:instrText xml:space="preserve"> PAGEREF _Toc101394919 \h </w:instrText>
            </w:r>
            <w:r w:rsidR="0006789B">
              <w:rPr>
                <w:noProof/>
                <w:webHidden/>
              </w:rPr>
            </w:r>
            <w:r w:rsidR="0006789B">
              <w:rPr>
                <w:noProof/>
                <w:webHidden/>
              </w:rPr>
              <w:fldChar w:fldCharType="separate"/>
            </w:r>
            <w:r w:rsidR="0006789B">
              <w:rPr>
                <w:noProof/>
                <w:webHidden/>
              </w:rPr>
              <w:t>18</w:t>
            </w:r>
            <w:r w:rsidR="0006789B">
              <w:rPr>
                <w:noProof/>
                <w:webHidden/>
              </w:rPr>
              <w:fldChar w:fldCharType="end"/>
            </w:r>
          </w:hyperlink>
        </w:p>
        <w:p w14:paraId="77CB13CD" w14:textId="5E8EC407" w:rsidR="0006789B" w:rsidRDefault="003A07B6">
          <w:pPr>
            <w:pStyle w:val="Obsah3"/>
            <w:tabs>
              <w:tab w:val="left" w:pos="1900"/>
              <w:tab w:val="right" w:leader="dot" w:pos="9393"/>
            </w:tabs>
            <w:rPr>
              <w:rFonts w:asciiTheme="minorHAnsi" w:eastAsiaTheme="minorEastAsia" w:hAnsiTheme="minorHAnsi"/>
              <w:noProof/>
              <w:sz w:val="22"/>
              <w:lang w:eastAsia="cs-CZ"/>
            </w:rPr>
          </w:pPr>
          <w:hyperlink w:anchor="_Toc101394920" w:history="1">
            <w:r w:rsidR="0006789B" w:rsidRPr="00864F87">
              <w:rPr>
                <w:rStyle w:val="Hypertextovodkaz"/>
                <w:noProof/>
              </w:rPr>
              <w:t>3.2.3</w:t>
            </w:r>
            <w:r w:rsidR="0006789B">
              <w:rPr>
                <w:rFonts w:asciiTheme="minorHAnsi" w:eastAsiaTheme="minorEastAsia" w:hAnsiTheme="minorHAnsi"/>
                <w:noProof/>
                <w:sz w:val="22"/>
                <w:lang w:eastAsia="cs-CZ"/>
              </w:rPr>
              <w:tab/>
            </w:r>
            <w:r w:rsidR="0006789B" w:rsidRPr="00864F87">
              <w:rPr>
                <w:rStyle w:val="Hypertextovodkaz"/>
                <w:noProof/>
              </w:rPr>
              <w:t>Témata občanské výchovy</w:t>
            </w:r>
            <w:r w:rsidR="0006789B">
              <w:rPr>
                <w:noProof/>
                <w:webHidden/>
              </w:rPr>
              <w:tab/>
            </w:r>
            <w:r w:rsidR="0006789B">
              <w:rPr>
                <w:noProof/>
                <w:webHidden/>
              </w:rPr>
              <w:fldChar w:fldCharType="begin"/>
            </w:r>
            <w:r w:rsidR="0006789B">
              <w:rPr>
                <w:noProof/>
                <w:webHidden/>
              </w:rPr>
              <w:instrText xml:space="preserve"> PAGEREF _Toc101394920 \h </w:instrText>
            </w:r>
            <w:r w:rsidR="0006789B">
              <w:rPr>
                <w:noProof/>
                <w:webHidden/>
              </w:rPr>
            </w:r>
            <w:r w:rsidR="0006789B">
              <w:rPr>
                <w:noProof/>
                <w:webHidden/>
              </w:rPr>
              <w:fldChar w:fldCharType="separate"/>
            </w:r>
            <w:r w:rsidR="0006789B">
              <w:rPr>
                <w:noProof/>
                <w:webHidden/>
              </w:rPr>
              <w:t>19</w:t>
            </w:r>
            <w:r w:rsidR="0006789B">
              <w:rPr>
                <w:noProof/>
                <w:webHidden/>
              </w:rPr>
              <w:fldChar w:fldCharType="end"/>
            </w:r>
          </w:hyperlink>
        </w:p>
        <w:p w14:paraId="44C398A2" w14:textId="0A9297F3" w:rsidR="0006789B" w:rsidRDefault="003A07B6">
          <w:pPr>
            <w:pStyle w:val="Obsah1"/>
            <w:tabs>
              <w:tab w:val="left" w:pos="1100"/>
              <w:tab w:val="right" w:leader="dot" w:pos="9393"/>
            </w:tabs>
            <w:rPr>
              <w:rFonts w:asciiTheme="minorHAnsi" w:eastAsiaTheme="minorEastAsia" w:hAnsiTheme="minorHAnsi"/>
              <w:noProof/>
              <w:sz w:val="22"/>
              <w:lang w:eastAsia="cs-CZ"/>
            </w:rPr>
          </w:pPr>
          <w:hyperlink w:anchor="_Toc101394921" w:history="1">
            <w:r w:rsidR="0006789B" w:rsidRPr="00864F87">
              <w:rPr>
                <w:rStyle w:val="Hypertextovodkaz"/>
                <w:noProof/>
              </w:rPr>
              <w:t>4</w:t>
            </w:r>
            <w:r w:rsidR="0006789B">
              <w:rPr>
                <w:rFonts w:asciiTheme="minorHAnsi" w:eastAsiaTheme="minorEastAsia" w:hAnsiTheme="minorHAnsi"/>
                <w:noProof/>
                <w:sz w:val="22"/>
                <w:lang w:eastAsia="cs-CZ"/>
              </w:rPr>
              <w:tab/>
            </w:r>
            <w:r w:rsidR="0006789B" w:rsidRPr="00864F87">
              <w:rPr>
                <w:rStyle w:val="Hypertextovodkaz"/>
                <w:noProof/>
              </w:rPr>
              <w:t>P</w:t>
            </w:r>
            <w:r w:rsidR="00C544C0">
              <w:rPr>
                <w:rStyle w:val="Hypertextovodkaz"/>
                <w:noProof/>
              </w:rPr>
              <w:t>RÁVA DĚTÍ</w:t>
            </w:r>
            <w:r w:rsidR="0006789B">
              <w:rPr>
                <w:noProof/>
                <w:webHidden/>
              </w:rPr>
              <w:tab/>
            </w:r>
            <w:r w:rsidR="0006789B">
              <w:rPr>
                <w:noProof/>
                <w:webHidden/>
              </w:rPr>
              <w:fldChar w:fldCharType="begin"/>
            </w:r>
            <w:r w:rsidR="0006789B">
              <w:rPr>
                <w:noProof/>
                <w:webHidden/>
              </w:rPr>
              <w:instrText xml:space="preserve"> PAGEREF _Toc101394921 \h </w:instrText>
            </w:r>
            <w:r w:rsidR="0006789B">
              <w:rPr>
                <w:noProof/>
                <w:webHidden/>
              </w:rPr>
            </w:r>
            <w:r w:rsidR="0006789B">
              <w:rPr>
                <w:noProof/>
                <w:webHidden/>
              </w:rPr>
              <w:fldChar w:fldCharType="separate"/>
            </w:r>
            <w:r w:rsidR="0006789B">
              <w:rPr>
                <w:noProof/>
                <w:webHidden/>
              </w:rPr>
              <w:t>21</w:t>
            </w:r>
            <w:r w:rsidR="0006789B">
              <w:rPr>
                <w:noProof/>
                <w:webHidden/>
              </w:rPr>
              <w:fldChar w:fldCharType="end"/>
            </w:r>
          </w:hyperlink>
        </w:p>
        <w:p w14:paraId="1EC34DC1" w14:textId="0DFA2004"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22" w:history="1">
            <w:r w:rsidR="0006789B" w:rsidRPr="00864F87">
              <w:rPr>
                <w:rStyle w:val="Hypertextovodkaz"/>
                <w:noProof/>
              </w:rPr>
              <w:t>4.1</w:t>
            </w:r>
            <w:r w:rsidR="0006789B">
              <w:rPr>
                <w:rFonts w:asciiTheme="minorHAnsi" w:eastAsiaTheme="minorEastAsia" w:hAnsiTheme="minorHAnsi"/>
                <w:noProof/>
                <w:sz w:val="22"/>
                <w:lang w:eastAsia="cs-CZ"/>
              </w:rPr>
              <w:tab/>
            </w:r>
            <w:r w:rsidR="0006789B" w:rsidRPr="00864F87">
              <w:rPr>
                <w:rStyle w:val="Hypertextovodkaz"/>
                <w:noProof/>
              </w:rPr>
              <w:t>Pohled na dítě z historického hlediska</w:t>
            </w:r>
            <w:r w:rsidR="0006789B">
              <w:rPr>
                <w:noProof/>
                <w:webHidden/>
              </w:rPr>
              <w:tab/>
            </w:r>
            <w:r w:rsidR="0006789B">
              <w:rPr>
                <w:noProof/>
                <w:webHidden/>
              </w:rPr>
              <w:fldChar w:fldCharType="begin"/>
            </w:r>
            <w:r w:rsidR="0006789B">
              <w:rPr>
                <w:noProof/>
                <w:webHidden/>
              </w:rPr>
              <w:instrText xml:space="preserve"> PAGEREF _Toc101394922 \h </w:instrText>
            </w:r>
            <w:r w:rsidR="0006789B">
              <w:rPr>
                <w:noProof/>
                <w:webHidden/>
              </w:rPr>
            </w:r>
            <w:r w:rsidR="0006789B">
              <w:rPr>
                <w:noProof/>
                <w:webHidden/>
              </w:rPr>
              <w:fldChar w:fldCharType="separate"/>
            </w:r>
            <w:r w:rsidR="0006789B">
              <w:rPr>
                <w:noProof/>
                <w:webHidden/>
              </w:rPr>
              <w:t>21</w:t>
            </w:r>
            <w:r w:rsidR="0006789B">
              <w:rPr>
                <w:noProof/>
                <w:webHidden/>
              </w:rPr>
              <w:fldChar w:fldCharType="end"/>
            </w:r>
          </w:hyperlink>
        </w:p>
        <w:p w14:paraId="458AA2DB" w14:textId="327CE7F4"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23" w:history="1">
            <w:r w:rsidR="0006789B" w:rsidRPr="00864F87">
              <w:rPr>
                <w:rStyle w:val="Hypertextovodkaz"/>
                <w:noProof/>
              </w:rPr>
              <w:t>4.2</w:t>
            </w:r>
            <w:r w:rsidR="0006789B">
              <w:rPr>
                <w:rFonts w:asciiTheme="minorHAnsi" w:eastAsiaTheme="minorEastAsia" w:hAnsiTheme="minorHAnsi"/>
                <w:noProof/>
                <w:sz w:val="22"/>
                <w:lang w:eastAsia="cs-CZ"/>
              </w:rPr>
              <w:tab/>
            </w:r>
            <w:r w:rsidR="0006789B" w:rsidRPr="00864F87">
              <w:rPr>
                <w:rStyle w:val="Hypertextovodkaz"/>
                <w:noProof/>
              </w:rPr>
              <w:t>Organizace bojující za práva dětí</w:t>
            </w:r>
            <w:r w:rsidR="0006789B">
              <w:rPr>
                <w:noProof/>
                <w:webHidden/>
              </w:rPr>
              <w:tab/>
            </w:r>
            <w:r w:rsidR="0006789B">
              <w:rPr>
                <w:noProof/>
                <w:webHidden/>
              </w:rPr>
              <w:fldChar w:fldCharType="begin"/>
            </w:r>
            <w:r w:rsidR="0006789B">
              <w:rPr>
                <w:noProof/>
                <w:webHidden/>
              </w:rPr>
              <w:instrText xml:space="preserve"> PAGEREF _Toc101394923 \h </w:instrText>
            </w:r>
            <w:r w:rsidR="0006789B">
              <w:rPr>
                <w:noProof/>
                <w:webHidden/>
              </w:rPr>
            </w:r>
            <w:r w:rsidR="0006789B">
              <w:rPr>
                <w:noProof/>
                <w:webHidden/>
              </w:rPr>
              <w:fldChar w:fldCharType="separate"/>
            </w:r>
            <w:r w:rsidR="0006789B">
              <w:rPr>
                <w:noProof/>
                <w:webHidden/>
              </w:rPr>
              <w:t>23</w:t>
            </w:r>
            <w:r w:rsidR="0006789B">
              <w:rPr>
                <w:noProof/>
                <w:webHidden/>
              </w:rPr>
              <w:fldChar w:fldCharType="end"/>
            </w:r>
          </w:hyperlink>
        </w:p>
        <w:p w14:paraId="729678CF" w14:textId="39D82F92"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24" w:history="1">
            <w:r w:rsidR="0006789B" w:rsidRPr="00864F87">
              <w:rPr>
                <w:rStyle w:val="Hypertextovodkaz"/>
                <w:noProof/>
              </w:rPr>
              <w:t>4.3</w:t>
            </w:r>
            <w:r w:rsidR="0006789B">
              <w:rPr>
                <w:rFonts w:asciiTheme="minorHAnsi" w:eastAsiaTheme="minorEastAsia" w:hAnsiTheme="minorHAnsi"/>
                <w:noProof/>
                <w:sz w:val="22"/>
                <w:lang w:eastAsia="cs-CZ"/>
              </w:rPr>
              <w:tab/>
            </w:r>
            <w:r w:rsidR="0006789B" w:rsidRPr="00864F87">
              <w:rPr>
                <w:rStyle w:val="Hypertextovodkaz"/>
                <w:noProof/>
              </w:rPr>
              <w:t>Přehled právních norem a legislativy chránící práva dětí v České republice</w:t>
            </w:r>
            <w:r w:rsidR="0006789B">
              <w:rPr>
                <w:noProof/>
                <w:webHidden/>
              </w:rPr>
              <w:tab/>
            </w:r>
            <w:r w:rsidR="0006789B">
              <w:rPr>
                <w:noProof/>
                <w:webHidden/>
              </w:rPr>
              <w:fldChar w:fldCharType="begin"/>
            </w:r>
            <w:r w:rsidR="0006789B">
              <w:rPr>
                <w:noProof/>
                <w:webHidden/>
              </w:rPr>
              <w:instrText xml:space="preserve"> PAGEREF _Toc101394924 \h </w:instrText>
            </w:r>
            <w:r w:rsidR="0006789B">
              <w:rPr>
                <w:noProof/>
                <w:webHidden/>
              </w:rPr>
            </w:r>
            <w:r w:rsidR="0006789B">
              <w:rPr>
                <w:noProof/>
                <w:webHidden/>
              </w:rPr>
              <w:fldChar w:fldCharType="separate"/>
            </w:r>
            <w:r w:rsidR="0006789B">
              <w:rPr>
                <w:noProof/>
                <w:webHidden/>
              </w:rPr>
              <w:t>25</w:t>
            </w:r>
            <w:r w:rsidR="0006789B">
              <w:rPr>
                <w:noProof/>
                <w:webHidden/>
              </w:rPr>
              <w:fldChar w:fldCharType="end"/>
            </w:r>
          </w:hyperlink>
        </w:p>
        <w:p w14:paraId="11A58175" w14:textId="7176FE68" w:rsidR="0006789B" w:rsidRDefault="003A07B6">
          <w:pPr>
            <w:pStyle w:val="Obsah1"/>
            <w:tabs>
              <w:tab w:val="left" w:pos="1100"/>
              <w:tab w:val="right" w:leader="dot" w:pos="9393"/>
            </w:tabs>
            <w:rPr>
              <w:rFonts w:asciiTheme="minorHAnsi" w:eastAsiaTheme="minorEastAsia" w:hAnsiTheme="minorHAnsi"/>
              <w:noProof/>
              <w:sz w:val="22"/>
              <w:lang w:eastAsia="cs-CZ"/>
            </w:rPr>
          </w:pPr>
          <w:hyperlink w:anchor="_Toc101394925" w:history="1">
            <w:r w:rsidR="0006789B" w:rsidRPr="00864F87">
              <w:rPr>
                <w:rStyle w:val="Hypertextovodkaz"/>
                <w:noProof/>
              </w:rPr>
              <w:t>5</w:t>
            </w:r>
            <w:r w:rsidR="0006789B">
              <w:rPr>
                <w:rFonts w:asciiTheme="minorHAnsi" w:eastAsiaTheme="minorEastAsia" w:hAnsiTheme="minorHAnsi"/>
                <w:noProof/>
                <w:sz w:val="22"/>
                <w:lang w:eastAsia="cs-CZ"/>
              </w:rPr>
              <w:tab/>
            </w:r>
            <w:r w:rsidR="0006789B" w:rsidRPr="00864F87">
              <w:rPr>
                <w:rStyle w:val="Hypertextovodkaz"/>
                <w:noProof/>
              </w:rPr>
              <w:t>ZÁKLADNÍ ŠKOLA BOBROVÁ</w:t>
            </w:r>
            <w:r w:rsidR="0006789B">
              <w:rPr>
                <w:noProof/>
                <w:webHidden/>
              </w:rPr>
              <w:tab/>
            </w:r>
            <w:r w:rsidR="0006789B">
              <w:rPr>
                <w:noProof/>
                <w:webHidden/>
              </w:rPr>
              <w:fldChar w:fldCharType="begin"/>
            </w:r>
            <w:r w:rsidR="0006789B">
              <w:rPr>
                <w:noProof/>
                <w:webHidden/>
              </w:rPr>
              <w:instrText xml:space="preserve"> PAGEREF _Toc101394925 \h </w:instrText>
            </w:r>
            <w:r w:rsidR="0006789B">
              <w:rPr>
                <w:noProof/>
                <w:webHidden/>
              </w:rPr>
            </w:r>
            <w:r w:rsidR="0006789B">
              <w:rPr>
                <w:noProof/>
                <w:webHidden/>
              </w:rPr>
              <w:fldChar w:fldCharType="separate"/>
            </w:r>
            <w:r w:rsidR="0006789B">
              <w:rPr>
                <w:noProof/>
                <w:webHidden/>
              </w:rPr>
              <w:t>27</w:t>
            </w:r>
            <w:r w:rsidR="0006789B">
              <w:rPr>
                <w:noProof/>
                <w:webHidden/>
              </w:rPr>
              <w:fldChar w:fldCharType="end"/>
            </w:r>
          </w:hyperlink>
        </w:p>
        <w:p w14:paraId="15641A7B" w14:textId="1EC566BF"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26" w:history="1">
            <w:r w:rsidR="0006789B" w:rsidRPr="00864F87">
              <w:rPr>
                <w:rStyle w:val="Hypertextovodkaz"/>
                <w:noProof/>
              </w:rPr>
              <w:t>5.1</w:t>
            </w:r>
            <w:r w:rsidR="0006789B">
              <w:rPr>
                <w:rFonts w:asciiTheme="minorHAnsi" w:eastAsiaTheme="minorEastAsia" w:hAnsiTheme="minorHAnsi"/>
                <w:noProof/>
                <w:sz w:val="22"/>
                <w:lang w:eastAsia="cs-CZ"/>
              </w:rPr>
              <w:tab/>
            </w:r>
            <w:r w:rsidR="0006789B" w:rsidRPr="00864F87">
              <w:rPr>
                <w:rStyle w:val="Hypertextovodkaz"/>
                <w:noProof/>
              </w:rPr>
              <w:t>Historie obce Bobrová</w:t>
            </w:r>
            <w:r w:rsidR="0006789B">
              <w:rPr>
                <w:noProof/>
                <w:webHidden/>
              </w:rPr>
              <w:tab/>
            </w:r>
            <w:r w:rsidR="0006789B">
              <w:rPr>
                <w:noProof/>
                <w:webHidden/>
              </w:rPr>
              <w:fldChar w:fldCharType="begin"/>
            </w:r>
            <w:r w:rsidR="0006789B">
              <w:rPr>
                <w:noProof/>
                <w:webHidden/>
              </w:rPr>
              <w:instrText xml:space="preserve"> PAGEREF _Toc101394926 \h </w:instrText>
            </w:r>
            <w:r w:rsidR="0006789B">
              <w:rPr>
                <w:noProof/>
                <w:webHidden/>
              </w:rPr>
            </w:r>
            <w:r w:rsidR="0006789B">
              <w:rPr>
                <w:noProof/>
                <w:webHidden/>
              </w:rPr>
              <w:fldChar w:fldCharType="separate"/>
            </w:r>
            <w:r w:rsidR="0006789B">
              <w:rPr>
                <w:noProof/>
                <w:webHidden/>
              </w:rPr>
              <w:t>27</w:t>
            </w:r>
            <w:r w:rsidR="0006789B">
              <w:rPr>
                <w:noProof/>
                <w:webHidden/>
              </w:rPr>
              <w:fldChar w:fldCharType="end"/>
            </w:r>
          </w:hyperlink>
        </w:p>
        <w:p w14:paraId="3C58A445" w14:textId="3251A45D"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27" w:history="1">
            <w:r w:rsidR="0006789B" w:rsidRPr="00864F87">
              <w:rPr>
                <w:rStyle w:val="Hypertextovodkaz"/>
                <w:noProof/>
              </w:rPr>
              <w:t>5.2</w:t>
            </w:r>
            <w:r w:rsidR="0006789B">
              <w:rPr>
                <w:rFonts w:asciiTheme="minorHAnsi" w:eastAsiaTheme="minorEastAsia" w:hAnsiTheme="minorHAnsi"/>
                <w:noProof/>
                <w:sz w:val="22"/>
                <w:lang w:eastAsia="cs-CZ"/>
              </w:rPr>
              <w:tab/>
            </w:r>
            <w:r w:rsidR="0006789B" w:rsidRPr="00864F87">
              <w:rPr>
                <w:rStyle w:val="Hypertextovodkaz"/>
                <w:noProof/>
              </w:rPr>
              <w:t>Historie základní školy Bobrová</w:t>
            </w:r>
            <w:r w:rsidR="0006789B">
              <w:rPr>
                <w:noProof/>
                <w:webHidden/>
              </w:rPr>
              <w:tab/>
            </w:r>
            <w:r w:rsidR="0006789B">
              <w:rPr>
                <w:noProof/>
                <w:webHidden/>
              </w:rPr>
              <w:fldChar w:fldCharType="begin"/>
            </w:r>
            <w:r w:rsidR="0006789B">
              <w:rPr>
                <w:noProof/>
                <w:webHidden/>
              </w:rPr>
              <w:instrText xml:space="preserve"> PAGEREF _Toc101394927 \h </w:instrText>
            </w:r>
            <w:r w:rsidR="0006789B">
              <w:rPr>
                <w:noProof/>
                <w:webHidden/>
              </w:rPr>
            </w:r>
            <w:r w:rsidR="0006789B">
              <w:rPr>
                <w:noProof/>
                <w:webHidden/>
              </w:rPr>
              <w:fldChar w:fldCharType="separate"/>
            </w:r>
            <w:r w:rsidR="0006789B">
              <w:rPr>
                <w:noProof/>
                <w:webHidden/>
              </w:rPr>
              <w:t>27</w:t>
            </w:r>
            <w:r w:rsidR="0006789B">
              <w:rPr>
                <w:noProof/>
                <w:webHidden/>
              </w:rPr>
              <w:fldChar w:fldCharType="end"/>
            </w:r>
          </w:hyperlink>
        </w:p>
        <w:p w14:paraId="2FA2BEC3" w14:textId="50959684"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28" w:history="1">
            <w:r w:rsidR="0006789B" w:rsidRPr="00864F87">
              <w:rPr>
                <w:rStyle w:val="Hypertextovodkaz"/>
                <w:noProof/>
              </w:rPr>
              <w:t>5.3</w:t>
            </w:r>
            <w:r w:rsidR="0006789B">
              <w:rPr>
                <w:rFonts w:asciiTheme="minorHAnsi" w:eastAsiaTheme="minorEastAsia" w:hAnsiTheme="minorHAnsi"/>
                <w:noProof/>
                <w:sz w:val="22"/>
                <w:lang w:eastAsia="cs-CZ"/>
              </w:rPr>
              <w:tab/>
            </w:r>
            <w:r w:rsidR="0006789B" w:rsidRPr="00864F87">
              <w:rPr>
                <w:rStyle w:val="Hypertextovodkaz"/>
                <w:noProof/>
              </w:rPr>
              <w:t>Základní škola nyní</w:t>
            </w:r>
            <w:r w:rsidR="0006789B">
              <w:rPr>
                <w:noProof/>
                <w:webHidden/>
              </w:rPr>
              <w:tab/>
            </w:r>
            <w:r w:rsidR="0006789B">
              <w:rPr>
                <w:noProof/>
                <w:webHidden/>
              </w:rPr>
              <w:fldChar w:fldCharType="begin"/>
            </w:r>
            <w:r w:rsidR="0006789B">
              <w:rPr>
                <w:noProof/>
                <w:webHidden/>
              </w:rPr>
              <w:instrText xml:space="preserve"> PAGEREF _Toc101394928 \h </w:instrText>
            </w:r>
            <w:r w:rsidR="0006789B">
              <w:rPr>
                <w:noProof/>
                <w:webHidden/>
              </w:rPr>
            </w:r>
            <w:r w:rsidR="0006789B">
              <w:rPr>
                <w:noProof/>
                <w:webHidden/>
              </w:rPr>
              <w:fldChar w:fldCharType="separate"/>
            </w:r>
            <w:r w:rsidR="0006789B">
              <w:rPr>
                <w:noProof/>
                <w:webHidden/>
              </w:rPr>
              <w:t>28</w:t>
            </w:r>
            <w:r w:rsidR="0006789B">
              <w:rPr>
                <w:noProof/>
                <w:webHidden/>
              </w:rPr>
              <w:fldChar w:fldCharType="end"/>
            </w:r>
          </w:hyperlink>
        </w:p>
        <w:p w14:paraId="117D1490" w14:textId="6617B076" w:rsidR="0006789B" w:rsidRDefault="003A07B6">
          <w:pPr>
            <w:pStyle w:val="Obsah1"/>
            <w:tabs>
              <w:tab w:val="right" w:leader="dot" w:pos="9393"/>
            </w:tabs>
            <w:rPr>
              <w:rFonts w:asciiTheme="minorHAnsi" w:eastAsiaTheme="minorEastAsia" w:hAnsiTheme="minorHAnsi"/>
              <w:noProof/>
              <w:sz w:val="22"/>
              <w:lang w:eastAsia="cs-CZ"/>
            </w:rPr>
          </w:pPr>
          <w:hyperlink w:anchor="_Toc101394929" w:history="1">
            <w:r w:rsidR="0006789B" w:rsidRPr="00864F87">
              <w:rPr>
                <w:rStyle w:val="Hypertextovodkaz"/>
                <w:noProof/>
              </w:rPr>
              <w:t>PRAKTICKÁ ČÁST</w:t>
            </w:r>
            <w:r w:rsidR="0006789B">
              <w:rPr>
                <w:noProof/>
                <w:webHidden/>
              </w:rPr>
              <w:tab/>
            </w:r>
            <w:r w:rsidR="0006789B">
              <w:rPr>
                <w:noProof/>
                <w:webHidden/>
              </w:rPr>
              <w:fldChar w:fldCharType="begin"/>
            </w:r>
            <w:r w:rsidR="0006789B">
              <w:rPr>
                <w:noProof/>
                <w:webHidden/>
              </w:rPr>
              <w:instrText xml:space="preserve"> PAGEREF _Toc101394929 \h </w:instrText>
            </w:r>
            <w:r w:rsidR="0006789B">
              <w:rPr>
                <w:noProof/>
                <w:webHidden/>
              </w:rPr>
            </w:r>
            <w:r w:rsidR="0006789B">
              <w:rPr>
                <w:noProof/>
                <w:webHidden/>
              </w:rPr>
              <w:fldChar w:fldCharType="separate"/>
            </w:r>
            <w:r w:rsidR="0006789B">
              <w:rPr>
                <w:noProof/>
                <w:webHidden/>
              </w:rPr>
              <w:t>29</w:t>
            </w:r>
            <w:r w:rsidR="0006789B">
              <w:rPr>
                <w:noProof/>
                <w:webHidden/>
              </w:rPr>
              <w:fldChar w:fldCharType="end"/>
            </w:r>
          </w:hyperlink>
        </w:p>
        <w:p w14:paraId="068A8400" w14:textId="74D58DDC" w:rsidR="0006789B" w:rsidRDefault="003A07B6">
          <w:pPr>
            <w:pStyle w:val="Obsah1"/>
            <w:tabs>
              <w:tab w:val="left" w:pos="1100"/>
              <w:tab w:val="right" w:leader="dot" w:pos="9393"/>
            </w:tabs>
            <w:rPr>
              <w:rFonts w:asciiTheme="minorHAnsi" w:eastAsiaTheme="minorEastAsia" w:hAnsiTheme="minorHAnsi"/>
              <w:noProof/>
              <w:sz w:val="22"/>
              <w:lang w:eastAsia="cs-CZ"/>
            </w:rPr>
          </w:pPr>
          <w:hyperlink w:anchor="_Toc101394930" w:history="1">
            <w:r w:rsidR="0006789B" w:rsidRPr="00864F87">
              <w:rPr>
                <w:rStyle w:val="Hypertextovodkaz"/>
                <w:noProof/>
              </w:rPr>
              <w:t>6</w:t>
            </w:r>
            <w:r w:rsidR="0006789B">
              <w:rPr>
                <w:rFonts w:asciiTheme="minorHAnsi" w:eastAsiaTheme="minorEastAsia" w:hAnsiTheme="minorHAnsi"/>
                <w:noProof/>
                <w:sz w:val="22"/>
                <w:lang w:eastAsia="cs-CZ"/>
              </w:rPr>
              <w:tab/>
            </w:r>
            <w:r w:rsidR="0006789B" w:rsidRPr="00864F87">
              <w:rPr>
                <w:rStyle w:val="Hypertextovodkaz"/>
                <w:noProof/>
              </w:rPr>
              <w:t>VÝZKUMNÉ ŠETŘENÍ</w:t>
            </w:r>
            <w:r w:rsidR="0006789B">
              <w:rPr>
                <w:noProof/>
                <w:webHidden/>
              </w:rPr>
              <w:tab/>
            </w:r>
            <w:r w:rsidR="0006789B">
              <w:rPr>
                <w:noProof/>
                <w:webHidden/>
              </w:rPr>
              <w:fldChar w:fldCharType="begin"/>
            </w:r>
            <w:r w:rsidR="0006789B">
              <w:rPr>
                <w:noProof/>
                <w:webHidden/>
              </w:rPr>
              <w:instrText xml:space="preserve"> PAGEREF _Toc101394930 \h </w:instrText>
            </w:r>
            <w:r w:rsidR="0006789B">
              <w:rPr>
                <w:noProof/>
                <w:webHidden/>
              </w:rPr>
            </w:r>
            <w:r w:rsidR="0006789B">
              <w:rPr>
                <w:noProof/>
                <w:webHidden/>
              </w:rPr>
              <w:fldChar w:fldCharType="separate"/>
            </w:r>
            <w:r w:rsidR="0006789B">
              <w:rPr>
                <w:noProof/>
                <w:webHidden/>
              </w:rPr>
              <w:t>30</w:t>
            </w:r>
            <w:r w:rsidR="0006789B">
              <w:rPr>
                <w:noProof/>
                <w:webHidden/>
              </w:rPr>
              <w:fldChar w:fldCharType="end"/>
            </w:r>
          </w:hyperlink>
        </w:p>
        <w:p w14:paraId="0AF6A382" w14:textId="45BB1B28"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31" w:history="1">
            <w:r w:rsidR="0006789B" w:rsidRPr="00864F87">
              <w:rPr>
                <w:rStyle w:val="Hypertextovodkaz"/>
                <w:noProof/>
              </w:rPr>
              <w:t>6.1</w:t>
            </w:r>
            <w:r w:rsidR="0006789B">
              <w:rPr>
                <w:rFonts w:asciiTheme="minorHAnsi" w:eastAsiaTheme="minorEastAsia" w:hAnsiTheme="minorHAnsi"/>
                <w:noProof/>
                <w:sz w:val="22"/>
                <w:lang w:eastAsia="cs-CZ"/>
              </w:rPr>
              <w:tab/>
            </w:r>
            <w:r w:rsidR="0006789B" w:rsidRPr="00864F87">
              <w:rPr>
                <w:rStyle w:val="Hypertextovodkaz"/>
                <w:noProof/>
              </w:rPr>
              <w:t>Cíle</w:t>
            </w:r>
            <w:r w:rsidR="0006789B">
              <w:rPr>
                <w:noProof/>
                <w:webHidden/>
              </w:rPr>
              <w:tab/>
            </w:r>
            <w:r w:rsidR="0006789B">
              <w:rPr>
                <w:noProof/>
                <w:webHidden/>
              </w:rPr>
              <w:fldChar w:fldCharType="begin"/>
            </w:r>
            <w:r w:rsidR="0006789B">
              <w:rPr>
                <w:noProof/>
                <w:webHidden/>
              </w:rPr>
              <w:instrText xml:space="preserve"> PAGEREF _Toc101394931 \h </w:instrText>
            </w:r>
            <w:r w:rsidR="0006789B">
              <w:rPr>
                <w:noProof/>
                <w:webHidden/>
              </w:rPr>
            </w:r>
            <w:r w:rsidR="0006789B">
              <w:rPr>
                <w:noProof/>
                <w:webHidden/>
              </w:rPr>
              <w:fldChar w:fldCharType="separate"/>
            </w:r>
            <w:r w:rsidR="0006789B">
              <w:rPr>
                <w:noProof/>
                <w:webHidden/>
              </w:rPr>
              <w:t>30</w:t>
            </w:r>
            <w:r w:rsidR="0006789B">
              <w:rPr>
                <w:noProof/>
                <w:webHidden/>
              </w:rPr>
              <w:fldChar w:fldCharType="end"/>
            </w:r>
          </w:hyperlink>
        </w:p>
        <w:p w14:paraId="32EB6BD9" w14:textId="599481C1"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32" w:history="1">
            <w:r w:rsidR="0006789B" w:rsidRPr="00864F87">
              <w:rPr>
                <w:rStyle w:val="Hypertextovodkaz"/>
                <w:noProof/>
              </w:rPr>
              <w:t>6.2</w:t>
            </w:r>
            <w:r w:rsidR="0006789B">
              <w:rPr>
                <w:rFonts w:asciiTheme="minorHAnsi" w:eastAsiaTheme="minorEastAsia" w:hAnsiTheme="minorHAnsi"/>
                <w:noProof/>
                <w:sz w:val="22"/>
                <w:lang w:eastAsia="cs-CZ"/>
              </w:rPr>
              <w:tab/>
            </w:r>
            <w:r w:rsidR="0006789B" w:rsidRPr="00864F87">
              <w:rPr>
                <w:rStyle w:val="Hypertextovodkaz"/>
                <w:noProof/>
              </w:rPr>
              <w:t>Průzkumná metoda</w:t>
            </w:r>
            <w:r w:rsidR="0006789B">
              <w:rPr>
                <w:noProof/>
                <w:webHidden/>
              </w:rPr>
              <w:tab/>
            </w:r>
            <w:r w:rsidR="0006789B">
              <w:rPr>
                <w:noProof/>
                <w:webHidden/>
              </w:rPr>
              <w:fldChar w:fldCharType="begin"/>
            </w:r>
            <w:r w:rsidR="0006789B">
              <w:rPr>
                <w:noProof/>
                <w:webHidden/>
              </w:rPr>
              <w:instrText xml:space="preserve"> PAGEREF _Toc101394932 \h </w:instrText>
            </w:r>
            <w:r w:rsidR="0006789B">
              <w:rPr>
                <w:noProof/>
                <w:webHidden/>
              </w:rPr>
            </w:r>
            <w:r w:rsidR="0006789B">
              <w:rPr>
                <w:noProof/>
                <w:webHidden/>
              </w:rPr>
              <w:fldChar w:fldCharType="separate"/>
            </w:r>
            <w:r w:rsidR="0006789B">
              <w:rPr>
                <w:noProof/>
                <w:webHidden/>
              </w:rPr>
              <w:t>30</w:t>
            </w:r>
            <w:r w:rsidR="0006789B">
              <w:rPr>
                <w:noProof/>
                <w:webHidden/>
              </w:rPr>
              <w:fldChar w:fldCharType="end"/>
            </w:r>
          </w:hyperlink>
        </w:p>
        <w:p w14:paraId="0C953176" w14:textId="6829F10D"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33" w:history="1">
            <w:r w:rsidR="0006789B" w:rsidRPr="00864F87">
              <w:rPr>
                <w:rStyle w:val="Hypertextovodkaz"/>
                <w:noProof/>
              </w:rPr>
              <w:t>6.3</w:t>
            </w:r>
            <w:r w:rsidR="0006789B">
              <w:rPr>
                <w:rFonts w:asciiTheme="minorHAnsi" w:eastAsiaTheme="minorEastAsia" w:hAnsiTheme="minorHAnsi"/>
                <w:noProof/>
                <w:sz w:val="22"/>
                <w:lang w:eastAsia="cs-CZ"/>
              </w:rPr>
              <w:tab/>
            </w:r>
            <w:r w:rsidR="0006789B" w:rsidRPr="00864F87">
              <w:rPr>
                <w:rStyle w:val="Hypertextovodkaz"/>
                <w:noProof/>
              </w:rPr>
              <w:t>Zpracování dat</w:t>
            </w:r>
            <w:r w:rsidR="0006789B">
              <w:rPr>
                <w:noProof/>
                <w:webHidden/>
              </w:rPr>
              <w:tab/>
            </w:r>
            <w:r w:rsidR="0006789B">
              <w:rPr>
                <w:noProof/>
                <w:webHidden/>
              </w:rPr>
              <w:fldChar w:fldCharType="begin"/>
            </w:r>
            <w:r w:rsidR="0006789B">
              <w:rPr>
                <w:noProof/>
                <w:webHidden/>
              </w:rPr>
              <w:instrText xml:space="preserve"> PAGEREF _Toc101394933 \h </w:instrText>
            </w:r>
            <w:r w:rsidR="0006789B">
              <w:rPr>
                <w:noProof/>
                <w:webHidden/>
              </w:rPr>
            </w:r>
            <w:r w:rsidR="0006789B">
              <w:rPr>
                <w:noProof/>
                <w:webHidden/>
              </w:rPr>
              <w:fldChar w:fldCharType="separate"/>
            </w:r>
            <w:r w:rsidR="0006789B">
              <w:rPr>
                <w:noProof/>
                <w:webHidden/>
              </w:rPr>
              <w:t>31</w:t>
            </w:r>
            <w:r w:rsidR="0006789B">
              <w:rPr>
                <w:noProof/>
                <w:webHidden/>
              </w:rPr>
              <w:fldChar w:fldCharType="end"/>
            </w:r>
          </w:hyperlink>
        </w:p>
        <w:p w14:paraId="5297363C" w14:textId="259DDC61"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34" w:history="1">
            <w:r w:rsidR="0006789B" w:rsidRPr="00864F87">
              <w:rPr>
                <w:rStyle w:val="Hypertextovodkaz"/>
                <w:noProof/>
              </w:rPr>
              <w:t>6.4</w:t>
            </w:r>
            <w:r w:rsidR="0006789B">
              <w:rPr>
                <w:rFonts w:asciiTheme="minorHAnsi" w:eastAsiaTheme="minorEastAsia" w:hAnsiTheme="minorHAnsi"/>
                <w:noProof/>
                <w:sz w:val="22"/>
                <w:lang w:eastAsia="cs-CZ"/>
              </w:rPr>
              <w:tab/>
            </w:r>
            <w:r w:rsidR="0006789B" w:rsidRPr="00864F87">
              <w:rPr>
                <w:rStyle w:val="Hypertextovodkaz"/>
                <w:noProof/>
              </w:rPr>
              <w:t>Průzkumný vzorek</w:t>
            </w:r>
            <w:r w:rsidR="0006789B">
              <w:rPr>
                <w:noProof/>
                <w:webHidden/>
              </w:rPr>
              <w:tab/>
            </w:r>
            <w:r w:rsidR="0006789B">
              <w:rPr>
                <w:noProof/>
                <w:webHidden/>
              </w:rPr>
              <w:fldChar w:fldCharType="begin"/>
            </w:r>
            <w:r w:rsidR="0006789B">
              <w:rPr>
                <w:noProof/>
                <w:webHidden/>
              </w:rPr>
              <w:instrText xml:space="preserve"> PAGEREF _Toc101394934 \h </w:instrText>
            </w:r>
            <w:r w:rsidR="0006789B">
              <w:rPr>
                <w:noProof/>
                <w:webHidden/>
              </w:rPr>
            </w:r>
            <w:r w:rsidR="0006789B">
              <w:rPr>
                <w:noProof/>
                <w:webHidden/>
              </w:rPr>
              <w:fldChar w:fldCharType="separate"/>
            </w:r>
            <w:r w:rsidR="0006789B">
              <w:rPr>
                <w:noProof/>
                <w:webHidden/>
              </w:rPr>
              <w:t>31</w:t>
            </w:r>
            <w:r w:rsidR="0006789B">
              <w:rPr>
                <w:noProof/>
                <w:webHidden/>
              </w:rPr>
              <w:fldChar w:fldCharType="end"/>
            </w:r>
          </w:hyperlink>
        </w:p>
        <w:p w14:paraId="0E0888BF" w14:textId="1F859749" w:rsidR="0006789B" w:rsidRDefault="003A07B6">
          <w:pPr>
            <w:pStyle w:val="Obsah3"/>
            <w:tabs>
              <w:tab w:val="left" w:pos="1760"/>
              <w:tab w:val="right" w:leader="dot" w:pos="9393"/>
            </w:tabs>
            <w:rPr>
              <w:rFonts w:asciiTheme="minorHAnsi" w:eastAsiaTheme="minorEastAsia" w:hAnsiTheme="minorHAnsi"/>
              <w:noProof/>
              <w:sz w:val="22"/>
              <w:lang w:eastAsia="cs-CZ"/>
            </w:rPr>
          </w:pPr>
          <w:hyperlink w:anchor="_Toc101394935" w:history="1">
            <w:r w:rsidR="0006789B" w:rsidRPr="00864F87">
              <w:rPr>
                <w:rStyle w:val="Hypertextovodkaz"/>
                <w:noProof/>
              </w:rPr>
              <w:t>6.5</w:t>
            </w:r>
            <w:r w:rsidR="0006789B">
              <w:rPr>
                <w:rFonts w:asciiTheme="minorHAnsi" w:eastAsiaTheme="minorEastAsia" w:hAnsiTheme="minorHAnsi"/>
                <w:noProof/>
                <w:sz w:val="22"/>
                <w:lang w:eastAsia="cs-CZ"/>
              </w:rPr>
              <w:tab/>
            </w:r>
            <w:r w:rsidR="0006789B" w:rsidRPr="00864F87">
              <w:rPr>
                <w:rStyle w:val="Hypertextovodkaz"/>
                <w:noProof/>
              </w:rPr>
              <w:t>Realizace osvěty právní gramotnosti</w:t>
            </w:r>
            <w:r w:rsidR="0006789B">
              <w:rPr>
                <w:noProof/>
                <w:webHidden/>
              </w:rPr>
              <w:tab/>
            </w:r>
            <w:r w:rsidR="0006789B">
              <w:rPr>
                <w:noProof/>
                <w:webHidden/>
              </w:rPr>
              <w:fldChar w:fldCharType="begin"/>
            </w:r>
            <w:r w:rsidR="0006789B">
              <w:rPr>
                <w:noProof/>
                <w:webHidden/>
              </w:rPr>
              <w:instrText xml:space="preserve"> PAGEREF _Toc101394935 \h </w:instrText>
            </w:r>
            <w:r w:rsidR="0006789B">
              <w:rPr>
                <w:noProof/>
                <w:webHidden/>
              </w:rPr>
            </w:r>
            <w:r w:rsidR="0006789B">
              <w:rPr>
                <w:noProof/>
                <w:webHidden/>
              </w:rPr>
              <w:fldChar w:fldCharType="separate"/>
            </w:r>
            <w:r w:rsidR="0006789B">
              <w:rPr>
                <w:noProof/>
                <w:webHidden/>
              </w:rPr>
              <w:t>31</w:t>
            </w:r>
            <w:r w:rsidR="0006789B">
              <w:rPr>
                <w:noProof/>
                <w:webHidden/>
              </w:rPr>
              <w:fldChar w:fldCharType="end"/>
            </w:r>
          </w:hyperlink>
        </w:p>
        <w:p w14:paraId="7872BEE8" w14:textId="6CEC95B0"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36" w:history="1">
            <w:r w:rsidR="0006789B" w:rsidRPr="00864F87">
              <w:rPr>
                <w:rStyle w:val="Hypertextovodkaz"/>
                <w:noProof/>
              </w:rPr>
              <w:t>6.6</w:t>
            </w:r>
            <w:r w:rsidR="0006789B">
              <w:rPr>
                <w:rFonts w:asciiTheme="minorHAnsi" w:eastAsiaTheme="minorEastAsia" w:hAnsiTheme="minorHAnsi"/>
                <w:noProof/>
                <w:sz w:val="22"/>
                <w:lang w:eastAsia="cs-CZ"/>
              </w:rPr>
              <w:tab/>
            </w:r>
            <w:r w:rsidR="0006789B" w:rsidRPr="00864F87">
              <w:rPr>
                <w:rStyle w:val="Hypertextovodkaz"/>
                <w:noProof/>
              </w:rPr>
              <w:t>Vyhodnocení osvěty právní gramotnosti</w:t>
            </w:r>
            <w:r w:rsidR="0006789B">
              <w:rPr>
                <w:noProof/>
                <w:webHidden/>
              </w:rPr>
              <w:tab/>
            </w:r>
            <w:r w:rsidR="0006789B">
              <w:rPr>
                <w:noProof/>
                <w:webHidden/>
              </w:rPr>
              <w:fldChar w:fldCharType="begin"/>
            </w:r>
            <w:r w:rsidR="0006789B">
              <w:rPr>
                <w:noProof/>
                <w:webHidden/>
              </w:rPr>
              <w:instrText xml:space="preserve"> PAGEREF _Toc101394936 \h </w:instrText>
            </w:r>
            <w:r w:rsidR="0006789B">
              <w:rPr>
                <w:noProof/>
                <w:webHidden/>
              </w:rPr>
            </w:r>
            <w:r w:rsidR="0006789B">
              <w:rPr>
                <w:noProof/>
                <w:webHidden/>
              </w:rPr>
              <w:fldChar w:fldCharType="separate"/>
            </w:r>
            <w:r w:rsidR="0006789B">
              <w:rPr>
                <w:noProof/>
                <w:webHidden/>
              </w:rPr>
              <w:t>32</w:t>
            </w:r>
            <w:r w:rsidR="0006789B">
              <w:rPr>
                <w:noProof/>
                <w:webHidden/>
              </w:rPr>
              <w:fldChar w:fldCharType="end"/>
            </w:r>
          </w:hyperlink>
        </w:p>
        <w:p w14:paraId="6512BAF9" w14:textId="6C26FF83" w:rsidR="0006789B" w:rsidRDefault="003A07B6">
          <w:pPr>
            <w:pStyle w:val="Obsah2"/>
            <w:tabs>
              <w:tab w:val="left" w:pos="1540"/>
              <w:tab w:val="right" w:leader="dot" w:pos="9393"/>
            </w:tabs>
            <w:rPr>
              <w:rFonts w:asciiTheme="minorHAnsi" w:eastAsiaTheme="minorEastAsia" w:hAnsiTheme="minorHAnsi"/>
              <w:noProof/>
              <w:sz w:val="22"/>
              <w:lang w:eastAsia="cs-CZ"/>
            </w:rPr>
          </w:pPr>
          <w:hyperlink w:anchor="_Toc101394937" w:history="1">
            <w:r w:rsidR="0006789B" w:rsidRPr="00864F87">
              <w:rPr>
                <w:rStyle w:val="Hypertextovodkaz"/>
                <w:noProof/>
              </w:rPr>
              <w:t>6.7</w:t>
            </w:r>
            <w:r w:rsidR="0006789B">
              <w:rPr>
                <w:rFonts w:asciiTheme="minorHAnsi" w:eastAsiaTheme="minorEastAsia" w:hAnsiTheme="minorHAnsi"/>
                <w:noProof/>
                <w:sz w:val="22"/>
                <w:lang w:eastAsia="cs-CZ"/>
              </w:rPr>
              <w:tab/>
            </w:r>
            <w:r w:rsidR="0006789B" w:rsidRPr="00864F87">
              <w:rPr>
                <w:rStyle w:val="Hypertextovodkaz"/>
                <w:noProof/>
              </w:rPr>
              <w:t>Shrnutí</w:t>
            </w:r>
            <w:r w:rsidR="0006789B">
              <w:rPr>
                <w:noProof/>
                <w:webHidden/>
              </w:rPr>
              <w:tab/>
            </w:r>
            <w:r w:rsidR="0006789B">
              <w:rPr>
                <w:noProof/>
                <w:webHidden/>
              </w:rPr>
              <w:fldChar w:fldCharType="begin"/>
            </w:r>
            <w:r w:rsidR="0006789B">
              <w:rPr>
                <w:noProof/>
                <w:webHidden/>
              </w:rPr>
              <w:instrText xml:space="preserve"> PAGEREF _Toc101394937 \h </w:instrText>
            </w:r>
            <w:r w:rsidR="0006789B">
              <w:rPr>
                <w:noProof/>
                <w:webHidden/>
              </w:rPr>
            </w:r>
            <w:r w:rsidR="0006789B">
              <w:rPr>
                <w:noProof/>
                <w:webHidden/>
              </w:rPr>
              <w:fldChar w:fldCharType="separate"/>
            </w:r>
            <w:r w:rsidR="0006789B">
              <w:rPr>
                <w:noProof/>
                <w:webHidden/>
              </w:rPr>
              <w:t>51</w:t>
            </w:r>
            <w:r w:rsidR="0006789B">
              <w:rPr>
                <w:noProof/>
                <w:webHidden/>
              </w:rPr>
              <w:fldChar w:fldCharType="end"/>
            </w:r>
          </w:hyperlink>
        </w:p>
        <w:p w14:paraId="64A774DD" w14:textId="5315DF83" w:rsidR="0006789B" w:rsidRDefault="003A07B6" w:rsidP="0006789B">
          <w:pPr>
            <w:pStyle w:val="Obsah1"/>
            <w:tabs>
              <w:tab w:val="left" w:pos="1100"/>
              <w:tab w:val="right" w:leader="dot" w:pos="9393"/>
            </w:tabs>
            <w:rPr>
              <w:rFonts w:asciiTheme="minorHAnsi" w:eastAsiaTheme="minorEastAsia" w:hAnsiTheme="minorHAnsi"/>
              <w:noProof/>
              <w:sz w:val="22"/>
              <w:lang w:eastAsia="cs-CZ"/>
            </w:rPr>
          </w:pPr>
          <w:hyperlink w:anchor="_Toc101394938" w:history="1">
            <w:r w:rsidR="0006789B" w:rsidRPr="00864F87">
              <w:rPr>
                <w:rStyle w:val="Hypertextovodkaz"/>
                <w:noProof/>
              </w:rPr>
              <w:t>7</w:t>
            </w:r>
            <w:r w:rsidR="0006789B">
              <w:rPr>
                <w:rFonts w:asciiTheme="minorHAnsi" w:eastAsiaTheme="minorEastAsia" w:hAnsiTheme="minorHAnsi"/>
                <w:noProof/>
                <w:sz w:val="22"/>
                <w:lang w:eastAsia="cs-CZ"/>
              </w:rPr>
              <w:tab/>
            </w:r>
            <w:r w:rsidR="0006789B" w:rsidRPr="00864F87">
              <w:rPr>
                <w:rStyle w:val="Hypertextovodkaz"/>
                <w:noProof/>
              </w:rPr>
              <w:t>Seznam použité literatury</w:t>
            </w:r>
            <w:r w:rsidR="0006789B">
              <w:rPr>
                <w:noProof/>
                <w:webHidden/>
              </w:rPr>
              <w:tab/>
            </w:r>
            <w:r w:rsidR="0006789B">
              <w:rPr>
                <w:noProof/>
                <w:webHidden/>
              </w:rPr>
              <w:fldChar w:fldCharType="begin"/>
            </w:r>
            <w:r w:rsidR="0006789B">
              <w:rPr>
                <w:noProof/>
                <w:webHidden/>
              </w:rPr>
              <w:instrText xml:space="preserve"> PAGEREF _Toc101394938 \h </w:instrText>
            </w:r>
            <w:r w:rsidR="0006789B">
              <w:rPr>
                <w:noProof/>
                <w:webHidden/>
              </w:rPr>
            </w:r>
            <w:r w:rsidR="0006789B">
              <w:rPr>
                <w:noProof/>
                <w:webHidden/>
              </w:rPr>
              <w:fldChar w:fldCharType="separate"/>
            </w:r>
            <w:r w:rsidR="0006789B">
              <w:rPr>
                <w:noProof/>
                <w:webHidden/>
              </w:rPr>
              <w:t>54</w:t>
            </w:r>
            <w:r w:rsidR="0006789B">
              <w:rPr>
                <w:noProof/>
                <w:webHidden/>
              </w:rPr>
              <w:fldChar w:fldCharType="end"/>
            </w:r>
          </w:hyperlink>
        </w:p>
        <w:p w14:paraId="073B360E" w14:textId="15663192" w:rsidR="0006789B" w:rsidRDefault="003A07B6">
          <w:pPr>
            <w:pStyle w:val="Obsah1"/>
            <w:tabs>
              <w:tab w:val="right" w:leader="dot" w:pos="9393"/>
            </w:tabs>
            <w:rPr>
              <w:rFonts w:asciiTheme="minorHAnsi" w:eastAsiaTheme="minorEastAsia" w:hAnsiTheme="minorHAnsi"/>
              <w:noProof/>
              <w:sz w:val="22"/>
              <w:lang w:eastAsia="cs-CZ"/>
            </w:rPr>
          </w:pPr>
          <w:hyperlink w:anchor="_Toc101394940" w:history="1">
            <w:r w:rsidR="0006789B" w:rsidRPr="00864F87">
              <w:rPr>
                <w:rStyle w:val="Hypertextovodkaz"/>
                <w:noProof/>
              </w:rPr>
              <w:t>Anotace</w:t>
            </w:r>
            <w:r w:rsidR="0006789B">
              <w:rPr>
                <w:noProof/>
                <w:webHidden/>
              </w:rPr>
              <w:tab/>
            </w:r>
            <w:r w:rsidR="0006789B">
              <w:rPr>
                <w:noProof/>
                <w:webHidden/>
              </w:rPr>
              <w:fldChar w:fldCharType="begin"/>
            </w:r>
            <w:r w:rsidR="0006789B">
              <w:rPr>
                <w:noProof/>
                <w:webHidden/>
              </w:rPr>
              <w:instrText xml:space="preserve"> PAGEREF _Toc101394940 \h </w:instrText>
            </w:r>
            <w:r w:rsidR="0006789B">
              <w:rPr>
                <w:noProof/>
                <w:webHidden/>
              </w:rPr>
            </w:r>
            <w:r w:rsidR="0006789B">
              <w:rPr>
                <w:noProof/>
                <w:webHidden/>
              </w:rPr>
              <w:fldChar w:fldCharType="separate"/>
            </w:r>
            <w:r w:rsidR="0006789B">
              <w:rPr>
                <w:noProof/>
                <w:webHidden/>
              </w:rPr>
              <w:t>79</w:t>
            </w:r>
            <w:r w:rsidR="0006789B">
              <w:rPr>
                <w:noProof/>
                <w:webHidden/>
              </w:rPr>
              <w:fldChar w:fldCharType="end"/>
            </w:r>
          </w:hyperlink>
        </w:p>
        <w:p w14:paraId="052F775C" w14:textId="05955C8E" w:rsidR="00EB642D" w:rsidRPr="00EB642D" w:rsidRDefault="00C264C4" w:rsidP="00EB642D">
          <w:pPr>
            <w:pStyle w:val="Obsah2"/>
            <w:tabs>
              <w:tab w:val="left" w:pos="1540"/>
              <w:tab w:val="right" w:leader="dot" w:pos="9393"/>
            </w:tabs>
            <w:rPr>
              <w:b/>
              <w:bCs/>
            </w:rPr>
          </w:pPr>
          <w:r>
            <w:rPr>
              <w:b/>
              <w:bCs/>
            </w:rPr>
            <w:fldChar w:fldCharType="end"/>
          </w:r>
        </w:p>
      </w:sdtContent>
    </w:sdt>
    <w:p w14:paraId="2FCE0F0A" w14:textId="012071F2" w:rsidR="00062B96" w:rsidRDefault="00062B96" w:rsidP="00062B96">
      <w:pPr>
        <w:pStyle w:val="Bezmezer"/>
        <w:ind w:firstLine="0"/>
        <w:jc w:val="left"/>
        <w:rPr>
          <w:sz w:val="32"/>
          <w:szCs w:val="32"/>
        </w:rPr>
        <w:sectPr w:rsidR="00062B96" w:rsidSect="00377CE9">
          <w:pgSz w:w="12240" w:h="15840"/>
          <w:pgMar w:top="1411" w:right="1138" w:bottom="1411" w:left="1699" w:header="720" w:footer="720" w:gutter="0"/>
          <w:cols w:space="720"/>
          <w:docGrid w:linePitch="360"/>
        </w:sectPr>
      </w:pPr>
    </w:p>
    <w:p w14:paraId="14059ABA" w14:textId="77777777" w:rsidR="00116DB5" w:rsidRDefault="00116DB5" w:rsidP="00062B96">
      <w:pPr>
        <w:pStyle w:val="Bezmezer"/>
        <w:ind w:firstLine="0"/>
      </w:pPr>
    </w:p>
    <w:p w14:paraId="2ADBB646" w14:textId="77777777" w:rsidR="00116DB5" w:rsidRDefault="00116DB5" w:rsidP="003426B5">
      <w:pPr>
        <w:pStyle w:val="Bezmezer"/>
        <w:jc w:val="center"/>
      </w:pPr>
    </w:p>
    <w:p w14:paraId="524CBB06" w14:textId="6592A713" w:rsidR="00116DB5" w:rsidRDefault="00FB29AB" w:rsidP="00062B96">
      <w:pPr>
        <w:pStyle w:val="Nadpis1"/>
        <w:numPr>
          <w:ilvl w:val="0"/>
          <w:numId w:val="0"/>
        </w:numPr>
      </w:pPr>
      <w:r>
        <w:tab/>
      </w:r>
      <w:bookmarkStart w:id="1" w:name="_Toc101394904"/>
      <w:r w:rsidR="00116DB5" w:rsidRPr="001D5DDE">
        <w:t>ÚVOD</w:t>
      </w:r>
      <w:bookmarkEnd w:id="1"/>
      <w:r>
        <w:tab/>
      </w:r>
    </w:p>
    <w:p w14:paraId="28FEBA3A" w14:textId="607F759E" w:rsidR="00DD1DF8" w:rsidRDefault="00DD1DF8" w:rsidP="001C26A8">
      <w:r>
        <w:t>Pro vypracování bakalářské práce jsem si zvolila „Osvětu právní gramotnost</w:t>
      </w:r>
      <w:r w:rsidR="001B2A7A">
        <w:t>i</w:t>
      </w:r>
      <w:r>
        <w:t xml:space="preserve"> na základní škole v Bobrové“. Při výběru tématu mi byl inspirací můj vlastní pohled na právo a </w:t>
      </w:r>
      <w:r w:rsidR="00A60BC5">
        <w:t>legislativu</w:t>
      </w:r>
      <w:r w:rsidR="006A612F">
        <w:t>.</w:t>
      </w:r>
      <w:r w:rsidR="00A60BC5">
        <w:t xml:space="preserve"> </w:t>
      </w:r>
      <w:r w:rsidR="006A612F">
        <w:t>T</w:t>
      </w:r>
      <w:r w:rsidR="00A60BC5">
        <w:t>oto</w:t>
      </w:r>
      <w:r w:rsidR="001B2A7A">
        <w:t xml:space="preserve"> téma mi bylo velice blízké</w:t>
      </w:r>
      <w:r w:rsidR="006A612F">
        <w:t xml:space="preserve"> již</w:t>
      </w:r>
      <w:r w:rsidR="001B2A7A">
        <w:t xml:space="preserve"> na střední škole. Chtěla jsem zjistit kde se můj zájem </w:t>
      </w:r>
      <w:r w:rsidR="00A60BC5">
        <w:t>o právo</w:t>
      </w:r>
      <w:r w:rsidR="006A612F">
        <w:t xml:space="preserve"> vzal</w:t>
      </w:r>
      <w:r w:rsidR="00A60BC5">
        <w:t xml:space="preserve"> </w:t>
      </w:r>
      <w:r w:rsidR="001B2A7A">
        <w:t>a kdy jsem se</w:t>
      </w:r>
      <w:r w:rsidR="006A612F">
        <w:t xml:space="preserve"> </w:t>
      </w:r>
      <w:r w:rsidR="001B2A7A">
        <w:t>s</w:t>
      </w:r>
      <w:r w:rsidR="006A612F">
        <w:t xml:space="preserve"> </w:t>
      </w:r>
      <w:r w:rsidR="001B2A7A">
        <w:t>ním poprvé setkala.</w:t>
      </w:r>
    </w:p>
    <w:p w14:paraId="458645B5" w14:textId="3A5BBD12" w:rsidR="00116DB5" w:rsidRDefault="009D0AC9" w:rsidP="001C26A8">
      <w:r>
        <w:t>Svojí bakalářskou prací bych ráda zjistila, jaké jsou dosavadní znalosti právní gramotnosti žáků základní školy v Bobrové. Myslím si, že by bylo dobré zabývat se touto tématikou</w:t>
      </w:r>
      <w:r w:rsidR="00A60BC5">
        <w:t xml:space="preserve"> více</w:t>
      </w:r>
      <w:r>
        <w:t xml:space="preserve">. Právo nás obklopuje po celý život každý den. Svůj výzkum jsem cíleně zaměřila </w:t>
      </w:r>
      <w:r w:rsidR="006A612F">
        <w:t>na</w:t>
      </w:r>
      <w:r>
        <w:t xml:space="preserve"> žáky osmé třídy. </w:t>
      </w:r>
      <w:r w:rsidR="006A612F">
        <w:t>Troufám si říc</w:t>
      </w:r>
      <w:r w:rsidR="00D91D05">
        <w:t>t,</w:t>
      </w:r>
      <w:r w:rsidR="006A612F">
        <w:t xml:space="preserve"> že</w:t>
      </w:r>
      <w:r>
        <w:t xml:space="preserve"> osmá třída je první</w:t>
      </w:r>
      <w:r w:rsidR="00A60BC5">
        <w:t>m</w:t>
      </w:r>
      <w:r>
        <w:t xml:space="preserve"> míst</w:t>
      </w:r>
      <w:r w:rsidR="006A612F">
        <w:t>em</w:t>
      </w:r>
      <w:r w:rsidR="00D91D05">
        <w:t xml:space="preserve">, </w:t>
      </w:r>
      <w:r>
        <w:t xml:space="preserve">kde se oficiálně seznamujeme se svými právy a </w:t>
      </w:r>
      <w:r w:rsidR="00A60BC5">
        <w:t>povinnostmi, a to b</w:t>
      </w:r>
      <w:r>
        <w:t>ěhem hodin občanské výchovy.</w:t>
      </w:r>
    </w:p>
    <w:p w14:paraId="42ECD4C3" w14:textId="4FD1681F" w:rsidR="009D0AC9" w:rsidRDefault="00034E87" w:rsidP="001C26A8">
      <w:r>
        <w:t>Cílem bakalářské práce je osvěta právní gramotnosti. Chtěla bych dětem právo co možná nejvíc</w:t>
      </w:r>
      <w:r w:rsidR="00D91D05">
        <w:t>e</w:t>
      </w:r>
      <w:r>
        <w:t xml:space="preserve"> přiblížit a ukázat jim</w:t>
      </w:r>
      <w:r w:rsidR="00D91D05">
        <w:t>,</w:t>
      </w:r>
      <w:r>
        <w:t xml:space="preserve"> že nemusí být </w:t>
      </w:r>
      <w:r w:rsidR="00A60BC5">
        <w:t>právníky,</w:t>
      </w:r>
      <w:r>
        <w:t xml:space="preserve"> aby </w:t>
      </w:r>
      <w:r w:rsidR="00A60BC5">
        <w:t>věděly,</w:t>
      </w:r>
      <w:r>
        <w:t xml:space="preserve"> kde hledat správné informace a na koho se obrátit v případě potřeby. </w:t>
      </w:r>
    </w:p>
    <w:p w14:paraId="3C110495" w14:textId="77777777" w:rsidR="00F01C53" w:rsidRDefault="00034E87" w:rsidP="001C26A8">
      <w:r>
        <w:t xml:space="preserve">V první kapitole své bakalářské práce se zaměřuji na právní povědomí. Definuji pojem právní vědomí a </w:t>
      </w:r>
      <w:r w:rsidR="00D91D05">
        <w:t xml:space="preserve">jeho </w:t>
      </w:r>
      <w:r>
        <w:t xml:space="preserve">složky. Dále </w:t>
      </w:r>
      <w:r w:rsidR="00D91D05">
        <w:t>jsem</w:t>
      </w:r>
      <w:r>
        <w:t xml:space="preserve"> v této kapitole </w:t>
      </w:r>
      <w:r w:rsidR="00D91D05">
        <w:t>přiblížila</w:t>
      </w:r>
      <w:r>
        <w:t xml:space="preserve"> mínění o právu a znalosti práva. </w:t>
      </w:r>
    </w:p>
    <w:p w14:paraId="7C84A428" w14:textId="1497AFE6" w:rsidR="00034E87" w:rsidRDefault="00F01C53" w:rsidP="00F01C53">
      <w:pPr>
        <w:ind w:firstLine="0"/>
      </w:pPr>
      <w:r>
        <w:t xml:space="preserve">Svojí obsáhlostí a významem pro bakalářskou práci jsem věnovala právnímu povědomí samostatnou kapitolu. </w:t>
      </w:r>
    </w:p>
    <w:p w14:paraId="48FCC566" w14:textId="74B95CE2" w:rsidR="00F56CF1" w:rsidRDefault="00D91D05" w:rsidP="001C26A8">
      <w:r>
        <w:t>V d</w:t>
      </w:r>
      <w:r w:rsidR="00034E87">
        <w:t>ruh</w:t>
      </w:r>
      <w:r>
        <w:t>é</w:t>
      </w:r>
      <w:r w:rsidR="00034E87">
        <w:t xml:space="preserve"> kapitol</w:t>
      </w:r>
      <w:r>
        <w:t>e se věnuji</w:t>
      </w:r>
      <w:r w:rsidR="00034E87">
        <w:t xml:space="preserve"> právní gramotnosti. Definuji pojem právní gramotnost očima tuzemských i zahraničních autorů. </w:t>
      </w:r>
      <w:r>
        <w:t>Uvidím</w:t>
      </w:r>
      <w:r w:rsidR="00034E87">
        <w:t xml:space="preserve"> </w:t>
      </w:r>
      <w:r w:rsidR="00F56CF1">
        <w:t>činitele,</w:t>
      </w:r>
      <w:r w:rsidR="00034E87">
        <w:t xml:space="preserve"> kteří ovlivňují naše mínění o právu</w:t>
      </w:r>
      <w:r w:rsidR="00F56CF1">
        <w:t xml:space="preserve">. </w:t>
      </w:r>
    </w:p>
    <w:p w14:paraId="2BFFE349" w14:textId="41CD3A3F" w:rsidR="00034E87" w:rsidRDefault="00034E87" w:rsidP="001C26A8">
      <w:r>
        <w:t xml:space="preserve"> </w:t>
      </w:r>
      <w:r w:rsidR="00F56CF1">
        <w:t xml:space="preserve">Třetí kapitola se zabývá občanskou výchovou. </w:t>
      </w:r>
      <w:r w:rsidR="00D91D05">
        <w:t xml:space="preserve">Zde se snažím občanskou výchovu </w:t>
      </w:r>
      <w:r w:rsidR="00F56CF1">
        <w:t>zařadit do kontextu dějin. Definovat obsah tohoto předmětu, jaké jsou jeho cíle a kompetence vůči právní gramotnosti.</w:t>
      </w:r>
    </w:p>
    <w:p w14:paraId="0B5F293C" w14:textId="62348233" w:rsidR="00C544C0" w:rsidRDefault="00C544C0" w:rsidP="001C26A8">
      <w:r>
        <w:t>Čtvrtou kapitolu věn</w:t>
      </w:r>
      <w:r w:rsidR="00D91D05">
        <w:t>uji</w:t>
      </w:r>
      <w:r>
        <w:t xml:space="preserve"> dětským právům a organizacím bojujícím za práva dětí. Chtěla jsem</w:t>
      </w:r>
      <w:r w:rsidR="00D91D05">
        <w:t xml:space="preserve"> v</w:t>
      </w:r>
      <w:r>
        <w:t xml:space="preserve"> teoretické části nastínit práva, která využiji při osvětě </w:t>
      </w:r>
      <w:r w:rsidR="00CC2742">
        <w:t xml:space="preserve">v praktické část </w:t>
      </w:r>
      <w:r>
        <w:t>na základní škole v Bobrové.</w:t>
      </w:r>
    </w:p>
    <w:p w14:paraId="6C61ECFB" w14:textId="1597F7DE" w:rsidR="00C544C0" w:rsidRDefault="00C544C0" w:rsidP="001C26A8">
      <w:r>
        <w:t>Poslední kapitola teoretické části charakterizuje městys Bobrová</w:t>
      </w:r>
      <w:r w:rsidR="00D91D05">
        <w:t>.</w:t>
      </w:r>
      <w:r>
        <w:t xml:space="preserve"> </w:t>
      </w:r>
      <w:r w:rsidR="00D91D05">
        <w:t>J</w:t>
      </w:r>
      <w:r>
        <w:t>ak historii samotné obce, tak historii základní školy a její současnost.</w:t>
      </w:r>
    </w:p>
    <w:p w14:paraId="5A72D010" w14:textId="5ABF50F2" w:rsidR="00C544C0" w:rsidRPr="007E33F2" w:rsidRDefault="00C544C0" w:rsidP="001C26A8">
      <w:r>
        <w:t xml:space="preserve">V praktické části </w:t>
      </w:r>
      <w:r w:rsidR="00F01C53">
        <w:t>uvádím</w:t>
      </w:r>
      <w:r>
        <w:t xml:space="preserve"> cíle bakalářské práce, popis metod, které </w:t>
      </w:r>
      <w:r w:rsidR="00F01C53">
        <w:t>jsem využila při sběru dat</w:t>
      </w:r>
      <w:r>
        <w:t>, postup osvěty právní gramotnosti a analýz</w:t>
      </w:r>
      <w:r w:rsidR="00CC2742">
        <w:t>y</w:t>
      </w:r>
      <w:r>
        <w:t xml:space="preserve"> sesbíraných dat. Poslední podkapitolou je závěr a shrnutí</w:t>
      </w:r>
      <w:r w:rsidR="001C26A8">
        <w:t xml:space="preserve"> nashromážděných poznatků. </w:t>
      </w:r>
      <w:r>
        <w:t xml:space="preserve">  </w:t>
      </w:r>
    </w:p>
    <w:p w14:paraId="7D096968" w14:textId="77777777" w:rsidR="00AE228E" w:rsidRDefault="00AE228E" w:rsidP="003426B5">
      <w:pPr>
        <w:pStyle w:val="Bezmezer"/>
        <w:jc w:val="center"/>
        <w:rPr>
          <w:sz w:val="44"/>
          <w:szCs w:val="44"/>
        </w:rPr>
      </w:pPr>
    </w:p>
    <w:p w14:paraId="28112D81" w14:textId="77777777" w:rsidR="00AE228E" w:rsidRDefault="00AE228E" w:rsidP="003426B5">
      <w:pPr>
        <w:pStyle w:val="Bezmezer"/>
        <w:jc w:val="center"/>
        <w:rPr>
          <w:sz w:val="44"/>
          <w:szCs w:val="44"/>
        </w:rPr>
      </w:pPr>
    </w:p>
    <w:p w14:paraId="425547F6" w14:textId="1FA0215A" w:rsidR="00AE228E" w:rsidRDefault="00AE228E" w:rsidP="00062B96">
      <w:pPr>
        <w:pStyle w:val="Bezmezer"/>
        <w:ind w:firstLine="0"/>
        <w:rPr>
          <w:sz w:val="44"/>
          <w:szCs w:val="44"/>
        </w:rPr>
      </w:pPr>
    </w:p>
    <w:p w14:paraId="5D2C3723" w14:textId="2160F6A1" w:rsidR="001C26A8" w:rsidRDefault="001C26A8" w:rsidP="00062B96">
      <w:pPr>
        <w:pStyle w:val="Bezmezer"/>
        <w:ind w:firstLine="0"/>
        <w:rPr>
          <w:sz w:val="44"/>
          <w:szCs w:val="44"/>
        </w:rPr>
      </w:pPr>
    </w:p>
    <w:p w14:paraId="1FE254E2" w14:textId="48DF2623" w:rsidR="001C26A8" w:rsidRDefault="001C26A8" w:rsidP="00062B96">
      <w:pPr>
        <w:pStyle w:val="Bezmezer"/>
        <w:ind w:firstLine="0"/>
        <w:rPr>
          <w:sz w:val="44"/>
          <w:szCs w:val="44"/>
        </w:rPr>
      </w:pPr>
    </w:p>
    <w:p w14:paraId="33C6E3DC" w14:textId="70202BE9" w:rsidR="001C26A8" w:rsidRDefault="001C26A8" w:rsidP="00062B96">
      <w:pPr>
        <w:pStyle w:val="Bezmezer"/>
        <w:ind w:firstLine="0"/>
        <w:rPr>
          <w:sz w:val="44"/>
          <w:szCs w:val="44"/>
        </w:rPr>
      </w:pPr>
    </w:p>
    <w:p w14:paraId="1D41844E" w14:textId="757D6525" w:rsidR="001C26A8" w:rsidRDefault="001C26A8" w:rsidP="00062B96">
      <w:pPr>
        <w:pStyle w:val="Bezmezer"/>
        <w:ind w:firstLine="0"/>
        <w:rPr>
          <w:sz w:val="44"/>
          <w:szCs w:val="44"/>
        </w:rPr>
      </w:pPr>
    </w:p>
    <w:p w14:paraId="669E4136" w14:textId="1B38B722" w:rsidR="001C26A8" w:rsidRDefault="001C26A8" w:rsidP="00062B96">
      <w:pPr>
        <w:pStyle w:val="Bezmezer"/>
        <w:ind w:firstLine="0"/>
        <w:rPr>
          <w:sz w:val="44"/>
          <w:szCs w:val="44"/>
        </w:rPr>
      </w:pPr>
    </w:p>
    <w:p w14:paraId="69D6513D" w14:textId="5DF792B6" w:rsidR="00525E46" w:rsidRDefault="00525E46" w:rsidP="00062B96">
      <w:pPr>
        <w:pStyle w:val="Bezmezer"/>
        <w:ind w:firstLine="0"/>
        <w:rPr>
          <w:sz w:val="44"/>
          <w:szCs w:val="44"/>
        </w:rPr>
      </w:pPr>
    </w:p>
    <w:p w14:paraId="7DC42C20" w14:textId="69DDC9EC" w:rsidR="00525E46" w:rsidRDefault="00525E46" w:rsidP="00062B96">
      <w:pPr>
        <w:pStyle w:val="Bezmezer"/>
        <w:ind w:firstLine="0"/>
        <w:rPr>
          <w:sz w:val="44"/>
          <w:szCs w:val="44"/>
        </w:rPr>
      </w:pPr>
    </w:p>
    <w:p w14:paraId="7C985E23" w14:textId="7C606B22" w:rsidR="00525E46" w:rsidRDefault="00525E46" w:rsidP="00062B96">
      <w:pPr>
        <w:pStyle w:val="Bezmezer"/>
        <w:ind w:firstLine="0"/>
        <w:rPr>
          <w:sz w:val="44"/>
          <w:szCs w:val="44"/>
        </w:rPr>
      </w:pPr>
    </w:p>
    <w:p w14:paraId="19FAF276" w14:textId="4B345D20" w:rsidR="00525E46" w:rsidRDefault="00525E46" w:rsidP="00062B96">
      <w:pPr>
        <w:pStyle w:val="Bezmezer"/>
        <w:ind w:firstLine="0"/>
        <w:rPr>
          <w:sz w:val="44"/>
          <w:szCs w:val="44"/>
        </w:rPr>
      </w:pPr>
    </w:p>
    <w:p w14:paraId="32E580AC" w14:textId="29861D7A" w:rsidR="00525E46" w:rsidRDefault="00525E46" w:rsidP="00062B96">
      <w:pPr>
        <w:pStyle w:val="Bezmezer"/>
        <w:ind w:firstLine="0"/>
        <w:rPr>
          <w:sz w:val="44"/>
          <w:szCs w:val="44"/>
        </w:rPr>
      </w:pPr>
    </w:p>
    <w:p w14:paraId="1925A6BE" w14:textId="77777777" w:rsidR="00525E46" w:rsidRDefault="00525E46" w:rsidP="00062B96">
      <w:pPr>
        <w:pStyle w:val="Bezmezer"/>
        <w:ind w:firstLine="0"/>
        <w:rPr>
          <w:sz w:val="44"/>
          <w:szCs w:val="44"/>
        </w:rPr>
      </w:pPr>
    </w:p>
    <w:p w14:paraId="79BA36C0" w14:textId="77777777" w:rsidR="001C26A8" w:rsidRDefault="001C26A8" w:rsidP="00062B96">
      <w:pPr>
        <w:pStyle w:val="Bezmezer"/>
        <w:ind w:firstLine="0"/>
        <w:rPr>
          <w:sz w:val="44"/>
          <w:szCs w:val="44"/>
        </w:rPr>
      </w:pPr>
    </w:p>
    <w:p w14:paraId="60C7DBC3" w14:textId="77777777" w:rsidR="00AE228E" w:rsidRDefault="00AE228E" w:rsidP="003426B5">
      <w:pPr>
        <w:pStyle w:val="Bezmezer"/>
        <w:jc w:val="center"/>
        <w:rPr>
          <w:sz w:val="44"/>
          <w:szCs w:val="44"/>
        </w:rPr>
      </w:pPr>
    </w:p>
    <w:p w14:paraId="4B425B28" w14:textId="5CB682E1" w:rsidR="003426B5" w:rsidRPr="00062B96" w:rsidRDefault="00D07C24" w:rsidP="00062B96">
      <w:pPr>
        <w:pStyle w:val="Nadpis1"/>
        <w:numPr>
          <w:ilvl w:val="0"/>
          <w:numId w:val="0"/>
        </w:numPr>
        <w:jc w:val="center"/>
        <w:rPr>
          <w:sz w:val="36"/>
          <w:szCs w:val="36"/>
        </w:rPr>
      </w:pPr>
      <w:bookmarkStart w:id="2" w:name="_Toc101394905"/>
      <w:r w:rsidRPr="00062B96">
        <w:rPr>
          <w:sz w:val="36"/>
          <w:szCs w:val="36"/>
        </w:rPr>
        <w:t>TEORETICKÁ ČÁST</w:t>
      </w:r>
      <w:bookmarkEnd w:id="2"/>
      <w:r w:rsidR="003426B5" w:rsidRPr="00062B96">
        <w:rPr>
          <w:sz w:val="36"/>
          <w:szCs w:val="36"/>
        </w:rPr>
        <w:br w:type="page"/>
      </w:r>
    </w:p>
    <w:p w14:paraId="7508D696" w14:textId="637A5710" w:rsidR="0078623C" w:rsidRPr="00107A67" w:rsidRDefault="00D07C24" w:rsidP="007872E4">
      <w:pPr>
        <w:pStyle w:val="Nadpis1"/>
        <w:rPr>
          <w:sz w:val="36"/>
          <w:szCs w:val="36"/>
        </w:rPr>
      </w:pPr>
      <w:bookmarkStart w:id="3" w:name="_Toc101394906"/>
      <w:r w:rsidRPr="00107A67">
        <w:rPr>
          <w:sz w:val="36"/>
          <w:szCs w:val="36"/>
        </w:rPr>
        <w:lastRenderedPageBreak/>
        <w:t>PRÁVNÍ VĚDOMÍ</w:t>
      </w:r>
      <w:bookmarkEnd w:id="3"/>
      <w:r w:rsidRPr="00107A67">
        <w:rPr>
          <w:sz w:val="36"/>
          <w:szCs w:val="36"/>
        </w:rPr>
        <w:t xml:space="preserve"> </w:t>
      </w:r>
    </w:p>
    <w:p w14:paraId="052E8D97" w14:textId="0C3CC3A0" w:rsidR="00CA1885" w:rsidRDefault="00D07C24" w:rsidP="00564A40">
      <w:r w:rsidRPr="00D07C24">
        <w:t>V této kapitole by</w:t>
      </w:r>
      <w:r w:rsidR="00B2207F">
        <w:t>ch</w:t>
      </w:r>
      <w:r w:rsidRPr="00D07C24">
        <w:t xml:space="preserve"> ráda vymezila pojem právní vědomí, který je u nás daleko známější</w:t>
      </w:r>
      <w:r w:rsidR="00B2207F">
        <w:t>,</w:t>
      </w:r>
      <w:r w:rsidRPr="00D07C24">
        <w:t xml:space="preserve"> a je o něm mnohem víc poznatků než o samotné právní gramotnost</w:t>
      </w:r>
      <w:r w:rsidR="00CD22BA">
        <w:t>i</w:t>
      </w:r>
      <w:r w:rsidRPr="00D07C24">
        <w:t xml:space="preserve">. S pomocí tuzemských autorů, </w:t>
      </w:r>
      <w:r w:rsidR="00B2207F">
        <w:t>publikujících</w:t>
      </w:r>
      <w:r w:rsidRPr="00D07C24">
        <w:t xml:space="preserve"> po listopadu 1989</w:t>
      </w:r>
      <w:r w:rsidR="00B2207F">
        <w:t>,</w:t>
      </w:r>
      <w:r w:rsidRPr="00D07C24">
        <w:t xml:space="preserve"> ale i</w:t>
      </w:r>
      <w:r w:rsidR="00B2207F">
        <w:t xml:space="preserve"> vybraných</w:t>
      </w:r>
      <w:r w:rsidRPr="00D07C24">
        <w:t xml:space="preserve"> autorů p</w:t>
      </w:r>
      <w:r w:rsidR="00B2207F">
        <w:t>ublikujících</w:t>
      </w:r>
      <w:r w:rsidRPr="00D07C24">
        <w:t xml:space="preserve"> před listopadem 1989 </w:t>
      </w:r>
      <w:r w:rsidR="00B2207F">
        <w:t>(tito autoři věnovali tématu větší pozornost</w:t>
      </w:r>
      <w:r w:rsidRPr="00D07C24">
        <w:t>)</w:t>
      </w:r>
      <w:r w:rsidR="005C57C7">
        <w:t>,</w:t>
      </w:r>
      <w:r w:rsidR="00B2207F">
        <w:t xml:space="preserve"> s</w:t>
      </w:r>
      <w:r w:rsidRPr="00D07C24">
        <w:t>e pokusím charakterizovat právní vědomí.</w:t>
      </w:r>
    </w:p>
    <w:p w14:paraId="4DD63575" w14:textId="43E3DC09" w:rsidR="006B4F71" w:rsidRPr="00C264C4" w:rsidRDefault="00CA1885" w:rsidP="00CA1885">
      <w:pPr>
        <w:pStyle w:val="Nadpis2"/>
        <w:rPr>
          <w:sz w:val="32"/>
          <w:szCs w:val="32"/>
        </w:rPr>
      </w:pPr>
      <w:bookmarkStart w:id="4" w:name="_Toc101394907"/>
      <w:r w:rsidRPr="00C264C4">
        <w:rPr>
          <w:sz w:val="32"/>
          <w:szCs w:val="32"/>
        </w:rPr>
        <w:t>Pojem právní vědomí</w:t>
      </w:r>
      <w:bookmarkEnd w:id="4"/>
      <w:r w:rsidRPr="00C264C4">
        <w:rPr>
          <w:sz w:val="32"/>
          <w:szCs w:val="32"/>
        </w:rPr>
        <w:t xml:space="preserve"> </w:t>
      </w:r>
    </w:p>
    <w:p w14:paraId="3C9E2786" w14:textId="26330667" w:rsidR="00CA1885" w:rsidRDefault="00CA1885" w:rsidP="00B67FCB">
      <w:bookmarkStart w:id="5" w:name="_Hlk96589528"/>
      <w:r w:rsidRPr="00E76F20">
        <w:t>„Právní vědomí je velmi všeobecný, málo přesný, ale široce používaný pojem na označení vztahu, který si jedinec, sociální skupiny nebo společnost jako celek vytváří k právu.“</w:t>
      </w:r>
      <w:r>
        <w:rPr>
          <w:rStyle w:val="Znakapoznpodarou"/>
          <w:i/>
          <w:iCs/>
        </w:rPr>
        <w:footnoteReference w:id="1"/>
      </w:r>
    </w:p>
    <w:p w14:paraId="01ECEBF3" w14:textId="12297997" w:rsidR="004009AF" w:rsidRDefault="00CA1885" w:rsidP="00B67FCB">
      <w:pPr>
        <w:rPr>
          <w:rFonts w:eastAsia="Calibri" w:cs="Times New Roman"/>
        </w:rPr>
      </w:pPr>
      <w:r w:rsidRPr="00CA1885">
        <w:rPr>
          <w:rFonts w:eastAsia="Calibri" w:cs="Times New Roman"/>
        </w:rPr>
        <w:t xml:space="preserve">Právní vědomí představuje důležitý most, kde na jedné straně stojí právní předpisy, normy a </w:t>
      </w:r>
      <w:r w:rsidR="005C57C7">
        <w:rPr>
          <w:rFonts w:eastAsia="Calibri" w:cs="Times New Roman"/>
        </w:rPr>
        <w:t xml:space="preserve">právní </w:t>
      </w:r>
      <w:r w:rsidRPr="00CA1885">
        <w:rPr>
          <w:rFonts w:eastAsia="Calibri" w:cs="Times New Roman"/>
        </w:rPr>
        <w:t>zásady</w:t>
      </w:r>
      <w:r w:rsidR="005C57C7">
        <w:rPr>
          <w:rFonts w:eastAsia="Calibri" w:cs="Times New Roman"/>
        </w:rPr>
        <w:t>,</w:t>
      </w:r>
      <w:r w:rsidRPr="00CA1885">
        <w:rPr>
          <w:rFonts w:eastAsia="Calibri" w:cs="Times New Roman"/>
        </w:rPr>
        <w:t xml:space="preserve"> které jsou pro </w:t>
      </w:r>
      <w:r w:rsidR="005C57C7">
        <w:rPr>
          <w:rFonts w:eastAsia="Calibri" w:cs="Times New Roman"/>
        </w:rPr>
        <w:t>běžného člověka</w:t>
      </w:r>
      <w:r w:rsidRPr="00CA1885">
        <w:rPr>
          <w:rFonts w:eastAsia="Calibri" w:cs="Times New Roman"/>
        </w:rPr>
        <w:t xml:space="preserve"> </w:t>
      </w:r>
      <w:r w:rsidR="005C57C7">
        <w:rPr>
          <w:rFonts w:eastAsia="Calibri" w:cs="Times New Roman"/>
        </w:rPr>
        <w:t>mnohdy</w:t>
      </w:r>
      <w:r w:rsidRPr="00CA1885">
        <w:rPr>
          <w:rFonts w:eastAsia="Calibri" w:cs="Times New Roman"/>
        </w:rPr>
        <w:t xml:space="preserve"> nesrozumitelné. </w:t>
      </w:r>
      <w:r w:rsidR="005C57C7">
        <w:rPr>
          <w:rFonts w:eastAsia="Calibri" w:cs="Times New Roman"/>
        </w:rPr>
        <w:t>N</w:t>
      </w:r>
      <w:r w:rsidRPr="00CA1885">
        <w:rPr>
          <w:rFonts w:eastAsia="Calibri" w:cs="Times New Roman"/>
        </w:rPr>
        <w:t>a straně druhé je svět</w:t>
      </w:r>
      <w:r w:rsidR="005C57C7">
        <w:rPr>
          <w:rFonts w:eastAsia="Calibri" w:cs="Times New Roman"/>
        </w:rPr>
        <w:t xml:space="preserve">, </w:t>
      </w:r>
      <w:r w:rsidRPr="00CA1885">
        <w:rPr>
          <w:rFonts w:eastAsia="Calibri" w:cs="Times New Roman"/>
        </w:rPr>
        <w:t>ve kterém se nachází fungování faktického práva v životech konkrétních lidí</w:t>
      </w:r>
      <w:r w:rsidR="005C57C7">
        <w:rPr>
          <w:rFonts w:eastAsia="Calibri" w:cs="Times New Roman"/>
        </w:rPr>
        <w:t>.</w:t>
      </w:r>
      <w:r w:rsidRPr="00CA1885">
        <w:rPr>
          <w:rFonts w:eastAsia="Calibri" w:cs="Times New Roman"/>
        </w:rPr>
        <w:t xml:space="preserve"> </w:t>
      </w:r>
      <w:r w:rsidR="005C57C7">
        <w:rPr>
          <w:rFonts w:eastAsia="Calibri" w:cs="Times New Roman"/>
        </w:rPr>
        <w:t>Lidé</w:t>
      </w:r>
      <w:r w:rsidRPr="00CA1885">
        <w:rPr>
          <w:rFonts w:eastAsia="Calibri" w:cs="Times New Roman"/>
        </w:rPr>
        <w:t xml:space="preserve"> si k právu vytváří svůj vlastní vztah na základě svých zkušeností a dovedností.</w:t>
      </w:r>
      <w:r>
        <w:rPr>
          <w:rStyle w:val="Znakapoznpodarou"/>
          <w:rFonts w:eastAsia="Calibri" w:cs="Times New Roman"/>
        </w:rPr>
        <w:footnoteReference w:id="2"/>
      </w:r>
      <w:r w:rsidR="004009AF">
        <w:rPr>
          <w:rFonts w:eastAsia="Calibri" w:cs="Times New Roman"/>
        </w:rPr>
        <w:t xml:space="preserve"> </w:t>
      </w:r>
      <w:r w:rsidR="004009AF" w:rsidRPr="004009AF">
        <w:rPr>
          <w:rFonts w:eastAsia="Calibri" w:cs="Times New Roman"/>
        </w:rPr>
        <w:t>Bohužel není zrovna pravděpodobné, že by někdy společnost porozuměla veškerým právním normám a zásadám</w:t>
      </w:r>
      <w:r w:rsidR="005C57C7">
        <w:rPr>
          <w:rFonts w:eastAsia="Calibri" w:cs="Times New Roman"/>
        </w:rPr>
        <w:t>,</w:t>
      </w:r>
      <w:r w:rsidR="004009AF" w:rsidRPr="004009AF">
        <w:rPr>
          <w:rFonts w:eastAsia="Calibri" w:cs="Times New Roman"/>
        </w:rPr>
        <w:t xml:space="preserve"> to ale neznamená</w:t>
      </w:r>
      <w:r w:rsidR="005C57C7">
        <w:rPr>
          <w:rFonts w:eastAsia="Calibri" w:cs="Times New Roman"/>
        </w:rPr>
        <w:t>,</w:t>
      </w:r>
      <w:r w:rsidR="004009AF" w:rsidRPr="004009AF">
        <w:rPr>
          <w:rFonts w:eastAsia="Calibri" w:cs="Times New Roman"/>
        </w:rPr>
        <w:t xml:space="preserve"> že by nebylo důležité sledovat </w:t>
      </w:r>
      <w:r w:rsidR="005C57C7">
        <w:rPr>
          <w:rFonts w:eastAsia="Calibri" w:cs="Times New Roman"/>
        </w:rPr>
        <w:t xml:space="preserve">právní </w:t>
      </w:r>
      <w:r w:rsidR="004009AF" w:rsidRPr="004009AF">
        <w:rPr>
          <w:rFonts w:eastAsia="Calibri" w:cs="Times New Roman"/>
        </w:rPr>
        <w:t xml:space="preserve">vědomí či nevědomí lidí v dané době. </w:t>
      </w:r>
      <w:r w:rsidR="005C57C7" w:rsidRPr="004009AF">
        <w:rPr>
          <w:rFonts w:eastAsia="Calibri" w:cs="Times New Roman"/>
        </w:rPr>
        <w:t>Sledov</w:t>
      </w:r>
      <w:r w:rsidR="005C57C7">
        <w:rPr>
          <w:rFonts w:eastAsia="Calibri" w:cs="Times New Roman"/>
        </w:rPr>
        <w:t>ání,</w:t>
      </w:r>
      <w:r w:rsidR="004009AF" w:rsidRPr="004009AF">
        <w:rPr>
          <w:rFonts w:eastAsia="Calibri" w:cs="Times New Roman"/>
        </w:rPr>
        <w:t xml:space="preserve"> zda se předěl mezi vědomím či nevědomím zvětšuje nebo zmenšuje, je důležité pro fungování celého právního státu. </w:t>
      </w:r>
    </w:p>
    <w:p w14:paraId="0E895BE9" w14:textId="3F733C81" w:rsidR="00CA1885" w:rsidRPr="00C264C4" w:rsidRDefault="004009AF" w:rsidP="004009AF">
      <w:pPr>
        <w:pStyle w:val="Nadpis2"/>
        <w:rPr>
          <w:sz w:val="32"/>
          <w:szCs w:val="32"/>
        </w:rPr>
      </w:pPr>
      <w:bookmarkStart w:id="6" w:name="_Toc101394908"/>
      <w:r w:rsidRPr="00C264C4">
        <w:rPr>
          <w:sz w:val="32"/>
          <w:szCs w:val="32"/>
        </w:rPr>
        <w:t>Složky právního vědomí</w:t>
      </w:r>
      <w:bookmarkEnd w:id="6"/>
    </w:p>
    <w:p w14:paraId="06745CB3" w14:textId="23A00102" w:rsidR="004009AF" w:rsidRDefault="004009AF" w:rsidP="00B67FCB">
      <w:r w:rsidRPr="004009AF">
        <w:t>Právní vědomí lze také různě vnitřně strukturovat, neboť krom složek poznávacích (kognitivních) obsahuje také složky hodnotící a volní.</w:t>
      </w:r>
      <w:r>
        <w:rPr>
          <w:rStyle w:val="Znakapoznpodarou"/>
        </w:rPr>
        <w:footnoteReference w:id="3"/>
      </w:r>
      <w:r w:rsidRPr="004009AF">
        <w:t xml:space="preserve"> Jeden z nejvýznamnějších českých právníků (druhé poloviny 20. století) Viktor Knapp v tomto směru rozlišuje dvě složky právního vědomí:</w:t>
      </w:r>
      <w:r>
        <w:rPr>
          <w:rStyle w:val="Znakapoznpodarou"/>
        </w:rPr>
        <w:footnoteReference w:id="4"/>
      </w:r>
    </w:p>
    <w:p w14:paraId="4C5370AF" w14:textId="478BB9A9" w:rsidR="004009AF" w:rsidRPr="004009AF" w:rsidRDefault="004009AF" w:rsidP="008B19DF">
      <w:pPr>
        <w:pStyle w:val="Odstavecseseznamem"/>
        <w:numPr>
          <w:ilvl w:val="0"/>
          <w:numId w:val="10"/>
        </w:numPr>
      </w:pPr>
      <w:r w:rsidRPr="004009AF">
        <w:lastRenderedPageBreak/>
        <w:t xml:space="preserve">Právní vědomí de lege </w:t>
      </w:r>
      <w:r w:rsidR="00F178F8" w:rsidRPr="004009AF">
        <w:t>lata – Určuje</w:t>
      </w:r>
      <w:r w:rsidRPr="004009AF">
        <w:t>, co je v souladu s platným právem,</w:t>
      </w:r>
      <w:r>
        <w:t xml:space="preserve"> </w:t>
      </w:r>
      <w:r w:rsidRPr="004009AF">
        <w:t>popřípadě co je protiprávní, jednoduše řečeno, co je po právu. Vyjadřuje míru znalostí platného práva.</w:t>
      </w:r>
    </w:p>
    <w:bookmarkEnd w:id="5"/>
    <w:p w14:paraId="177D1C0A" w14:textId="0A5E3E6F" w:rsidR="00CA1885" w:rsidRPr="00CA1885" w:rsidRDefault="004009AF" w:rsidP="008B19DF">
      <w:pPr>
        <w:pStyle w:val="Odstavecseseznamem"/>
        <w:numPr>
          <w:ilvl w:val="0"/>
          <w:numId w:val="10"/>
        </w:numPr>
      </w:pPr>
      <w:r w:rsidRPr="004009AF">
        <w:t xml:space="preserve">Právní vědomí de lege </w:t>
      </w:r>
      <w:proofErr w:type="spellStart"/>
      <w:r w:rsidR="00FB408A" w:rsidRPr="004009AF">
        <w:t>ferenda</w:t>
      </w:r>
      <w:proofErr w:type="spellEnd"/>
      <w:r w:rsidR="00FB408A" w:rsidRPr="004009AF">
        <w:t xml:space="preserve"> – Hodnotí</w:t>
      </w:r>
      <w:r w:rsidRPr="004009AF">
        <w:t xml:space="preserve"> pozitivní právo z</w:t>
      </w:r>
      <w:r>
        <w:t> </w:t>
      </w:r>
      <w:r w:rsidRPr="004009AF">
        <w:t>hledisek</w:t>
      </w:r>
      <w:r>
        <w:t xml:space="preserve"> </w:t>
      </w:r>
      <w:r w:rsidRPr="004009AF">
        <w:t>jeho správnosti, resp. spravedlnosti. Zahrnuje tak názory, postoje a chování lidí ve vztahu k platnému právu, a proto má také vliv na samotné vytváření práva.</w:t>
      </w:r>
    </w:p>
    <w:p w14:paraId="0101341D" w14:textId="332E807E" w:rsidR="00B1085E" w:rsidRDefault="004009AF" w:rsidP="00B67FCB">
      <w:r w:rsidRPr="004009AF">
        <w:t xml:space="preserve">Zcela jiný postoj k právního vědomí </w:t>
      </w:r>
      <w:r w:rsidR="00B67FCB">
        <w:t>zastává</w:t>
      </w:r>
      <w:r w:rsidRPr="004009AF">
        <w:t xml:space="preserve"> britský sociolog Rogera </w:t>
      </w:r>
      <w:proofErr w:type="spellStart"/>
      <w:r w:rsidRPr="004009AF">
        <w:t>Cotterrella</w:t>
      </w:r>
      <w:proofErr w:type="spellEnd"/>
      <w:r w:rsidRPr="004009AF">
        <w:t xml:space="preserve"> a další autoři (</w:t>
      </w:r>
      <w:r w:rsidR="00B67FCB">
        <w:t xml:space="preserve">například. </w:t>
      </w:r>
      <w:proofErr w:type="spellStart"/>
      <w:r w:rsidRPr="004009AF">
        <w:t>Berl</w:t>
      </w:r>
      <w:proofErr w:type="spellEnd"/>
      <w:r w:rsidRPr="004009AF">
        <w:t xml:space="preserve"> </w:t>
      </w:r>
      <w:proofErr w:type="spellStart"/>
      <w:r w:rsidRPr="004009AF">
        <w:t>Kutchinsky</w:t>
      </w:r>
      <w:proofErr w:type="spellEnd"/>
      <w:r w:rsidRPr="004009AF">
        <w:t>, dánský profesor kriminologie</w:t>
      </w:r>
      <w:r w:rsidR="00B67FCB">
        <w:t>).</w:t>
      </w:r>
      <w:r w:rsidR="000C25E5">
        <w:rPr>
          <w:rStyle w:val="Znakapoznpodarou"/>
        </w:rPr>
        <w:footnoteReference w:id="5"/>
      </w:r>
      <w:r w:rsidRPr="004009AF">
        <w:t xml:space="preserve"> </w:t>
      </w:r>
      <w:r w:rsidR="00B67FCB">
        <w:t>N</w:t>
      </w:r>
      <w:r w:rsidRPr="004009AF">
        <w:t>a základě současných empirických studií rozděluje právní vědomí na dvě základní složky:</w:t>
      </w:r>
      <w:r w:rsidR="000C25E5">
        <w:rPr>
          <w:rStyle w:val="Znakapoznpodarou"/>
        </w:rPr>
        <w:footnoteReference w:id="6"/>
      </w:r>
    </w:p>
    <w:p w14:paraId="0254EF28" w14:textId="106F54E1" w:rsidR="00BC3011" w:rsidRDefault="00BC3011" w:rsidP="008B19DF">
      <w:pPr>
        <w:pStyle w:val="Odstavecseseznamem"/>
        <w:numPr>
          <w:ilvl w:val="0"/>
          <w:numId w:val="2"/>
        </w:numPr>
        <w:spacing w:after="120"/>
        <w:rPr>
          <w:rFonts w:eastAsia="Calibri" w:cs="Times New Roman"/>
        </w:rPr>
      </w:pPr>
      <w:r w:rsidRPr="00BC3011">
        <w:rPr>
          <w:rFonts w:eastAsia="Calibri" w:cs="Times New Roman"/>
        </w:rPr>
        <w:t>Znalost práva (</w:t>
      </w:r>
      <w:proofErr w:type="spellStart"/>
      <w:r w:rsidRPr="00BC3011">
        <w:rPr>
          <w:rFonts w:eastAsia="Calibri" w:cs="Times New Roman"/>
        </w:rPr>
        <w:t>knowledge</w:t>
      </w:r>
      <w:proofErr w:type="spellEnd"/>
      <w:r w:rsidRPr="00BC3011">
        <w:rPr>
          <w:rFonts w:eastAsia="Calibri" w:cs="Times New Roman"/>
        </w:rPr>
        <w:t xml:space="preserve"> </w:t>
      </w:r>
      <w:proofErr w:type="spellStart"/>
      <w:r w:rsidRPr="00BC3011">
        <w:rPr>
          <w:rFonts w:eastAsia="Calibri" w:cs="Times New Roman"/>
        </w:rPr>
        <w:t>about</w:t>
      </w:r>
      <w:proofErr w:type="spellEnd"/>
      <w:r w:rsidRPr="00BC3011">
        <w:rPr>
          <w:rFonts w:eastAsia="Calibri" w:cs="Times New Roman"/>
        </w:rPr>
        <w:t xml:space="preserve"> </w:t>
      </w:r>
      <w:proofErr w:type="spellStart"/>
      <w:r w:rsidRPr="00BC3011">
        <w:rPr>
          <w:rFonts w:eastAsia="Calibri" w:cs="Times New Roman"/>
        </w:rPr>
        <w:t>law</w:t>
      </w:r>
      <w:proofErr w:type="spellEnd"/>
      <w:r w:rsidRPr="00BC3011">
        <w:rPr>
          <w:rFonts w:eastAsia="Calibri" w:cs="Times New Roman"/>
        </w:rPr>
        <w:t>), která obsahuje složky kognitivní (informace, znalosti)</w:t>
      </w:r>
      <w:r w:rsidR="0089678D">
        <w:rPr>
          <w:rFonts w:eastAsia="Calibri" w:cs="Times New Roman"/>
        </w:rPr>
        <w:t>.</w:t>
      </w:r>
    </w:p>
    <w:p w14:paraId="4E50780B" w14:textId="1A1801B9" w:rsidR="000C25E5" w:rsidRDefault="000C25E5" w:rsidP="008B19DF">
      <w:pPr>
        <w:pStyle w:val="Odstavecseseznamem"/>
        <w:numPr>
          <w:ilvl w:val="0"/>
          <w:numId w:val="2"/>
        </w:numPr>
        <w:spacing w:after="120"/>
        <w:rPr>
          <w:rFonts w:eastAsia="Calibri" w:cs="Times New Roman"/>
        </w:rPr>
      </w:pPr>
      <w:r w:rsidRPr="000C25E5">
        <w:rPr>
          <w:rFonts w:eastAsia="Calibri" w:cs="Times New Roman"/>
        </w:rPr>
        <w:t>Mínění o právu (</w:t>
      </w:r>
      <w:proofErr w:type="spellStart"/>
      <w:r w:rsidRPr="000C25E5">
        <w:rPr>
          <w:rFonts w:eastAsia="Calibri" w:cs="Times New Roman"/>
        </w:rPr>
        <w:t>opinion</w:t>
      </w:r>
      <w:proofErr w:type="spellEnd"/>
      <w:r w:rsidRPr="000C25E5">
        <w:rPr>
          <w:rFonts w:eastAsia="Calibri" w:cs="Times New Roman"/>
        </w:rPr>
        <w:t xml:space="preserve"> </w:t>
      </w:r>
      <w:proofErr w:type="spellStart"/>
      <w:r w:rsidRPr="000C25E5">
        <w:rPr>
          <w:rFonts w:eastAsia="Calibri" w:cs="Times New Roman"/>
        </w:rPr>
        <w:t>about</w:t>
      </w:r>
      <w:proofErr w:type="spellEnd"/>
      <w:r w:rsidRPr="000C25E5">
        <w:rPr>
          <w:rFonts w:eastAsia="Calibri" w:cs="Times New Roman"/>
        </w:rPr>
        <w:t xml:space="preserve"> </w:t>
      </w:r>
      <w:proofErr w:type="spellStart"/>
      <w:r w:rsidRPr="000C25E5">
        <w:rPr>
          <w:rFonts w:eastAsia="Calibri" w:cs="Times New Roman"/>
        </w:rPr>
        <w:t>law</w:t>
      </w:r>
      <w:proofErr w:type="spellEnd"/>
      <w:r w:rsidRPr="000C25E5">
        <w:rPr>
          <w:rFonts w:eastAsia="Calibri" w:cs="Times New Roman"/>
        </w:rPr>
        <w:t>), která obsahuje složky postojové a hodnotící (emocionální i racionální hodnotící soudy)</w:t>
      </w:r>
      <w:r w:rsidR="0089678D">
        <w:rPr>
          <w:rFonts w:eastAsia="Calibri" w:cs="Times New Roman"/>
        </w:rPr>
        <w:t>.</w:t>
      </w:r>
    </w:p>
    <w:p w14:paraId="774B2048" w14:textId="3EB114CD" w:rsidR="000C25E5" w:rsidRDefault="000C25E5" w:rsidP="00B67FCB">
      <w:r>
        <w:t>Na tom</w:t>
      </w:r>
      <w:r w:rsidR="00CD22BA">
        <w:t>,</w:t>
      </w:r>
      <w:r>
        <w:t xml:space="preserve"> že je právní vědomí složené s těchto dvou základních složek se shoduje většina tuzemských i zahraničních autorů</w:t>
      </w:r>
      <w:r w:rsidR="00B67FCB">
        <w:t>.</w:t>
      </w:r>
      <w:r>
        <w:t xml:space="preserve"> </w:t>
      </w:r>
      <w:r w:rsidR="00B67FCB">
        <w:t>V</w:t>
      </w:r>
      <w:r>
        <w:t> následující části se pokusím obě složky blíže charakterizovat.</w:t>
      </w:r>
    </w:p>
    <w:p w14:paraId="21E150D7" w14:textId="0670A6B9" w:rsidR="00B1085E" w:rsidRPr="00C264C4" w:rsidRDefault="000C25E5" w:rsidP="000C25E5">
      <w:pPr>
        <w:pStyle w:val="Nadpis3"/>
        <w:rPr>
          <w:rFonts w:eastAsia="Calibri"/>
          <w:sz w:val="32"/>
          <w:szCs w:val="32"/>
        </w:rPr>
      </w:pPr>
      <w:bookmarkStart w:id="7" w:name="_Toc101394909"/>
      <w:r w:rsidRPr="00C264C4">
        <w:rPr>
          <w:rFonts w:eastAsia="Calibri"/>
          <w:sz w:val="32"/>
          <w:szCs w:val="32"/>
        </w:rPr>
        <w:t>Znalost práva</w:t>
      </w:r>
      <w:bookmarkEnd w:id="7"/>
    </w:p>
    <w:p w14:paraId="2AB8A88D" w14:textId="04434859" w:rsidR="000C25E5" w:rsidRPr="000C25E5" w:rsidRDefault="000C25E5" w:rsidP="000C25E5">
      <w:r w:rsidRPr="000C25E5">
        <w:rPr>
          <w:rFonts w:eastAsia="Calibri" w:cs="Times New Roman"/>
        </w:rPr>
        <w:t>Znalost práva obsahuje znalosti a představy o právu</w:t>
      </w:r>
      <w:r w:rsidR="00B67FCB">
        <w:rPr>
          <w:rFonts w:eastAsia="Calibri" w:cs="Times New Roman"/>
        </w:rPr>
        <w:t>,</w:t>
      </w:r>
      <w:r w:rsidRPr="000C25E5">
        <w:rPr>
          <w:rFonts w:eastAsia="Calibri" w:cs="Times New Roman"/>
        </w:rPr>
        <w:t xml:space="preserve"> které si lidé </w:t>
      </w:r>
      <w:r w:rsidR="00B67FCB">
        <w:rPr>
          <w:rFonts w:eastAsia="Calibri" w:cs="Times New Roman"/>
        </w:rPr>
        <w:t>v průběhu života u</w:t>
      </w:r>
      <w:r w:rsidRPr="000C25E5">
        <w:rPr>
          <w:rFonts w:eastAsia="Calibri" w:cs="Times New Roman"/>
        </w:rPr>
        <w:t xml:space="preserve">tvářejí. </w:t>
      </w:r>
      <w:r w:rsidR="00E668D6">
        <w:rPr>
          <w:rFonts w:eastAsia="Calibri" w:cs="Times New Roman"/>
        </w:rPr>
        <w:t>Myšleno představy</w:t>
      </w:r>
      <w:r w:rsidRPr="000C25E5">
        <w:rPr>
          <w:rFonts w:eastAsia="Calibri" w:cs="Times New Roman"/>
        </w:rPr>
        <w:t xml:space="preserve"> o tom, co je podle práva (oprávněn</w:t>
      </w:r>
      <w:r w:rsidR="00E668D6">
        <w:rPr>
          <w:rFonts w:eastAsia="Calibri" w:cs="Times New Roman"/>
        </w:rPr>
        <w:t>é</w:t>
      </w:r>
      <w:r w:rsidRPr="000C25E5">
        <w:rPr>
          <w:rFonts w:eastAsia="Calibri" w:cs="Times New Roman"/>
        </w:rPr>
        <w:t>)</w:t>
      </w:r>
      <w:r w:rsidR="00E668D6">
        <w:rPr>
          <w:rFonts w:eastAsia="Calibri" w:cs="Times New Roman"/>
        </w:rPr>
        <w:t>, nebo co</w:t>
      </w:r>
      <w:r w:rsidRPr="000C25E5">
        <w:rPr>
          <w:rFonts w:eastAsia="Calibri" w:cs="Times New Roman"/>
        </w:rPr>
        <w:t xml:space="preserve"> je proti právu (neoprávněn</w:t>
      </w:r>
      <w:r w:rsidR="00E668D6">
        <w:rPr>
          <w:rFonts w:eastAsia="Calibri" w:cs="Times New Roman"/>
        </w:rPr>
        <w:t>é</w:t>
      </w:r>
      <w:r w:rsidRPr="000C25E5">
        <w:rPr>
          <w:rFonts w:eastAsia="Calibri" w:cs="Times New Roman"/>
        </w:rPr>
        <w:t xml:space="preserve">). </w:t>
      </w:r>
      <w:r w:rsidR="00E668D6">
        <w:rPr>
          <w:rFonts w:eastAsia="Calibri" w:cs="Times New Roman"/>
        </w:rPr>
        <w:t>Z</w:t>
      </w:r>
      <w:r w:rsidRPr="000C25E5">
        <w:rPr>
          <w:rFonts w:eastAsia="Calibri" w:cs="Times New Roman"/>
        </w:rPr>
        <w:t xml:space="preserve">nalost práva </w:t>
      </w:r>
      <w:r w:rsidR="00E668D6">
        <w:rPr>
          <w:rFonts w:eastAsia="Calibri" w:cs="Times New Roman"/>
        </w:rPr>
        <w:t>rozlišujeme</w:t>
      </w:r>
      <w:r w:rsidRPr="000C25E5">
        <w:rPr>
          <w:rFonts w:eastAsia="Calibri" w:cs="Times New Roman"/>
        </w:rPr>
        <w:t xml:space="preserve"> jak </w:t>
      </w:r>
      <w:r w:rsidR="00E668D6">
        <w:rPr>
          <w:rFonts w:eastAsia="Calibri" w:cs="Times New Roman"/>
        </w:rPr>
        <w:t>u</w:t>
      </w:r>
      <w:r w:rsidRPr="000C25E5">
        <w:rPr>
          <w:rFonts w:eastAsia="Calibri" w:cs="Times New Roman"/>
        </w:rPr>
        <w:t xml:space="preserve"> jednotlivce, sociální</w:t>
      </w:r>
      <w:r w:rsidR="00E668D6">
        <w:rPr>
          <w:rFonts w:eastAsia="Calibri" w:cs="Times New Roman"/>
        </w:rPr>
        <w:t>ho</w:t>
      </w:r>
      <w:r w:rsidRPr="000C25E5">
        <w:rPr>
          <w:rFonts w:eastAsia="Calibri" w:cs="Times New Roman"/>
        </w:rPr>
        <w:t xml:space="preserve"> útvar</w:t>
      </w:r>
      <w:r w:rsidR="00E668D6">
        <w:rPr>
          <w:rFonts w:eastAsia="Calibri" w:cs="Times New Roman"/>
        </w:rPr>
        <w:t>u,</w:t>
      </w:r>
      <w:r w:rsidRPr="000C25E5">
        <w:rPr>
          <w:rFonts w:eastAsia="Calibri" w:cs="Times New Roman"/>
        </w:rPr>
        <w:t xml:space="preserve"> tak </w:t>
      </w:r>
      <w:r w:rsidR="00E668D6">
        <w:rPr>
          <w:rFonts w:eastAsia="Calibri" w:cs="Times New Roman"/>
        </w:rPr>
        <w:t>u</w:t>
      </w:r>
      <w:r w:rsidRPr="000C25E5">
        <w:rPr>
          <w:rFonts w:eastAsia="Calibri" w:cs="Times New Roman"/>
        </w:rPr>
        <w:t xml:space="preserve"> cel</w:t>
      </w:r>
      <w:r w:rsidR="00CD22BA">
        <w:rPr>
          <w:rFonts w:eastAsia="Calibri" w:cs="Times New Roman"/>
        </w:rPr>
        <w:t>é</w:t>
      </w:r>
      <w:r w:rsidRPr="000C25E5">
        <w:rPr>
          <w:rFonts w:eastAsia="Calibri" w:cs="Times New Roman"/>
        </w:rPr>
        <w:t xml:space="preserve"> společnost</w:t>
      </w:r>
      <w:r w:rsidR="00CD22BA">
        <w:rPr>
          <w:rFonts w:eastAsia="Calibri" w:cs="Times New Roman"/>
        </w:rPr>
        <w:t>i</w:t>
      </w:r>
      <w:r w:rsidRPr="000C25E5">
        <w:rPr>
          <w:rFonts w:eastAsia="Calibri" w:cs="Times New Roman"/>
        </w:rPr>
        <w:t>.</w:t>
      </w:r>
      <w:r>
        <w:rPr>
          <w:rStyle w:val="Znakapoznpodarou"/>
          <w:rFonts w:eastAsia="Calibri" w:cs="Times New Roman"/>
        </w:rPr>
        <w:footnoteReference w:id="7"/>
      </w:r>
    </w:p>
    <w:p w14:paraId="67804523" w14:textId="57E259F8" w:rsidR="000C25E5" w:rsidRDefault="000C25E5" w:rsidP="008B19DF">
      <w:pPr>
        <w:pStyle w:val="Odstavecseseznamem"/>
        <w:numPr>
          <w:ilvl w:val="0"/>
          <w:numId w:val="11"/>
        </w:numPr>
        <w:spacing w:after="120"/>
      </w:pPr>
      <w:r>
        <w:t>Jednotliv</w:t>
      </w:r>
      <w:r w:rsidR="00CD22BA">
        <w:t>ec</w:t>
      </w:r>
      <w:r>
        <w:t xml:space="preserve"> (individuální znalost práva) - individuální znalost práva není člověku vrozená, </w:t>
      </w:r>
      <w:r w:rsidR="00E668D6">
        <w:t>utváří se pomocí</w:t>
      </w:r>
      <w:r>
        <w:t xml:space="preserve"> formování a konfrontac</w:t>
      </w:r>
      <w:r w:rsidR="00E668D6">
        <w:t>e</w:t>
      </w:r>
      <w:r>
        <w:t xml:space="preserve"> po celý život člověka.</w:t>
      </w:r>
    </w:p>
    <w:p w14:paraId="2C6C4B12" w14:textId="1B5F1DE4" w:rsidR="000C25E5" w:rsidRDefault="000C25E5" w:rsidP="008B19DF">
      <w:pPr>
        <w:pStyle w:val="Odstavecseseznamem"/>
        <w:numPr>
          <w:ilvl w:val="0"/>
          <w:numId w:val="11"/>
        </w:numPr>
        <w:spacing w:after="120"/>
      </w:pPr>
      <w:r>
        <w:t xml:space="preserve">Sociální útvar (skupinová znalost práva) - je </w:t>
      </w:r>
      <w:r w:rsidR="00E668D6">
        <w:t>spojena se</w:t>
      </w:r>
      <w:r>
        <w:t xml:space="preserve"> členstvím jedince v různých sociálních skupinách (např. zájmové kluby</w:t>
      </w:r>
      <w:r w:rsidR="00E668D6">
        <w:t>, zaměstnání, vzdělání</w:t>
      </w:r>
      <w:r>
        <w:t>).</w:t>
      </w:r>
    </w:p>
    <w:p w14:paraId="3D726068" w14:textId="6E2064A3" w:rsidR="000C25E5" w:rsidRDefault="000C25E5" w:rsidP="008B19DF">
      <w:pPr>
        <w:pStyle w:val="Odstavecseseznamem"/>
        <w:numPr>
          <w:ilvl w:val="0"/>
          <w:numId w:val="11"/>
        </w:numPr>
        <w:spacing w:after="120"/>
      </w:pPr>
      <w:r w:rsidRPr="00E668D6">
        <w:rPr>
          <w:rFonts w:eastAsia="Calibri" w:cs="Times New Roman"/>
        </w:rPr>
        <w:lastRenderedPageBreak/>
        <w:t>Cel</w:t>
      </w:r>
      <w:r w:rsidR="00E668D6">
        <w:rPr>
          <w:rFonts w:eastAsia="Calibri" w:cs="Times New Roman"/>
        </w:rPr>
        <w:t>á</w:t>
      </w:r>
      <w:r w:rsidRPr="00E668D6">
        <w:rPr>
          <w:rFonts w:eastAsia="Calibri" w:cs="Times New Roman"/>
        </w:rPr>
        <w:t xml:space="preserve"> společnost (společenská znalost práva) - často také nazýva</w:t>
      </w:r>
      <w:r w:rsidR="00D73CA9">
        <w:rPr>
          <w:rFonts w:eastAsia="Calibri" w:cs="Times New Roman"/>
        </w:rPr>
        <w:t>ná</w:t>
      </w:r>
      <w:r w:rsidRPr="00E668D6">
        <w:rPr>
          <w:rFonts w:eastAsia="Calibri" w:cs="Times New Roman"/>
        </w:rPr>
        <w:t xml:space="preserve"> veřejná znalost práva, nelze j</w:t>
      </w:r>
      <w:r w:rsidR="00CD22BA">
        <w:rPr>
          <w:rFonts w:eastAsia="Calibri" w:cs="Times New Roman"/>
        </w:rPr>
        <w:t>i</w:t>
      </w:r>
      <w:r w:rsidRPr="00E668D6">
        <w:rPr>
          <w:rFonts w:eastAsia="Calibri" w:cs="Times New Roman"/>
        </w:rPr>
        <w:t xml:space="preserve"> však počítat jako aritmetický průměr z individuální nebo skupinové znalosti práva.</w:t>
      </w:r>
      <w:r>
        <w:rPr>
          <w:rStyle w:val="Znakapoznpodarou"/>
          <w:rFonts w:eastAsia="Calibri" w:cs="Times New Roman"/>
        </w:rPr>
        <w:footnoteReference w:id="8"/>
      </w:r>
    </w:p>
    <w:p w14:paraId="40A08FC0" w14:textId="3B9687B9" w:rsidR="000C25E5" w:rsidRDefault="00296881" w:rsidP="00296881">
      <w:pPr>
        <w:pStyle w:val="Odstavecseseznamem"/>
        <w:ind w:left="0" w:firstLine="0"/>
        <w:jc w:val="left"/>
      </w:pPr>
      <w:r w:rsidRPr="00296881">
        <w:t xml:space="preserve">Samotnou znalost práva rozdělil dánský sociolog a právník </w:t>
      </w:r>
      <w:proofErr w:type="spellStart"/>
      <w:r w:rsidRPr="00296881">
        <w:t>Berl</w:t>
      </w:r>
      <w:proofErr w:type="spellEnd"/>
      <w:r w:rsidR="007C3E59">
        <w:t>,</w:t>
      </w:r>
      <w:r w:rsidRPr="00296881">
        <w:t xml:space="preserve"> </w:t>
      </w:r>
      <w:proofErr w:type="spellStart"/>
      <w:r w:rsidRPr="00296881">
        <w:t>Kutchinsky</w:t>
      </w:r>
      <w:proofErr w:type="spellEnd"/>
      <w:r w:rsidRPr="00296881">
        <w:t xml:space="preserve"> na dvě vrstvy:</w:t>
      </w:r>
      <w:r>
        <w:rPr>
          <w:rStyle w:val="Znakapoznpodarou"/>
        </w:rPr>
        <w:footnoteReference w:id="9"/>
      </w:r>
    </w:p>
    <w:p w14:paraId="1FB956CC" w14:textId="1E00EEA0" w:rsidR="00296881" w:rsidRPr="00296881" w:rsidRDefault="00296881" w:rsidP="008B19DF">
      <w:pPr>
        <w:pStyle w:val="Odstavecseseznamem"/>
        <w:numPr>
          <w:ilvl w:val="0"/>
          <w:numId w:val="12"/>
        </w:numPr>
      </w:pPr>
      <w:r w:rsidRPr="00296881">
        <w:t>Vědomí práva (</w:t>
      </w:r>
      <w:proofErr w:type="spellStart"/>
      <w:r w:rsidRPr="00296881">
        <w:t>law</w:t>
      </w:r>
      <w:proofErr w:type="spellEnd"/>
      <w:r w:rsidRPr="00296881">
        <w:t xml:space="preserve"> </w:t>
      </w:r>
      <w:proofErr w:type="spellStart"/>
      <w:r w:rsidRPr="00296881">
        <w:t>awareness</w:t>
      </w:r>
      <w:proofErr w:type="spellEnd"/>
      <w:r w:rsidRPr="00296881">
        <w:t xml:space="preserve">) - vyjadřuje fakt, zda si je </w:t>
      </w:r>
      <w:r w:rsidR="00D73CA9">
        <w:t>člověk</w:t>
      </w:r>
      <w:r w:rsidRPr="00296881">
        <w:t xml:space="preserve"> vědom toho, že určité chování je právem upraveno.</w:t>
      </w:r>
    </w:p>
    <w:p w14:paraId="48328C67" w14:textId="67F19FD5" w:rsidR="00296881" w:rsidRPr="00296881" w:rsidRDefault="00296881" w:rsidP="008B19DF">
      <w:pPr>
        <w:pStyle w:val="Odstavecseseznamem"/>
        <w:numPr>
          <w:ilvl w:val="0"/>
          <w:numId w:val="12"/>
        </w:numPr>
      </w:pPr>
      <w:r w:rsidRPr="00296881">
        <w:t>Právní informovanost (</w:t>
      </w:r>
      <w:proofErr w:type="spellStart"/>
      <w:r w:rsidRPr="00296881">
        <w:t>law</w:t>
      </w:r>
      <w:proofErr w:type="spellEnd"/>
      <w:r w:rsidRPr="00296881">
        <w:t xml:space="preserve"> </w:t>
      </w:r>
      <w:proofErr w:type="spellStart"/>
      <w:r w:rsidRPr="00296881">
        <w:t>acquaince</w:t>
      </w:r>
      <w:proofErr w:type="spellEnd"/>
      <w:r w:rsidRPr="00296881">
        <w:t xml:space="preserve">) - znalost práva v pravém slova smyslu, faktická obeznámenost </w:t>
      </w:r>
      <w:r w:rsidR="00D73CA9">
        <w:t>člověka</w:t>
      </w:r>
      <w:r w:rsidRPr="00296881">
        <w:t xml:space="preserve"> s právem a míra</w:t>
      </w:r>
      <w:r w:rsidR="00D73CA9">
        <w:t>,</w:t>
      </w:r>
      <w:r w:rsidRPr="00296881">
        <w:t xml:space="preserve"> do které právo zná. </w:t>
      </w:r>
    </w:p>
    <w:p w14:paraId="6C20B8EB" w14:textId="453AFFFF" w:rsidR="00296881" w:rsidRDefault="00296881" w:rsidP="00D73CA9">
      <w:r w:rsidRPr="00296881">
        <w:t xml:space="preserve">Tyto dva typy na sobě nejsou vzájemně závislé. Zatímco si </w:t>
      </w:r>
      <w:r w:rsidR="00D73CA9">
        <w:t>člověk</w:t>
      </w:r>
      <w:r w:rsidRPr="00296881">
        <w:t xml:space="preserve"> uvědomuje</w:t>
      </w:r>
      <w:r w:rsidR="00CD22BA">
        <w:t>,</w:t>
      </w:r>
      <w:r w:rsidRPr="00296881">
        <w:t xml:space="preserve"> že určité chování je právem regulované, jeho znalost právních norem může být omezená</w:t>
      </w:r>
      <w:r w:rsidR="00CD22BA">
        <w:t>,</w:t>
      </w:r>
      <w:r w:rsidRPr="00296881">
        <w:t xml:space="preserve"> ba dokonce chybná. Stejně tak můžeme vědět, jak se v určité chvíli zachovat ale nevíme, zda by naše chování splňovalo právní podmínky</w:t>
      </w:r>
      <w:r w:rsidR="00CD22BA">
        <w:t>,</w:t>
      </w:r>
      <w:r w:rsidRPr="00296881">
        <w:t xml:space="preserve"> či zdali vůbec takové právní podmínky existují. Jak uvádí Miloš Večeřa.</w:t>
      </w:r>
      <w:r>
        <w:rPr>
          <w:rStyle w:val="Znakapoznpodarou"/>
        </w:rPr>
        <w:footnoteReference w:id="10"/>
      </w:r>
      <w:r w:rsidR="00D73CA9">
        <w:t xml:space="preserve"> </w:t>
      </w:r>
      <w:r w:rsidRPr="00296881">
        <w:t>V</w:t>
      </w:r>
      <w:r w:rsidR="00D73CA9">
        <w:t> </w:t>
      </w:r>
      <w:r w:rsidRPr="00296881">
        <w:t xml:space="preserve">druhé situaci ovšem nedochází k vědomému spojení </w:t>
      </w:r>
      <w:r w:rsidR="00D73CA9">
        <w:t>člověka</w:t>
      </w:r>
      <w:r w:rsidRPr="00296881">
        <w:t xml:space="preserve"> s právními podmínkami, na scénu přichází jiný rámec sociálního chování, a to je morální cítění člověka. Můžeme tedy stále mluvit v druhé situaci o obeznámenosti s platným právem?</w:t>
      </w:r>
    </w:p>
    <w:p w14:paraId="487A3314" w14:textId="06431F9C" w:rsidR="00296881" w:rsidRPr="00C264C4" w:rsidRDefault="00296881" w:rsidP="00296881">
      <w:pPr>
        <w:pStyle w:val="Nadpis3"/>
        <w:rPr>
          <w:sz w:val="32"/>
          <w:szCs w:val="32"/>
        </w:rPr>
      </w:pPr>
      <w:bookmarkStart w:id="8" w:name="_Toc101394910"/>
      <w:r w:rsidRPr="00C264C4">
        <w:rPr>
          <w:sz w:val="32"/>
          <w:szCs w:val="32"/>
        </w:rPr>
        <w:t>Mínění o právu</w:t>
      </w:r>
      <w:bookmarkEnd w:id="8"/>
      <w:r w:rsidRPr="00C264C4">
        <w:rPr>
          <w:sz w:val="32"/>
          <w:szCs w:val="32"/>
        </w:rPr>
        <w:t xml:space="preserve"> </w:t>
      </w:r>
    </w:p>
    <w:p w14:paraId="582055CC" w14:textId="176329AF" w:rsidR="00296881" w:rsidRDefault="00296881" w:rsidP="00296881">
      <w:r w:rsidRPr="00296881">
        <w:t xml:space="preserve">Jedná se o nemálo důležitou složkou právního vědomí. Mínění o právu představuje hodnoty, </w:t>
      </w:r>
      <w:r w:rsidR="00663AD7">
        <w:t>úsudky</w:t>
      </w:r>
      <w:r w:rsidRPr="00296881">
        <w:t>, potřeby a zájmy jedince. Názory jedince na to, co je spravedlivé. Eventuelně jaké hodnoty a zájmy je nutné upravit nebo potlačit právní normou. Mínění o právu tvoří racionální a emocionální přístupy k právu, mimo jiné i přístupy k právním institucím, právním vztahům a k právnímu vědomí.</w:t>
      </w:r>
      <w:r w:rsidR="00107A67" w:rsidRPr="00296881">
        <w:t xml:space="preserve"> </w:t>
      </w:r>
      <w:r w:rsidRPr="00296881">
        <w:t>Dále můžeme mínění o právu rozdělit na:</w:t>
      </w:r>
      <w:r w:rsidR="00107A67">
        <w:rPr>
          <w:rStyle w:val="Znakapoznpodarou"/>
        </w:rPr>
        <w:footnoteReference w:id="11"/>
      </w:r>
    </w:p>
    <w:p w14:paraId="7C58DBAF" w14:textId="7134250C" w:rsidR="00296881" w:rsidRPr="00107A67" w:rsidRDefault="0089678D" w:rsidP="008B19DF">
      <w:pPr>
        <w:pStyle w:val="Odstavecseseznamem"/>
        <w:numPr>
          <w:ilvl w:val="0"/>
          <w:numId w:val="13"/>
        </w:numPr>
      </w:pPr>
      <w:r>
        <w:t>H</w:t>
      </w:r>
      <w:r w:rsidR="00296881" w:rsidRPr="00296881">
        <w:t xml:space="preserve">odnotící pohled na </w:t>
      </w:r>
      <w:r w:rsidR="00FB408A" w:rsidRPr="00296881">
        <w:t>právo – hodnocení</w:t>
      </w:r>
      <w:r w:rsidR="00296881" w:rsidRPr="00296881">
        <w:t xml:space="preserve"> platného práva z hlediska jeho správnosti, spravedlnosti a morálních požadavků</w:t>
      </w:r>
      <w:r w:rsidR="00663AD7">
        <w:t>.</w:t>
      </w:r>
    </w:p>
    <w:p w14:paraId="4E6F4EBE" w14:textId="1EAD87D2" w:rsidR="00107A67" w:rsidRDefault="0089678D" w:rsidP="008B19DF">
      <w:pPr>
        <w:pStyle w:val="Odstavecseseznamem"/>
        <w:numPr>
          <w:ilvl w:val="0"/>
          <w:numId w:val="13"/>
        </w:numPr>
      </w:pPr>
      <w:r>
        <w:t>P</w:t>
      </w:r>
      <w:r w:rsidR="00107A67">
        <w:t>ostoje k </w:t>
      </w:r>
      <w:r w:rsidR="00FB408A">
        <w:t>právu – postoje</w:t>
      </w:r>
      <w:r w:rsidR="00107A67">
        <w:t xml:space="preserve"> dlouhodobě vytvářené společností, hodnotí přístup k právu a jeho důsledky na právní jednání jedinců.</w:t>
      </w:r>
    </w:p>
    <w:p w14:paraId="4C78B6C6" w14:textId="77777777" w:rsidR="00107A67" w:rsidRPr="00296881" w:rsidRDefault="00107A67" w:rsidP="00107A67">
      <w:pPr>
        <w:pStyle w:val="Odstavecseseznamem"/>
        <w:ind w:left="1440" w:firstLine="0"/>
      </w:pPr>
    </w:p>
    <w:p w14:paraId="09F54791" w14:textId="3969555C" w:rsidR="00296881" w:rsidRPr="00C264C4" w:rsidRDefault="00107A67" w:rsidP="00107A67">
      <w:pPr>
        <w:pStyle w:val="Nadpis1"/>
        <w:rPr>
          <w:sz w:val="36"/>
          <w:szCs w:val="36"/>
        </w:rPr>
      </w:pPr>
      <w:bookmarkStart w:id="9" w:name="_Toc101394911"/>
      <w:r w:rsidRPr="00C264C4">
        <w:rPr>
          <w:sz w:val="36"/>
          <w:szCs w:val="36"/>
        </w:rPr>
        <w:t>PRÁVNÍ GRAMOTNOST</w:t>
      </w:r>
      <w:bookmarkEnd w:id="9"/>
    </w:p>
    <w:p w14:paraId="13C881B4" w14:textId="7645113B" w:rsidR="000015E2" w:rsidRDefault="000015E2" w:rsidP="000015E2">
      <w:pPr>
        <w:rPr>
          <w:i/>
          <w:iCs/>
        </w:rPr>
      </w:pPr>
      <w:r w:rsidRPr="000015E2">
        <w:rPr>
          <w:i/>
          <w:iCs/>
        </w:rPr>
        <w:t>„Bez gramotnosti by nebyla spravedlnost“</w:t>
      </w:r>
      <w:r>
        <w:rPr>
          <w:rStyle w:val="Znakapoznpodarou"/>
          <w:i/>
          <w:iCs/>
        </w:rPr>
        <w:footnoteReference w:id="12"/>
      </w:r>
    </w:p>
    <w:p w14:paraId="52B2F739" w14:textId="3FCE96E1" w:rsidR="000015E2" w:rsidRDefault="000015E2" w:rsidP="000015E2">
      <w:r w:rsidRPr="000015E2">
        <w:t xml:space="preserve">Právní gramotnost je v dnešní době stále spojená s populárnější finanční gramotností (např. otázky úvěrů, lichvy, exekuce, </w:t>
      </w:r>
      <w:r w:rsidR="00A13684">
        <w:t>daně</w:t>
      </w:r>
      <w:r w:rsidRPr="000015E2">
        <w:t>). Měli bychom vyčlenit právní gramotnost jako samostatný vědní obor, neboť v praxi právní gramotnost předchází gramotnosti finanční. Pokud se nebudeme správně orientovat v právních normách ne</w:t>
      </w:r>
      <w:r w:rsidR="00A13684">
        <w:t>budeme</w:t>
      </w:r>
      <w:r w:rsidR="00CD22BA">
        <w:t xml:space="preserve"> orientovat</w:t>
      </w:r>
      <w:r w:rsidR="00A13684">
        <w:t xml:space="preserve"> ani </w:t>
      </w:r>
      <w:r w:rsidR="00CD22BA">
        <w:t xml:space="preserve">ve </w:t>
      </w:r>
      <w:r w:rsidRPr="000015E2">
        <w:t>finanční gramotnosti. V této kapitole se pokusím blíže definovat právní gramotnost a její nutnost pro náš život.</w:t>
      </w:r>
    </w:p>
    <w:p w14:paraId="11CE7297" w14:textId="4265DD88" w:rsidR="000015E2" w:rsidRPr="00C264C4" w:rsidRDefault="000015E2" w:rsidP="000015E2">
      <w:pPr>
        <w:pStyle w:val="Nadpis2"/>
        <w:rPr>
          <w:sz w:val="32"/>
          <w:szCs w:val="28"/>
        </w:rPr>
      </w:pPr>
      <w:bookmarkStart w:id="10" w:name="_Toc101394912"/>
      <w:r w:rsidRPr="00C264C4">
        <w:rPr>
          <w:sz w:val="32"/>
          <w:szCs w:val="28"/>
        </w:rPr>
        <w:t>Definice právní gramotnosti</w:t>
      </w:r>
      <w:bookmarkEnd w:id="10"/>
      <w:r w:rsidRPr="00C264C4">
        <w:rPr>
          <w:sz w:val="32"/>
          <w:szCs w:val="28"/>
        </w:rPr>
        <w:t xml:space="preserve"> </w:t>
      </w:r>
    </w:p>
    <w:p w14:paraId="5D062BC9" w14:textId="7E4174D9" w:rsidR="001C0E43" w:rsidRDefault="000015E2" w:rsidP="000015E2">
      <w:r w:rsidRPr="000015E2">
        <w:t>Když někdo zmíní pojem gramotnost (</w:t>
      </w:r>
      <w:proofErr w:type="spellStart"/>
      <w:r w:rsidRPr="000015E2">
        <w:t>literacy</w:t>
      </w:r>
      <w:proofErr w:type="spellEnd"/>
      <w:r w:rsidRPr="000015E2">
        <w:t>)</w:t>
      </w:r>
      <w:r w:rsidR="00CD22BA">
        <w:t>,</w:t>
      </w:r>
      <w:r w:rsidRPr="000015E2">
        <w:t xml:space="preserve"> vybaví se nám schopnost číst a psát</w:t>
      </w:r>
      <w:r w:rsidR="00A13684">
        <w:t>.</w:t>
      </w:r>
      <w:r w:rsidR="001C0E43">
        <w:t xml:space="preserve"> </w:t>
      </w:r>
      <w:r w:rsidR="001C0E43" w:rsidRPr="000015E2">
        <w:rPr>
          <w:rFonts w:eastAsia="Calibri" w:cs="Times New Roman"/>
          <w:i/>
          <w:iCs/>
        </w:rPr>
        <w:t>Gramotnost je individuální schopnost číst a psát. Neznamená pouze schopnost identifikovat jednotlivá písmena nebo schopnost napsat jednoduchá slova. Gramotnost je schopnost plynule číst i delší text a především – schopnost porozumět jeho obsahu</w:t>
      </w:r>
      <w:r w:rsidR="001C0E43">
        <w:rPr>
          <w:rFonts w:eastAsia="Calibri" w:cs="Times New Roman"/>
          <w:i/>
          <w:iCs/>
        </w:rPr>
        <w:t>.</w:t>
      </w:r>
      <w:r w:rsidR="001C0E43">
        <w:rPr>
          <w:rStyle w:val="Znakapoznpodarou"/>
          <w:rFonts w:eastAsia="Calibri" w:cs="Times New Roman"/>
          <w:i/>
          <w:iCs/>
        </w:rPr>
        <w:footnoteReference w:id="13"/>
      </w:r>
    </w:p>
    <w:p w14:paraId="58F07D33" w14:textId="411CD4CA" w:rsidR="000015E2" w:rsidRDefault="001C0E43" w:rsidP="000015E2">
      <w:pPr>
        <w:rPr>
          <w:rFonts w:eastAsia="Calibri" w:cs="Times New Roman"/>
          <w:i/>
          <w:iCs/>
        </w:rPr>
      </w:pPr>
      <w:r>
        <w:t>Právní</w:t>
      </w:r>
      <w:r w:rsidR="000015E2" w:rsidRPr="000015E2">
        <w:t xml:space="preserve"> gramotnost </w:t>
      </w:r>
      <w:r w:rsidR="00A13684">
        <w:t>souvisí</w:t>
      </w:r>
      <w:r w:rsidR="000015E2" w:rsidRPr="000015E2">
        <w:t xml:space="preserve"> s naší entitou, sociálním začleněním, příslušností k určité komunitě a státu.</w:t>
      </w:r>
      <w:r w:rsidR="000015E2">
        <w:rPr>
          <w:rStyle w:val="Znakapoznpodarou"/>
        </w:rPr>
        <w:footnoteReference w:id="14"/>
      </w:r>
      <w:r w:rsidR="000015E2" w:rsidRPr="000015E2">
        <w:t xml:space="preserve"> </w:t>
      </w:r>
      <w:r>
        <w:t>P</w:t>
      </w:r>
      <w:r w:rsidR="000015E2" w:rsidRPr="000015E2">
        <w:t xml:space="preserve">říslušnost </w:t>
      </w:r>
      <w:r>
        <w:t xml:space="preserve">se </w:t>
      </w:r>
      <w:r w:rsidR="000015E2" w:rsidRPr="000015E2">
        <w:t>spojuje s určitými právy a povinnostmi. Stáváme se součástí systému</w:t>
      </w:r>
      <w:r>
        <w:t>,</w:t>
      </w:r>
      <w:r w:rsidR="000015E2" w:rsidRPr="000015E2">
        <w:t xml:space="preserve"> což znamená, že musíme přijmout za své pravidla a konvence, které skupina zastává. Pokud nebudeme dodržovat pravidla společnosti, společnost nás vyloučí. Je-li člověk obeznámený s pravidly, orientuje-li se v</w:t>
      </w:r>
      <w:r>
        <w:t> </w:t>
      </w:r>
      <w:r w:rsidR="000015E2" w:rsidRPr="000015E2">
        <w:t>nich</w:t>
      </w:r>
      <w:r>
        <w:t>,</w:t>
      </w:r>
      <w:r w:rsidR="000015E2" w:rsidRPr="000015E2">
        <w:t xml:space="preserve"> znamená to, že je právně gramotný</w:t>
      </w:r>
      <w:r>
        <w:t>.</w:t>
      </w:r>
    </w:p>
    <w:p w14:paraId="54ED2E1B" w14:textId="302CA2F7" w:rsidR="007D559E" w:rsidRDefault="007D559E" w:rsidP="000015E2">
      <w:r w:rsidRPr="007D559E">
        <w:t>Původně jsme právní gramotnost (</w:t>
      </w:r>
      <w:proofErr w:type="spellStart"/>
      <w:r w:rsidRPr="007D559E">
        <w:t>legal</w:t>
      </w:r>
      <w:proofErr w:type="spellEnd"/>
      <w:r w:rsidRPr="007D559E">
        <w:t xml:space="preserve"> </w:t>
      </w:r>
      <w:proofErr w:type="spellStart"/>
      <w:r w:rsidRPr="007D559E">
        <w:t>literacy</w:t>
      </w:r>
      <w:proofErr w:type="spellEnd"/>
      <w:r w:rsidRPr="007D559E">
        <w:t>)</w:t>
      </w:r>
      <w:r w:rsidR="00CD22BA">
        <w:t>,</w:t>
      </w:r>
      <w:r w:rsidRPr="007D559E">
        <w:t xml:space="preserve"> spojovali s právní profesí</w:t>
      </w:r>
      <w:r w:rsidR="001C0E43">
        <w:t>.</w:t>
      </w:r>
      <w:r w:rsidRPr="007D559E">
        <w:t xml:space="preserve"> </w:t>
      </w:r>
      <w:r w:rsidR="001C0E43">
        <w:t>P</w:t>
      </w:r>
      <w:r w:rsidRPr="007D559E">
        <w:t xml:space="preserve">rávníci </w:t>
      </w:r>
      <w:r w:rsidR="001C0E43">
        <w:t>ovládají čtení a psaní právních textů,</w:t>
      </w:r>
      <w:r w:rsidRPr="007D559E">
        <w:t xml:space="preserve"> vydáva</w:t>
      </w:r>
      <w:r w:rsidR="001C0E43">
        <w:t>jí</w:t>
      </w:r>
      <w:r w:rsidRPr="007D559E">
        <w:t xml:space="preserve"> stanoviska, rozhodnutí.</w:t>
      </w:r>
      <w:r w:rsidR="00516AB5">
        <w:t xml:space="preserve"> Umějí se orientovat ve světě práva</w:t>
      </w:r>
      <w:r w:rsidRPr="007D559E">
        <w:t>. V tomto duchu byla a stále je právní gramotnost součástí vzdělávání na právn</w:t>
      </w:r>
      <w:r w:rsidR="00516AB5">
        <w:t>ický</w:t>
      </w:r>
      <w:r w:rsidRPr="007D559E">
        <w:t>ch školách.</w:t>
      </w:r>
      <w:r>
        <w:rPr>
          <w:rStyle w:val="Znakapoznpodarou"/>
        </w:rPr>
        <w:footnoteReference w:id="15"/>
      </w:r>
      <w:r w:rsidRPr="007D559E">
        <w:t xml:space="preserve"> Právní gramotnost není výsadou právníku a vysokoškolských studentů, </w:t>
      </w:r>
      <w:r w:rsidR="00516AB5">
        <w:t xml:space="preserve">učíme se jí již </w:t>
      </w:r>
      <w:r w:rsidRPr="007D559E">
        <w:t>na základních šk</w:t>
      </w:r>
      <w:r w:rsidR="00516AB5">
        <w:t>olách.</w:t>
      </w:r>
      <w:r w:rsidRPr="007D559E">
        <w:t xml:space="preserve"> </w:t>
      </w:r>
      <w:r w:rsidR="00516AB5">
        <w:t>Žáci</w:t>
      </w:r>
      <w:r w:rsidRPr="007D559E">
        <w:t xml:space="preserve"> získávají přehled o</w:t>
      </w:r>
      <w:r>
        <w:t xml:space="preserve"> </w:t>
      </w:r>
      <w:r w:rsidRPr="007D559E">
        <w:t xml:space="preserve">svých právech a povinnostech. </w:t>
      </w:r>
      <w:r w:rsidR="00516AB5">
        <w:t>Jedním ze skromných cílů občanské výchovy je</w:t>
      </w:r>
      <w:r w:rsidRPr="007D559E">
        <w:t xml:space="preserve"> vštěp</w:t>
      </w:r>
      <w:r w:rsidR="00516AB5">
        <w:t>it žákům</w:t>
      </w:r>
      <w:r w:rsidRPr="007D559E">
        <w:t xml:space="preserve"> určité znalosti a dovednosti v oblasti práva, které využijí v každodenním životě, a hlavně </w:t>
      </w:r>
      <w:r w:rsidR="00516AB5">
        <w:t>je</w:t>
      </w:r>
      <w:r w:rsidRPr="007D559E">
        <w:t xml:space="preserve"> budou dodržovat.</w:t>
      </w:r>
    </w:p>
    <w:p w14:paraId="768DDAA3" w14:textId="3B74BA91" w:rsidR="007D559E" w:rsidRDefault="007D559E" w:rsidP="00CD574C">
      <w:r w:rsidRPr="007D559E">
        <w:lastRenderedPageBreak/>
        <w:t xml:space="preserve">Ideální míra právní gramotnosti u laiků podle amerického právníka Jamese </w:t>
      </w:r>
      <w:proofErr w:type="spellStart"/>
      <w:r w:rsidRPr="007D559E">
        <w:t>Boyla</w:t>
      </w:r>
      <w:proofErr w:type="spellEnd"/>
      <w:r w:rsidRPr="007D559E">
        <w:t xml:space="preserve"> </w:t>
      </w:r>
      <w:proofErr w:type="spellStart"/>
      <w:r w:rsidRPr="007D559E">
        <w:t>White</w:t>
      </w:r>
      <w:proofErr w:type="spellEnd"/>
      <w:r w:rsidRPr="007D559E">
        <w:t xml:space="preserve"> je taková, že člověk nemusí zvládnout napsat odborný text (např. závěť), ale ví, na koho se v případě potřeby obrátit (na jaký právní orgán). Takový člověk zvládne efektivně bránit a chránit své zájmy a nezáleží na tom</w:t>
      </w:r>
      <w:r w:rsidR="00CD22BA">
        <w:t>,</w:t>
      </w:r>
      <w:r w:rsidRPr="007D559E">
        <w:t xml:space="preserve"> jakého právního odvětví se týkají.</w:t>
      </w:r>
      <w:r>
        <w:rPr>
          <w:rStyle w:val="Znakapoznpodarou"/>
        </w:rPr>
        <w:footnoteReference w:id="16"/>
      </w:r>
    </w:p>
    <w:p w14:paraId="30980BDB" w14:textId="4C1CC2B1" w:rsidR="007D559E" w:rsidRPr="00C264C4" w:rsidRDefault="007D559E" w:rsidP="007D559E">
      <w:pPr>
        <w:pStyle w:val="Nadpis3"/>
        <w:rPr>
          <w:sz w:val="32"/>
          <w:szCs w:val="32"/>
        </w:rPr>
      </w:pPr>
      <w:bookmarkStart w:id="11" w:name="_Toc101394913"/>
      <w:r w:rsidRPr="00C264C4">
        <w:rPr>
          <w:sz w:val="32"/>
          <w:szCs w:val="32"/>
        </w:rPr>
        <w:t>Právní gramotnost očima českých autorů</w:t>
      </w:r>
      <w:bookmarkEnd w:id="11"/>
      <w:r w:rsidRPr="00C264C4">
        <w:rPr>
          <w:sz w:val="32"/>
          <w:szCs w:val="32"/>
        </w:rPr>
        <w:t xml:space="preserve"> </w:t>
      </w:r>
    </w:p>
    <w:p w14:paraId="0665E3E2" w14:textId="21036DAA" w:rsidR="007D559E" w:rsidRDefault="007D559E" w:rsidP="007D559E">
      <w:pPr>
        <w:rPr>
          <w:rFonts w:ascii="Garamond" w:eastAsia="Calibri" w:hAnsi="Garamond" w:cs="Times New Roman"/>
          <w:i/>
          <w:iCs/>
        </w:rPr>
      </w:pPr>
      <w:r w:rsidRPr="007D559E">
        <w:t>Čeští autoři se jen těžce shodují na jednotné definici právní gramotnosti. Určitou definici uvádí publikace Urbanové a Večery</w:t>
      </w:r>
      <w:r w:rsidR="00CD574C">
        <w:t>. Ti charakterizují právní gramotnost jak</w:t>
      </w:r>
      <w:r w:rsidRPr="007D559E">
        <w:t>o</w:t>
      </w:r>
      <w:r>
        <w:t xml:space="preserve"> </w:t>
      </w:r>
      <w:r w:rsidR="00CD574C">
        <w:t>„</w:t>
      </w:r>
      <w:r w:rsidRPr="007D559E">
        <w:rPr>
          <w:rFonts w:ascii="Garamond" w:eastAsia="Calibri" w:hAnsi="Garamond" w:cs="Times New Roman"/>
          <w:i/>
          <w:iCs/>
        </w:rPr>
        <w:t>osvojení si určitého stupně právní gramotnosti pro efektivní participaci na dnešní společnosti, byť průměrný občan nemusí dosáhnout přímo profesionální úrovně „myslet a psát jako právník“.</w:t>
      </w:r>
      <w:r>
        <w:rPr>
          <w:rStyle w:val="Znakapoznpodarou"/>
          <w:rFonts w:ascii="Garamond" w:eastAsia="Calibri" w:hAnsi="Garamond" w:cs="Times New Roman"/>
          <w:i/>
          <w:iCs/>
        </w:rPr>
        <w:footnoteReference w:id="17"/>
      </w:r>
    </w:p>
    <w:p w14:paraId="27F3D7C4" w14:textId="7D6919E7" w:rsidR="007D559E" w:rsidRDefault="007D559E" w:rsidP="007D559E">
      <w:pPr>
        <w:spacing w:after="120"/>
        <w:ind w:firstLine="709"/>
        <w:rPr>
          <w:rFonts w:eastAsia="Calibri" w:cs="Times New Roman"/>
        </w:rPr>
      </w:pPr>
      <w:r w:rsidRPr="007D559E">
        <w:rPr>
          <w:rFonts w:eastAsia="Calibri" w:cs="Times New Roman"/>
        </w:rPr>
        <w:t xml:space="preserve">S definicí Večeři a Urbanové nelze úplně souhlasit, neboť nejde o samostatnou dovednost nebo schopnost. Právní gramotnost představuje určitou kombinaci právního vědomí a znalostí člověka, které mu umožní nabýt určité schopnosti a dovednosti a ty následně použít v praxi, například se v určité situaci obrátit na vhodný právní orgán. </w:t>
      </w:r>
      <w:r w:rsidR="002B7D81">
        <w:rPr>
          <w:rFonts w:eastAsia="Calibri" w:cs="Times New Roman"/>
        </w:rPr>
        <w:t>Podle mého názoru</w:t>
      </w:r>
      <w:r w:rsidRPr="007D559E">
        <w:rPr>
          <w:rFonts w:eastAsia="Calibri" w:cs="Times New Roman"/>
        </w:rPr>
        <w:t xml:space="preserve"> </w:t>
      </w:r>
      <w:r w:rsidR="002B7D81">
        <w:rPr>
          <w:rFonts w:eastAsia="Calibri" w:cs="Times New Roman"/>
        </w:rPr>
        <w:t xml:space="preserve">lépe </w:t>
      </w:r>
      <w:r w:rsidRPr="007D559E">
        <w:rPr>
          <w:rFonts w:eastAsia="Calibri" w:cs="Times New Roman"/>
        </w:rPr>
        <w:t xml:space="preserve">odpovídá </w:t>
      </w:r>
      <w:r w:rsidR="002B7D81">
        <w:rPr>
          <w:rFonts w:eastAsia="Calibri" w:cs="Times New Roman"/>
        </w:rPr>
        <w:t xml:space="preserve">právní gramotnosti </w:t>
      </w:r>
      <w:r w:rsidRPr="007D559E">
        <w:rPr>
          <w:rFonts w:eastAsia="Calibri" w:cs="Times New Roman"/>
        </w:rPr>
        <w:t xml:space="preserve">přístup zmíněného </w:t>
      </w:r>
      <w:proofErr w:type="spellStart"/>
      <w:r w:rsidRPr="007D559E">
        <w:rPr>
          <w:rFonts w:eastAsia="Calibri" w:cs="Times New Roman"/>
        </w:rPr>
        <w:t>Whita</w:t>
      </w:r>
      <w:proofErr w:type="spellEnd"/>
      <w:r w:rsidRPr="007D559E">
        <w:rPr>
          <w:rFonts w:eastAsia="Calibri" w:cs="Times New Roman"/>
        </w:rPr>
        <w:t>.</w:t>
      </w:r>
    </w:p>
    <w:p w14:paraId="36EF46FF" w14:textId="726DC70E" w:rsidR="007D559E" w:rsidRDefault="007D559E" w:rsidP="007D559E">
      <w:pPr>
        <w:spacing w:after="120"/>
        <w:ind w:firstLine="709"/>
        <w:rPr>
          <w:rFonts w:eastAsia="Calibri" w:cs="Times New Roman"/>
        </w:rPr>
      </w:pPr>
      <w:r w:rsidRPr="007D559E">
        <w:rPr>
          <w:rFonts w:eastAsia="Calibri" w:cs="Times New Roman"/>
        </w:rPr>
        <w:t xml:space="preserve">Podobně k definici právní gramotnosti přistupuje i Krupová, která </w:t>
      </w:r>
      <w:r w:rsidR="002B7D81">
        <w:rPr>
          <w:rFonts w:eastAsia="Calibri" w:cs="Times New Roman"/>
        </w:rPr>
        <w:t>vnímá</w:t>
      </w:r>
      <w:r w:rsidRPr="007D559E">
        <w:rPr>
          <w:rFonts w:eastAsia="Calibri" w:cs="Times New Roman"/>
        </w:rPr>
        <w:t xml:space="preserve"> právní gramotnosti jako </w:t>
      </w:r>
      <w:r w:rsidR="002B7D81">
        <w:rPr>
          <w:rFonts w:eastAsia="Calibri" w:cs="Times New Roman"/>
        </w:rPr>
        <w:t>dovednost</w:t>
      </w:r>
      <w:r w:rsidRPr="007D559E">
        <w:rPr>
          <w:rFonts w:eastAsia="Calibri" w:cs="Times New Roman"/>
        </w:rPr>
        <w:t>, která člověku umožňuje aktivní zapojení do společnosti. Právně gramotný je podle Krupové člověk, který má určité vědomosti, schopnosti a zvládne je aplikovat v každodenním životě</w:t>
      </w:r>
      <w:r>
        <w:rPr>
          <w:rFonts w:eastAsia="Calibri" w:cs="Times New Roman"/>
        </w:rPr>
        <w:t>.</w:t>
      </w:r>
      <w:r>
        <w:rPr>
          <w:rStyle w:val="Znakapoznpodarou"/>
          <w:rFonts w:eastAsia="Calibri" w:cs="Times New Roman"/>
        </w:rPr>
        <w:footnoteReference w:id="18"/>
      </w:r>
    </w:p>
    <w:p w14:paraId="6B64FB9E" w14:textId="494447F4" w:rsidR="007D559E" w:rsidRPr="00AE228E" w:rsidRDefault="007D559E" w:rsidP="007D559E">
      <w:pPr>
        <w:pStyle w:val="Nadpis2"/>
        <w:rPr>
          <w:rFonts w:eastAsia="Calibri"/>
          <w:sz w:val="32"/>
          <w:szCs w:val="32"/>
        </w:rPr>
      </w:pPr>
      <w:bookmarkStart w:id="12" w:name="_Toc101394914"/>
      <w:r w:rsidRPr="00AE228E">
        <w:rPr>
          <w:rFonts w:eastAsia="Calibri"/>
          <w:sz w:val="32"/>
          <w:szCs w:val="32"/>
        </w:rPr>
        <w:t>Činitelé ovlivňující právní gramotnost</w:t>
      </w:r>
      <w:bookmarkEnd w:id="12"/>
    </w:p>
    <w:p w14:paraId="7D0D027C" w14:textId="142425D3" w:rsidR="00C264C4" w:rsidRDefault="002B7D81" w:rsidP="005378F4">
      <w:pPr>
        <w:rPr>
          <w:rFonts w:ascii="Garamond" w:hAnsi="Garamond"/>
          <w:i/>
          <w:iCs/>
        </w:rPr>
      </w:pPr>
      <w:r>
        <w:t>Nejkritizovanějším jevem</w:t>
      </w:r>
      <w:r w:rsidR="00C264C4" w:rsidRPr="00C264C4">
        <w:t xml:space="preserve"> je množství právních předpisů, </w:t>
      </w:r>
      <w:r>
        <w:t xml:space="preserve">jejich </w:t>
      </w:r>
      <w:r w:rsidR="00C264C4" w:rsidRPr="00C264C4">
        <w:t>novel</w:t>
      </w:r>
      <w:r>
        <w:t>izací a</w:t>
      </w:r>
      <w:r w:rsidR="00C264C4" w:rsidRPr="00C264C4">
        <w:t xml:space="preserve"> celková komplikovanost</w:t>
      </w:r>
      <w:r>
        <w:t xml:space="preserve"> právního řádu</w:t>
      </w:r>
      <w:r w:rsidR="00C264C4" w:rsidRPr="00C264C4">
        <w:t xml:space="preserve">. </w:t>
      </w:r>
      <w:r w:rsidR="005378F4">
        <w:t xml:space="preserve">Laik se </w:t>
      </w:r>
      <w:r w:rsidR="00C264C4" w:rsidRPr="00C264C4">
        <w:t>v něm jen těžce orientuje, na tento problém upozornil už</w:t>
      </w:r>
      <w:r w:rsidR="005378F4">
        <w:t xml:space="preserve"> i</w:t>
      </w:r>
      <w:r w:rsidR="00C264C4" w:rsidRPr="00C264C4">
        <w:t xml:space="preserve"> Ústavní soud: </w:t>
      </w:r>
      <w:r w:rsidR="00C264C4" w:rsidRPr="00C264C4">
        <w:rPr>
          <w:rFonts w:ascii="Garamond" w:hAnsi="Garamond"/>
          <w:i/>
          <w:iCs/>
        </w:rPr>
        <w:t>Požadavek předvídatelnosti zákona jako součást principu právního státu přestává být naplňován v okamžiku, kdy novelizace zákona je součástí jiného</w:t>
      </w:r>
      <w:r w:rsidR="00C264C4">
        <w:rPr>
          <w:rFonts w:ascii="Garamond" w:hAnsi="Garamond"/>
          <w:i/>
          <w:iCs/>
        </w:rPr>
        <w:t xml:space="preserve"> </w:t>
      </w:r>
      <w:r w:rsidR="00C264C4" w:rsidRPr="00C264C4">
        <w:rPr>
          <w:rFonts w:ascii="Garamond" w:hAnsi="Garamond"/>
          <w:i/>
          <w:iCs/>
        </w:rPr>
        <w:t xml:space="preserve">zákona ve formálním smyslu, jehož obsah s novelizovaným zákonem nijak nesouvisí. Orientace adresáta právní normy v právním řádu se tak bez použití přístrojů informačních technologií </w:t>
      </w:r>
      <w:r w:rsidR="00C264C4" w:rsidRPr="00C264C4">
        <w:rPr>
          <w:rFonts w:ascii="Garamond" w:hAnsi="Garamond"/>
          <w:i/>
          <w:iCs/>
        </w:rPr>
        <w:lastRenderedPageBreak/>
        <w:t xml:space="preserve">stává zcela nemožnou. Přitom je zřejmé, že bez možnosti používání těchto systémů se dnes již v právním řádu České republiky nelze vyznat, a tak se problematizuje uplatnění obecné zásady právní, podle které neznalost zákona neomlouvá. Právo se tak stává pro své adresáty zcela nepředvídatelné. Zmíněná zásada je sice nutnou podmínkou efektivity každého systému platného práva, nelze ji však vykládat pouze k tíži adresátů práva, nýbrž též jako závazek veřejné moci vůbec učinit právo poznatelným, protože jen takovým právem se lze řídit. Souvisejícím problémem je také </w:t>
      </w:r>
      <w:proofErr w:type="spellStart"/>
      <w:r w:rsidR="00C264C4" w:rsidRPr="00C264C4">
        <w:rPr>
          <w:rFonts w:ascii="Garamond" w:hAnsi="Garamond"/>
          <w:i/>
          <w:iCs/>
        </w:rPr>
        <w:t>prospektivnost</w:t>
      </w:r>
      <w:proofErr w:type="spellEnd"/>
      <w:r w:rsidR="00C264C4" w:rsidRPr="00C264C4">
        <w:rPr>
          <w:rFonts w:ascii="Garamond" w:hAnsi="Garamond"/>
          <w:i/>
          <w:iCs/>
        </w:rPr>
        <w:t xml:space="preserve"> práva, neboť řídit se jím mohu jen v budoucím konání.“</w:t>
      </w:r>
      <w:r w:rsidR="00C264C4">
        <w:rPr>
          <w:rStyle w:val="Znakapoznpodarou"/>
          <w:rFonts w:ascii="Garamond" w:eastAsia="Calibri" w:hAnsi="Garamond" w:cs="Times New Roman"/>
          <w:i/>
          <w:iCs/>
        </w:rPr>
        <w:footnoteReference w:id="19"/>
      </w:r>
    </w:p>
    <w:p w14:paraId="65E2139B" w14:textId="4C4C44BC" w:rsidR="00C264C4" w:rsidRPr="00C264C4" w:rsidRDefault="00C264C4" w:rsidP="005378F4">
      <w:r w:rsidRPr="00C264C4">
        <w:t xml:space="preserve">Dalším faktorem ovlivňující právní gramotnost jsou nesrozumitelné a neznámé právní termíny, obraty právnické řeči a komplikované věty. </w:t>
      </w:r>
      <w:proofErr w:type="spellStart"/>
      <w:r w:rsidRPr="00C264C4">
        <w:t>White</w:t>
      </w:r>
      <w:proofErr w:type="spellEnd"/>
      <w:r w:rsidRPr="00C264C4">
        <w:t xml:space="preserve"> vidí hlavní problém v nejasných a pevně nestanovených pravidlech právnického jazyka, pro sebe zavedl termín </w:t>
      </w:r>
      <w:r w:rsidRPr="00C264C4">
        <w:rPr>
          <w:i/>
          <w:iCs/>
        </w:rPr>
        <w:t xml:space="preserve">neviditelná rozmluva práva </w:t>
      </w:r>
      <w:r w:rsidRPr="00C264C4">
        <w:t>(</w:t>
      </w:r>
      <w:proofErr w:type="spellStart"/>
      <w:r w:rsidRPr="00C264C4">
        <w:rPr>
          <w:i/>
          <w:iCs/>
        </w:rPr>
        <w:t>invisible</w:t>
      </w:r>
      <w:proofErr w:type="spellEnd"/>
      <w:r w:rsidRPr="00C264C4">
        <w:rPr>
          <w:i/>
          <w:iCs/>
        </w:rPr>
        <w:t xml:space="preserve"> </w:t>
      </w:r>
      <w:proofErr w:type="spellStart"/>
      <w:r w:rsidRPr="00C264C4">
        <w:rPr>
          <w:i/>
          <w:iCs/>
        </w:rPr>
        <w:t>discourse</w:t>
      </w:r>
      <w:proofErr w:type="spellEnd"/>
      <w:r w:rsidRPr="00C264C4">
        <w:rPr>
          <w:i/>
          <w:iCs/>
        </w:rPr>
        <w:t xml:space="preserve"> </w:t>
      </w:r>
      <w:proofErr w:type="spellStart"/>
      <w:r w:rsidRPr="00C264C4">
        <w:rPr>
          <w:i/>
          <w:iCs/>
        </w:rPr>
        <w:t>of</w:t>
      </w:r>
      <w:proofErr w:type="spellEnd"/>
      <w:r w:rsidRPr="00C264C4">
        <w:rPr>
          <w:i/>
          <w:iCs/>
        </w:rPr>
        <w:t xml:space="preserve"> </w:t>
      </w:r>
      <w:proofErr w:type="spellStart"/>
      <w:r w:rsidRPr="00C264C4">
        <w:rPr>
          <w:i/>
          <w:iCs/>
        </w:rPr>
        <w:t>the</w:t>
      </w:r>
      <w:proofErr w:type="spellEnd"/>
      <w:r w:rsidRPr="00C264C4">
        <w:rPr>
          <w:i/>
          <w:iCs/>
        </w:rPr>
        <w:t xml:space="preserve"> </w:t>
      </w:r>
      <w:proofErr w:type="spellStart"/>
      <w:r w:rsidRPr="00C264C4">
        <w:rPr>
          <w:i/>
          <w:iCs/>
        </w:rPr>
        <w:t>law</w:t>
      </w:r>
      <w:proofErr w:type="spellEnd"/>
      <w:r w:rsidRPr="00C264C4">
        <w:rPr>
          <w:i/>
          <w:iCs/>
        </w:rPr>
        <w:t>).</w:t>
      </w:r>
      <w:r w:rsidRPr="00C264C4">
        <w:t xml:space="preserve"> Výrazy právníků a právnická řeč může být nepředvídatelná, a ne vždy se shoduje s významem který je obecně laickou společností výrazům připisován</w:t>
      </w:r>
      <w:r>
        <w:t>.</w:t>
      </w:r>
      <w:r>
        <w:rPr>
          <w:rStyle w:val="Znakapoznpodarou"/>
          <w:rFonts w:ascii="Garamond" w:eastAsia="Calibri" w:hAnsi="Garamond" w:cs="Times New Roman"/>
        </w:rPr>
        <w:footnoteReference w:id="20"/>
      </w:r>
    </w:p>
    <w:p w14:paraId="366F394F" w14:textId="77777777" w:rsidR="00B1085E" w:rsidRDefault="00B1085E" w:rsidP="005378F4">
      <w:pPr>
        <w:pStyle w:val="Odstavecseseznamem"/>
        <w:spacing w:after="160" w:line="259" w:lineRule="auto"/>
        <w:ind w:left="6480" w:firstLine="0"/>
        <w:jc w:val="left"/>
      </w:pPr>
      <w:r>
        <w:br w:type="page"/>
      </w:r>
    </w:p>
    <w:p w14:paraId="49BB38DE" w14:textId="562909ED" w:rsidR="00B1085E" w:rsidRPr="002946A0" w:rsidRDefault="002946A0" w:rsidP="002946A0">
      <w:pPr>
        <w:pStyle w:val="Nadpis1"/>
        <w:rPr>
          <w:sz w:val="36"/>
          <w:szCs w:val="36"/>
        </w:rPr>
      </w:pPr>
      <w:bookmarkStart w:id="13" w:name="_Toc101394915"/>
      <w:r w:rsidRPr="002946A0">
        <w:rPr>
          <w:sz w:val="36"/>
          <w:szCs w:val="36"/>
        </w:rPr>
        <w:lastRenderedPageBreak/>
        <w:t>PŘEDMĚT OBČANSKÁ VÝCHOVA</w:t>
      </w:r>
      <w:bookmarkEnd w:id="13"/>
    </w:p>
    <w:p w14:paraId="76E6D967" w14:textId="5EE776AF" w:rsidR="002946A0" w:rsidRPr="005378F4" w:rsidRDefault="002946A0" w:rsidP="005378F4">
      <w:pPr>
        <w:rPr>
          <w:i/>
          <w:iCs/>
        </w:rPr>
      </w:pPr>
      <w:r w:rsidRPr="005378F4">
        <w:rPr>
          <w:i/>
          <w:iCs/>
        </w:rPr>
        <w:t>„Výchova k občanství, jejímž cílem je utvářet u žáků hodnoty a postoje, které sdílí demokratická společnost, rozvíjet schopnost žít ve společnosti a plnit role občana a vybavit mladé lidi příslušnými znalostmi.“</w:t>
      </w:r>
      <w:r w:rsidRPr="005378F4">
        <w:rPr>
          <w:rStyle w:val="Znakapoznpodarou"/>
          <w:i/>
          <w:iCs/>
        </w:rPr>
        <w:footnoteReference w:id="21"/>
      </w:r>
    </w:p>
    <w:p w14:paraId="09FDE071" w14:textId="466F936D" w:rsidR="002946A0" w:rsidRDefault="002946A0" w:rsidP="002946A0">
      <w:pPr>
        <w:spacing w:after="120"/>
        <w:ind w:firstLine="709"/>
        <w:rPr>
          <w:rFonts w:eastAsia="Calibri" w:cs="Times New Roman"/>
        </w:rPr>
      </w:pPr>
      <w:r w:rsidRPr="002946A0">
        <w:rPr>
          <w:rFonts w:eastAsia="Calibri" w:cs="Times New Roman"/>
        </w:rPr>
        <w:t xml:space="preserve">Právní gramotnost žáků základních škol se rozvíjí především díky předmětu </w:t>
      </w:r>
      <w:r w:rsidR="00520DAC">
        <w:rPr>
          <w:rFonts w:eastAsia="Calibri" w:cs="Times New Roman"/>
        </w:rPr>
        <w:t>o</w:t>
      </w:r>
      <w:r w:rsidRPr="002946A0">
        <w:rPr>
          <w:rFonts w:eastAsia="Calibri" w:cs="Times New Roman"/>
        </w:rPr>
        <w:t>bčansk</w:t>
      </w:r>
      <w:r w:rsidR="005378F4">
        <w:rPr>
          <w:rFonts w:eastAsia="Calibri" w:cs="Times New Roman"/>
        </w:rPr>
        <w:t>á</w:t>
      </w:r>
      <w:r w:rsidRPr="002946A0">
        <w:rPr>
          <w:rFonts w:eastAsia="Calibri" w:cs="Times New Roman"/>
        </w:rPr>
        <w:t xml:space="preserve"> výchov</w:t>
      </w:r>
      <w:r w:rsidR="005378F4">
        <w:rPr>
          <w:rFonts w:eastAsia="Calibri" w:cs="Times New Roman"/>
        </w:rPr>
        <w:t>a</w:t>
      </w:r>
      <w:r w:rsidRPr="002946A0">
        <w:rPr>
          <w:rFonts w:eastAsia="Calibri" w:cs="Times New Roman"/>
        </w:rPr>
        <w:t>.</w:t>
      </w:r>
      <w:r w:rsidR="005378F4">
        <w:rPr>
          <w:rFonts w:eastAsia="Calibri" w:cs="Times New Roman"/>
        </w:rPr>
        <w:t xml:space="preserve"> Materie předmětu občanské výchovy</w:t>
      </w:r>
      <w:r w:rsidR="00520DAC">
        <w:rPr>
          <w:rFonts w:eastAsia="Calibri" w:cs="Times New Roman"/>
        </w:rPr>
        <w:t xml:space="preserve"> </w:t>
      </w:r>
      <w:r w:rsidR="005378F4">
        <w:rPr>
          <w:rFonts w:eastAsia="Calibri" w:cs="Times New Roman"/>
        </w:rPr>
        <w:t>se může ukrývat pod různými názvy.</w:t>
      </w:r>
      <w:r w:rsidRPr="002946A0">
        <w:rPr>
          <w:rFonts w:eastAsia="Calibri" w:cs="Times New Roman"/>
        </w:rPr>
        <w:t xml:space="preserve"> Školní vzdělávací program</w:t>
      </w:r>
      <w:r w:rsidR="00520DAC">
        <w:rPr>
          <w:rFonts w:eastAsia="Calibri" w:cs="Times New Roman"/>
        </w:rPr>
        <w:t>y</w:t>
      </w:r>
      <w:r w:rsidRPr="002946A0">
        <w:rPr>
          <w:rFonts w:eastAsia="Calibri" w:cs="Times New Roman"/>
        </w:rPr>
        <w:t xml:space="preserve"> jednotlivých škol uvádí </w:t>
      </w:r>
      <w:r w:rsidR="00520DAC">
        <w:rPr>
          <w:rFonts w:eastAsia="Calibri" w:cs="Times New Roman"/>
        </w:rPr>
        <w:t>různé</w:t>
      </w:r>
      <w:r w:rsidRPr="002946A0">
        <w:rPr>
          <w:rFonts w:eastAsia="Calibri" w:cs="Times New Roman"/>
        </w:rPr>
        <w:t xml:space="preserve"> náz</w:t>
      </w:r>
      <w:r w:rsidR="00520DAC">
        <w:rPr>
          <w:rFonts w:eastAsia="Calibri" w:cs="Times New Roman"/>
        </w:rPr>
        <w:t>vy</w:t>
      </w:r>
      <w:r w:rsidR="002014DB">
        <w:rPr>
          <w:rFonts w:eastAsia="Calibri" w:cs="Times New Roman"/>
        </w:rPr>
        <w:t>,</w:t>
      </w:r>
      <w:r w:rsidR="00520DAC">
        <w:rPr>
          <w:rFonts w:eastAsia="Calibri" w:cs="Times New Roman"/>
        </w:rPr>
        <w:t xml:space="preserve"> například:</w:t>
      </w:r>
      <w:r w:rsidRPr="002946A0">
        <w:rPr>
          <w:rFonts w:eastAsia="Calibri" w:cs="Times New Roman"/>
        </w:rPr>
        <w:t xml:space="preserve"> Občanská výchova, Výchova k občanství nebo Základy společenských věd. Na názvu předmětu nezáleží, ať se předmět jmenuje jakkoliv, má jeden společný cíl, vychovat odpovědného občana, který bude </w:t>
      </w:r>
      <w:r w:rsidR="00520DAC">
        <w:rPr>
          <w:rFonts w:eastAsia="Calibri" w:cs="Times New Roman"/>
        </w:rPr>
        <w:t>mít základní povědomí o právech a povinnostech, které ukládá právní řád daného státu</w:t>
      </w:r>
      <w:r w:rsidRPr="002946A0">
        <w:rPr>
          <w:rFonts w:eastAsia="Calibri" w:cs="Times New Roman"/>
        </w:rPr>
        <w:t>.</w:t>
      </w:r>
    </w:p>
    <w:p w14:paraId="3E5A803A" w14:textId="361C941E" w:rsidR="002946A0" w:rsidRPr="00AE228E" w:rsidRDefault="002946A0" w:rsidP="002946A0">
      <w:pPr>
        <w:pStyle w:val="Nadpis2"/>
        <w:rPr>
          <w:rFonts w:eastAsia="Times New Roman"/>
          <w:sz w:val="32"/>
          <w:szCs w:val="32"/>
        </w:rPr>
      </w:pPr>
      <w:bookmarkStart w:id="14" w:name="_Toc101394916"/>
      <w:r w:rsidRPr="00AE228E">
        <w:rPr>
          <w:rFonts w:eastAsia="Times New Roman"/>
          <w:sz w:val="32"/>
          <w:szCs w:val="32"/>
        </w:rPr>
        <w:t>Historický vývoj občanské výchovy</w:t>
      </w:r>
      <w:bookmarkEnd w:id="14"/>
    </w:p>
    <w:p w14:paraId="5D3E6BE1" w14:textId="794F1B28" w:rsidR="002946A0" w:rsidRDefault="002946A0" w:rsidP="002946A0">
      <w:r>
        <w:t>Občanská výchova prošla a prochází řadou změn, které mají spojitost</w:t>
      </w:r>
      <w:r w:rsidR="00520DAC">
        <w:t xml:space="preserve"> s vývojem společnosti</w:t>
      </w:r>
      <w:r>
        <w:t xml:space="preserve">. Výchovu k občanství ovlivňuje a ovlivňovala ekonomická situace </w:t>
      </w:r>
      <w:r w:rsidR="00520DAC">
        <w:t xml:space="preserve">ve </w:t>
      </w:r>
      <w:r>
        <w:t>stát</w:t>
      </w:r>
      <w:r w:rsidR="00520DAC">
        <w:t>ě</w:t>
      </w:r>
      <w:r>
        <w:t>, vláda a režim. Škola jako celek zastáv</w:t>
      </w:r>
      <w:r w:rsidR="00520DAC">
        <w:t>á</w:t>
      </w:r>
      <w:r>
        <w:t xml:space="preserve"> úlohu socializace</w:t>
      </w:r>
      <w:r w:rsidR="00593181">
        <w:t>, má</w:t>
      </w:r>
      <w:r>
        <w:t xml:space="preserve"> za úkol vést společnost ke koexistenci, aby lidé zvládli žít spolu. Občanská výchova má pak tři základní vzdělávací složky občanskou, politickou a sociální.</w:t>
      </w:r>
    </w:p>
    <w:p w14:paraId="37FC662D" w14:textId="067813F8" w:rsidR="002C1961" w:rsidRDefault="002946A0" w:rsidP="00D71D18">
      <w:r>
        <w:t>První zmínk</w:t>
      </w:r>
      <w:r w:rsidR="00593181">
        <w:t>u</w:t>
      </w:r>
      <w:r>
        <w:t xml:space="preserve"> o výchově řádného občana </w:t>
      </w:r>
      <w:r w:rsidR="00593181">
        <w:t>nalezneme</w:t>
      </w:r>
      <w:r>
        <w:t xml:space="preserve"> již v </w:t>
      </w:r>
      <w:r w:rsidRPr="00D91F97">
        <w:rPr>
          <w:i/>
          <w:iCs/>
        </w:rPr>
        <w:t>Říšském zákoně školním</w:t>
      </w:r>
      <w:r>
        <w:rPr>
          <w:i/>
          <w:iCs/>
        </w:rPr>
        <w:t xml:space="preserve"> </w:t>
      </w:r>
      <w:r w:rsidRPr="004C076C">
        <w:t>(rok 1869)</w:t>
      </w:r>
      <w:r>
        <w:t>, kde je zmíněno</w:t>
      </w:r>
      <w:r w:rsidR="002014DB">
        <w:t>,</w:t>
      </w:r>
      <w:r>
        <w:t xml:space="preserve"> že děti mají být vychovávané tak</w:t>
      </w:r>
      <w:r w:rsidR="002014DB">
        <w:t>,</w:t>
      </w:r>
      <w:r>
        <w:t xml:space="preserve"> aby z nich vyrostli hodní lidé a občané.</w:t>
      </w:r>
      <w:r>
        <w:rPr>
          <w:rStyle w:val="Znakapoznpodarou"/>
        </w:rPr>
        <w:footnoteReference w:id="22"/>
      </w:r>
      <w:r w:rsidR="002C1961" w:rsidRPr="002C1961">
        <w:t xml:space="preserve"> </w:t>
      </w:r>
      <w:r w:rsidR="002C1961">
        <w:t xml:space="preserve">Sama občanská výchova se do osnov dostala v roce 1922, </w:t>
      </w:r>
      <w:r w:rsidR="002C1961" w:rsidRPr="007E27DF">
        <w:rPr>
          <w:i/>
          <w:iCs/>
        </w:rPr>
        <w:t>Malým školským zákonem</w:t>
      </w:r>
      <w:r w:rsidR="002C1961">
        <w:t>. Ve všech školách se začala vyučovat od 1. září 1923 pod názvem občanská nauka a výchova. Měla časovou dotaci 2 hodiny týdně, vyučovala se na obecných i občanských školách.</w:t>
      </w:r>
      <w:r w:rsidR="002C1961">
        <w:rPr>
          <w:rStyle w:val="Znakapoznpodarou"/>
        </w:rPr>
        <w:footnoteReference w:id="23"/>
      </w:r>
      <w:r w:rsidR="002C1961" w:rsidRPr="002C1961">
        <w:t xml:space="preserve"> </w:t>
      </w:r>
      <w:r w:rsidR="002C1961" w:rsidRPr="006779A1">
        <w:t>Obsah učiva občanské výchovy byl rozdělen do tří stupňů podle věku žáků: nižší stupeň (1. – 3. ročník), střední stupeň (4. – 5. ročník) a vyšší stupeň (</w:t>
      </w:r>
      <w:r w:rsidR="006779A1" w:rsidRPr="006779A1">
        <w:t>6</w:t>
      </w:r>
      <w:r w:rsidR="002C1961" w:rsidRPr="006779A1">
        <w:t xml:space="preserve">. – </w:t>
      </w:r>
      <w:r w:rsidR="006779A1" w:rsidRPr="006779A1">
        <w:t>8</w:t>
      </w:r>
      <w:r w:rsidR="002C1961" w:rsidRPr="006779A1">
        <w:t>. ročník).</w:t>
      </w:r>
      <w:r w:rsidR="002C1961">
        <w:rPr>
          <w:rStyle w:val="Znakapoznpodarou"/>
        </w:rPr>
        <w:footnoteReference w:id="24"/>
      </w:r>
      <w:r w:rsidR="002C1961" w:rsidRPr="002C1961">
        <w:t xml:space="preserve"> </w:t>
      </w:r>
      <w:r w:rsidR="002C1961">
        <w:t>Občanská výchova v letech 1923–1938 se orientovala na cíl naukový a výchovný.</w:t>
      </w:r>
      <w:r w:rsidR="002C1961">
        <w:rPr>
          <w:rStyle w:val="Znakapoznpodarou"/>
        </w:rPr>
        <w:footnoteReference w:id="25"/>
      </w:r>
      <w:r w:rsidR="002C1961" w:rsidRPr="002C1961">
        <w:t xml:space="preserve"> </w:t>
      </w:r>
      <w:r w:rsidR="002C1961">
        <w:t xml:space="preserve">Pedagog Petr </w:t>
      </w:r>
      <w:proofErr w:type="spellStart"/>
      <w:r w:rsidR="002C1961">
        <w:t>Piťha</w:t>
      </w:r>
      <w:proofErr w:type="spellEnd"/>
      <w:r w:rsidR="002C1961">
        <w:t xml:space="preserve"> se k obsahu učiva v letech 1923-1938 vyjádřil takto:</w:t>
      </w:r>
      <w:r w:rsidR="002C1961" w:rsidRPr="003E2DD8">
        <w:rPr>
          <w:i/>
          <w:iCs/>
        </w:rPr>
        <w:t xml:space="preserve"> „základní poznatky o státě československém, o státních formách a zřízeních vůbec </w:t>
      </w:r>
      <w:r w:rsidR="002C1961" w:rsidRPr="003E2DD8">
        <w:rPr>
          <w:i/>
          <w:iCs/>
        </w:rPr>
        <w:lastRenderedPageBreak/>
        <w:t xml:space="preserve">a československých zvláště, o zřízeních života hospodářského, sociálního, politického a kulturního. Má </w:t>
      </w:r>
      <w:proofErr w:type="gramStart"/>
      <w:r w:rsidR="002C1961" w:rsidRPr="003E2DD8">
        <w:rPr>
          <w:i/>
          <w:iCs/>
        </w:rPr>
        <w:t>vésti</w:t>
      </w:r>
      <w:proofErr w:type="gramEnd"/>
      <w:r w:rsidR="002C1961" w:rsidRPr="003E2DD8">
        <w:rPr>
          <w:i/>
          <w:iCs/>
        </w:rPr>
        <w:t xml:space="preserve"> k republikánské výchově občanstva československého tak, aby každý bez rozdílu a bez újmy národnosti i náboženství již od mládí schopen byl pochopiti nejen svá občanská práva, nýbrž i svoje občanské povinnosti k Republice československé, jejímž jest občanem. Občanská výchova má </w:t>
      </w:r>
      <w:proofErr w:type="gramStart"/>
      <w:r w:rsidR="002C1961" w:rsidRPr="003E2DD8">
        <w:rPr>
          <w:i/>
          <w:iCs/>
        </w:rPr>
        <w:t>býti</w:t>
      </w:r>
      <w:proofErr w:type="gramEnd"/>
      <w:r w:rsidR="002C1961" w:rsidRPr="003E2DD8">
        <w:rPr>
          <w:i/>
          <w:iCs/>
        </w:rPr>
        <w:t xml:space="preserve"> výchovou k demokracii, k lásce k národu, ke vzájemné snášenlivosti, úctě a lásce. Z toho důvodu všemu učitelstvu obecných (</w:t>
      </w:r>
      <w:proofErr w:type="spellStart"/>
      <w:r w:rsidR="002C1961" w:rsidRPr="003E2DD8">
        <w:rPr>
          <w:i/>
          <w:iCs/>
        </w:rPr>
        <w:t>l´udových</w:t>
      </w:r>
      <w:proofErr w:type="spellEnd"/>
      <w:r w:rsidR="002C1961" w:rsidRPr="003E2DD8">
        <w:rPr>
          <w:i/>
          <w:iCs/>
        </w:rPr>
        <w:t xml:space="preserve">) a občanských škol budiž zakázáno </w:t>
      </w:r>
      <w:proofErr w:type="gramStart"/>
      <w:r w:rsidR="002C1961" w:rsidRPr="003E2DD8">
        <w:rPr>
          <w:i/>
          <w:iCs/>
        </w:rPr>
        <w:t>dotýkati</w:t>
      </w:r>
      <w:proofErr w:type="gramEnd"/>
      <w:r w:rsidR="002C1961" w:rsidRPr="003E2DD8">
        <w:rPr>
          <w:i/>
          <w:iCs/>
        </w:rPr>
        <w:t xml:space="preserve"> se nepřátelsky při vyučování kteréhokoliv přesvědčení a kterékoliv národnosti.“</w:t>
      </w:r>
      <w:r w:rsidR="002C1961">
        <w:rPr>
          <w:rStyle w:val="Znakapoznpodarou"/>
          <w:i/>
          <w:iCs/>
        </w:rPr>
        <w:footnoteReference w:id="26"/>
      </w:r>
      <w:r w:rsidR="002C1961" w:rsidRPr="002C1961">
        <w:t xml:space="preserve"> </w:t>
      </w:r>
      <w:r w:rsidR="002C1961">
        <w:t>V začátcích, když byla občanská výchova novým předmětem</w:t>
      </w:r>
      <w:r w:rsidR="002014DB">
        <w:t>,</w:t>
      </w:r>
      <w:r w:rsidR="002C1961">
        <w:t xml:space="preserve"> trpěla nedostatkem učitelů a učebnic. Doháněl</w:t>
      </w:r>
      <w:r w:rsidR="00593181">
        <w:t>y</w:t>
      </w:r>
      <w:r w:rsidR="002C1961">
        <w:t xml:space="preserve"> to dobře zpracované osnovy, které obsahovaly návody na konání besed, exkurzí a výletů. První republika se stala pro občanskou výchovu krásným obdobím, která bohužel netrvalo dlouho.</w:t>
      </w:r>
    </w:p>
    <w:p w14:paraId="54C83619" w14:textId="4A9843FF" w:rsidR="002C1961" w:rsidRDefault="002C1961" w:rsidP="00D71D18">
      <w:r>
        <w:t xml:space="preserve">Už roku 1939 se výuka k občanství začala proměňovat. Demokracie byla oslabená a české tradice a mravní normy zanikaly. Nebylo dovoleno vyučovat nic co by nebylo v souladu s nově </w:t>
      </w:r>
      <w:r w:rsidRPr="00044769">
        <w:rPr>
          <w:i/>
          <w:iCs/>
        </w:rPr>
        <w:t>definovaným státoprávním postavením českého národa.</w:t>
      </w:r>
      <w:r>
        <w:rPr>
          <w:rStyle w:val="Znakapoznpodarou"/>
          <w:i/>
          <w:iCs/>
        </w:rPr>
        <w:footnoteReference w:id="27"/>
      </w:r>
      <w:r w:rsidRPr="002C1961">
        <w:t xml:space="preserve"> </w:t>
      </w:r>
      <w:r w:rsidRPr="004952CE">
        <w:t xml:space="preserve">Předmět byl zrušen roku 1942 jeho přerušení trvalo tři roky. Studenti se občanské výchovy dočkali roku 1945 pod názvem </w:t>
      </w:r>
      <w:r w:rsidR="002014DB">
        <w:t>O</w:t>
      </w:r>
      <w:r w:rsidRPr="004952CE">
        <w:t>bčanská nauka</w:t>
      </w:r>
      <w:r>
        <w:rPr>
          <w:rFonts w:eastAsiaTheme="majorEastAsia" w:cstheme="majorBidi"/>
          <w:spacing w:val="20"/>
          <w:szCs w:val="24"/>
        </w:rPr>
        <w:t xml:space="preserve">. </w:t>
      </w:r>
      <w:r>
        <w:rPr>
          <w:rFonts w:eastAsiaTheme="majorEastAsia" w:cstheme="majorBidi"/>
          <w:szCs w:val="24"/>
        </w:rPr>
        <w:t>V poválečném Československu občanskou nauku ovlivnila státní marxistická ideologie.</w:t>
      </w:r>
      <w:r>
        <w:rPr>
          <w:rStyle w:val="Znakapoznpodarou"/>
          <w:rFonts w:eastAsiaTheme="majorEastAsia" w:cstheme="majorBidi"/>
          <w:szCs w:val="24"/>
        </w:rPr>
        <w:footnoteReference w:id="28"/>
      </w:r>
    </w:p>
    <w:p w14:paraId="7D03E6A5" w14:textId="160D9118" w:rsidR="002C1961" w:rsidRDefault="002C1961" w:rsidP="00D71D18">
      <w:pPr>
        <w:rPr>
          <w:rFonts w:eastAsiaTheme="majorEastAsia" w:cstheme="majorBidi"/>
          <w:szCs w:val="24"/>
        </w:rPr>
      </w:pPr>
      <w:r>
        <w:rPr>
          <w:rFonts w:eastAsiaTheme="majorEastAsia" w:cstheme="majorBidi"/>
          <w:szCs w:val="24"/>
        </w:rPr>
        <w:t xml:space="preserve">Občanská výchova se začala ubírat špatným směrem, i když po obsahové stránce předmětu se žáci učili o budoucím styku s právními orgány, láska k vlasti a demokracii se v osnovách už jen těžko hledala. </w:t>
      </w:r>
    </w:p>
    <w:p w14:paraId="21840E7A" w14:textId="0785B6B7" w:rsidR="002F2C90" w:rsidRDefault="002F2C90" w:rsidP="00D71D18">
      <w:pPr>
        <w:rPr>
          <w:rFonts w:eastAsiaTheme="majorEastAsia" w:cstheme="majorBidi"/>
          <w:szCs w:val="24"/>
        </w:rPr>
      </w:pPr>
      <w:r>
        <w:rPr>
          <w:rFonts w:eastAsiaTheme="majorEastAsia" w:cstheme="majorBidi"/>
          <w:szCs w:val="24"/>
        </w:rPr>
        <w:t>Občanská nauka se postupem času stala prostředkem státu. Měla za úkol formovat malé děti v uvědomělé, aktivní a odpovědné občany lidové republiky. Tyto snahy ještě posílil</w:t>
      </w:r>
      <w:r w:rsidR="00D71D18">
        <w:rPr>
          <w:rFonts w:eastAsiaTheme="majorEastAsia" w:cstheme="majorBidi"/>
          <w:szCs w:val="24"/>
        </w:rPr>
        <w:t>y</w:t>
      </w:r>
      <w:r>
        <w:rPr>
          <w:rFonts w:eastAsiaTheme="majorEastAsia" w:cstheme="majorBidi"/>
          <w:szCs w:val="24"/>
        </w:rPr>
        <w:t xml:space="preserve"> po roce 1948, kdy většina obyvatel České republiky chtěla budovat nový socialistický stát. Občanská nauka se vyučovala na středních školách od prvního ročníku s časovou datací jedné hodiny týdně, ve třetím ročníku se občanská nauka vyučovala dvě hodiny týdně. Občanská nauka se řídila pravidly nově vzniklé lidově demokratické republiky</w:t>
      </w:r>
      <w:r w:rsidR="002014DB">
        <w:rPr>
          <w:rFonts w:eastAsiaTheme="majorEastAsia" w:cstheme="majorBidi"/>
          <w:szCs w:val="24"/>
        </w:rPr>
        <w:t>,</w:t>
      </w:r>
      <w:r>
        <w:rPr>
          <w:rFonts w:eastAsiaTheme="majorEastAsia" w:cstheme="majorBidi"/>
          <w:szCs w:val="24"/>
        </w:rPr>
        <w:t xml:space="preserve"> hlavními tématy se stal hospodářský systém, kolektivizace, rozvoj průmyslové výroby a politika zaměřená na východní státy.</w:t>
      </w:r>
      <w:r>
        <w:rPr>
          <w:rStyle w:val="Znakapoznpodarou"/>
          <w:rFonts w:eastAsiaTheme="majorEastAsia" w:cstheme="majorBidi"/>
          <w:szCs w:val="24"/>
        </w:rPr>
        <w:footnoteReference w:id="29"/>
      </w:r>
      <w:r w:rsidRPr="002F2C90">
        <w:rPr>
          <w:rFonts w:eastAsiaTheme="majorEastAsia" w:cstheme="majorBidi"/>
          <w:szCs w:val="24"/>
        </w:rPr>
        <w:t xml:space="preserve"> </w:t>
      </w:r>
      <w:r>
        <w:rPr>
          <w:rFonts w:eastAsiaTheme="majorEastAsia" w:cstheme="majorBidi"/>
          <w:szCs w:val="24"/>
        </w:rPr>
        <w:t xml:space="preserve">Vzor pro své občany a studenty našla socialistická vláda v historii, kdy se hrdiny stal V. I. Lenin, J. V. Stalin, </w:t>
      </w:r>
      <w:r>
        <w:rPr>
          <w:rFonts w:eastAsiaTheme="majorEastAsia" w:cstheme="majorBidi"/>
          <w:szCs w:val="24"/>
        </w:rPr>
        <w:lastRenderedPageBreak/>
        <w:t>K. Gottwald</w:t>
      </w:r>
      <w:r w:rsidR="002014DB">
        <w:rPr>
          <w:rFonts w:eastAsiaTheme="majorEastAsia" w:cstheme="majorBidi"/>
          <w:szCs w:val="24"/>
        </w:rPr>
        <w:t>,</w:t>
      </w:r>
      <w:r>
        <w:rPr>
          <w:rFonts w:eastAsiaTheme="majorEastAsia" w:cstheme="majorBidi"/>
          <w:szCs w:val="24"/>
        </w:rPr>
        <w:t xml:space="preserve"> ale i J. Hus a J. A. Komenský.</w:t>
      </w:r>
      <w:r>
        <w:rPr>
          <w:rStyle w:val="Znakapoznpodarou"/>
          <w:rFonts w:eastAsiaTheme="majorEastAsia" w:cstheme="majorBidi"/>
          <w:szCs w:val="24"/>
        </w:rPr>
        <w:footnoteReference w:id="30"/>
      </w:r>
      <w:r w:rsidRPr="002F2C90">
        <w:rPr>
          <w:rFonts w:eastAsiaTheme="majorEastAsia" w:cstheme="majorBidi"/>
          <w:szCs w:val="24"/>
        </w:rPr>
        <w:t xml:space="preserve"> </w:t>
      </w:r>
      <w:r>
        <w:rPr>
          <w:rFonts w:eastAsiaTheme="majorEastAsia" w:cstheme="majorBidi"/>
          <w:szCs w:val="24"/>
        </w:rPr>
        <w:t>Občanská nauka se tak stala důležitou součásti státních prostředků pro výchovu správného socialistického občana.</w:t>
      </w:r>
    </w:p>
    <w:p w14:paraId="4F2D43AC" w14:textId="7AFC9DBE" w:rsidR="002F7121" w:rsidRDefault="002F7121" w:rsidP="002F2C90">
      <w:pPr>
        <w:ind w:firstLine="709"/>
      </w:pPr>
      <w:r>
        <w:rPr>
          <w:rFonts w:eastAsiaTheme="majorEastAsia" w:cstheme="majorBidi"/>
          <w:szCs w:val="24"/>
        </w:rPr>
        <w:t xml:space="preserve">Výuka občanské nauky po roce 1989 přešla z totality do demokracie, to se samozřejmě odrazilo i v osnovách už nově pojmenované </w:t>
      </w:r>
      <w:r w:rsidR="002014DB">
        <w:rPr>
          <w:rFonts w:eastAsiaTheme="majorEastAsia" w:cstheme="majorBidi"/>
          <w:szCs w:val="24"/>
        </w:rPr>
        <w:t>O</w:t>
      </w:r>
      <w:r>
        <w:rPr>
          <w:rFonts w:eastAsiaTheme="majorEastAsia" w:cstheme="majorBidi"/>
          <w:szCs w:val="24"/>
        </w:rPr>
        <w:t xml:space="preserve">bčanské výchovy. Školství se muselo odpoutat od </w:t>
      </w:r>
      <w:r w:rsidRPr="002A320F">
        <w:rPr>
          <w:rFonts w:eastAsiaTheme="majorEastAsia" w:cstheme="majorBidi"/>
          <w:szCs w:val="24"/>
        </w:rPr>
        <w:t>marxisticko-leninské</w:t>
      </w:r>
      <w:r>
        <w:rPr>
          <w:rFonts w:eastAsiaTheme="majorEastAsia" w:cstheme="majorBidi"/>
          <w:szCs w:val="24"/>
        </w:rPr>
        <w:t xml:space="preserve"> ideologie a posilovat demokracii. Žáci se měli naučit duchu humanity, demokracie a tolerance. Nových osnov se tak občanská výchova dočkala v roce 1991. Občanská výchova se snažila navrátit lesk původním pojmům, které se učil</w:t>
      </w:r>
      <w:r w:rsidR="00E94F7A">
        <w:rPr>
          <w:rFonts w:eastAsiaTheme="majorEastAsia" w:cstheme="majorBidi"/>
          <w:szCs w:val="24"/>
        </w:rPr>
        <w:t>y</w:t>
      </w:r>
      <w:r>
        <w:rPr>
          <w:rFonts w:eastAsiaTheme="majorEastAsia" w:cstheme="majorBidi"/>
          <w:szCs w:val="24"/>
        </w:rPr>
        <w:t xml:space="preserve"> ještě před druhou světovou válkou.</w:t>
      </w:r>
      <w:r>
        <w:rPr>
          <w:rStyle w:val="Znakapoznpodarou"/>
          <w:rFonts w:eastAsiaTheme="majorEastAsia" w:cstheme="majorBidi"/>
          <w:szCs w:val="24"/>
        </w:rPr>
        <w:footnoteReference w:id="31"/>
      </w:r>
      <w:r w:rsidRPr="002F7121">
        <w:rPr>
          <w:rFonts w:eastAsiaTheme="majorEastAsia" w:cstheme="majorBidi"/>
          <w:szCs w:val="24"/>
        </w:rPr>
        <w:t xml:space="preserve"> </w:t>
      </w:r>
      <w:r>
        <w:rPr>
          <w:rFonts w:eastAsiaTheme="majorEastAsia" w:cstheme="majorBidi"/>
          <w:szCs w:val="24"/>
        </w:rPr>
        <w:t xml:space="preserve">České školství začalo nabízet tři vzdělávací programy, které byli snahou o demokratické vzdělávání žáků. Jednalo se o vzdělávací programy: </w:t>
      </w:r>
      <w:r>
        <w:t>Základní škola, Národní škola a Občanská škola</w:t>
      </w:r>
      <w:r w:rsidR="00E94F7A">
        <w:t>.</w:t>
      </w:r>
      <w:r>
        <w:t xml:space="preserve"> </w:t>
      </w:r>
      <w:r>
        <w:rPr>
          <w:rFonts w:eastAsiaTheme="majorEastAsia" w:cstheme="majorBidi"/>
          <w:szCs w:val="24"/>
        </w:rPr>
        <w:t>Občanská výchova se stala součástí všech těchto vzdělávacích zařízeních s časovou dotací jedné hodiny týdně</w:t>
      </w:r>
      <w:r>
        <w:t>. Každé vzdělávací zařízení si mohlo vytvořit vlastní vzdělávací program. Vyučování ale probíhalo, řekněme</w:t>
      </w:r>
      <w:r w:rsidR="002014DB">
        <w:t>,</w:t>
      </w:r>
      <w:r>
        <w:t xml:space="preserve"> zastaralými metodami </w:t>
      </w:r>
      <w:r w:rsidR="00E94F7A">
        <w:t>jako je frontální výuka</w:t>
      </w:r>
      <w:r>
        <w:t>, výklad učitele atd.</w:t>
      </w:r>
      <w:r>
        <w:rPr>
          <w:rStyle w:val="Znakapoznpodarou"/>
        </w:rPr>
        <w:footnoteReference w:id="32"/>
      </w:r>
    </w:p>
    <w:p w14:paraId="2C1A8DFE" w14:textId="483C8AC4" w:rsidR="002F7121" w:rsidRDefault="002F7121" w:rsidP="002F2C90">
      <w:pPr>
        <w:ind w:firstLine="709"/>
        <w:rPr>
          <w:rFonts w:eastAsiaTheme="majorEastAsia" w:cstheme="majorBidi"/>
          <w:szCs w:val="24"/>
        </w:rPr>
      </w:pPr>
      <w:r>
        <w:t>Změna přišla až s 21. stoletím, kdy bylo nutné celé školství reformovat, příčinou reformy byl nadcházející vstup ČR do Evropské unie a členství v Radě Evropy. Rada Evropy tvrdila</w:t>
      </w:r>
      <w:r w:rsidR="002014DB">
        <w:t>,</w:t>
      </w:r>
      <w:r>
        <w:t xml:space="preserve"> že příznivé školní klima učí studenty principy demokracie. Studenti se začínali učit kritickému myšlení</w:t>
      </w:r>
      <w:r w:rsidR="00E94F7A">
        <w:t xml:space="preserve"> a </w:t>
      </w:r>
      <w:r>
        <w:t>samostatnosti</w:t>
      </w:r>
      <w:r w:rsidR="00E94F7A">
        <w:t>. Začala být podporována</w:t>
      </w:r>
      <w:r>
        <w:t xml:space="preserve"> individualita jedince. Učitelé začali používat nové vyučovací metody jako </w:t>
      </w:r>
      <w:r w:rsidR="00E94F7A">
        <w:t>je skupinová práce</w:t>
      </w:r>
      <w:r>
        <w:t>, která má vést ke vzájemné toleranci a respektu</w:t>
      </w:r>
      <w:r w:rsidR="00E94F7A">
        <w:t xml:space="preserve"> a další</w:t>
      </w:r>
      <w:r>
        <w:t xml:space="preserve">. </w:t>
      </w:r>
      <w:r w:rsidR="00E94F7A">
        <w:t>V</w:t>
      </w:r>
      <w:r>
        <w:t> roce 2004</w:t>
      </w:r>
      <w:r w:rsidR="00E94F7A">
        <w:t xml:space="preserve"> byl přijat nový školský zákon a zaveden</w:t>
      </w:r>
      <w:r>
        <w:t xml:space="preserve"> jednotný vzdělávací program na základních školách.</w:t>
      </w:r>
      <w:r>
        <w:rPr>
          <w:rStyle w:val="Znakapoznpodarou"/>
        </w:rPr>
        <w:footnoteReference w:id="33"/>
      </w:r>
    </w:p>
    <w:p w14:paraId="68AD0F39" w14:textId="5B42C93F" w:rsidR="00C75379" w:rsidRPr="00AE228E" w:rsidRDefault="00C75379" w:rsidP="00C75379">
      <w:pPr>
        <w:pStyle w:val="Nadpis2"/>
        <w:rPr>
          <w:sz w:val="32"/>
          <w:szCs w:val="32"/>
        </w:rPr>
      </w:pPr>
      <w:bookmarkStart w:id="19" w:name="_Toc101394917"/>
      <w:r w:rsidRPr="00AE228E">
        <w:rPr>
          <w:sz w:val="32"/>
          <w:szCs w:val="32"/>
        </w:rPr>
        <w:t>Obsah občanské výchovy</w:t>
      </w:r>
      <w:bookmarkEnd w:id="19"/>
    </w:p>
    <w:p w14:paraId="2C2F6455" w14:textId="201FA5D2" w:rsidR="00C75379" w:rsidRDefault="00C75379" w:rsidP="00C75379">
      <w:pPr>
        <w:rPr>
          <w:rFonts w:eastAsia="Calibri" w:cs="Times New Roman"/>
        </w:rPr>
      </w:pPr>
      <w:r w:rsidRPr="00C75379">
        <w:rPr>
          <w:rFonts w:eastAsia="Calibri" w:cs="Times New Roman"/>
        </w:rPr>
        <w:t>Představu o tom, jak má vypadat obsah občanské výchovy</w:t>
      </w:r>
      <w:r w:rsidR="002014DB">
        <w:rPr>
          <w:rFonts w:eastAsia="Calibri" w:cs="Times New Roman"/>
        </w:rPr>
        <w:t>,</w:t>
      </w:r>
      <w:r w:rsidRPr="00C75379">
        <w:rPr>
          <w:rFonts w:eastAsia="Calibri" w:cs="Times New Roman"/>
        </w:rPr>
        <w:t xml:space="preserve"> nalezneme v kurikulárních dokumentech, jako je Rámcový vzdělávací program pro základní školy a gymnázia</w:t>
      </w:r>
      <w:r w:rsidR="001C57CE">
        <w:rPr>
          <w:rFonts w:eastAsia="Calibri" w:cs="Times New Roman"/>
        </w:rPr>
        <w:t xml:space="preserve"> (dále také jen jako RVP)</w:t>
      </w:r>
      <w:r w:rsidR="00715D1C">
        <w:rPr>
          <w:rFonts w:eastAsia="Calibri" w:cs="Times New Roman"/>
        </w:rPr>
        <w:t xml:space="preserve">. Dle tohoto dokumentu </w:t>
      </w:r>
      <w:r w:rsidRPr="00C75379">
        <w:rPr>
          <w:rFonts w:eastAsia="Calibri" w:cs="Times New Roman"/>
        </w:rPr>
        <w:t xml:space="preserve">si každá škola sama sestavuje svůj vlastní Školní vzdělávací </w:t>
      </w:r>
      <w:r w:rsidRPr="00C75379">
        <w:rPr>
          <w:rFonts w:eastAsia="Calibri" w:cs="Times New Roman"/>
        </w:rPr>
        <w:lastRenderedPageBreak/>
        <w:t>program. Rámcový vzdělávací program určuje cíle, výstupy a klíčové kompetence které</w:t>
      </w:r>
      <w:r w:rsidR="002014DB">
        <w:rPr>
          <w:rFonts w:eastAsia="Calibri" w:cs="Times New Roman"/>
        </w:rPr>
        <w:t>,</w:t>
      </w:r>
      <w:r w:rsidRPr="00C75379">
        <w:rPr>
          <w:rFonts w:eastAsia="Calibri" w:cs="Times New Roman"/>
        </w:rPr>
        <w:t xml:space="preserve"> by se měl</w:t>
      </w:r>
      <w:r w:rsidR="00715D1C">
        <w:rPr>
          <w:rFonts w:eastAsia="Calibri" w:cs="Times New Roman"/>
        </w:rPr>
        <w:t>y</w:t>
      </w:r>
      <w:r w:rsidRPr="00C75379">
        <w:rPr>
          <w:rFonts w:eastAsia="Calibri" w:cs="Times New Roman"/>
        </w:rPr>
        <w:t xml:space="preserve"> ve výuce a Školním vzdělávacím programu měly objevit</w:t>
      </w:r>
      <w:r>
        <w:rPr>
          <w:rFonts w:eastAsia="Calibri" w:cs="Times New Roman"/>
        </w:rPr>
        <w:t>.</w:t>
      </w:r>
      <w:r>
        <w:rPr>
          <w:rStyle w:val="Znakapoznpodarou"/>
          <w:rFonts w:eastAsia="Calibri" w:cs="Times New Roman"/>
        </w:rPr>
        <w:footnoteReference w:id="34"/>
      </w:r>
    </w:p>
    <w:p w14:paraId="0F8872BF" w14:textId="29693B76" w:rsidR="00C75379" w:rsidRDefault="00C75379" w:rsidP="00C75379">
      <w:pPr>
        <w:rPr>
          <w:rFonts w:eastAsia="Calibri" w:cs="Times New Roman"/>
          <w:i/>
          <w:iCs/>
        </w:rPr>
      </w:pPr>
      <w:r>
        <w:t>Občanskou výchovu nalezneme v Rámcovém vzdělávacím programu v oblasti Člověk a společnost, společně s</w:t>
      </w:r>
      <w:r w:rsidR="00715D1C">
        <w:t> </w:t>
      </w:r>
      <w:r>
        <w:t>dějepisem</w:t>
      </w:r>
      <w:r w:rsidR="00715D1C">
        <w:t>, ke</w:t>
      </w:r>
      <w:r>
        <w:t xml:space="preserve"> kterému má výchova k občanství blízko. Tato oblast má v Rámcově vzdělávacím programu jasně stanovené dovednosti, cíle a postoje</w:t>
      </w:r>
      <w:r w:rsidR="00715D1C">
        <w:t>,</w:t>
      </w:r>
      <w:r>
        <w:t xml:space="preserve"> kterým se žáci musí, nebo by se měli naučit:</w:t>
      </w:r>
      <w:r w:rsidRPr="00C75379">
        <w:rPr>
          <w:rFonts w:eastAsia="Calibri" w:cs="Times New Roman"/>
          <w:i/>
          <w:iCs/>
        </w:rPr>
        <w:t xml:space="preserve"> „...u žáků se formují dovednosti a postoje důležité pro aktivní využívání poznatků o společnosti a mezilidských vztazích v občanském životě, učí se rozpoznávat a formulovat společenské problémy v minulosti i současnosti, seznamuje žáky se vztahy v rodině a širších společenstvích a rozvíjí jejich orientaci ve světě financí. Přibližuje žákům úkoly důležitých politických institucí a orgánů, včetně činností armády, a ukazuje možné způsoby zapojení jednotlivců do občanského života. Učí žáky respektovat a uplatňovat mravní principy a pravidla společenského soužití a přebírat odpovědnost za vlastní názory, chování a jednání i jejich důsledky. Rozvíjí občanské a právní vědomí žáků, posiluje smysl jednotlivců pro osobní i občanskou odpovědnost a motivuje žáky k aktivní účasti na životě demokratické společnosti.“</w:t>
      </w:r>
      <w:r>
        <w:rPr>
          <w:rStyle w:val="Znakapoznpodarou"/>
          <w:rFonts w:eastAsia="Calibri" w:cs="Times New Roman"/>
          <w:i/>
          <w:iCs/>
        </w:rPr>
        <w:footnoteReference w:id="35"/>
      </w:r>
    </w:p>
    <w:p w14:paraId="4D27D83A" w14:textId="792937BC" w:rsidR="009D0EA9" w:rsidRDefault="009D0EA9" w:rsidP="009D0EA9">
      <w:r>
        <w:t>Předmět výchova k občanství obsahuje pestrou škálu složek a témat</w:t>
      </w:r>
      <w:r w:rsidR="002014DB">
        <w:t>,</w:t>
      </w:r>
      <w:r>
        <w:t xml:space="preserve"> které občanská výchova vzájemně propojuje. Žáky se tak snaží naučit propojovat informace z různých vědních oborů a vyvozovat z nich správné závěry.</w:t>
      </w:r>
    </w:p>
    <w:p w14:paraId="47957AC9" w14:textId="3D4C2E51" w:rsidR="00C75379" w:rsidRPr="009D0EA9" w:rsidRDefault="009D0EA9" w:rsidP="009D0EA9">
      <w:r>
        <w:t>Občanská výchova se skládá z šesti vědních ob</w:t>
      </w:r>
      <w:r w:rsidR="00A51F6B">
        <w:t>lastí</w:t>
      </w:r>
      <w:r>
        <w:t>: vlastivědná, právní, antropologická, ekologická, ekonomická, politologická tyto složky dále obsahují klíčové poznatky z dalších vědních o</w:t>
      </w:r>
      <w:r w:rsidR="00A51F6B">
        <w:t>blastí</w:t>
      </w:r>
      <w:r>
        <w:t xml:space="preserve"> jako je dějepis, psychologie, sociologie, filozofie, etika atd.</w:t>
      </w:r>
      <w:r>
        <w:rPr>
          <w:rStyle w:val="Znakapoznpodarou"/>
        </w:rPr>
        <w:footnoteReference w:id="36"/>
      </w:r>
      <w:r w:rsidRPr="009D0EA9">
        <w:rPr>
          <w:rFonts w:eastAsia="Calibri" w:cs="Times New Roman"/>
        </w:rPr>
        <w:t xml:space="preserve"> I když by se mohlo zdát, že je občanská výchova přehlcena tou spoustou vědních oborů, z</w:t>
      </w:r>
      <w:r w:rsidR="007D7EF6">
        <w:rPr>
          <w:rFonts w:eastAsia="Calibri" w:cs="Times New Roman"/>
        </w:rPr>
        <w:t> </w:t>
      </w:r>
      <w:r w:rsidRPr="009D0EA9">
        <w:rPr>
          <w:rFonts w:eastAsia="Calibri" w:cs="Times New Roman"/>
        </w:rPr>
        <w:t>kterých</w:t>
      </w:r>
      <w:r w:rsidR="007D7EF6">
        <w:rPr>
          <w:rFonts w:eastAsia="Calibri" w:cs="Times New Roman"/>
        </w:rPr>
        <w:t xml:space="preserve"> čerpá</w:t>
      </w:r>
      <w:r w:rsidR="002014DB">
        <w:rPr>
          <w:rFonts w:eastAsia="Calibri" w:cs="Times New Roman"/>
        </w:rPr>
        <w:t>,</w:t>
      </w:r>
      <w:r w:rsidRPr="009D0EA9">
        <w:rPr>
          <w:rFonts w:eastAsia="Calibri" w:cs="Times New Roman"/>
        </w:rPr>
        <w:t xml:space="preserve"> je tomu právě naopak, každý </w:t>
      </w:r>
      <w:r w:rsidR="007D7EF6">
        <w:rPr>
          <w:rFonts w:eastAsia="Calibri" w:cs="Times New Roman"/>
        </w:rPr>
        <w:t>oblast</w:t>
      </w:r>
      <w:r w:rsidRPr="009D0EA9">
        <w:rPr>
          <w:rFonts w:eastAsia="Calibri" w:cs="Times New Roman"/>
        </w:rPr>
        <w:t xml:space="preserve"> a informace má v občanské výchově svoje místo a cíl.</w:t>
      </w:r>
    </w:p>
    <w:p w14:paraId="57688FCA" w14:textId="00C90D82" w:rsidR="002946A0" w:rsidRPr="009D0EA9" w:rsidRDefault="008B066F" w:rsidP="009D0EA9">
      <w:pPr>
        <w:pStyle w:val="Nadpis3"/>
        <w:rPr>
          <w:sz w:val="32"/>
          <w:szCs w:val="32"/>
        </w:rPr>
      </w:pPr>
      <w:bookmarkStart w:id="21" w:name="_Toc101394918"/>
      <w:r w:rsidRPr="009D0EA9">
        <w:rPr>
          <w:sz w:val="32"/>
          <w:szCs w:val="32"/>
        </w:rPr>
        <w:t>Cíle občanské výchovy</w:t>
      </w:r>
      <w:bookmarkEnd w:id="21"/>
    </w:p>
    <w:p w14:paraId="3C17EADA" w14:textId="2E99BF8E" w:rsidR="008B066F" w:rsidRPr="008B066F" w:rsidRDefault="008B066F" w:rsidP="008B066F">
      <w:r w:rsidRPr="008B066F">
        <w:t xml:space="preserve">Ještě před zavedením jednotného Rámcového vzdělávacího programu se cílům občanské výchovy věnoval P. </w:t>
      </w:r>
      <w:proofErr w:type="spellStart"/>
      <w:r w:rsidRPr="008B066F">
        <w:t>Piťha</w:t>
      </w:r>
      <w:proofErr w:type="spellEnd"/>
      <w:r w:rsidRPr="008B066F">
        <w:t xml:space="preserve"> (1992), neuváděl je pod názvem cíle</w:t>
      </w:r>
      <w:r w:rsidR="002014DB">
        <w:t>,</w:t>
      </w:r>
      <w:r w:rsidRPr="008B066F">
        <w:t xml:space="preserve"> ale úkoly občanské výchovy.</w:t>
      </w:r>
    </w:p>
    <w:p w14:paraId="4D69A852" w14:textId="77777777" w:rsidR="008B066F" w:rsidRDefault="008B066F" w:rsidP="008B19DF">
      <w:pPr>
        <w:pStyle w:val="Odstavecseseznamem"/>
        <w:numPr>
          <w:ilvl w:val="0"/>
          <w:numId w:val="8"/>
        </w:numPr>
        <w:spacing w:after="120"/>
      </w:pPr>
      <w:r w:rsidRPr="00864DC3">
        <w:rPr>
          <w:i/>
          <w:iCs/>
        </w:rPr>
        <w:lastRenderedPageBreak/>
        <w:t>Přinést nové informace</w:t>
      </w:r>
      <w:r>
        <w:t xml:space="preserve">: studenti by měli získat informace, které se v žádném jiném předmětu nenaučí, zejména informace o ekonomice a právu. </w:t>
      </w:r>
    </w:p>
    <w:p w14:paraId="696B294E" w14:textId="77777777" w:rsidR="008B066F" w:rsidRDefault="008B066F" w:rsidP="008B19DF">
      <w:pPr>
        <w:pStyle w:val="Odstavecseseznamem"/>
        <w:numPr>
          <w:ilvl w:val="0"/>
          <w:numId w:val="8"/>
        </w:numPr>
        <w:spacing w:after="120"/>
      </w:pPr>
      <w:r w:rsidRPr="00823E53">
        <w:rPr>
          <w:i/>
          <w:iCs/>
        </w:rPr>
        <w:t>Výchova k občanským pojmům</w:t>
      </w:r>
      <w:r>
        <w:t>: žák si osvojuje pojmy a postoje, které se zaměřují na zkušenosti žáka.</w:t>
      </w:r>
    </w:p>
    <w:p w14:paraId="4F1C752B" w14:textId="49916C1F" w:rsidR="008B066F" w:rsidRDefault="008B066F" w:rsidP="008B19DF">
      <w:pPr>
        <w:pStyle w:val="Odstavecseseznamem"/>
        <w:numPr>
          <w:ilvl w:val="0"/>
          <w:numId w:val="8"/>
        </w:numPr>
        <w:spacing w:after="120"/>
      </w:pPr>
      <w:r>
        <w:rPr>
          <w:i/>
          <w:iCs/>
        </w:rPr>
        <w:t>Integrovat poznatky z jiných předmětů do celku vzdělanosti</w:t>
      </w:r>
      <w:r w:rsidRPr="001215E9">
        <w:t>:</w:t>
      </w:r>
      <w:r>
        <w:t xml:space="preserve"> výchova k občans</w:t>
      </w:r>
      <w:r w:rsidR="007D7EF6">
        <w:t>t</w:t>
      </w:r>
      <w:r>
        <w:t>ví má své vlastní informace, kter</w:t>
      </w:r>
      <w:r w:rsidR="007D7EF6">
        <w:t>ým</w:t>
      </w:r>
      <w:r>
        <w:t xml:space="preserve"> se žák musí naučit, ale zároveň se s většinou předmětu překrývá (dějepis, zeměpis, biologie, </w:t>
      </w:r>
      <w:r w:rsidR="007D7EF6">
        <w:t>čeština, …</w:t>
      </w:r>
      <w:r>
        <w:t>). Úkolem občanské výchovy je studenta naučit dávat si nabyté informace do souvislostí</w:t>
      </w:r>
      <w:r w:rsidR="001C57CE">
        <w:t>. Tímto způsobem si žák tvoří</w:t>
      </w:r>
      <w:r>
        <w:t xml:space="preserve"> vlastní názor na společnost.</w:t>
      </w:r>
    </w:p>
    <w:p w14:paraId="37F1C305" w14:textId="52105E2F" w:rsidR="002C1961" w:rsidRDefault="008B066F" w:rsidP="008B19DF">
      <w:pPr>
        <w:pStyle w:val="Odstavecseseznamem"/>
        <w:numPr>
          <w:ilvl w:val="0"/>
          <w:numId w:val="8"/>
        </w:numPr>
      </w:pPr>
      <w:r w:rsidRPr="008B066F">
        <w:rPr>
          <w:i/>
          <w:iCs/>
        </w:rPr>
        <w:t>Propojovat život ve škole s životem mimo ni</w:t>
      </w:r>
      <w:r w:rsidRPr="00227400">
        <w:t>:</w:t>
      </w:r>
      <w:r>
        <w:t xml:space="preserve"> škola se snaží propojit školu s rodinou, a rodinu s obcí, k tomu občanská výchova slouží. Může ukázat místo školy v životě obce. Škola pomáhá při pořádaní obecních akcí a naopak. Veřejnost zase pomáhá zlepšit výuku žáků (finanční podporou, přednáškami pro studenty, exkurzemi)</w:t>
      </w:r>
      <w:r>
        <w:rPr>
          <w:rStyle w:val="Znakapoznpodarou"/>
        </w:rPr>
        <w:footnoteReference w:id="37"/>
      </w:r>
    </w:p>
    <w:p w14:paraId="0E6A0BB0" w14:textId="081C62BD" w:rsidR="008B066F" w:rsidRDefault="008B066F" w:rsidP="007D7EF6">
      <w:r>
        <w:t>Řekla bych</w:t>
      </w:r>
      <w:r w:rsidR="002014DB">
        <w:t>,</w:t>
      </w:r>
      <w:r>
        <w:t xml:space="preserve"> že podstata občanské výchovy se příliš nezměnila</w:t>
      </w:r>
      <w:r w:rsidR="001C57CE">
        <w:t>.</w:t>
      </w:r>
      <w:r>
        <w:t xml:space="preserve"> </w:t>
      </w:r>
      <w:r w:rsidR="001C57CE">
        <w:t>B</w:t>
      </w:r>
      <w:r>
        <w:t xml:space="preserve">yla jen obohacena o nové poznatky a požadavky na </w:t>
      </w:r>
      <w:r w:rsidR="00134B10">
        <w:t>žáky</w:t>
      </w:r>
      <w:r>
        <w:t xml:space="preserve">, které se mění s ohledem na dobu a výzkum. </w:t>
      </w:r>
      <w:r w:rsidR="00DB6BD8">
        <w:rPr>
          <w:rFonts w:eastAsia="Calibri" w:cs="Times New Roman"/>
        </w:rPr>
        <w:t>C</w:t>
      </w:r>
      <w:r w:rsidR="00DB6BD8" w:rsidRPr="00DB6BD8">
        <w:rPr>
          <w:rFonts w:eastAsia="Calibri" w:cs="Times New Roman"/>
        </w:rPr>
        <w:t>íle občanské výchovy byly aktualizovány v roce 2004</w:t>
      </w:r>
      <w:r w:rsidR="001C57CE">
        <w:rPr>
          <w:rFonts w:eastAsia="Calibri" w:cs="Times New Roman"/>
        </w:rPr>
        <w:t>,</w:t>
      </w:r>
      <w:r w:rsidR="00DB6BD8" w:rsidRPr="00DB6BD8">
        <w:rPr>
          <w:rFonts w:eastAsia="Calibri" w:cs="Times New Roman"/>
        </w:rPr>
        <w:t xml:space="preserve"> kdy byla vydána Bíla kniha a vzniklo první RVP. </w:t>
      </w:r>
      <w:r w:rsidR="001C57CE">
        <w:rPr>
          <w:rFonts w:eastAsia="Calibri" w:cs="Times New Roman"/>
        </w:rPr>
        <w:t>Přestože</w:t>
      </w:r>
      <w:r w:rsidR="00DB6BD8">
        <w:rPr>
          <w:rFonts w:eastAsia="Calibri" w:cs="Times New Roman"/>
        </w:rPr>
        <w:t xml:space="preserve"> se </w:t>
      </w:r>
      <w:r w:rsidR="00DB6BD8" w:rsidRPr="00DB6BD8">
        <w:rPr>
          <w:rFonts w:eastAsia="Calibri" w:cs="Times New Roman"/>
        </w:rPr>
        <w:t xml:space="preserve">RVP stále formuje a aktualizuje, </w:t>
      </w:r>
      <w:r w:rsidR="00134B10">
        <w:rPr>
          <w:rFonts w:eastAsia="Calibri" w:cs="Times New Roman"/>
        </w:rPr>
        <w:t xml:space="preserve">díky </w:t>
      </w:r>
      <w:r w:rsidR="002014DB">
        <w:rPr>
          <w:rFonts w:eastAsia="Calibri" w:cs="Times New Roman"/>
        </w:rPr>
        <w:t>čemuž</w:t>
      </w:r>
      <w:r w:rsidR="00134B10">
        <w:rPr>
          <w:rFonts w:eastAsia="Calibri" w:cs="Times New Roman"/>
        </w:rPr>
        <w:t xml:space="preserve"> může vzít</w:t>
      </w:r>
      <w:r w:rsidR="001C57CE">
        <w:rPr>
          <w:rFonts w:eastAsia="Calibri" w:cs="Times New Roman"/>
        </w:rPr>
        <w:t xml:space="preserve"> v </w:t>
      </w:r>
      <w:r w:rsidR="00DB6BD8" w:rsidRPr="00DB6BD8">
        <w:rPr>
          <w:rFonts w:eastAsia="Calibri" w:cs="Times New Roman"/>
        </w:rPr>
        <w:t xml:space="preserve">potaz </w:t>
      </w:r>
      <w:r w:rsidR="00134B10">
        <w:rPr>
          <w:rFonts w:eastAsia="Calibri" w:cs="Times New Roman"/>
        </w:rPr>
        <w:t>změny společnosti</w:t>
      </w:r>
      <w:r w:rsidR="001C57CE">
        <w:rPr>
          <w:rFonts w:eastAsia="Calibri" w:cs="Times New Roman"/>
        </w:rPr>
        <w:t>,</w:t>
      </w:r>
      <w:r w:rsidR="00DB6BD8">
        <w:rPr>
          <w:rFonts w:eastAsia="Calibri" w:cs="Times New Roman"/>
        </w:rPr>
        <w:t xml:space="preserve"> cíle zůstávají stejné</w:t>
      </w:r>
      <w:r w:rsidR="00DB6BD8" w:rsidRPr="00DB6BD8">
        <w:rPr>
          <w:rFonts w:eastAsia="Calibri" w:cs="Times New Roman"/>
        </w:rPr>
        <w:t>. Nové RVP z roku 2021 uvádí tyto cíle.:</w:t>
      </w:r>
    </w:p>
    <w:p w14:paraId="214BB541"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rozvíjení zájmu o současnost a minulost vlastního národa i jiných kulturních společenství, utváření a upevňování vědomí přináležitosti k evropské kultuře</w:t>
      </w:r>
    </w:p>
    <w:p w14:paraId="707545B8"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odhalování kořenů společenských jevů, dějů a změn, promýšlení jejich souvislostí a vzájemné podmíněnosti v reálném a historickém čase</w:t>
      </w:r>
    </w:p>
    <w:p w14:paraId="5E008C24"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hledání paralel mezi minulými a současnými událostmi a jejich porovnávání s obdobnými či odlišnými jevy a procesy v evropském a celosvětovém měřítku</w:t>
      </w:r>
    </w:p>
    <w:p w14:paraId="560D3B49"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utváření pozitivního hodnotového systému opřeného o historickou zkušenost</w:t>
      </w:r>
    </w:p>
    <w:p w14:paraId="54A8432C"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rozlišování mýtů a skutečnosti, rozpoznávání projevů a příčin subjektivního výběru a hodnocení faktů i ke snaze o objektivní posouzení společenských jevů současnosti i minulosti</w:t>
      </w:r>
    </w:p>
    <w:p w14:paraId="5625DF27"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 xml:space="preserve">vytváření schopnosti využívat jako zdroj informací různorodé verbální i neverbální texty společenského a společenskovědního charakteru </w:t>
      </w:r>
    </w:p>
    <w:p w14:paraId="05EEB1CA"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 xml:space="preserve">rozvíjení orientace v mnohotvárnosti historických, sociokulturních, etických, politických, právních a ekonomických faktů tvořících rámec každodenního života; k poznávání a posuzování </w:t>
      </w:r>
      <w:r w:rsidRPr="00DB6BD8">
        <w:rPr>
          <w:rFonts w:eastAsia="Times New Roman" w:cs="Times New Roman"/>
          <w:i/>
          <w:iCs/>
          <w:szCs w:val="24"/>
          <w:lang w:eastAsia="cs-CZ"/>
        </w:rPr>
        <w:lastRenderedPageBreak/>
        <w:t>každodenních</w:t>
      </w:r>
      <w:r w:rsidRPr="00DB6BD8">
        <w:rPr>
          <w:rFonts w:eastAsia="Times New Roman" w:cs="Times New Roman"/>
          <w:i/>
          <w:iCs/>
          <w:sz w:val="22"/>
          <w:lang w:eastAsia="cs-CZ"/>
        </w:rPr>
        <w:t xml:space="preserve"> </w:t>
      </w:r>
      <w:r w:rsidRPr="00DB6BD8">
        <w:rPr>
          <w:rFonts w:eastAsia="Times New Roman" w:cs="Times New Roman"/>
          <w:i/>
          <w:iCs/>
          <w:szCs w:val="24"/>
          <w:lang w:eastAsia="cs-CZ"/>
        </w:rPr>
        <w:t>situací a událostí ve vzájemných vazbách a širších souvislostech včetně souvislostí mezinárodních a globálních</w:t>
      </w:r>
    </w:p>
    <w:p w14:paraId="312744F6"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úctě k vlastnímu národu i k jiným národům a etnikům; k rozvíjení respektu ke kulturním či jiným odlišnostem (zvláštnostem) lidí, skupin i různých společenství</w:t>
      </w:r>
    </w:p>
    <w:p w14:paraId="4A8D5C25"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uplatňování aktivního přístupu k ochraně zdraví, života, majetku při běžných, rizikových i mimořádných událostech i poznávání otázek obrany státu</w:t>
      </w:r>
    </w:p>
    <w:p w14:paraId="2C14DBEC"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 xml:space="preserve">získávání orientace v aktuálním dění v ČR, EU a ve světě, k rozvíjení zájmu o veřejné záležitosti </w:t>
      </w:r>
    </w:p>
    <w:p w14:paraId="3745B677"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utváření vědomí vlastní identity a identity druhých lidí, k rozvíjení realistického sebepoznávání a sebehodnocení, k akceptování vlastní osobnosti i osobnosti druhých lidí</w:t>
      </w:r>
    </w:p>
    <w:p w14:paraId="0875C2E2"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orientaci v problematice peněz a cen a k odpovědnému spravování osobního (rodinného) rozpočtu s ohledem na měnící se životní situaci</w:t>
      </w:r>
    </w:p>
    <w:p w14:paraId="28C20ECD" w14:textId="77777777" w:rsidR="00DB6BD8" w:rsidRPr="00DB6BD8"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 xml:space="preserve">utváření pozitivních vztahů k opačnému pohlaví v prostředí školy i mimo školu, k rozpoznávání stereotypního nahlížení na postavení muže a ženy v rodině, v zaměstnání i v politickém životě, k vnímání předsudků v nazírání na roli žen ve společnosti </w:t>
      </w:r>
    </w:p>
    <w:p w14:paraId="37BE98E1" w14:textId="13FB6AA6" w:rsidR="00DB6BD8" w:rsidRPr="005F660B"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Cs w:val="24"/>
          <w:lang w:eastAsia="cs-CZ"/>
        </w:rPr>
      </w:pPr>
      <w:r w:rsidRPr="00DB6BD8">
        <w:rPr>
          <w:rFonts w:eastAsia="Times New Roman" w:cs="Times New Roman"/>
          <w:i/>
          <w:iCs/>
          <w:szCs w:val="24"/>
          <w:lang w:eastAsia="cs-CZ"/>
        </w:rPr>
        <w:t>rozpoznávání názorů a postojů ohrožujících lidskou důstojnost nebo odporujících základním principům demokratického soužití; ke zvyšování odolnosti vůči myšlenkové manipulaci</w:t>
      </w:r>
    </w:p>
    <w:p w14:paraId="2F370F0A" w14:textId="0BA22789" w:rsidR="00DB6BD8" w:rsidRPr="00C75379" w:rsidRDefault="00DB6BD8" w:rsidP="008B19DF">
      <w:pPr>
        <w:numPr>
          <w:ilvl w:val="0"/>
          <w:numId w:val="4"/>
        </w:numPr>
        <w:tabs>
          <w:tab w:val="clear" w:pos="927"/>
          <w:tab w:val="num" w:pos="360"/>
          <w:tab w:val="left" w:pos="567"/>
        </w:tabs>
        <w:spacing w:before="40" w:after="120" w:line="240" w:lineRule="auto"/>
        <w:ind w:left="360"/>
        <w:rPr>
          <w:rFonts w:eastAsia="Times New Roman" w:cs="Times New Roman"/>
          <w:i/>
          <w:iCs/>
          <w:sz w:val="22"/>
          <w:lang w:eastAsia="cs-CZ"/>
        </w:rPr>
      </w:pPr>
      <w:r w:rsidRPr="005F660B">
        <w:rPr>
          <w:rFonts w:eastAsia="Calibri" w:cs="Times New Roman"/>
          <w:i/>
          <w:iCs/>
          <w:szCs w:val="24"/>
        </w:rPr>
        <w:t>uplatňování vhodných prostředků komunikace k vyjadřování vlastních myšlenek, citů, názorů a postojů, k zaujímání a obhajování vlastních postojů a k přiměřenému obhajování svých práv</w:t>
      </w:r>
      <w:r w:rsidR="00C75379">
        <w:rPr>
          <w:rFonts w:eastAsia="Calibri" w:cs="Times New Roman"/>
          <w:i/>
          <w:iCs/>
        </w:rPr>
        <w:t>.</w:t>
      </w:r>
      <w:r w:rsidR="00C75379">
        <w:rPr>
          <w:rStyle w:val="Znakapoznpodarou"/>
          <w:rFonts w:eastAsia="Calibri" w:cs="Times New Roman"/>
          <w:i/>
          <w:iCs/>
        </w:rPr>
        <w:footnoteReference w:id="38"/>
      </w:r>
    </w:p>
    <w:p w14:paraId="16F1188E" w14:textId="1FE51C67" w:rsidR="00C75379" w:rsidRDefault="009D0EA9" w:rsidP="009D0EA9">
      <w:pPr>
        <w:pStyle w:val="Nadpis3"/>
        <w:rPr>
          <w:rFonts w:eastAsia="Times New Roman"/>
          <w:sz w:val="32"/>
          <w:szCs w:val="32"/>
          <w:lang w:eastAsia="cs-CZ"/>
        </w:rPr>
      </w:pPr>
      <w:bookmarkStart w:id="25" w:name="_Toc101394919"/>
      <w:r w:rsidRPr="009D0EA9">
        <w:rPr>
          <w:rFonts w:eastAsia="Times New Roman"/>
          <w:sz w:val="32"/>
          <w:szCs w:val="32"/>
          <w:lang w:eastAsia="cs-CZ"/>
        </w:rPr>
        <w:t>Klíčové kompetence</w:t>
      </w:r>
      <w:bookmarkEnd w:id="25"/>
      <w:r w:rsidRPr="009D0EA9">
        <w:rPr>
          <w:rFonts w:eastAsia="Times New Roman"/>
          <w:sz w:val="32"/>
          <w:szCs w:val="32"/>
          <w:lang w:eastAsia="cs-CZ"/>
        </w:rPr>
        <w:t xml:space="preserve"> </w:t>
      </w:r>
    </w:p>
    <w:p w14:paraId="0C503B97" w14:textId="77777777" w:rsidR="0026302F" w:rsidRPr="002946A0" w:rsidRDefault="0026302F" w:rsidP="0026302F">
      <w:pPr>
        <w:ind w:firstLine="0"/>
        <w:rPr>
          <w:rFonts w:eastAsia="Calibri" w:cs="Times New Roman"/>
        </w:rPr>
      </w:pPr>
      <w:r w:rsidRPr="00084BDD">
        <w:rPr>
          <w:rFonts w:eastAsia="Calibri" w:cs="Times New Roman"/>
          <w:i/>
        </w:rPr>
        <w:t>„Klíčové kompetence představují souhrn vědomostí, dovedností, schopností, postojů a hodnot důležitých pro osobní rozvoj a uplatnění každého člena společnosti.</w:t>
      </w:r>
      <w:r>
        <w:rPr>
          <w:rFonts w:eastAsia="Calibri" w:cs="Times New Roman"/>
          <w:i/>
        </w:rPr>
        <w:t>“</w:t>
      </w:r>
      <w:r>
        <w:rPr>
          <w:rStyle w:val="Znakapoznpodarou"/>
          <w:rFonts w:eastAsia="Calibri" w:cs="Times New Roman"/>
          <w:i/>
        </w:rPr>
        <w:footnoteReference w:id="39"/>
      </w:r>
    </w:p>
    <w:p w14:paraId="337F5FC1" w14:textId="321C8CEE" w:rsidR="009D0EA9" w:rsidRDefault="009D0EA9" w:rsidP="009D0EA9">
      <w:pPr>
        <w:rPr>
          <w:rFonts w:eastAsia="Calibri" w:cs="Times New Roman"/>
        </w:rPr>
      </w:pPr>
      <w:r w:rsidRPr="009D0EA9">
        <w:rPr>
          <w:rFonts w:eastAsia="Calibri" w:cs="Times New Roman"/>
        </w:rPr>
        <w:t xml:space="preserve">Klíčové kompetence </w:t>
      </w:r>
      <w:r w:rsidR="00134B10">
        <w:rPr>
          <w:rFonts w:eastAsia="Calibri" w:cs="Times New Roman"/>
        </w:rPr>
        <w:t>jsou jedním z prvků</w:t>
      </w:r>
      <w:r w:rsidRPr="009D0EA9">
        <w:rPr>
          <w:rFonts w:eastAsia="Calibri" w:cs="Times New Roman"/>
        </w:rPr>
        <w:t xml:space="preserve"> </w:t>
      </w:r>
      <w:r w:rsidR="00134B10">
        <w:rPr>
          <w:rFonts w:eastAsia="Calibri" w:cs="Times New Roman"/>
        </w:rPr>
        <w:t>naší osobnosti. S</w:t>
      </w:r>
      <w:r w:rsidRPr="009D0EA9">
        <w:rPr>
          <w:rFonts w:eastAsia="Calibri" w:cs="Times New Roman"/>
        </w:rPr>
        <w:t xml:space="preserve">pektrum </w:t>
      </w:r>
      <w:r w:rsidR="00134B10">
        <w:rPr>
          <w:rFonts w:eastAsia="Calibri" w:cs="Times New Roman"/>
        </w:rPr>
        <w:t xml:space="preserve">nabytých </w:t>
      </w:r>
      <w:r w:rsidRPr="009D0EA9">
        <w:rPr>
          <w:rFonts w:eastAsia="Calibri" w:cs="Times New Roman"/>
        </w:rPr>
        <w:t>kompetencí</w:t>
      </w:r>
      <w:r w:rsidR="0026302F">
        <w:rPr>
          <w:rFonts w:eastAsia="Calibri" w:cs="Times New Roman"/>
        </w:rPr>
        <w:t xml:space="preserve"> ovlivňuje všechny oblasti našeho života, p</w:t>
      </w:r>
      <w:r w:rsidRPr="009D0EA9">
        <w:rPr>
          <w:rFonts w:eastAsia="Calibri" w:cs="Times New Roman"/>
        </w:rPr>
        <w:t xml:space="preserve">odle </w:t>
      </w:r>
      <w:r w:rsidR="0026302F">
        <w:rPr>
          <w:rFonts w:eastAsia="Calibri" w:cs="Times New Roman"/>
        </w:rPr>
        <w:t>osvojených</w:t>
      </w:r>
      <w:r w:rsidRPr="009D0EA9">
        <w:rPr>
          <w:rFonts w:eastAsia="Calibri" w:cs="Times New Roman"/>
        </w:rPr>
        <w:t xml:space="preserve"> klíčových kompetencí se chováme v určité situaci, posuzujeme ostatní i sami sebe</w:t>
      </w:r>
      <w:r>
        <w:rPr>
          <w:rFonts w:eastAsia="Calibri" w:cs="Times New Roman"/>
        </w:rPr>
        <w:t>.</w:t>
      </w:r>
      <w:r>
        <w:rPr>
          <w:rStyle w:val="Znakapoznpodarou"/>
          <w:rFonts w:eastAsia="Calibri" w:cs="Times New Roman"/>
        </w:rPr>
        <w:footnoteReference w:id="40"/>
      </w:r>
      <w:r w:rsidR="0026302F">
        <w:rPr>
          <w:rFonts w:eastAsia="Calibri" w:cs="Times New Roman"/>
        </w:rPr>
        <w:t xml:space="preserve"> Je nezbytné podotknout, že nabývání klíčových kompetencí je proces trvající celý lidský život. </w:t>
      </w:r>
    </w:p>
    <w:p w14:paraId="38F6543D" w14:textId="7BB4D69B" w:rsidR="00084BDD" w:rsidRDefault="00084BDD" w:rsidP="00084BDD">
      <w:pPr>
        <w:rPr>
          <w:rFonts w:cs="Times New Roman"/>
          <w:iCs/>
        </w:rPr>
      </w:pPr>
      <w:r>
        <w:rPr>
          <w:rFonts w:cs="Times New Roman"/>
          <w:iCs/>
        </w:rPr>
        <w:t>Kompetence, které b</w:t>
      </w:r>
      <w:r w:rsidR="00EB0565">
        <w:rPr>
          <w:rFonts w:cs="Times New Roman"/>
          <w:iCs/>
        </w:rPr>
        <w:t>ychom si měli v určité míře osvojit povinnou školní docházkou.</w:t>
      </w:r>
      <w:r>
        <w:rPr>
          <w:rFonts w:cs="Times New Roman"/>
          <w:iCs/>
        </w:rPr>
        <w:t xml:space="preserve"> </w:t>
      </w:r>
    </w:p>
    <w:p w14:paraId="181B1F2F" w14:textId="77777777" w:rsidR="00084BDD" w:rsidRDefault="00084BDD" w:rsidP="008B19DF">
      <w:pPr>
        <w:pStyle w:val="Odstavecseseznamem"/>
        <w:numPr>
          <w:ilvl w:val="0"/>
          <w:numId w:val="5"/>
        </w:numPr>
        <w:spacing w:after="120"/>
        <w:ind w:left="1077" w:hanging="357"/>
        <w:rPr>
          <w:rFonts w:cs="Times New Roman"/>
          <w:iCs/>
        </w:rPr>
      </w:pPr>
      <w:r>
        <w:rPr>
          <w:rFonts w:cs="Times New Roman"/>
          <w:iCs/>
        </w:rPr>
        <w:t>Kompetence pracovní</w:t>
      </w:r>
    </w:p>
    <w:p w14:paraId="638811BC" w14:textId="77777777" w:rsidR="00084BDD" w:rsidRDefault="00084BDD" w:rsidP="008B19DF">
      <w:pPr>
        <w:pStyle w:val="Odstavecseseznamem"/>
        <w:numPr>
          <w:ilvl w:val="0"/>
          <w:numId w:val="5"/>
        </w:numPr>
        <w:spacing w:after="120"/>
        <w:ind w:left="1077" w:hanging="357"/>
        <w:rPr>
          <w:rFonts w:cs="Times New Roman"/>
          <w:iCs/>
        </w:rPr>
      </w:pPr>
      <w:r>
        <w:rPr>
          <w:rFonts w:cs="Times New Roman"/>
          <w:iCs/>
        </w:rPr>
        <w:t>Kompetence sociální a personální</w:t>
      </w:r>
    </w:p>
    <w:p w14:paraId="761D33F5" w14:textId="77777777" w:rsidR="00084BDD" w:rsidRDefault="00084BDD" w:rsidP="008B19DF">
      <w:pPr>
        <w:pStyle w:val="Odstavecseseznamem"/>
        <w:numPr>
          <w:ilvl w:val="0"/>
          <w:numId w:val="5"/>
        </w:numPr>
        <w:spacing w:after="120"/>
        <w:ind w:left="1077" w:hanging="357"/>
        <w:rPr>
          <w:rFonts w:cs="Times New Roman"/>
          <w:iCs/>
        </w:rPr>
      </w:pPr>
      <w:r>
        <w:rPr>
          <w:rFonts w:cs="Times New Roman"/>
          <w:iCs/>
        </w:rPr>
        <w:t>Kompetence občanská</w:t>
      </w:r>
    </w:p>
    <w:p w14:paraId="595F35F6" w14:textId="77777777" w:rsidR="00084BDD" w:rsidRDefault="00084BDD" w:rsidP="008B19DF">
      <w:pPr>
        <w:pStyle w:val="Odstavecseseznamem"/>
        <w:numPr>
          <w:ilvl w:val="0"/>
          <w:numId w:val="5"/>
        </w:numPr>
        <w:spacing w:after="120"/>
        <w:ind w:left="1077" w:hanging="357"/>
        <w:rPr>
          <w:rFonts w:cs="Times New Roman"/>
          <w:iCs/>
        </w:rPr>
      </w:pPr>
      <w:r>
        <w:rPr>
          <w:rFonts w:cs="Times New Roman"/>
          <w:iCs/>
        </w:rPr>
        <w:lastRenderedPageBreak/>
        <w:t>Kompetence k učení</w:t>
      </w:r>
    </w:p>
    <w:p w14:paraId="34A6173A" w14:textId="77777777" w:rsidR="00084BDD" w:rsidRDefault="00084BDD" w:rsidP="008B19DF">
      <w:pPr>
        <w:pStyle w:val="Odstavecseseznamem"/>
        <w:numPr>
          <w:ilvl w:val="0"/>
          <w:numId w:val="5"/>
        </w:numPr>
        <w:spacing w:after="120"/>
        <w:ind w:left="1077" w:hanging="357"/>
        <w:rPr>
          <w:rFonts w:cs="Times New Roman"/>
          <w:iCs/>
        </w:rPr>
      </w:pPr>
      <w:r>
        <w:rPr>
          <w:rFonts w:cs="Times New Roman"/>
          <w:iCs/>
        </w:rPr>
        <w:t xml:space="preserve">Kompetence komunikativní </w:t>
      </w:r>
    </w:p>
    <w:p w14:paraId="62D5E562" w14:textId="77777777" w:rsidR="00084BDD" w:rsidRDefault="00084BDD" w:rsidP="008B19DF">
      <w:pPr>
        <w:pStyle w:val="Odstavecseseznamem"/>
        <w:numPr>
          <w:ilvl w:val="0"/>
          <w:numId w:val="5"/>
        </w:numPr>
        <w:spacing w:after="120"/>
        <w:ind w:left="1077" w:hanging="357"/>
        <w:rPr>
          <w:rFonts w:cs="Times New Roman"/>
          <w:iCs/>
        </w:rPr>
      </w:pPr>
      <w:r>
        <w:rPr>
          <w:rFonts w:cs="Times New Roman"/>
          <w:iCs/>
        </w:rPr>
        <w:t xml:space="preserve">Kompetence k řešení problému </w:t>
      </w:r>
    </w:p>
    <w:p w14:paraId="4C45F4CF" w14:textId="126F9328" w:rsidR="00084BDD" w:rsidRDefault="00EB0565" w:rsidP="00084BDD">
      <w:pPr>
        <w:rPr>
          <w:rFonts w:cs="Times New Roman"/>
          <w:iCs/>
        </w:rPr>
      </w:pPr>
      <w:r>
        <w:rPr>
          <w:rFonts w:cs="Times New Roman"/>
          <w:iCs/>
        </w:rPr>
        <w:t>Cílem každého předmětu je rozvoj všech kompetencí uvedených</w:t>
      </w:r>
      <w:r w:rsidR="00084BDD">
        <w:rPr>
          <w:rFonts w:cs="Times New Roman"/>
          <w:iCs/>
        </w:rPr>
        <w:t xml:space="preserve"> v</w:t>
      </w:r>
      <w:r>
        <w:rPr>
          <w:rFonts w:cs="Times New Roman"/>
          <w:iCs/>
        </w:rPr>
        <w:t> </w:t>
      </w:r>
      <w:r w:rsidR="00084BDD">
        <w:rPr>
          <w:rFonts w:cs="Times New Roman"/>
          <w:iCs/>
        </w:rPr>
        <w:t>RVP</w:t>
      </w:r>
      <w:r>
        <w:rPr>
          <w:rFonts w:cs="Times New Roman"/>
          <w:iCs/>
        </w:rPr>
        <w:t xml:space="preserve">. Nicméně </w:t>
      </w:r>
      <w:r w:rsidR="00084BDD">
        <w:rPr>
          <w:rFonts w:cs="Times New Roman"/>
          <w:iCs/>
        </w:rPr>
        <w:t>ne</w:t>
      </w:r>
      <w:r w:rsidR="00A34FC9">
        <w:rPr>
          <w:rFonts w:cs="Times New Roman"/>
          <w:iCs/>
        </w:rPr>
        <w:t>lze</w:t>
      </w:r>
      <w:r w:rsidR="00084BDD">
        <w:rPr>
          <w:rFonts w:cs="Times New Roman"/>
          <w:iCs/>
        </w:rPr>
        <w:t xml:space="preserve"> očekávat, že </w:t>
      </w:r>
      <w:r w:rsidR="00A34FC9">
        <w:rPr>
          <w:rFonts w:cs="Times New Roman"/>
          <w:iCs/>
        </w:rPr>
        <w:t>každý předmět je způsobilý rozvíjet dané kompetence stejnou měrou. Například v</w:t>
      </w:r>
      <w:r w:rsidR="00084BDD">
        <w:rPr>
          <w:rFonts w:cs="Times New Roman"/>
          <w:iCs/>
        </w:rPr>
        <w:t xml:space="preserve"> matematice </w:t>
      </w:r>
      <w:r w:rsidR="00A34FC9">
        <w:rPr>
          <w:rFonts w:cs="Times New Roman"/>
          <w:iCs/>
        </w:rPr>
        <w:t>je jen menší prostor pro rozvoj sociální a personální kompetence</w:t>
      </w:r>
      <w:r w:rsidR="00084BDD">
        <w:rPr>
          <w:rFonts w:cs="Times New Roman"/>
          <w:iCs/>
        </w:rPr>
        <w:t xml:space="preserve">. Právě občanská výchova </w:t>
      </w:r>
      <w:r w:rsidR="00A550BA">
        <w:rPr>
          <w:rFonts w:cs="Times New Roman"/>
          <w:iCs/>
        </w:rPr>
        <w:t xml:space="preserve">je způsobilá </w:t>
      </w:r>
      <w:r w:rsidR="00084BDD">
        <w:rPr>
          <w:rFonts w:cs="Times New Roman"/>
          <w:iCs/>
        </w:rPr>
        <w:t xml:space="preserve">všechny kompetence rozvíjet a propojovat. Za pomoci projektů, názorných ukázek a debatních kroužků. </w:t>
      </w:r>
    </w:p>
    <w:p w14:paraId="1D2AC761" w14:textId="175E2C77" w:rsidR="00401858" w:rsidRDefault="00401858" w:rsidP="00401858">
      <w:pPr>
        <w:pStyle w:val="Nadpis3"/>
        <w:rPr>
          <w:sz w:val="32"/>
          <w:szCs w:val="32"/>
        </w:rPr>
      </w:pPr>
      <w:bookmarkStart w:id="27" w:name="_Toc101394920"/>
      <w:r w:rsidRPr="00401858">
        <w:rPr>
          <w:sz w:val="32"/>
          <w:szCs w:val="32"/>
        </w:rPr>
        <w:t>Témata občanské výchovy</w:t>
      </w:r>
      <w:bookmarkEnd w:id="27"/>
    </w:p>
    <w:p w14:paraId="274240E2" w14:textId="629FD35E" w:rsidR="00401858" w:rsidRDefault="00401858" w:rsidP="00401858">
      <w:r>
        <w:t>Občanská výchova svými tématy</w:t>
      </w:r>
      <w:r w:rsidR="002014DB">
        <w:t>,</w:t>
      </w:r>
      <w:r>
        <w:t xml:space="preserve"> jako jeden z mála předmětů, zasahuje do našich každodenních životů. To, co se v občanské výchově naučíme</w:t>
      </w:r>
      <w:r w:rsidR="00A550BA">
        <w:t>,</w:t>
      </w:r>
      <w:r>
        <w:t xml:space="preserve"> budeme v životě využívat každý den. Vyjmenuji všechn</w:t>
      </w:r>
      <w:r w:rsidR="00D06FA9">
        <w:t>a</w:t>
      </w:r>
      <w:r>
        <w:t xml:space="preserve"> témata občanské výchovy, která nalezneme v RVP, ale blíže budu popisovat </w:t>
      </w:r>
      <w:r w:rsidR="00A34FC9">
        <w:t xml:space="preserve">pouze </w:t>
      </w:r>
      <w:r>
        <w:t>téma</w:t>
      </w:r>
      <w:r w:rsidR="00A34FC9">
        <w:t>,</w:t>
      </w:r>
      <w:r>
        <w:t xml:space="preserve"> které se týká právní gramotnosti. </w:t>
      </w:r>
    </w:p>
    <w:p w14:paraId="28EA63A5" w14:textId="77777777" w:rsidR="00401858" w:rsidRPr="00795B84" w:rsidRDefault="00401858" w:rsidP="008B19DF">
      <w:pPr>
        <w:numPr>
          <w:ilvl w:val="0"/>
          <w:numId w:val="6"/>
        </w:numPr>
        <w:spacing w:after="120" w:line="276" w:lineRule="auto"/>
        <w:ind w:left="1077" w:hanging="357"/>
        <w:jc w:val="left"/>
        <w:rPr>
          <w:rFonts w:eastAsia="Calibri" w:cs="Times New Roman"/>
        </w:rPr>
      </w:pPr>
      <w:r w:rsidRPr="00795B84">
        <w:rPr>
          <w:rFonts w:eastAsia="Calibri" w:cs="Times New Roman"/>
        </w:rPr>
        <w:t>Člověk ve společnosti</w:t>
      </w:r>
    </w:p>
    <w:p w14:paraId="42FD6910" w14:textId="77777777" w:rsidR="00401858" w:rsidRPr="00795B84" w:rsidRDefault="00401858" w:rsidP="008B19DF">
      <w:pPr>
        <w:numPr>
          <w:ilvl w:val="0"/>
          <w:numId w:val="6"/>
        </w:numPr>
        <w:spacing w:after="120" w:line="276" w:lineRule="auto"/>
        <w:ind w:left="1077" w:hanging="357"/>
        <w:jc w:val="left"/>
        <w:rPr>
          <w:rFonts w:eastAsia="Calibri" w:cs="Times New Roman"/>
        </w:rPr>
      </w:pPr>
      <w:r w:rsidRPr="00795B84">
        <w:rPr>
          <w:rFonts w:eastAsia="Calibri" w:cs="Times New Roman"/>
        </w:rPr>
        <w:t>Člověk jako jedinec</w:t>
      </w:r>
    </w:p>
    <w:p w14:paraId="0EB46687" w14:textId="77777777" w:rsidR="00401858" w:rsidRPr="00795B84" w:rsidRDefault="00401858" w:rsidP="008B19DF">
      <w:pPr>
        <w:numPr>
          <w:ilvl w:val="0"/>
          <w:numId w:val="6"/>
        </w:numPr>
        <w:spacing w:after="120" w:line="276" w:lineRule="auto"/>
        <w:ind w:left="1077" w:hanging="357"/>
        <w:jc w:val="left"/>
        <w:rPr>
          <w:rFonts w:eastAsia="Calibri" w:cs="Times New Roman"/>
        </w:rPr>
      </w:pPr>
      <w:r w:rsidRPr="00795B84">
        <w:rPr>
          <w:rFonts w:eastAsia="Calibri" w:cs="Times New Roman"/>
        </w:rPr>
        <w:t>Člověk, stát a hospodářství</w:t>
      </w:r>
    </w:p>
    <w:p w14:paraId="39CE091B" w14:textId="77777777" w:rsidR="00401858" w:rsidRPr="00795B84" w:rsidRDefault="00401858" w:rsidP="008B19DF">
      <w:pPr>
        <w:numPr>
          <w:ilvl w:val="0"/>
          <w:numId w:val="6"/>
        </w:numPr>
        <w:spacing w:after="120" w:line="276" w:lineRule="auto"/>
        <w:ind w:left="1077" w:hanging="357"/>
        <w:jc w:val="left"/>
        <w:rPr>
          <w:rFonts w:eastAsia="Calibri" w:cs="Times New Roman"/>
        </w:rPr>
      </w:pPr>
      <w:r w:rsidRPr="00795B84">
        <w:rPr>
          <w:rFonts w:eastAsia="Calibri" w:cs="Times New Roman"/>
        </w:rPr>
        <w:t>Člověk, stát a právo</w:t>
      </w:r>
    </w:p>
    <w:p w14:paraId="30403643" w14:textId="7B26EA4E" w:rsidR="00401858" w:rsidRDefault="00401858" w:rsidP="008B19DF">
      <w:pPr>
        <w:numPr>
          <w:ilvl w:val="0"/>
          <w:numId w:val="6"/>
        </w:numPr>
        <w:spacing w:after="120" w:line="276" w:lineRule="auto"/>
        <w:ind w:left="1077" w:hanging="357"/>
        <w:jc w:val="left"/>
        <w:rPr>
          <w:rFonts w:eastAsia="Calibri" w:cs="Times New Roman"/>
        </w:rPr>
      </w:pPr>
      <w:r w:rsidRPr="00795B84">
        <w:rPr>
          <w:rFonts w:eastAsia="Calibri" w:cs="Times New Roman"/>
        </w:rPr>
        <w:t>Mezinárodní vztahy, globální svět</w:t>
      </w:r>
    </w:p>
    <w:p w14:paraId="432EDEE6" w14:textId="283DCA20" w:rsidR="00401858" w:rsidRPr="00A34FC9" w:rsidRDefault="00401858" w:rsidP="00A34FC9">
      <w:pPr>
        <w:rPr>
          <w:b/>
          <w:bCs/>
        </w:rPr>
      </w:pPr>
      <w:r w:rsidRPr="00A34FC9">
        <w:rPr>
          <w:b/>
          <w:bCs/>
        </w:rPr>
        <w:t xml:space="preserve">Člověk, stát a právo </w:t>
      </w:r>
    </w:p>
    <w:p w14:paraId="1F81CFE0" w14:textId="77777777" w:rsidR="00401858" w:rsidRPr="00401858" w:rsidRDefault="00401858" w:rsidP="008B19DF">
      <w:pPr>
        <w:pStyle w:val="Odstavecseseznamem"/>
        <w:numPr>
          <w:ilvl w:val="0"/>
          <w:numId w:val="7"/>
        </w:numPr>
        <w:rPr>
          <w:i/>
          <w:iCs/>
        </w:rPr>
      </w:pPr>
      <w:r w:rsidRPr="00401858">
        <w:rPr>
          <w:i/>
          <w:iCs/>
        </w:rPr>
        <w:t>„rozlišuje nejčastější typy a formy států, na příkladech porovná jejich znaky,</w:t>
      </w:r>
    </w:p>
    <w:p w14:paraId="4A4829C1" w14:textId="0C930C5D" w:rsidR="00401858" w:rsidRPr="00401858" w:rsidRDefault="00401858" w:rsidP="008B19DF">
      <w:pPr>
        <w:pStyle w:val="Odstavecseseznamem"/>
        <w:numPr>
          <w:ilvl w:val="0"/>
          <w:numId w:val="7"/>
        </w:numPr>
      </w:pPr>
      <w:r w:rsidRPr="00401858">
        <w:rPr>
          <w:rFonts w:eastAsia="Calibri" w:cs="Times New Roman"/>
          <w:i/>
          <w:iCs/>
        </w:rPr>
        <w:t>rozlišuje a porovnává úkoly jednotlivých složek státní moci ČR i jejich orgánů,</w:t>
      </w:r>
    </w:p>
    <w:p w14:paraId="004DF1A1" w14:textId="47B6F498" w:rsidR="00401858" w:rsidRPr="00401858" w:rsidRDefault="00401858" w:rsidP="008B19DF">
      <w:pPr>
        <w:pStyle w:val="Odstavecseseznamem"/>
        <w:numPr>
          <w:ilvl w:val="0"/>
          <w:numId w:val="7"/>
        </w:numPr>
      </w:pPr>
      <w:r w:rsidRPr="00401858">
        <w:rPr>
          <w:rFonts w:eastAsia="Calibri" w:cs="Times New Roman"/>
          <w:i/>
          <w:iCs/>
        </w:rPr>
        <w:t>objasní výhody demokratického způsobu řízení státu pro život občanů,</w:t>
      </w:r>
    </w:p>
    <w:p w14:paraId="38FFBE23" w14:textId="6F2983DB" w:rsidR="00034A63" w:rsidRPr="00034A63" w:rsidRDefault="00034A63" w:rsidP="008B19DF">
      <w:pPr>
        <w:pStyle w:val="Odstavecseseznamem"/>
        <w:numPr>
          <w:ilvl w:val="0"/>
          <w:numId w:val="7"/>
        </w:numPr>
        <w:rPr>
          <w:rFonts w:eastAsia="Calibri" w:cs="Times New Roman"/>
          <w:i/>
          <w:iCs/>
        </w:rPr>
      </w:pPr>
      <w:r w:rsidRPr="00034A63">
        <w:rPr>
          <w:rFonts w:eastAsia="Calibri" w:cs="Times New Roman"/>
          <w:i/>
          <w:iCs/>
        </w:rPr>
        <w:t>vyloží smysl voleb do zastupitelstev v demokratických státech a uvede příklady, jak mohou výsledky voleb ovlivňovat život občanů,</w:t>
      </w:r>
    </w:p>
    <w:p w14:paraId="3D1D3314" w14:textId="5E414426" w:rsidR="00034A63" w:rsidRPr="00034A63" w:rsidRDefault="00034A63" w:rsidP="008B19DF">
      <w:pPr>
        <w:pStyle w:val="Odstavecseseznamem"/>
        <w:numPr>
          <w:ilvl w:val="0"/>
          <w:numId w:val="7"/>
        </w:numPr>
        <w:rPr>
          <w:i/>
          <w:iCs/>
        </w:rPr>
      </w:pPr>
      <w:r w:rsidRPr="00034A63">
        <w:rPr>
          <w:i/>
          <w:iCs/>
        </w:rPr>
        <w:t>přiměřeně uplatňuje a respektuje práva, zájmy druhých lidí, posoudí význam ochrany lidských práv a svobod, rozumí povinnostem občana při zajišťování obrany státu,</w:t>
      </w:r>
    </w:p>
    <w:p w14:paraId="6045A4E4" w14:textId="42526A33" w:rsidR="00034A63" w:rsidRPr="00034A63" w:rsidRDefault="00034A63" w:rsidP="008B19DF">
      <w:pPr>
        <w:pStyle w:val="Odstavecseseznamem"/>
        <w:numPr>
          <w:ilvl w:val="0"/>
          <w:numId w:val="7"/>
        </w:numPr>
        <w:rPr>
          <w:i/>
          <w:iCs/>
        </w:rPr>
      </w:pPr>
      <w:r w:rsidRPr="00034A63">
        <w:rPr>
          <w:rFonts w:eastAsia="Calibri" w:cs="Times New Roman"/>
          <w:i/>
          <w:iCs/>
        </w:rPr>
        <w:t>objasní význam právní úpravy důležitých vztahů</w:t>
      </w:r>
    </w:p>
    <w:p w14:paraId="01E6167A" w14:textId="55FE087D" w:rsidR="00034A63" w:rsidRPr="00034A63" w:rsidRDefault="00034A63" w:rsidP="008B19DF">
      <w:pPr>
        <w:pStyle w:val="Odstavecseseznamem"/>
        <w:numPr>
          <w:ilvl w:val="0"/>
          <w:numId w:val="7"/>
        </w:numPr>
        <w:rPr>
          <w:rFonts w:eastAsia="Calibri" w:cs="Times New Roman"/>
          <w:i/>
          <w:iCs/>
        </w:rPr>
      </w:pPr>
      <w:r w:rsidRPr="00034A63">
        <w:rPr>
          <w:rFonts w:eastAsia="Calibri" w:cs="Times New Roman"/>
          <w:i/>
          <w:iCs/>
        </w:rPr>
        <w:t>vlastnictví, pracovní poměr, manželství,</w:t>
      </w:r>
    </w:p>
    <w:p w14:paraId="6AD2E708" w14:textId="76D43697" w:rsidR="00034A63" w:rsidRPr="00034A63" w:rsidRDefault="00034A63" w:rsidP="008B19DF">
      <w:pPr>
        <w:pStyle w:val="Odstavecseseznamem"/>
        <w:numPr>
          <w:ilvl w:val="0"/>
          <w:numId w:val="7"/>
        </w:numPr>
        <w:rPr>
          <w:rFonts w:eastAsia="Calibri" w:cs="Times New Roman"/>
          <w:i/>
          <w:iCs/>
        </w:rPr>
      </w:pPr>
      <w:r w:rsidRPr="00034A63">
        <w:rPr>
          <w:i/>
          <w:iCs/>
        </w:rPr>
        <w:lastRenderedPageBreak/>
        <w:t>provádí jednoduché právní úkony a chápe jejich důsledky, uvede příklady</w:t>
      </w:r>
      <w:r w:rsidRPr="00034A63">
        <w:rPr>
          <w:rFonts w:eastAsia="Calibri" w:cs="Times New Roman"/>
          <w:i/>
          <w:iCs/>
        </w:rPr>
        <w:t xml:space="preserve"> některých smluv upravujících občanskoprávní vztahy,</w:t>
      </w:r>
    </w:p>
    <w:p w14:paraId="0999FD91" w14:textId="4130835F" w:rsidR="00034A63" w:rsidRDefault="00034A63" w:rsidP="008B19DF">
      <w:pPr>
        <w:pStyle w:val="Odstavecseseznamem"/>
        <w:numPr>
          <w:ilvl w:val="0"/>
          <w:numId w:val="7"/>
        </w:numPr>
        <w:rPr>
          <w:rFonts w:eastAsia="Calibri" w:cs="Times New Roman"/>
          <w:i/>
          <w:iCs/>
        </w:rPr>
      </w:pPr>
      <w:r w:rsidRPr="00034A63">
        <w:rPr>
          <w:rFonts w:eastAsia="Calibri" w:cs="Times New Roman"/>
          <w:i/>
          <w:iCs/>
        </w:rPr>
        <w:t>dodržuje právní ustanovení, která se na něj vztahují, uvědomuje si rizika jejich porušování,</w:t>
      </w:r>
    </w:p>
    <w:p w14:paraId="5DA7E201" w14:textId="790FE52D" w:rsidR="00034A63" w:rsidRPr="00034A63" w:rsidRDefault="00034A63" w:rsidP="008B19DF">
      <w:pPr>
        <w:pStyle w:val="Odstavecseseznamem"/>
        <w:numPr>
          <w:ilvl w:val="0"/>
          <w:numId w:val="7"/>
        </w:numPr>
        <w:rPr>
          <w:rFonts w:eastAsia="Calibri" w:cs="Times New Roman"/>
          <w:i/>
          <w:iCs/>
        </w:rPr>
      </w:pPr>
      <w:r w:rsidRPr="00034A63">
        <w:rPr>
          <w:rFonts w:eastAsia="Calibri" w:cs="Times New Roman"/>
          <w:i/>
          <w:iCs/>
        </w:rPr>
        <w:t>rozlišuje a porovnává úkoly orgánů právní ochrany občanů, uvede příklady jejich činnosti a spolupráce při postihování trestných činů,</w:t>
      </w:r>
    </w:p>
    <w:p w14:paraId="3DC5EFDF" w14:textId="77777777" w:rsidR="00034A63" w:rsidRPr="00034A63" w:rsidRDefault="00034A63" w:rsidP="008B19DF">
      <w:pPr>
        <w:pStyle w:val="Odstavecseseznamem"/>
        <w:numPr>
          <w:ilvl w:val="0"/>
          <w:numId w:val="7"/>
        </w:numPr>
        <w:rPr>
          <w:i/>
          <w:iCs/>
        </w:rPr>
      </w:pPr>
      <w:r w:rsidRPr="00034A63">
        <w:rPr>
          <w:i/>
          <w:iCs/>
        </w:rPr>
        <w:t>rozpozná protiprávní jednání, rozliší přestupek a trestný čin, uvede jejich příklady,</w:t>
      </w:r>
    </w:p>
    <w:p w14:paraId="7D2CB152" w14:textId="60338F8B" w:rsidR="00034A63" w:rsidRDefault="00034A63" w:rsidP="008B19DF">
      <w:pPr>
        <w:pStyle w:val="Odstavecseseznamem"/>
        <w:numPr>
          <w:ilvl w:val="0"/>
          <w:numId w:val="7"/>
        </w:numPr>
        <w:rPr>
          <w:rFonts w:eastAsia="Calibri" w:cs="Times New Roman"/>
          <w:i/>
          <w:iCs/>
        </w:rPr>
      </w:pPr>
      <w:r w:rsidRPr="00034A63">
        <w:rPr>
          <w:rFonts w:eastAsia="Calibri" w:cs="Times New Roman"/>
          <w:i/>
          <w:iCs/>
        </w:rPr>
        <w:t>diskutuje o příčinách a důsledcích korupčního jednání“</w:t>
      </w:r>
      <w:r>
        <w:rPr>
          <w:rStyle w:val="Znakapoznpodarou"/>
          <w:rFonts w:eastAsia="Calibri" w:cs="Times New Roman"/>
          <w:i/>
          <w:iCs/>
        </w:rPr>
        <w:footnoteReference w:id="41"/>
      </w:r>
    </w:p>
    <w:p w14:paraId="63649EB1" w14:textId="287C9830" w:rsidR="00A550BA" w:rsidRDefault="00034A63" w:rsidP="00034A63">
      <w:r>
        <w:t xml:space="preserve">Všechna témata obsažena v RVP jsou pro žáky důležitá, ačkoliv se mohou zdát vzdálená a neužitečná pro jejich dětský život. Žáci se s právními tématy </w:t>
      </w:r>
      <w:r w:rsidR="006479B8">
        <w:t xml:space="preserve">setkávají každý den </w:t>
      </w:r>
      <w:r>
        <w:t xml:space="preserve">ve své rodině </w:t>
      </w:r>
      <w:r w:rsidR="006479B8">
        <w:t xml:space="preserve">a </w:t>
      </w:r>
      <w:r>
        <w:t>okolí</w:t>
      </w:r>
      <w:r w:rsidR="006479B8">
        <w:t>. Jsou přímými účastníky právních vztahů</w:t>
      </w:r>
      <w:r>
        <w:t xml:space="preserve"> (např. </w:t>
      </w:r>
      <w:r w:rsidR="00A550BA">
        <w:t>koupě zmrzliny</w:t>
      </w:r>
      <w:r w:rsidR="006F28FC">
        <w:t>, zapůjčení propisky</w:t>
      </w:r>
      <w:r>
        <w:t>). S pomocí nabytých informací se mohou lépe začlenit do sociálních skupin</w:t>
      </w:r>
      <w:r w:rsidR="00D06FA9">
        <w:t>,</w:t>
      </w:r>
      <w:r>
        <w:t xml:space="preserve"> které se právní problematikou zabývají.</w:t>
      </w:r>
    </w:p>
    <w:p w14:paraId="74AFF8AC" w14:textId="7657E8BC" w:rsidR="006479B8" w:rsidRDefault="00034A63" w:rsidP="00034A63">
      <w:r>
        <w:t xml:space="preserve">Aktuální jsou pro žáky témata dětských </w:t>
      </w:r>
      <w:r w:rsidR="006479B8">
        <w:t>práv,</w:t>
      </w:r>
      <w:r w:rsidR="00A550BA">
        <w:t xml:space="preserve"> respektive lidských práv, </w:t>
      </w:r>
      <w:r w:rsidR="006F28FC">
        <w:t xml:space="preserve">v souvislosti s </w:t>
      </w:r>
      <w:r w:rsidR="00A550BA">
        <w:t>jejich možn</w:t>
      </w:r>
      <w:r w:rsidR="006F28FC">
        <w:t>ým</w:t>
      </w:r>
      <w:r w:rsidR="00A550BA">
        <w:t xml:space="preserve"> porušení</w:t>
      </w:r>
      <w:r w:rsidR="006F28FC">
        <w:t>m</w:t>
      </w:r>
      <w:r>
        <w:t xml:space="preserve"> a následn</w:t>
      </w:r>
      <w:r w:rsidR="006F28FC">
        <w:t>ými</w:t>
      </w:r>
      <w:r>
        <w:t xml:space="preserve"> postihy</w:t>
      </w:r>
      <w:r w:rsidR="00A550BA">
        <w:t xml:space="preserve"> tohoto protiprávního jednání</w:t>
      </w:r>
      <w:r>
        <w:t xml:space="preserve">. Žáci </w:t>
      </w:r>
      <w:r w:rsidR="00A550BA">
        <w:t>jsou způsobil</w:t>
      </w:r>
      <w:r w:rsidR="006479B8">
        <w:t>í</w:t>
      </w:r>
      <w:r w:rsidR="00A550BA">
        <w:t xml:space="preserve"> </w:t>
      </w:r>
      <w:r>
        <w:t>ve svém věku pos</w:t>
      </w:r>
      <w:r w:rsidR="006F28FC">
        <w:t>oudit některé</w:t>
      </w:r>
      <w:r>
        <w:t xml:space="preserve"> protiprávní činy a obhajovat </w:t>
      </w:r>
      <w:r w:rsidR="006479B8">
        <w:t xml:space="preserve">svá </w:t>
      </w:r>
      <w:r>
        <w:t>lidská práva</w:t>
      </w:r>
      <w:r w:rsidR="006479B8">
        <w:t>. Tím se</w:t>
      </w:r>
      <w:r>
        <w:t xml:space="preserve"> posiluj</w:t>
      </w:r>
      <w:r w:rsidR="006479B8">
        <w:t xml:space="preserve">e </w:t>
      </w:r>
      <w:r>
        <w:t xml:space="preserve">jejich přesvědčení, že </w:t>
      </w:r>
      <w:r w:rsidR="006F28FC">
        <w:t>naučené</w:t>
      </w:r>
      <w:r>
        <w:t xml:space="preserve"> informace nezískali zbytečně. </w:t>
      </w:r>
      <w:r w:rsidR="006479B8">
        <w:t>S vysokým počtem nabytých informací žáci mohou nabýt</w:t>
      </w:r>
      <w:r>
        <w:t xml:space="preserve"> větší pocit bezpečí</w:t>
      </w:r>
      <w:r w:rsidR="006479B8">
        <w:t>. Osvojit si důvěru ve stát, jako partnera, který se o ně v těžkých chvílích postará</w:t>
      </w:r>
      <w:r>
        <w:t>. Získanými právními vědomostmi se v žácích formuje úcta k sobě a společnosti</w:t>
      </w:r>
      <w:r w:rsidR="006F28FC">
        <w:t>. Žák si uvědomuje, že je</w:t>
      </w:r>
      <w:r>
        <w:t xml:space="preserve"> hodnotná </w:t>
      </w:r>
      <w:r w:rsidR="005F660B">
        <w:t>bytost,</w:t>
      </w:r>
      <w:r>
        <w:t xml:space="preserve"> která má svá práva a povinnosti vůči sobě a společnosti.</w:t>
      </w:r>
      <w:r w:rsidR="006479B8">
        <w:br w:type="page"/>
      </w:r>
    </w:p>
    <w:p w14:paraId="2E0989DE" w14:textId="4C0D1698" w:rsidR="00202926" w:rsidRPr="00CB6674" w:rsidRDefault="00202926" w:rsidP="00202926">
      <w:pPr>
        <w:pStyle w:val="Nadpis1"/>
        <w:rPr>
          <w:sz w:val="36"/>
          <w:szCs w:val="36"/>
        </w:rPr>
      </w:pPr>
      <w:bookmarkStart w:id="28" w:name="_Toc101394921"/>
      <w:r w:rsidRPr="00CB6674">
        <w:rPr>
          <w:sz w:val="36"/>
          <w:szCs w:val="36"/>
        </w:rPr>
        <w:lastRenderedPageBreak/>
        <w:t>Práva dětí</w:t>
      </w:r>
      <w:bookmarkEnd w:id="28"/>
      <w:r w:rsidRPr="00CB6674">
        <w:rPr>
          <w:sz w:val="36"/>
          <w:szCs w:val="36"/>
        </w:rPr>
        <w:t xml:space="preserve"> </w:t>
      </w:r>
    </w:p>
    <w:p w14:paraId="2D289611" w14:textId="5251F9F2" w:rsidR="00202926" w:rsidRPr="00202926" w:rsidRDefault="00202926" w:rsidP="00202926">
      <w:r w:rsidRPr="00202926">
        <w:rPr>
          <w:rFonts w:eastAsia="Calibri" w:cs="Times New Roman"/>
          <w:i/>
          <w:iCs/>
        </w:rPr>
        <w:t>„Stát je tvořen rodinami, které jsou spolupracovníky při předávání života a lásky lidstvu; zachránit rodinu znamená zachránit civilizaci“</w:t>
      </w:r>
      <w:r w:rsidR="00AE4451">
        <w:rPr>
          <w:rFonts w:eastAsia="Calibri" w:cs="Times New Roman"/>
          <w:i/>
          <w:iCs/>
        </w:rPr>
        <w:t>.</w:t>
      </w:r>
      <w:r>
        <w:rPr>
          <w:rStyle w:val="Znakapoznpodarou"/>
          <w:rFonts w:eastAsia="Calibri" w:cs="Times New Roman"/>
          <w:i/>
          <w:iCs/>
        </w:rPr>
        <w:footnoteReference w:id="42"/>
      </w:r>
    </w:p>
    <w:p w14:paraId="174DDB2A" w14:textId="79DDD9C8" w:rsidR="00202926" w:rsidRDefault="00202926" w:rsidP="00202926">
      <w:r w:rsidRPr="00EC5C96">
        <w:t xml:space="preserve">Práva dětí jsou pro </w:t>
      </w:r>
      <w:r w:rsidR="00934EE2">
        <w:t>evropskou</w:t>
      </w:r>
      <w:r w:rsidRPr="00EC5C96">
        <w:t xml:space="preserve"> společnost samozřejmostí. Není tomu, ale tak dávno</w:t>
      </w:r>
      <w:r w:rsidR="00934EE2">
        <w:t>,</w:t>
      </w:r>
      <w:r w:rsidRPr="00EC5C96">
        <w:t xml:space="preserve"> co se dítě bralo jako malý méněcenný dospělý</w:t>
      </w:r>
      <w:r w:rsidR="00D06FA9">
        <w:t>,</w:t>
      </w:r>
      <w:r w:rsidRPr="00EC5C96">
        <w:t xml:space="preserve"> a</w:t>
      </w:r>
      <w:r w:rsidR="00934EE2">
        <w:t xml:space="preserve"> podle toho</w:t>
      </w:r>
      <w:r w:rsidRPr="00EC5C96">
        <w:t xml:space="preserve"> s ním </w:t>
      </w:r>
      <w:r w:rsidR="00934EE2">
        <w:t>bylo</w:t>
      </w:r>
      <w:r w:rsidRPr="00EC5C96">
        <w:t xml:space="preserve"> zacházeno.</w:t>
      </w:r>
      <w:r w:rsidR="00934EE2">
        <w:t xml:space="preserve"> Bohužel ve světe se můžeme setkat s milióny dětí, kterým nebyla přiznána základní lidská práva a svobody, a je s n</w:t>
      </w:r>
      <w:r w:rsidR="00D06FA9">
        <w:t>i</w:t>
      </w:r>
      <w:r w:rsidR="00934EE2">
        <w:t>mi zacházeno až nelidsky</w:t>
      </w:r>
      <w:r w:rsidRPr="00EC5C96">
        <w:t>.</w:t>
      </w:r>
    </w:p>
    <w:p w14:paraId="2D410147" w14:textId="77777777" w:rsidR="00202926" w:rsidRPr="00AE228E" w:rsidRDefault="00202926" w:rsidP="00202926">
      <w:pPr>
        <w:pStyle w:val="Nadpis3"/>
        <w:numPr>
          <w:ilvl w:val="1"/>
          <w:numId w:val="1"/>
        </w:numPr>
        <w:spacing w:before="360" w:after="240" w:line="240" w:lineRule="auto"/>
        <w:ind w:left="709" w:hanging="709"/>
        <w:jc w:val="left"/>
        <w:rPr>
          <w:sz w:val="32"/>
          <w:szCs w:val="32"/>
        </w:rPr>
      </w:pPr>
      <w:bookmarkStart w:id="29" w:name="_Toc101394922"/>
      <w:r w:rsidRPr="00AE228E">
        <w:rPr>
          <w:sz w:val="32"/>
          <w:szCs w:val="32"/>
        </w:rPr>
        <w:t>Pohled na dítě z historického hlediska</w:t>
      </w:r>
      <w:bookmarkEnd w:id="29"/>
    </w:p>
    <w:p w14:paraId="6C254639" w14:textId="2DDADE82" w:rsidR="00202926" w:rsidRDefault="00202926" w:rsidP="00202926">
      <w:r>
        <w:t>Jak jsem zmínila výše</w:t>
      </w:r>
      <w:r w:rsidR="00D06FA9">
        <w:t>,</w:t>
      </w:r>
      <w:r>
        <w:t xml:space="preserve"> děti neb</w:t>
      </w:r>
      <w:r w:rsidR="00D06FA9">
        <w:t>y</w:t>
      </w:r>
      <w:r>
        <w:t>l</w:t>
      </w:r>
      <w:r w:rsidR="0080769E">
        <w:t>y</w:t>
      </w:r>
      <w:r>
        <w:t xml:space="preserve"> vždy brány jako nevinné bytosti, které je nutné chránit a vychovávat. Stačí zapátrat v učebnicích dějepisu a člověk si vzpomene, jak na děti bylo nahlíženo. </w:t>
      </w:r>
    </w:p>
    <w:p w14:paraId="50949900" w14:textId="187FCEE1" w:rsidR="0080769E" w:rsidRDefault="00202926" w:rsidP="0080769E">
      <w:r>
        <w:t>Násilí na dětech bylo prováděno již od pravěku, z dochovaných zkamenělin a jeskyn</w:t>
      </w:r>
      <w:r w:rsidR="0080769E">
        <w:t>n</w:t>
      </w:r>
      <w:r>
        <w:t>ích maleb můžeme vyčíst, že dítě bylo bezpráv</w:t>
      </w:r>
      <w:r w:rsidR="0080769E">
        <w:t>n</w:t>
      </w:r>
      <w:r>
        <w:t xml:space="preserve">ím subjektem (Sparta, </w:t>
      </w:r>
      <w:proofErr w:type="spellStart"/>
      <w:r>
        <w:t>Atheny</w:t>
      </w:r>
      <w:proofErr w:type="spellEnd"/>
      <w:r>
        <w:t xml:space="preserve">) v mnoha kulturách bylo dítě obětováno bohům. </w:t>
      </w:r>
      <w:bookmarkStart w:id="30" w:name="_Toc100473018"/>
    </w:p>
    <w:p w14:paraId="366D13E7" w14:textId="17064532" w:rsidR="00DA76FA" w:rsidRPr="0080769E" w:rsidRDefault="00202926" w:rsidP="0080769E">
      <w:r w:rsidRPr="00202926">
        <w:rPr>
          <w:rFonts w:eastAsia="Calibri" w:cs="Times New Roman"/>
        </w:rPr>
        <w:t>Ve starověkém Římě celou rodinu ovládal otec</w:t>
      </w:r>
      <w:r w:rsidR="0080769E">
        <w:rPr>
          <w:rFonts w:eastAsia="Calibri" w:cs="Times New Roman"/>
        </w:rPr>
        <w:t>. Mohl dokonce rozhodovat o životě a smrti jednotlivých členů rodiny.</w:t>
      </w:r>
      <w:r w:rsidR="00272812">
        <w:rPr>
          <w:rFonts w:eastAsia="Calibri" w:cs="Times New Roman"/>
        </w:rPr>
        <w:t xml:space="preserve"> P</w:t>
      </w:r>
      <w:r w:rsidRPr="00202926">
        <w:rPr>
          <w:rFonts w:eastAsia="Calibri" w:cs="Times New Roman"/>
        </w:rPr>
        <w:t>okud se otec rozhodl</w:t>
      </w:r>
      <w:r w:rsidR="00272812">
        <w:rPr>
          <w:rFonts w:eastAsia="Calibri" w:cs="Times New Roman"/>
        </w:rPr>
        <w:t>,</w:t>
      </w:r>
      <w:r w:rsidRPr="00202926">
        <w:rPr>
          <w:rFonts w:eastAsia="Calibri" w:cs="Times New Roman"/>
        </w:rPr>
        <w:t xml:space="preserve"> že dítě nechce</w:t>
      </w:r>
      <w:r w:rsidR="00272812">
        <w:rPr>
          <w:rFonts w:eastAsia="Calibri" w:cs="Times New Roman"/>
        </w:rPr>
        <w:t>,</w:t>
      </w:r>
      <w:r w:rsidRPr="00202926">
        <w:rPr>
          <w:rFonts w:eastAsia="Calibri" w:cs="Times New Roman"/>
        </w:rPr>
        <w:t xml:space="preserve"> mohlo být prodáno do otroctví nebo usmrceno. Změna nastala až v roce 313</w:t>
      </w:r>
      <w:r w:rsidR="00272812">
        <w:rPr>
          <w:rFonts w:eastAsia="Calibri" w:cs="Times New Roman"/>
        </w:rPr>
        <w:t>,</w:t>
      </w:r>
      <w:r w:rsidRPr="00202926">
        <w:rPr>
          <w:rFonts w:eastAsia="Calibri" w:cs="Times New Roman"/>
        </w:rPr>
        <w:t xml:space="preserve"> kdy bylo přijato křesťanství za jedinou právoplatnou víru</w:t>
      </w:r>
      <w:r w:rsidR="00272812">
        <w:rPr>
          <w:rFonts w:eastAsia="Calibri" w:cs="Times New Roman"/>
        </w:rPr>
        <w:t xml:space="preserve"> (</w:t>
      </w:r>
      <w:r w:rsidRPr="00202926">
        <w:rPr>
          <w:rFonts w:eastAsia="Calibri" w:cs="Times New Roman"/>
        </w:rPr>
        <w:t>Ediktem milánským</w:t>
      </w:r>
      <w:r w:rsidR="00272812">
        <w:rPr>
          <w:rFonts w:eastAsia="Calibri" w:cs="Times New Roman"/>
        </w:rPr>
        <w:t>)</w:t>
      </w:r>
      <w:r w:rsidRPr="00202926">
        <w:rPr>
          <w:rFonts w:eastAsia="Calibri" w:cs="Times New Roman"/>
        </w:rPr>
        <w:t>. Křesťanství</w:t>
      </w:r>
      <w:r w:rsidR="00272812">
        <w:rPr>
          <w:rFonts w:eastAsia="Calibri" w:cs="Times New Roman"/>
        </w:rPr>
        <w:t xml:space="preserve"> </w:t>
      </w:r>
      <w:r w:rsidRPr="00202926">
        <w:rPr>
          <w:rFonts w:eastAsia="Calibri" w:cs="Times New Roman"/>
        </w:rPr>
        <w:t xml:space="preserve">zakazuje jakékoliv násilí na </w:t>
      </w:r>
      <w:r w:rsidR="00272812">
        <w:rPr>
          <w:rFonts w:eastAsia="Calibri" w:cs="Times New Roman"/>
        </w:rPr>
        <w:t>lidech nebo jejich usmrcení (tedy i na dětech)</w:t>
      </w:r>
      <w:r w:rsidRPr="00202926">
        <w:rPr>
          <w:rFonts w:eastAsia="Calibri" w:cs="Times New Roman"/>
        </w:rPr>
        <w:t>. Z tohoto důvodu byl</w:t>
      </w:r>
      <w:r w:rsidR="00272812">
        <w:rPr>
          <w:rFonts w:eastAsia="Calibri" w:cs="Times New Roman"/>
        </w:rPr>
        <w:t>y</w:t>
      </w:r>
      <w:r w:rsidRPr="00202926">
        <w:rPr>
          <w:rFonts w:eastAsia="Calibri" w:cs="Times New Roman"/>
        </w:rPr>
        <w:t xml:space="preserve"> budovány při klášterech první dětské domy, takzvané útulky pro nalezené děti (první v Petrohradě 355)</w:t>
      </w:r>
      <w:r w:rsidRPr="00202926">
        <w:rPr>
          <w:rFonts w:eastAsia="Calibri" w:cs="Times New Roman"/>
          <w:vertAlign w:val="superscript"/>
        </w:rPr>
        <w:footnoteReference w:id="43"/>
      </w:r>
      <w:r w:rsidR="00272812">
        <w:rPr>
          <w:rFonts w:eastAsia="Calibri" w:cs="Times New Roman"/>
        </w:rPr>
        <w:t xml:space="preserve">. </w:t>
      </w:r>
      <w:r w:rsidRPr="00202926">
        <w:rPr>
          <w:rFonts w:eastAsia="Calibri" w:cs="Times New Roman"/>
        </w:rPr>
        <w:t>„Práva dětí“ zůstávají stejná po celou dobu středověku a novověku</w:t>
      </w:r>
      <w:r w:rsidR="00272812">
        <w:rPr>
          <w:rFonts w:eastAsia="Calibri" w:cs="Times New Roman"/>
        </w:rPr>
        <w:t>.</w:t>
      </w:r>
      <w:r w:rsidRPr="00202926">
        <w:rPr>
          <w:rFonts w:eastAsia="Calibri" w:cs="Times New Roman"/>
        </w:rPr>
        <w:t xml:space="preserve"> </w:t>
      </w:r>
      <w:r w:rsidR="00272812">
        <w:rPr>
          <w:rFonts w:eastAsia="Calibri" w:cs="Times New Roman"/>
        </w:rPr>
        <w:t>N</w:t>
      </w:r>
      <w:r w:rsidRPr="00202926">
        <w:rPr>
          <w:rFonts w:eastAsia="Calibri" w:cs="Times New Roman"/>
        </w:rPr>
        <w:t xml:space="preserve">a dítě se nahlíželo stejně jako se v dnešní době pohlíží na </w:t>
      </w:r>
      <w:proofErr w:type="spellStart"/>
      <w:r w:rsidRPr="00202926">
        <w:rPr>
          <w:rFonts w:eastAsia="Calibri" w:cs="Times New Roman"/>
        </w:rPr>
        <w:t>nasciturus</w:t>
      </w:r>
      <w:r w:rsidR="00272812">
        <w:rPr>
          <w:rFonts w:eastAsia="Calibri" w:cs="Times New Roman"/>
        </w:rPr>
        <w:t>e</w:t>
      </w:r>
      <w:proofErr w:type="spellEnd"/>
      <w:r w:rsidRPr="00202926">
        <w:rPr>
          <w:rFonts w:eastAsia="Calibri" w:cs="Times New Roman"/>
        </w:rPr>
        <w:t>.</w:t>
      </w:r>
      <w:r w:rsidR="00DA76FA">
        <w:rPr>
          <w:rStyle w:val="Znakapoznpodarou"/>
          <w:rFonts w:eastAsia="Calibri" w:cs="Times New Roman"/>
        </w:rPr>
        <w:footnoteReference w:id="44"/>
      </w:r>
      <w:bookmarkEnd w:id="30"/>
    </w:p>
    <w:p w14:paraId="7F35EB16" w14:textId="77E3329C" w:rsidR="00DA76FA" w:rsidRDefault="00DA76FA" w:rsidP="00DA76FA">
      <w:r w:rsidRPr="00DA76FA">
        <w:rPr>
          <w:rFonts w:eastAsia="Calibri" w:cs="Times New Roman"/>
        </w:rPr>
        <w:t xml:space="preserve">Změna přichází až v 16. století. S dobou osvícenství, </w:t>
      </w:r>
      <w:r w:rsidR="00272812">
        <w:rPr>
          <w:rFonts w:eastAsia="Calibri" w:cs="Times New Roman"/>
        </w:rPr>
        <w:t xml:space="preserve">se </w:t>
      </w:r>
      <w:r w:rsidRPr="00DA76FA">
        <w:rPr>
          <w:rFonts w:eastAsia="Calibri" w:cs="Times New Roman"/>
        </w:rPr>
        <w:t>mění lidské chování, pohled na rodinu a výchovu dětí. Výchova dětí v lepších rodinách probíhá láskyplně, děti jsou hmotně zajišťovány a vzdělávány. To ale neznamená</w:t>
      </w:r>
      <w:r w:rsidR="00D06FA9">
        <w:rPr>
          <w:rFonts w:eastAsia="Calibri" w:cs="Times New Roman"/>
        </w:rPr>
        <w:t>,</w:t>
      </w:r>
      <w:r w:rsidRPr="00DA76FA">
        <w:rPr>
          <w:rFonts w:eastAsia="Calibri" w:cs="Times New Roman"/>
        </w:rPr>
        <w:t xml:space="preserve"> že nejsou fyzicky trestány</w:t>
      </w:r>
      <w:r w:rsidR="00272812">
        <w:rPr>
          <w:rFonts w:eastAsia="Calibri" w:cs="Times New Roman"/>
        </w:rPr>
        <w:t>, nebo že</w:t>
      </w:r>
      <w:r w:rsidRPr="00DA76FA">
        <w:rPr>
          <w:rFonts w:eastAsia="Calibri" w:cs="Times New Roman"/>
        </w:rPr>
        <w:t xml:space="preserve"> by byla </w:t>
      </w:r>
      <w:r>
        <w:t>zrušena dětská práce (děti pracují v dolech, továrnách nebo farmách).</w:t>
      </w:r>
      <w:r>
        <w:rPr>
          <w:rStyle w:val="Znakapoznpodarou"/>
        </w:rPr>
        <w:footnoteReference w:id="45"/>
      </w:r>
      <w:r>
        <w:t xml:space="preserve"> V Británii roku 1851 (sčítání lidu) </w:t>
      </w:r>
      <w:r>
        <w:lastRenderedPageBreak/>
        <w:t>pracovali děti od 5 až 9 let 2 % a děti ve věku 10 až 14 let 30 %.</w:t>
      </w:r>
      <w:r>
        <w:rPr>
          <w:rStyle w:val="Znakapoznpodarou"/>
        </w:rPr>
        <w:footnoteReference w:id="46"/>
      </w:r>
      <w:r>
        <w:t xml:space="preserve"> Dětská práce byla zakázaná </w:t>
      </w:r>
      <w:r w:rsidR="001F07C5">
        <w:t xml:space="preserve">ve vyspělých zemích </w:t>
      </w:r>
      <w:r>
        <w:t>až v 19. století</w:t>
      </w:r>
      <w:r w:rsidR="001F07C5">
        <w:t xml:space="preserve">. Dodnes se můžeme setkat s dětskou prací </w:t>
      </w:r>
      <w:r>
        <w:t>v zemích třetího světa. V Británii byla v 19. století založena organizace chránící práva dětí NSPCC (</w:t>
      </w:r>
      <w:proofErr w:type="spellStart"/>
      <w:r>
        <w:t>National</w:t>
      </w:r>
      <w:proofErr w:type="spellEnd"/>
      <w:r>
        <w:t xml:space="preserve"> Society </w:t>
      </w:r>
      <w:proofErr w:type="spellStart"/>
      <w:r>
        <w:t>for</w:t>
      </w:r>
      <w:proofErr w:type="spellEnd"/>
      <w:r>
        <w:t xml:space="preserve"> </w:t>
      </w:r>
      <w:proofErr w:type="spellStart"/>
      <w:r>
        <w:t>the</w:t>
      </w:r>
      <w:proofErr w:type="spellEnd"/>
      <w:r>
        <w:t xml:space="preserve"> </w:t>
      </w:r>
      <w:proofErr w:type="spellStart"/>
      <w:r>
        <w:t>Prevention</w:t>
      </w:r>
      <w:proofErr w:type="spellEnd"/>
      <w:r>
        <w:t xml:space="preserve"> </w:t>
      </w:r>
      <w:proofErr w:type="spellStart"/>
      <w:r>
        <w:t>of</w:t>
      </w:r>
      <w:proofErr w:type="spellEnd"/>
      <w:r>
        <w:t xml:space="preserve"> </w:t>
      </w:r>
      <w:proofErr w:type="spellStart"/>
      <w:r>
        <w:t>Cruelty</w:t>
      </w:r>
      <w:proofErr w:type="spellEnd"/>
      <w:r>
        <w:t xml:space="preserve"> to </w:t>
      </w:r>
      <w:proofErr w:type="spellStart"/>
      <w:r>
        <w:t>Children</w:t>
      </w:r>
      <w:proofErr w:type="spellEnd"/>
      <w:r>
        <w:t>) tato organizace chrání dětská práva dodnes.</w:t>
      </w:r>
      <w:r>
        <w:rPr>
          <w:rStyle w:val="Znakapoznpodarou"/>
        </w:rPr>
        <w:footnoteReference w:id="47"/>
      </w:r>
      <w:r>
        <w:t xml:space="preserve"> </w:t>
      </w:r>
    </w:p>
    <w:p w14:paraId="08726EAC" w14:textId="7D734A6B" w:rsidR="00DA76FA" w:rsidRDefault="00DA76FA" w:rsidP="00DA76FA">
      <w:r>
        <w:t>V českých zemích nebyla situace</w:t>
      </w:r>
      <w:r w:rsidR="001F07C5">
        <w:t xml:space="preserve"> dětí</w:t>
      </w:r>
      <w:r>
        <w:t xml:space="preserve"> o moc lepší</w:t>
      </w:r>
      <w:r w:rsidR="001F07C5">
        <w:t>.</w:t>
      </w:r>
      <w:r>
        <w:t xml:space="preserve"> </w:t>
      </w:r>
      <w:r w:rsidR="001F07C5">
        <w:t>D</w:t>
      </w:r>
      <w:r>
        <w:t xml:space="preserve">o půlky devatenáctého století byla péče o děti stejná jako v jiných zemích. Až v polovině devatenáctého století </w:t>
      </w:r>
      <w:r w:rsidR="001F07C5">
        <w:t>byla</w:t>
      </w:r>
      <w:r w:rsidR="00D06FA9">
        <w:t xml:space="preserve"> v</w:t>
      </w:r>
      <w:r w:rsidR="001F07C5">
        <w:t xml:space="preserve"> každé obci stanovena povinnost</w:t>
      </w:r>
      <w:r>
        <w:t xml:space="preserve"> postarat se o každého chudého a nemocn</w:t>
      </w:r>
      <w:r w:rsidR="00D06FA9">
        <w:t>ého</w:t>
      </w:r>
      <w:r>
        <w:t>, tedy i o dět</w:t>
      </w:r>
      <w:r w:rsidR="00D06FA9">
        <w:t>i. Stanoveno</w:t>
      </w:r>
      <w:r>
        <w:t xml:space="preserve"> </w:t>
      </w:r>
      <w:r w:rsidR="00D06FA9">
        <w:t>Ř</w:t>
      </w:r>
      <w:r>
        <w:t>íšským zákonem z roku 1863</w:t>
      </w:r>
      <w:r w:rsidR="00F46220">
        <w:t>,</w:t>
      </w:r>
      <w:r>
        <w:t xml:space="preserve"> v Čechách rok 1868</w:t>
      </w:r>
      <w:r w:rsidR="00F46220">
        <w:t>. T</w:t>
      </w:r>
      <w:r>
        <w:t>ento systém však vedl k přetížení obcí, proto se na počátku dvacátého století přesunula péče o chudé do veřejné státní správy (zákon č.62 z roku 1901). Opuštěné děti byl</w:t>
      </w:r>
      <w:r w:rsidR="00F46220">
        <w:t>y</w:t>
      </w:r>
      <w:r>
        <w:t xml:space="preserve"> umisťovány do pěstounské péče nebo do sirotčinců, které zřizoval stát. Vznikal</w:t>
      </w:r>
      <w:r w:rsidR="00F46220">
        <w:t>y</w:t>
      </w:r>
      <w:r>
        <w:t xml:space="preserve"> první sbírky oblečení, obuvi a jídla pro chudé. Nabízeli se první dobrovolníci, kteří </w:t>
      </w:r>
      <w:r w:rsidR="00F46220">
        <w:t>pomáhali</w:t>
      </w:r>
      <w:r>
        <w:t xml:space="preserve"> státním institucím.</w:t>
      </w:r>
    </w:p>
    <w:p w14:paraId="0C74B982" w14:textId="4BCFA9F8" w:rsidR="00DA76FA" w:rsidRDefault="00DA76FA" w:rsidP="00DA76FA">
      <w:r>
        <w:t>Doba se však změnila a po 1. světové válce, kdy vzrostl počet sirotků v Československu. Začali vznikat nové instituce pečující o výchovu dětí a vzrůstal i zájem dobrovolníků. Se vzrůstajícím počtem sirotčinců vznikal</w:t>
      </w:r>
      <w:r w:rsidR="00F46220">
        <w:t>y</w:t>
      </w:r>
      <w:r>
        <w:t xml:space="preserve"> i specializující instituce, pro děti s postižením nebo mravní poruchou. Péče o děti zažívala svůj vzestup v první polovině 20. století</w:t>
      </w:r>
      <w:r w:rsidR="00F46220">
        <w:t>. V té době bylo zbudováno</w:t>
      </w:r>
      <w:r>
        <w:t xml:space="preserve"> přes 220 okresních sirotčinců, které zahrnoval</w:t>
      </w:r>
      <w:r w:rsidR="00F46220">
        <w:t>y</w:t>
      </w:r>
      <w:r>
        <w:t xml:space="preserve"> péči o svobodné matky nebo rozvedené matky s dětmi.</w:t>
      </w:r>
      <w:r>
        <w:rPr>
          <w:rStyle w:val="Znakapoznpodarou"/>
        </w:rPr>
        <w:footnoteReference w:id="48"/>
      </w:r>
    </w:p>
    <w:p w14:paraId="10739D96" w14:textId="247D8721" w:rsidR="00DA76FA" w:rsidRDefault="00DA76FA" w:rsidP="00DA76FA">
      <w:r>
        <w:t>Rozvoj institucí ukončila 2. světová válka</w:t>
      </w:r>
      <w:r w:rsidR="00F46220">
        <w:t>. Přestože</w:t>
      </w:r>
      <w:r>
        <w:t xml:space="preserve"> instituce nadále fungovaly</w:t>
      </w:r>
      <w:r w:rsidR="00D06FA9">
        <w:t>,</w:t>
      </w:r>
      <w:r>
        <w:t xml:space="preserve"> jejich rozvoj </w:t>
      </w:r>
      <w:r w:rsidR="00F46220">
        <w:t>se zastavil</w:t>
      </w:r>
      <w:r>
        <w:t>. Po druhé světové válce a s novou ideu socialismu se změnil i pohled na sirotky a svobodné matky s dětmi. V roce 1956 byla veškerá ochrana dětí přesunuta na národní výbory. Socialistická vláda nechtěla ukazovat nedokonalosti</w:t>
      </w:r>
      <w:r w:rsidR="00D9182D">
        <w:t>. Sirotci nebo</w:t>
      </w:r>
      <w:r>
        <w:t xml:space="preserve"> </w:t>
      </w:r>
      <w:r w:rsidR="00D9182D">
        <w:t>hendikepované</w:t>
      </w:r>
      <w:r>
        <w:t xml:space="preserve"> děti byli </w:t>
      </w:r>
      <w:r w:rsidR="00D9182D">
        <w:t>poskvrnou společnosti. Byly zřizovány ústavy</w:t>
      </w:r>
      <w:r>
        <w:t xml:space="preserve"> daleko od běžné populace</w:t>
      </w:r>
      <w:r w:rsidR="00D9182D">
        <w:t>, kde byly děti umisťovány.</w:t>
      </w:r>
      <w:r>
        <w:t xml:space="preserve"> </w:t>
      </w:r>
      <w:r w:rsidR="00D9182D">
        <w:t>Děti</w:t>
      </w:r>
      <w:r>
        <w:t xml:space="preserve"> z problémových rodin </w:t>
      </w:r>
      <w:r w:rsidR="00D9182D">
        <w:t xml:space="preserve">byly odebírány </w:t>
      </w:r>
      <w:r>
        <w:t>a pos</w:t>
      </w:r>
      <w:r w:rsidR="00D06FA9">
        <w:t>ílány</w:t>
      </w:r>
      <w:r>
        <w:t xml:space="preserve"> na převýchovu do prověřené socialistické rodiny.</w:t>
      </w:r>
    </w:p>
    <w:p w14:paraId="24A8B835" w14:textId="207B1AA4" w:rsidR="00DA76FA" w:rsidRDefault="00DA76FA" w:rsidP="00DA76FA">
      <w:r>
        <w:t>Po roce 1989 vzniklo Ministerstvo práce a sociálních věcí České republiky, které má na starosti péči o děti, matky samoživitelky a hendikepované děti. Vzniklo a stále vzniká spousta nadací, charit i soukrom</w:t>
      </w:r>
      <w:r w:rsidR="00D06FA9">
        <w:t>ý</w:t>
      </w:r>
      <w:r>
        <w:t xml:space="preserve">ch výchovných zařízení pro děti. </w:t>
      </w:r>
    </w:p>
    <w:p w14:paraId="4DD2C603" w14:textId="77777777" w:rsidR="00DA76FA" w:rsidRDefault="00DA76FA" w:rsidP="00DA76FA">
      <w:r>
        <w:lastRenderedPageBreak/>
        <w:t xml:space="preserve">Bohužel ne každé dítě má perfektní dětství mnoho dětí stále žádné dětství nemá. Každý pátý člověk naší planety trpí hladem a chudobou, každé třetí dítě podvýživou. </w:t>
      </w:r>
      <w:r>
        <w:rPr>
          <w:rStyle w:val="Znakapoznpodarou"/>
        </w:rPr>
        <w:footnoteReference w:id="49"/>
      </w:r>
      <w:r>
        <w:t xml:space="preserve"> </w:t>
      </w:r>
    </w:p>
    <w:p w14:paraId="7149436F" w14:textId="77777777" w:rsidR="00DA76FA" w:rsidRPr="00AE228E" w:rsidRDefault="00DA76FA" w:rsidP="00DA76FA">
      <w:pPr>
        <w:pStyle w:val="Nadpis3"/>
        <w:numPr>
          <w:ilvl w:val="1"/>
          <w:numId w:val="1"/>
        </w:numPr>
        <w:spacing w:before="360" w:after="240" w:line="240" w:lineRule="auto"/>
        <w:ind w:left="709" w:hanging="709"/>
        <w:jc w:val="left"/>
        <w:rPr>
          <w:sz w:val="32"/>
          <w:szCs w:val="32"/>
        </w:rPr>
      </w:pPr>
      <w:bookmarkStart w:id="31" w:name="_Toc101394923"/>
      <w:r w:rsidRPr="00AE228E">
        <w:rPr>
          <w:sz w:val="32"/>
          <w:szCs w:val="32"/>
        </w:rPr>
        <w:t>Organizace bojující za práva dětí</w:t>
      </w:r>
      <w:bookmarkEnd w:id="31"/>
      <w:r w:rsidRPr="00AE228E">
        <w:rPr>
          <w:sz w:val="32"/>
          <w:szCs w:val="32"/>
        </w:rPr>
        <w:t xml:space="preserve"> </w:t>
      </w:r>
    </w:p>
    <w:p w14:paraId="3C4CFD9E" w14:textId="77777777" w:rsidR="00DA76FA" w:rsidRPr="00F422F6" w:rsidRDefault="00DA76FA" w:rsidP="004B7B7D">
      <w:pPr>
        <w:ind w:firstLine="0"/>
        <w:rPr>
          <w:b/>
          <w:bCs/>
        </w:rPr>
      </w:pPr>
      <w:r w:rsidRPr="00F422F6">
        <w:rPr>
          <w:b/>
          <w:bCs/>
        </w:rPr>
        <w:t>Ženevská deklarace dětských práv (1924)</w:t>
      </w:r>
    </w:p>
    <w:p w14:paraId="4FEEB77C" w14:textId="2A048C77" w:rsidR="00DA76FA" w:rsidRDefault="00DA76FA" w:rsidP="00DA76FA">
      <w:r>
        <w:t>Ženevská deklarace byla schválena 23.</w:t>
      </w:r>
      <w:r w:rsidR="00D9182D">
        <w:t xml:space="preserve"> </w:t>
      </w:r>
      <w:r>
        <w:t xml:space="preserve">2. 1923 </w:t>
      </w:r>
      <w:r w:rsidRPr="00F422F6">
        <w:t xml:space="preserve">Mezinárodní unií pomoci dětem (Union </w:t>
      </w:r>
      <w:proofErr w:type="spellStart"/>
      <w:r w:rsidRPr="00F422F6">
        <w:t>Internationale</w:t>
      </w:r>
      <w:proofErr w:type="spellEnd"/>
      <w:r w:rsidRPr="00F422F6">
        <w:t xml:space="preserve"> de </w:t>
      </w:r>
      <w:proofErr w:type="spellStart"/>
      <w:r w:rsidRPr="00F422F6">
        <w:t>Secours</w:t>
      </w:r>
      <w:proofErr w:type="spellEnd"/>
      <w:r w:rsidRPr="00F422F6">
        <w:t xml:space="preserve"> </w:t>
      </w:r>
      <w:proofErr w:type="spellStart"/>
      <w:r w:rsidRPr="00F422F6">
        <w:t>aux</w:t>
      </w:r>
      <w:proofErr w:type="spellEnd"/>
      <w:r w:rsidRPr="00F422F6">
        <w:t xml:space="preserve"> </w:t>
      </w:r>
      <w:proofErr w:type="spellStart"/>
      <w:r w:rsidRPr="00F422F6">
        <w:t>Enfants</w:t>
      </w:r>
      <w:proofErr w:type="spellEnd"/>
      <w:r w:rsidRPr="00F422F6">
        <w:t>)</w:t>
      </w:r>
      <w:r>
        <w:t xml:space="preserve">. Její vyhlášení proběhlo roku 1924. </w:t>
      </w:r>
      <w:r w:rsidR="007050BE">
        <w:rPr>
          <w:rStyle w:val="Znakapoznpodarou"/>
        </w:rPr>
        <w:footnoteReference w:id="50"/>
      </w:r>
    </w:p>
    <w:p w14:paraId="509CDF9B" w14:textId="2DB9B65C" w:rsidR="00DA76FA" w:rsidRDefault="00DA76FA" w:rsidP="00DA76FA">
      <w:r>
        <w:t>Ženevská deklarace práv dětí jako první vzala v potaz bezbrannost dítěte</w:t>
      </w:r>
      <w:r w:rsidR="00D50C39">
        <w:t>,</w:t>
      </w:r>
      <w:r>
        <w:t xml:space="preserve"> jeho odlišnost duševního a fyzického stavu od dospělého člověka. Dala dítěti nárok na dětství a záruku na péči před porodem i po porodu. K tomu sloužila nová právní úprava. </w:t>
      </w:r>
      <w:r>
        <w:rPr>
          <w:rStyle w:val="Znakapoznpodarou"/>
        </w:rPr>
        <w:footnoteReference w:id="51"/>
      </w:r>
    </w:p>
    <w:p w14:paraId="73B9A04C" w14:textId="77777777" w:rsidR="007C3632" w:rsidRPr="00FB4783" w:rsidRDefault="007C3632" w:rsidP="007C3632">
      <w:pPr>
        <w:rPr>
          <w:i/>
          <w:iCs/>
        </w:rPr>
      </w:pPr>
      <w:r w:rsidRPr="00FB4783">
        <w:rPr>
          <w:i/>
          <w:iCs/>
        </w:rPr>
        <w:t>I. Dítěti se musí poskytnout možnost normálního fyzického i duševního rozvoje.</w:t>
      </w:r>
    </w:p>
    <w:p w14:paraId="33476A56" w14:textId="77777777" w:rsidR="007C3632" w:rsidRPr="00FB4783" w:rsidRDefault="007C3632" w:rsidP="007C3632">
      <w:pPr>
        <w:rPr>
          <w:i/>
          <w:iCs/>
        </w:rPr>
      </w:pPr>
      <w:r w:rsidRPr="00FB4783">
        <w:rPr>
          <w:i/>
          <w:iCs/>
        </w:rPr>
        <w:t>II. Dítě hladové musí být nakrmeno, dítě nemocné ošetřeno, dítě zaostalé náležitě</w:t>
      </w:r>
    </w:p>
    <w:p w14:paraId="55C74047" w14:textId="77777777" w:rsidR="007C3632" w:rsidRPr="00FB4783" w:rsidRDefault="007C3632" w:rsidP="007C3632">
      <w:pPr>
        <w:rPr>
          <w:i/>
          <w:iCs/>
        </w:rPr>
      </w:pPr>
      <w:r w:rsidRPr="00FB4783">
        <w:rPr>
          <w:i/>
          <w:iCs/>
        </w:rPr>
        <w:t>vzděláváno, dítě zbloudilé obráceno na správnou cestu, sirotek a dítě opuštěné</w:t>
      </w:r>
    </w:p>
    <w:p w14:paraId="57F9D83B" w14:textId="77777777" w:rsidR="007C3632" w:rsidRPr="00FB4783" w:rsidRDefault="007C3632" w:rsidP="007C3632">
      <w:pPr>
        <w:rPr>
          <w:i/>
          <w:iCs/>
        </w:rPr>
      </w:pPr>
      <w:r w:rsidRPr="00FB4783">
        <w:rPr>
          <w:i/>
          <w:iCs/>
        </w:rPr>
        <w:t>vzato do péče a podporováno.</w:t>
      </w:r>
    </w:p>
    <w:p w14:paraId="26E9339D" w14:textId="77777777" w:rsidR="007C3632" w:rsidRPr="00FB4783" w:rsidRDefault="007C3632" w:rsidP="007C3632">
      <w:pPr>
        <w:rPr>
          <w:i/>
          <w:iCs/>
        </w:rPr>
      </w:pPr>
      <w:r w:rsidRPr="00FB4783">
        <w:rPr>
          <w:i/>
          <w:iCs/>
        </w:rPr>
        <w:t>III. Dítěti se v době ohrožení musí poskytnout pomoc před ostatními.</w:t>
      </w:r>
    </w:p>
    <w:p w14:paraId="5B6DE241" w14:textId="77777777" w:rsidR="007C3632" w:rsidRPr="00FB4783" w:rsidRDefault="007C3632" w:rsidP="007C3632">
      <w:pPr>
        <w:rPr>
          <w:i/>
          <w:iCs/>
        </w:rPr>
      </w:pPr>
      <w:r w:rsidRPr="00FB4783">
        <w:rPr>
          <w:i/>
          <w:iCs/>
        </w:rPr>
        <w:t>IV. Dítě musí být připraveno k vydělávání si na živobytí a zabezpečeno proti</w:t>
      </w:r>
    </w:p>
    <w:p w14:paraId="218DB7C0" w14:textId="77777777" w:rsidR="007C3632" w:rsidRPr="00FB4783" w:rsidRDefault="007C3632" w:rsidP="007C3632">
      <w:pPr>
        <w:rPr>
          <w:i/>
          <w:iCs/>
        </w:rPr>
      </w:pPr>
      <w:r w:rsidRPr="00FB4783">
        <w:rPr>
          <w:i/>
          <w:iCs/>
        </w:rPr>
        <w:t>veškerému vykořisťování.</w:t>
      </w:r>
    </w:p>
    <w:p w14:paraId="17A2DD44" w14:textId="77777777" w:rsidR="007C3632" w:rsidRPr="00FB4783" w:rsidRDefault="007C3632" w:rsidP="007C3632">
      <w:pPr>
        <w:rPr>
          <w:i/>
          <w:iCs/>
        </w:rPr>
      </w:pPr>
      <w:r w:rsidRPr="00FB4783">
        <w:rPr>
          <w:i/>
          <w:iCs/>
        </w:rPr>
        <w:t>V. Dítě musí být vychováváno ve víře, že jeho nejlepší vlastnosti by měly být</w:t>
      </w:r>
    </w:p>
    <w:p w14:paraId="5E0F2875" w14:textId="56B89406" w:rsidR="007C3632" w:rsidRDefault="007C3632" w:rsidP="007C3632">
      <w:pPr>
        <w:rPr>
          <w:i/>
          <w:iCs/>
        </w:rPr>
      </w:pPr>
      <w:r w:rsidRPr="00FB4783">
        <w:rPr>
          <w:i/>
          <w:iCs/>
        </w:rPr>
        <w:t>poskytnuty spolubratrům.</w:t>
      </w:r>
      <w:r>
        <w:rPr>
          <w:rStyle w:val="Znakapoznpodarou"/>
          <w:i/>
          <w:iCs/>
        </w:rPr>
        <w:footnoteReference w:id="52"/>
      </w:r>
    </w:p>
    <w:p w14:paraId="021385E5" w14:textId="77777777" w:rsidR="00D50C39" w:rsidRDefault="00D50C39" w:rsidP="007C3632">
      <w:pPr>
        <w:rPr>
          <w:i/>
          <w:iCs/>
        </w:rPr>
      </w:pPr>
    </w:p>
    <w:p w14:paraId="5103B266" w14:textId="5FE79EA7" w:rsidR="007C3632" w:rsidRDefault="007C3632" w:rsidP="004B7B7D">
      <w:pPr>
        <w:ind w:firstLine="0"/>
        <w:rPr>
          <w:b/>
          <w:bCs/>
        </w:rPr>
      </w:pPr>
      <w:r>
        <w:rPr>
          <w:b/>
          <w:bCs/>
        </w:rPr>
        <w:t>Deklarace práv dětí (1959)</w:t>
      </w:r>
    </w:p>
    <w:p w14:paraId="5E82CEED" w14:textId="7EC9A581" w:rsidR="007C3632" w:rsidRDefault="00D50C39" w:rsidP="007C3632">
      <w:r>
        <w:t>Deklarace práv dětí b</w:t>
      </w:r>
      <w:r w:rsidR="007C3632" w:rsidRPr="00C92DD4">
        <w:t>yla přijata valným shromážděním</w:t>
      </w:r>
      <w:r w:rsidR="007C3632">
        <w:t xml:space="preserve"> OSN</w:t>
      </w:r>
      <w:r w:rsidR="005C2E57">
        <w:t>.</w:t>
      </w:r>
      <w:r w:rsidR="007C3632">
        <w:rPr>
          <w:rStyle w:val="Znakapoznpodarou"/>
        </w:rPr>
        <w:footnoteReference w:id="53"/>
      </w:r>
      <w:r w:rsidR="007C3632" w:rsidRPr="00C92DD4">
        <w:t xml:space="preserve"> Deklarace </w:t>
      </w:r>
      <w:r>
        <w:t>obsahuje ochranu práv dě</w:t>
      </w:r>
      <w:r w:rsidR="002F388A">
        <w:t>t</w:t>
      </w:r>
      <w:r>
        <w:t>í a jejich matek</w:t>
      </w:r>
      <w:r w:rsidR="007C3632">
        <w:t>. V deseti zásadách s</w:t>
      </w:r>
      <w:r>
        <w:t>hrnuje</w:t>
      </w:r>
      <w:r w:rsidR="007C3632">
        <w:t xml:space="preserve"> základní práva dětí</w:t>
      </w:r>
      <w:r w:rsidR="004B7B7D">
        <w:t>,</w:t>
      </w:r>
      <w:r w:rsidR="007C3632">
        <w:t xml:space="preserve"> která zajistí jedinci zdravý a rozumný vývoj. Deklarace práv dětí čerpala </w:t>
      </w:r>
      <w:r w:rsidR="002F388A">
        <w:t>z</w:t>
      </w:r>
      <w:r w:rsidR="007C3632">
        <w:t xml:space="preserve"> Charty OSN, Všeobecné deklarace lidských práv </w:t>
      </w:r>
      <w:r w:rsidR="007C3632">
        <w:lastRenderedPageBreak/>
        <w:t>a Ženevské deklarace dětských práv. Obsahem deklarace jsou záruky, které mají dětem zaručit jejich ochranu před porodem i po porodu</w:t>
      </w:r>
      <w:r>
        <w:t>. Z</w:t>
      </w:r>
      <w:r w:rsidR="007C3632">
        <w:t xml:space="preserve">důvodněním je jejich křehká fyzická schránka a nevyvinuté kognitivní myšlení. Cílem deklarace práv je zaručit všem dětem bezstarostné, svobodné a šťastné dětství. </w:t>
      </w:r>
      <w:r w:rsidR="007C3632">
        <w:rPr>
          <w:rStyle w:val="Znakapoznpodarou"/>
        </w:rPr>
        <w:footnoteReference w:id="54"/>
      </w:r>
    </w:p>
    <w:p w14:paraId="1436C1D5" w14:textId="77777777" w:rsidR="007C3632" w:rsidRPr="007119E1" w:rsidRDefault="007C3632" w:rsidP="00DA76FA"/>
    <w:p w14:paraId="579AE3C9" w14:textId="77777777" w:rsidR="007C3632" w:rsidRDefault="007C3632" w:rsidP="00D50C39">
      <w:pPr>
        <w:ind w:firstLine="0"/>
        <w:rPr>
          <w:b/>
          <w:bCs/>
        </w:rPr>
      </w:pPr>
      <w:r w:rsidRPr="00DA1BC1">
        <w:rPr>
          <w:b/>
          <w:bCs/>
        </w:rPr>
        <w:t xml:space="preserve">Úmluva o právech dítěte </w:t>
      </w:r>
      <w:r>
        <w:rPr>
          <w:b/>
          <w:bCs/>
        </w:rPr>
        <w:t>(1989)</w:t>
      </w:r>
    </w:p>
    <w:p w14:paraId="5865214A" w14:textId="6EB9C71D" w:rsidR="007C3632" w:rsidRDefault="007C3632" w:rsidP="007C3632">
      <w:r w:rsidRPr="00F85BDC">
        <w:t>V platnost vstoupila 30. září roku 1990 na světovém summitu pro děti v New Yorku. Obsahem úmluvy byl</w:t>
      </w:r>
      <w:r w:rsidR="008A627E">
        <w:t>y</w:t>
      </w:r>
      <w:r w:rsidRPr="00F85BDC">
        <w:t xml:space="preserve"> základní podmínky, východiska a směrnice</w:t>
      </w:r>
      <w:r w:rsidR="008A627E">
        <w:t>,</w:t>
      </w:r>
      <w:r w:rsidRPr="00F85BDC">
        <w:t xml:space="preserve"> které rozvíjel</w:t>
      </w:r>
      <w:r w:rsidR="008A627E">
        <w:t>y</w:t>
      </w:r>
      <w:r w:rsidRPr="00F85BDC">
        <w:t xml:space="preserve"> morální standard práv dětí a zlepš</w:t>
      </w:r>
      <w:r w:rsidR="00D50C39">
        <w:t>ují</w:t>
      </w:r>
      <w:r w:rsidRPr="00F85BDC">
        <w:t xml:space="preserve"> životní úroveň budoucích generací dětí v příštím tisíciletí. Úmluva obsahuje 54 ustanovení, které </w:t>
      </w:r>
      <w:r w:rsidR="008A627E">
        <w:t>zlepšují životní úroveň dětí</w:t>
      </w:r>
      <w:r>
        <w:t xml:space="preserve"> a dohlíží na jednání jednotlivých států</w:t>
      </w:r>
      <w:r w:rsidR="008A627E">
        <w:t xml:space="preserve">, </w:t>
      </w:r>
      <w:r>
        <w:t>které se zavázal</w:t>
      </w:r>
      <w:r w:rsidR="008A627E">
        <w:t>y</w:t>
      </w:r>
      <w:r>
        <w:t xml:space="preserve"> k plnění ustanovení</w:t>
      </w:r>
      <w:r w:rsidRPr="00F85BDC">
        <w:t>.</w:t>
      </w:r>
      <w:r>
        <w:rPr>
          <w:rStyle w:val="Znakapoznpodarou"/>
        </w:rPr>
        <w:footnoteReference w:id="55"/>
      </w:r>
    </w:p>
    <w:p w14:paraId="20B67BC1" w14:textId="77777777" w:rsidR="007C3632" w:rsidRDefault="007C3632" w:rsidP="007C3632">
      <w:pPr>
        <w:rPr>
          <w:b/>
          <w:bCs/>
        </w:rPr>
      </w:pPr>
    </w:p>
    <w:p w14:paraId="3468B965" w14:textId="76CC8FD3" w:rsidR="007C3632" w:rsidRDefault="007C3632" w:rsidP="008A627E">
      <w:pPr>
        <w:ind w:firstLine="0"/>
        <w:rPr>
          <w:b/>
          <w:bCs/>
        </w:rPr>
      </w:pPr>
      <w:r w:rsidRPr="00D73D72">
        <w:rPr>
          <w:b/>
          <w:bCs/>
        </w:rPr>
        <w:t xml:space="preserve">Rada vlády pro lidská práva </w:t>
      </w:r>
      <w:r>
        <w:rPr>
          <w:b/>
          <w:bCs/>
        </w:rPr>
        <w:t>(1998)</w:t>
      </w:r>
    </w:p>
    <w:p w14:paraId="615C750E" w14:textId="5BBC305D" w:rsidR="007C3632" w:rsidRPr="00D34F5D" w:rsidRDefault="007C3632" w:rsidP="00D34F5D">
      <w:r w:rsidRPr="001538FF">
        <w:t xml:space="preserve">Rada vlády pro lidská práva je </w:t>
      </w:r>
      <w:r w:rsidR="008A627E">
        <w:t>poradním orgánem vlády České republiky pro oblast lidských práv</w:t>
      </w:r>
      <w:r w:rsidRPr="001538FF">
        <w:t xml:space="preserve">. </w:t>
      </w:r>
      <w:r w:rsidR="008A627E">
        <w:t>Ú</w:t>
      </w:r>
      <w:r w:rsidRPr="001538FF">
        <w:t xml:space="preserve">kolem </w:t>
      </w:r>
      <w:r w:rsidR="008A627E">
        <w:t xml:space="preserve">tohoto orgánu </w:t>
      </w:r>
      <w:r w:rsidRPr="001538FF">
        <w:t>je p</w:t>
      </w:r>
      <w:r w:rsidR="008A627E">
        <w:t xml:space="preserve">éče </w:t>
      </w:r>
      <w:r w:rsidRPr="001538FF">
        <w:t>o ochranu lidských práv a svobod</w:t>
      </w:r>
      <w:r w:rsidR="008A627E">
        <w:t>,</w:t>
      </w:r>
      <w:r>
        <w:t xml:space="preserve"> tedy i práv dětí.</w:t>
      </w:r>
      <w:r w:rsidRPr="001538FF">
        <w:t xml:space="preserve"> </w:t>
      </w:r>
      <w:r>
        <w:t>Rada vlády d</w:t>
      </w:r>
      <w:r w:rsidRPr="001538FF">
        <w:t>ohlíží na plnění Ústavy České republiky</w:t>
      </w:r>
      <w:r>
        <w:t>,</w:t>
      </w:r>
      <w:r w:rsidRPr="001538FF">
        <w:t xml:space="preserve"> L</w:t>
      </w:r>
      <w:r>
        <w:t>i</w:t>
      </w:r>
      <w:r w:rsidRPr="001538FF">
        <w:t>stiny základních práv a svobod</w:t>
      </w:r>
      <w:r w:rsidR="008A627E">
        <w:t>, mezinárodních smluv,</w:t>
      </w:r>
      <w:r>
        <w:t xml:space="preserve"> k</w:t>
      </w:r>
      <w:r w:rsidR="000A3228">
        <w:t>terými je Česká republika zavázána</w:t>
      </w:r>
      <w:r>
        <w:t>.</w:t>
      </w:r>
      <w:r>
        <w:rPr>
          <w:rStyle w:val="Znakapoznpodarou"/>
        </w:rPr>
        <w:footnoteReference w:id="56"/>
      </w:r>
    </w:p>
    <w:p w14:paraId="66237A32" w14:textId="77777777" w:rsidR="005D686B" w:rsidRDefault="005D686B" w:rsidP="007C3632">
      <w:pPr>
        <w:rPr>
          <w:b/>
          <w:bCs/>
        </w:rPr>
      </w:pPr>
    </w:p>
    <w:p w14:paraId="4E043A78" w14:textId="60E902F6" w:rsidR="00B1085E" w:rsidRPr="007C3632" w:rsidRDefault="007C3632" w:rsidP="000A3228">
      <w:pPr>
        <w:ind w:firstLine="0"/>
        <w:rPr>
          <w:b/>
          <w:bCs/>
        </w:rPr>
      </w:pPr>
      <w:r w:rsidRPr="001F5778">
        <w:rPr>
          <w:b/>
          <w:bCs/>
        </w:rPr>
        <w:t>Sdružení zastánců dětských práv České republiky</w:t>
      </w:r>
    </w:p>
    <w:p w14:paraId="14ACAE94" w14:textId="41929BC6" w:rsidR="000A3228" w:rsidRDefault="007C3632" w:rsidP="00CB6674">
      <w:r w:rsidRPr="00671D41">
        <w:t>Jedná se o nevládní organizaci, která je součástí celosvětové organizace DCI (</w:t>
      </w:r>
      <w:proofErr w:type="spellStart"/>
      <w:r w:rsidRPr="00671D41">
        <w:t>Defence</w:t>
      </w:r>
      <w:proofErr w:type="spellEnd"/>
      <w:r w:rsidRPr="00671D41">
        <w:t xml:space="preserve"> </w:t>
      </w:r>
      <w:proofErr w:type="spellStart"/>
      <w:r w:rsidRPr="00671D41">
        <w:t>for</w:t>
      </w:r>
      <w:proofErr w:type="spellEnd"/>
      <w:r w:rsidRPr="00671D41">
        <w:t xml:space="preserve"> </w:t>
      </w:r>
      <w:proofErr w:type="spellStart"/>
      <w:r w:rsidRPr="00671D41">
        <w:t>Children</w:t>
      </w:r>
      <w:proofErr w:type="spellEnd"/>
      <w:r w:rsidRPr="00671D41">
        <w:t xml:space="preserve"> International)</w:t>
      </w:r>
      <w:r>
        <w:t xml:space="preserve">. Mezinárodní organizace DCI se </w:t>
      </w:r>
      <w:r w:rsidR="000A3228">
        <w:t>zasazuje</w:t>
      </w:r>
      <w:r>
        <w:t xml:space="preserve"> o uznání práv dětí všude na světě</w:t>
      </w:r>
      <w:r w:rsidR="000A3228">
        <w:t>. Napomáhá rozvoji</w:t>
      </w:r>
      <w:r>
        <w:t xml:space="preserve"> a vědomí o právu, dodržování práv dětí v dané zemi</w:t>
      </w:r>
      <w:r w:rsidR="000A3228">
        <w:t>. Spolupracuje</w:t>
      </w:r>
      <w:r>
        <w:t xml:space="preserve"> se samotnými dětmi i dospělými, </w:t>
      </w:r>
      <w:r w:rsidR="000A3228">
        <w:t xml:space="preserve">tak </w:t>
      </w:r>
      <w:r>
        <w:t>aby znali svá práva a věděli, jak je použít. Aktivita České DCI se koná za účasti mladých lidí, dětských parlamentů a spolků, které navzájem spolupracují a rozvíjí své vědomosti.</w:t>
      </w:r>
      <w:r>
        <w:rPr>
          <w:rStyle w:val="Znakapoznpodarou"/>
        </w:rPr>
        <w:footnoteReference w:id="57"/>
      </w:r>
      <w:r w:rsidR="000A3228">
        <w:br w:type="page"/>
      </w:r>
    </w:p>
    <w:p w14:paraId="7D82BDBC" w14:textId="46E55835" w:rsidR="007249BC" w:rsidRPr="00AE228E" w:rsidRDefault="000A3228" w:rsidP="00802160">
      <w:pPr>
        <w:pStyle w:val="Nadpis2"/>
        <w:rPr>
          <w:sz w:val="32"/>
          <w:szCs w:val="32"/>
        </w:rPr>
      </w:pPr>
      <w:bookmarkStart w:id="34" w:name="_Toc101394924"/>
      <w:r>
        <w:rPr>
          <w:sz w:val="32"/>
          <w:szCs w:val="32"/>
        </w:rPr>
        <w:lastRenderedPageBreak/>
        <w:t>Přehled p</w:t>
      </w:r>
      <w:r w:rsidR="005D686B" w:rsidRPr="00AE228E">
        <w:rPr>
          <w:sz w:val="32"/>
          <w:szCs w:val="32"/>
        </w:rPr>
        <w:t>rávní</w:t>
      </w:r>
      <w:r>
        <w:rPr>
          <w:sz w:val="32"/>
          <w:szCs w:val="32"/>
        </w:rPr>
        <w:t>ch</w:t>
      </w:r>
      <w:r w:rsidR="005D686B" w:rsidRPr="00AE228E">
        <w:rPr>
          <w:sz w:val="32"/>
          <w:szCs w:val="32"/>
        </w:rPr>
        <w:t xml:space="preserve"> nor</w:t>
      </w:r>
      <w:r>
        <w:rPr>
          <w:sz w:val="32"/>
          <w:szCs w:val="32"/>
        </w:rPr>
        <w:t>em</w:t>
      </w:r>
      <w:r w:rsidR="005D686B" w:rsidRPr="00AE228E">
        <w:rPr>
          <w:sz w:val="32"/>
          <w:szCs w:val="32"/>
        </w:rPr>
        <w:t xml:space="preserve"> a legislativ</w:t>
      </w:r>
      <w:r>
        <w:rPr>
          <w:sz w:val="32"/>
          <w:szCs w:val="32"/>
        </w:rPr>
        <w:t>y</w:t>
      </w:r>
      <w:r w:rsidR="005D686B" w:rsidRPr="00AE228E">
        <w:rPr>
          <w:sz w:val="32"/>
          <w:szCs w:val="32"/>
        </w:rPr>
        <w:t xml:space="preserve"> chránící práva dětí v České republice</w:t>
      </w:r>
      <w:bookmarkEnd w:id="34"/>
      <w:r w:rsidR="005D686B" w:rsidRPr="00AE228E">
        <w:rPr>
          <w:sz w:val="32"/>
          <w:szCs w:val="32"/>
        </w:rPr>
        <w:t xml:space="preserve"> </w:t>
      </w:r>
    </w:p>
    <w:p w14:paraId="42B477AF" w14:textId="77777777" w:rsidR="00802160" w:rsidRDefault="00802160" w:rsidP="00802160">
      <w:pPr>
        <w:rPr>
          <w:b/>
          <w:bCs/>
        </w:rPr>
      </w:pPr>
      <w:r>
        <w:rPr>
          <w:b/>
          <w:bCs/>
        </w:rPr>
        <w:t xml:space="preserve">Ústavní pořádek </w:t>
      </w:r>
    </w:p>
    <w:p w14:paraId="2060547D" w14:textId="45F6FFC0" w:rsidR="00802160" w:rsidRDefault="00802160" w:rsidP="00802160">
      <w:r>
        <w:t>Práva dětí jsou na ústavní úrovni zaručena Listinou základních práv a svobod v článku 32, právo na vzdělání je obsaženo v článku 33. Listina základních práv a svobod stanovuje základní právní rámec pro právní</w:t>
      </w:r>
      <w:r w:rsidR="000A3228">
        <w:t xml:space="preserve"> zákonné a podzákonné úrovně</w:t>
      </w:r>
      <w:r>
        <w:t>. Stanovuje, že rodina a rodičovství jsou pod právní ochranou. Děti mají právo na rodičovskou výchovu a péči, do tohoto práva může zasáhnout jen soud na základě zákona v nejlepším zájmu dítěte.</w:t>
      </w:r>
      <w:r>
        <w:rPr>
          <w:rStyle w:val="Znakapoznpodarou"/>
        </w:rPr>
        <w:footnoteReference w:id="58"/>
      </w:r>
    </w:p>
    <w:p w14:paraId="307DB2FF" w14:textId="77777777" w:rsidR="000A3228" w:rsidRDefault="000A3228" w:rsidP="000A3228">
      <w:pPr>
        <w:ind w:firstLine="0"/>
        <w:rPr>
          <w:b/>
          <w:bCs/>
        </w:rPr>
      </w:pPr>
    </w:p>
    <w:p w14:paraId="2A95F6B5" w14:textId="2FBE3ED8" w:rsidR="00802160" w:rsidRDefault="00802160" w:rsidP="000A3228">
      <w:pPr>
        <w:ind w:firstLine="0"/>
        <w:rPr>
          <w:b/>
          <w:bCs/>
        </w:rPr>
      </w:pPr>
      <w:r>
        <w:rPr>
          <w:b/>
          <w:bCs/>
        </w:rPr>
        <w:t>Rodinné právo v občanském zákoníku</w:t>
      </w:r>
    </w:p>
    <w:p w14:paraId="5626598A" w14:textId="5185F87F" w:rsidR="00802160" w:rsidRDefault="00802160" w:rsidP="00802160">
      <w:r>
        <w:t xml:space="preserve">Základním předpisem upravujícím rodinné právo, potažmo dětská práva na zákonné úrovni je zákon č. 89/2012 Sb., občanský zákoník. Úprava je obsažená v samostatné části druhé. Na vnitrostátní úrovni provádí konkretizaci práv dítěte obsažených v Úmluvě o právech dítěte z roku </w:t>
      </w:r>
      <w:r>
        <w:rPr>
          <w:b/>
          <w:bCs/>
        </w:rPr>
        <w:t xml:space="preserve">1989 č. 104/1991 Sb., </w:t>
      </w:r>
      <w:r>
        <w:t xml:space="preserve">dalších mezinárodních smluv, nebo unijního práva. Rodičům a dětem stanovuje vzájemná práva a povinnosti. Jako příklad můžeme uvést poskytnutí péče, řádné výchovy, anebo výživného. Ze zákona rodiče přebírají rodičovskou odpovědnost, jsou zákonnými zástupci </w:t>
      </w:r>
      <w:r w:rsidR="00E74C87">
        <w:t>dítěte v právních jednáních</w:t>
      </w:r>
      <w:r>
        <w:t xml:space="preserve"> a spravují jmění dítěte do nabytí plné svéprávnosti.</w:t>
      </w:r>
      <w:r>
        <w:rPr>
          <w:rStyle w:val="Znakapoznpodarou"/>
        </w:rPr>
        <w:footnoteReference w:id="59"/>
      </w:r>
      <w:r>
        <w:t xml:space="preserve"> Dětem je stanovena povinnost dbát svých rodičů nebo podřizovat se výchovným opatřením.</w:t>
      </w:r>
    </w:p>
    <w:p w14:paraId="478FF782" w14:textId="77777777" w:rsidR="002F388A" w:rsidRDefault="002F388A" w:rsidP="004B7B7D">
      <w:pPr>
        <w:ind w:firstLine="0"/>
        <w:rPr>
          <w:b/>
          <w:bCs/>
        </w:rPr>
      </w:pPr>
    </w:p>
    <w:p w14:paraId="4E294C60" w14:textId="18DF3F66" w:rsidR="00802160" w:rsidRDefault="00802160" w:rsidP="004B7B7D">
      <w:pPr>
        <w:ind w:firstLine="0"/>
        <w:rPr>
          <w:b/>
          <w:bCs/>
        </w:rPr>
      </w:pPr>
      <w:r>
        <w:rPr>
          <w:b/>
          <w:bCs/>
        </w:rPr>
        <w:t>Trestní zákoník</w:t>
      </w:r>
    </w:p>
    <w:p w14:paraId="2163D6D8" w14:textId="217150C1" w:rsidR="00802160" w:rsidRDefault="00802160" w:rsidP="00802160">
      <w:r>
        <w:t>Dítě je chráněno proti nejzávažnějším činům</w:t>
      </w:r>
      <w:r w:rsidR="00E74C87">
        <w:t xml:space="preserve"> jiných</w:t>
      </w:r>
      <w:r>
        <w:t xml:space="preserve"> jednotlivců zákonem č.  40/2009 Sb., a dalšími předpisy trestního práva.</w:t>
      </w:r>
      <w:r>
        <w:rPr>
          <w:rStyle w:val="Znakapoznpodarou"/>
        </w:rPr>
        <w:footnoteReference w:id="60"/>
      </w:r>
      <w:r>
        <w:t xml:space="preserve"> Trestní zákoník ve svých výkladových ustanoveních, konkrétně v ustanovení § 126 obsahuje legální definici dítěte. Trestní zákoník upravuje v hlavě IV trestné činy proti rodinně a dětem. Ze zařazení této hlavy mezi přední ustanovení</w:t>
      </w:r>
      <w:r w:rsidR="00E74C87">
        <w:t xml:space="preserve"> trestního zákoníku,</w:t>
      </w:r>
      <w:r>
        <w:t xml:space="preserve"> můžeme usuzovat na její důležitost v očích zákonodárce a celé společnosti. Objektem těchto trestných činů je zájem společnosti na řádné výchově, výživě a duševním vývoji dítěte. Předmětem útoku jsou zde děti již v základní skutkové podstatě. Příkladem můžeme uvést </w:t>
      </w:r>
      <w:r>
        <w:lastRenderedPageBreak/>
        <w:t>ustanovení § 169 svěření dítěte do moci jiného, §</w:t>
      </w:r>
      <w:r w:rsidR="00F071AE">
        <w:t xml:space="preserve"> 201</w:t>
      </w:r>
      <w:r>
        <w:t xml:space="preserve"> ohrožování výchovy dítěte. Spácháním jiného trestného činu na dítěti může pachatel naplnit kvalifikovanou skutkovou podstatu trestného činu, což může mít za následek zvýšení trestní sazby. Jako příklad můžeme uvést trestný čin znásilnění uvedený v ustanovení § 185 odst. 1 a 2. </w:t>
      </w:r>
    </w:p>
    <w:p w14:paraId="0E35D964" w14:textId="77777777" w:rsidR="00802160" w:rsidRDefault="00802160" w:rsidP="00802160">
      <w:pPr>
        <w:rPr>
          <w:b/>
          <w:bCs/>
        </w:rPr>
      </w:pPr>
      <w:r>
        <w:rPr>
          <w:b/>
          <w:bCs/>
        </w:rPr>
        <w:t xml:space="preserve">Sociálně-právní ochrana dětí </w:t>
      </w:r>
    </w:p>
    <w:p w14:paraId="42E1784A" w14:textId="2DC99AAE" w:rsidR="00E74C87" w:rsidRDefault="00802160" w:rsidP="00802160">
      <w:r>
        <w:t>Zákon č. 359/1999 sb. o sociálně</w:t>
      </w:r>
      <w:r>
        <w:noBreakHyphen/>
        <w:t>právní ochraně dětí upravuje ochranu rozsáhlého souboru práv a oprávněných zájmů dítěte.</w:t>
      </w:r>
      <w:r>
        <w:rPr>
          <w:rStyle w:val="Znakapoznpodarou"/>
          <w:b/>
          <w:bCs/>
        </w:rPr>
        <w:footnoteReference w:id="61"/>
      </w:r>
      <w:r>
        <w:t xml:space="preserve"> Umožňuje v souladu s nejlepším zájmem dítěte ingerenci veřejné moci do rodinného života dítěte. Zákon zřizuje orgán sociálně</w:t>
      </w:r>
      <w:r>
        <w:noBreakHyphen/>
        <w:t>právní ochrany dětí, který vyhledává děti, o jejichž výchovu není řádně postaráno rodiči, ani jinými osobami a ocitl</w:t>
      </w:r>
      <w:r w:rsidR="002F388A">
        <w:t>y</w:t>
      </w:r>
      <w:r>
        <w:t xml:space="preserve"> se ve výchovné nouzi. Zákon upravuje celou škálu nástrojů, kterými situaci ohroženého dítěte řeší. Výkon výše uvedeného zajišťují Obecní úřady s rozšířenou působností, Obecní úřady, Krajské úřady Ministerstvo práce a sociálních věcí.</w:t>
      </w:r>
      <w:r w:rsidR="00E74C87">
        <w:br w:type="page"/>
      </w:r>
    </w:p>
    <w:p w14:paraId="6F9E992D" w14:textId="04B9C4A7" w:rsidR="002E2D18" w:rsidRPr="00CB6674" w:rsidRDefault="002E2D18" w:rsidP="002E2D18">
      <w:pPr>
        <w:pStyle w:val="Nadpis1"/>
        <w:rPr>
          <w:sz w:val="36"/>
          <w:szCs w:val="36"/>
        </w:rPr>
      </w:pPr>
      <w:bookmarkStart w:id="35" w:name="_Toc101394925"/>
      <w:r w:rsidRPr="00CB6674">
        <w:rPr>
          <w:sz w:val="36"/>
          <w:szCs w:val="36"/>
        </w:rPr>
        <w:lastRenderedPageBreak/>
        <w:t>ZÁKLADNÍ ŠKOLA BOBROVÁ</w:t>
      </w:r>
      <w:bookmarkEnd w:id="35"/>
      <w:r w:rsidRPr="00CB6674">
        <w:rPr>
          <w:sz w:val="36"/>
          <w:szCs w:val="36"/>
        </w:rPr>
        <w:t xml:space="preserve"> </w:t>
      </w:r>
    </w:p>
    <w:p w14:paraId="02333447" w14:textId="4B29E8E9" w:rsidR="002E2D18" w:rsidRPr="00AE228E" w:rsidRDefault="002E2D18" w:rsidP="002E2D18">
      <w:pPr>
        <w:pStyle w:val="Nadpis2"/>
        <w:rPr>
          <w:sz w:val="32"/>
          <w:szCs w:val="32"/>
        </w:rPr>
      </w:pPr>
      <w:bookmarkStart w:id="36" w:name="_Toc101394926"/>
      <w:r w:rsidRPr="00AE228E">
        <w:rPr>
          <w:sz w:val="32"/>
          <w:szCs w:val="32"/>
        </w:rPr>
        <w:t>Historie obce Bobrová</w:t>
      </w:r>
      <w:bookmarkEnd w:id="36"/>
      <w:r w:rsidRPr="00AE228E">
        <w:rPr>
          <w:sz w:val="32"/>
          <w:szCs w:val="32"/>
        </w:rPr>
        <w:t xml:space="preserve"> </w:t>
      </w:r>
    </w:p>
    <w:p w14:paraId="6495BEA4" w14:textId="6D62DE27" w:rsidR="002E2D18" w:rsidRDefault="002E2D18" w:rsidP="002E2D18">
      <w:pPr>
        <w:rPr>
          <w:color w:val="000000" w:themeColor="text1"/>
        </w:rPr>
      </w:pPr>
      <w:r>
        <w:t>Městys Bobrová je jednou z nejstarších obcí na Novoměstsku, její kořeny pravděpodobně sahají do roku 1252. Založil ji Přibyslav z Křižanova, který jí d</w:t>
      </w:r>
      <w:r w:rsidR="00E74C87">
        <w:t>a</w:t>
      </w:r>
      <w:r>
        <w:t>l do správy žďárskému klášteru. Bobrová už tehdy byla osadou. Městys</w:t>
      </w:r>
      <w:r w:rsidR="002F388A">
        <w:t>em</w:t>
      </w:r>
      <w:r>
        <w:t xml:space="preserve"> Bobrová protíná řeka Bobrůvka, která obec rozdělila na Horní a Dolní Bobrovou, první záznam o tomto rozdělení je z roku 1338. Horní Bobrová byla roku 1363 prohlášená městečkem</w:t>
      </w:r>
      <w:r w:rsidR="00E74C87">
        <w:t>.</w:t>
      </w:r>
      <w:r>
        <w:t xml:space="preserve"> Dolní Bobrová musela na své povýšení čekat do roku 146</w:t>
      </w:r>
      <w:r w:rsidRPr="001D794C">
        <w:t>2</w:t>
      </w:r>
      <w:r w:rsidR="001D794C" w:rsidRPr="001D794C">
        <w:t xml:space="preserve">. </w:t>
      </w:r>
      <w:r>
        <w:t xml:space="preserve">Roku 1826 kupuje Horní i Dolní Bobrovou F. Schneider. Bobrová ale svého majitele dlouho netěšila roku 1850 vzniklo v Novém Městě hejtmanství a byla mu přidělena Horní i Dolní Bobrová. Sjednocení Horní a Dolní Bobrové proběhlo roku 1950. Bohužel označení Horní a Dolní Bobrová nikdy </w:t>
      </w:r>
      <w:r w:rsidRPr="007E5004">
        <w:rPr>
          <w:color w:val="000000" w:themeColor="text1"/>
        </w:rPr>
        <w:t>nezmizel</w:t>
      </w:r>
      <w:r w:rsidR="00EE102C">
        <w:rPr>
          <w:color w:val="000000" w:themeColor="text1"/>
        </w:rPr>
        <w:t>o</w:t>
      </w:r>
      <w:r w:rsidRPr="007E5004">
        <w:rPr>
          <w:color w:val="000000" w:themeColor="text1"/>
        </w:rPr>
        <w:t>.</w:t>
      </w:r>
      <w:r>
        <w:rPr>
          <w:rStyle w:val="Znakapoznpodarou"/>
          <w:color w:val="000000" w:themeColor="text1"/>
        </w:rPr>
        <w:footnoteReference w:id="62"/>
      </w:r>
    </w:p>
    <w:p w14:paraId="0E24FC27" w14:textId="68FB9C83" w:rsidR="002E2D18" w:rsidRPr="00AE228E" w:rsidRDefault="002E2D18" w:rsidP="002E2D18">
      <w:pPr>
        <w:pStyle w:val="Nadpis2"/>
        <w:rPr>
          <w:sz w:val="32"/>
          <w:szCs w:val="32"/>
        </w:rPr>
      </w:pPr>
      <w:bookmarkStart w:id="37" w:name="_Toc101394927"/>
      <w:r w:rsidRPr="00AE228E">
        <w:rPr>
          <w:sz w:val="32"/>
          <w:szCs w:val="32"/>
        </w:rPr>
        <w:t>Historie základní školy Bobrová</w:t>
      </w:r>
      <w:bookmarkEnd w:id="37"/>
    </w:p>
    <w:p w14:paraId="78575D9E" w14:textId="7256C015" w:rsidR="002E2D18" w:rsidRDefault="002E2D18" w:rsidP="002E2D18">
      <w:r>
        <w:t xml:space="preserve">První zmínky o </w:t>
      </w:r>
      <w:proofErr w:type="spellStart"/>
      <w:r>
        <w:t>hornobobrovské</w:t>
      </w:r>
      <w:proofErr w:type="spellEnd"/>
      <w:r>
        <w:t xml:space="preserve"> škole se dozvídáme z Vlastivědy moravské z roku 1672</w:t>
      </w:r>
      <w:r w:rsidR="00EE102C">
        <w:t>,</w:t>
      </w:r>
      <w:r>
        <w:t xml:space="preserve"> kdy zde byla zřízená škola dvojtřídní. Postavena nad kostelem Petra a Pavla roku 1800. studenti tuto budovu opustili roku 1900</w:t>
      </w:r>
      <w:r w:rsidR="00EE102C">
        <w:t>,</w:t>
      </w:r>
      <w:r>
        <w:t xml:space="preserve"> kdy se začalo vyučovat v nové budově přezdí</w:t>
      </w:r>
      <w:r w:rsidR="00EE102C">
        <w:t>vané</w:t>
      </w:r>
      <w:r>
        <w:t xml:space="preserve"> „horní škola“ s pěti třídami</w:t>
      </w:r>
      <w:r w:rsidR="00EE102C">
        <w:t>. Š</w:t>
      </w:r>
      <w:r>
        <w:t xml:space="preserve">kola v Bobrové byla vždy školou spádovou. V roce 1936 měla škola už 7 tříd, 8 učitelů a 255 dětí. </w:t>
      </w:r>
    </w:p>
    <w:p w14:paraId="060788A4" w14:textId="0B7C09D5" w:rsidR="00802160" w:rsidRDefault="002E2D18" w:rsidP="00802160">
      <w:r>
        <w:t>Nová větší škola se začala budovat v letech 1935, uprostřed obce toto místo se jevilo oběma obcím jako nejlepší řešení. Stavba byla dokončena roku</w:t>
      </w:r>
      <w:r w:rsidR="00EE102C">
        <w:t xml:space="preserve"> </w:t>
      </w:r>
      <w:r>
        <w:t>1937</w:t>
      </w:r>
      <w:r w:rsidR="00EE102C">
        <w:t>,</w:t>
      </w:r>
      <w:r>
        <w:t xml:space="preserve"> její chod byl záhy přerušen válečnými událostmi. Škola ubytovávala děti ze zabraných území,</w:t>
      </w:r>
      <w:r w:rsidR="00EE102C">
        <w:t xml:space="preserve"> především šlo o</w:t>
      </w:r>
      <w:r>
        <w:t xml:space="preserve"> ubytování slovenských a německých dětí. Škola byla v tomto období značně poškozená a vyžadovala </w:t>
      </w:r>
      <w:r w:rsidR="00EE102C">
        <w:t>rozsáhlé opravy</w:t>
      </w:r>
      <w:r>
        <w:t>. Po konci druhé světové války prošla škola řadou vzdělávacích systémů</w:t>
      </w:r>
      <w:r w:rsidR="00EE102C">
        <w:t>. M</w:t>
      </w:r>
      <w:r>
        <w:t xml:space="preserve">ěstské školy byly roku 1947 nahrazeny tzv. </w:t>
      </w:r>
      <w:r w:rsidRPr="00F15C7E">
        <w:t>stření</w:t>
      </w:r>
      <w:r>
        <w:t xml:space="preserve"> školou</w:t>
      </w:r>
      <w:r w:rsidR="00EE102C">
        <w:t xml:space="preserve">. Nakonec </w:t>
      </w:r>
      <w:r>
        <w:t xml:space="preserve">v roce 1960 vznikl systém </w:t>
      </w:r>
      <w:r w:rsidR="00EE102C">
        <w:t xml:space="preserve">devíti </w:t>
      </w:r>
      <w:r>
        <w:t>letých základních škol, který byl roku 1976</w:t>
      </w:r>
      <w:r w:rsidR="00802160">
        <w:t xml:space="preserve"> přerušen a nahrazen </w:t>
      </w:r>
      <w:r w:rsidR="00944B27">
        <w:t>opět</w:t>
      </w:r>
      <w:r w:rsidR="002F388A">
        <w:t xml:space="preserve"> </w:t>
      </w:r>
      <w:r w:rsidR="00944B27">
        <w:t xml:space="preserve">osmi </w:t>
      </w:r>
      <w:r w:rsidR="00802160">
        <w:t xml:space="preserve">letou školní docházkou. Devítiletá školní docházka </w:t>
      </w:r>
      <w:r w:rsidR="00944B27">
        <w:t>se navrátila do českého školského systému v devadesátých letech.</w:t>
      </w:r>
      <w:r w:rsidR="00F15C7E">
        <w:rPr>
          <w:rStyle w:val="Znakapoznpodarou"/>
        </w:rPr>
        <w:footnoteReference w:id="63"/>
      </w:r>
    </w:p>
    <w:p w14:paraId="6449DAF2" w14:textId="2AF55BD1" w:rsidR="00802160" w:rsidRDefault="00802160" w:rsidP="00944B27">
      <w:pPr>
        <w:rPr>
          <w:color w:val="000000" w:themeColor="text1"/>
        </w:rPr>
      </w:pPr>
      <w:r>
        <w:lastRenderedPageBreak/>
        <w:t xml:space="preserve">Bobrovská škola stále trpěla nedostatkem učeben. Škola ke vzdělávání studentů využívala starou školu na Horní Bobrové i městský úřad. Základní kámen nové přístavby byl položen až roku </w:t>
      </w:r>
      <w:r w:rsidRPr="007E5004">
        <w:rPr>
          <w:color w:val="000000" w:themeColor="text1"/>
        </w:rPr>
        <w:t xml:space="preserve">1999. </w:t>
      </w:r>
      <w:r>
        <w:rPr>
          <w:color w:val="000000" w:themeColor="text1"/>
        </w:rPr>
        <w:t>N</w:t>
      </w:r>
      <w:r w:rsidRPr="007E5004">
        <w:rPr>
          <w:color w:val="000000" w:themeColor="text1"/>
        </w:rPr>
        <w:t xml:space="preserve">yní je škola v Bobrové jednou z nejkrásnějších škol na Novoměstsku. </w:t>
      </w:r>
      <w:r>
        <w:rPr>
          <w:rStyle w:val="Znakapoznpodarou"/>
          <w:color w:val="000000" w:themeColor="text1"/>
        </w:rPr>
        <w:footnoteReference w:id="64"/>
      </w:r>
    </w:p>
    <w:p w14:paraId="1A4524D5" w14:textId="77777777" w:rsidR="00802160" w:rsidRPr="00AE228E" w:rsidRDefault="00802160" w:rsidP="00802160">
      <w:pPr>
        <w:pStyle w:val="Nadpis3"/>
        <w:numPr>
          <w:ilvl w:val="1"/>
          <w:numId w:val="1"/>
        </w:numPr>
        <w:spacing w:before="360" w:after="240" w:line="240" w:lineRule="auto"/>
        <w:ind w:left="709" w:hanging="709"/>
        <w:jc w:val="left"/>
        <w:rPr>
          <w:sz w:val="32"/>
          <w:szCs w:val="32"/>
        </w:rPr>
      </w:pPr>
      <w:bookmarkStart w:id="38" w:name="_Toc101394928"/>
      <w:r w:rsidRPr="00AE228E">
        <w:rPr>
          <w:sz w:val="32"/>
          <w:szCs w:val="32"/>
        </w:rPr>
        <w:t>Základní škola nyní</w:t>
      </w:r>
      <w:bookmarkEnd w:id="38"/>
      <w:r w:rsidRPr="00AE228E">
        <w:rPr>
          <w:sz w:val="32"/>
          <w:szCs w:val="32"/>
        </w:rPr>
        <w:t xml:space="preserve"> </w:t>
      </w:r>
    </w:p>
    <w:p w14:paraId="69A2CF66" w14:textId="7FDFD8C1" w:rsidR="00802160" w:rsidRDefault="00802160" w:rsidP="00802160">
      <w:r>
        <w:t>Základní škola v Bobrové je krásným velkým komplexem pro žáky</w:t>
      </w:r>
      <w:r w:rsidR="00944B27">
        <w:t>. P</w:t>
      </w:r>
      <w:r>
        <w:t>řes svůj novodob</w:t>
      </w:r>
      <w:r w:rsidR="00944B27">
        <w:t>ý</w:t>
      </w:r>
      <w:r>
        <w:t xml:space="preserve"> vzhled a velikost</w:t>
      </w:r>
      <w:r w:rsidR="00944B27">
        <w:t xml:space="preserve">, který připomíná </w:t>
      </w:r>
      <w:r>
        <w:t>městsk</w:t>
      </w:r>
      <w:r w:rsidR="00944B27">
        <w:t>ou</w:t>
      </w:r>
      <w:r>
        <w:t xml:space="preserve"> škol</w:t>
      </w:r>
      <w:r w:rsidR="00944B27">
        <w:t>u, si škola uchovala svůj vesnický ráz. Propojuje</w:t>
      </w:r>
      <w:r>
        <w:t xml:space="preserve"> děti s přírodou, ať ve školních lavicích</w:t>
      </w:r>
      <w:r w:rsidR="002F388A">
        <w:t xml:space="preserve"> </w:t>
      </w:r>
      <w:r>
        <w:t>nebo během mimoškolní</w:t>
      </w:r>
      <w:r w:rsidR="00755944">
        <w:t>ch aktivit,</w:t>
      </w:r>
      <w:r>
        <w:t xml:space="preserve"> které škola nabízí (</w:t>
      </w:r>
      <w:r w:rsidR="00755944">
        <w:t>například kroužek</w:t>
      </w:r>
      <w:r>
        <w:t xml:space="preserve"> malý včelař, ryb</w:t>
      </w:r>
      <w:r w:rsidR="00755944">
        <w:t>ářský kroužek</w:t>
      </w:r>
      <w:r>
        <w:t xml:space="preserve">, </w:t>
      </w:r>
      <w:r w:rsidR="00755944">
        <w:t xml:space="preserve">kroužek </w:t>
      </w:r>
      <w:proofErr w:type="spellStart"/>
      <w:r>
        <w:t>tvořílek</w:t>
      </w:r>
      <w:proofErr w:type="spellEnd"/>
      <w:r>
        <w:t xml:space="preserve"> a mnoho dalších). Škola se tak</w:t>
      </w:r>
      <w:r w:rsidR="00755944">
        <w:t xml:space="preserve">é dlouhodobě pyšní </w:t>
      </w:r>
      <w:r>
        <w:t>titulem EKOŠKOLA.</w:t>
      </w:r>
    </w:p>
    <w:p w14:paraId="25FB7BF6" w14:textId="6CE8A510" w:rsidR="00802160" w:rsidRDefault="00802160" w:rsidP="00802160">
      <w:r>
        <w:t>Škola nezůstává s pokrokem pozadu</w:t>
      </w:r>
      <w:r w:rsidR="00755944">
        <w:t xml:space="preserve"> a</w:t>
      </w:r>
      <w:r>
        <w:t xml:space="preserve"> k výuce využívá interaktivní tabule </w:t>
      </w:r>
      <w:r w:rsidR="00755944">
        <w:t>nebo</w:t>
      </w:r>
      <w:r>
        <w:t xml:space="preserve"> PC.</w:t>
      </w:r>
      <w:r w:rsidR="00755944">
        <w:t xml:space="preserve"> Tradičně škola nabízí bohatý knižní fond školní knihovny</w:t>
      </w:r>
      <w:r>
        <w:t>, kter</w:t>
      </w:r>
      <w:r w:rsidR="00755944">
        <w:t>ý</w:t>
      </w:r>
      <w:r>
        <w:t xml:space="preserve"> je každ</w:t>
      </w:r>
      <w:r w:rsidR="00755944">
        <w:t>oročně</w:t>
      </w:r>
      <w:r>
        <w:t xml:space="preserve"> obohacová</w:t>
      </w:r>
      <w:r w:rsidR="00755944">
        <w:t>n</w:t>
      </w:r>
      <w:r>
        <w:t xml:space="preserve"> o nové tituly a </w:t>
      </w:r>
      <w:r w:rsidR="00755944">
        <w:t>oblíbené</w:t>
      </w:r>
      <w:r>
        <w:t xml:space="preserve"> časopis</w:t>
      </w:r>
      <w:r w:rsidR="00755944">
        <w:t>y</w:t>
      </w:r>
      <w:r>
        <w:t xml:space="preserve"> (ABC, Dnešní svět, Kritické listy a další).</w:t>
      </w:r>
    </w:p>
    <w:p w14:paraId="3BCF422B" w14:textId="782EFB66" w:rsidR="00802160" w:rsidRPr="0058658B" w:rsidRDefault="00802160" w:rsidP="00802160">
      <w:r>
        <w:t>Můžu z vlastní zkušenosti říct, že</w:t>
      </w:r>
      <w:r w:rsidR="000347D8">
        <w:t xml:space="preserve"> se</w:t>
      </w:r>
      <w:r>
        <w:t xml:space="preserve"> škola snaží o všestranný rozvoj </w:t>
      </w:r>
      <w:r w:rsidR="000347D8">
        <w:t>žáků</w:t>
      </w:r>
      <w:r>
        <w:t xml:space="preserve"> a přátelský přístup</w:t>
      </w:r>
      <w:r w:rsidR="000347D8">
        <w:t>. Rodinné příslušníky se snaží formou různých mimoškolních aktivit, her a setkání</w:t>
      </w:r>
      <w:r>
        <w:t xml:space="preserve"> zapojit do chodu školy.</w:t>
      </w:r>
      <w:r w:rsidR="00F15C7E">
        <w:rPr>
          <w:rStyle w:val="Znakapoznpodarou"/>
        </w:rPr>
        <w:footnoteReference w:id="65"/>
      </w:r>
    </w:p>
    <w:p w14:paraId="192A2F22" w14:textId="24C67D1E" w:rsidR="00062B96" w:rsidRDefault="00062B96" w:rsidP="00802160"/>
    <w:p w14:paraId="6DBAB273" w14:textId="77777777" w:rsidR="00062B96" w:rsidRDefault="00062B96">
      <w:pPr>
        <w:spacing w:after="160" w:line="259" w:lineRule="auto"/>
        <w:ind w:firstLine="0"/>
        <w:jc w:val="left"/>
      </w:pPr>
      <w:r>
        <w:br w:type="page"/>
      </w:r>
    </w:p>
    <w:p w14:paraId="6FE41CCB" w14:textId="77777777" w:rsidR="007E33F2" w:rsidRDefault="007E33F2" w:rsidP="00062B96">
      <w:pPr>
        <w:jc w:val="center"/>
        <w:rPr>
          <w:b/>
          <w:bCs/>
          <w:sz w:val="36"/>
          <w:szCs w:val="36"/>
        </w:rPr>
      </w:pPr>
    </w:p>
    <w:p w14:paraId="0E1B8B04" w14:textId="77777777" w:rsidR="007E33F2" w:rsidRDefault="007E33F2" w:rsidP="00062B96">
      <w:pPr>
        <w:jc w:val="center"/>
        <w:rPr>
          <w:b/>
          <w:bCs/>
          <w:sz w:val="36"/>
          <w:szCs w:val="36"/>
        </w:rPr>
      </w:pPr>
    </w:p>
    <w:p w14:paraId="089483BA" w14:textId="77777777" w:rsidR="007E33F2" w:rsidRDefault="007E33F2" w:rsidP="00062B96">
      <w:pPr>
        <w:jc w:val="center"/>
        <w:rPr>
          <w:b/>
          <w:bCs/>
          <w:sz w:val="36"/>
          <w:szCs w:val="36"/>
        </w:rPr>
      </w:pPr>
    </w:p>
    <w:p w14:paraId="2011DBF4" w14:textId="77777777" w:rsidR="007E33F2" w:rsidRDefault="007E33F2" w:rsidP="00062B96">
      <w:pPr>
        <w:jc w:val="center"/>
        <w:rPr>
          <w:b/>
          <w:bCs/>
          <w:sz w:val="36"/>
          <w:szCs w:val="36"/>
        </w:rPr>
      </w:pPr>
    </w:p>
    <w:p w14:paraId="0DDCD669" w14:textId="77777777" w:rsidR="007E33F2" w:rsidRDefault="007E33F2" w:rsidP="00062B96">
      <w:pPr>
        <w:jc w:val="center"/>
        <w:rPr>
          <w:b/>
          <w:bCs/>
          <w:sz w:val="36"/>
          <w:szCs w:val="36"/>
        </w:rPr>
      </w:pPr>
    </w:p>
    <w:p w14:paraId="43749D03" w14:textId="77777777" w:rsidR="007E33F2" w:rsidRDefault="007E33F2" w:rsidP="00062B96">
      <w:pPr>
        <w:jc w:val="center"/>
        <w:rPr>
          <w:b/>
          <w:bCs/>
          <w:sz w:val="36"/>
          <w:szCs w:val="36"/>
        </w:rPr>
      </w:pPr>
    </w:p>
    <w:p w14:paraId="18ABA9CF" w14:textId="77777777" w:rsidR="007E33F2" w:rsidRDefault="007E33F2" w:rsidP="00062B96">
      <w:pPr>
        <w:jc w:val="center"/>
        <w:rPr>
          <w:b/>
          <w:bCs/>
          <w:sz w:val="36"/>
          <w:szCs w:val="36"/>
        </w:rPr>
      </w:pPr>
    </w:p>
    <w:p w14:paraId="2BDC2561" w14:textId="77777777" w:rsidR="007E33F2" w:rsidRDefault="007E33F2" w:rsidP="00062B96">
      <w:pPr>
        <w:jc w:val="center"/>
        <w:rPr>
          <w:b/>
          <w:bCs/>
          <w:sz w:val="36"/>
          <w:szCs w:val="36"/>
        </w:rPr>
      </w:pPr>
    </w:p>
    <w:p w14:paraId="14BCAD83" w14:textId="77777777" w:rsidR="007E33F2" w:rsidRDefault="007E33F2" w:rsidP="00DC43AC">
      <w:pPr>
        <w:pStyle w:val="Nadpis1"/>
        <w:numPr>
          <w:ilvl w:val="0"/>
          <w:numId w:val="0"/>
        </w:numPr>
        <w:jc w:val="center"/>
      </w:pPr>
    </w:p>
    <w:p w14:paraId="673C33D3" w14:textId="77777777" w:rsidR="00427D88" w:rsidRDefault="00062B96" w:rsidP="00DC43AC">
      <w:pPr>
        <w:pStyle w:val="Nadpis1"/>
        <w:numPr>
          <w:ilvl w:val="0"/>
          <w:numId w:val="0"/>
        </w:numPr>
        <w:jc w:val="center"/>
        <w:sectPr w:rsidR="00427D88" w:rsidSect="00377CE9">
          <w:footerReference w:type="default" r:id="rId11"/>
          <w:pgSz w:w="12240" w:h="15840"/>
          <w:pgMar w:top="1411" w:right="1138" w:bottom="1411" w:left="1699" w:header="720" w:footer="720" w:gutter="0"/>
          <w:cols w:space="720"/>
          <w:docGrid w:linePitch="360"/>
        </w:sectPr>
      </w:pPr>
      <w:bookmarkStart w:id="39" w:name="_Toc101394929"/>
      <w:r w:rsidRPr="007E33F2">
        <w:t>P</w:t>
      </w:r>
      <w:r w:rsidR="007E33F2">
        <w:t>RAKTICKÁ ČÁST</w:t>
      </w:r>
      <w:bookmarkEnd w:id="39"/>
    </w:p>
    <w:p w14:paraId="0A742545" w14:textId="5613E967" w:rsidR="00802160" w:rsidRPr="007E33F2" w:rsidRDefault="00802160" w:rsidP="00062B96">
      <w:pPr>
        <w:jc w:val="center"/>
        <w:rPr>
          <w:b/>
          <w:bCs/>
          <w:sz w:val="36"/>
          <w:szCs w:val="36"/>
        </w:rPr>
      </w:pPr>
    </w:p>
    <w:p w14:paraId="008F6DAA" w14:textId="2F42EE0A" w:rsidR="00802160" w:rsidRPr="004B4C1D" w:rsidRDefault="004B4C1D" w:rsidP="004B4C1D">
      <w:pPr>
        <w:pStyle w:val="Nadpis1"/>
      </w:pPr>
      <w:bookmarkStart w:id="40" w:name="_Toc101394930"/>
      <w:r>
        <w:t>VÝZKUMNÉ ŠETŘENÍ</w:t>
      </w:r>
      <w:bookmarkEnd w:id="40"/>
    </w:p>
    <w:p w14:paraId="196ED55F" w14:textId="6D6EABBE" w:rsidR="00802160" w:rsidRDefault="00802160" w:rsidP="000347D8">
      <w:r>
        <w:t>V bakalářské práci jsem se rozhodla provést výzkumné šetření právní gramotnosti na základní škole v Bobrové s následnou osvětou. V této kapitole bych chtěla p</w:t>
      </w:r>
      <w:r w:rsidR="000347D8">
        <w:t>ředstavit</w:t>
      </w:r>
      <w:r>
        <w:t xml:space="preserve"> svoje šetření a výsledky</w:t>
      </w:r>
      <w:r w:rsidR="000347D8">
        <w:t>,</w:t>
      </w:r>
      <w:r>
        <w:t xml:space="preserve"> ke kterým jsem do</w:t>
      </w:r>
      <w:r w:rsidR="000347D8">
        <w:t>spěla</w:t>
      </w:r>
      <w:r>
        <w:t>.</w:t>
      </w:r>
    </w:p>
    <w:p w14:paraId="4BFC6358" w14:textId="77777777" w:rsidR="00802160" w:rsidRPr="00AE228E" w:rsidRDefault="00802160" w:rsidP="00802160">
      <w:pPr>
        <w:pStyle w:val="Nadpis3"/>
        <w:numPr>
          <w:ilvl w:val="1"/>
          <w:numId w:val="1"/>
        </w:numPr>
        <w:spacing w:before="360" w:after="240" w:line="240" w:lineRule="auto"/>
        <w:ind w:left="709" w:hanging="709"/>
        <w:jc w:val="left"/>
        <w:rPr>
          <w:sz w:val="32"/>
          <w:szCs w:val="32"/>
        </w:rPr>
      </w:pPr>
      <w:bookmarkStart w:id="41" w:name="_Toc101394931"/>
      <w:r w:rsidRPr="00AE228E">
        <w:rPr>
          <w:sz w:val="32"/>
          <w:szCs w:val="32"/>
        </w:rPr>
        <w:t>Cíle</w:t>
      </w:r>
      <w:bookmarkEnd w:id="41"/>
      <w:r w:rsidRPr="00AE228E">
        <w:rPr>
          <w:sz w:val="32"/>
          <w:szCs w:val="32"/>
        </w:rPr>
        <w:t xml:space="preserve"> </w:t>
      </w:r>
    </w:p>
    <w:p w14:paraId="2C7C1766" w14:textId="7A7B9247" w:rsidR="00802160" w:rsidRDefault="00802160" w:rsidP="00802160">
      <w:r>
        <w:t>Hlavním cílem mé bakalářské práce je zvýšit právní gramotnost žáků na základní škole v</w:t>
      </w:r>
      <w:r w:rsidR="000347D8">
        <w:t> </w:t>
      </w:r>
      <w:r>
        <w:t>Bobrové</w:t>
      </w:r>
      <w:r w:rsidR="000347D8">
        <w:t>. V prvé řadě zjistím, jaké jsou dosavadní znalosti žáků a jak hluboké je jejich</w:t>
      </w:r>
      <w:r>
        <w:t xml:space="preserve"> právní povědomí</w:t>
      </w:r>
      <w:r w:rsidR="000347D8">
        <w:t>,</w:t>
      </w:r>
      <w:r>
        <w:t xml:space="preserve"> co se týká jejich práv a povinností. Zda znají svoje práva a povinnosti </w:t>
      </w:r>
      <w:r w:rsidR="000347D8">
        <w:t>deklarované</w:t>
      </w:r>
      <w:r>
        <w:t> Úmluv</w:t>
      </w:r>
      <w:r w:rsidR="000347D8">
        <w:t>ou</w:t>
      </w:r>
      <w:r>
        <w:t xml:space="preserve"> o právech dětí</w:t>
      </w:r>
      <w:r w:rsidR="000347D8">
        <w:t>. Zda žáci</w:t>
      </w:r>
      <w:r>
        <w:t xml:space="preserve"> dokážou poznat </w:t>
      </w:r>
      <w:r w:rsidR="000347D8">
        <w:t>protiprávní jednání namířené</w:t>
      </w:r>
      <w:r>
        <w:t xml:space="preserve"> proti j</w:t>
      </w:r>
      <w:r w:rsidR="002F388A">
        <w:t>i</w:t>
      </w:r>
      <w:r>
        <w:t xml:space="preserve">m samotným nebo někomu jiném. </w:t>
      </w:r>
    </w:p>
    <w:p w14:paraId="2F9A7FEB" w14:textId="77777777" w:rsidR="00802160" w:rsidRDefault="00802160" w:rsidP="00802160">
      <w:pPr>
        <w:rPr>
          <w:b/>
          <w:bCs/>
        </w:rPr>
      </w:pPr>
      <w:r w:rsidRPr="00C5051C">
        <w:rPr>
          <w:b/>
          <w:bCs/>
        </w:rPr>
        <w:t xml:space="preserve">Dílčí cíle: </w:t>
      </w:r>
    </w:p>
    <w:p w14:paraId="552A285F" w14:textId="5F7D8AF3" w:rsidR="00802160" w:rsidRPr="00C5051C" w:rsidRDefault="00802160" w:rsidP="008B19DF">
      <w:pPr>
        <w:pStyle w:val="Odstavecseseznamem"/>
        <w:numPr>
          <w:ilvl w:val="0"/>
          <w:numId w:val="9"/>
        </w:numPr>
        <w:spacing w:after="120"/>
      </w:pPr>
      <w:r w:rsidRPr="00C5051C">
        <w:t>Informovat žáky</w:t>
      </w:r>
      <w:r w:rsidR="00664089">
        <w:t>,</w:t>
      </w:r>
      <w:r w:rsidRPr="00C5051C">
        <w:t xml:space="preserve"> o tom</w:t>
      </w:r>
      <w:r w:rsidR="00664089">
        <w:t>,</w:t>
      </w:r>
      <w:r w:rsidRPr="00C5051C">
        <w:t xml:space="preserve"> jaká jsou jejich práva ale i povinnosti v</w:t>
      </w:r>
      <w:r>
        <w:t>e</w:t>
      </w:r>
      <w:r w:rsidRPr="00C5051C">
        <w:t xml:space="preserve"> společnosti</w:t>
      </w:r>
      <w:r w:rsidR="00664089">
        <w:t>.</w:t>
      </w:r>
    </w:p>
    <w:p w14:paraId="4D5BA1B9" w14:textId="1AAD0803" w:rsidR="00802160" w:rsidRDefault="00802160" w:rsidP="008B19DF">
      <w:pPr>
        <w:pStyle w:val="Odstavecseseznamem"/>
        <w:numPr>
          <w:ilvl w:val="0"/>
          <w:numId w:val="9"/>
        </w:numPr>
        <w:spacing w:after="120"/>
      </w:pPr>
      <w:r w:rsidRPr="00C5051C">
        <w:t>Kde mohou sv</w:t>
      </w:r>
      <w:r w:rsidR="00664089">
        <w:t>é</w:t>
      </w:r>
      <w:r w:rsidRPr="00C5051C">
        <w:t xml:space="preserve"> práva hledat</w:t>
      </w:r>
      <w:r w:rsidR="00664089">
        <w:t>,</w:t>
      </w:r>
      <w:r w:rsidRPr="00C5051C">
        <w:t xml:space="preserve"> na koho se v případě jejich porušení </w:t>
      </w:r>
      <w:r w:rsidR="00664089">
        <w:t>mohou o</w:t>
      </w:r>
      <w:r w:rsidRPr="00C5051C">
        <w:t>brátit</w:t>
      </w:r>
      <w:r w:rsidR="00664089">
        <w:t>.</w:t>
      </w:r>
      <w:r w:rsidRPr="00C5051C">
        <w:t xml:space="preserve"> </w:t>
      </w:r>
    </w:p>
    <w:p w14:paraId="4F580E8C" w14:textId="0E615F0C" w:rsidR="00802160" w:rsidRDefault="00802160" w:rsidP="008B19DF">
      <w:pPr>
        <w:pStyle w:val="Odstavecseseznamem"/>
        <w:numPr>
          <w:ilvl w:val="0"/>
          <w:numId w:val="9"/>
        </w:numPr>
        <w:spacing w:after="120"/>
      </w:pPr>
      <w:r>
        <w:t>Zjistit, zda se už někdy setkali s porušováním lidských práv</w:t>
      </w:r>
      <w:r w:rsidR="00664089">
        <w:t>.</w:t>
      </w:r>
    </w:p>
    <w:p w14:paraId="0032F09F" w14:textId="4887F5F2" w:rsidR="00802160" w:rsidRDefault="00802160" w:rsidP="008B19DF">
      <w:pPr>
        <w:pStyle w:val="Odstavecseseznamem"/>
        <w:numPr>
          <w:ilvl w:val="0"/>
          <w:numId w:val="9"/>
        </w:numPr>
        <w:spacing w:after="120"/>
      </w:pPr>
      <w:r>
        <w:t>Rozšíření kreativity a komunikačních dovedností</w:t>
      </w:r>
      <w:r w:rsidR="00664089">
        <w:t>.</w:t>
      </w:r>
      <w:r>
        <w:t xml:space="preserve"> </w:t>
      </w:r>
    </w:p>
    <w:p w14:paraId="3D45BC7C" w14:textId="285DAE01" w:rsidR="00802160" w:rsidRPr="00AE228E" w:rsidRDefault="00AE228E" w:rsidP="00802160">
      <w:pPr>
        <w:pStyle w:val="Nadpis3"/>
        <w:numPr>
          <w:ilvl w:val="1"/>
          <w:numId w:val="1"/>
        </w:numPr>
        <w:spacing w:before="360" w:after="240" w:line="240" w:lineRule="auto"/>
        <w:ind w:left="709" w:hanging="709"/>
        <w:jc w:val="left"/>
        <w:rPr>
          <w:sz w:val="32"/>
          <w:szCs w:val="32"/>
        </w:rPr>
      </w:pPr>
      <w:bookmarkStart w:id="42" w:name="_Toc101394932"/>
      <w:r>
        <w:rPr>
          <w:sz w:val="32"/>
          <w:szCs w:val="32"/>
        </w:rPr>
        <w:t xml:space="preserve">Průzkumná </w:t>
      </w:r>
      <w:r w:rsidR="00802160" w:rsidRPr="00AE228E">
        <w:rPr>
          <w:sz w:val="32"/>
          <w:szCs w:val="32"/>
        </w:rPr>
        <w:t>metoda</w:t>
      </w:r>
      <w:bookmarkEnd w:id="42"/>
    </w:p>
    <w:p w14:paraId="375CA7C8" w14:textId="79A84133" w:rsidR="00802160" w:rsidRDefault="00802160" w:rsidP="00802160">
      <w:r>
        <w:t xml:space="preserve">Ve své bakalářské </w:t>
      </w:r>
      <w:r w:rsidRPr="00011877">
        <w:t xml:space="preserve">práci použiji kvantitativně orientovaný </w:t>
      </w:r>
      <w:r w:rsidR="00011877" w:rsidRPr="00011877">
        <w:t>výzkum</w:t>
      </w:r>
      <w:r w:rsidR="009909C3" w:rsidRPr="00011877">
        <w:t xml:space="preserve"> k ověření znalostí právní</w:t>
      </w:r>
      <w:r w:rsidRPr="00011877">
        <w:t xml:space="preserve"> </w:t>
      </w:r>
      <w:r>
        <w:t>gramotnosti</w:t>
      </w:r>
      <w:r w:rsidR="009909C3">
        <w:t xml:space="preserve"> žáků</w:t>
      </w:r>
      <w:r>
        <w:t>, který jsem provedla na jaře roku 2022. Data, díky kterým zjistí</w:t>
      </w:r>
      <w:r w:rsidR="00664089">
        <w:t>m,</w:t>
      </w:r>
      <w:r>
        <w:t xml:space="preserve"> zda osvěta právní gramotnosti byla úspěšná</w:t>
      </w:r>
      <w:r w:rsidR="002F388A">
        <w:t>,</w:t>
      </w:r>
      <w:r>
        <w:t xml:space="preserve"> budu získávat pomocí dotazníku. Dotazník je složený ze dvou částí. V první části se žákům představuji a vysvětluji</w:t>
      </w:r>
      <w:r w:rsidR="00FA2A32">
        <w:t>,</w:t>
      </w:r>
      <w:r>
        <w:t xml:space="preserve"> proč dotazník a osvětu dělám</w:t>
      </w:r>
      <w:r w:rsidR="00664089">
        <w:t>,</w:t>
      </w:r>
      <w:r>
        <w:t xml:space="preserve"> čeho bych chtěla osvětou dosáhnout, ujišťuji je o anonymitě dotazníku a prosím o kroužkování odpovědí podle jejich dovedností. Druhá část je tvořená dvaceti uzavřenými výčtovými otázkami a otázkami výběrovými. Tento dotazník je k nalezení v příloze bakalářské práce.</w:t>
      </w:r>
      <w:r w:rsidR="009909C3">
        <w:t xml:space="preserve"> Po osvětě právní gramotnosti studenti vyplní dotazník podruhé. Výsledky porovnám a zjistím úspěšnost osvěty.</w:t>
      </w:r>
    </w:p>
    <w:p w14:paraId="789D777F" w14:textId="77777777" w:rsidR="00802160" w:rsidRPr="00AE228E" w:rsidRDefault="00802160" w:rsidP="00802160">
      <w:pPr>
        <w:pStyle w:val="Nadpis3"/>
        <w:numPr>
          <w:ilvl w:val="1"/>
          <w:numId w:val="1"/>
        </w:numPr>
        <w:spacing w:before="360" w:after="240" w:line="240" w:lineRule="auto"/>
        <w:ind w:left="709" w:hanging="709"/>
        <w:jc w:val="left"/>
        <w:rPr>
          <w:sz w:val="32"/>
          <w:szCs w:val="32"/>
        </w:rPr>
      </w:pPr>
      <w:bookmarkStart w:id="43" w:name="_Toc101394933"/>
      <w:r w:rsidRPr="00AE228E">
        <w:rPr>
          <w:sz w:val="32"/>
          <w:szCs w:val="32"/>
        </w:rPr>
        <w:lastRenderedPageBreak/>
        <w:t>Zpracování dat</w:t>
      </w:r>
      <w:bookmarkEnd w:id="43"/>
      <w:r w:rsidRPr="00AE228E">
        <w:rPr>
          <w:sz w:val="32"/>
          <w:szCs w:val="32"/>
        </w:rPr>
        <w:t xml:space="preserve"> </w:t>
      </w:r>
    </w:p>
    <w:p w14:paraId="4BFE4D27" w14:textId="04B7A1EA" w:rsidR="00802160" w:rsidRDefault="00802160" w:rsidP="00FA2A32">
      <w:r>
        <w:t>Získaná data ze svého dotazníkového šetření před osvětou i po osvětě budu vyhodnocovat kvantitativně. Jako první krok jsem zvolila uspořádaní dat a sečtení pomocí čárkovací metody. Data z obou výzkumů jsem přenesla do programu Word Excel</w:t>
      </w:r>
      <w:r w:rsidR="00664089">
        <w:t>,</w:t>
      </w:r>
      <w:r>
        <w:t xml:space="preserve"> dále z těchto dat vytvořím grafy, které porovnám a vyhodnotím úspěšnost osvěty právní gramotnosti. Okomentuji a porovnám každou otázku</w:t>
      </w:r>
      <w:r w:rsidR="00E90D9A">
        <w:t xml:space="preserve"> z dotazníku</w:t>
      </w:r>
      <w:r>
        <w:t xml:space="preserve"> a zhodnotím, zda byla osvěta úspěšná.</w:t>
      </w:r>
    </w:p>
    <w:p w14:paraId="75E2C17C" w14:textId="77777777" w:rsidR="00802160" w:rsidRPr="00AE228E" w:rsidRDefault="00802160" w:rsidP="00802160">
      <w:pPr>
        <w:pStyle w:val="Nadpis3"/>
        <w:numPr>
          <w:ilvl w:val="1"/>
          <w:numId w:val="1"/>
        </w:numPr>
        <w:spacing w:before="360" w:after="240" w:line="240" w:lineRule="auto"/>
        <w:ind w:left="709" w:hanging="709"/>
        <w:jc w:val="left"/>
        <w:rPr>
          <w:sz w:val="32"/>
          <w:szCs w:val="32"/>
        </w:rPr>
      </w:pPr>
      <w:bookmarkStart w:id="44" w:name="_Toc101394934"/>
      <w:r w:rsidRPr="00AE228E">
        <w:rPr>
          <w:sz w:val="32"/>
          <w:szCs w:val="32"/>
        </w:rPr>
        <w:t>Průzkumný vzorek</w:t>
      </w:r>
      <w:bookmarkEnd w:id="44"/>
      <w:r w:rsidRPr="00AE228E">
        <w:rPr>
          <w:sz w:val="32"/>
          <w:szCs w:val="32"/>
        </w:rPr>
        <w:t xml:space="preserve"> </w:t>
      </w:r>
    </w:p>
    <w:p w14:paraId="1725969A" w14:textId="796ACEE5" w:rsidR="00802160" w:rsidRDefault="00802160" w:rsidP="00802160">
      <w:r>
        <w:t>Dotazník jsem použila v osmé třídě ZŠ Bobrová konkrétně v předmětu občanské výchovy, škola je spádová a momentálně osmou třídu navštěvuje 3</w:t>
      </w:r>
      <w:r w:rsidR="00E905A2">
        <w:t>4</w:t>
      </w:r>
      <w:r>
        <w:t xml:space="preserve"> dětí plus </w:t>
      </w:r>
      <w:r w:rsidR="00E905A2">
        <w:t>2</w:t>
      </w:r>
      <w:r>
        <w:t xml:space="preserve"> děti z Ukrajiny. Dotazník tedy vyplnilo 36 dětí. Výzkum v osmé třídě jsem zvolila na základě jejich znalostí práva nab</w:t>
      </w:r>
      <w:r w:rsidR="00664089">
        <w:t>y</w:t>
      </w:r>
      <w:r>
        <w:t>tých podle osnov v sedmé a osmé třídě v předmětu občanská výchova. Byla jsem ale varovaná</w:t>
      </w:r>
      <w:r w:rsidR="00664089">
        <w:t>,</w:t>
      </w:r>
      <w:r>
        <w:t xml:space="preserve"> že je třída nekomunikativní a uzavřená. Po dvouleté pauze a vyučovaní pomocí online výuky nejsou zvykl</w:t>
      </w:r>
      <w:r w:rsidR="00FA2A32">
        <w:t>í</w:t>
      </w:r>
      <w:r>
        <w:t xml:space="preserve"> spolupracovat mezi sebou</w:t>
      </w:r>
      <w:r w:rsidR="00E90D9A">
        <w:t xml:space="preserve"> nebo před sebou vystupovat</w:t>
      </w:r>
      <w:r>
        <w:t>.</w:t>
      </w:r>
    </w:p>
    <w:p w14:paraId="180F62CC" w14:textId="77777777" w:rsidR="00802160" w:rsidRPr="00AE228E" w:rsidRDefault="00802160" w:rsidP="00802160">
      <w:pPr>
        <w:pStyle w:val="Nadpis3"/>
        <w:numPr>
          <w:ilvl w:val="1"/>
          <w:numId w:val="1"/>
        </w:numPr>
        <w:spacing w:before="360" w:after="240" w:line="240" w:lineRule="auto"/>
        <w:ind w:left="709" w:hanging="709"/>
        <w:jc w:val="left"/>
        <w:rPr>
          <w:sz w:val="32"/>
          <w:szCs w:val="32"/>
        </w:rPr>
      </w:pPr>
      <w:bookmarkStart w:id="45" w:name="_Toc101394935"/>
      <w:r w:rsidRPr="00AE228E">
        <w:rPr>
          <w:sz w:val="32"/>
          <w:szCs w:val="32"/>
        </w:rPr>
        <w:t>Realizace osvěty právní gramotnosti</w:t>
      </w:r>
      <w:bookmarkEnd w:id="45"/>
    </w:p>
    <w:p w14:paraId="12AD97FA" w14:textId="77777777" w:rsidR="005C6C59" w:rsidRDefault="00802160" w:rsidP="00802160">
      <w:r>
        <w:t>Osvěta právní gramotnosti proběhla</w:t>
      </w:r>
      <w:r w:rsidR="005C6C59">
        <w:t xml:space="preserve"> po prvním vyplnění</w:t>
      </w:r>
      <w:r>
        <w:t xml:space="preserve"> dotazníku</w:t>
      </w:r>
      <w:r w:rsidR="005C6C59">
        <w:t xml:space="preserve"> dětmi. K vyplnění dotazníku byla dětem poskytnuta časová dotace patnácti minut. U</w:t>
      </w:r>
      <w:r>
        <w:t xml:space="preserve">krajinským dětem </w:t>
      </w:r>
      <w:r w:rsidR="005C6C59">
        <w:t xml:space="preserve">byla stanovena časová dotace </w:t>
      </w:r>
      <w:r>
        <w:t xml:space="preserve">půl hodiny, </w:t>
      </w:r>
      <w:r w:rsidR="005C6C59">
        <w:t xml:space="preserve">těmto dětem byla umožněna samostatná práce s online </w:t>
      </w:r>
      <w:r>
        <w:t>překladače</w:t>
      </w:r>
      <w:r w:rsidR="005C6C59">
        <w:t>m</w:t>
      </w:r>
      <w:r>
        <w:t>.</w:t>
      </w:r>
    </w:p>
    <w:p w14:paraId="214DDF36" w14:textId="11901BA2" w:rsidR="00802160" w:rsidRDefault="005C6C59" w:rsidP="00802160">
      <w:r>
        <w:t>Po vyplnění dotazníku byly děti požádány o rozdělení do práceschopných skupinek. Děti vytvořily šest skupinek, ve kterých pracovalo vždy šest dětí. Děti nebyly rozřazovány dle znalostí</w:t>
      </w:r>
      <w:r w:rsidR="00FA2A32">
        <w:t>,</w:t>
      </w:r>
      <w:r>
        <w:t xml:space="preserve"> ale podle svého uvážení a sociálních vazeb.</w:t>
      </w:r>
    </w:p>
    <w:p w14:paraId="494ADB15" w14:textId="77777777" w:rsidR="00FA2A32" w:rsidRDefault="00802160" w:rsidP="00802160">
      <w:r>
        <w:t>Pro začátek jsem zvolila aktivitu asociací, aby se děti lehce seznámil</w:t>
      </w:r>
      <w:r w:rsidR="005C6C59">
        <w:t>y</w:t>
      </w:r>
      <w:r>
        <w:t xml:space="preserve"> se svými právy a začal</w:t>
      </w:r>
      <w:r w:rsidR="005C6C59">
        <w:t>y</w:t>
      </w:r>
      <w:r>
        <w:t xml:space="preserve"> komunikovat, jak semnou, tak i mezi sebou. </w:t>
      </w:r>
      <w:r w:rsidR="002B0835">
        <w:t>Pomocí</w:t>
      </w:r>
      <w:r>
        <w:t xml:space="preserve"> vytisknutého obrázku, který jsem dala do každé skupiny</w:t>
      </w:r>
      <w:r w:rsidR="002B0835">
        <w:t>, děti asociovaly své práva</w:t>
      </w:r>
      <w:r>
        <w:t>. Žákům jsem z</w:t>
      </w:r>
      <w:r w:rsidR="002B0835">
        <w:t>počátku pomohla,</w:t>
      </w:r>
    </w:p>
    <w:p w14:paraId="4378EFD0" w14:textId="6080D3D1" w:rsidR="00802160" w:rsidRDefault="002B0835" w:rsidP="00802160">
      <w:r>
        <w:t xml:space="preserve"> poukázáním na jedno právo </w:t>
      </w:r>
      <w:r w:rsidR="00802160">
        <w:t xml:space="preserve">(právo na vzdělání) </w:t>
      </w:r>
      <w:r>
        <w:t>obsažené na obrázku. Poté děti doplňovaly</w:t>
      </w:r>
      <w:r w:rsidR="00802160">
        <w:t xml:space="preserve"> a vyjmenoval</w:t>
      </w:r>
      <w:r>
        <w:t>y</w:t>
      </w:r>
      <w:r w:rsidR="00802160">
        <w:t xml:space="preserve"> snad všechny uvedené na ilustraci. Doplnila jsem několik dalších a plynule jsem přešla k další aktivitě.</w:t>
      </w:r>
    </w:p>
    <w:p w14:paraId="1194C632" w14:textId="57C38C85" w:rsidR="00802160" w:rsidRDefault="00802160" w:rsidP="00802160">
      <w:r>
        <w:t>Žáci už jsou starší měli</w:t>
      </w:r>
      <w:r w:rsidR="00FA2A32">
        <w:t>,</w:t>
      </w:r>
      <w:r>
        <w:t xml:space="preserve"> tedy možnost volby při výběru práva, které budou výtvarně zpracovávat na papír A3. Jejich úkolem bylo </w:t>
      </w:r>
      <w:r w:rsidR="00E90D9A">
        <w:t>s pomocí</w:t>
      </w:r>
      <w:r>
        <w:t xml:space="preserve"> textu, který jsem pro ně připravila (Listina </w:t>
      </w:r>
      <w:r>
        <w:lastRenderedPageBreak/>
        <w:t>práv a svobod, Úmluva o právech dětí, články) vytvořit plakát a vybrat informace</w:t>
      </w:r>
      <w:r w:rsidR="002B0835">
        <w:t>,</w:t>
      </w:r>
      <w:r>
        <w:t xml:space="preserve"> o kterých si myslí</w:t>
      </w:r>
      <w:r w:rsidR="002B0835">
        <w:t>,</w:t>
      </w:r>
      <w:r>
        <w:t xml:space="preserve"> že jsou pro ně důležité. Žáci mezi sebou hezky komunikovali a debatovali, myslím si, že aktivita měla opravdu úspěch. Během 45 minut </w:t>
      </w:r>
      <w:r w:rsidR="002B0835">
        <w:t xml:space="preserve">se skupinkám podařilo </w:t>
      </w:r>
      <w:r>
        <w:t xml:space="preserve">vybrat důležité informace, </w:t>
      </w:r>
      <w:r w:rsidR="002B0835">
        <w:t>vypracovat ozdobná nadpis</w:t>
      </w:r>
      <w:r>
        <w:t xml:space="preserve"> a obrázek</w:t>
      </w:r>
      <w:r w:rsidR="002B0835">
        <w:t>,</w:t>
      </w:r>
      <w:r>
        <w:t xml:space="preserve"> který by charakterizoval jejich právo</w:t>
      </w:r>
      <w:r w:rsidR="002B0835">
        <w:t>.</w:t>
      </w:r>
    </w:p>
    <w:p w14:paraId="1C39C2C5" w14:textId="77777777" w:rsidR="00181AA4" w:rsidRDefault="00802160" w:rsidP="00802160">
      <w:r>
        <w:t>Děti následně odprezentovaly svoj</w:t>
      </w:r>
      <w:r w:rsidR="00FA2A32">
        <w:t>i</w:t>
      </w:r>
      <w:r>
        <w:t xml:space="preserve"> práci a každá skupinka</w:t>
      </w:r>
      <w:r w:rsidR="00B62373">
        <w:t xml:space="preserve"> vymyslela reklamní spot, krátkou scénku, která charakterizuje jejich právo.</w:t>
      </w:r>
    </w:p>
    <w:p w14:paraId="20C4ADA8" w14:textId="74F13BD1" w:rsidR="002E2D18" w:rsidRDefault="00B62373" w:rsidP="00802160">
      <w:r>
        <w:t xml:space="preserve"> Po odprezentování</w:t>
      </w:r>
      <w:r w:rsidR="00181AA4">
        <w:t xml:space="preserve"> všech plakátů a reklamních spotů</w:t>
      </w:r>
      <w:r>
        <w:t xml:space="preserve"> </w:t>
      </w:r>
      <w:r w:rsidR="00181AA4">
        <w:t>proběhla řízená diskuse</w:t>
      </w:r>
      <w:r>
        <w:t xml:space="preserve">, </w:t>
      </w:r>
      <w:r w:rsidR="00181AA4">
        <w:t>děti měl</w:t>
      </w:r>
      <w:r w:rsidR="000E65DB">
        <w:t>y</w:t>
      </w:r>
      <w:r w:rsidR="00181AA4">
        <w:t xml:space="preserve"> spoustu otázek jak na otázky z</w:t>
      </w:r>
      <w:r w:rsidR="000E65DB">
        <w:t> dotazníku, tak na to, co je o právu zajímalo</w:t>
      </w:r>
      <w:r>
        <w:t>.</w:t>
      </w:r>
      <w:r w:rsidR="000E65DB">
        <w:t xml:space="preserve"> Diskusi jsem vedla společně s Panem učitelem, děti už byly hodně rozjařilé a bylo opravdu těžké děti korigovat. Přicházely stále s novými otázkami a příklady. Na konci diskuse jsem si říkala že byla možná trochu chyba je nechat takhle rozjet. </w:t>
      </w:r>
    </w:p>
    <w:p w14:paraId="743A0EFC" w14:textId="6B0378D5" w:rsidR="00B62373" w:rsidRDefault="00B62373" w:rsidP="000E65DB">
      <w:r>
        <w:t xml:space="preserve">Celkově bych </w:t>
      </w:r>
      <w:r w:rsidR="000E65DB">
        <w:t xml:space="preserve">ale </w:t>
      </w:r>
      <w:r>
        <w:t>cel</w:t>
      </w:r>
      <w:r w:rsidR="002B5469">
        <w:t>ou</w:t>
      </w:r>
      <w:r>
        <w:t xml:space="preserve"> hodinu zhodnotila jako povedenou. </w:t>
      </w:r>
      <w:r w:rsidR="000E65DB">
        <w:t>Pan</w:t>
      </w:r>
      <w:r>
        <w:t xml:space="preserve"> učitel byl nadšen </w:t>
      </w:r>
      <w:r w:rsidR="00FA2A32">
        <w:t>z</w:t>
      </w:r>
      <w:r>
        <w:t> toho že děti mezi sebou spolupracovali</w:t>
      </w:r>
      <w:r w:rsidR="000E65DB">
        <w:t>, d</w:t>
      </w:r>
      <w:r w:rsidR="003C0F57">
        <w:t>e</w:t>
      </w:r>
      <w:r w:rsidR="000E65DB">
        <w:t>b</w:t>
      </w:r>
      <w:r w:rsidR="00546E0D">
        <w:t>ato</w:t>
      </w:r>
      <w:r w:rsidR="000E65DB">
        <w:t>valy</w:t>
      </w:r>
      <w:r>
        <w:t xml:space="preserve"> a</w:t>
      </w:r>
      <w:r w:rsidR="000E65DB">
        <w:t xml:space="preserve"> byly ochotni</w:t>
      </w:r>
      <w:r>
        <w:t xml:space="preserve"> vystoupi</w:t>
      </w:r>
      <w:r w:rsidR="000E65DB">
        <w:t>t</w:t>
      </w:r>
      <w:r>
        <w:t xml:space="preserve"> ze své </w:t>
      </w:r>
      <w:r w:rsidR="002B5469">
        <w:t xml:space="preserve">komfortní zóny, když vytvořili krátkou scénku. </w:t>
      </w:r>
    </w:p>
    <w:bookmarkStart w:id="46" w:name="_Toc101394936"/>
    <w:p w14:paraId="2E1B00A8" w14:textId="4C556625" w:rsidR="002B5469" w:rsidRDefault="00A94CBB" w:rsidP="002B5469">
      <w:pPr>
        <w:pStyle w:val="Nadpis2"/>
        <w:rPr>
          <w:sz w:val="32"/>
          <w:szCs w:val="32"/>
        </w:rPr>
      </w:pPr>
      <w:r>
        <w:rPr>
          <w:noProof/>
        </w:rPr>
        <w:lastRenderedPageBreak/>
        <mc:AlternateContent>
          <mc:Choice Requires="wps">
            <w:drawing>
              <wp:anchor distT="0" distB="0" distL="114300" distR="114300" simplePos="0" relativeHeight="251698176" behindDoc="0" locked="0" layoutInCell="1" allowOverlap="1" wp14:anchorId="553A4EBE" wp14:editId="0F439E60">
                <wp:simplePos x="0" y="0"/>
                <wp:positionH relativeFrom="margin">
                  <wp:align>center</wp:align>
                </wp:positionH>
                <wp:positionV relativeFrom="paragraph">
                  <wp:posOffset>446405</wp:posOffset>
                </wp:positionV>
                <wp:extent cx="5486400" cy="196850"/>
                <wp:effectExtent l="0" t="0" r="0" b="0"/>
                <wp:wrapSquare wrapText="bothSides"/>
                <wp:docPr id="3" name="Textové pole 3"/>
                <wp:cNvGraphicFramePr/>
                <a:graphic xmlns:a="http://schemas.openxmlformats.org/drawingml/2006/main">
                  <a:graphicData uri="http://schemas.microsoft.com/office/word/2010/wordprocessingShape">
                    <wps:wsp>
                      <wps:cNvSpPr txBox="1"/>
                      <wps:spPr>
                        <a:xfrm>
                          <a:off x="0" y="0"/>
                          <a:ext cx="5486400" cy="196850"/>
                        </a:xfrm>
                        <a:prstGeom prst="rect">
                          <a:avLst/>
                        </a:prstGeom>
                        <a:solidFill>
                          <a:prstClr val="white"/>
                        </a:solidFill>
                        <a:ln>
                          <a:noFill/>
                        </a:ln>
                      </wps:spPr>
                      <wps:txbx>
                        <w:txbxContent>
                          <w:p w14:paraId="3E5E7FE0" w14:textId="63A0B505" w:rsidR="00850AB2" w:rsidRPr="00850AB2" w:rsidRDefault="00850AB2" w:rsidP="00850AB2">
                            <w:pPr>
                              <w:pStyle w:val="Titulek"/>
                              <w:ind w:firstLine="0"/>
                              <w:rPr>
                                <w:b/>
                                <w:i w:val="0"/>
                                <w:iCs w:val="0"/>
                                <w:noProof/>
                                <w:color w:val="auto"/>
                                <w:sz w:val="24"/>
                                <w:szCs w:val="24"/>
                              </w:rPr>
                            </w:pPr>
                            <w:r w:rsidRPr="00850AB2">
                              <w:rPr>
                                <w:i w:val="0"/>
                                <w:iCs w:val="0"/>
                                <w:sz w:val="24"/>
                                <w:szCs w:val="24"/>
                              </w:rPr>
                              <w:t>Graf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3A4EBE" id="_x0000_t202" coordsize="21600,21600" o:spt="202" path="m,l,21600r21600,l21600,xe">
                <v:stroke joinstyle="miter"/>
                <v:path gradientshapeok="t" o:connecttype="rect"/>
              </v:shapetype>
              <v:shape id="Textové pole 3" o:spid="_x0000_s1026" type="#_x0000_t202" style="position:absolute;left:0;text-align:left;margin-left:0;margin-top:35.15pt;width:6in;height:15.5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" stroked="f">
                <v:textbox inset="0,0,0,0">
                  <w:txbxContent>
                    <w:p w14:paraId="3E5E7FE0" w14:textId="63A0B505" w:rsidR="00850AB2" w:rsidRPr="00850AB2" w:rsidRDefault="00850AB2" w:rsidP="00850AB2">
                      <w:pPr>
                        <w:pStyle w:val="Titulek"/>
                        <w:ind w:firstLine="0"/>
                        <w:rPr>
                          <w:b/>
                          <w:i w:val="0"/>
                          <w:iCs w:val="0"/>
                          <w:noProof/>
                          <w:color w:val="auto"/>
                          <w:sz w:val="24"/>
                          <w:szCs w:val="24"/>
                        </w:rPr>
                      </w:pPr>
                      <w:r w:rsidRPr="00850AB2">
                        <w:rPr>
                          <w:i w:val="0"/>
                          <w:iCs w:val="0"/>
                          <w:sz w:val="24"/>
                          <w:szCs w:val="24"/>
                        </w:rPr>
                        <w:t>Graf 1</w:t>
                      </w:r>
                    </w:p>
                  </w:txbxContent>
                </v:textbox>
                <w10:wrap type="square" anchorx="margin"/>
              </v:shape>
            </w:pict>
          </mc:Fallback>
        </mc:AlternateContent>
      </w:r>
      <w:r w:rsidR="00082CA9">
        <w:rPr>
          <w:noProof/>
        </w:rPr>
        <mc:AlternateContent>
          <mc:Choice Requires="wps">
            <w:drawing>
              <wp:anchor distT="0" distB="0" distL="114300" distR="114300" simplePos="0" relativeHeight="251831296" behindDoc="0" locked="0" layoutInCell="1" allowOverlap="1" wp14:anchorId="033C7E60" wp14:editId="3C7F5F63">
                <wp:simplePos x="0" y="0"/>
                <wp:positionH relativeFrom="column">
                  <wp:posOffset>241935</wp:posOffset>
                </wp:positionH>
                <wp:positionV relativeFrom="paragraph">
                  <wp:posOffset>3926205</wp:posOffset>
                </wp:positionV>
                <wp:extent cx="5486400" cy="635"/>
                <wp:effectExtent l="0" t="0" r="0" b="0"/>
                <wp:wrapSquare wrapText="bothSides"/>
                <wp:docPr id="62" name="Textové pole 6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2C41A1A2" w14:textId="3FC81A0F" w:rsidR="00082CA9" w:rsidRPr="000525BC" w:rsidRDefault="00082CA9" w:rsidP="00082CA9">
                            <w:pPr>
                              <w:pStyle w:val="Titulek"/>
                              <w:ind w:firstLine="0"/>
                              <w:rPr>
                                <w:b/>
                                <w:noProof/>
                                <w:color w:val="auto"/>
                                <w:sz w:val="28"/>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3C7E60" id="Textové pole 62" o:spid="_x0000_s1027" type="#_x0000_t202" style="position:absolute;left:0;text-align:left;margin-left:19.05pt;margin-top:309.15pt;width:6in;height:.0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" stroked="f">
                <v:textbox style="mso-fit-shape-to-text:t" inset="0,0,0,0">
                  <w:txbxContent>
                    <w:p w14:paraId="2C41A1A2" w14:textId="3FC81A0F" w:rsidR="00082CA9" w:rsidRPr="000525BC" w:rsidRDefault="00082CA9" w:rsidP="00082CA9">
                      <w:pPr>
                        <w:pStyle w:val="Titulek"/>
                        <w:ind w:firstLine="0"/>
                        <w:rPr>
                          <w:b/>
                          <w:noProof/>
                          <w:color w:val="auto"/>
                          <w:sz w:val="28"/>
                        </w:rPr>
                      </w:pPr>
                      <w:r>
                        <w:t>Zdroj: vlastní zpracování</w:t>
                      </w:r>
                    </w:p>
                  </w:txbxContent>
                </v:textbox>
                <w10:wrap type="square"/>
              </v:shape>
            </w:pict>
          </mc:Fallback>
        </mc:AlternateContent>
      </w:r>
      <w:r>
        <w:rPr>
          <w:noProof/>
        </w:rPr>
        <w:drawing>
          <wp:anchor distT="0" distB="0" distL="114300" distR="114300" simplePos="0" relativeHeight="251659264" behindDoc="0" locked="0" layoutInCell="1" allowOverlap="1" wp14:anchorId="0DD70649" wp14:editId="5F10CFD4">
            <wp:simplePos x="0" y="0"/>
            <wp:positionH relativeFrom="margin">
              <wp:align>center</wp:align>
            </wp:positionH>
            <wp:positionV relativeFrom="paragraph">
              <wp:posOffset>668655</wp:posOffset>
            </wp:positionV>
            <wp:extent cx="5486400" cy="3200400"/>
            <wp:effectExtent l="0" t="0" r="0" b="0"/>
            <wp:wrapSquare wrapText="bothSides"/>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2B5469" w:rsidRPr="002B5469">
        <w:rPr>
          <w:sz w:val="32"/>
          <w:szCs w:val="32"/>
        </w:rPr>
        <w:t>Vyhodnocení osvěty právní gramotnosti</w:t>
      </w:r>
      <w:bookmarkEnd w:id="46"/>
      <w:r w:rsidR="002B5469" w:rsidRPr="002B5469">
        <w:rPr>
          <w:sz w:val="32"/>
          <w:szCs w:val="32"/>
        </w:rPr>
        <w:t xml:space="preserve"> </w:t>
      </w:r>
    </w:p>
    <w:p w14:paraId="3DBB4A4C" w14:textId="36854727" w:rsidR="002B5469" w:rsidRDefault="00A94CBB" w:rsidP="002B5469">
      <w:r>
        <w:t>Z prvního grafu se dozvídáme, kolik dětí se zúčastnilo výzkumu právní gramotnosti a jakého byl</w:t>
      </w:r>
      <w:r w:rsidR="00FA2A32">
        <w:t>y</w:t>
      </w:r>
      <w:r>
        <w:t xml:space="preserve"> pohlaví. Během prvního i druhého dotazníků se počet dětí nezměnil celkem se výzkumu zúčastnilo 36 dětí. Žáci se rozdělují na předměty jako je čeština, matematika a angličtina. Škola mi umožnila uskutečnit výzkum během hodin občanské výchovy a zeměpisu kdy jsou žáci spojeni</w:t>
      </w:r>
      <w:r w:rsidR="009D3EF2">
        <w:t>.</w:t>
      </w:r>
    </w:p>
    <w:p w14:paraId="4C36B02C" w14:textId="569EE93D" w:rsidR="002B5469" w:rsidRDefault="002B5469" w:rsidP="007E33F2">
      <w:pPr>
        <w:ind w:firstLine="0"/>
      </w:pPr>
    </w:p>
    <w:p w14:paraId="58BAC627" w14:textId="555D95B2" w:rsidR="002B5469" w:rsidRDefault="002B5469" w:rsidP="002B5469"/>
    <w:p w14:paraId="0244B106" w14:textId="2047E11D" w:rsidR="000E65DB" w:rsidRDefault="000E65DB" w:rsidP="002B5469"/>
    <w:p w14:paraId="0093D648" w14:textId="429029E0" w:rsidR="000E65DB" w:rsidRDefault="000E65DB" w:rsidP="002B5469"/>
    <w:p w14:paraId="2FA3462D" w14:textId="25C7FC73" w:rsidR="000E65DB" w:rsidRDefault="000E65DB" w:rsidP="002B5469"/>
    <w:p w14:paraId="042C81ED" w14:textId="3A8112C7" w:rsidR="000E65DB" w:rsidRDefault="000E65DB" w:rsidP="002B5469"/>
    <w:p w14:paraId="04BA202F" w14:textId="73714DEA" w:rsidR="000E65DB" w:rsidRDefault="000E65DB" w:rsidP="002B5469"/>
    <w:p w14:paraId="5CC6F59A" w14:textId="57C90EDA" w:rsidR="000E65DB" w:rsidRDefault="000E65DB" w:rsidP="002B5469"/>
    <w:p w14:paraId="574BAF57" w14:textId="0D9276E6" w:rsidR="000E65DB" w:rsidRDefault="000E65DB" w:rsidP="002B5469"/>
    <w:p w14:paraId="12527D0C" w14:textId="77777777" w:rsidR="000E65DB" w:rsidRDefault="000E65DB" w:rsidP="002B5469"/>
    <w:p w14:paraId="039DD5CB" w14:textId="24638AE6" w:rsidR="002B5469" w:rsidRDefault="00FB5CB9" w:rsidP="002B5469">
      <w:r>
        <w:rPr>
          <w:noProof/>
        </w:rPr>
        <w:lastRenderedPageBreak/>
        <mc:AlternateContent>
          <mc:Choice Requires="wps">
            <w:drawing>
              <wp:anchor distT="0" distB="0" distL="114300" distR="114300" simplePos="0" relativeHeight="251790336" behindDoc="0" locked="0" layoutInCell="1" allowOverlap="1" wp14:anchorId="38990B50" wp14:editId="32682DCB">
                <wp:simplePos x="0" y="0"/>
                <wp:positionH relativeFrom="margin">
                  <wp:posOffset>101600</wp:posOffset>
                </wp:positionH>
                <wp:positionV relativeFrom="paragraph">
                  <wp:posOffset>34925</wp:posOffset>
                </wp:positionV>
                <wp:extent cx="5486400" cy="175260"/>
                <wp:effectExtent l="0" t="0" r="0" b="0"/>
                <wp:wrapNone/>
                <wp:docPr id="15" name="Textové pole 15"/>
                <wp:cNvGraphicFramePr/>
                <a:graphic xmlns:a="http://schemas.openxmlformats.org/drawingml/2006/main">
                  <a:graphicData uri="http://schemas.microsoft.com/office/word/2010/wordprocessingShape">
                    <wps:wsp>
                      <wps:cNvSpPr txBox="1"/>
                      <wps:spPr>
                        <a:xfrm>
                          <a:off x="0" y="0"/>
                          <a:ext cx="5486400" cy="175260"/>
                        </a:xfrm>
                        <a:prstGeom prst="rect">
                          <a:avLst/>
                        </a:prstGeom>
                        <a:solidFill>
                          <a:prstClr val="white"/>
                        </a:solidFill>
                        <a:ln>
                          <a:noFill/>
                        </a:ln>
                      </wps:spPr>
                      <wps:txbx>
                        <w:txbxContent>
                          <w:p w14:paraId="7F16E9D7" w14:textId="3975DB5F" w:rsidR="009909C3" w:rsidRPr="009909C3" w:rsidRDefault="009909C3" w:rsidP="009909C3">
                            <w:pPr>
                              <w:pStyle w:val="Titulek"/>
                              <w:ind w:firstLine="0"/>
                              <w:rPr>
                                <w:i w:val="0"/>
                                <w:iCs w:val="0"/>
                                <w:noProof/>
                                <w:sz w:val="24"/>
                                <w:szCs w:val="24"/>
                              </w:rPr>
                            </w:pPr>
                            <w:r w:rsidRPr="009909C3">
                              <w:rPr>
                                <w:i w:val="0"/>
                                <w:iCs w:val="0"/>
                                <w:sz w:val="24"/>
                                <w:szCs w:val="24"/>
                              </w:rPr>
                              <w:t>Graf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0B50" id="Textové pole 15" o:spid="_x0000_s1028" type="#_x0000_t202" style="position:absolute;left:0;text-align:left;margin-left:8pt;margin-top:2.75pt;width:6in;height:13.8pt;z-index:251790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" stroked="f">
                <v:textbox inset="0,0,0,0">
                  <w:txbxContent>
                    <w:p w14:paraId="7F16E9D7" w14:textId="3975DB5F" w:rsidR="009909C3" w:rsidRPr="009909C3" w:rsidRDefault="009909C3" w:rsidP="009909C3">
                      <w:pPr>
                        <w:pStyle w:val="Titulek"/>
                        <w:ind w:firstLine="0"/>
                        <w:rPr>
                          <w:i w:val="0"/>
                          <w:iCs w:val="0"/>
                          <w:noProof/>
                          <w:sz w:val="24"/>
                          <w:szCs w:val="24"/>
                        </w:rPr>
                      </w:pPr>
                      <w:r w:rsidRPr="009909C3">
                        <w:rPr>
                          <w:i w:val="0"/>
                          <w:iCs w:val="0"/>
                          <w:sz w:val="24"/>
                          <w:szCs w:val="24"/>
                        </w:rPr>
                        <w:t>Graf 2</w:t>
                      </w:r>
                    </w:p>
                  </w:txbxContent>
                </v:textbox>
                <w10:wrap anchorx="margin"/>
              </v:shape>
            </w:pict>
          </mc:Fallback>
        </mc:AlternateContent>
      </w:r>
    </w:p>
    <w:p w14:paraId="2A024B4F" w14:textId="7071399D" w:rsidR="002B5469" w:rsidRDefault="00FB5CB9" w:rsidP="002B5469">
      <w:r>
        <w:rPr>
          <w:noProof/>
        </w:rPr>
        <mc:AlternateContent>
          <mc:Choice Requires="wps">
            <w:drawing>
              <wp:anchor distT="0" distB="0" distL="114300" distR="114300" simplePos="0" relativeHeight="251827200" behindDoc="0" locked="0" layoutInCell="1" allowOverlap="1" wp14:anchorId="42BC37AB" wp14:editId="787F5A1A">
                <wp:simplePos x="0" y="0"/>
                <wp:positionH relativeFrom="column">
                  <wp:posOffset>95885</wp:posOffset>
                </wp:positionH>
                <wp:positionV relativeFrom="paragraph">
                  <wp:posOffset>3264535</wp:posOffset>
                </wp:positionV>
                <wp:extent cx="5486400" cy="635"/>
                <wp:effectExtent l="0" t="0" r="0" b="8255"/>
                <wp:wrapSquare wrapText="bothSides"/>
                <wp:docPr id="60" name="Textové pole 6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ED2DD59" w14:textId="1ABF2DD7" w:rsidR="00FB5CB9" w:rsidRPr="0072404F" w:rsidRDefault="00FB5CB9" w:rsidP="00FB5CB9">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BC37AB" id="Textové pole 60" o:spid="_x0000_s1029" type="#_x0000_t202" style="position:absolute;left:0;text-align:left;margin-left:7.55pt;margin-top:257.05pt;width:6in;height:.0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" stroked="f">
                <v:textbox style="mso-fit-shape-to-text:t" inset="0,0,0,0">
                  <w:txbxContent>
                    <w:p w14:paraId="6ED2DD59" w14:textId="1ABF2DD7" w:rsidR="00FB5CB9" w:rsidRPr="0072404F" w:rsidRDefault="00FB5CB9" w:rsidP="00FB5CB9">
                      <w:pPr>
                        <w:pStyle w:val="Titulek"/>
                        <w:ind w:firstLine="0"/>
                        <w:rPr>
                          <w:noProof/>
                          <w:sz w:val="24"/>
                        </w:rPr>
                      </w:pPr>
                      <w:r>
                        <w:t>Zdroj: vlastní zpracování</w:t>
                      </w:r>
                    </w:p>
                  </w:txbxContent>
                </v:textbox>
                <w10:wrap type="square"/>
              </v:shape>
            </w:pict>
          </mc:Fallback>
        </mc:AlternateContent>
      </w:r>
      <w:r>
        <w:rPr>
          <w:noProof/>
        </w:rPr>
        <w:drawing>
          <wp:anchor distT="0" distB="0" distL="114300" distR="114300" simplePos="0" relativeHeight="251661312" behindDoc="0" locked="0" layoutInCell="1" allowOverlap="1" wp14:anchorId="61531EFA" wp14:editId="0D4AE84A">
            <wp:simplePos x="0" y="0"/>
            <wp:positionH relativeFrom="margin">
              <wp:posOffset>95250</wp:posOffset>
            </wp:positionH>
            <wp:positionV relativeFrom="paragraph">
              <wp:posOffset>5715</wp:posOffset>
            </wp:positionV>
            <wp:extent cx="5486400" cy="3200400"/>
            <wp:effectExtent l="0" t="0" r="0" b="0"/>
            <wp:wrapNone/>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D99112A" w14:textId="5EF2BE40" w:rsidR="002B5469" w:rsidRDefault="002B5469" w:rsidP="002B5469"/>
    <w:p w14:paraId="6E9748D0" w14:textId="044ED77F" w:rsidR="006228E1" w:rsidRPr="006228E1" w:rsidRDefault="006228E1" w:rsidP="006228E1"/>
    <w:p w14:paraId="6DA7479C" w14:textId="7E9B675B" w:rsidR="006228E1" w:rsidRPr="006228E1" w:rsidRDefault="006228E1" w:rsidP="006228E1"/>
    <w:p w14:paraId="69B5782E" w14:textId="669BF6F6" w:rsidR="006228E1" w:rsidRPr="006228E1" w:rsidRDefault="006228E1" w:rsidP="006228E1"/>
    <w:p w14:paraId="60FF8C1C" w14:textId="4EF72802" w:rsidR="006228E1" w:rsidRPr="006228E1" w:rsidRDefault="006228E1" w:rsidP="006228E1"/>
    <w:p w14:paraId="3F1E8BBA" w14:textId="11E33D5C" w:rsidR="006228E1" w:rsidRPr="006228E1" w:rsidRDefault="006228E1" w:rsidP="006228E1"/>
    <w:p w14:paraId="55B59D48" w14:textId="5A99EE9F" w:rsidR="006228E1" w:rsidRPr="006228E1" w:rsidRDefault="006228E1" w:rsidP="006228E1"/>
    <w:p w14:paraId="77E70B08" w14:textId="759F21C5" w:rsidR="006228E1" w:rsidRPr="006228E1" w:rsidRDefault="006228E1" w:rsidP="006228E1"/>
    <w:p w14:paraId="6CFC31C7" w14:textId="77777777" w:rsidR="00A94CBB" w:rsidRDefault="00A94CBB" w:rsidP="00A94CBB">
      <w:pPr>
        <w:ind w:firstLine="0"/>
      </w:pPr>
    </w:p>
    <w:p w14:paraId="0502CAE3" w14:textId="77777777" w:rsidR="00FB5CB9" w:rsidRDefault="00FB5CB9" w:rsidP="00A94CBB"/>
    <w:p w14:paraId="1DF3CC3E" w14:textId="77777777" w:rsidR="00FB5CB9" w:rsidRDefault="00FB5CB9" w:rsidP="00A94CBB"/>
    <w:p w14:paraId="4A32211E" w14:textId="77777777" w:rsidR="00FB5CB9" w:rsidRDefault="00FB5CB9" w:rsidP="00FB5CB9">
      <w:pPr>
        <w:ind w:firstLine="0"/>
      </w:pPr>
    </w:p>
    <w:p w14:paraId="5973F81B" w14:textId="67F6D18B" w:rsidR="00A94CBB" w:rsidRDefault="00A94CBB" w:rsidP="00A94CBB">
      <w:r>
        <w:t>Děti jsou staršího školního věku od 13 do 15 let. Z odpovědí žáků vyšlo že 13 let je 15 žákům, 14 let je 19 žákům a 15 je 2 žákům. Z procentuálního hlediska tedy vidíme že ve třídě převládají děti ve věku 14 let.</w:t>
      </w:r>
    </w:p>
    <w:p w14:paraId="093B66C5" w14:textId="2EBB4B1D" w:rsidR="006228E1" w:rsidRPr="006228E1" w:rsidRDefault="006228E1" w:rsidP="00A94CBB"/>
    <w:p w14:paraId="736FEFC9" w14:textId="5F8FC610" w:rsidR="006228E1" w:rsidRDefault="006228E1" w:rsidP="006228E1"/>
    <w:p w14:paraId="73AFF47E" w14:textId="7EE33893" w:rsidR="006228E1" w:rsidRDefault="00FB5CB9" w:rsidP="009D3EF2">
      <w:r>
        <w:rPr>
          <w:noProof/>
        </w:rPr>
        <w:lastRenderedPageBreak/>
        <mc:AlternateContent>
          <mc:Choice Requires="wps">
            <w:drawing>
              <wp:anchor distT="0" distB="0" distL="114300" distR="114300" simplePos="0" relativeHeight="251829248" behindDoc="0" locked="0" layoutInCell="1" allowOverlap="1" wp14:anchorId="6DFE526A" wp14:editId="71566263">
                <wp:simplePos x="0" y="0"/>
                <wp:positionH relativeFrom="column">
                  <wp:posOffset>241935</wp:posOffset>
                </wp:positionH>
                <wp:positionV relativeFrom="paragraph">
                  <wp:posOffset>3479800</wp:posOffset>
                </wp:positionV>
                <wp:extent cx="5486400" cy="635"/>
                <wp:effectExtent l="0" t="0" r="0" b="0"/>
                <wp:wrapSquare wrapText="bothSides"/>
                <wp:docPr id="61" name="Textové pole 6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4A567D61" w14:textId="22926D9B" w:rsidR="00FB5CB9" w:rsidRPr="00A41B3F" w:rsidRDefault="00FB5CB9" w:rsidP="00FB5CB9">
                            <w:pPr>
                              <w:pStyle w:val="Titulek"/>
                              <w:ind w:firstLine="0"/>
                              <w:rPr>
                                <w:b/>
                                <w:bCs/>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FE526A" id="Textové pole 61" o:spid="_x0000_s1030" type="#_x0000_t202" style="position:absolute;left:0;text-align:left;margin-left:19.05pt;margin-top:274pt;width:6in;height:.0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" stroked="f">
                <v:textbox style="mso-fit-shape-to-text:t" inset="0,0,0,0">
                  <w:txbxContent>
                    <w:p w14:paraId="4A567D61" w14:textId="22926D9B" w:rsidR="00FB5CB9" w:rsidRPr="00A41B3F" w:rsidRDefault="00FB5CB9" w:rsidP="00FB5CB9">
                      <w:pPr>
                        <w:pStyle w:val="Titulek"/>
                        <w:ind w:firstLine="0"/>
                        <w:rPr>
                          <w:b/>
                          <w:bCs/>
                          <w:noProof/>
                          <w:sz w:val="24"/>
                        </w:rPr>
                      </w:pPr>
                      <w:r>
                        <w:t>Zdroj: vlastní zpracování</w:t>
                      </w:r>
                    </w:p>
                  </w:txbxContent>
                </v:textbox>
                <w10:wrap type="square"/>
              </v:shape>
            </w:pict>
          </mc:Fallback>
        </mc:AlternateContent>
      </w:r>
      <w:r w:rsidR="00934C3E">
        <w:rPr>
          <w:b/>
          <w:bCs/>
          <w:noProof/>
        </w:rPr>
        <w:drawing>
          <wp:anchor distT="0" distB="0" distL="114300" distR="114300" simplePos="0" relativeHeight="251663360" behindDoc="0" locked="0" layoutInCell="1" allowOverlap="1" wp14:anchorId="76166091" wp14:editId="3EFE00A5">
            <wp:simplePos x="0" y="0"/>
            <wp:positionH relativeFrom="margin">
              <wp:align>center</wp:align>
            </wp:positionH>
            <wp:positionV relativeFrom="paragraph">
              <wp:posOffset>222250</wp:posOffset>
            </wp:positionV>
            <wp:extent cx="5486400" cy="3200400"/>
            <wp:effectExtent l="0" t="0" r="0" b="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934C3E">
        <w:rPr>
          <w:noProof/>
        </w:rPr>
        <mc:AlternateContent>
          <mc:Choice Requires="wps">
            <w:drawing>
              <wp:anchor distT="0" distB="0" distL="114300" distR="114300" simplePos="0" relativeHeight="251702272" behindDoc="0" locked="0" layoutInCell="1" allowOverlap="1" wp14:anchorId="06C020C6" wp14:editId="6508263E">
                <wp:simplePos x="0" y="0"/>
                <wp:positionH relativeFrom="margin">
                  <wp:align>center</wp:align>
                </wp:positionH>
                <wp:positionV relativeFrom="paragraph">
                  <wp:posOffset>0</wp:posOffset>
                </wp:positionV>
                <wp:extent cx="5486400" cy="184150"/>
                <wp:effectExtent l="0" t="0" r="0" b="6350"/>
                <wp:wrapSquare wrapText="bothSides"/>
                <wp:docPr id="6" name="Textové pole 6"/>
                <wp:cNvGraphicFramePr/>
                <a:graphic xmlns:a="http://schemas.openxmlformats.org/drawingml/2006/main">
                  <a:graphicData uri="http://schemas.microsoft.com/office/word/2010/wordprocessingShape">
                    <wps:wsp>
                      <wps:cNvSpPr txBox="1"/>
                      <wps:spPr>
                        <a:xfrm>
                          <a:off x="0" y="0"/>
                          <a:ext cx="5486400" cy="184150"/>
                        </a:xfrm>
                        <a:prstGeom prst="rect">
                          <a:avLst/>
                        </a:prstGeom>
                        <a:solidFill>
                          <a:prstClr val="white"/>
                        </a:solidFill>
                        <a:ln>
                          <a:noFill/>
                        </a:ln>
                      </wps:spPr>
                      <wps:txbx>
                        <w:txbxContent>
                          <w:p w14:paraId="64C8F641" w14:textId="18CC8068" w:rsidR="00850AB2" w:rsidRPr="00850AB2" w:rsidRDefault="00850AB2" w:rsidP="00850AB2">
                            <w:pPr>
                              <w:pStyle w:val="Titulek"/>
                              <w:ind w:firstLine="0"/>
                              <w:rPr>
                                <w:b/>
                                <w:bCs/>
                                <w:i w:val="0"/>
                                <w:iCs w:val="0"/>
                                <w:noProof/>
                                <w:sz w:val="24"/>
                                <w:szCs w:val="24"/>
                              </w:rPr>
                            </w:pPr>
                            <w:r w:rsidRPr="00850AB2">
                              <w:rPr>
                                <w:i w:val="0"/>
                                <w:iCs w:val="0"/>
                                <w:sz w:val="24"/>
                                <w:szCs w:val="24"/>
                              </w:rPr>
                              <w:t>Graf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C020C6" id="Textové pole 6" o:spid="_x0000_s1031" type="#_x0000_t202" style="position:absolute;left:0;text-align:left;margin-left:0;margin-top:0;width:6in;height:14.5pt;z-index:251702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" stroked="f">
                <v:textbox inset="0,0,0,0">
                  <w:txbxContent>
                    <w:p w14:paraId="64C8F641" w14:textId="18CC8068" w:rsidR="00850AB2" w:rsidRPr="00850AB2" w:rsidRDefault="00850AB2" w:rsidP="00850AB2">
                      <w:pPr>
                        <w:pStyle w:val="Titulek"/>
                        <w:ind w:firstLine="0"/>
                        <w:rPr>
                          <w:b/>
                          <w:bCs/>
                          <w:i w:val="0"/>
                          <w:iCs w:val="0"/>
                          <w:noProof/>
                          <w:sz w:val="24"/>
                          <w:szCs w:val="24"/>
                        </w:rPr>
                      </w:pPr>
                      <w:r w:rsidRPr="00850AB2">
                        <w:rPr>
                          <w:i w:val="0"/>
                          <w:iCs w:val="0"/>
                          <w:sz w:val="24"/>
                          <w:szCs w:val="24"/>
                        </w:rPr>
                        <w:t>Graf 3</w:t>
                      </w:r>
                    </w:p>
                  </w:txbxContent>
                </v:textbox>
                <w10:wrap type="square" anchorx="margin"/>
              </v:shape>
            </w:pict>
          </mc:Fallback>
        </mc:AlternateContent>
      </w:r>
      <w:r w:rsidR="009D3EF2">
        <w:t xml:space="preserve">Následující tři otázky se zaměřují na základní znalosti o fungování státu, inspiraci jsem našla v učenici pro žáky sedmé třídy. Chtěla jsem tak zjistit, zda ovládají základní znalosti o demokratickém státu. </w:t>
      </w:r>
    </w:p>
    <w:p w14:paraId="24B32617" w14:textId="0894F3E7" w:rsidR="00934C3E" w:rsidRDefault="009D3EF2" w:rsidP="000E65DB">
      <w:r>
        <w:t xml:space="preserve">Žáci už v prvním dotazník odpovídali téměř bezchybně byli jenom 3 špatné odpovědi. V druhém dotazníku už nebyla žádná špatná odpověď. </w:t>
      </w:r>
    </w:p>
    <w:p w14:paraId="54BC72A8" w14:textId="54B059BA" w:rsidR="00FF1858" w:rsidRDefault="00934C3E" w:rsidP="00FB2EC8">
      <w:pPr>
        <w:rPr>
          <w:noProof/>
        </w:rPr>
      </w:pPr>
      <w:r>
        <w:rPr>
          <w:noProof/>
        </w:rPr>
        <w:lastRenderedPageBreak/>
        <mc:AlternateContent>
          <mc:Choice Requires="wps">
            <w:drawing>
              <wp:anchor distT="0" distB="0" distL="114300" distR="114300" simplePos="0" relativeHeight="251792384" behindDoc="0" locked="0" layoutInCell="1" allowOverlap="1" wp14:anchorId="0C6F2185" wp14:editId="69A1D883">
                <wp:simplePos x="0" y="0"/>
                <wp:positionH relativeFrom="column">
                  <wp:posOffset>64135</wp:posOffset>
                </wp:positionH>
                <wp:positionV relativeFrom="paragraph">
                  <wp:posOffset>3467100</wp:posOffset>
                </wp:positionV>
                <wp:extent cx="5486400" cy="635"/>
                <wp:effectExtent l="0" t="0" r="0" b="0"/>
                <wp:wrapSquare wrapText="bothSides"/>
                <wp:docPr id="19" name="Textové pole 19"/>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A515A66" w14:textId="6B5DA085" w:rsidR="00934C3E" w:rsidRPr="0000496F" w:rsidRDefault="00934C3E" w:rsidP="00934C3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6F2185" id="Textové pole 19" o:spid="_x0000_s1032" type="#_x0000_t202" style="position:absolute;left:0;text-align:left;margin-left:5.05pt;margin-top:273pt;width:6in;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" stroked="f">
                <v:textbox style="mso-fit-shape-to-text:t" inset="0,0,0,0">
                  <w:txbxContent>
                    <w:p w14:paraId="6A515A66" w14:textId="6B5DA085" w:rsidR="00934C3E" w:rsidRPr="0000496F" w:rsidRDefault="00934C3E" w:rsidP="00934C3E">
                      <w:pPr>
                        <w:pStyle w:val="Titulek"/>
                        <w:ind w:firstLine="0"/>
                        <w:rPr>
                          <w:noProof/>
                          <w:sz w:val="24"/>
                        </w:rPr>
                      </w:pPr>
                      <w:r>
                        <w:t>Zdroj: vlastní zpracování</w:t>
                      </w:r>
                    </w:p>
                  </w:txbxContent>
                </v:textbox>
                <w10:wrap type="square"/>
              </v:shape>
            </w:pict>
          </mc:Fallback>
        </mc:AlternateContent>
      </w:r>
      <w:r w:rsidRPr="00850AB2">
        <w:rPr>
          <w:noProof/>
        </w:rPr>
        <w:drawing>
          <wp:anchor distT="0" distB="0" distL="114300" distR="114300" simplePos="0" relativeHeight="251665408" behindDoc="0" locked="0" layoutInCell="1" allowOverlap="1" wp14:anchorId="54B193A3" wp14:editId="786C11AD">
            <wp:simplePos x="0" y="0"/>
            <wp:positionH relativeFrom="page">
              <wp:align>center</wp:align>
            </wp:positionH>
            <wp:positionV relativeFrom="paragraph">
              <wp:posOffset>209550</wp:posOffset>
            </wp:positionV>
            <wp:extent cx="5486400" cy="3200400"/>
            <wp:effectExtent l="0" t="0" r="0" b="0"/>
            <wp:wrapSquare wrapText="bothSides"/>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850AB2">
        <w:rPr>
          <w:noProof/>
        </w:rPr>
        <mc:AlternateContent>
          <mc:Choice Requires="wps">
            <w:drawing>
              <wp:anchor distT="0" distB="0" distL="114300" distR="114300" simplePos="0" relativeHeight="251704320" behindDoc="0" locked="0" layoutInCell="1" allowOverlap="1" wp14:anchorId="1A3B4BAF" wp14:editId="258466EC">
                <wp:simplePos x="0" y="0"/>
                <wp:positionH relativeFrom="page">
                  <wp:align>center</wp:align>
                </wp:positionH>
                <wp:positionV relativeFrom="paragraph">
                  <wp:posOffset>0</wp:posOffset>
                </wp:positionV>
                <wp:extent cx="5486400" cy="190500"/>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5486400" cy="190500"/>
                        </a:xfrm>
                        <a:prstGeom prst="rect">
                          <a:avLst/>
                        </a:prstGeom>
                        <a:solidFill>
                          <a:prstClr val="white"/>
                        </a:solidFill>
                        <a:ln>
                          <a:noFill/>
                        </a:ln>
                      </wps:spPr>
                      <wps:txbx>
                        <w:txbxContent>
                          <w:p w14:paraId="14695860" w14:textId="0B1D8955" w:rsidR="00850AB2" w:rsidRPr="00850AB2" w:rsidRDefault="00850AB2" w:rsidP="00850AB2">
                            <w:pPr>
                              <w:pStyle w:val="Titulek"/>
                              <w:ind w:firstLine="0"/>
                              <w:rPr>
                                <w:b/>
                                <w:bCs/>
                                <w:i w:val="0"/>
                                <w:iCs w:val="0"/>
                                <w:noProof/>
                                <w:color w:val="C00000"/>
                                <w:sz w:val="24"/>
                                <w:szCs w:val="24"/>
                              </w:rPr>
                            </w:pPr>
                            <w:r w:rsidRPr="00850AB2">
                              <w:rPr>
                                <w:i w:val="0"/>
                                <w:iCs w:val="0"/>
                                <w:sz w:val="24"/>
                                <w:szCs w:val="24"/>
                              </w:rPr>
                              <w:t>Graf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B4BAF" id="Textové pole 8" o:spid="_x0000_s1033" type="#_x0000_t202" style="position:absolute;left:0;text-align:left;margin-left:0;margin-top:0;width:6in;height:15pt;z-index:2517043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" stroked="f">
                <v:textbox inset="0,0,0,0">
                  <w:txbxContent>
                    <w:p w14:paraId="14695860" w14:textId="0B1D8955" w:rsidR="00850AB2" w:rsidRPr="00850AB2" w:rsidRDefault="00850AB2" w:rsidP="00850AB2">
                      <w:pPr>
                        <w:pStyle w:val="Titulek"/>
                        <w:ind w:firstLine="0"/>
                        <w:rPr>
                          <w:b/>
                          <w:bCs/>
                          <w:i w:val="0"/>
                          <w:iCs w:val="0"/>
                          <w:noProof/>
                          <w:color w:val="C00000"/>
                          <w:sz w:val="24"/>
                          <w:szCs w:val="24"/>
                        </w:rPr>
                      </w:pPr>
                      <w:r w:rsidRPr="00850AB2">
                        <w:rPr>
                          <w:i w:val="0"/>
                          <w:iCs w:val="0"/>
                          <w:sz w:val="24"/>
                          <w:szCs w:val="24"/>
                        </w:rPr>
                        <w:t>Graf 4</w:t>
                      </w:r>
                    </w:p>
                  </w:txbxContent>
                </v:textbox>
                <w10:wrap type="square" anchorx="page"/>
              </v:shape>
            </w:pict>
          </mc:Fallback>
        </mc:AlternateContent>
      </w:r>
      <w:r w:rsidR="00FB2EC8">
        <w:t>Žáci u obou dotazníku odpovídali stejně, 100 % správně. Úspěšnost u této a otázky předešlé značí o tom, že žáci dobře znají svoje volební práva</w:t>
      </w:r>
      <w:r w:rsidR="00FB2EC8">
        <w:rPr>
          <w:noProof/>
        </w:rPr>
        <w:t>.</w:t>
      </w:r>
    </w:p>
    <w:p w14:paraId="7E273578" w14:textId="413B3D65" w:rsidR="00FB2EC8" w:rsidRDefault="00FB2EC8" w:rsidP="00FB2EC8">
      <w:pPr>
        <w:rPr>
          <w:noProof/>
        </w:rPr>
      </w:pPr>
    </w:p>
    <w:p w14:paraId="18AF2ED3" w14:textId="77777777" w:rsidR="00FB2EC8" w:rsidRPr="00FF1858" w:rsidRDefault="00FB2EC8" w:rsidP="00FB2EC8"/>
    <w:p w14:paraId="2A53FC7C" w14:textId="4F9ACC75" w:rsidR="00FB2EC8" w:rsidRPr="002A4CC5" w:rsidRDefault="00934C3E" w:rsidP="00FB2EC8">
      <w:r>
        <w:rPr>
          <w:noProof/>
          <w:color w:val="C00000"/>
        </w:rPr>
        <w:lastRenderedPageBreak/>
        <w:drawing>
          <wp:anchor distT="0" distB="0" distL="114300" distR="114300" simplePos="0" relativeHeight="251740160" behindDoc="0" locked="0" layoutInCell="1" allowOverlap="1" wp14:anchorId="7309FC4F" wp14:editId="3A407336">
            <wp:simplePos x="0" y="0"/>
            <wp:positionH relativeFrom="page">
              <wp:align>center</wp:align>
            </wp:positionH>
            <wp:positionV relativeFrom="paragraph">
              <wp:posOffset>215900</wp:posOffset>
            </wp:positionV>
            <wp:extent cx="5486400" cy="3200400"/>
            <wp:effectExtent l="0" t="0" r="0" b="0"/>
            <wp:wrapSquare wrapText="bothSides"/>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rPr>
        <mc:AlternateContent>
          <mc:Choice Requires="wps">
            <w:drawing>
              <wp:anchor distT="0" distB="0" distL="114300" distR="114300" simplePos="0" relativeHeight="251794432" behindDoc="0" locked="0" layoutInCell="1" allowOverlap="1" wp14:anchorId="600ED336" wp14:editId="617B49DF">
                <wp:simplePos x="0" y="0"/>
                <wp:positionH relativeFrom="column">
                  <wp:posOffset>64135</wp:posOffset>
                </wp:positionH>
                <wp:positionV relativeFrom="paragraph">
                  <wp:posOffset>3435350</wp:posOffset>
                </wp:positionV>
                <wp:extent cx="5486400" cy="635"/>
                <wp:effectExtent l="0" t="0" r="0" b="0"/>
                <wp:wrapSquare wrapText="bothSides"/>
                <wp:docPr id="21" name="Textové pole 2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1B0A27A" w14:textId="3B59FB62" w:rsidR="00934C3E" w:rsidRPr="006C2735" w:rsidRDefault="00934C3E" w:rsidP="00934C3E">
                            <w:pPr>
                              <w:pStyle w:val="Titulek"/>
                              <w:ind w:firstLine="0"/>
                              <w:rPr>
                                <w:noProof/>
                                <w:color w:val="C00000"/>
                                <w:sz w:val="24"/>
                              </w:rPr>
                            </w:pPr>
                            <w:r>
                              <w:t>Zdroj: vlastni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0ED336" id="Textové pole 21" o:spid="_x0000_s1034" type="#_x0000_t202" style="position:absolute;left:0;text-align:left;margin-left:5.05pt;margin-top:270.5pt;width:6in;height:.0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" stroked="f">
                <v:textbox style="mso-fit-shape-to-text:t" inset="0,0,0,0">
                  <w:txbxContent>
                    <w:p w14:paraId="31B0A27A" w14:textId="3B59FB62" w:rsidR="00934C3E" w:rsidRPr="006C2735" w:rsidRDefault="00934C3E" w:rsidP="00934C3E">
                      <w:pPr>
                        <w:pStyle w:val="Titulek"/>
                        <w:ind w:firstLine="0"/>
                        <w:rPr>
                          <w:noProof/>
                          <w:color w:val="C00000"/>
                          <w:sz w:val="24"/>
                        </w:rPr>
                      </w:pPr>
                      <w:r>
                        <w:t>Zdroj: vlastni zpracování</w:t>
                      </w:r>
                    </w:p>
                  </w:txbxContent>
                </v:textbox>
                <w10:wrap type="square"/>
              </v:shape>
            </w:pict>
          </mc:Fallback>
        </mc:AlternateContent>
      </w:r>
      <w:r w:rsidR="00FB2EC8">
        <w:rPr>
          <w:noProof/>
        </w:rPr>
        <mc:AlternateContent>
          <mc:Choice Requires="wps">
            <w:drawing>
              <wp:anchor distT="0" distB="0" distL="114300" distR="114300" simplePos="0" relativeHeight="251741184" behindDoc="0" locked="0" layoutInCell="1" allowOverlap="1" wp14:anchorId="547AFC1A" wp14:editId="2092AEAE">
                <wp:simplePos x="0" y="0"/>
                <wp:positionH relativeFrom="page">
                  <wp:align>center</wp:align>
                </wp:positionH>
                <wp:positionV relativeFrom="paragraph">
                  <wp:posOffset>0</wp:posOffset>
                </wp:positionV>
                <wp:extent cx="5486400" cy="184150"/>
                <wp:effectExtent l="0" t="0" r="0" b="6350"/>
                <wp:wrapSquare wrapText="bothSides"/>
                <wp:docPr id="45" name="Textové pole 45"/>
                <wp:cNvGraphicFramePr/>
                <a:graphic xmlns:a="http://schemas.openxmlformats.org/drawingml/2006/main">
                  <a:graphicData uri="http://schemas.microsoft.com/office/word/2010/wordprocessingShape">
                    <wps:wsp>
                      <wps:cNvSpPr txBox="1"/>
                      <wps:spPr>
                        <a:xfrm>
                          <a:off x="0" y="0"/>
                          <a:ext cx="5486400" cy="184150"/>
                        </a:xfrm>
                        <a:prstGeom prst="rect">
                          <a:avLst/>
                        </a:prstGeom>
                        <a:solidFill>
                          <a:prstClr val="white"/>
                        </a:solidFill>
                        <a:ln>
                          <a:noFill/>
                        </a:ln>
                      </wps:spPr>
                      <wps:txbx>
                        <w:txbxContent>
                          <w:p w14:paraId="0EFA1067" w14:textId="77777777" w:rsidR="00FB2EC8" w:rsidRPr="00C304D1" w:rsidRDefault="00FB2EC8" w:rsidP="00FB2EC8">
                            <w:pPr>
                              <w:pStyle w:val="Titulek"/>
                              <w:ind w:firstLine="0"/>
                              <w:rPr>
                                <w:i w:val="0"/>
                                <w:iCs w:val="0"/>
                                <w:noProof/>
                                <w:color w:val="C00000"/>
                                <w:sz w:val="24"/>
                                <w:szCs w:val="24"/>
                              </w:rPr>
                            </w:pPr>
                            <w:r w:rsidRPr="00C304D1">
                              <w:rPr>
                                <w:i w:val="0"/>
                                <w:iCs w:val="0"/>
                                <w:sz w:val="24"/>
                                <w:szCs w:val="24"/>
                              </w:rPr>
                              <w:t>Graf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AFC1A" id="Textové pole 45" o:spid="_x0000_s1035" type="#_x0000_t202" style="position:absolute;left:0;text-align:left;margin-left:0;margin-top:0;width:6in;height:14.5pt;z-index:25174118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" stroked="f">
                <v:textbox inset="0,0,0,0">
                  <w:txbxContent>
                    <w:p w14:paraId="0EFA1067" w14:textId="77777777" w:rsidR="00FB2EC8" w:rsidRPr="00C304D1" w:rsidRDefault="00FB2EC8" w:rsidP="00FB2EC8">
                      <w:pPr>
                        <w:pStyle w:val="Titulek"/>
                        <w:ind w:firstLine="0"/>
                        <w:rPr>
                          <w:i w:val="0"/>
                          <w:iCs w:val="0"/>
                          <w:noProof/>
                          <w:color w:val="C00000"/>
                          <w:sz w:val="24"/>
                          <w:szCs w:val="24"/>
                        </w:rPr>
                      </w:pPr>
                      <w:r w:rsidRPr="00C304D1">
                        <w:rPr>
                          <w:i w:val="0"/>
                          <w:iCs w:val="0"/>
                          <w:sz w:val="24"/>
                          <w:szCs w:val="24"/>
                        </w:rPr>
                        <w:t>Graf 5</w:t>
                      </w:r>
                    </w:p>
                  </w:txbxContent>
                </v:textbox>
                <w10:wrap type="square" anchorx="page"/>
              </v:shape>
            </w:pict>
          </mc:Fallback>
        </mc:AlternateContent>
      </w:r>
      <w:r w:rsidR="00FB2EC8">
        <w:t>Odpovědi u páté otázky se už trochu liší. D</w:t>
      </w:r>
      <w:r w:rsidR="00FA2A32">
        <w:t>ěti</w:t>
      </w:r>
      <w:r w:rsidR="00FB2EC8">
        <w:t xml:space="preserve"> sice v prvním dotazníku stále z větší části kroužkovali správnou odpověď, konkrétně 27 žáků ale už se objevil</w:t>
      </w:r>
      <w:r w:rsidR="00FA2A32">
        <w:t>y</w:t>
      </w:r>
      <w:r w:rsidR="00FB2EC8">
        <w:t xml:space="preserve"> i špatné odpovědi</w:t>
      </w:r>
      <w:r w:rsidR="00FA2A32">
        <w:t xml:space="preserve"> -</w:t>
      </w:r>
      <w:r w:rsidR="00FB2EC8">
        <w:t xml:space="preserve"> 7 žáků zakroužkovalo diktaturu a 2 monarchii. Při druhém výzkumu se počet správných odpovědí zvýšil, ale nebyl 100 %. Pojem demokracie jsem žákům vysvětlila hned na začátku osvěty, která proběhla po prvním dotazníku. Myslím si, že špatné odpovědi byly důsledkem dlouhého textu, který byl </w:t>
      </w:r>
      <w:r w:rsidR="00FA2A32">
        <w:t xml:space="preserve">použit </w:t>
      </w:r>
      <w:r w:rsidR="00FB2EC8">
        <w:t xml:space="preserve">u možností </w:t>
      </w:r>
      <w:r w:rsidR="00FA2A32">
        <w:t xml:space="preserve">a </w:t>
      </w:r>
      <w:r w:rsidR="00FB2EC8">
        <w:t>dětem se nechtěl číst</w:t>
      </w:r>
      <w:r w:rsidR="00FA2A32">
        <w:t>,</w:t>
      </w:r>
      <w:r w:rsidR="00FB2EC8">
        <w:t xml:space="preserve"> odpovědi si </w:t>
      </w:r>
      <w:r w:rsidR="00FA2A32">
        <w:t xml:space="preserve">tak </w:t>
      </w:r>
      <w:r w:rsidR="00FB2EC8">
        <w:t xml:space="preserve">pořádně nepřečetly. </w:t>
      </w:r>
    </w:p>
    <w:p w14:paraId="528241CD" w14:textId="597749E7" w:rsidR="00FF1858" w:rsidRPr="00FF1858" w:rsidRDefault="00FF1858" w:rsidP="00FF1858"/>
    <w:p w14:paraId="637BDA7E" w14:textId="5DD92AB4" w:rsidR="00FF1858" w:rsidRPr="00FF1858" w:rsidRDefault="00FF1858" w:rsidP="00FF1858"/>
    <w:p w14:paraId="5D753384" w14:textId="5776A70B" w:rsidR="00FF1858" w:rsidRPr="00FF1858" w:rsidRDefault="00FF1858" w:rsidP="00FF1858"/>
    <w:p w14:paraId="4D23B36B" w14:textId="00A27E46" w:rsidR="00FB2EC8" w:rsidRPr="00FB2EC8" w:rsidRDefault="00934C3E" w:rsidP="00FB2EC8">
      <w:r w:rsidRPr="00FB2EC8">
        <w:rPr>
          <w:noProof/>
        </w:rPr>
        <w:lastRenderedPageBreak/>
        <mc:AlternateContent>
          <mc:Choice Requires="wps">
            <w:drawing>
              <wp:anchor distT="0" distB="0" distL="114300" distR="114300" simplePos="0" relativeHeight="251744256" behindDoc="0" locked="0" layoutInCell="1" allowOverlap="1" wp14:anchorId="6DA6DDDE" wp14:editId="603E64F5">
                <wp:simplePos x="0" y="0"/>
                <wp:positionH relativeFrom="page">
                  <wp:posOffset>1149350</wp:posOffset>
                </wp:positionH>
                <wp:positionV relativeFrom="paragraph">
                  <wp:posOffset>0</wp:posOffset>
                </wp:positionV>
                <wp:extent cx="5486400" cy="196850"/>
                <wp:effectExtent l="0" t="0" r="0" b="0"/>
                <wp:wrapSquare wrapText="bothSides"/>
                <wp:docPr id="47" name="Textové pole 47"/>
                <wp:cNvGraphicFramePr/>
                <a:graphic xmlns:a="http://schemas.openxmlformats.org/drawingml/2006/main">
                  <a:graphicData uri="http://schemas.microsoft.com/office/word/2010/wordprocessingShape">
                    <wps:wsp>
                      <wps:cNvSpPr txBox="1"/>
                      <wps:spPr>
                        <a:xfrm>
                          <a:off x="0" y="0"/>
                          <a:ext cx="5486400" cy="196850"/>
                        </a:xfrm>
                        <a:prstGeom prst="rect">
                          <a:avLst/>
                        </a:prstGeom>
                        <a:solidFill>
                          <a:prstClr val="white"/>
                        </a:solidFill>
                        <a:ln>
                          <a:noFill/>
                        </a:ln>
                      </wps:spPr>
                      <wps:txbx>
                        <w:txbxContent>
                          <w:p w14:paraId="25BFE0E7" w14:textId="77777777" w:rsidR="00FB2EC8" w:rsidRPr="006D28A1" w:rsidRDefault="00FB2EC8" w:rsidP="00FB2EC8">
                            <w:pPr>
                              <w:pStyle w:val="Titulek"/>
                              <w:ind w:firstLine="0"/>
                              <w:rPr>
                                <w:i w:val="0"/>
                                <w:iCs w:val="0"/>
                                <w:noProof/>
                                <w:color w:val="C00000"/>
                                <w:sz w:val="24"/>
                                <w:szCs w:val="24"/>
                              </w:rPr>
                            </w:pPr>
                            <w:r w:rsidRPr="006D28A1">
                              <w:rPr>
                                <w:i w:val="0"/>
                                <w:iCs w:val="0"/>
                                <w:sz w:val="24"/>
                                <w:szCs w:val="24"/>
                              </w:rPr>
                              <w:t>Graf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6DDDE" id="Textové pole 47" o:spid="_x0000_s1036" type="#_x0000_t202" style="position:absolute;left:0;text-align:left;margin-left:90.5pt;margin-top:0;width:6in;height:15.5pt;z-index:2517442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" stroked="f">
                <v:textbox inset="0,0,0,0">
                  <w:txbxContent>
                    <w:p w14:paraId="25BFE0E7" w14:textId="77777777" w:rsidR="00FB2EC8" w:rsidRPr="006D28A1" w:rsidRDefault="00FB2EC8" w:rsidP="00FB2EC8">
                      <w:pPr>
                        <w:pStyle w:val="Titulek"/>
                        <w:ind w:firstLine="0"/>
                        <w:rPr>
                          <w:i w:val="0"/>
                          <w:iCs w:val="0"/>
                          <w:noProof/>
                          <w:color w:val="C00000"/>
                          <w:sz w:val="24"/>
                          <w:szCs w:val="24"/>
                        </w:rPr>
                      </w:pPr>
                      <w:r w:rsidRPr="006D28A1">
                        <w:rPr>
                          <w:i w:val="0"/>
                          <w:iCs w:val="0"/>
                          <w:sz w:val="24"/>
                          <w:szCs w:val="24"/>
                        </w:rPr>
                        <w:t>Graf 6</w:t>
                      </w:r>
                    </w:p>
                  </w:txbxContent>
                </v:textbox>
                <w10:wrap type="square" anchorx="page"/>
              </v:shape>
            </w:pict>
          </mc:Fallback>
        </mc:AlternateContent>
      </w:r>
      <w:r>
        <w:rPr>
          <w:noProof/>
        </w:rPr>
        <mc:AlternateContent>
          <mc:Choice Requires="wps">
            <w:drawing>
              <wp:anchor distT="0" distB="0" distL="114300" distR="114300" simplePos="0" relativeHeight="251796480" behindDoc="0" locked="0" layoutInCell="1" allowOverlap="1" wp14:anchorId="5A3CAE5C" wp14:editId="589F2BD8">
                <wp:simplePos x="0" y="0"/>
                <wp:positionH relativeFrom="column">
                  <wp:posOffset>64135</wp:posOffset>
                </wp:positionH>
                <wp:positionV relativeFrom="paragraph">
                  <wp:posOffset>3460750</wp:posOffset>
                </wp:positionV>
                <wp:extent cx="5486400" cy="635"/>
                <wp:effectExtent l="0" t="0" r="0" b="0"/>
                <wp:wrapSquare wrapText="bothSides"/>
                <wp:docPr id="22" name="Textové pole 2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4F1DEF4" w14:textId="497F653A" w:rsidR="00934C3E" w:rsidRPr="0004366A" w:rsidRDefault="00934C3E" w:rsidP="00934C3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3CAE5C" id="Textové pole 22" o:spid="_x0000_s1037" type="#_x0000_t202" style="position:absolute;left:0;text-align:left;margin-left:5.05pt;margin-top:272.5pt;width:6in;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" stroked="f">
                <v:textbox style="mso-fit-shape-to-text:t" inset="0,0,0,0">
                  <w:txbxContent>
                    <w:p w14:paraId="04F1DEF4" w14:textId="497F653A" w:rsidR="00934C3E" w:rsidRPr="0004366A" w:rsidRDefault="00934C3E" w:rsidP="00934C3E">
                      <w:pPr>
                        <w:pStyle w:val="Titulek"/>
                        <w:ind w:firstLine="0"/>
                        <w:rPr>
                          <w:noProof/>
                          <w:sz w:val="24"/>
                        </w:rPr>
                      </w:pPr>
                      <w:r>
                        <w:t>Zdroj: vlastní zpracování</w:t>
                      </w:r>
                    </w:p>
                  </w:txbxContent>
                </v:textbox>
                <w10:wrap type="square"/>
              </v:shape>
            </w:pict>
          </mc:Fallback>
        </mc:AlternateContent>
      </w:r>
      <w:r w:rsidRPr="00FB2EC8">
        <w:rPr>
          <w:noProof/>
        </w:rPr>
        <w:drawing>
          <wp:anchor distT="0" distB="0" distL="114300" distR="114300" simplePos="0" relativeHeight="251743232" behindDoc="0" locked="0" layoutInCell="1" allowOverlap="1" wp14:anchorId="05C2100D" wp14:editId="0ACF2EC7">
            <wp:simplePos x="0" y="0"/>
            <wp:positionH relativeFrom="page">
              <wp:align>center</wp:align>
            </wp:positionH>
            <wp:positionV relativeFrom="paragraph">
              <wp:posOffset>203200</wp:posOffset>
            </wp:positionV>
            <wp:extent cx="5486400" cy="3200400"/>
            <wp:effectExtent l="0" t="0" r="0" b="0"/>
            <wp:wrapSquare wrapText="bothSides"/>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B2EC8" w:rsidRPr="00FB2EC8">
        <w:t>V prvním dotazníku většina žáků uvedla</w:t>
      </w:r>
      <w:r w:rsidR="00FA2A32">
        <w:t>,</w:t>
      </w:r>
      <w:r w:rsidR="00FB2EC8" w:rsidRPr="00FB2EC8">
        <w:t xml:space="preserve"> že je výhra právně vymahatelná, myslelo si to 25 dětí. Na toto téma jsme se ale zaměřili v závěrečné diskusi, během které jsem žákům vysvětlila, že o výhru se můžou soudit, ale s největší pravděpodobností svoji výhru nikdy neuvidí. Žáci se v druhém dotazníku už přiklonili k druhé správné možnosti, 34 dětí zvolilo správnou odpověď. </w:t>
      </w:r>
    </w:p>
    <w:p w14:paraId="456C24D4" w14:textId="62F65E49" w:rsidR="00FF1858" w:rsidRPr="00FF1858" w:rsidRDefault="00FF1858" w:rsidP="00FF1858"/>
    <w:p w14:paraId="4DE05267" w14:textId="505B01DA" w:rsidR="00FF1858" w:rsidRPr="00FF1858" w:rsidRDefault="00FF1858" w:rsidP="00FF1858"/>
    <w:p w14:paraId="188149C5" w14:textId="209C064E" w:rsidR="00FF1858" w:rsidRPr="00FF1858" w:rsidRDefault="00FF1858" w:rsidP="00FB2EC8">
      <w:pPr>
        <w:ind w:firstLine="0"/>
      </w:pPr>
    </w:p>
    <w:p w14:paraId="6702E97E" w14:textId="4DB801F0" w:rsidR="00FF1858" w:rsidRPr="00FF1858" w:rsidRDefault="00FF1858" w:rsidP="00FF1858"/>
    <w:p w14:paraId="0B0E6973" w14:textId="50EC899D" w:rsidR="00FF1858" w:rsidRPr="00FF1858" w:rsidRDefault="00FF1858" w:rsidP="00FF1858"/>
    <w:p w14:paraId="1111BE99" w14:textId="578719E7" w:rsidR="00FF1858" w:rsidRPr="00FF1858" w:rsidRDefault="00FF1858" w:rsidP="00FF1858"/>
    <w:p w14:paraId="6E970176" w14:textId="77777777" w:rsidR="00FB2EC8" w:rsidRPr="00FB2EC8" w:rsidRDefault="00FB2EC8" w:rsidP="00FB2EC8"/>
    <w:p w14:paraId="321FF61E" w14:textId="0B4A2EA9" w:rsidR="00FB2EC8" w:rsidRPr="00FB2EC8" w:rsidRDefault="00255E9E" w:rsidP="00FB2EC8">
      <w:r>
        <w:rPr>
          <w:noProof/>
        </w:rPr>
        <w:lastRenderedPageBreak/>
        <mc:AlternateContent>
          <mc:Choice Requires="wps">
            <w:drawing>
              <wp:anchor distT="0" distB="0" distL="114300" distR="114300" simplePos="0" relativeHeight="251798528" behindDoc="0" locked="0" layoutInCell="1" allowOverlap="1" wp14:anchorId="665EF6E2" wp14:editId="5708716B">
                <wp:simplePos x="0" y="0"/>
                <wp:positionH relativeFrom="column">
                  <wp:posOffset>64135</wp:posOffset>
                </wp:positionH>
                <wp:positionV relativeFrom="paragraph">
                  <wp:posOffset>3454400</wp:posOffset>
                </wp:positionV>
                <wp:extent cx="5486400" cy="635"/>
                <wp:effectExtent l="0" t="0" r="0" b="0"/>
                <wp:wrapSquare wrapText="bothSides"/>
                <wp:docPr id="23" name="Textové pole 23"/>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2C568AA7" w14:textId="7B697F3D" w:rsidR="00255E9E" w:rsidRPr="0049165D" w:rsidRDefault="00255E9E" w:rsidP="00255E9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5EF6E2" id="Textové pole 23" o:spid="_x0000_s1038" type="#_x0000_t202" style="position:absolute;left:0;text-align:left;margin-left:5.05pt;margin-top:272pt;width:6in;height:.0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" stroked="f">
                <v:textbox style="mso-fit-shape-to-text:t" inset="0,0,0,0">
                  <w:txbxContent>
                    <w:p w14:paraId="2C568AA7" w14:textId="7B697F3D" w:rsidR="00255E9E" w:rsidRPr="0049165D" w:rsidRDefault="00255E9E" w:rsidP="00255E9E">
                      <w:pPr>
                        <w:pStyle w:val="Titulek"/>
                        <w:ind w:firstLine="0"/>
                        <w:rPr>
                          <w:noProof/>
                          <w:sz w:val="24"/>
                        </w:rPr>
                      </w:pPr>
                      <w:r>
                        <w:t>Zdroj: vlastní zpracování</w:t>
                      </w:r>
                    </w:p>
                  </w:txbxContent>
                </v:textbox>
                <w10:wrap type="square"/>
              </v:shape>
            </w:pict>
          </mc:Fallback>
        </mc:AlternateContent>
      </w:r>
      <w:r w:rsidRPr="00FB2EC8">
        <w:rPr>
          <w:noProof/>
        </w:rPr>
        <w:drawing>
          <wp:anchor distT="0" distB="0" distL="114300" distR="114300" simplePos="0" relativeHeight="251746304" behindDoc="0" locked="0" layoutInCell="1" allowOverlap="1" wp14:anchorId="3B469053" wp14:editId="2CB34BF6">
            <wp:simplePos x="0" y="0"/>
            <wp:positionH relativeFrom="page">
              <wp:align>center</wp:align>
            </wp:positionH>
            <wp:positionV relativeFrom="paragraph">
              <wp:posOffset>196850</wp:posOffset>
            </wp:positionV>
            <wp:extent cx="5486400" cy="3200400"/>
            <wp:effectExtent l="0" t="0" r="0" b="0"/>
            <wp:wrapSquare wrapText="bothSides"/>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B2EC8" w:rsidRPr="00FB2EC8">
        <w:rPr>
          <w:noProof/>
        </w:rPr>
        <mc:AlternateContent>
          <mc:Choice Requires="wps">
            <w:drawing>
              <wp:anchor distT="0" distB="0" distL="114300" distR="114300" simplePos="0" relativeHeight="251747328" behindDoc="0" locked="0" layoutInCell="1" allowOverlap="1" wp14:anchorId="0F31A642" wp14:editId="24EC8FC6">
                <wp:simplePos x="0" y="0"/>
                <wp:positionH relativeFrom="page">
                  <wp:posOffset>1149350</wp:posOffset>
                </wp:positionH>
                <wp:positionV relativeFrom="paragraph">
                  <wp:posOffset>0</wp:posOffset>
                </wp:positionV>
                <wp:extent cx="5486400" cy="196850"/>
                <wp:effectExtent l="0" t="0" r="0" b="0"/>
                <wp:wrapSquare wrapText="bothSides"/>
                <wp:docPr id="50" name="Textové pole 50"/>
                <wp:cNvGraphicFramePr/>
                <a:graphic xmlns:a="http://schemas.openxmlformats.org/drawingml/2006/main">
                  <a:graphicData uri="http://schemas.microsoft.com/office/word/2010/wordprocessingShape">
                    <wps:wsp>
                      <wps:cNvSpPr txBox="1"/>
                      <wps:spPr>
                        <a:xfrm>
                          <a:off x="0" y="0"/>
                          <a:ext cx="5486400" cy="196850"/>
                        </a:xfrm>
                        <a:prstGeom prst="rect">
                          <a:avLst/>
                        </a:prstGeom>
                        <a:solidFill>
                          <a:prstClr val="white"/>
                        </a:solidFill>
                        <a:ln>
                          <a:noFill/>
                        </a:ln>
                      </wps:spPr>
                      <wps:txbx>
                        <w:txbxContent>
                          <w:p w14:paraId="24E7E05C" w14:textId="77777777" w:rsidR="00FB2EC8" w:rsidRPr="00FB2EC8" w:rsidRDefault="00FB2EC8" w:rsidP="00FB2EC8">
                            <w:pPr>
                              <w:pStyle w:val="Titulek"/>
                              <w:ind w:firstLine="0"/>
                              <w:rPr>
                                <w:i w:val="0"/>
                                <w:iCs w:val="0"/>
                                <w:noProof/>
                                <w:sz w:val="24"/>
                                <w:szCs w:val="24"/>
                              </w:rPr>
                            </w:pPr>
                            <w:r w:rsidRPr="00FB2EC8">
                              <w:rPr>
                                <w:i w:val="0"/>
                                <w:iCs w:val="0"/>
                                <w:sz w:val="24"/>
                                <w:szCs w:val="24"/>
                              </w:rPr>
                              <w:t>Graf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31A642" id="Textové pole 50" o:spid="_x0000_s1039" type="#_x0000_t202" style="position:absolute;left:0;text-align:left;margin-left:90.5pt;margin-top:0;width:6in;height:15.5pt;z-index:2517473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" stroked="f">
                <v:textbox inset="0,0,0,0">
                  <w:txbxContent>
                    <w:p w14:paraId="24E7E05C" w14:textId="77777777" w:rsidR="00FB2EC8" w:rsidRPr="00FB2EC8" w:rsidRDefault="00FB2EC8" w:rsidP="00FB2EC8">
                      <w:pPr>
                        <w:pStyle w:val="Titulek"/>
                        <w:ind w:firstLine="0"/>
                        <w:rPr>
                          <w:i w:val="0"/>
                          <w:iCs w:val="0"/>
                          <w:noProof/>
                          <w:sz w:val="24"/>
                          <w:szCs w:val="24"/>
                        </w:rPr>
                      </w:pPr>
                      <w:r w:rsidRPr="00FB2EC8">
                        <w:rPr>
                          <w:i w:val="0"/>
                          <w:iCs w:val="0"/>
                          <w:sz w:val="24"/>
                          <w:szCs w:val="24"/>
                        </w:rPr>
                        <w:t>Graf 7</w:t>
                      </w:r>
                    </w:p>
                  </w:txbxContent>
                </v:textbox>
                <w10:wrap type="square" anchorx="page"/>
              </v:shape>
            </w:pict>
          </mc:Fallback>
        </mc:AlternateContent>
      </w:r>
      <w:r w:rsidR="00FB2EC8" w:rsidRPr="00FB2EC8">
        <w:t xml:space="preserve">Žáci se v prvním dotazníku přikláněli spíše k odpovědi, že vyživovací povinnost mají pouze rodiče a </w:t>
      </w:r>
      <w:r w:rsidR="00FB2EC8">
        <w:t>tato</w:t>
      </w:r>
      <w:r w:rsidR="00FB2EC8" w:rsidRPr="00FB2EC8">
        <w:t xml:space="preserve"> povinnost se jich netýká, odpovědělo 20 žáků. Jak se ale ukázalo při aktivitě, kdy žáci vyráběli plakáty svých práv, vyživovací povinnost mají jak rodiče vůči svým dětem, tak i děti vůči svým rodičům. V druhém dotazníku se jejich odpovědi změnili a odpovídali správně</w:t>
      </w:r>
      <w:r w:rsidR="00FA2A32">
        <w:t xml:space="preserve"> -</w:t>
      </w:r>
      <w:r w:rsidR="00FB2EC8" w:rsidRPr="00FB2EC8">
        <w:t xml:space="preserve"> 34 dětí zakroužkovalo že</w:t>
      </w:r>
      <w:r w:rsidR="00FA2A32">
        <w:t>,</w:t>
      </w:r>
      <w:r w:rsidR="00FB2EC8" w:rsidRPr="00FB2EC8">
        <w:t xml:space="preserve"> vyživovací povinnost mají jak rodiče, tak i děti. </w:t>
      </w:r>
    </w:p>
    <w:p w14:paraId="01F58951" w14:textId="28B5D0D1" w:rsidR="00FF1858" w:rsidRPr="00FF1858" w:rsidRDefault="00FF1858" w:rsidP="00FF1858"/>
    <w:p w14:paraId="29964237" w14:textId="7584E8C7" w:rsidR="00FF1858" w:rsidRDefault="00FF1858" w:rsidP="00FF1858"/>
    <w:p w14:paraId="4F81FB1E" w14:textId="7694D349" w:rsidR="00330BF5" w:rsidRDefault="00330BF5" w:rsidP="00FF1858"/>
    <w:p w14:paraId="2D9AFB8C" w14:textId="1FF4E07B" w:rsidR="00330BF5" w:rsidRDefault="00330BF5" w:rsidP="00FF1858"/>
    <w:p w14:paraId="78557950" w14:textId="5DD2B492" w:rsidR="00330BF5" w:rsidRDefault="00330BF5" w:rsidP="00FF1858"/>
    <w:p w14:paraId="3F5B8201" w14:textId="1BDB2EBF" w:rsidR="00330BF5" w:rsidRPr="00330BF5" w:rsidRDefault="00330BF5" w:rsidP="00330BF5"/>
    <w:p w14:paraId="6F6B0733" w14:textId="1F031AE5" w:rsidR="00330BF5" w:rsidRDefault="00330BF5" w:rsidP="00330BF5"/>
    <w:p w14:paraId="37488C4E" w14:textId="77E5BFF2" w:rsidR="00330BF5" w:rsidRDefault="00330BF5" w:rsidP="00330BF5"/>
    <w:p w14:paraId="1F56D035" w14:textId="0D9E2226" w:rsidR="00330BF5" w:rsidRDefault="00330BF5" w:rsidP="00330BF5">
      <w:pPr>
        <w:ind w:firstLine="0"/>
      </w:pPr>
    </w:p>
    <w:p w14:paraId="66AE5CEF" w14:textId="21E53B47" w:rsidR="00330BF5" w:rsidRDefault="00330BF5" w:rsidP="00330BF5">
      <w:pPr>
        <w:tabs>
          <w:tab w:val="left" w:pos="1139"/>
        </w:tabs>
      </w:pPr>
      <w:r>
        <w:tab/>
      </w:r>
    </w:p>
    <w:p w14:paraId="3D60D22A" w14:textId="2915BB3A" w:rsidR="00330BF5" w:rsidRDefault="00330BF5" w:rsidP="00330BF5">
      <w:pPr>
        <w:tabs>
          <w:tab w:val="left" w:pos="1139"/>
        </w:tabs>
      </w:pPr>
    </w:p>
    <w:p w14:paraId="1FD1A371" w14:textId="37E28CBE" w:rsidR="00330BF5" w:rsidRPr="00330BF5" w:rsidRDefault="00330BF5" w:rsidP="00330BF5">
      <w:pPr>
        <w:tabs>
          <w:tab w:val="left" w:pos="1139"/>
        </w:tabs>
      </w:pPr>
    </w:p>
    <w:p w14:paraId="2169EDEF" w14:textId="43289297" w:rsidR="00330BF5" w:rsidRPr="00330BF5" w:rsidRDefault="00255E9E" w:rsidP="00330BF5">
      <w:r>
        <w:rPr>
          <w:noProof/>
        </w:rPr>
        <w:lastRenderedPageBreak/>
        <mc:AlternateContent>
          <mc:Choice Requires="wps">
            <w:drawing>
              <wp:anchor distT="0" distB="0" distL="114300" distR="114300" simplePos="0" relativeHeight="251800576" behindDoc="0" locked="0" layoutInCell="1" allowOverlap="1" wp14:anchorId="068C922F" wp14:editId="4AC7B070">
                <wp:simplePos x="0" y="0"/>
                <wp:positionH relativeFrom="column">
                  <wp:posOffset>70485</wp:posOffset>
                </wp:positionH>
                <wp:positionV relativeFrom="paragraph">
                  <wp:posOffset>3679190</wp:posOffset>
                </wp:positionV>
                <wp:extent cx="5486400" cy="635"/>
                <wp:effectExtent l="0" t="0" r="0" b="0"/>
                <wp:wrapSquare wrapText="bothSides"/>
                <wp:docPr id="24" name="Textové pole 2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1D78538" w14:textId="0ABE6BFB" w:rsidR="00255E9E" w:rsidRPr="00C373E2" w:rsidRDefault="00255E9E" w:rsidP="00255E9E">
                            <w:pPr>
                              <w:pStyle w:val="Titulek"/>
                              <w:ind w:firstLine="0"/>
                              <w:rPr>
                                <w:rFonts w:eastAsia="Calibri" w:cs="Times New Roman"/>
                                <w:noProof/>
                                <w:color w:val="C00000"/>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8C922F" id="Textové pole 24" o:spid="_x0000_s1040" type="#_x0000_t202" style="position:absolute;left:0;text-align:left;margin-left:5.55pt;margin-top:289.7pt;width:6in;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" stroked="f">
                <v:textbox style="mso-fit-shape-to-text:t" inset="0,0,0,0">
                  <w:txbxContent>
                    <w:p w14:paraId="61D78538" w14:textId="0ABE6BFB" w:rsidR="00255E9E" w:rsidRPr="00C373E2" w:rsidRDefault="00255E9E" w:rsidP="00255E9E">
                      <w:pPr>
                        <w:pStyle w:val="Titulek"/>
                        <w:ind w:firstLine="0"/>
                        <w:rPr>
                          <w:rFonts w:eastAsia="Calibri" w:cs="Times New Roman"/>
                          <w:noProof/>
                          <w:color w:val="C00000"/>
                          <w:sz w:val="24"/>
                        </w:rPr>
                      </w:pPr>
                      <w:r>
                        <w:t>Zdroj: vlastní zpracování</w:t>
                      </w:r>
                    </w:p>
                  </w:txbxContent>
                </v:textbox>
                <w10:wrap type="square"/>
              </v:shape>
            </w:pict>
          </mc:Fallback>
        </mc:AlternateContent>
      </w:r>
      <w:r w:rsidRPr="00D370FB">
        <w:rPr>
          <w:rFonts w:eastAsia="Calibri" w:cs="Times New Roman"/>
          <w:noProof/>
          <w:color w:val="C00000"/>
        </w:rPr>
        <w:drawing>
          <wp:anchor distT="0" distB="0" distL="114300" distR="114300" simplePos="0" relativeHeight="251749376" behindDoc="0" locked="0" layoutInCell="1" allowOverlap="1" wp14:anchorId="081F79EC" wp14:editId="3514AC0C">
            <wp:simplePos x="0" y="0"/>
            <wp:positionH relativeFrom="page">
              <wp:posOffset>1149350</wp:posOffset>
            </wp:positionH>
            <wp:positionV relativeFrom="paragraph">
              <wp:posOffset>421640</wp:posOffset>
            </wp:positionV>
            <wp:extent cx="5486400" cy="3200400"/>
            <wp:effectExtent l="0" t="0" r="0" b="0"/>
            <wp:wrapSquare wrapText="bothSides"/>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D370FB">
        <w:rPr>
          <w:rFonts w:eastAsia="Calibri" w:cs="Times New Roman"/>
          <w:noProof/>
          <w:color w:val="C00000"/>
        </w:rPr>
        <mc:AlternateContent>
          <mc:Choice Requires="wps">
            <w:drawing>
              <wp:anchor distT="0" distB="0" distL="114300" distR="114300" simplePos="0" relativeHeight="251750400" behindDoc="0" locked="0" layoutInCell="1" allowOverlap="1" wp14:anchorId="3162964D" wp14:editId="719A123C">
                <wp:simplePos x="0" y="0"/>
                <wp:positionH relativeFrom="page">
                  <wp:posOffset>1149350</wp:posOffset>
                </wp:positionH>
                <wp:positionV relativeFrom="paragraph">
                  <wp:posOffset>221615</wp:posOffset>
                </wp:positionV>
                <wp:extent cx="5486400" cy="190500"/>
                <wp:effectExtent l="0" t="0" r="0" b="0"/>
                <wp:wrapSquare wrapText="bothSides"/>
                <wp:docPr id="52" name="Textové pole 52"/>
                <wp:cNvGraphicFramePr/>
                <a:graphic xmlns:a="http://schemas.openxmlformats.org/drawingml/2006/main">
                  <a:graphicData uri="http://schemas.microsoft.com/office/word/2010/wordprocessingShape">
                    <wps:wsp>
                      <wps:cNvSpPr txBox="1"/>
                      <wps:spPr>
                        <a:xfrm>
                          <a:off x="0" y="0"/>
                          <a:ext cx="5486400" cy="190500"/>
                        </a:xfrm>
                        <a:prstGeom prst="rect">
                          <a:avLst/>
                        </a:prstGeom>
                        <a:solidFill>
                          <a:prstClr val="white"/>
                        </a:solidFill>
                        <a:ln>
                          <a:noFill/>
                        </a:ln>
                      </wps:spPr>
                      <wps:txbx>
                        <w:txbxContent>
                          <w:p w14:paraId="34985AEE" w14:textId="77777777" w:rsidR="00D370FB" w:rsidRPr="00434A66" w:rsidRDefault="00D370FB" w:rsidP="00D370FB">
                            <w:pPr>
                              <w:pStyle w:val="Titulek"/>
                              <w:ind w:firstLine="0"/>
                              <w:rPr>
                                <w:i w:val="0"/>
                                <w:iCs w:val="0"/>
                                <w:noProof/>
                                <w:color w:val="C00000"/>
                                <w:sz w:val="24"/>
                                <w:szCs w:val="24"/>
                              </w:rPr>
                            </w:pPr>
                            <w:r w:rsidRPr="00434A66">
                              <w:rPr>
                                <w:i w:val="0"/>
                                <w:iCs w:val="0"/>
                                <w:sz w:val="24"/>
                                <w:szCs w:val="24"/>
                              </w:rPr>
                              <w:t>Graf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62964D" id="Textové pole 52" o:spid="_x0000_s1041" type="#_x0000_t202" style="position:absolute;left:0;text-align:left;margin-left:90.5pt;margin-top:17.45pt;width:6in;height:15pt;z-index:2517504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" stroked="f">
                <v:textbox inset="0,0,0,0">
                  <w:txbxContent>
                    <w:p w14:paraId="34985AEE" w14:textId="77777777" w:rsidR="00D370FB" w:rsidRPr="00434A66" w:rsidRDefault="00D370FB" w:rsidP="00D370FB">
                      <w:pPr>
                        <w:pStyle w:val="Titulek"/>
                        <w:ind w:firstLine="0"/>
                        <w:rPr>
                          <w:i w:val="0"/>
                          <w:iCs w:val="0"/>
                          <w:noProof/>
                          <w:color w:val="C00000"/>
                          <w:sz w:val="24"/>
                          <w:szCs w:val="24"/>
                        </w:rPr>
                      </w:pPr>
                      <w:r w:rsidRPr="00434A66">
                        <w:rPr>
                          <w:i w:val="0"/>
                          <w:iCs w:val="0"/>
                          <w:sz w:val="24"/>
                          <w:szCs w:val="24"/>
                        </w:rPr>
                        <w:t>Graf 8</w:t>
                      </w:r>
                    </w:p>
                  </w:txbxContent>
                </v:textbox>
                <w10:wrap type="square" anchorx="page"/>
              </v:shape>
            </w:pict>
          </mc:Fallback>
        </mc:AlternateContent>
      </w:r>
    </w:p>
    <w:p w14:paraId="73155D66" w14:textId="37ECB142" w:rsidR="00330BF5" w:rsidRDefault="00D370FB" w:rsidP="00330BF5">
      <w:bookmarkStart w:id="47" w:name="_Hlk101348255"/>
      <w:r w:rsidRPr="00D370FB">
        <w:t>V prvním dotazníku přikláněli spíše k odpovědi, že žádné povinnosti, odpovědělo tak 17 žáků. Jak se ale ukázalo při aktivitě, kdy žáci vyráběli plakáty svých práv, děti mají mnoho práv ale</w:t>
      </w:r>
      <w:r w:rsidR="00FA2A32">
        <w:t>,</w:t>
      </w:r>
      <w:r w:rsidRPr="00D370FB">
        <w:t xml:space="preserve"> i povinností.</w:t>
      </w:r>
      <w:bookmarkEnd w:id="47"/>
      <w:r>
        <w:t xml:space="preserve"> V druhém výzkumu 32 žáků odpovědělo správně.</w:t>
      </w:r>
    </w:p>
    <w:p w14:paraId="5E347F13" w14:textId="1EFBE1BB" w:rsidR="00D370FB" w:rsidRDefault="00D370FB" w:rsidP="00330BF5"/>
    <w:p w14:paraId="400F9701" w14:textId="248B45BE" w:rsidR="00D370FB" w:rsidRDefault="00D370FB" w:rsidP="00330BF5"/>
    <w:p w14:paraId="48CC648C" w14:textId="5588EC32" w:rsidR="00D370FB" w:rsidRPr="00D370FB" w:rsidRDefault="00255E9E" w:rsidP="00D370FB">
      <w:r>
        <w:rPr>
          <w:noProof/>
        </w:rPr>
        <w:lastRenderedPageBreak/>
        <mc:AlternateContent>
          <mc:Choice Requires="wps">
            <w:drawing>
              <wp:anchor distT="0" distB="0" distL="114300" distR="114300" simplePos="0" relativeHeight="251802624" behindDoc="0" locked="0" layoutInCell="1" allowOverlap="1" wp14:anchorId="144A0BE7" wp14:editId="3405FAB3">
                <wp:simplePos x="0" y="0"/>
                <wp:positionH relativeFrom="column">
                  <wp:posOffset>64135</wp:posOffset>
                </wp:positionH>
                <wp:positionV relativeFrom="paragraph">
                  <wp:posOffset>3467100</wp:posOffset>
                </wp:positionV>
                <wp:extent cx="5486400" cy="635"/>
                <wp:effectExtent l="0" t="0" r="0" b="0"/>
                <wp:wrapSquare wrapText="bothSides"/>
                <wp:docPr id="25" name="Textové pole 2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86C543F" w14:textId="14A92007" w:rsidR="00255E9E" w:rsidRPr="00000A6E" w:rsidRDefault="00255E9E" w:rsidP="00255E9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A0BE7" id="Textové pole 25" o:spid="_x0000_s1042" type="#_x0000_t202" style="position:absolute;left:0;text-align:left;margin-left:5.05pt;margin-top:273pt;width:6in;height:.0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" stroked="f">
                <v:textbox style="mso-fit-shape-to-text:t" inset="0,0,0,0">
                  <w:txbxContent>
                    <w:p w14:paraId="686C543F" w14:textId="14A92007" w:rsidR="00255E9E" w:rsidRPr="00000A6E" w:rsidRDefault="00255E9E" w:rsidP="00255E9E">
                      <w:pPr>
                        <w:pStyle w:val="Titulek"/>
                        <w:ind w:firstLine="0"/>
                        <w:rPr>
                          <w:noProof/>
                          <w:sz w:val="24"/>
                        </w:rPr>
                      </w:pPr>
                      <w:r>
                        <w:t>Zdroj: vlastní zpracování</w:t>
                      </w:r>
                    </w:p>
                  </w:txbxContent>
                </v:textbox>
                <w10:wrap type="square"/>
              </v:shape>
            </w:pict>
          </mc:Fallback>
        </mc:AlternateContent>
      </w:r>
      <w:r w:rsidRPr="00D370FB">
        <w:rPr>
          <w:noProof/>
        </w:rPr>
        <w:drawing>
          <wp:anchor distT="0" distB="0" distL="114300" distR="114300" simplePos="0" relativeHeight="251752448" behindDoc="0" locked="0" layoutInCell="1" allowOverlap="1" wp14:anchorId="46CA34DD" wp14:editId="5BBAEFE2">
            <wp:simplePos x="0" y="0"/>
            <wp:positionH relativeFrom="page">
              <wp:align>center</wp:align>
            </wp:positionH>
            <wp:positionV relativeFrom="paragraph">
              <wp:posOffset>209550</wp:posOffset>
            </wp:positionV>
            <wp:extent cx="5486400" cy="3200400"/>
            <wp:effectExtent l="0" t="0" r="0" b="0"/>
            <wp:wrapSquare wrapText="bothSides"/>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D370FB">
        <w:rPr>
          <w:noProof/>
        </w:rPr>
        <mc:AlternateContent>
          <mc:Choice Requires="wps">
            <w:drawing>
              <wp:anchor distT="0" distB="0" distL="114300" distR="114300" simplePos="0" relativeHeight="251753472" behindDoc="0" locked="0" layoutInCell="1" allowOverlap="1" wp14:anchorId="643A1CDC" wp14:editId="0A67C7AD">
                <wp:simplePos x="0" y="0"/>
                <wp:positionH relativeFrom="page">
                  <wp:posOffset>1143000</wp:posOffset>
                </wp:positionH>
                <wp:positionV relativeFrom="paragraph">
                  <wp:posOffset>0</wp:posOffset>
                </wp:positionV>
                <wp:extent cx="5486400" cy="184150"/>
                <wp:effectExtent l="0" t="0" r="0" b="6350"/>
                <wp:wrapSquare wrapText="bothSides"/>
                <wp:docPr id="54" name="Textové pole 54"/>
                <wp:cNvGraphicFramePr/>
                <a:graphic xmlns:a="http://schemas.openxmlformats.org/drawingml/2006/main">
                  <a:graphicData uri="http://schemas.microsoft.com/office/word/2010/wordprocessingShape">
                    <wps:wsp>
                      <wps:cNvSpPr txBox="1"/>
                      <wps:spPr>
                        <a:xfrm>
                          <a:off x="0" y="0"/>
                          <a:ext cx="5486400" cy="184150"/>
                        </a:xfrm>
                        <a:prstGeom prst="rect">
                          <a:avLst/>
                        </a:prstGeom>
                        <a:solidFill>
                          <a:prstClr val="white"/>
                        </a:solidFill>
                        <a:ln>
                          <a:noFill/>
                        </a:ln>
                      </wps:spPr>
                      <wps:txbx>
                        <w:txbxContent>
                          <w:p w14:paraId="001BE27C" w14:textId="77777777" w:rsidR="00D370FB" w:rsidRPr="008F3651" w:rsidRDefault="00D370FB" w:rsidP="00D370FB">
                            <w:pPr>
                              <w:pStyle w:val="Titulek"/>
                              <w:ind w:firstLine="0"/>
                              <w:rPr>
                                <w:i w:val="0"/>
                                <w:iCs w:val="0"/>
                                <w:noProof/>
                                <w:color w:val="C00000"/>
                                <w:sz w:val="24"/>
                                <w:szCs w:val="24"/>
                              </w:rPr>
                            </w:pPr>
                            <w:r w:rsidRPr="008F3651">
                              <w:rPr>
                                <w:i w:val="0"/>
                                <w:iCs w:val="0"/>
                                <w:sz w:val="24"/>
                                <w:szCs w:val="24"/>
                              </w:rPr>
                              <w:t>Graf 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A1CDC" id="Textové pole 54" o:spid="_x0000_s1043" type="#_x0000_t202" style="position:absolute;left:0;text-align:left;margin-left:90pt;margin-top:0;width:6in;height:14.5pt;z-index:2517534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" stroked="f">
                <v:textbox inset="0,0,0,0">
                  <w:txbxContent>
                    <w:p w14:paraId="001BE27C" w14:textId="77777777" w:rsidR="00D370FB" w:rsidRPr="008F3651" w:rsidRDefault="00D370FB" w:rsidP="00D370FB">
                      <w:pPr>
                        <w:pStyle w:val="Titulek"/>
                        <w:ind w:firstLine="0"/>
                        <w:rPr>
                          <w:i w:val="0"/>
                          <w:iCs w:val="0"/>
                          <w:noProof/>
                          <w:color w:val="C00000"/>
                          <w:sz w:val="24"/>
                          <w:szCs w:val="24"/>
                        </w:rPr>
                      </w:pPr>
                      <w:r w:rsidRPr="008F3651">
                        <w:rPr>
                          <w:i w:val="0"/>
                          <w:iCs w:val="0"/>
                          <w:sz w:val="24"/>
                          <w:szCs w:val="24"/>
                        </w:rPr>
                        <w:t>Graf 9</w:t>
                      </w:r>
                    </w:p>
                  </w:txbxContent>
                </v:textbox>
                <w10:wrap type="square" anchorx="page"/>
              </v:shape>
            </w:pict>
          </mc:Fallback>
        </mc:AlternateContent>
      </w:r>
      <w:r w:rsidR="00D370FB" w:rsidRPr="00D370FB">
        <w:t>Odpovědi dětí mě při vyhodnocování prvního dotazníku překvapil</w:t>
      </w:r>
      <w:r w:rsidR="00FA2A32">
        <w:t>y</w:t>
      </w:r>
      <w:r w:rsidR="00D370FB" w:rsidRPr="00D370FB">
        <w:t>, myslela jsem si, že když byli žáci úspěšní při prvních otázkách dotazníku</w:t>
      </w:r>
      <w:r w:rsidR="00FA2A32">
        <w:t>,</w:t>
      </w:r>
      <w:r w:rsidR="00D370FB" w:rsidRPr="00D370FB">
        <w:t xml:space="preserve"> tahle otázka nebude dělat žádný problém. Větší polovina sice odpověděla správně, 19 dětí. Druhá </w:t>
      </w:r>
      <w:r w:rsidR="00B03618" w:rsidRPr="00D370FB">
        <w:t>polovina</w:t>
      </w:r>
      <w:r w:rsidR="00181AA4">
        <w:t xml:space="preserve"> </w:t>
      </w:r>
      <w:r w:rsidR="00B03618">
        <w:t>-</w:t>
      </w:r>
      <w:r w:rsidR="00D370FB" w:rsidRPr="00D370FB">
        <w:t xml:space="preserve"> 17 dětí zakroužkovala</w:t>
      </w:r>
      <w:r w:rsidR="00B03618">
        <w:t xml:space="preserve">, </w:t>
      </w:r>
      <w:r w:rsidR="00D370FB" w:rsidRPr="00D370FB">
        <w:t xml:space="preserve">že jsou svéprávní už v 15 letech. </w:t>
      </w:r>
      <w:r w:rsidR="00A33A9C">
        <w:t>Děti se správnou odpověď dozvěděli během vypracování plakátu na právo na dětství, žáci definovali</w:t>
      </w:r>
      <w:r w:rsidR="00B03618">
        <w:t>,</w:t>
      </w:r>
      <w:r w:rsidR="00A33A9C">
        <w:t xml:space="preserve"> do kolika let jsou státem brány jako děti a kdy se stávají svéprávnými. </w:t>
      </w:r>
      <w:r w:rsidR="00D370FB" w:rsidRPr="00D370FB">
        <w:t xml:space="preserve">Při druhém dotazníku už děti kroužkovaly správnou odpověď, 34 dětí uvedlo že jsou svéprávnými v 18 letech.    </w:t>
      </w:r>
      <w:r w:rsidR="00181AA4">
        <w:t xml:space="preserve"> </w:t>
      </w:r>
    </w:p>
    <w:p w14:paraId="5360F8C1" w14:textId="77777777" w:rsidR="00D370FB" w:rsidRPr="00330BF5" w:rsidRDefault="00D370FB" w:rsidP="00330BF5"/>
    <w:p w14:paraId="2B7FC147" w14:textId="2B05EC33" w:rsidR="00330BF5" w:rsidRPr="00330BF5" w:rsidRDefault="00330BF5" w:rsidP="00D370FB">
      <w:pPr>
        <w:tabs>
          <w:tab w:val="left" w:pos="4190"/>
        </w:tabs>
        <w:spacing w:after="120"/>
        <w:ind w:firstLine="0"/>
      </w:pPr>
    </w:p>
    <w:p w14:paraId="63EACE58" w14:textId="316B5BAB" w:rsidR="00330BF5" w:rsidRPr="00330BF5" w:rsidRDefault="00330BF5" w:rsidP="00330BF5"/>
    <w:p w14:paraId="54B00899" w14:textId="1E5A3989" w:rsidR="00330BF5" w:rsidRPr="00330BF5" w:rsidRDefault="00330BF5" w:rsidP="00330BF5"/>
    <w:p w14:paraId="667F2173" w14:textId="5E4EC37C" w:rsidR="00D370FB" w:rsidRDefault="00D370FB" w:rsidP="00D370FB">
      <w:pPr>
        <w:ind w:firstLine="0"/>
      </w:pPr>
      <w:r>
        <w:t xml:space="preserve"> </w:t>
      </w:r>
    </w:p>
    <w:p w14:paraId="7C6F2335" w14:textId="1C66A28B" w:rsidR="00330BF5" w:rsidRPr="00330BF5" w:rsidRDefault="00330BF5" w:rsidP="00330BF5"/>
    <w:p w14:paraId="6906F45B" w14:textId="3EACD947" w:rsidR="00330BF5" w:rsidRPr="00330BF5" w:rsidRDefault="00330BF5" w:rsidP="00330BF5">
      <w:pPr>
        <w:tabs>
          <w:tab w:val="left" w:pos="1190"/>
        </w:tabs>
      </w:pPr>
      <w:r>
        <w:tab/>
      </w:r>
    </w:p>
    <w:p w14:paraId="08037B64" w14:textId="2BE96D22" w:rsidR="00330BF5" w:rsidRPr="00330BF5" w:rsidRDefault="00330BF5" w:rsidP="00330BF5"/>
    <w:p w14:paraId="349615CA" w14:textId="114C7EE5" w:rsidR="00330BF5" w:rsidRPr="00330BF5" w:rsidRDefault="00330BF5" w:rsidP="00330BF5"/>
    <w:p w14:paraId="219A48ED" w14:textId="2BFA7FFE" w:rsidR="00330BF5" w:rsidRPr="00330BF5" w:rsidRDefault="00330BF5" w:rsidP="00330BF5"/>
    <w:p w14:paraId="2D7421E0" w14:textId="58D29B9B" w:rsidR="00D370FB" w:rsidRDefault="00255E9E" w:rsidP="00A33A9C">
      <w:pPr>
        <w:ind w:firstLine="0"/>
      </w:pPr>
      <w:r>
        <w:rPr>
          <w:noProof/>
        </w:rPr>
        <w:lastRenderedPageBreak/>
        <mc:AlternateContent>
          <mc:Choice Requires="wps">
            <w:drawing>
              <wp:anchor distT="0" distB="0" distL="114300" distR="114300" simplePos="0" relativeHeight="251804672" behindDoc="0" locked="0" layoutInCell="1" allowOverlap="1" wp14:anchorId="22A87775" wp14:editId="37B587B8">
                <wp:simplePos x="0" y="0"/>
                <wp:positionH relativeFrom="column">
                  <wp:posOffset>64135</wp:posOffset>
                </wp:positionH>
                <wp:positionV relativeFrom="paragraph">
                  <wp:posOffset>3460750</wp:posOffset>
                </wp:positionV>
                <wp:extent cx="5486400" cy="635"/>
                <wp:effectExtent l="0" t="0" r="0" b="0"/>
                <wp:wrapSquare wrapText="bothSides"/>
                <wp:docPr id="26" name="Textové pole 2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E26D034" w14:textId="106E4F71" w:rsidR="00255E9E" w:rsidRPr="009909B8" w:rsidRDefault="00255E9E" w:rsidP="00255E9E">
                            <w:pPr>
                              <w:pStyle w:val="Titulek"/>
                              <w:ind w:firstLine="0"/>
                              <w:rPr>
                                <w:noProof/>
                                <w:color w:val="C00000"/>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A87775" id="Textové pole 26" o:spid="_x0000_s1044" type="#_x0000_t202" style="position:absolute;left:0;text-align:left;margin-left:5.05pt;margin-top:272.5pt;width:6in;height:.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" stroked="f">
                <v:textbox style="mso-fit-shape-to-text:t" inset="0,0,0,0">
                  <w:txbxContent>
                    <w:p w14:paraId="6E26D034" w14:textId="106E4F71" w:rsidR="00255E9E" w:rsidRPr="009909B8" w:rsidRDefault="00255E9E" w:rsidP="00255E9E">
                      <w:pPr>
                        <w:pStyle w:val="Titulek"/>
                        <w:ind w:firstLine="0"/>
                        <w:rPr>
                          <w:noProof/>
                          <w:color w:val="C00000"/>
                          <w:sz w:val="24"/>
                        </w:rPr>
                      </w:pPr>
                      <w:r>
                        <w:t>Zdroj: vlastní zpracování</w:t>
                      </w:r>
                    </w:p>
                  </w:txbxContent>
                </v:textbox>
                <w10:wrap type="square"/>
              </v:shape>
            </w:pict>
          </mc:Fallback>
        </mc:AlternateContent>
      </w:r>
      <w:r>
        <w:rPr>
          <w:noProof/>
          <w:color w:val="C00000"/>
        </w:rPr>
        <w:drawing>
          <wp:anchor distT="0" distB="0" distL="114300" distR="114300" simplePos="0" relativeHeight="251754496" behindDoc="0" locked="0" layoutInCell="1" allowOverlap="1" wp14:anchorId="752F6051" wp14:editId="235F99A2">
            <wp:simplePos x="0" y="0"/>
            <wp:positionH relativeFrom="page">
              <wp:align>center</wp:align>
            </wp:positionH>
            <wp:positionV relativeFrom="paragraph">
              <wp:posOffset>203200</wp:posOffset>
            </wp:positionV>
            <wp:extent cx="5486400" cy="3200400"/>
            <wp:effectExtent l="0" t="0" r="0" b="0"/>
            <wp:wrapSquare wrapText="bothSides"/>
            <wp:docPr id="55" name="Graf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A33A9C">
        <w:rPr>
          <w:noProof/>
        </w:rPr>
        <mc:AlternateContent>
          <mc:Choice Requires="wps">
            <w:drawing>
              <wp:anchor distT="0" distB="0" distL="114300" distR="114300" simplePos="0" relativeHeight="251756544" behindDoc="0" locked="0" layoutInCell="1" allowOverlap="1" wp14:anchorId="3A98F6B4" wp14:editId="2AF8781B">
                <wp:simplePos x="0" y="0"/>
                <wp:positionH relativeFrom="page">
                  <wp:posOffset>1155700</wp:posOffset>
                </wp:positionH>
                <wp:positionV relativeFrom="paragraph">
                  <wp:posOffset>0</wp:posOffset>
                </wp:positionV>
                <wp:extent cx="5486400" cy="196850"/>
                <wp:effectExtent l="0" t="0" r="0" b="0"/>
                <wp:wrapSquare wrapText="bothSides"/>
                <wp:docPr id="35" name="Textové pole 35"/>
                <wp:cNvGraphicFramePr/>
                <a:graphic xmlns:a="http://schemas.openxmlformats.org/drawingml/2006/main">
                  <a:graphicData uri="http://schemas.microsoft.com/office/word/2010/wordprocessingShape">
                    <wps:wsp>
                      <wps:cNvSpPr txBox="1"/>
                      <wps:spPr>
                        <a:xfrm>
                          <a:off x="0" y="0"/>
                          <a:ext cx="5486400" cy="196850"/>
                        </a:xfrm>
                        <a:prstGeom prst="rect">
                          <a:avLst/>
                        </a:prstGeom>
                        <a:solidFill>
                          <a:prstClr val="white"/>
                        </a:solidFill>
                        <a:ln>
                          <a:noFill/>
                        </a:ln>
                      </wps:spPr>
                      <wps:txbx>
                        <w:txbxContent>
                          <w:p w14:paraId="378A031D" w14:textId="5310501A" w:rsidR="00D370FB" w:rsidRPr="00D370FB" w:rsidRDefault="00D370FB" w:rsidP="00D370FB">
                            <w:pPr>
                              <w:pStyle w:val="Titulek"/>
                              <w:ind w:firstLine="0"/>
                              <w:rPr>
                                <w:i w:val="0"/>
                                <w:iCs w:val="0"/>
                                <w:noProof/>
                                <w:color w:val="C00000"/>
                                <w:sz w:val="24"/>
                                <w:szCs w:val="24"/>
                              </w:rPr>
                            </w:pPr>
                            <w:r w:rsidRPr="00D370FB">
                              <w:rPr>
                                <w:i w:val="0"/>
                                <w:iCs w:val="0"/>
                                <w:sz w:val="24"/>
                                <w:szCs w:val="24"/>
                              </w:rPr>
                              <w:t>Graf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8F6B4" id="Textové pole 35" o:spid="_x0000_s1045" type="#_x0000_t202" style="position:absolute;left:0;text-align:left;margin-left:91pt;margin-top:0;width:6in;height:15.5pt;z-index:2517565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" stroked="f">
                <v:textbox inset="0,0,0,0">
                  <w:txbxContent>
                    <w:p w14:paraId="378A031D" w14:textId="5310501A" w:rsidR="00D370FB" w:rsidRPr="00D370FB" w:rsidRDefault="00D370FB" w:rsidP="00D370FB">
                      <w:pPr>
                        <w:pStyle w:val="Titulek"/>
                        <w:ind w:firstLine="0"/>
                        <w:rPr>
                          <w:i w:val="0"/>
                          <w:iCs w:val="0"/>
                          <w:noProof/>
                          <w:color w:val="C00000"/>
                          <w:sz w:val="24"/>
                          <w:szCs w:val="24"/>
                        </w:rPr>
                      </w:pPr>
                      <w:r w:rsidRPr="00D370FB">
                        <w:rPr>
                          <w:i w:val="0"/>
                          <w:iCs w:val="0"/>
                          <w:sz w:val="24"/>
                          <w:szCs w:val="24"/>
                        </w:rPr>
                        <w:t>Graf 10</w:t>
                      </w:r>
                    </w:p>
                  </w:txbxContent>
                </v:textbox>
                <w10:wrap type="square" anchorx="page"/>
              </v:shape>
            </w:pict>
          </mc:Fallback>
        </mc:AlternateContent>
      </w:r>
      <w:bookmarkStart w:id="48" w:name="_Hlk101348640"/>
    </w:p>
    <w:bookmarkEnd w:id="48"/>
    <w:p w14:paraId="49060A31" w14:textId="70D64530" w:rsidR="00D370FB" w:rsidRDefault="00D370FB" w:rsidP="00D370FB">
      <w:pPr>
        <w:ind w:firstLine="709"/>
      </w:pPr>
      <w:r>
        <w:t xml:space="preserve">Děti už při prvním dotazníku kroužkovali správnou </w:t>
      </w:r>
      <w:r w:rsidR="00B03618">
        <w:t>odpověď – tedy</w:t>
      </w:r>
      <w:r>
        <w:t xml:space="preserve"> že by se dopustili přestupku, pokud by zanedbávali své povinnosti vůči škole, 22 správných odpovědí. Při vyhodnocení druhého dotazníku nebyla 100 % úspěšnost, správných odpovědí bylo 32. </w:t>
      </w:r>
    </w:p>
    <w:p w14:paraId="4DC7DAA8" w14:textId="65738BAF" w:rsidR="00330BF5" w:rsidRPr="00330BF5" w:rsidRDefault="00330BF5" w:rsidP="00330BF5"/>
    <w:p w14:paraId="63D2313F" w14:textId="33FEAE8D" w:rsidR="00330BF5" w:rsidRPr="00330BF5" w:rsidRDefault="00330BF5" w:rsidP="00330BF5"/>
    <w:p w14:paraId="61A36783" w14:textId="1CD4AA76" w:rsidR="00330BF5" w:rsidRDefault="00330BF5" w:rsidP="00330BF5"/>
    <w:p w14:paraId="53CB0D6D" w14:textId="7CF2BD2D" w:rsidR="00A33A9C" w:rsidRDefault="00A33A9C" w:rsidP="00330BF5"/>
    <w:p w14:paraId="035D720F" w14:textId="187BA256" w:rsidR="00A33A9C" w:rsidRDefault="00A33A9C" w:rsidP="00330BF5"/>
    <w:p w14:paraId="5854B349" w14:textId="5CBBA30C" w:rsidR="00A33A9C" w:rsidRDefault="00A33A9C" w:rsidP="00330BF5"/>
    <w:p w14:paraId="6A234AF0" w14:textId="4E350E6D" w:rsidR="00A33A9C" w:rsidRDefault="00A33A9C" w:rsidP="00330BF5"/>
    <w:p w14:paraId="562C4DEF" w14:textId="49E2BF6C" w:rsidR="00A33A9C" w:rsidRDefault="00A33A9C" w:rsidP="00330BF5"/>
    <w:p w14:paraId="0971973D" w14:textId="65C3B6D4" w:rsidR="00A33A9C" w:rsidRDefault="00A33A9C" w:rsidP="00330BF5"/>
    <w:p w14:paraId="2049E1A6" w14:textId="4D624FBB" w:rsidR="00A33A9C" w:rsidRDefault="00A33A9C" w:rsidP="00330BF5"/>
    <w:p w14:paraId="4F999C23" w14:textId="5307D76F" w:rsidR="00A33A9C" w:rsidRDefault="00A33A9C" w:rsidP="00330BF5"/>
    <w:p w14:paraId="6EE0ACAA" w14:textId="3C4CF2D0" w:rsidR="00A33A9C" w:rsidRDefault="00A33A9C" w:rsidP="00330BF5"/>
    <w:p w14:paraId="6F0BF58B" w14:textId="38D7C97C" w:rsidR="00A33A9C" w:rsidRDefault="00A33A9C" w:rsidP="00330BF5"/>
    <w:p w14:paraId="49597AC7" w14:textId="08C8113E" w:rsidR="00A33A9C" w:rsidRDefault="00A33A9C" w:rsidP="00330BF5"/>
    <w:p w14:paraId="7E4A2F0B" w14:textId="2F47FF45" w:rsidR="00A33A9C" w:rsidRDefault="00A33A9C" w:rsidP="00330BF5"/>
    <w:p w14:paraId="6A6A7AFB" w14:textId="0CEECA96" w:rsidR="00A33A9C" w:rsidRPr="00A33A9C" w:rsidRDefault="00255E9E" w:rsidP="00A33A9C">
      <w:pPr>
        <w:ind w:firstLine="0"/>
      </w:pPr>
      <w:r>
        <w:rPr>
          <w:noProof/>
        </w:rPr>
        <mc:AlternateContent>
          <mc:Choice Requires="wps">
            <w:drawing>
              <wp:anchor distT="0" distB="0" distL="114300" distR="114300" simplePos="0" relativeHeight="251806720" behindDoc="0" locked="0" layoutInCell="1" allowOverlap="1" wp14:anchorId="3FDE8B53" wp14:editId="71007749">
                <wp:simplePos x="0" y="0"/>
                <wp:positionH relativeFrom="column">
                  <wp:posOffset>64135</wp:posOffset>
                </wp:positionH>
                <wp:positionV relativeFrom="paragraph">
                  <wp:posOffset>3454400</wp:posOffset>
                </wp:positionV>
                <wp:extent cx="5486400" cy="635"/>
                <wp:effectExtent l="0" t="0" r="0" b="0"/>
                <wp:wrapSquare wrapText="bothSides"/>
                <wp:docPr id="27" name="Textové pole 27"/>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FD66A82" w14:textId="71DE8BCA" w:rsidR="00255E9E" w:rsidRPr="00F17915" w:rsidRDefault="00255E9E" w:rsidP="00255E9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E8B53" id="Textové pole 27" o:spid="_x0000_s1046" type="#_x0000_t202" style="position:absolute;left:0;text-align:left;margin-left:5.05pt;margin-top:272pt;width:6in;height:.0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" stroked="f">
                <v:textbox style="mso-fit-shape-to-text:t" inset="0,0,0,0">
                  <w:txbxContent>
                    <w:p w14:paraId="0FD66A82" w14:textId="71DE8BCA" w:rsidR="00255E9E" w:rsidRPr="00F17915" w:rsidRDefault="00255E9E" w:rsidP="00255E9E">
                      <w:pPr>
                        <w:pStyle w:val="Titulek"/>
                        <w:ind w:firstLine="0"/>
                        <w:rPr>
                          <w:noProof/>
                          <w:sz w:val="24"/>
                        </w:rPr>
                      </w:pPr>
                      <w:r>
                        <w:t>Zdroj: vlastní zpracování</w:t>
                      </w:r>
                    </w:p>
                  </w:txbxContent>
                </v:textbox>
                <w10:wrap type="square"/>
              </v:shape>
            </w:pict>
          </mc:Fallback>
        </mc:AlternateContent>
      </w:r>
      <w:r w:rsidRPr="00A33A9C">
        <w:rPr>
          <w:noProof/>
        </w:rPr>
        <w:drawing>
          <wp:anchor distT="0" distB="0" distL="114300" distR="114300" simplePos="0" relativeHeight="251759616" behindDoc="0" locked="0" layoutInCell="1" allowOverlap="1" wp14:anchorId="2B034DFB" wp14:editId="6A3FD37B">
            <wp:simplePos x="0" y="0"/>
            <wp:positionH relativeFrom="page">
              <wp:align>center</wp:align>
            </wp:positionH>
            <wp:positionV relativeFrom="paragraph">
              <wp:posOffset>196850</wp:posOffset>
            </wp:positionV>
            <wp:extent cx="5486400" cy="3200400"/>
            <wp:effectExtent l="0" t="0" r="0" b="0"/>
            <wp:wrapSquare wrapText="bothSides"/>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A33A9C">
        <w:rPr>
          <w:noProof/>
        </w:rPr>
        <mc:AlternateContent>
          <mc:Choice Requires="wps">
            <w:drawing>
              <wp:anchor distT="0" distB="0" distL="114300" distR="114300" simplePos="0" relativeHeight="251758592" behindDoc="0" locked="0" layoutInCell="1" allowOverlap="1" wp14:anchorId="2063E00A" wp14:editId="685F0068">
                <wp:simplePos x="0" y="0"/>
                <wp:positionH relativeFrom="page">
                  <wp:posOffset>1168400</wp:posOffset>
                </wp:positionH>
                <wp:positionV relativeFrom="paragraph">
                  <wp:posOffset>2540</wp:posOffset>
                </wp:positionV>
                <wp:extent cx="5486400" cy="184150"/>
                <wp:effectExtent l="0" t="0" r="0" b="6350"/>
                <wp:wrapSquare wrapText="bothSides"/>
                <wp:docPr id="37" name="Textové pole 37"/>
                <wp:cNvGraphicFramePr/>
                <a:graphic xmlns:a="http://schemas.openxmlformats.org/drawingml/2006/main">
                  <a:graphicData uri="http://schemas.microsoft.com/office/word/2010/wordprocessingShape">
                    <wps:wsp>
                      <wps:cNvSpPr txBox="1"/>
                      <wps:spPr>
                        <a:xfrm>
                          <a:off x="0" y="0"/>
                          <a:ext cx="5486400" cy="184150"/>
                        </a:xfrm>
                        <a:prstGeom prst="rect">
                          <a:avLst/>
                        </a:prstGeom>
                        <a:solidFill>
                          <a:prstClr val="white"/>
                        </a:solidFill>
                        <a:ln>
                          <a:noFill/>
                        </a:ln>
                      </wps:spPr>
                      <wps:txbx>
                        <w:txbxContent>
                          <w:p w14:paraId="5A0E1C8F" w14:textId="77777777" w:rsidR="00A33A9C" w:rsidRPr="004631C7" w:rsidRDefault="00A33A9C" w:rsidP="00A33A9C">
                            <w:pPr>
                              <w:pStyle w:val="Titulek"/>
                              <w:ind w:firstLine="0"/>
                              <w:rPr>
                                <w:i w:val="0"/>
                                <w:iCs w:val="0"/>
                                <w:noProof/>
                                <w:color w:val="C00000"/>
                                <w:sz w:val="24"/>
                                <w:szCs w:val="24"/>
                              </w:rPr>
                            </w:pPr>
                            <w:r w:rsidRPr="004631C7">
                              <w:rPr>
                                <w:i w:val="0"/>
                                <w:iCs w:val="0"/>
                                <w:sz w:val="24"/>
                                <w:szCs w:val="24"/>
                              </w:rPr>
                              <w:t xml:space="preserve">Graf </w:t>
                            </w:r>
                            <w:r>
                              <w:rPr>
                                <w:i w:val="0"/>
                                <w:iCs w:val="0"/>
                                <w:sz w:val="24"/>
                                <w:szCs w:val="24"/>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63E00A" id="Textové pole 37" o:spid="_x0000_s1047" type="#_x0000_t202" style="position:absolute;left:0;text-align:left;margin-left:92pt;margin-top:.2pt;width:6in;height:14.5pt;z-index:2517585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" stroked="f">
                <v:textbox inset="0,0,0,0">
                  <w:txbxContent>
                    <w:p w14:paraId="5A0E1C8F" w14:textId="77777777" w:rsidR="00A33A9C" w:rsidRPr="004631C7" w:rsidRDefault="00A33A9C" w:rsidP="00A33A9C">
                      <w:pPr>
                        <w:pStyle w:val="Titulek"/>
                        <w:ind w:firstLine="0"/>
                        <w:rPr>
                          <w:i w:val="0"/>
                          <w:iCs w:val="0"/>
                          <w:noProof/>
                          <w:color w:val="C00000"/>
                          <w:sz w:val="24"/>
                          <w:szCs w:val="24"/>
                        </w:rPr>
                      </w:pPr>
                      <w:r w:rsidRPr="004631C7">
                        <w:rPr>
                          <w:i w:val="0"/>
                          <w:iCs w:val="0"/>
                          <w:sz w:val="24"/>
                          <w:szCs w:val="24"/>
                        </w:rPr>
                        <w:t xml:space="preserve">Graf </w:t>
                      </w:r>
                      <w:r>
                        <w:rPr>
                          <w:i w:val="0"/>
                          <w:iCs w:val="0"/>
                          <w:sz w:val="24"/>
                          <w:szCs w:val="24"/>
                        </w:rPr>
                        <w:t>11</w:t>
                      </w:r>
                    </w:p>
                  </w:txbxContent>
                </v:textbox>
                <w10:wrap type="square" anchorx="page"/>
              </v:shape>
            </w:pict>
          </mc:Fallback>
        </mc:AlternateContent>
      </w:r>
    </w:p>
    <w:p w14:paraId="11FCD1A4" w14:textId="6B9EDA3D" w:rsidR="00A33A9C" w:rsidRPr="00A33A9C" w:rsidRDefault="00A33A9C" w:rsidP="00A33A9C">
      <w:r w:rsidRPr="00A33A9C">
        <w:t>Tuto otázku jsem zvolila záměrně, protože jsem věděla</w:t>
      </w:r>
      <w:r w:rsidR="00B03618">
        <w:t>,</w:t>
      </w:r>
      <w:r w:rsidRPr="00A33A9C">
        <w:t xml:space="preserve"> že děti měli v předchozích letech problém s porušováním školního řádu. Chtěla jsem zjistit, zda si uvědomují, že sam</w:t>
      </w:r>
      <w:r w:rsidR="00B03618">
        <w:t>y</w:t>
      </w:r>
      <w:r w:rsidRPr="00A33A9C">
        <w:t xml:space="preserve"> byl</w:t>
      </w:r>
      <w:r w:rsidR="00B03618">
        <w:t>y</w:t>
      </w:r>
      <w:r w:rsidRPr="00A33A9C">
        <w:t xml:space="preserve"> účastníky porušování pravidel školy. V prvním dotazníku děti označovaly spíše odpovědi, že </w:t>
      </w:r>
      <w:proofErr w:type="spellStart"/>
      <w:r w:rsidRPr="00A33A9C">
        <w:t>nev</w:t>
      </w:r>
      <w:r w:rsidR="00B03618">
        <w:t>ý</w:t>
      </w:r>
      <w:proofErr w:type="spellEnd"/>
      <w:r w:rsidRPr="00A33A9C">
        <w:t xml:space="preserve"> nebo že</w:t>
      </w:r>
      <w:r w:rsidR="00B03618">
        <w:t>,</w:t>
      </w:r>
      <w:r w:rsidRPr="00A33A9C">
        <w:t xml:space="preserve"> se s porušováním práv nesetkal</w:t>
      </w:r>
      <w:r w:rsidR="00B03618">
        <w:t>y</w:t>
      </w:r>
      <w:r w:rsidRPr="00A33A9C">
        <w:t>. V druhém dotazníku už děti připouštěl</w:t>
      </w:r>
      <w:r w:rsidR="00B03618">
        <w:t>y</w:t>
      </w:r>
      <w:r w:rsidRPr="00A33A9C">
        <w:t xml:space="preserve"> že by se s porušováním zákonů mohl</w:t>
      </w:r>
      <w:r w:rsidR="00B03618">
        <w:t>y</w:t>
      </w:r>
      <w:r w:rsidRPr="00A33A9C">
        <w:t xml:space="preserve"> setkat, tento nepatrný obrat přikládám tomu, že si ke mně děti získal</w:t>
      </w:r>
      <w:r w:rsidR="00B03618">
        <w:t xml:space="preserve">y </w:t>
      </w:r>
      <w:r w:rsidRPr="00A33A9C">
        <w:t>důvěru.</w:t>
      </w:r>
    </w:p>
    <w:p w14:paraId="17A9A5F9" w14:textId="6250FD9F" w:rsidR="00A33A9C" w:rsidRDefault="00A33A9C" w:rsidP="00330BF5"/>
    <w:p w14:paraId="581EB77E" w14:textId="2D724AD8" w:rsidR="00A33A9C" w:rsidRDefault="00A33A9C" w:rsidP="00330BF5"/>
    <w:p w14:paraId="14AE13CB" w14:textId="753A059F" w:rsidR="00A33A9C" w:rsidRDefault="00A33A9C" w:rsidP="00330BF5"/>
    <w:p w14:paraId="4DF68B6A" w14:textId="064F35A8" w:rsidR="00A33A9C" w:rsidRDefault="00A33A9C" w:rsidP="00330BF5"/>
    <w:p w14:paraId="27CA20D6" w14:textId="105A6B11" w:rsidR="00A33A9C" w:rsidRDefault="00A33A9C" w:rsidP="00330BF5"/>
    <w:p w14:paraId="77CA1CED" w14:textId="1FC4A151" w:rsidR="00A33A9C" w:rsidRDefault="00A33A9C" w:rsidP="00330BF5"/>
    <w:p w14:paraId="556D6595" w14:textId="60DEF811" w:rsidR="00A33A9C" w:rsidRDefault="00A33A9C" w:rsidP="00330BF5"/>
    <w:p w14:paraId="0FFE4A60" w14:textId="77777777" w:rsidR="00A33A9C" w:rsidRPr="00330BF5" w:rsidRDefault="00A33A9C" w:rsidP="00330BF5"/>
    <w:p w14:paraId="7045FBD1" w14:textId="0D21DA03" w:rsidR="00330BF5" w:rsidRDefault="00330BF5" w:rsidP="00330BF5"/>
    <w:p w14:paraId="71C59765" w14:textId="5C929929" w:rsidR="00850AB2" w:rsidRPr="00850AB2" w:rsidRDefault="00850AB2" w:rsidP="00850AB2"/>
    <w:p w14:paraId="7EC18F8E" w14:textId="0CD3DC36" w:rsidR="00850AB2" w:rsidRPr="00850AB2" w:rsidRDefault="00850AB2" w:rsidP="00850AB2"/>
    <w:p w14:paraId="5F818267" w14:textId="74883264" w:rsidR="00A33A9C" w:rsidRPr="00A33A9C" w:rsidRDefault="00255E9E" w:rsidP="00255E9E">
      <w:pPr>
        <w:ind w:firstLine="0"/>
      </w:pPr>
      <w:r>
        <w:rPr>
          <w:noProof/>
        </w:rPr>
        <mc:AlternateContent>
          <mc:Choice Requires="wps">
            <w:drawing>
              <wp:anchor distT="0" distB="0" distL="114300" distR="114300" simplePos="0" relativeHeight="251808768" behindDoc="0" locked="0" layoutInCell="1" allowOverlap="1" wp14:anchorId="28020A5C" wp14:editId="43AC38EE">
                <wp:simplePos x="0" y="0"/>
                <wp:positionH relativeFrom="column">
                  <wp:posOffset>64135</wp:posOffset>
                </wp:positionH>
                <wp:positionV relativeFrom="paragraph">
                  <wp:posOffset>3453130</wp:posOffset>
                </wp:positionV>
                <wp:extent cx="5486400" cy="635"/>
                <wp:effectExtent l="0" t="0" r="0" b="0"/>
                <wp:wrapSquare wrapText="bothSides"/>
                <wp:docPr id="28" name="Textové pole 28"/>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4410B8CB" w14:textId="015FAD36" w:rsidR="00255E9E" w:rsidRPr="00012B69" w:rsidRDefault="00255E9E" w:rsidP="00255E9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20A5C" id="Textové pole 28" o:spid="_x0000_s1048" type="#_x0000_t202" style="position:absolute;left:0;text-align:left;margin-left:5.05pt;margin-top:271.9pt;width:6in;height:.0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" stroked="f">
                <v:textbox style="mso-fit-shape-to-text:t" inset="0,0,0,0">
                  <w:txbxContent>
                    <w:p w14:paraId="4410B8CB" w14:textId="015FAD36" w:rsidR="00255E9E" w:rsidRPr="00012B69" w:rsidRDefault="00255E9E" w:rsidP="00255E9E">
                      <w:pPr>
                        <w:pStyle w:val="Titulek"/>
                        <w:ind w:firstLine="0"/>
                        <w:rPr>
                          <w:noProof/>
                          <w:sz w:val="24"/>
                        </w:rPr>
                      </w:pPr>
                      <w:r>
                        <w:t>Zdroj: vlastní zpracování</w:t>
                      </w:r>
                    </w:p>
                  </w:txbxContent>
                </v:textbox>
                <w10:wrap type="square"/>
              </v:shape>
            </w:pict>
          </mc:Fallback>
        </mc:AlternateContent>
      </w:r>
      <w:r w:rsidRPr="00A33A9C">
        <w:rPr>
          <w:noProof/>
        </w:rPr>
        <w:drawing>
          <wp:anchor distT="0" distB="0" distL="114300" distR="114300" simplePos="0" relativeHeight="251762688" behindDoc="0" locked="0" layoutInCell="1" allowOverlap="1" wp14:anchorId="3F3568A4" wp14:editId="4DEAACA0">
            <wp:simplePos x="0" y="0"/>
            <wp:positionH relativeFrom="page">
              <wp:align>center</wp:align>
            </wp:positionH>
            <wp:positionV relativeFrom="paragraph">
              <wp:posOffset>195580</wp:posOffset>
            </wp:positionV>
            <wp:extent cx="5486400" cy="3200400"/>
            <wp:effectExtent l="0" t="0" r="0" b="0"/>
            <wp:wrapSquare wrapText="bothSides"/>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A33A9C">
        <w:rPr>
          <w:noProof/>
        </w:rPr>
        <mc:AlternateContent>
          <mc:Choice Requires="wps">
            <w:drawing>
              <wp:anchor distT="0" distB="0" distL="114300" distR="114300" simplePos="0" relativeHeight="251761664" behindDoc="0" locked="0" layoutInCell="1" allowOverlap="1" wp14:anchorId="2AA3122D" wp14:editId="2AEF19FD">
                <wp:simplePos x="0" y="0"/>
                <wp:positionH relativeFrom="page">
                  <wp:align>center</wp:align>
                </wp:positionH>
                <wp:positionV relativeFrom="paragraph">
                  <wp:posOffset>0</wp:posOffset>
                </wp:positionV>
                <wp:extent cx="5486400" cy="184150"/>
                <wp:effectExtent l="0" t="0" r="0" b="6350"/>
                <wp:wrapSquare wrapText="bothSides"/>
                <wp:docPr id="38" name="Textové pole 38"/>
                <wp:cNvGraphicFramePr/>
                <a:graphic xmlns:a="http://schemas.openxmlformats.org/drawingml/2006/main">
                  <a:graphicData uri="http://schemas.microsoft.com/office/word/2010/wordprocessingShape">
                    <wps:wsp>
                      <wps:cNvSpPr txBox="1"/>
                      <wps:spPr>
                        <a:xfrm>
                          <a:off x="0" y="0"/>
                          <a:ext cx="5486400" cy="184150"/>
                        </a:xfrm>
                        <a:prstGeom prst="rect">
                          <a:avLst/>
                        </a:prstGeom>
                        <a:solidFill>
                          <a:prstClr val="white"/>
                        </a:solidFill>
                        <a:ln>
                          <a:noFill/>
                        </a:ln>
                      </wps:spPr>
                      <wps:txbx>
                        <w:txbxContent>
                          <w:p w14:paraId="4AA96481" w14:textId="77777777" w:rsidR="00A33A9C" w:rsidRPr="00104813" w:rsidRDefault="00A33A9C" w:rsidP="00A33A9C">
                            <w:pPr>
                              <w:pStyle w:val="Titulek"/>
                              <w:ind w:firstLine="0"/>
                              <w:rPr>
                                <w:i w:val="0"/>
                                <w:iCs w:val="0"/>
                                <w:noProof/>
                                <w:color w:val="C00000"/>
                                <w:sz w:val="24"/>
                                <w:szCs w:val="24"/>
                              </w:rPr>
                            </w:pPr>
                            <w:r w:rsidRPr="00104813">
                              <w:rPr>
                                <w:i w:val="0"/>
                                <w:iCs w:val="0"/>
                                <w:sz w:val="24"/>
                                <w:szCs w:val="24"/>
                              </w:rPr>
                              <w:t>Graf 1</w:t>
                            </w:r>
                            <w:r>
                              <w:rPr>
                                <w:i w:val="0"/>
                                <w:iCs w:val="0"/>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3122D" id="Textové pole 38" o:spid="_x0000_s1049" type="#_x0000_t202" style="position:absolute;left:0;text-align:left;margin-left:0;margin-top:0;width:6in;height:14.5pt;z-index:25176166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" stroked="f">
                <v:textbox inset="0,0,0,0">
                  <w:txbxContent>
                    <w:p w14:paraId="4AA96481" w14:textId="77777777" w:rsidR="00A33A9C" w:rsidRPr="00104813" w:rsidRDefault="00A33A9C" w:rsidP="00A33A9C">
                      <w:pPr>
                        <w:pStyle w:val="Titulek"/>
                        <w:ind w:firstLine="0"/>
                        <w:rPr>
                          <w:i w:val="0"/>
                          <w:iCs w:val="0"/>
                          <w:noProof/>
                          <w:color w:val="C00000"/>
                          <w:sz w:val="24"/>
                          <w:szCs w:val="24"/>
                        </w:rPr>
                      </w:pPr>
                      <w:r w:rsidRPr="00104813">
                        <w:rPr>
                          <w:i w:val="0"/>
                          <w:iCs w:val="0"/>
                          <w:sz w:val="24"/>
                          <w:szCs w:val="24"/>
                        </w:rPr>
                        <w:t>Graf 1</w:t>
                      </w:r>
                      <w:r>
                        <w:rPr>
                          <w:i w:val="0"/>
                          <w:iCs w:val="0"/>
                          <w:sz w:val="24"/>
                          <w:szCs w:val="24"/>
                        </w:rPr>
                        <w:t>2</w:t>
                      </w:r>
                    </w:p>
                  </w:txbxContent>
                </v:textbox>
                <w10:wrap type="square" anchorx="page"/>
              </v:shape>
            </w:pict>
          </mc:Fallback>
        </mc:AlternateContent>
      </w:r>
    </w:p>
    <w:p w14:paraId="06748595" w14:textId="6F51FBC0" w:rsidR="00A33A9C" w:rsidRPr="00A33A9C" w:rsidRDefault="00A33A9C" w:rsidP="00A33A9C">
      <w:pPr>
        <w:tabs>
          <w:tab w:val="left" w:pos="1841"/>
        </w:tabs>
      </w:pPr>
      <w:r w:rsidRPr="00A33A9C">
        <w:t xml:space="preserve">Tato otázka děti příliš </w:t>
      </w:r>
      <w:proofErr w:type="gramStart"/>
      <w:r w:rsidRPr="00A33A9C">
        <w:t>nepřekvapil</w:t>
      </w:r>
      <w:r w:rsidR="00B03618">
        <w:t>a</w:t>
      </w:r>
      <w:proofErr w:type="gramEnd"/>
      <w:r w:rsidRPr="00A33A9C">
        <w:t xml:space="preserve"> už v prvním dotazníku nadpoloviční většina zakroužkovala že</w:t>
      </w:r>
      <w:r w:rsidR="00B03618">
        <w:t>,</w:t>
      </w:r>
      <w:r w:rsidRPr="00A33A9C">
        <w:t xml:space="preserve"> na brigádu nebo do práce mohou nastoupit hned po dovršení 15 let. Toto téma jsme probrali v závěrečné diskusi, když jsem se dětí ptala, zda si myslí, že mají vyživovací povinnost vůči svým rodičům</w:t>
      </w:r>
      <w:r w:rsidR="00B03618">
        <w:t>,</w:t>
      </w:r>
      <w:r w:rsidRPr="00A33A9C">
        <w:t xml:space="preserve"> a po</w:t>
      </w:r>
      <w:r w:rsidR="00B03618">
        <w:t>kud</w:t>
      </w:r>
      <w:r w:rsidRPr="00A33A9C">
        <w:t xml:space="preserve"> už si vydělávají měli by přispívat na chod domácnosti. V druhém dotazníku </w:t>
      </w:r>
      <w:r w:rsidR="00181AA4" w:rsidRPr="00A33A9C">
        <w:t>už správně</w:t>
      </w:r>
      <w:r w:rsidRPr="00A33A9C">
        <w:t xml:space="preserve"> </w:t>
      </w:r>
      <w:r w:rsidR="00B03618" w:rsidRPr="00A33A9C">
        <w:t>odpověd</w:t>
      </w:r>
      <w:r w:rsidR="00B03618">
        <w:t>ělo</w:t>
      </w:r>
      <w:r w:rsidRPr="00A33A9C">
        <w:t xml:space="preserve"> 100 %</w:t>
      </w:r>
      <w:r w:rsidR="00B03618">
        <w:t xml:space="preserve"> respondentů</w:t>
      </w:r>
      <w:r w:rsidRPr="00A33A9C">
        <w:t xml:space="preserve">.  </w:t>
      </w:r>
    </w:p>
    <w:p w14:paraId="64C56B2C" w14:textId="334ED225" w:rsidR="00A33A9C" w:rsidRDefault="00A33A9C" w:rsidP="00A33A9C">
      <w:pPr>
        <w:tabs>
          <w:tab w:val="left" w:pos="1841"/>
        </w:tabs>
      </w:pPr>
    </w:p>
    <w:p w14:paraId="1E7E14C6" w14:textId="37E1C156" w:rsidR="00850AB2" w:rsidRDefault="00850AB2" w:rsidP="00850AB2">
      <w:pPr>
        <w:tabs>
          <w:tab w:val="left" w:pos="1841"/>
        </w:tabs>
      </w:pPr>
    </w:p>
    <w:p w14:paraId="6AC2D429" w14:textId="4F521384" w:rsidR="00A33A9C" w:rsidRDefault="00A33A9C" w:rsidP="00850AB2">
      <w:pPr>
        <w:tabs>
          <w:tab w:val="left" w:pos="1841"/>
        </w:tabs>
      </w:pPr>
    </w:p>
    <w:p w14:paraId="1AC39B01" w14:textId="5D1E25FE" w:rsidR="00A33A9C" w:rsidRDefault="00A33A9C" w:rsidP="00850AB2">
      <w:pPr>
        <w:tabs>
          <w:tab w:val="left" w:pos="1841"/>
        </w:tabs>
      </w:pPr>
    </w:p>
    <w:p w14:paraId="68A456B1" w14:textId="039EA0D7" w:rsidR="00A33A9C" w:rsidRDefault="00A33A9C" w:rsidP="00850AB2">
      <w:pPr>
        <w:tabs>
          <w:tab w:val="left" w:pos="1841"/>
        </w:tabs>
      </w:pPr>
    </w:p>
    <w:p w14:paraId="778D1817" w14:textId="7AE22F33" w:rsidR="00A33A9C" w:rsidRDefault="00A33A9C" w:rsidP="00850AB2">
      <w:pPr>
        <w:tabs>
          <w:tab w:val="left" w:pos="1841"/>
        </w:tabs>
      </w:pPr>
    </w:p>
    <w:p w14:paraId="5239B9AD" w14:textId="0B950F52" w:rsidR="00A33A9C" w:rsidRDefault="00A33A9C" w:rsidP="00850AB2">
      <w:pPr>
        <w:tabs>
          <w:tab w:val="left" w:pos="1841"/>
        </w:tabs>
      </w:pPr>
    </w:p>
    <w:p w14:paraId="70797EB9" w14:textId="7FFF7969" w:rsidR="00A33A9C" w:rsidRDefault="00A33A9C" w:rsidP="00850AB2">
      <w:pPr>
        <w:tabs>
          <w:tab w:val="left" w:pos="1841"/>
        </w:tabs>
      </w:pPr>
    </w:p>
    <w:p w14:paraId="06E1BB3E" w14:textId="1CD8E403" w:rsidR="00A33A9C" w:rsidRDefault="00A33A9C" w:rsidP="00850AB2">
      <w:pPr>
        <w:tabs>
          <w:tab w:val="left" w:pos="1841"/>
        </w:tabs>
      </w:pPr>
    </w:p>
    <w:p w14:paraId="47AFFA31" w14:textId="451DFEFF" w:rsidR="00A33A9C" w:rsidRDefault="00A33A9C" w:rsidP="00850AB2">
      <w:pPr>
        <w:tabs>
          <w:tab w:val="left" w:pos="1841"/>
        </w:tabs>
      </w:pPr>
    </w:p>
    <w:p w14:paraId="2ACC4445" w14:textId="7963D76A" w:rsidR="00A33A9C" w:rsidRDefault="00A33A9C" w:rsidP="00850AB2">
      <w:pPr>
        <w:tabs>
          <w:tab w:val="left" w:pos="1841"/>
        </w:tabs>
      </w:pPr>
    </w:p>
    <w:p w14:paraId="064C013C" w14:textId="2CD81ADD" w:rsidR="00A33A9C" w:rsidRDefault="00A33A9C" w:rsidP="00850AB2">
      <w:pPr>
        <w:tabs>
          <w:tab w:val="left" w:pos="1841"/>
        </w:tabs>
      </w:pPr>
    </w:p>
    <w:p w14:paraId="17ED610A" w14:textId="598C1CB4" w:rsidR="00A33A9C" w:rsidRPr="00A33A9C" w:rsidRDefault="00255E9E" w:rsidP="00255E9E">
      <w:pPr>
        <w:tabs>
          <w:tab w:val="left" w:pos="1841"/>
        </w:tabs>
        <w:ind w:firstLine="0"/>
      </w:pPr>
      <w:r w:rsidRPr="00A33A9C">
        <w:rPr>
          <w:noProof/>
        </w:rPr>
        <mc:AlternateContent>
          <mc:Choice Requires="wps">
            <w:drawing>
              <wp:anchor distT="0" distB="0" distL="114300" distR="114300" simplePos="0" relativeHeight="251764736" behindDoc="0" locked="0" layoutInCell="1" allowOverlap="1" wp14:anchorId="416B8DDD" wp14:editId="02FD43DA">
                <wp:simplePos x="0" y="0"/>
                <wp:positionH relativeFrom="page">
                  <wp:align>center</wp:align>
                </wp:positionH>
                <wp:positionV relativeFrom="paragraph">
                  <wp:posOffset>0</wp:posOffset>
                </wp:positionV>
                <wp:extent cx="5486400" cy="190500"/>
                <wp:effectExtent l="0" t="0" r="0" b="0"/>
                <wp:wrapSquare wrapText="bothSides"/>
                <wp:docPr id="39" name="Textové pole 39"/>
                <wp:cNvGraphicFramePr/>
                <a:graphic xmlns:a="http://schemas.openxmlformats.org/drawingml/2006/main">
                  <a:graphicData uri="http://schemas.microsoft.com/office/word/2010/wordprocessingShape">
                    <wps:wsp>
                      <wps:cNvSpPr txBox="1"/>
                      <wps:spPr>
                        <a:xfrm>
                          <a:off x="0" y="0"/>
                          <a:ext cx="5486400" cy="190500"/>
                        </a:xfrm>
                        <a:prstGeom prst="rect">
                          <a:avLst/>
                        </a:prstGeom>
                        <a:solidFill>
                          <a:prstClr val="white"/>
                        </a:solidFill>
                        <a:ln>
                          <a:noFill/>
                        </a:ln>
                      </wps:spPr>
                      <wps:txbx>
                        <w:txbxContent>
                          <w:p w14:paraId="346B6ACF" w14:textId="77777777" w:rsidR="00A33A9C" w:rsidRPr="00297DCA" w:rsidRDefault="00A33A9C" w:rsidP="00A33A9C">
                            <w:pPr>
                              <w:pStyle w:val="Titulek"/>
                              <w:ind w:firstLine="0"/>
                              <w:rPr>
                                <w:i w:val="0"/>
                                <w:iCs w:val="0"/>
                                <w:noProof/>
                                <w:color w:val="C00000"/>
                                <w:sz w:val="24"/>
                                <w:szCs w:val="24"/>
                              </w:rPr>
                            </w:pPr>
                            <w:r w:rsidRPr="00297DCA">
                              <w:rPr>
                                <w:i w:val="0"/>
                                <w:iCs w:val="0"/>
                                <w:sz w:val="24"/>
                                <w:szCs w:val="24"/>
                              </w:rPr>
                              <w:t>Graf 1</w:t>
                            </w:r>
                            <w:r>
                              <w:rPr>
                                <w:i w:val="0"/>
                                <w:iCs w:val="0"/>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6B8DDD" id="Textové pole 39" o:spid="_x0000_s1050" type="#_x0000_t202" style="position:absolute;left:0;text-align:left;margin-left:0;margin-top:0;width:6in;height:15pt;z-index:2517647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" stroked="f">
                <v:textbox inset="0,0,0,0">
                  <w:txbxContent>
                    <w:p w14:paraId="346B6ACF" w14:textId="77777777" w:rsidR="00A33A9C" w:rsidRPr="00297DCA" w:rsidRDefault="00A33A9C" w:rsidP="00A33A9C">
                      <w:pPr>
                        <w:pStyle w:val="Titulek"/>
                        <w:ind w:firstLine="0"/>
                        <w:rPr>
                          <w:i w:val="0"/>
                          <w:iCs w:val="0"/>
                          <w:noProof/>
                          <w:color w:val="C00000"/>
                          <w:sz w:val="24"/>
                          <w:szCs w:val="24"/>
                        </w:rPr>
                      </w:pPr>
                      <w:r w:rsidRPr="00297DCA">
                        <w:rPr>
                          <w:i w:val="0"/>
                          <w:iCs w:val="0"/>
                          <w:sz w:val="24"/>
                          <w:szCs w:val="24"/>
                        </w:rPr>
                        <w:t>Graf 1</w:t>
                      </w:r>
                      <w:r>
                        <w:rPr>
                          <w:i w:val="0"/>
                          <w:iCs w:val="0"/>
                          <w:sz w:val="24"/>
                          <w:szCs w:val="24"/>
                        </w:rPr>
                        <w:t>3</w:t>
                      </w:r>
                    </w:p>
                  </w:txbxContent>
                </v:textbox>
                <w10:wrap type="square" anchorx="page"/>
              </v:shape>
            </w:pict>
          </mc:Fallback>
        </mc:AlternateContent>
      </w:r>
      <w:r>
        <w:rPr>
          <w:noProof/>
        </w:rPr>
        <mc:AlternateContent>
          <mc:Choice Requires="wps">
            <w:drawing>
              <wp:anchor distT="0" distB="0" distL="114300" distR="114300" simplePos="0" relativeHeight="251810816" behindDoc="0" locked="0" layoutInCell="1" allowOverlap="1" wp14:anchorId="3EBA4EF0" wp14:editId="289EB861">
                <wp:simplePos x="0" y="0"/>
                <wp:positionH relativeFrom="column">
                  <wp:posOffset>64135</wp:posOffset>
                </wp:positionH>
                <wp:positionV relativeFrom="paragraph">
                  <wp:posOffset>3488690</wp:posOffset>
                </wp:positionV>
                <wp:extent cx="5486400" cy="635"/>
                <wp:effectExtent l="0" t="0" r="0" b="0"/>
                <wp:wrapSquare wrapText="bothSides"/>
                <wp:docPr id="29" name="Textové pole 29"/>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B06199C" w14:textId="78907958" w:rsidR="00255E9E" w:rsidRPr="00E37109" w:rsidRDefault="00255E9E" w:rsidP="00255E9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BA4EF0" id="Textové pole 29" o:spid="_x0000_s1051" type="#_x0000_t202" style="position:absolute;left:0;text-align:left;margin-left:5.05pt;margin-top:274.7pt;width:6in;height:.0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" stroked="f">
                <v:textbox style="mso-fit-shape-to-text:t" inset="0,0,0,0">
                  <w:txbxContent>
                    <w:p w14:paraId="3B06199C" w14:textId="78907958" w:rsidR="00255E9E" w:rsidRPr="00E37109" w:rsidRDefault="00255E9E" w:rsidP="00255E9E">
                      <w:pPr>
                        <w:pStyle w:val="Titulek"/>
                        <w:ind w:firstLine="0"/>
                        <w:rPr>
                          <w:noProof/>
                          <w:sz w:val="24"/>
                        </w:rPr>
                      </w:pPr>
                      <w:r>
                        <w:t>Zdroj: vlastní zpracování</w:t>
                      </w:r>
                    </w:p>
                  </w:txbxContent>
                </v:textbox>
                <w10:wrap type="square"/>
              </v:shape>
            </w:pict>
          </mc:Fallback>
        </mc:AlternateContent>
      </w:r>
      <w:r w:rsidRPr="00A33A9C">
        <w:rPr>
          <w:noProof/>
        </w:rPr>
        <w:drawing>
          <wp:anchor distT="0" distB="0" distL="114300" distR="114300" simplePos="0" relativeHeight="251765760" behindDoc="0" locked="0" layoutInCell="1" allowOverlap="1" wp14:anchorId="78501FB9" wp14:editId="38BEAAA7">
            <wp:simplePos x="0" y="0"/>
            <wp:positionH relativeFrom="page">
              <wp:align>center</wp:align>
            </wp:positionH>
            <wp:positionV relativeFrom="paragraph">
              <wp:posOffset>231140</wp:posOffset>
            </wp:positionV>
            <wp:extent cx="5486400" cy="3200400"/>
            <wp:effectExtent l="0" t="0" r="0" b="0"/>
            <wp:wrapSquare wrapText="bothSides"/>
            <wp:docPr id="58" name="Graf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8B08E4F" w14:textId="4F390BA2" w:rsidR="00A33A9C" w:rsidRDefault="00A33A9C" w:rsidP="00A33A9C">
      <w:pPr>
        <w:tabs>
          <w:tab w:val="left" w:pos="1841"/>
        </w:tabs>
      </w:pPr>
      <w:r w:rsidRPr="00A33A9C">
        <w:t>Čekala jsem jasnou odpověď už při prvním dotazníku</w:t>
      </w:r>
      <w:r>
        <w:t>, fyzické tresty jsou protiprávní</w:t>
      </w:r>
      <w:r w:rsidRPr="00A33A9C">
        <w:t>, ale polovina třídy zakroužkovala, že fyzické tresty nejsou protiprávní a uváděli že</w:t>
      </w:r>
      <w:r w:rsidR="00B03618">
        <w:t>,</w:t>
      </w:r>
      <w:r w:rsidRPr="00A33A9C">
        <w:t xml:space="preserve"> jsou dovoleny, pokud něco proved</w:t>
      </w:r>
      <w:r w:rsidR="00B03618">
        <w:t>ly,</w:t>
      </w:r>
      <w:r w:rsidRPr="00A33A9C">
        <w:t xml:space="preserve"> má právo na fyzický trest rodič nebo učitel. Tyto dvě odpovědi zakroužkoval</w:t>
      </w:r>
      <w:r w:rsidR="00B03618">
        <w:t>a</w:t>
      </w:r>
      <w:r w:rsidRPr="00A33A9C">
        <w:t xml:space="preserve"> přesně poloviny třídy. V druhém dotazníku už děti označoval</w:t>
      </w:r>
      <w:r w:rsidR="00B03618">
        <w:t>y</w:t>
      </w:r>
      <w:r w:rsidRPr="00A33A9C">
        <w:t xml:space="preserve"> že</w:t>
      </w:r>
      <w:r w:rsidR="00B03618">
        <w:t>,</w:t>
      </w:r>
      <w:r w:rsidRPr="00A33A9C">
        <w:t xml:space="preserve"> jsou fyzické tresty vždy protiprávní, 33 správných odpovědí.  </w:t>
      </w:r>
    </w:p>
    <w:p w14:paraId="19B139DD" w14:textId="3F059645" w:rsidR="00617369" w:rsidRDefault="00617369" w:rsidP="00A33A9C">
      <w:pPr>
        <w:tabs>
          <w:tab w:val="left" w:pos="1841"/>
        </w:tabs>
      </w:pPr>
    </w:p>
    <w:p w14:paraId="5462BDBE" w14:textId="6B15F258" w:rsidR="00617369" w:rsidRDefault="00617369" w:rsidP="00A33A9C">
      <w:pPr>
        <w:tabs>
          <w:tab w:val="left" w:pos="1841"/>
        </w:tabs>
      </w:pPr>
    </w:p>
    <w:p w14:paraId="43FF0F62" w14:textId="2AFDEE5B" w:rsidR="00617369" w:rsidRDefault="00617369" w:rsidP="00A33A9C">
      <w:pPr>
        <w:tabs>
          <w:tab w:val="left" w:pos="1841"/>
        </w:tabs>
      </w:pPr>
    </w:p>
    <w:p w14:paraId="6AADE509" w14:textId="2C386B27" w:rsidR="00617369" w:rsidRDefault="00617369" w:rsidP="00A33A9C">
      <w:pPr>
        <w:tabs>
          <w:tab w:val="left" w:pos="1841"/>
        </w:tabs>
      </w:pPr>
    </w:p>
    <w:p w14:paraId="0B738BB1" w14:textId="6AC2B494" w:rsidR="00617369" w:rsidRDefault="00617369" w:rsidP="00A33A9C">
      <w:pPr>
        <w:tabs>
          <w:tab w:val="left" w:pos="1841"/>
        </w:tabs>
      </w:pPr>
    </w:p>
    <w:p w14:paraId="4A968335" w14:textId="0B34623F" w:rsidR="00617369" w:rsidRDefault="00617369" w:rsidP="00A33A9C">
      <w:pPr>
        <w:tabs>
          <w:tab w:val="left" w:pos="1841"/>
        </w:tabs>
      </w:pPr>
    </w:p>
    <w:p w14:paraId="73A9C421" w14:textId="52D61D80" w:rsidR="00617369" w:rsidRDefault="00617369" w:rsidP="00A33A9C">
      <w:pPr>
        <w:tabs>
          <w:tab w:val="left" w:pos="1841"/>
        </w:tabs>
      </w:pPr>
    </w:p>
    <w:p w14:paraId="7B36868C" w14:textId="75D49AE6" w:rsidR="00617369" w:rsidRDefault="00617369" w:rsidP="00A33A9C">
      <w:pPr>
        <w:tabs>
          <w:tab w:val="left" w:pos="1841"/>
        </w:tabs>
      </w:pPr>
    </w:p>
    <w:p w14:paraId="78475513" w14:textId="6397ACEA" w:rsidR="00617369" w:rsidRDefault="00617369" w:rsidP="00A33A9C">
      <w:pPr>
        <w:tabs>
          <w:tab w:val="left" w:pos="1841"/>
        </w:tabs>
      </w:pPr>
    </w:p>
    <w:p w14:paraId="4CD18651" w14:textId="1D1AAE31" w:rsidR="00617369" w:rsidRDefault="00617369" w:rsidP="00A33A9C">
      <w:pPr>
        <w:tabs>
          <w:tab w:val="left" w:pos="1841"/>
        </w:tabs>
      </w:pPr>
    </w:p>
    <w:p w14:paraId="23993C55" w14:textId="48AC5B00" w:rsidR="00617369" w:rsidRDefault="00617369" w:rsidP="00A33A9C">
      <w:pPr>
        <w:tabs>
          <w:tab w:val="left" w:pos="1841"/>
        </w:tabs>
      </w:pPr>
    </w:p>
    <w:p w14:paraId="172BEBD7" w14:textId="0B034C9C" w:rsidR="00617369" w:rsidRDefault="00617369" w:rsidP="00A33A9C">
      <w:pPr>
        <w:tabs>
          <w:tab w:val="left" w:pos="1841"/>
        </w:tabs>
      </w:pPr>
    </w:p>
    <w:p w14:paraId="1BF62DC3" w14:textId="665F48B8" w:rsidR="00617369" w:rsidRDefault="00255E9E" w:rsidP="00255E9E">
      <w:pPr>
        <w:tabs>
          <w:tab w:val="left" w:pos="1841"/>
        </w:tabs>
        <w:ind w:firstLine="0"/>
      </w:pPr>
      <w:r w:rsidRPr="00617369">
        <w:rPr>
          <w:noProof/>
        </w:rPr>
        <mc:AlternateContent>
          <mc:Choice Requires="wps">
            <w:drawing>
              <wp:anchor distT="0" distB="0" distL="114300" distR="114300" simplePos="0" relativeHeight="251768832" behindDoc="0" locked="0" layoutInCell="1" allowOverlap="1" wp14:anchorId="60297829" wp14:editId="0F33B2BF">
                <wp:simplePos x="0" y="0"/>
                <wp:positionH relativeFrom="page">
                  <wp:align>center</wp:align>
                </wp:positionH>
                <wp:positionV relativeFrom="paragraph">
                  <wp:posOffset>0</wp:posOffset>
                </wp:positionV>
                <wp:extent cx="5486400" cy="196850"/>
                <wp:effectExtent l="0" t="0" r="0" b="0"/>
                <wp:wrapSquare wrapText="bothSides"/>
                <wp:docPr id="40" name="Textové pole 40"/>
                <wp:cNvGraphicFramePr/>
                <a:graphic xmlns:a="http://schemas.openxmlformats.org/drawingml/2006/main">
                  <a:graphicData uri="http://schemas.microsoft.com/office/word/2010/wordprocessingShape">
                    <wps:wsp>
                      <wps:cNvSpPr txBox="1"/>
                      <wps:spPr>
                        <a:xfrm>
                          <a:off x="0" y="0"/>
                          <a:ext cx="5486400" cy="196850"/>
                        </a:xfrm>
                        <a:prstGeom prst="rect">
                          <a:avLst/>
                        </a:prstGeom>
                        <a:solidFill>
                          <a:prstClr val="white"/>
                        </a:solidFill>
                        <a:ln>
                          <a:noFill/>
                        </a:ln>
                      </wps:spPr>
                      <wps:txbx>
                        <w:txbxContent>
                          <w:p w14:paraId="5DE570AC" w14:textId="62235208" w:rsidR="00617369" w:rsidRPr="00617369" w:rsidRDefault="00617369" w:rsidP="00617369">
                            <w:pPr>
                              <w:pStyle w:val="Titulek"/>
                              <w:ind w:firstLine="0"/>
                              <w:rPr>
                                <w:i w:val="0"/>
                                <w:iCs w:val="0"/>
                                <w:noProof/>
                                <w:sz w:val="24"/>
                                <w:szCs w:val="24"/>
                              </w:rPr>
                            </w:pPr>
                            <w:r w:rsidRPr="00617369">
                              <w:rPr>
                                <w:i w:val="0"/>
                                <w:iCs w:val="0"/>
                                <w:sz w:val="24"/>
                                <w:szCs w:val="24"/>
                              </w:rPr>
                              <w:t>Graf 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297829" id="Textové pole 40" o:spid="_x0000_s1052" type="#_x0000_t202" style="position:absolute;left:0;text-align:left;margin-left:0;margin-top:0;width:6in;height:15.5pt;z-index:25176883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" stroked="f">
                <v:textbox inset="0,0,0,0">
                  <w:txbxContent>
                    <w:p w14:paraId="5DE570AC" w14:textId="62235208" w:rsidR="00617369" w:rsidRPr="00617369" w:rsidRDefault="00617369" w:rsidP="00617369">
                      <w:pPr>
                        <w:pStyle w:val="Titulek"/>
                        <w:ind w:firstLine="0"/>
                        <w:rPr>
                          <w:i w:val="0"/>
                          <w:iCs w:val="0"/>
                          <w:noProof/>
                          <w:sz w:val="24"/>
                          <w:szCs w:val="24"/>
                        </w:rPr>
                      </w:pPr>
                      <w:r w:rsidRPr="00617369">
                        <w:rPr>
                          <w:i w:val="0"/>
                          <w:iCs w:val="0"/>
                          <w:sz w:val="24"/>
                          <w:szCs w:val="24"/>
                        </w:rPr>
                        <w:t>Graf 14</w:t>
                      </w:r>
                    </w:p>
                  </w:txbxContent>
                </v:textbox>
                <w10:wrap type="square" anchorx="page"/>
              </v:shape>
            </w:pict>
          </mc:Fallback>
        </mc:AlternateContent>
      </w:r>
      <w:r>
        <w:rPr>
          <w:noProof/>
        </w:rPr>
        <mc:AlternateContent>
          <mc:Choice Requires="wps">
            <w:drawing>
              <wp:anchor distT="0" distB="0" distL="114300" distR="114300" simplePos="0" relativeHeight="251812864" behindDoc="0" locked="0" layoutInCell="1" allowOverlap="1" wp14:anchorId="7075A889" wp14:editId="5F4D5530">
                <wp:simplePos x="0" y="0"/>
                <wp:positionH relativeFrom="column">
                  <wp:posOffset>64135</wp:posOffset>
                </wp:positionH>
                <wp:positionV relativeFrom="paragraph">
                  <wp:posOffset>3475990</wp:posOffset>
                </wp:positionV>
                <wp:extent cx="5486400" cy="635"/>
                <wp:effectExtent l="0" t="0" r="0" b="0"/>
                <wp:wrapSquare wrapText="bothSides"/>
                <wp:docPr id="30" name="Textové pole 30"/>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601FF13" w14:textId="34E06785" w:rsidR="00255E9E" w:rsidRPr="00195DD4" w:rsidRDefault="00255E9E" w:rsidP="00255E9E">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75A889" id="Textové pole 30" o:spid="_x0000_s1053" type="#_x0000_t202" style="position:absolute;left:0;text-align:left;margin-left:5.05pt;margin-top:273.7pt;width:6in;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" stroked="f">
                <v:textbox style="mso-fit-shape-to-text:t" inset="0,0,0,0">
                  <w:txbxContent>
                    <w:p w14:paraId="3601FF13" w14:textId="34E06785" w:rsidR="00255E9E" w:rsidRPr="00195DD4" w:rsidRDefault="00255E9E" w:rsidP="00255E9E">
                      <w:pPr>
                        <w:pStyle w:val="Titulek"/>
                        <w:ind w:firstLine="0"/>
                        <w:rPr>
                          <w:noProof/>
                          <w:sz w:val="24"/>
                        </w:rPr>
                      </w:pPr>
                      <w:r>
                        <w:t>Zdroj: vlastní zpracování</w:t>
                      </w:r>
                    </w:p>
                  </w:txbxContent>
                </v:textbox>
                <w10:wrap type="square"/>
              </v:shape>
            </w:pict>
          </mc:Fallback>
        </mc:AlternateContent>
      </w:r>
      <w:r w:rsidRPr="00617369">
        <w:rPr>
          <w:noProof/>
        </w:rPr>
        <w:drawing>
          <wp:anchor distT="0" distB="0" distL="114300" distR="114300" simplePos="0" relativeHeight="251767808" behindDoc="0" locked="0" layoutInCell="1" allowOverlap="1" wp14:anchorId="6A5D4B49" wp14:editId="5A4A8C86">
            <wp:simplePos x="0" y="0"/>
            <wp:positionH relativeFrom="page">
              <wp:align>center</wp:align>
            </wp:positionH>
            <wp:positionV relativeFrom="paragraph">
              <wp:posOffset>218440</wp:posOffset>
            </wp:positionV>
            <wp:extent cx="5486400" cy="3200400"/>
            <wp:effectExtent l="0" t="0" r="0" b="0"/>
            <wp:wrapSquare wrapText="bothSides"/>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46204CA7" w14:textId="2134A1CB" w:rsidR="00617369" w:rsidRPr="00617369" w:rsidRDefault="00617369" w:rsidP="00617369">
      <w:pPr>
        <w:tabs>
          <w:tab w:val="left" w:pos="1841"/>
        </w:tabs>
      </w:pPr>
      <w:r w:rsidRPr="00617369">
        <w:t xml:space="preserve">Myslím si, že tahle otázka by mohla být základem pro další výzkum. Zarazil mě už počet odpovědí, kdy žáci uvádí, že by si protiprávní jednání nechali pro </w:t>
      </w:r>
      <w:r w:rsidR="00B03618" w:rsidRPr="00617369">
        <w:t>sebe</w:t>
      </w:r>
      <w:r w:rsidR="00B03618">
        <w:t xml:space="preserve"> – v</w:t>
      </w:r>
      <w:r w:rsidRPr="00617369">
        <w:t> prvním dotazníku 6 odpovědí. Dalším překvapením pro mě bylo to</w:t>
      </w:r>
      <w:r w:rsidR="00DC188C">
        <w:t>,</w:t>
      </w:r>
      <w:r w:rsidRPr="00617369">
        <w:t xml:space="preserve"> že by se děti obracel</w:t>
      </w:r>
      <w:r w:rsidR="00DC188C">
        <w:t>y</w:t>
      </w:r>
      <w:r w:rsidRPr="00617369">
        <w:t xml:space="preserve"> na policii, a ne na svoje rodiče byla možnost více správných odpovědí a na rodiče by se některé děti vůbec neobrátil</w:t>
      </w:r>
      <w:r w:rsidR="00DC188C">
        <w:t>y</w:t>
      </w:r>
      <w:r w:rsidRPr="00617369">
        <w:t>.</w:t>
      </w:r>
    </w:p>
    <w:p w14:paraId="7D8F9009" w14:textId="032DC5EF" w:rsidR="00617369" w:rsidRDefault="00617369" w:rsidP="00A33A9C">
      <w:pPr>
        <w:tabs>
          <w:tab w:val="left" w:pos="1841"/>
        </w:tabs>
      </w:pPr>
    </w:p>
    <w:p w14:paraId="0E0F0BF0" w14:textId="7249ACCF" w:rsidR="00617369" w:rsidRDefault="00617369" w:rsidP="00A33A9C">
      <w:pPr>
        <w:tabs>
          <w:tab w:val="left" w:pos="1841"/>
        </w:tabs>
      </w:pPr>
    </w:p>
    <w:p w14:paraId="0F778201" w14:textId="76C31D21" w:rsidR="00617369" w:rsidRDefault="00617369" w:rsidP="00A33A9C">
      <w:pPr>
        <w:tabs>
          <w:tab w:val="left" w:pos="1841"/>
        </w:tabs>
      </w:pPr>
    </w:p>
    <w:p w14:paraId="364160BE" w14:textId="05292647" w:rsidR="00617369" w:rsidRDefault="00617369" w:rsidP="00A33A9C">
      <w:pPr>
        <w:tabs>
          <w:tab w:val="left" w:pos="1841"/>
        </w:tabs>
      </w:pPr>
    </w:p>
    <w:p w14:paraId="16AE2FB0" w14:textId="336827C3" w:rsidR="00617369" w:rsidRDefault="00617369" w:rsidP="00A33A9C">
      <w:pPr>
        <w:tabs>
          <w:tab w:val="left" w:pos="1841"/>
        </w:tabs>
      </w:pPr>
    </w:p>
    <w:p w14:paraId="3DCA3FDA" w14:textId="13006A23" w:rsidR="00617369" w:rsidRDefault="00617369" w:rsidP="00A33A9C">
      <w:pPr>
        <w:tabs>
          <w:tab w:val="left" w:pos="1841"/>
        </w:tabs>
      </w:pPr>
    </w:p>
    <w:p w14:paraId="11F46F53" w14:textId="695F75E0" w:rsidR="00617369" w:rsidRDefault="00617369" w:rsidP="00A33A9C">
      <w:pPr>
        <w:tabs>
          <w:tab w:val="left" w:pos="1841"/>
        </w:tabs>
      </w:pPr>
    </w:p>
    <w:p w14:paraId="0E3A1175" w14:textId="64BC6B60" w:rsidR="00617369" w:rsidRDefault="00617369" w:rsidP="00A33A9C">
      <w:pPr>
        <w:tabs>
          <w:tab w:val="left" w:pos="1841"/>
        </w:tabs>
      </w:pPr>
    </w:p>
    <w:p w14:paraId="2B7032B8" w14:textId="0A568574" w:rsidR="00617369" w:rsidRDefault="00617369" w:rsidP="00A33A9C">
      <w:pPr>
        <w:tabs>
          <w:tab w:val="left" w:pos="1841"/>
        </w:tabs>
      </w:pPr>
    </w:p>
    <w:p w14:paraId="344A66FE" w14:textId="255DEC6D" w:rsidR="00617369" w:rsidRDefault="00617369" w:rsidP="00A33A9C">
      <w:pPr>
        <w:tabs>
          <w:tab w:val="left" w:pos="1841"/>
        </w:tabs>
      </w:pPr>
    </w:p>
    <w:p w14:paraId="1F43D662" w14:textId="08843DB4" w:rsidR="00617369" w:rsidRDefault="00617369" w:rsidP="00A33A9C">
      <w:pPr>
        <w:tabs>
          <w:tab w:val="left" w:pos="1841"/>
        </w:tabs>
      </w:pPr>
    </w:p>
    <w:p w14:paraId="543FDC89" w14:textId="30FC4BD0" w:rsidR="00617369" w:rsidRDefault="00617369" w:rsidP="00A33A9C">
      <w:pPr>
        <w:tabs>
          <w:tab w:val="left" w:pos="1841"/>
        </w:tabs>
      </w:pPr>
    </w:p>
    <w:p w14:paraId="59F52E72" w14:textId="69488D64" w:rsidR="00617369" w:rsidRDefault="0089678D" w:rsidP="00A33A9C">
      <w:pPr>
        <w:tabs>
          <w:tab w:val="left" w:pos="1841"/>
        </w:tabs>
      </w:pPr>
      <w:r w:rsidRPr="00617369">
        <w:rPr>
          <w:rFonts w:eastAsia="Calibri" w:cs="Times New Roman"/>
          <w:noProof/>
        </w:rPr>
        <w:lastRenderedPageBreak/>
        <w:drawing>
          <wp:anchor distT="0" distB="0" distL="114300" distR="114300" simplePos="0" relativeHeight="251770880" behindDoc="0" locked="0" layoutInCell="1" allowOverlap="1" wp14:anchorId="303AE1BB" wp14:editId="1BF32940">
            <wp:simplePos x="0" y="0"/>
            <wp:positionH relativeFrom="page">
              <wp:posOffset>1143000</wp:posOffset>
            </wp:positionH>
            <wp:positionV relativeFrom="paragraph">
              <wp:posOffset>475615</wp:posOffset>
            </wp:positionV>
            <wp:extent cx="5381625" cy="3200400"/>
            <wp:effectExtent l="0" t="0" r="9525" b="0"/>
            <wp:wrapSquare wrapText="bothSides"/>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p>
    <w:p w14:paraId="63EDE8FA" w14:textId="1D400EEF" w:rsidR="00617369" w:rsidRPr="00DC188C" w:rsidRDefault="00255E9E" w:rsidP="00DC188C">
      <w:pPr>
        <w:tabs>
          <w:tab w:val="left" w:pos="1841"/>
        </w:tabs>
        <w:ind w:firstLine="0"/>
      </w:pPr>
      <w:r w:rsidRPr="00617369">
        <w:rPr>
          <w:rFonts w:eastAsia="Calibri" w:cs="Times New Roman"/>
          <w:noProof/>
        </w:rPr>
        <mc:AlternateContent>
          <mc:Choice Requires="wps">
            <w:drawing>
              <wp:anchor distT="0" distB="0" distL="114300" distR="114300" simplePos="0" relativeHeight="251771904" behindDoc="0" locked="0" layoutInCell="1" allowOverlap="1" wp14:anchorId="390FA433" wp14:editId="0DFA1C5D">
                <wp:simplePos x="0" y="0"/>
                <wp:positionH relativeFrom="page">
                  <wp:align>center</wp:align>
                </wp:positionH>
                <wp:positionV relativeFrom="paragraph">
                  <wp:posOffset>0</wp:posOffset>
                </wp:positionV>
                <wp:extent cx="5486400" cy="196850"/>
                <wp:effectExtent l="0" t="0" r="0" b="0"/>
                <wp:wrapSquare wrapText="bothSides"/>
                <wp:docPr id="41" name="Textové pole 41"/>
                <wp:cNvGraphicFramePr/>
                <a:graphic xmlns:a="http://schemas.openxmlformats.org/drawingml/2006/main">
                  <a:graphicData uri="http://schemas.microsoft.com/office/word/2010/wordprocessingShape">
                    <wps:wsp>
                      <wps:cNvSpPr txBox="1"/>
                      <wps:spPr>
                        <a:xfrm>
                          <a:off x="0" y="0"/>
                          <a:ext cx="5486400" cy="196850"/>
                        </a:xfrm>
                        <a:prstGeom prst="rect">
                          <a:avLst/>
                        </a:prstGeom>
                        <a:solidFill>
                          <a:prstClr val="white"/>
                        </a:solidFill>
                        <a:ln>
                          <a:noFill/>
                        </a:ln>
                      </wps:spPr>
                      <wps:txbx>
                        <w:txbxContent>
                          <w:p w14:paraId="0BB24002" w14:textId="77777777" w:rsidR="00617369" w:rsidRPr="00207C08" w:rsidRDefault="00617369" w:rsidP="00617369">
                            <w:pPr>
                              <w:pStyle w:val="Titulek"/>
                              <w:ind w:firstLine="0"/>
                              <w:rPr>
                                <w:i w:val="0"/>
                                <w:iCs w:val="0"/>
                                <w:noProof/>
                                <w:sz w:val="24"/>
                                <w:szCs w:val="24"/>
                              </w:rPr>
                            </w:pPr>
                            <w:r w:rsidRPr="00207C08">
                              <w:rPr>
                                <w:i w:val="0"/>
                                <w:iCs w:val="0"/>
                                <w:sz w:val="24"/>
                                <w:szCs w:val="24"/>
                              </w:rPr>
                              <w:t>Graf 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FA433" id="Textové pole 41" o:spid="_x0000_s1054" type="#_x0000_t202" style="position:absolute;left:0;text-align:left;margin-left:0;margin-top:0;width:6in;height:15.5pt;z-index:2517719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" stroked="f">
                <v:textbox inset="0,0,0,0">
                  <w:txbxContent>
                    <w:p w14:paraId="0BB24002" w14:textId="77777777" w:rsidR="00617369" w:rsidRPr="00207C08" w:rsidRDefault="00617369" w:rsidP="00617369">
                      <w:pPr>
                        <w:pStyle w:val="Titulek"/>
                        <w:ind w:firstLine="0"/>
                        <w:rPr>
                          <w:i w:val="0"/>
                          <w:iCs w:val="0"/>
                          <w:noProof/>
                          <w:sz w:val="24"/>
                          <w:szCs w:val="24"/>
                        </w:rPr>
                      </w:pPr>
                      <w:r w:rsidRPr="00207C08">
                        <w:rPr>
                          <w:i w:val="0"/>
                          <w:iCs w:val="0"/>
                          <w:sz w:val="24"/>
                          <w:szCs w:val="24"/>
                        </w:rPr>
                        <w:t>Graf 15</w:t>
                      </w:r>
                    </w:p>
                  </w:txbxContent>
                </v:textbox>
                <w10:wrap type="square" anchorx="page"/>
              </v:shape>
            </w:pict>
          </mc:Fallback>
        </mc:AlternateContent>
      </w:r>
      <w:r>
        <w:rPr>
          <w:noProof/>
        </w:rPr>
        <mc:AlternateContent>
          <mc:Choice Requires="wps">
            <w:drawing>
              <wp:anchor distT="0" distB="0" distL="114300" distR="114300" simplePos="0" relativeHeight="251814912" behindDoc="0" locked="0" layoutInCell="1" allowOverlap="1" wp14:anchorId="0EE49B13" wp14:editId="1F652A71">
                <wp:simplePos x="0" y="0"/>
                <wp:positionH relativeFrom="column">
                  <wp:posOffset>64135</wp:posOffset>
                </wp:positionH>
                <wp:positionV relativeFrom="paragraph">
                  <wp:posOffset>3469640</wp:posOffset>
                </wp:positionV>
                <wp:extent cx="5486400" cy="635"/>
                <wp:effectExtent l="0" t="0" r="0" b="0"/>
                <wp:wrapSquare wrapText="bothSides"/>
                <wp:docPr id="31" name="Textové pole 3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41C60115" w14:textId="56448EB9" w:rsidR="00255E9E" w:rsidRPr="00B64819" w:rsidRDefault="00255E9E" w:rsidP="00255E9E">
                            <w:pPr>
                              <w:pStyle w:val="Titulek"/>
                              <w:ind w:firstLine="0"/>
                              <w:rPr>
                                <w:rFonts w:eastAsia="Calibri" w:cs="Times New Roman"/>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E49B13" id="Textové pole 31" o:spid="_x0000_s1055" type="#_x0000_t202" style="position:absolute;left:0;text-align:left;margin-left:5.05pt;margin-top:273.2pt;width:6in;height:.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" stroked="f">
                <v:textbox style="mso-fit-shape-to-text:t" inset="0,0,0,0">
                  <w:txbxContent>
                    <w:p w14:paraId="41C60115" w14:textId="56448EB9" w:rsidR="00255E9E" w:rsidRPr="00B64819" w:rsidRDefault="00255E9E" w:rsidP="00255E9E">
                      <w:pPr>
                        <w:pStyle w:val="Titulek"/>
                        <w:ind w:firstLine="0"/>
                        <w:rPr>
                          <w:rFonts w:eastAsia="Calibri" w:cs="Times New Roman"/>
                          <w:noProof/>
                          <w:sz w:val="24"/>
                        </w:rPr>
                      </w:pPr>
                      <w:r>
                        <w:t>Zdroj: vlastní zpracování</w:t>
                      </w:r>
                    </w:p>
                  </w:txbxContent>
                </v:textbox>
                <w10:wrap type="square"/>
              </v:shape>
            </w:pict>
          </mc:Fallback>
        </mc:AlternateContent>
      </w:r>
      <w:r w:rsidR="00617369" w:rsidRPr="00617369">
        <w:rPr>
          <w:rFonts w:eastAsia="Calibri" w:cs="Times New Roman"/>
          <w:szCs w:val="24"/>
        </w:rPr>
        <w:t xml:space="preserve">Myslím si, že správnost při této otázce je dána nepsaným pravidlem, které je nám vštěpováno už od mateřské školky. Peníze se nedají vytisknout. Při prvním výzkumu bylo 31správných odpovědí pouze 2 žáci uvedli že by se mohlo jednat o přestupek a 3 o špatný vtip. V druhém výzkumu byla správnost odpovědi skoro 100 %. </w:t>
      </w:r>
    </w:p>
    <w:p w14:paraId="693A2383" w14:textId="767148FB" w:rsidR="00617369" w:rsidRDefault="00617369" w:rsidP="00617369">
      <w:pPr>
        <w:keepNext/>
        <w:spacing w:after="120"/>
        <w:rPr>
          <w:rFonts w:eastAsia="Calibri" w:cs="Times New Roman"/>
          <w:szCs w:val="24"/>
        </w:rPr>
      </w:pPr>
    </w:p>
    <w:p w14:paraId="7309B0B4" w14:textId="55CCDC68" w:rsidR="00617369" w:rsidRDefault="00617369" w:rsidP="00617369">
      <w:pPr>
        <w:keepNext/>
        <w:spacing w:after="120"/>
        <w:rPr>
          <w:rFonts w:eastAsia="Calibri" w:cs="Times New Roman"/>
          <w:szCs w:val="24"/>
        </w:rPr>
      </w:pPr>
    </w:p>
    <w:p w14:paraId="2F3054BA" w14:textId="6C2F4054" w:rsidR="00617369" w:rsidRDefault="00617369" w:rsidP="00617369">
      <w:pPr>
        <w:keepNext/>
        <w:spacing w:after="120"/>
        <w:rPr>
          <w:rFonts w:eastAsia="Calibri" w:cs="Times New Roman"/>
          <w:szCs w:val="24"/>
        </w:rPr>
      </w:pPr>
    </w:p>
    <w:p w14:paraId="6BC3D1C5" w14:textId="52536B20" w:rsidR="00617369" w:rsidRDefault="00617369" w:rsidP="00617369">
      <w:pPr>
        <w:keepNext/>
        <w:spacing w:after="120"/>
        <w:rPr>
          <w:rFonts w:eastAsia="Calibri" w:cs="Times New Roman"/>
          <w:szCs w:val="24"/>
        </w:rPr>
      </w:pPr>
    </w:p>
    <w:p w14:paraId="65418E81" w14:textId="1F04C993" w:rsidR="00617369" w:rsidRDefault="00617369" w:rsidP="00617369">
      <w:pPr>
        <w:keepNext/>
        <w:spacing w:after="120"/>
        <w:rPr>
          <w:rFonts w:eastAsia="Calibri" w:cs="Times New Roman"/>
          <w:szCs w:val="24"/>
        </w:rPr>
      </w:pPr>
    </w:p>
    <w:p w14:paraId="15B5D6A9" w14:textId="7BF8C517" w:rsidR="00617369" w:rsidRDefault="00617369" w:rsidP="00617369">
      <w:pPr>
        <w:keepNext/>
        <w:spacing w:after="120"/>
        <w:rPr>
          <w:rFonts w:eastAsia="Calibri" w:cs="Times New Roman"/>
          <w:szCs w:val="24"/>
        </w:rPr>
      </w:pPr>
    </w:p>
    <w:p w14:paraId="11AE104C" w14:textId="5DB400B6" w:rsidR="00617369" w:rsidRDefault="00617369" w:rsidP="00617369">
      <w:pPr>
        <w:keepNext/>
        <w:spacing w:after="120"/>
        <w:rPr>
          <w:rFonts w:eastAsia="Calibri" w:cs="Times New Roman"/>
          <w:szCs w:val="24"/>
        </w:rPr>
      </w:pPr>
    </w:p>
    <w:p w14:paraId="517DAE83" w14:textId="77777777" w:rsidR="00617369" w:rsidRPr="00A33A9C" w:rsidRDefault="00617369" w:rsidP="00DC188C">
      <w:pPr>
        <w:tabs>
          <w:tab w:val="left" w:pos="1841"/>
        </w:tabs>
        <w:ind w:firstLine="0"/>
      </w:pPr>
    </w:p>
    <w:p w14:paraId="594795E0" w14:textId="2B7FAE9F" w:rsidR="00A33A9C" w:rsidRDefault="00FB5CB9" w:rsidP="00FB5CB9">
      <w:pPr>
        <w:tabs>
          <w:tab w:val="left" w:pos="1841"/>
        </w:tabs>
        <w:ind w:firstLine="0"/>
      </w:pPr>
      <w:r>
        <w:rPr>
          <w:noProof/>
        </w:rPr>
        <w:lastRenderedPageBreak/>
        <mc:AlternateContent>
          <mc:Choice Requires="wps">
            <w:drawing>
              <wp:anchor distT="0" distB="0" distL="114300" distR="114300" simplePos="0" relativeHeight="251816960" behindDoc="0" locked="0" layoutInCell="1" allowOverlap="1" wp14:anchorId="5C5AC627" wp14:editId="1B70757D">
                <wp:simplePos x="0" y="0"/>
                <wp:positionH relativeFrom="column">
                  <wp:posOffset>64135</wp:posOffset>
                </wp:positionH>
                <wp:positionV relativeFrom="paragraph">
                  <wp:posOffset>3450590</wp:posOffset>
                </wp:positionV>
                <wp:extent cx="5486400" cy="635"/>
                <wp:effectExtent l="0" t="0" r="0" b="0"/>
                <wp:wrapSquare wrapText="bothSides"/>
                <wp:docPr id="32" name="Textové pole 3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7AD7835A" w14:textId="21C1462B" w:rsidR="00FB5CB9" w:rsidRPr="00FD1745" w:rsidRDefault="00FB5CB9" w:rsidP="00FB5CB9">
                            <w:pPr>
                              <w:pStyle w:val="Titulek"/>
                              <w:ind w:firstLine="0"/>
                              <w:rPr>
                                <w:rFonts w:eastAsia="Calibri" w:cs="Times New Roman"/>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5AC627" id="Textové pole 32" o:spid="_x0000_s1056" type="#_x0000_t202" style="position:absolute;left:0;text-align:left;margin-left:5.05pt;margin-top:271.7pt;width:6in;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" stroked="f">
                <v:textbox style="mso-fit-shape-to-text:t" inset="0,0,0,0">
                  <w:txbxContent>
                    <w:p w14:paraId="7AD7835A" w14:textId="21C1462B" w:rsidR="00FB5CB9" w:rsidRPr="00FD1745" w:rsidRDefault="00FB5CB9" w:rsidP="00FB5CB9">
                      <w:pPr>
                        <w:pStyle w:val="Titulek"/>
                        <w:ind w:firstLine="0"/>
                        <w:rPr>
                          <w:rFonts w:eastAsia="Calibri" w:cs="Times New Roman"/>
                          <w:noProof/>
                          <w:sz w:val="24"/>
                        </w:rPr>
                      </w:pPr>
                      <w:r>
                        <w:t>Zdroj: vlastní zpracování</w:t>
                      </w:r>
                    </w:p>
                  </w:txbxContent>
                </v:textbox>
                <w10:wrap type="square"/>
              </v:shape>
            </w:pict>
          </mc:Fallback>
        </mc:AlternateContent>
      </w:r>
      <w:r w:rsidRPr="00617369">
        <w:rPr>
          <w:rFonts w:eastAsia="Calibri" w:cs="Times New Roman"/>
          <w:noProof/>
        </w:rPr>
        <w:drawing>
          <wp:anchor distT="0" distB="0" distL="114300" distR="114300" simplePos="0" relativeHeight="251773952" behindDoc="0" locked="0" layoutInCell="1" allowOverlap="1" wp14:anchorId="149E0B06" wp14:editId="359699FB">
            <wp:simplePos x="0" y="0"/>
            <wp:positionH relativeFrom="page">
              <wp:align>center</wp:align>
            </wp:positionH>
            <wp:positionV relativeFrom="paragraph">
              <wp:posOffset>193040</wp:posOffset>
            </wp:positionV>
            <wp:extent cx="5486400" cy="3200400"/>
            <wp:effectExtent l="0" t="0" r="0" b="0"/>
            <wp:wrapSquare wrapText="bothSides"/>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617369">
        <w:rPr>
          <w:rFonts w:eastAsia="Calibri" w:cs="Times New Roman"/>
          <w:noProof/>
        </w:rPr>
        <mc:AlternateContent>
          <mc:Choice Requires="wps">
            <w:drawing>
              <wp:anchor distT="0" distB="0" distL="114300" distR="114300" simplePos="0" relativeHeight="251774976" behindDoc="0" locked="0" layoutInCell="1" allowOverlap="1" wp14:anchorId="3F562AE2" wp14:editId="7C0CB531">
                <wp:simplePos x="0" y="0"/>
                <wp:positionH relativeFrom="page">
                  <wp:align>center</wp:align>
                </wp:positionH>
                <wp:positionV relativeFrom="paragraph">
                  <wp:posOffset>0</wp:posOffset>
                </wp:positionV>
                <wp:extent cx="5486400" cy="165100"/>
                <wp:effectExtent l="0" t="0" r="0" b="6350"/>
                <wp:wrapSquare wrapText="bothSides"/>
                <wp:docPr id="43" name="Textové pole 43"/>
                <wp:cNvGraphicFramePr/>
                <a:graphic xmlns:a="http://schemas.openxmlformats.org/drawingml/2006/main">
                  <a:graphicData uri="http://schemas.microsoft.com/office/word/2010/wordprocessingShape">
                    <wps:wsp>
                      <wps:cNvSpPr txBox="1"/>
                      <wps:spPr>
                        <a:xfrm>
                          <a:off x="0" y="0"/>
                          <a:ext cx="5486400" cy="165100"/>
                        </a:xfrm>
                        <a:prstGeom prst="rect">
                          <a:avLst/>
                        </a:prstGeom>
                        <a:solidFill>
                          <a:prstClr val="white"/>
                        </a:solidFill>
                        <a:ln>
                          <a:noFill/>
                        </a:ln>
                      </wps:spPr>
                      <wps:txbx>
                        <w:txbxContent>
                          <w:p w14:paraId="0D5AD984" w14:textId="77777777" w:rsidR="00617369" w:rsidRPr="00CD11B8" w:rsidRDefault="00617369" w:rsidP="00617369">
                            <w:pPr>
                              <w:pStyle w:val="Titulek"/>
                              <w:ind w:firstLine="0"/>
                              <w:rPr>
                                <w:i w:val="0"/>
                                <w:iCs w:val="0"/>
                                <w:noProof/>
                                <w:sz w:val="24"/>
                                <w:szCs w:val="24"/>
                              </w:rPr>
                            </w:pPr>
                            <w:r w:rsidRPr="00CD11B8">
                              <w:rPr>
                                <w:i w:val="0"/>
                                <w:iCs w:val="0"/>
                                <w:sz w:val="24"/>
                                <w:szCs w:val="24"/>
                              </w:rPr>
                              <w:t>Graf 1</w:t>
                            </w:r>
                            <w:r>
                              <w:rPr>
                                <w:i w:val="0"/>
                                <w:iCs w:val="0"/>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62AE2" id="Textové pole 43" o:spid="_x0000_s1057" type="#_x0000_t202" style="position:absolute;left:0;text-align:left;margin-left:0;margin-top:0;width:6in;height:13pt;z-index:2517749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" stroked="f">
                <v:textbox inset="0,0,0,0">
                  <w:txbxContent>
                    <w:p w14:paraId="0D5AD984" w14:textId="77777777" w:rsidR="00617369" w:rsidRPr="00CD11B8" w:rsidRDefault="00617369" w:rsidP="00617369">
                      <w:pPr>
                        <w:pStyle w:val="Titulek"/>
                        <w:ind w:firstLine="0"/>
                        <w:rPr>
                          <w:i w:val="0"/>
                          <w:iCs w:val="0"/>
                          <w:noProof/>
                          <w:sz w:val="24"/>
                          <w:szCs w:val="24"/>
                        </w:rPr>
                      </w:pPr>
                      <w:r w:rsidRPr="00CD11B8">
                        <w:rPr>
                          <w:i w:val="0"/>
                          <w:iCs w:val="0"/>
                          <w:sz w:val="24"/>
                          <w:szCs w:val="24"/>
                        </w:rPr>
                        <w:t>Graf 1</w:t>
                      </w:r>
                      <w:r>
                        <w:rPr>
                          <w:i w:val="0"/>
                          <w:iCs w:val="0"/>
                          <w:sz w:val="24"/>
                          <w:szCs w:val="24"/>
                        </w:rPr>
                        <w:t>6</w:t>
                      </w:r>
                    </w:p>
                  </w:txbxContent>
                </v:textbox>
                <w10:wrap type="square" anchorx="page"/>
              </v:shape>
            </w:pict>
          </mc:Fallback>
        </mc:AlternateContent>
      </w:r>
    </w:p>
    <w:p w14:paraId="71575B4A" w14:textId="73A35447" w:rsidR="00617369" w:rsidRPr="00617369" w:rsidRDefault="00617369" w:rsidP="00617369">
      <w:pPr>
        <w:keepNext/>
        <w:spacing w:after="120"/>
        <w:jc w:val="left"/>
        <w:rPr>
          <w:rFonts w:eastAsia="Calibri" w:cs="Times New Roman"/>
        </w:rPr>
      </w:pPr>
      <w:r w:rsidRPr="00617369">
        <w:rPr>
          <w:rFonts w:eastAsia="Calibri" w:cs="Times New Roman"/>
        </w:rPr>
        <w:t>Odpovědi u této otázku u mě prohloubil</w:t>
      </w:r>
      <w:r w:rsidR="00DC188C">
        <w:rPr>
          <w:rFonts w:eastAsia="Calibri" w:cs="Times New Roman"/>
        </w:rPr>
        <w:t>y</w:t>
      </w:r>
      <w:r w:rsidRPr="00617369">
        <w:rPr>
          <w:rFonts w:eastAsia="Calibri" w:cs="Times New Roman"/>
        </w:rPr>
        <w:t xml:space="preserve"> podezření o tom, že děti nemají dobrý vztah s rodiči a učiteli. S případnými problémy by se většina žáků obrátila na linku bezpečí, rodiče byli až na druhém místě. Chápu, že si v adolescentním věku děti chtějí chránit soukromí a zařizovat si život podle svého</w:t>
      </w:r>
      <w:r w:rsidR="00DC188C">
        <w:rPr>
          <w:rFonts w:eastAsia="Calibri" w:cs="Times New Roman"/>
        </w:rPr>
        <w:t>,</w:t>
      </w:r>
      <w:r w:rsidRPr="00617369">
        <w:rPr>
          <w:rFonts w:eastAsia="Calibri" w:cs="Times New Roman"/>
        </w:rPr>
        <w:t xml:space="preserve"> ale myslela jsem si, že rodiče jsou první, na koho by se děti v tomto případě měli obrátit. </w:t>
      </w:r>
    </w:p>
    <w:p w14:paraId="26F4109E" w14:textId="63C7BB09" w:rsidR="00617369" w:rsidRDefault="00617369" w:rsidP="00850AB2">
      <w:pPr>
        <w:tabs>
          <w:tab w:val="left" w:pos="1841"/>
        </w:tabs>
      </w:pPr>
    </w:p>
    <w:p w14:paraId="005F4614" w14:textId="62101FC4" w:rsidR="00617369" w:rsidRDefault="00617369" w:rsidP="00850AB2">
      <w:pPr>
        <w:tabs>
          <w:tab w:val="left" w:pos="1841"/>
        </w:tabs>
      </w:pPr>
    </w:p>
    <w:p w14:paraId="1F9F8C61" w14:textId="46D935DC" w:rsidR="00617369" w:rsidRDefault="00617369" w:rsidP="00850AB2">
      <w:pPr>
        <w:tabs>
          <w:tab w:val="left" w:pos="1841"/>
        </w:tabs>
      </w:pPr>
    </w:p>
    <w:p w14:paraId="15F423D9" w14:textId="520FF706" w:rsidR="00617369" w:rsidRDefault="00617369" w:rsidP="00850AB2">
      <w:pPr>
        <w:tabs>
          <w:tab w:val="left" w:pos="1841"/>
        </w:tabs>
      </w:pPr>
    </w:p>
    <w:p w14:paraId="49848E0D" w14:textId="7D4A5FA3" w:rsidR="00617369" w:rsidRDefault="00617369" w:rsidP="00850AB2">
      <w:pPr>
        <w:tabs>
          <w:tab w:val="left" w:pos="1841"/>
        </w:tabs>
      </w:pPr>
    </w:p>
    <w:p w14:paraId="2943E508" w14:textId="2CB61E47" w:rsidR="00617369" w:rsidRDefault="00617369" w:rsidP="00850AB2">
      <w:pPr>
        <w:tabs>
          <w:tab w:val="left" w:pos="1841"/>
        </w:tabs>
      </w:pPr>
    </w:p>
    <w:p w14:paraId="61B45060" w14:textId="5D7C50C2" w:rsidR="00617369" w:rsidRDefault="00617369" w:rsidP="00850AB2">
      <w:pPr>
        <w:tabs>
          <w:tab w:val="left" w:pos="1841"/>
        </w:tabs>
      </w:pPr>
    </w:p>
    <w:p w14:paraId="0533132C" w14:textId="137339A8" w:rsidR="00617369" w:rsidRDefault="00617369" w:rsidP="00850AB2">
      <w:pPr>
        <w:tabs>
          <w:tab w:val="left" w:pos="1841"/>
        </w:tabs>
      </w:pPr>
    </w:p>
    <w:p w14:paraId="46779E20" w14:textId="75F9FF06" w:rsidR="00617369" w:rsidRDefault="00617369" w:rsidP="00850AB2">
      <w:pPr>
        <w:tabs>
          <w:tab w:val="left" w:pos="1841"/>
        </w:tabs>
      </w:pPr>
    </w:p>
    <w:p w14:paraId="12B97B60" w14:textId="70BEBE74" w:rsidR="00617369" w:rsidRDefault="00617369" w:rsidP="00850AB2">
      <w:pPr>
        <w:tabs>
          <w:tab w:val="left" w:pos="1841"/>
        </w:tabs>
      </w:pPr>
    </w:p>
    <w:p w14:paraId="609D6B43" w14:textId="63C3D3DC" w:rsidR="00617369" w:rsidRDefault="00617369" w:rsidP="00850AB2">
      <w:pPr>
        <w:tabs>
          <w:tab w:val="left" w:pos="1841"/>
        </w:tabs>
      </w:pPr>
    </w:p>
    <w:p w14:paraId="45DC5372" w14:textId="4DEC231A" w:rsidR="00617369" w:rsidRDefault="00617369" w:rsidP="00850AB2">
      <w:pPr>
        <w:tabs>
          <w:tab w:val="left" w:pos="1841"/>
        </w:tabs>
      </w:pPr>
    </w:p>
    <w:p w14:paraId="55EB5656" w14:textId="3C386E7A" w:rsidR="00617369" w:rsidRDefault="00FB5CB9" w:rsidP="00FB5CB9">
      <w:pPr>
        <w:tabs>
          <w:tab w:val="left" w:pos="1841"/>
        </w:tabs>
        <w:ind w:firstLine="0"/>
      </w:pPr>
      <w:r>
        <w:rPr>
          <w:noProof/>
        </w:rPr>
        <w:lastRenderedPageBreak/>
        <mc:AlternateContent>
          <mc:Choice Requires="wps">
            <w:drawing>
              <wp:anchor distT="0" distB="0" distL="114300" distR="114300" simplePos="0" relativeHeight="251779072" behindDoc="0" locked="0" layoutInCell="1" allowOverlap="1" wp14:anchorId="69EDBBCA" wp14:editId="3B901212">
                <wp:simplePos x="0" y="0"/>
                <wp:positionH relativeFrom="page">
                  <wp:align>center</wp:align>
                </wp:positionH>
                <wp:positionV relativeFrom="paragraph">
                  <wp:posOffset>0</wp:posOffset>
                </wp:positionV>
                <wp:extent cx="5486400" cy="228600"/>
                <wp:effectExtent l="0" t="0" r="0" b="0"/>
                <wp:wrapSquare wrapText="bothSides"/>
                <wp:docPr id="48" name="Textové pole 48"/>
                <wp:cNvGraphicFramePr/>
                <a:graphic xmlns:a="http://schemas.openxmlformats.org/drawingml/2006/main">
                  <a:graphicData uri="http://schemas.microsoft.com/office/word/2010/wordprocessingShape">
                    <wps:wsp>
                      <wps:cNvSpPr txBox="1"/>
                      <wps:spPr>
                        <a:xfrm>
                          <a:off x="0" y="0"/>
                          <a:ext cx="5486400" cy="228600"/>
                        </a:xfrm>
                        <a:prstGeom prst="rect">
                          <a:avLst/>
                        </a:prstGeom>
                        <a:solidFill>
                          <a:prstClr val="white"/>
                        </a:solidFill>
                        <a:ln>
                          <a:noFill/>
                        </a:ln>
                      </wps:spPr>
                      <wps:txbx>
                        <w:txbxContent>
                          <w:p w14:paraId="04DA9FD4" w14:textId="0D6FB66B" w:rsidR="00617369" w:rsidRPr="00617369" w:rsidRDefault="00617369" w:rsidP="00617369">
                            <w:pPr>
                              <w:pStyle w:val="Titulek"/>
                              <w:ind w:firstLine="0"/>
                              <w:rPr>
                                <w:i w:val="0"/>
                                <w:iCs w:val="0"/>
                                <w:noProof/>
                                <w:sz w:val="24"/>
                                <w:szCs w:val="24"/>
                              </w:rPr>
                            </w:pPr>
                            <w:r w:rsidRPr="00617369">
                              <w:rPr>
                                <w:i w:val="0"/>
                                <w:iCs w:val="0"/>
                                <w:sz w:val="24"/>
                                <w:szCs w:val="24"/>
                              </w:rPr>
                              <w:t>Graf 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EDBBCA" id="Textové pole 48" o:spid="_x0000_s1058" type="#_x0000_t202" style="position:absolute;left:0;text-align:left;margin-left:0;margin-top:0;width:6in;height:18pt;z-index:25177907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" stroked="f">
                <v:textbox inset="0,0,0,0">
                  <w:txbxContent>
                    <w:p w14:paraId="04DA9FD4" w14:textId="0D6FB66B" w:rsidR="00617369" w:rsidRPr="00617369" w:rsidRDefault="00617369" w:rsidP="00617369">
                      <w:pPr>
                        <w:pStyle w:val="Titulek"/>
                        <w:ind w:firstLine="0"/>
                        <w:rPr>
                          <w:i w:val="0"/>
                          <w:iCs w:val="0"/>
                          <w:noProof/>
                          <w:sz w:val="24"/>
                          <w:szCs w:val="24"/>
                        </w:rPr>
                      </w:pPr>
                      <w:r w:rsidRPr="00617369">
                        <w:rPr>
                          <w:i w:val="0"/>
                          <w:iCs w:val="0"/>
                          <w:sz w:val="24"/>
                          <w:szCs w:val="24"/>
                        </w:rPr>
                        <w:t>Graf 17</w:t>
                      </w:r>
                    </w:p>
                  </w:txbxContent>
                </v:textbox>
                <w10:wrap type="square" anchorx="page"/>
              </v:shape>
            </w:pict>
          </mc:Fallback>
        </mc:AlternateContent>
      </w:r>
      <w:r>
        <w:rPr>
          <w:noProof/>
        </w:rPr>
        <mc:AlternateContent>
          <mc:Choice Requires="wps">
            <w:drawing>
              <wp:anchor distT="0" distB="0" distL="114300" distR="114300" simplePos="0" relativeHeight="251819008" behindDoc="0" locked="0" layoutInCell="1" allowOverlap="1" wp14:anchorId="5BF317A2" wp14:editId="43BDA396">
                <wp:simplePos x="0" y="0"/>
                <wp:positionH relativeFrom="column">
                  <wp:posOffset>64135</wp:posOffset>
                </wp:positionH>
                <wp:positionV relativeFrom="paragraph">
                  <wp:posOffset>3482340</wp:posOffset>
                </wp:positionV>
                <wp:extent cx="5486400" cy="635"/>
                <wp:effectExtent l="0" t="0" r="0" b="0"/>
                <wp:wrapSquare wrapText="bothSides"/>
                <wp:docPr id="33" name="Textové pole 33"/>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2616225" w14:textId="39E495AF" w:rsidR="00FB5CB9" w:rsidRPr="00217F61" w:rsidRDefault="00FB5CB9" w:rsidP="00FB5CB9">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F317A2" id="Textové pole 33" o:spid="_x0000_s1059" type="#_x0000_t202" style="position:absolute;left:0;text-align:left;margin-left:5.05pt;margin-top:274.2pt;width:6in;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" stroked="f">
                <v:textbox style="mso-fit-shape-to-text:t" inset="0,0,0,0">
                  <w:txbxContent>
                    <w:p w14:paraId="32616225" w14:textId="39E495AF" w:rsidR="00FB5CB9" w:rsidRPr="00217F61" w:rsidRDefault="00FB5CB9" w:rsidP="00FB5CB9">
                      <w:pPr>
                        <w:pStyle w:val="Titulek"/>
                        <w:ind w:firstLine="0"/>
                        <w:rPr>
                          <w:noProof/>
                          <w:sz w:val="24"/>
                        </w:rPr>
                      </w:pPr>
                      <w:r>
                        <w:t>Zdroj: vlastní zpracování</w:t>
                      </w:r>
                    </w:p>
                  </w:txbxContent>
                </v:textbox>
                <w10:wrap type="square"/>
              </v:shape>
            </w:pict>
          </mc:Fallback>
        </mc:AlternateContent>
      </w:r>
      <w:r>
        <w:rPr>
          <w:noProof/>
        </w:rPr>
        <w:drawing>
          <wp:anchor distT="0" distB="0" distL="114300" distR="114300" simplePos="0" relativeHeight="251777024" behindDoc="0" locked="0" layoutInCell="1" allowOverlap="1" wp14:anchorId="2762E123" wp14:editId="5BE51F74">
            <wp:simplePos x="0" y="0"/>
            <wp:positionH relativeFrom="page">
              <wp:align>center</wp:align>
            </wp:positionH>
            <wp:positionV relativeFrom="paragraph">
              <wp:posOffset>224790</wp:posOffset>
            </wp:positionV>
            <wp:extent cx="5486400" cy="3200400"/>
            <wp:effectExtent l="0" t="0" r="0" b="0"/>
            <wp:wrapSquare wrapText="bothSides"/>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26A784AE" w14:textId="3B731BF0" w:rsidR="00617369" w:rsidRDefault="00617369" w:rsidP="00850AB2">
      <w:pPr>
        <w:tabs>
          <w:tab w:val="left" w:pos="1841"/>
        </w:tabs>
      </w:pPr>
      <w:r w:rsidRPr="00617369">
        <w:t>Děti si odpírali některá práva, při první aktivitě (asociací) se docela divil</w:t>
      </w:r>
      <w:r w:rsidR="00DC188C">
        <w:t>y</w:t>
      </w:r>
      <w:r w:rsidRPr="00617369">
        <w:t>, když jsem zmínila právo na domov a ochranu soukromí. Možná pro ně ale mohlo být zavádějící při vypracování prvního dotazníku, že by všechny odpovědi mohl</w:t>
      </w:r>
      <w:r w:rsidR="00DC188C">
        <w:t>y</w:t>
      </w:r>
      <w:r w:rsidRPr="00617369">
        <w:t xml:space="preserve"> být správné, proto vždy vybral</w:t>
      </w:r>
      <w:r w:rsidR="00DC188C">
        <w:t>y</w:t>
      </w:r>
      <w:r w:rsidRPr="00617369">
        <w:t xml:space="preserve"> tři odpovědi, které se jim zdál</w:t>
      </w:r>
      <w:r w:rsidR="00DC188C">
        <w:t>y</w:t>
      </w:r>
      <w:r w:rsidRPr="00617369">
        <w:t xml:space="preserve"> nejpravděpodobnější. Při druhém dotazníku už byla úspěšnost téměř 100 %.</w:t>
      </w:r>
    </w:p>
    <w:p w14:paraId="039C7289" w14:textId="10DED432" w:rsidR="00617369" w:rsidRDefault="00617369" w:rsidP="00617369"/>
    <w:p w14:paraId="4F7F40A7" w14:textId="371A8C91" w:rsidR="00617369" w:rsidRDefault="00617369" w:rsidP="00617369">
      <w:pPr>
        <w:tabs>
          <w:tab w:val="left" w:pos="1870"/>
        </w:tabs>
      </w:pPr>
      <w:r>
        <w:tab/>
      </w:r>
    </w:p>
    <w:p w14:paraId="108F759D" w14:textId="6A9FC0D4" w:rsidR="00617369" w:rsidRDefault="00617369" w:rsidP="00617369">
      <w:pPr>
        <w:tabs>
          <w:tab w:val="left" w:pos="1870"/>
        </w:tabs>
      </w:pPr>
    </w:p>
    <w:p w14:paraId="0DB57915" w14:textId="05F2DBF8" w:rsidR="00617369" w:rsidRDefault="00617369" w:rsidP="00617369">
      <w:pPr>
        <w:tabs>
          <w:tab w:val="left" w:pos="1870"/>
        </w:tabs>
      </w:pPr>
    </w:p>
    <w:p w14:paraId="50ED7B8E" w14:textId="41A9D4D9" w:rsidR="00617369" w:rsidRDefault="00617369" w:rsidP="00617369">
      <w:pPr>
        <w:tabs>
          <w:tab w:val="left" w:pos="1870"/>
        </w:tabs>
      </w:pPr>
    </w:p>
    <w:p w14:paraId="2B574FA4" w14:textId="4F971301" w:rsidR="00617369" w:rsidRDefault="00617369" w:rsidP="00617369">
      <w:pPr>
        <w:tabs>
          <w:tab w:val="left" w:pos="1870"/>
        </w:tabs>
      </w:pPr>
    </w:p>
    <w:p w14:paraId="71C0F1B1" w14:textId="1204F576" w:rsidR="00617369" w:rsidRDefault="00617369" w:rsidP="00617369">
      <w:pPr>
        <w:tabs>
          <w:tab w:val="left" w:pos="1870"/>
        </w:tabs>
      </w:pPr>
    </w:p>
    <w:p w14:paraId="6349618B" w14:textId="112FFBBF" w:rsidR="00617369" w:rsidRDefault="00617369" w:rsidP="00617369">
      <w:pPr>
        <w:tabs>
          <w:tab w:val="left" w:pos="1870"/>
        </w:tabs>
      </w:pPr>
    </w:p>
    <w:p w14:paraId="78D99797" w14:textId="4E996774" w:rsidR="00617369" w:rsidRDefault="00617369" w:rsidP="00617369">
      <w:pPr>
        <w:tabs>
          <w:tab w:val="left" w:pos="1870"/>
        </w:tabs>
      </w:pPr>
    </w:p>
    <w:p w14:paraId="6E22A0AF" w14:textId="417B47B8" w:rsidR="00617369" w:rsidRDefault="00617369" w:rsidP="00617369">
      <w:pPr>
        <w:tabs>
          <w:tab w:val="left" w:pos="1870"/>
        </w:tabs>
      </w:pPr>
    </w:p>
    <w:p w14:paraId="317B3849" w14:textId="5F2B0536" w:rsidR="00617369" w:rsidRDefault="00617369" w:rsidP="00617369">
      <w:pPr>
        <w:tabs>
          <w:tab w:val="left" w:pos="1870"/>
        </w:tabs>
      </w:pPr>
    </w:p>
    <w:p w14:paraId="1073C768" w14:textId="44B58BA4" w:rsidR="00617369" w:rsidRDefault="00617369" w:rsidP="00617369">
      <w:pPr>
        <w:tabs>
          <w:tab w:val="left" w:pos="1870"/>
        </w:tabs>
      </w:pPr>
    </w:p>
    <w:p w14:paraId="53429FDD" w14:textId="51215DBC" w:rsidR="00617369" w:rsidRDefault="00FB5CB9" w:rsidP="00FB5CB9">
      <w:pPr>
        <w:tabs>
          <w:tab w:val="left" w:pos="1870"/>
        </w:tabs>
        <w:ind w:firstLine="0"/>
      </w:pPr>
      <w:r w:rsidRPr="00617369">
        <w:rPr>
          <w:noProof/>
        </w:rPr>
        <w:lastRenderedPageBreak/>
        <mc:AlternateContent>
          <mc:Choice Requires="wps">
            <w:drawing>
              <wp:anchor distT="0" distB="0" distL="114300" distR="114300" simplePos="0" relativeHeight="251782144" behindDoc="0" locked="0" layoutInCell="1" allowOverlap="1" wp14:anchorId="6F11D0F8" wp14:editId="70325013">
                <wp:simplePos x="0" y="0"/>
                <wp:positionH relativeFrom="page">
                  <wp:align>center</wp:align>
                </wp:positionH>
                <wp:positionV relativeFrom="paragraph">
                  <wp:posOffset>0</wp:posOffset>
                </wp:positionV>
                <wp:extent cx="5486400" cy="190500"/>
                <wp:effectExtent l="0" t="0" r="0" b="0"/>
                <wp:wrapSquare wrapText="bothSides"/>
                <wp:docPr id="59" name="Textové pole 59"/>
                <wp:cNvGraphicFramePr/>
                <a:graphic xmlns:a="http://schemas.openxmlformats.org/drawingml/2006/main">
                  <a:graphicData uri="http://schemas.microsoft.com/office/word/2010/wordprocessingShape">
                    <wps:wsp>
                      <wps:cNvSpPr txBox="1"/>
                      <wps:spPr>
                        <a:xfrm>
                          <a:off x="0" y="0"/>
                          <a:ext cx="5486400" cy="190500"/>
                        </a:xfrm>
                        <a:prstGeom prst="rect">
                          <a:avLst/>
                        </a:prstGeom>
                        <a:solidFill>
                          <a:prstClr val="white"/>
                        </a:solidFill>
                        <a:ln>
                          <a:noFill/>
                        </a:ln>
                      </wps:spPr>
                      <wps:txbx>
                        <w:txbxContent>
                          <w:p w14:paraId="309B55D8" w14:textId="77777777" w:rsidR="00617369" w:rsidRPr="00FE70CC" w:rsidRDefault="00617369" w:rsidP="00617369">
                            <w:pPr>
                              <w:pStyle w:val="Titulek"/>
                              <w:ind w:firstLine="0"/>
                              <w:rPr>
                                <w:i w:val="0"/>
                                <w:iCs w:val="0"/>
                                <w:noProof/>
                                <w:sz w:val="24"/>
                                <w:szCs w:val="24"/>
                              </w:rPr>
                            </w:pPr>
                            <w:r w:rsidRPr="00FE70CC">
                              <w:rPr>
                                <w:i w:val="0"/>
                                <w:iCs w:val="0"/>
                                <w:sz w:val="24"/>
                                <w:szCs w:val="24"/>
                              </w:rPr>
                              <w:t>Graf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11D0F8" id="Textové pole 59" o:spid="_x0000_s1060" type="#_x0000_t202" style="position:absolute;left:0;text-align:left;margin-left:0;margin-top:0;width:6in;height:15pt;z-index:2517821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" stroked="f">
                <v:textbox inset="0,0,0,0">
                  <w:txbxContent>
                    <w:p w14:paraId="309B55D8" w14:textId="77777777" w:rsidR="00617369" w:rsidRPr="00FE70CC" w:rsidRDefault="00617369" w:rsidP="00617369">
                      <w:pPr>
                        <w:pStyle w:val="Titulek"/>
                        <w:ind w:firstLine="0"/>
                        <w:rPr>
                          <w:i w:val="0"/>
                          <w:iCs w:val="0"/>
                          <w:noProof/>
                          <w:sz w:val="24"/>
                          <w:szCs w:val="24"/>
                        </w:rPr>
                      </w:pPr>
                      <w:r w:rsidRPr="00FE70CC">
                        <w:rPr>
                          <w:i w:val="0"/>
                          <w:iCs w:val="0"/>
                          <w:sz w:val="24"/>
                          <w:szCs w:val="24"/>
                        </w:rPr>
                        <w:t>Graf 18</w:t>
                      </w:r>
                    </w:p>
                  </w:txbxContent>
                </v:textbox>
                <w10:wrap type="square" anchorx="page"/>
              </v:shape>
            </w:pict>
          </mc:Fallback>
        </mc:AlternateContent>
      </w:r>
      <w:r>
        <w:rPr>
          <w:noProof/>
        </w:rPr>
        <mc:AlternateContent>
          <mc:Choice Requires="wps">
            <w:drawing>
              <wp:anchor distT="0" distB="0" distL="114300" distR="114300" simplePos="0" relativeHeight="251821056" behindDoc="0" locked="0" layoutInCell="1" allowOverlap="1" wp14:anchorId="0815E086" wp14:editId="401CACE1">
                <wp:simplePos x="0" y="0"/>
                <wp:positionH relativeFrom="column">
                  <wp:posOffset>64135</wp:posOffset>
                </wp:positionH>
                <wp:positionV relativeFrom="paragraph">
                  <wp:posOffset>3469640</wp:posOffset>
                </wp:positionV>
                <wp:extent cx="5486400" cy="635"/>
                <wp:effectExtent l="0" t="0" r="0" b="0"/>
                <wp:wrapSquare wrapText="bothSides"/>
                <wp:docPr id="34" name="Textové pole 3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30B061BA" w14:textId="2E0A6879" w:rsidR="00FB5CB9" w:rsidRPr="00A65D2C" w:rsidRDefault="00FB5CB9" w:rsidP="00FB5CB9">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15E086" id="Textové pole 34" o:spid="_x0000_s1061" type="#_x0000_t202" style="position:absolute;left:0;text-align:left;margin-left:5.05pt;margin-top:273.2pt;width:6in;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" stroked="f">
                <v:textbox style="mso-fit-shape-to-text:t" inset="0,0,0,0">
                  <w:txbxContent>
                    <w:p w14:paraId="30B061BA" w14:textId="2E0A6879" w:rsidR="00FB5CB9" w:rsidRPr="00A65D2C" w:rsidRDefault="00FB5CB9" w:rsidP="00FB5CB9">
                      <w:pPr>
                        <w:pStyle w:val="Titulek"/>
                        <w:ind w:firstLine="0"/>
                        <w:rPr>
                          <w:noProof/>
                          <w:sz w:val="24"/>
                        </w:rPr>
                      </w:pPr>
                      <w:r>
                        <w:t>Zdroj: vlastní zpracování</w:t>
                      </w:r>
                    </w:p>
                  </w:txbxContent>
                </v:textbox>
                <w10:wrap type="square"/>
              </v:shape>
            </w:pict>
          </mc:Fallback>
        </mc:AlternateContent>
      </w:r>
      <w:r w:rsidRPr="00617369">
        <w:rPr>
          <w:noProof/>
        </w:rPr>
        <w:drawing>
          <wp:anchor distT="0" distB="0" distL="114300" distR="114300" simplePos="0" relativeHeight="251781120" behindDoc="0" locked="0" layoutInCell="1" allowOverlap="1" wp14:anchorId="793C7163" wp14:editId="6AC6965B">
            <wp:simplePos x="0" y="0"/>
            <wp:positionH relativeFrom="page">
              <wp:align>center</wp:align>
            </wp:positionH>
            <wp:positionV relativeFrom="paragraph">
              <wp:posOffset>212090</wp:posOffset>
            </wp:positionV>
            <wp:extent cx="5486400" cy="3200400"/>
            <wp:effectExtent l="0" t="0" r="0" b="0"/>
            <wp:wrapSquare wrapText="bothSides"/>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5238FB69" w14:textId="2AF69109" w:rsidR="00617369" w:rsidRPr="00617369" w:rsidRDefault="00617369" w:rsidP="00617369">
      <w:pPr>
        <w:tabs>
          <w:tab w:val="left" w:pos="1870"/>
        </w:tabs>
      </w:pPr>
      <w:r w:rsidRPr="00617369">
        <w:t>Už v prvním dotazníku nadpoloviční většina uvedla že si myslí, že dospělí nerespektují jejich práva a očividně se toto domnění prohloubilo po obeznámení dětí s jejich právy. V druhém dotazníku uvedlo 24 dětí že dospělí nerespektují jejich práva. Musím ale brát zřetel na to, že v tomto věku si děti myslí, že celý svět je proti nim.</w:t>
      </w:r>
    </w:p>
    <w:p w14:paraId="008B06AB" w14:textId="012DD37C" w:rsidR="00617369" w:rsidRDefault="00617369" w:rsidP="00617369">
      <w:pPr>
        <w:tabs>
          <w:tab w:val="left" w:pos="1870"/>
        </w:tabs>
      </w:pPr>
    </w:p>
    <w:p w14:paraId="5616E1A9" w14:textId="46DBF147" w:rsidR="00617369" w:rsidRDefault="00617369" w:rsidP="00617369">
      <w:pPr>
        <w:tabs>
          <w:tab w:val="left" w:pos="1870"/>
        </w:tabs>
      </w:pPr>
    </w:p>
    <w:p w14:paraId="7EC410C6" w14:textId="42C46FEB" w:rsidR="00617369" w:rsidRDefault="00617369" w:rsidP="00617369">
      <w:pPr>
        <w:tabs>
          <w:tab w:val="left" w:pos="1870"/>
        </w:tabs>
      </w:pPr>
    </w:p>
    <w:p w14:paraId="05066B1C" w14:textId="6247B164" w:rsidR="00617369" w:rsidRDefault="00617369" w:rsidP="00617369">
      <w:pPr>
        <w:tabs>
          <w:tab w:val="left" w:pos="1870"/>
        </w:tabs>
      </w:pPr>
    </w:p>
    <w:p w14:paraId="736D2736" w14:textId="3D86334F" w:rsidR="00617369" w:rsidRDefault="00617369" w:rsidP="00617369">
      <w:pPr>
        <w:tabs>
          <w:tab w:val="left" w:pos="1870"/>
        </w:tabs>
      </w:pPr>
    </w:p>
    <w:p w14:paraId="606B3EBB" w14:textId="0D526E65" w:rsidR="00617369" w:rsidRDefault="00617369" w:rsidP="00617369">
      <w:pPr>
        <w:tabs>
          <w:tab w:val="left" w:pos="1870"/>
        </w:tabs>
      </w:pPr>
    </w:p>
    <w:p w14:paraId="2E61BFBB" w14:textId="770534C2" w:rsidR="00617369" w:rsidRDefault="00617369" w:rsidP="00617369">
      <w:pPr>
        <w:tabs>
          <w:tab w:val="left" w:pos="1870"/>
        </w:tabs>
      </w:pPr>
    </w:p>
    <w:p w14:paraId="1DC5EFCA" w14:textId="4D8CCEDB" w:rsidR="00617369" w:rsidRDefault="00617369" w:rsidP="00617369">
      <w:pPr>
        <w:tabs>
          <w:tab w:val="left" w:pos="1870"/>
        </w:tabs>
      </w:pPr>
    </w:p>
    <w:p w14:paraId="2DE8836C" w14:textId="4C06943C" w:rsidR="00617369" w:rsidRDefault="00617369" w:rsidP="00617369">
      <w:pPr>
        <w:tabs>
          <w:tab w:val="left" w:pos="1870"/>
        </w:tabs>
      </w:pPr>
    </w:p>
    <w:p w14:paraId="33719F02" w14:textId="28EDE812" w:rsidR="00617369" w:rsidRDefault="00617369" w:rsidP="00617369">
      <w:pPr>
        <w:tabs>
          <w:tab w:val="left" w:pos="1870"/>
        </w:tabs>
      </w:pPr>
    </w:p>
    <w:p w14:paraId="49ECB3EF" w14:textId="18BFB6E9" w:rsidR="00617369" w:rsidRDefault="00617369" w:rsidP="00617369">
      <w:pPr>
        <w:tabs>
          <w:tab w:val="left" w:pos="1870"/>
        </w:tabs>
      </w:pPr>
    </w:p>
    <w:p w14:paraId="0DD8CF61" w14:textId="25E02C79" w:rsidR="00617369" w:rsidRDefault="00617369" w:rsidP="00617369">
      <w:pPr>
        <w:tabs>
          <w:tab w:val="left" w:pos="1870"/>
        </w:tabs>
      </w:pPr>
    </w:p>
    <w:p w14:paraId="62B4721D" w14:textId="6E0DB2AD" w:rsidR="00617369" w:rsidRDefault="00617369" w:rsidP="00617369">
      <w:pPr>
        <w:tabs>
          <w:tab w:val="left" w:pos="1870"/>
        </w:tabs>
      </w:pPr>
    </w:p>
    <w:p w14:paraId="2B20029E" w14:textId="1DD5A427" w:rsidR="00617369" w:rsidRDefault="00FB5CB9" w:rsidP="00FB5CB9">
      <w:pPr>
        <w:tabs>
          <w:tab w:val="left" w:pos="1870"/>
        </w:tabs>
        <w:ind w:firstLine="0"/>
      </w:pPr>
      <w:r>
        <w:rPr>
          <w:noProof/>
        </w:rPr>
        <w:lastRenderedPageBreak/>
        <mc:AlternateContent>
          <mc:Choice Requires="wps">
            <w:drawing>
              <wp:anchor distT="0" distB="0" distL="114300" distR="114300" simplePos="0" relativeHeight="251823104" behindDoc="0" locked="0" layoutInCell="1" allowOverlap="1" wp14:anchorId="2807403D" wp14:editId="2E4E7CEB">
                <wp:simplePos x="0" y="0"/>
                <wp:positionH relativeFrom="column">
                  <wp:posOffset>64135</wp:posOffset>
                </wp:positionH>
                <wp:positionV relativeFrom="paragraph">
                  <wp:posOffset>3469640</wp:posOffset>
                </wp:positionV>
                <wp:extent cx="5486400" cy="635"/>
                <wp:effectExtent l="0" t="0" r="0" b="0"/>
                <wp:wrapSquare wrapText="bothSides"/>
                <wp:docPr id="36" name="Textové pole 36"/>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6848E96" w14:textId="633868E6" w:rsidR="00FB5CB9" w:rsidRPr="000B52A5" w:rsidRDefault="00FB5CB9" w:rsidP="00FB5CB9">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7403D" id="Textové pole 36" o:spid="_x0000_s1062" type="#_x0000_t202" style="position:absolute;left:0;text-align:left;margin-left:5.05pt;margin-top:273.2pt;width:6in;height:.0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" stroked="f">
                <v:textbox style="mso-fit-shape-to-text:t" inset="0,0,0,0">
                  <w:txbxContent>
                    <w:p w14:paraId="06848E96" w14:textId="633868E6" w:rsidR="00FB5CB9" w:rsidRPr="000B52A5" w:rsidRDefault="00FB5CB9" w:rsidP="00FB5CB9">
                      <w:pPr>
                        <w:pStyle w:val="Titulek"/>
                        <w:ind w:firstLine="0"/>
                        <w:rPr>
                          <w:noProof/>
                          <w:sz w:val="24"/>
                        </w:rPr>
                      </w:pPr>
                      <w:r>
                        <w:t>Zdroj: vlastní zpracování</w:t>
                      </w:r>
                    </w:p>
                  </w:txbxContent>
                </v:textbox>
                <w10:wrap type="square"/>
              </v:shape>
            </w:pict>
          </mc:Fallback>
        </mc:AlternateContent>
      </w:r>
      <w:r w:rsidRPr="00617369">
        <w:rPr>
          <w:noProof/>
        </w:rPr>
        <w:drawing>
          <wp:anchor distT="0" distB="0" distL="114300" distR="114300" simplePos="0" relativeHeight="251784192" behindDoc="0" locked="0" layoutInCell="1" allowOverlap="1" wp14:anchorId="2FFD7EE0" wp14:editId="62A01478">
            <wp:simplePos x="0" y="0"/>
            <wp:positionH relativeFrom="page">
              <wp:align>center</wp:align>
            </wp:positionH>
            <wp:positionV relativeFrom="paragraph">
              <wp:posOffset>212090</wp:posOffset>
            </wp:positionV>
            <wp:extent cx="5486400" cy="3200400"/>
            <wp:effectExtent l="0" t="0" r="0" b="0"/>
            <wp:wrapSquare wrapText="bothSides"/>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617369">
        <w:rPr>
          <w:noProof/>
        </w:rPr>
        <mc:AlternateContent>
          <mc:Choice Requires="wps">
            <w:drawing>
              <wp:anchor distT="0" distB="0" distL="114300" distR="114300" simplePos="0" relativeHeight="251785216" behindDoc="0" locked="0" layoutInCell="1" allowOverlap="1" wp14:anchorId="2039DCBB" wp14:editId="63F148AA">
                <wp:simplePos x="0" y="0"/>
                <wp:positionH relativeFrom="page">
                  <wp:align>center</wp:align>
                </wp:positionH>
                <wp:positionV relativeFrom="paragraph">
                  <wp:posOffset>0</wp:posOffset>
                </wp:positionV>
                <wp:extent cx="5486400" cy="190500"/>
                <wp:effectExtent l="0" t="0" r="0" b="0"/>
                <wp:wrapSquare wrapText="bothSides"/>
                <wp:docPr id="10" name="Textové pole 10"/>
                <wp:cNvGraphicFramePr/>
                <a:graphic xmlns:a="http://schemas.openxmlformats.org/drawingml/2006/main">
                  <a:graphicData uri="http://schemas.microsoft.com/office/word/2010/wordprocessingShape">
                    <wps:wsp>
                      <wps:cNvSpPr txBox="1"/>
                      <wps:spPr>
                        <a:xfrm>
                          <a:off x="0" y="0"/>
                          <a:ext cx="5486400" cy="190500"/>
                        </a:xfrm>
                        <a:prstGeom prst="rect">
                          <a:avLst/>
                        </a:prstGeom>
                        <a:solidFill>
                          <a:prstClr val="white"/>
                        </a:solidFill>
                        <a:ln>
                          <a:noFill/>
                        </a:ln>
                      </wps:spPr>
                      <wps:txbx>
                        <w:txbxContent>
                          <w:p w14:paraId="6DF7D9B4" w14:textId="77777777" w:rsidR="00617369" w:rsidRPr="009C08A3" w:rsidRDefault="00617369" w:rsidP="00617369">
                            <w:pPr>
                              <w:pStyle w:val="Titulek"/>
                              <w:ind w:firstLine="0"/>
                              <w:rPr>
                                <w:i w:val="0"/>
                                <w:iCs w:val="0"/>
                                <w:noProof/>
                                <w:sz w:val="24"/>
                                <w:szCs w:val="24"/>
                              </w:rPr>
                            </w:pPr>
                            <w:r w:rsidRPr="009C08A3">
                              <w:rPr>
                                <w:i w:val="0"/>
                                <w:iCs w:val="0"/>
                                <w:sz w:val="24"/>
                                <w:szCs w:val="24"/>
                              </w:rPr>
                              <w:t>Graf 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9DCBB" id="Textové pole 10" o:spid="_x0000_s1063" type="#_x0000_t202" style="position:absolute;left:0;text-align:left;margin-left:0;margin-top:0;width:6in;height:15pt;z-index:25178521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" stroked="f">
                <v:textbox inset="0,0,0,0">
                  <w:txbxContent>
                    <w:p w14:paraId="6DF7D9B4" w14:textId="77777777" w:rsidR="00617369" w:rsidRPr="009C08A3" w:rsidRDefault="00617369" w:rsidP="00617369">
                      <w:pPr>
                        <w:pStyle w:val="Titulek"/>
                        <w:ind w:firstLine="0"/>
                        <w:rPr>
                          <w:i w:val="0"/>
                          <w:iCs w:val="0"/>
                          <w:noProof/>
                          <w:sz w:val="24"/>
                          <w:szCs w:val="24"/>
                        </w:rPr>
                      </w:pPr>
                      <w:r w:rsidRPr="009C08A3">
                        <w:rPr>
                          <w:i w:val="0"/>
                          <w:iCs w:val="0"/>
                          <w:sz w:val="24"/>
                          <w:szCs w:val="24"/>
                        </w:rPr>
                        <w:t>Graf 19</w:t>
                      </w:r>
                    </w:p>
                  </w:txbxContent>
                </v:textbox>
                <w10:wrap type="square" anchorx="page"/>
              </v:shape>
            </w:pict>
          </mc:Fallback>
        </mc:AlternateContent>
      </w:r>
    </w:p>
    <w:p w14:paraId="5867C693" w14:textId="7AB28667" w:rsidR="00617369" w:rsidRPr="00617369" w:rsidRDefault="00617369" w:rsidP="00617369">
      <w:pPr>
        <w:tabs>
          <w:tab w:val="left" w:pos="1870"/>
        </w:tabs>
      </w:pPr>
      <w:r w:rsidRPr="00617369">
        <w:t>Děti v prvním dotazníku spíše uváděly že s právním textem nepracoval</w:t>
      </w:r>
      <w:r w:rsidR="00DC188C">
        <w:t>y</w:t>
      </w:r>
      <w:r w:rsidRPr="00617369">
        <w:t xml:space="preserve"> a pokud pracovali nevěděl</w:t>
      </w:r>
      <w:r w:rsidR="00DC188C">
        <w:t>y</w:t>
      </w:r>
      <w:r w:rsidRPr="00617369">
        <w:t xml:space="preserve"> jaký text to byl, pouze dva žáci uvedli Ústavu. V druhém dotazníku už děti uv</w:t>
      </w:r>
      <w:r w:rsidR="00DC188C">
        <w:t xml:space="preserve">áděly </w:t>
      </w:r>
      <w:r w:rsidRPr="00617369">
        <w:t>Úmluvu o právech dětí a Listinu základních práv a svobod ze které čerpal</w:t>
      </w:r>
      <w:r w:rsidR="00DC188C">
        <w:t>y</w:t>
      </w:r>
      <w:r w:rsidRPr="00617369">
        <w:t xml:space="preserve"> při vytváření plakátů. </w:t>
      </w:r>
    </w:p>
    <w:p w14:paraId="5F680E2D" w14:textId="010D84BF" w:rsidR="00617369" w:rsidRDefault="00617369" w:rsidP="00617369">
      <w:pPr>
        <w:tabs>
          <w:tab w:val="left" w:pos="1870"/>
        </w:tabs>
      </w:pPr>
    </w:p>
    <w:p w14:paraId="7EAA5612" w14:textId="67B4E3B4" w:rsidR="00617369" w:rsidRDefault="00617369" w:rsidP="00617369">
      <w:pPr>
        <w:tabs>
          <w:tab w:val="left" w:pos="1870"/>
        </w:tabs>
      </w:pPr>
    </w:p>
    <w:p w14:paraId="21905CD0" w14:textId="3A456B09" w:rsidR="00617369" w:rsidRDefault="00617369" w:rsidP="00617369">
      <w:pPr>
        <w:tabs>
          <w:tab w:val="left" w:pos="1870"/>
        </w:tabs>
      </w:pPr>
    </w:p>
    <w:p w14:paraId="1427F916" w14:textId="5C8B790A" w:rsidR="00617369" w:rsidRDefault="00617369" w:rsidP="00617369">
      <w:pPr>
        <w:tabs>
          <w:tab w:val="left" w:pos="1870"/>
        </w:tabs>
      </w:pPr>
    </w:p>
    <w:p w14:paraId="6DAF4960" w14:textId="789ED26B" w:rsidR="00617369" w:rsidRDefault="00617369" w:rsidP="00617369">
      <w:pPr>
        <w:tabs>
          <w:tab w:val="left" w:pos="1870"/>
        </w:tabs>
      </w:pPr>
    </w:p>
    <w:p w14:paraId="7FFB5E75" w14:textId="6963BDFD" w:rsidR="00617369" w:rsidRDefault="00617369" w:rsidP="00617369">
      <w:pPr>
        <w:tabs>
          <w:tab w:val="left" w:pos="1870"/>
        </w:tabs>
      </w:pPr>
    </w:p>
    <w:p w14:paraId="327C8D1F" w14:textId="6F3E9B8D" w:rsidR="00617369" w:rsidRDefault="00617369" w:rsidP="00617369">
      <w:pPr>
        <w:tabs>
          <w:tab w:val="left" w:pos="1870"/>
        </w:tabs>
      </w:pPr>
    </w:p>
    <w:p w14:paraId="4FE26064" w14:textId="3A98B305" w:rsidR="00617369" w:rsidRDefault="00617369" w:rsidP="00617369">
      <w:pPr>
        <w:tabs>
          <w:tab w:val="left" w:pos="1870"/>
        </w:tabs>
      </w:pPr>
    </w:p>
    <w:p w14:paraId="0F18A6BA" w14:textId="3FC0F43A" w:rsidR="00617369" w:rsidRDefault="00617369" w:rsidP="00617369">
      <w:pPr>
        <w:tabs>
          <w:tab w:val="left" w:pos="1870"/>
        </w:tabs>
      </w:pPr>
    </w:p>
    <w:p w14:paraId="686639EC" w14:textId="34C8FF4E" w:rsidR="00617369" w:rsidRDefault="00617369" w:rsidP="00617369">
      <w:pPr>
        <w:tabs>
          <w:tab w:val="left" w:pos="1870"/>
        </w:tabs>
      </w:pPr>
    </w:p>
    <w:p w14:paraId="1DF734BF" w14:textId="2FAF3BF5" w:rsidR="00617369" w:rsidRDefault="00617369" w:rsidP="00617369">
      <w:pPr>
        <w:tabs>
          <w:tab w:val="left" w:pos="1870"/>
        </w:tabs>
      </w:pPr>
    </w:p>
    <w:p w14:paraId="709C0529" w14:textId="2C7EE9F6" w:rsidR="00617369" w:rsidRDefault="00617369" w:rsidP="00617369">
      <w:pPr>
        <w:tabs>
          <w:tab w:val="left" w:pos="1870"/>
        </w:tabs>
      </w:pPr>
    </w:p>
    <w:p w14:paraId="1BE243C8" w14:textId="524F1916" w:rsidR="00617369" w:rsidRDefault="00617369" w:rsidP="00617369">
      <w:pPr>
        <w:tabs>
          <w:tab w:val="left" w:pos="1870"/>
        </w:tabs>
      </w:pPr>
    </w:p>
    <w:p w14:paraId="3F823B22" w14:textId="02234E8A" w:rsidR="00617369" w:rsidRDefault="00617369" w:rsidP="00617369">
      <w:pPr>
        <w:tabs>
          <w:tab w:val="left" w:pos="1870"/>
        </w:tabs>
      </w:pPr>
    </w:p>
    <w:p w14:paraId="36F57E12" w14:textId="3BB2BFE7" w:rsidR="00617369" w:rsidRDefault="00FB5CB9" w:rsidP="00FB5CB9">
      <w:pPr>
        <w:tabs>
          <w:tab w:val="left" w:pos="1870"/>
        </w:tabs>
        <w:ind w:firstLine="0"/>
      </w:pPr>
      <w:r>
        <w:rPr>
          <w:noProof/>
        </w:rPr>
        <w:lastRenderedPageBreak/>
        <mc:AlternateContent>
          <mc:Choice Requires="wps">
            <w:drawing>
              <wp:anchor distT="0" distB="0" distL="114300" distR="114300" simplePos="0" relativeHeight="251825152" behindDoc="0" locked="0" layoutInCell="1" allowOverlap="1" wp14:anchorId="5378C6FA" wp14:editId="7964DBAA">
                <wp:simplePos x="0" y="0"/>
                <wp:positionH relativeFrom="column">
                  <wp:posOffset>64135</wp:posOffset>
                </wp:positionH>
                <wp:positionV relativeFrom="paragraph">
                  <wp:posOffset>3469640</wp:posOffset>
                </wp:positionV>
                <wp:extent cx="5486400" cy="635"/>
                <wp:effectExtent l="0" t="0" r="0" b="0"/>
                <wp:wrapSquare wrapText="bothSides"/>
                <wp:docPr id="42" name="Textové pole 42"/>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21FFC981" w14:textId="3F8A4221" w:rsidR="00FB5CB9" w:rsidRPr="008F1369" w:rsidRDefault="00FB5CB9" w:rsidP="00FB5CB9">
                            <w:pPr>
                              <w:pStyle w:val="Titulek"/>
                              <w:ind w:firstLine="0"/>
                              <w:rPr>
                                <w:noProof/>
                                <w:sz w:val="24"/>
                              </w:rPr>
                            </w:pPr>
                            <w:r>
                              <w:t>Zdroj: vlastní zpracování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78C6FA" id="Textové pole 42" o:spid="_x0000_s1064" type="#_x0000_t202" style="position:absolute;left:0;text-align:left;margin-left:5.05pt;margin-top:273.2pt;width:6in;height:.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" stroked="f">
                <v:textbox style="mso-fit-shape-to-text:t" inset="0,0,0,0">
                  <w:txbxContent>
                    <w:p w14:paraId="21FFC981" w14:textId="3F8A4221" w:rsidR="00FB5CB9" w:rsidRPr="008F1369" w:rsidRDefault="00FB5CB9" w:rsidP="00FB5CB9">
                      <w:pPr>
                        <w:pStyle w:val="Titulek"/>
                        <w:ind w:firstLine="0"/>
                        <w:rPr>
                          <w:noProof/>
                          <w:sz w:val="24"/>
                        </w:rPr>
                      </w:pPr>
                      <w:r>
                        <w:t>Zdroj: vlastní zpracování</w:t>
                      </w:r>
                    </w:p>
                  </w:txbxContent>
                </v:textbox>
                <w10:wrap type="square"/>
              </v:shape>
            </w:pict>
          </mc:Fallback>
        </mc:AlternateContent>
      </w:r>
      <w:r w:rsidRPr="00617369">
        <w:rPr>
          <w:noProof/>
        </w:rPr>
        <w:drawing>
          <wp:anchor distT="0" distB="0" distL="114300" distR="114300" simplePos="0" relativeHeight="251787264" behindDoc="0" locked="0" layoutInCell="1" allowOverlap="1" wp14:anchorId="7C71B7D7" wp14:editId="65DD9520">
            <wp:simplePos x="0" y="0"/>
            <wp:positionH relativeFrom="page">
              <wp:align>center</wp:align>
            </wp:positionH>
            <wp:positionV relativeFrom="paragraph">
              <wp:posOffset>212090</wp:posOffset>
            </wp:positionV>
            <wp:extent cx="5486400" cy="3200400"/>
            <wp:effectExtent l="0" t="0" r="0" b="0"/>
            <wp:wrapSquare wrapText="bothSides"/>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617369">
        <w:rPr>
          <w:noProof/>
        </w:rPr>
        <mc:AlternateContent>
          <mc:Choice Requires="wps">
            <w:drawing>
              <wp:anchor distT="0" distB="0" distL="114300" distR="114300" simplePos="0" relativeHeight="251788288" behindDoc="0" locked="0" layoutInCell="1" allowOverlap="1" wp14:anchorId="60EF49D4" wp14:editId="698F9E5D">
                <wp:simplePos x="0" y="0"/>
                <wp:positionH relativeFrom="page">
                  <wp:align>center</wp:align>
                </wp:positionH>
                <wp:positionV relativeFrom="paragraph">
                  <wp:posOffset>0</wp:posOffset>
                </wp:positionV>
                <wp:extent cx="5486400" cy="190500"/>
                <wp:effectExtent l="0" t="0" r="0" b="0"/>
                <wp:wrapSquare wrapText="bothSides"/>
                <wp:docPr id="12" name="Textové pole 12"/>
                <wp:cNvGraphicFramePr/>
                <a:graphic xmlns:a="http://schemas.openxmlformats.org/drawingml/2006/main">
                  <a:graphicData uri="http://schemas.microsoft.com/office/word/2010/wordprocessingShape">
                    <wps:wsp>
                      <wps:cNvSpPr txBox="1"/>
                      <wps:spPr>
                        <a:xfrm>
                          <a:off x="0" y="0"/>
                          <a:ext cx="5486400" cy="190500"/>
                        </a:xfrm>
                        <a:prstGeom prst="rect">
                          <a:avLst/>
                        </a:prstGeom>
                        <a:solidFill>
                          <a:prstClr val="white"/>
                        </a:solidFill>
                        <a:ln>
                          <a:noFill/>
                        </a:ln>
                      </wps:spPr>
                      <wps:txbx>
                        <w:txbxContent>
                          <w:p w14:paraId="1E07DB97" w14:textId="77777777" w:rsidR="00617369" w:rsidRPr="00ED42B3" w:rsidRDefault="00617369" w:rsidP="00617369">
                            <w:pPr>
                              <w:pStyle w:val="Titulek"/>
                              <w:ind w:firstLine="0"/>
                              <w:rPr>
                                <w:i w:val="0"/>
                                <w:iCs w:val="0"/>
                                <w:noProof/>
                                <w:sz w:val="24"/>
                                <w:szCs w:val="24"/>
                              </w:rPr>
                            </w:pPr>
                            <w:r w:rsidRPr="00ED42B3">
                              <w:rPr>
                                <w:i w:val="0"/>
                                <w:iCs w:val="0"/>
                                <w:sz w:val="24"/>
                                <w:szCs w:val="24"/>
                              </w:rPr>
                              <w:t>Graf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F49D4" id="Textové pole 12" o:spid="_x0000_s1065" type="#_x0000_t202" style="position:absolute;left:0;text-align:left;margin-left:0;margin-top:0;width:6in;height:15pt;z-index:2517882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" stroked="f">
                <v:textbox inset="0,0,0,0">
                  <w:txbxContent>
                    <w:p w14:paraId="1E07DB97" w14:textId="77777777" w:rsidR="00617369" w:rsidRPr="00ED42B3" w:rsidRDefault="00617369" w:rsidP="00617369">
                      <w:pPr>
                        <w:pStyle w:val="Titulek"/>
                        <w:ind w:firstLine="0"/>
                        <w:rPr>
                          <w:i w:val="0"/>
                          <w:iCs w:val="0"/>
                          <w:noProof/>
                          <w:sz w:val="24"/>
                          <w:szCs w:val="24"/>
                        </w:rPr>
                      </w:pPr>
                      <w:r w:rsidRPr="00ED42B3">
                        <w:rPr>
                          <w:i w:val="0"/>
                          <w:iCs w:val="0"/>
                          <w:sz w:val="24"/>
                          <w:szCs w:val="24"/>
                        </w:rPr>
                        <w:t>Graf 20</w:t>
                      </w:r>
                    </w:p>
                  </w:txbxContent>
                </v:textbox>
                <w10:wrap type="square" anchorx="page"/>
              </v:shape>
            </w:pict>
          </mc:Fallback>
        </mc:AlternateContent>
      </w:r>
    </w:p>
    <w:p w14:paraId="2E7FEB46" w14:textId="335D4033" w:rsidR="00617369" w:rsidRPr="00617369" w:rsidRDefault="00617369" w:rsidP="00617369">
      <w:pPr>
        <w:tabs>
          <w:tab w:val="left" w:pos="1870"/>
        </w:tabs>
      </w:pPr>
      <w:r w:rsidRPr="00617369">
        <w:t>Tématem protiprávního jednání jsme se s dětmi zabýval</w:t>
      </w:r>
      <w:r w:rsidR="00DC188C">
        <w:t>y</w:t>
      </w:r>
      <w:r w:rsidRPr="00617369">
        <w:t xml:space="preserve"> v závěrečné diskusi. Děti byly docela dobře obeznámené s tím že</w:t>
      </w:r>
      <w:r w:rsidR="00DC188C">
        <w:t>,</w:t>
      </w:r>
      <w:r w:rsidRPr="00617369">
        <w:t xml:space="preserve"> by se jednalo o trestný čin, pokud by hodnota poškozené věci překročila 5000,-. V druhém dotazníku odpovědělo správně 33 dětí a žádné z dětí neoznačilo že by se na výši škody nebral zřetel. </w:t>
      </w:r>
    </w:p>
    <w:p w14:paraId="26C4D41A" w14:textId="6C764DF7" w:rsidR="00617369" w:rsidRDefault="00B5547A" w:rsidP="00B5547A">
      <w:pPr>
        <w:pStyle w:val="Nadpis2"/>
      </w:pPr>
      <w:r>
        <w:t xml:space="preserve"> </w:t>
      </w:r>
      <w:bookmarkStart w:id="49" w:name="_Toc101394937"/>
      <w:r>
        <w:t>Shrnutí</w:t>
      </w:r>
      <w:bookmarkEnd w:id="49"/>
    </w:p>
    <w:p w14:paraId="1199FB36" w14:textId="1D6D9031" w:rsidR="00B5547A" w:rsidRDefault="00B5547A" w:rsidP="00B5547A">
      <w:r>
        <w:t xml:space="preserve">Díky svému dotazníkovému šetření, ve kterém jsem žákům kladla otázky </w:t>
      </w:r>
      <w:r w:rsidR="00F11222">
        <w:t>týkající se</w:t>
      </w:r>
      <w:r>
        <w:t xml:space="preserve"> práva</w:t>
      </w:r>
      <w:r w:rsidR="00F11222">
        <w:t xml:space="preserve"> jsem mohla zjistit jaké jsou jejich znalosti v této oblasti. Po prvním výzkumu jsem došla k závěru, že děti na základní škole v Bobrové mají znalosti právní gramotnosti, ty ale nejsou velké. Děti prokázali že jejich znalosti se týkají spíše fungování státu a některých práv.</w:t>
      </w:r>
    </w:p>
    <w:p w14:paraId="238159F2" w14:textId="1C871CDE" w:rsidR="00432B57" w:rsidRDefault="00432B57" w:rsidP="00FA0C7E">
      <w:r>
        <w:t>P</w:t>
      </w:r>
      <w:r w:rsidR="00F11222">
        <w:t>o osvětě právní gramotnosti, která cílila na</w:t>
      </w:r>
      <w:r>
        <w:t xml:space="preserve"> seznámení dětí s jejich</w:t>
      </w:r>
      <w:r w:rsidR="00F11222">
        <w:t xml:space="preserve"> práv</w:t>
      </w:r>
      <w:r>
        <w:t>y</w:t>
      </w:r>
      <w:r w:rsidR="00F11222">
        <w:t xml:space="preserve"> a pr</w:t>
      </w:r>
      <w:r>
        <w:t>a</w:t>
      </w:r>
      <w:r w:rsidR="00F11222">
        <w:t>c</w:t>
      </w:r>
      <w:r>
        <w:t>í</w:t>
      </w:r>
      <w:r w:rsidR="00F11222">
        <w:t xml:space="preserve"> s právním textem</w:t>
      </w:r>
      <w:r>
        <w:t xml:space="preserve"> se znalosti dětí značně prohloubili. Děti v druhém dotazníku předvedly získané informace a výsledky dotazníku byl</w:t>
      </w:r>
      <w:r w:rsidR="00AF7527">
        <w:t>y</w:t>
      </w:r>
      <w:r>
        <w:t xml:space="preserve"> daleko lepší. Oceňuji jejich zvídavost a spolupráci kterou dokázal</w:t>
      </w:r>
      <w:r w:rsidR="00AF7527">
        <w:t>y</w:t>
      </w:r>
      <w:r>
        <w:t xml:space="preserve"> naplno využít ve všech aktivitách, které jsem si pro žáky připravila.  </w:t>
      </w:r>
    </w:p>
    <w:p w14:paraId="30C384BA" w14:textId="77777777" w:rsidR="00CA526A" w:rsidRDefault="004E1BBF" w:rsidP="00B5547A">
      <w:pPr>
        <w:sectPr w:rsidR="00CA526A" w:rsidSect="00377CE9">
          <w:pgSz w:w="12240" w:h="15840"/>
          <w:pgMar w:top="1411" w:right="1138" w:bottom="1411" w:left="1699" w:header="720" w:footer="720" w:gutter="0"/>
          <w:cols w:space="720"/>
          <w:docGrid w:linePitch="360"/>
        </w:sectPr>
      </w:pPr>
      <w:r>
        <w:t>Svůj výzkum hodnotím jako velmi přínosný jak pro sebe, tak žáky, kteří se zúčastnili jak dotazníku, tak osvěty právní gramotnosti. Díky osvětě rozšířili svoje znalosti v oblasti práva</w:t>
      </w:r>
      <w:r w:rsidR="00B96F0B">
        <w:t>,</w:t>
      </w:r>
      <w:r>
        <w:t xml:space="preserve"> </w:t>
      </w:r>
      <w:r w:rsidR="00FA0C7E">
        <w:t>vědí,</w:t>
      </w:r>
      <w:r>
        <w:t xml:space="preserve"> kde případně hledat odpovědi</w:t>
      </w:r>
      <w:r w:rsidR="00B96F0B">
        <w:t xml:space="preserve"> a aktivitami jsem podpořila i jejich kreativitu a komunikační </w:t>
      </w:r>
      <w:r w:rsidR="00B96F0B">
        <w:lastRenderedPageBreak/>
        <w:t>schopnosti</w:t>
      </w:r>
      <w:r>
        <w:t xml:space="preserve">. Budu </w:t>
      </w:r>
      <w:r w:rsidR="00AB73B9">
        <w:t>ráda,</w:t>
      </w:r>
      <w:r>
        <w:t xml:space="preserve"> když škola využije </w:t>
      </w:r>
      <w:r w:rsidR="00AB73B9">
        <w:t>aktivity,</w:t>
      </w:r>
      <w:r>
        <w:t xml:space="preserve"> které jsem požila a budou žáky děl rozvíjet v oblasti právní gramotnosti.</w:t>
      </w:r>
    </w:p>
    <w:p w14:paraId="42E28581" w14:textId="2AA91705" w:rsidR="00AB73B9" w:rsidRDefault="00AB73B9" w:rsidP="00B5547A">
      <w:pPr>
        <w:rPr>
          <w:b/>
          <w:bCs/>
          <w:sz w:val="28"/>
          <w:szCs w:val="28"/>
        </w:rPr>
      </w:pPr>
      <w:r w:rsidRPr="00AB73B9">
        <w:rPr>
          <w:b/>
          <w:bCs/>
          <w:sz w:val="28"/>
          <w:szCs w:val="28"/>
        </w:rPr>
        <w:lastRenderedPageBreak/>
        <w:t>Závěr</w:t>
      </w:r>
    </w:p>
    <w:p w14:paraId="2833862D" w14:textId="62A479CE" w:rsidR="00B96F0B" w:rsidRDefault="000F2B2E" w:rsidP="00B5547A">
      <w:pPr>
        <w:rPr>
          <w:szCs w:val="24"/>
        </w:rPr>
      </w:pPr>
      <w:r>
        <w:rPr>
          <w:szCs w:val="24"/>
        </w:rPr>
        <w:t>C</w:t>
      </w:r>
      <w:r w:rsidRPr="000F2B2E">
        <w:rPr>
          <w:szCs w:val="24"/>
        </w:rPr>
        <w:t>ílem</w:t>
      </w:r>
      <w:r>
        <w:rPr>
          <w:szCs w:val="24"/>
        </w:rPr>
        <w:t xml:space="preserve"> mé bakalářské práce bylo zjistit jaké mají děti právní znalosti a dovednosti na základní škole v Bobrové. Následně pomocí aktivit rozšířit jejich dosavadní znalosti</w:t>
      </w:r>
      <w:r w:rsidR="00D41072">
        <w:rPr>
          <w:szCs w:val="24"/>
        </w:rPr>
        <w:t xml:space="preserve">. V rámci právní osvěty jsem rozšířila povědomí dětí o jejich dětských ale i lidských právech. </w:t>
      </w:r>
      <w:r w:rsidR="00CF100A">
        <w:rPr>
          <w:szCs w:val="24"/>
        </w:rPr>
        <w:t>Prohlédli jsme možné zdroje, kde hledat odpovědi</w:t>
      </w:r>
      <w:r>
        <w:rPr>
          <w:szCs w:val="24"/>
        </w:rPr>
        <w:t xml:space="preserve"> na právní otázky, </w:t>
      </w:r>
      <w:r w:rsidR="00CF100A">
        <w:rPr>
          <w:szCs w:val="24"/>
        </w:rPr>
        <w:t xml:space="preserve">dokonce jsme s dětmi pracovaly s útržky právních textů. Jako důležité vnímám, že jsme si pohovořili o možném okruhu osob, které jsou způsobilé dětem pomoci </w:t>
      </w:r>
      <w:r>
        <w:rPr>
          <w:szCs w:val="24"/>
        </w:rPr>
        <w:t xml:space="preserve">v případě porušování práv. </w:t>
      </w:r>
    </w:p>
    <w:p w14:paraId="22578151" w14:textId="58B2CA21" w:rsidR="00B96F0B" w:rsidRDefault="000F2B2E" w:rsidP="00B5547A">
      <w:pPr>
        <w:rPr>
          <w:szCs w:val="24"/>
        </w:rPr>
      </w:pPr>
      <w:r>
        <w:rPr>
          <w:szCs w:val="24"/>
        </w:rPr>
        <w:t>Tomuto tématu se věnovala celá</w:t>
      </w:r>
      <w:r w:rsidR="00B96F0B">
        <w:rPr>
          <w:szCs w:val="24"/>
        </w:rPr>
        <w:t xml:space="preserve"> výzkumná část. Jako výzkumnou metodu jsem zvolila dotazník, který jsem osobně předávala žákům 8. třídy základní školy v</w:t>
      </w:r>
      <w:r w:rsidR="00CF100A">
        <w:rPr>
          <w:szCs w:val="24"/>
        </w:rPr>
        <w:t> </w:t>
      </w:r>
      <w:r w:rsidR="00B96F0B">
        <w:rPr>
          <w:szCs w:val="24"/>
        </w:rPr>
        <w:t>Bobrové</w:t>
      </w:r>
      <w:r w:rsidR="00CF100A">
        <w:rPr>
          <w:szCs w:val="24"/>
        </w:rPr>
        <w:t xml:space="preserve">. Nejprve jsem se s dětmi seznámila. S panem učitelem jsme se snažili </w:t>
      </w:r>
      <w:r w:rsidR="008809AB">
        <w:rPr>
          <w:szCs w:val="24"/>
        </w:rPr>
        <w:t>u žáků navodit pocit bezpečí, tak aby byl výzkum co možná nejvíce směrodatný.</w:t>
      </w:r>
      <w:r w:rsidR="00B96F0B">
        <w:rPr>
          <w:szCs w:val="24"/>
        </w:rPr>
        <w:t xml:space="preserve"> </w:t>
      </w:r>
      <w:r w:rsidR="008809AB">
        <w:rPr>
          <w:szCs w:val="24"/>
        </w:rPr>
        <w:t xml:space="preserve"> Poté jsem dětem </w:t>
      </w:r>
      <w:r w:rsidR="00B96F0B">
        <w:rPr>
          <w:szCs w:val="24"/>
        </w:rPr>
        <w:t xml:space="preserve">popsala svůj cíl, důvod své návštěvy </w:t>
      </w:r>
      <w:r w:rsidR="008809AB">
        <w:rPr>
          <w:szCs w:val="24"/>
        </w:rPr>
        <w:t>s</w:t>
      </w:r>
      <w:r w:rsidR="00B96F0B">
        <w:rPr>
          <w:szCs w:val="24"/>
        </w:rPr>
        <w:t xml:space="preserve"> prosbu o správné vyplnění dotazníku podle jejich znalostí. </w:t>
      </w:r>
      <w:r w:rsidR="008809AB">
        <w:rPr>
          <w:szCs w:val="24"/>
        </w:rPr>
        <w:t xml:space="preserve">Dětem jsem dala prostor pro dotazy. </w:t>
      </w:r>
      <w:r w:rsidR="00B96F0B">
        <w:rPr>
          <w:szCs w:val="24"/>
        </w:rPr>
        <w:t>Po vyplnění dotazníku následovala osvěta právní gramotnosti za pomoci připravených aktivit.</w:t>
      </w:r>
    </w:p>
    <w:p w14:paraId="7DFCD1A2" w14:textId="16855537" w:rsidR="00B96F0B" w:rsidRDefault="00B96F0B" w:rsidP="00B5547A">
      <w:pPr>
        <w:rPr>
          <w:szCs w:val="24"/>
        </w:rPr>
      </w:pPr>
      <w:r>
        <w:rPr>
          <w:szCs w:val="24"/>
        </w:rPr>
        <w:t xml:space="preserve">S časovým odstupem jsme použila stejný dotazník a pomocí grafů a čárkovací metody </w:t>
      </w:r>
      <w:r w:rsidR="00FA0C7E">
        <w:rPr>
          <w:szCs w:val="24"/>
        </w:rPr>
        <w:t>zjistila,</w:t>
      </w:r>
      <w:r>
        <w:rPr>
          <w:szCs w:val="24"/>
        </w:rPr>
        <w:t xml:space="preserve"> zda žáci získali nové znalosti</w:t>
      </w:r>
      <w:r w:rsidR="005903EA">
        <w:rPr>
          <w:szCs w:val="24"/>
        </w:rPr>
        <w:t xml:space="preserve"> a zda byla osvěta úspěšná</w:t>
      </w:r>
      <w:r>
        <w:rPr>
          <w:szCs w:val="24"/>
        </w:rPr>
        <w:t>.</w:t>
      </w:r>
    </w:p>
    <w:p w14:paraId="3EF6C26E" w14:textId="768CFC5D" w:rsidR="009F6AB8" w:rsidRDefault="00FA0C7E" w:rsidP="00B5547A">
      <w:pPr>
        <w:rPr>
          <w:szCs w:val="24"/>
        </w:rPr>
        <w:sectPr w:rsidR="009F6AB8" w:rsidSect="00377CE9">
          <w:pgSz w:w="12240" w:h="15840"/>
          <w:pgMar w:top="1411" w:right="1138" w:bottom="1411" w:left="1699" w:header="720" w:footer="720" w:gutter="0"/>
          <w:cols w:space="720"/>
          <w:docGrid w:linePitch="360"/>
        </w:sectPr>
      </w:pPr>
      <w:r>
        <w:rPr>
          <w:szCs w:val="24"/>
        </w:rPr>
        <w:t xml:space="preserve">Ve své teoretické práci jsem </w:t>
      </w:r>
      <w:r w:rsidR="008809AB">
        <w:rPr>
          <w:szCs w:val="24"/>
        </w:rPr>
        <w:t>představila</w:t>
      </w:r>
      <w:r>
        <w:rPr>
          <w:szCs w:val="24"/>
        </w:rPr>
        <w:t xml:space="preserve"> právní gramotnost</w:t>
      </w:r>
      <w:r w:rsidR="008809AB">
        <w:rPr>
          <w:szCs w:val="24"/>
        </w:rPr>
        <w:t>. Pojednala jsem dle mého názoru o nejdůležitější legislativě v oblasti dětských práv na ústavní a zákonné úrovni</w:t>
      </w:r>
      <w:r w:rsidR="007D678C">
        <w:rPr>
          <w:szCs w:val="24"/>
        </w:rPr>
        <w:t>, dále jsem vypočetla a představila</w:t>
      </w:r>
      <w:r>
        <w:rPr>
          <w:szCs w:val="24"/>
        </w:rPr>
        <w:t xml:space="preserve"> organizace zabývající se ochranou dětských práv </w:t>
      </w:r>
      <w:r w:rsidR="007D678C">
        <w:rPr>
          <w:szCs w:val="24"/>
        </w:rPr>
        <w:t>na české i mezinárodní úrovni.</w:t>
      </w:r>
      <w:r w:rsidR="007D678C" w:rsidRPr="007D678C">
        <w:rPr>
          <w:szCs w:val="24"/>
        </w:rPr>
        <w:t xml:space="preserve"> </w:t>
      </w:r>
    </w:p>
    <w:p w14:paraId="22CC2A89" w14:textId="10E5122B" w:rsidR="00CA526A" w:rsidRDefault="00CA526A" w:rsidP="00B5547A">
      <w:pPr>
        <w:rPr>
          <w:szCs w:val="24"/>
        </w:rPr>
      </w:pPr>
    </w:p>
    <w:p w14:paraId="128622D1" w14:textId="77777777" w:rsidR="009F6AB8" w:rsidRDefault="009F6AB8" w:rsidP="009F6AB8">
      <w:pPr>
        <w:pStyle w:val="Nadpis1"/>
      </w:pPr>
      <w:bookmarkStart w:id="50" w:name="_Toc101394938"/>
      <w:r>
        <w:t>Seznam použité literatury</w:t>
      </w:r>
      <w:bookmarkEnd w:id="50"/>
    </w:p>
    <w:p w14:paraId="3EF262A0" w14:textId="77777777" w:rsidR="009F6AB8" w:rsidRPr="00947478" w:rsidRDefault="009F6AB8" w:rsidP="008B19DF">
      <w:pPr>
        <w:pStyle w:val="Odstavecseseznamem"/>
        <w:numPr>
          <w:ilvl w:val="0"/>
          <w:numId w:val="14"/>
        </w:numPr>
        <w:spacing w:line="480" w:lineRule="auto"/>
        <w:rPr>
          <w:rFonts w:eastAsia="Calibri" w:cs="Times New Roman"/>
        </w:rPr>
      </w:pPr>
      <w:r w:rsidRPr="00947478">
        <w:rPr>
          <w:rFonts w:eastAsia="Calibri" w:cs="Times New Roman"/>
        </w:rPr>
        <w:t>BELZ, Horst, SIEGRIST, Marco. </w:t>
      </w:r>
      <w:r w:rsidRPr="00947478">
        <w:rPr>
          <w:rFonts w:eastAsia="Calibri" w:cs="Times New Roman"/>
          <w:i/>
          <w:iCs/>
        </w:rPr>
        <w:t>Klíčové kompetence a jejich rozvíjení: východiska, metody, cvičení a hry</w:t>
      </w:r>
      <w:r w:rsidRPr="00947478">
        <w:rPr>
          <w:rFonts w:eastAsia="Calibri" w:cs="Times New Roman"/>
        </w:rPr>
        <w:t>. Praha: Portál, 375 s.</w:t>
      </w:r>
    </w:p>
    <w:p w14:paraId="73BE5E87" w14:textId="2B765559" w:rsidR="009F6AB8" w:rsidRDefault="009F6AB8" w:rsidP="008B19DF">
      <w:pPr>
        <w:pStyle w:val="Odstavecseseznamem"/>
        <w:numPr>
          <w:ilvl w:val="0"/>
          <w:numId w:val="14"/>
        </w:numPr>
        <w:spacing w:line="480" w:lineRule="auto"/>
        <w:rPr>
          <w:rFonts w:eastAsia="Calibri" w:cs="Times New Roman"/>
        </w:rPr>
      </w:pPr>
      <w:r w:rsidRPr="00947478">
        <w:rPr>
          <w:rFonts w:eastAsia="Calibri" w:cs="Times New Roman"/>
        </w:rPr>
        <w:t xml:space="preserve">BŮŽEK, Antonín. </w:t>
      </w:r>
      <w:r w:rsidRPr="00947478">
        <w:rPr>
          <w:rFonts w:eastAsia="Calibri" w:cs="Times New Roman"/>
          <w:i/>
          <w:iCs/>
        </w:rPr>
        <w:t>Století dítěte a práva dítěte</w:t>
      </w:r>
      <w:r w:rsidRPr="00947478">
        <w:rPr>
          <w:rFonts w:eastAsia="Calibri" w:cs="Times New Roman"/>
        </w:rPr>
        <w:t xml:space="preserve"> [online]. [cit. 2022-03-20]. Dostupné z: </w:t>
      </w:r>
      <w:hyperlink r:id="rId32" w:history="1">
        <w:r w:rsidRPr="00947478">
          <w:rPr>
            <w:rStyle w:val="Hypertextovodkaz"/>
            <w:rFonts w:eastAsia="Calibri" w:cs="Times New Roman"/>
          </w:rPr>
          <w:t>http://docplayer.cz/3846256-Stoleti-ditete-a-prava-ditete-antonin-buzek.html</w:t>
        </w:r>
      </w:hyperlink>
      <w:r w:rsidRPr="00947478">
        <w:rPr>
          <w:rFonts w:eastAsia="Calibri" w:cs="Times New Roman"/>
        </w:rPr>
        <w:t>.</w:t>
      </w:r>
    </w:p>
    <w:p w14:paraId="75B4F1EC" w14:textId="39B1EC96" w:rsidR="00C33FC8" w:rsidRPr="00947478" w:rsidRDefault="00C33FC8" w:rsidP="008B19DF">
      <w:pPr>
        <w:pStyle w:val="Odstavecseseznamem"/>
        <w:numPr>
          <w:ilvl w:val="0"/>
          <w:numId w:val="14"/>
        </w:numPr>
        <w:spacing w:line="480" w:lineRule="auto"/>
        <w:rPr>
          <w:rFonts w:eastAsia="Calibri" w:cs="Times New Roman"/>
        </w:rPr>
      </w:pPr>
      <w:r w:rsidRPr="00C33FC8">
        <w:t>Pedagogická orientace: Česká sekce DCI</w:t>
      </w:r>
      <w:r w:rsidRPr="00C33FC8">
        <w:rPr>
          <w:i/>
          <w:iCs/>
        </w:rPr>
        <w:t xml:space="preserve"> – Sdružení zastánců dětských práv České republiky se představuje</w:t>
      </w:r>
      <w:r w:rsidRPr="00C33FC8">
        <w:t>. 1999, roč. 9, č. 1, s. 136.</w:t>
      </w:r>
    </w:p>
    <w:p w14:paraId="693D490B" w14:textId="77777777" w:rsidR="009F6AB8" w:rsidRPr="00E238BC" w:rsidRDefault="009F6AB8" w:rsidP="008B19DF">
      <w:pPr>
        <w:pStyle w:val="Odstavecseseznamem"/>
        <w:numPr>
          <w:ilvl w:val="0"/>
          <w:numId w:val="14"/>
        </w:numPr>
        <w:spacing w:line="480" w:lineRule="auto"/>
      </w:pPr>
      <w:r>
        <w:t xml:space="preserve">KIRBY, Peter, </w:t>
      </w:r>
      <w:proofErr w:type="spellStart"/>
      <w:r w:rsidRPr="00947478">
        <w:rPr>
          <w:i/>
          <w:iCs/>
        </w:rPr>
        <w:t>Child</w:t>
      </w:r>
      <w:proofErr w:type="spellEnd"/>
      <w:r w:rsidRPr="00947478">
        <w:rPr>
          <w:i/>
          <w:iCs/>
        </w:rPr>
        <w:t xml:space="preserve"> </w:t>
      </w:r>
      <w:proofErr w:type="spellStart"/>
      <w:r w:rsidRPr="00947478">
        <w:rPr>
          <w:i/>
          <w:iCs/>
        </w:rPr>
        <w:t>Labour</w:t>
      </w:r>
      <w:proofErr w:type="spellEnd"/>
      <w:r w:rsidRPr="00947478">
        <w:rPr>
          <w:i/>
          <w:iCs/>
        </w:rPr>
        <w:t xml:space="preserve"> in </w:t>
      </w:r>
      <w:proofErr w:type="spellStart"/>
      <w:r w:rsidRPr="00947478">
        <w:rPr>
          <w:i/>
          <w:iCs/>
        </w:rPr>
        <w:t>Britain</w:t>
      </w:r>
      <w:proofErr w:type="spellEnd"/>
      <w:r w:rsidRPr="00947478">
        <w:rPr>
          <w:i/>
          <w:iCs/>
        </w:rPr>
        <w:t>, 1750-1870</w:t>
      </w:r>
      <w:r>
        <w:t xml:space="preserve">. </w:t>
      </w:r>
      <w:proofErr w:type="spellStart"/>
      <w:r>
        <w:t>Basingstoke</w:t>
      </w:r>
      <w:proofErr w:type="spellEnd"/>
      <w:r w:rsidRPr="00D71D18">
        <w:t>:</w:t>
      </w:r>
      <w:r>
        <w:t xml:space="preserve"> </w:t>
      </w:r>
      <w:proofErr w:type="spellStart"/>
      <w:r>
        <w:t>Palgrave</w:t>
      </w:r>
      <w:proofErr w:type="spellEnd"/>
      <w:r>
        <w:t xml:space="preserve"> </w:t>
      </w:r>
      <w:proofErr w:type="spellStart"/>
      <w:r>
        <w:t>Macmillan</w:t>
      </w:r>
      <w:proofErr w:type="spellEnd"/>
      <w:r>
        <w:t>, 2003, 172 s.</w:t>
      </w:r>
    </w:p>
    <w:p w14:paraId="6F280954" w14:textId="77777777" w:rsidR="009F6AB8" w:rsidRPr="00947478" w:rsidRDefault="009F6AB8" w:rsidP="008B19DF">
      <w:pPr>
        <w:pStyle w:val="Odstavecseseznamem"/>
        <w:numPr>
          <w:ilvl w:val="0"/>
          <w:numId w:val="14"/>
        </w:numPr>
        <w:spacing w:line="480" w:lineRule="auto"/>
        <w:rPr>
          <w:rFonts w:cs="Times New Roman"/>
        </w:rPr>
      </w:pPr>
      <w:r w:rsidRPr="00947478">
        <w:rPr>
          <w:rFonts w:cs="Times New Roman"/>
        </w:rPr>
        <w:t xml:space="preserve">KNAPP, Viktor. </w:t>
      </w:r>
      <w:r w:rsidRPr="00947478">
        <w:rPr>
          <w:rFonts w:cs="Times New Roman"/>
          <w:i/>
          <w:iCs/>
        </w:rPr>
        <w:t>Teorie práva.</w:t>
      </w:r>
      <w:r w:rsidRPr="00947478">
        <w:rPr>
          <w:rFonts w:cs="Times New Roman"/>
        </w:rPr>
        <w:t xml:space="preserve"> Praha: C.H. Beck, 1995, 247 s.</w:t>
      </w:r>
    </w:p>
    <w:p w14:paraId="6DFACFA7" w14:textId="77777777" w:rsidR="009F6AB8" w:rsidRPr="00947478" w:rsidRDefault="009F6AB8" w:rsidP="008B19DF">
      <w:pPr>
        <w:pStyle w:val="Odstavecseseznamem"/>
        <w:numPr>
          <w:ilvl w:val="0"/>
          <w:numId w:val="14"/>
        </w:numPr>
        <w:spacing w:line="480" w:lineRule="auto"/>
        <w:rPr>
          <w:rFonts w:cs="Times New Roman"/>
        </w:rPr>
      </w:pPr>
      <w:r w:rsidRPr="002F7121">
        <w:t>KOPEČEK, Pavel, KRÁKORA</w:t>
      </w:r>
      <w:r>
        <w:t xml:space="preserve">, Pavel, </w:t>
      </w:r>
      <w:r w:rsidRPr="002F7121">
        <w:t>CINGELOVÁ</w:t>
      </w:r>
      <w:r>
        <w:t>, Gabriela</w:t>
      </w:r>
      <w:r w:rsidRPr="002F7121">
        <w:t>. </w:t>
      </w:r>
      <w:r w:rsidRPr="00947478">
        <w:rPr>
          <w:i/>
          <w:iCs/>
        </w:rPr>
        <w:t>Didaktika a metodika výuky společenskovědních oborů a dějepisu pro začínající akademické pracovníky</w:t>
      </w:r>
      <w:r w:rsidRPr="002F7121">
        <w:t>. Olomouc: Univerzita Palackého, 2015</w:t>
      </w:r>
      <w:r>
        <w:t>, 71 s.</w:t>
      </w:r>
    </w:p>
    <w:p w14:paraId="24C271AD" w14:textId="7EB25BE8" w:rsidR="009F6AB8" w:rsidRDefault="009F6AB8" w:rsidP="008B19DF">
      <w:pPr>
        <w:pStyle w:val="Odstavecseseznamem"/>
        <w:numPr>
          <w:ilvl w:val="0"/>
          <w:numId w:val="14"/>
        </w:numPr>
        <w:spacing w:line="480" w:lineRule="auto"/>
      </w:pPr>
      <w:r w:rsidRPr="00CD574C">
        <w:t xml:space="preserve">KRUPOVÁ, Tereza. Právní vědomí – několik poznámek. </w:t>
      </w:r>
      <w:r w:rsidRPr="009F6AB8">
        <w:rPr>
          <w:i/>
        </w:rPr>
        <w:t>Časopis pro právní vědu a praxi,</w:t>
      </w:r>
      <w:r w:rsidRPr="00CD574C">
        <w:t xml:space="preserve"> 2015, roč. 23, č. </w:t>
      </w:r>
      <w:r>
        <w:t xml:space="preserve">4, s. 365-374. </w:t>
      </w:r>
    </w:p>
    <w:p w14:paraId="10070FC4" w14:textId="73C69802" w:rsidR="009F6AB8" w:rsidRDefault="009F6AB8" w:rsidP="008B19DF">
      <w:pPr>
        <w:pStyle w:val="Odstavecseseznamem"/>
        <w:numPr>
          <w:ilvl w:val="0"/>
          <w:numId w:val="14"/>
        </w:numPr>
        <w:spacing w:line="480" w:lineRule="auto"/>
      </w:pPr>
      <w:r>
        <w:t>NOVOTNÁ, Věra, Burdová, Eva. </w:t>
      </w:r>
      <w:r w:rsidRPr="009F6AB8">
        <w:rPr>
          <w:i/>
          <w:iCs/>
        </w:rPr>
        <w:t>Zákon o sociálně-právní ochraně dětí: komentář</w:t>
      </w:r>
      <w:r>
        <w:t>. 3. aktualizované. a doplněné vydání. Praha: Linde, 2007, 470 s.</w:t>
      </w:r>
    </w:p>
    <w:p w14:paraId="79F48933" w14:textId="77777777" w:rsidR="009F6AB8" w:rsidRDefault="009F6AB8" w:rsidP="008B19DF">
      <w:pPr>
        <w:pStyle w:val="Odstavecseseznamem"/>
        <w:numPr>
          <w:ilvl w:val="0"/>
          <w:numId w:val="14"/>
        </w:numPr>
        <w:spacing w:line="480" w:lineRule="auto"/>
      </w:pPr>
      <w:r w:rsidRPr="00D71D18">
        <w:t xml:space="preserve">PIŤHA, Petr. </w:t>
      </w:r>
      <w:r w:rsidRPr="00947478">
        <w:rPr>
          <w:i/>
          <w:iCs/>
        </w:rPr>
        <w:t>Úvod do výchovy k občanství: knížka pro učitele a veřejnost</w:t>
      </w:r>
      <w:r w:rsidRPr="00D71D18">
        <w:t>. Praha: Orbis, 1992,</w:t>
      </w:r>
      <w:r>
        <w:t xml:space="preserve"> 212 s.</w:t>
      </w:r>
    </w:p>
    <w:p w14:paraId="35404FCE" w14:textId="77777777" w:rsidR="009F6AB8" w:rsidRDefault="009F6AB8" w:rsidP="008B19DF">
      <w:pPr>
        <w:pStyle w:val="Odstavecseseznamem"/>
        <w:numPr>
          <w:ilvl w:val="0"/>
          <w:numId w:val="14"/>
        </w:numPr>
        <w:spacing w:line="480" w:lineRule="auto"/>
      </w:pPr>
      <w:r w:rsidRPr="00D71D18">
        <w:t xml:space="preserve">PRŮCHA, Jan, WALTEROVÁ, Eliška a kol. </w:t>
      </w:r>
      <w:r w:rsidRPr="00947478">
        <w:rPr>
          <w:i/>
          <w:iCs/>
        </w:rPr>
        <w:t>Pedagogický slovník</w:t>
      </w:r>
      <w:r w:rsidRPr="00D71D18">
        <w:t>. 3. rozš</w:t>
      </w:r>
      <w:r>
        <w:t xml:space="preserve">ířené </w:t>
      </w:r>
      <w:r w:rsidRPr="00D71D18">
        <w:t>a aktualiz</w:t>
      </w:r>
      <w:r>
        <w:t>ované</w:t>
      </w:r>
      <w:r w:rsidRPr="00D71D18">
        <w:t>. vyd</w:t>
      </w:r>
      <w:r>
        <w:t>ání</w:t>
      </w:r>
      <w:r w:rsidRPr="00D71D18">
        <w:t>. Praha: Portál, 200</w:t>
      </w:r>
      <w:r>
        <w:t>1, 322 s.</w:t>
      </w:r>
    </w:p>
    <w:p w14:paraId="7F42696C" w14:textId="77777777" w:rsidR="009F6AB8" w:rsidRDefault="009F6AB8" w:rsidP="008B19DF">
      <w:pPr>
        <w:pStyle w:val="Odstavecseseznamem"/>
        <w:numPr>
          <w:ilvl w:val="0"/>
          <w:numId w:val="14"/>
        </w:numPr>
        <w:spacing w:line="480" w:lineRule="auto"/>
      </w:pPr>
      <w:r w:rsidRPr="00D71D18">
        <w:lastRenderedPageBreak/>
        <w:t xml:space="preserve">STANĚK, Antonín. </w:t>
      </w:r>
      <w:r w:rsidRPr="00947478">
        <w:rPr>
          <w:i/>
          <w:iCs/>
        </w:rPr>
        <w:t>Výchova k občanství a evropanství</w:t>
      </w:r>
      <w:r w:rsidRPr="00D71D18">
        <w:t>. Olomouc: Nakladatelství Olomouc, 2007</w:t>
      </w:r>
      <w:r>
        <w:t>, 168 s</w:t>
      </w:r>
      <w:r w:rsidRPr="00D71D18">
        <w:t>.</w:t>
      </w:r>
    </w:p>
    <w:p w14:paraId="31D36167" w14:textId="77777777" w:rsidR="009F6AB8" w:rsidRDefault="009F6AB8" w:rsidP="008B19DF">
      <w:pPr>
        <w:pStyle w:val="Odstavecseseznamem"/>
        <w:numPr>
          <w:ilvl w:val="0"/>
          <w:numId w:val="14"/>
        </w:numPr>
        <w:spacing w:line="480" w:lineRule="auto"/>
      </w:pPr>
      <w:r w:rsidRPr="00D71D18">
        <w:t xml:space="preserve">STUCHLÍKOVÁ, Iva, JANÍK, Tomáš a kol. </w:t>
      </w:r>
      <w:r w:rsidRPr="00947478">
        <w:rPr>
          <w:i/>
          <w:iCs/>
        </w:rPr>
        <w:t>Oborové didaktiky: vývoj, stav, perspektivy.</w:t>
      </w:r>
      <w:r w:rsidRPr="00D71D18">
        <w:t xml:space="preserve"> Brno: Masarykova univerzita, 2015,</w:t>
      </w:r>
      <w:r>
        <w:t xml:space="preserve"> 480 s.</w:t>
      </w:r>
    </w:p>
    <w:p w14:paraId="154C67FD" w14:textId="77777777" w:rsidR="009F6AB8" w:rsidRDefault="009F6AB8" w:rsidP="008B19DF">
      <w:pPr>
        <w:pStyle w:val="Odstavecseseznamem"/>
        <w:numPr>
          <w:ilvl w:val="0"/>
          <w:numId w:val="14"/>
        </w:numPr>
        <w:spacing w:line="480" w:lineRule="auto"/>
      </w:pPr>
      <w:r w:rsidRPr="001F3013">
        <w:t>ŠPECIÁNOVÁ, Šárka. </w:t>
      </w:r>
      <w:r w:rsidRPr="00947478">
        <w:rPr>
          <w:i/>
          <w:iCs/>
        </w:rPr>
        <w:t>Sociálně-právní ochrana dětí</w:t>
      </w:r>
      <w:r w:rsidRPr="001F3013">
        <w:t>. Praha: Vzdělávací institut ochrany dětí, 2007</w:t>
      </w:r>
      <w:r>
        <w:t>, 36 s.</w:t>
      </w:r>
    </w:p>
    <w:p w14:paraId="2F3E17E6" w14:textId="77777777" w:rsidR="009F6AB8" w:rsidRPr="00947478" w:rsidRDefault="009F6AB8" w:rsidP="008B19DF">
      <w:pPr>
        <w:pStyle w:val="Odstavecseseznamem"/>
        <w:numPr>
          <w:ilvl w:val="0"/>
          <w:numId w:val="14"/>
        </w:numPr>
        <w:spacing w:line="480" w:lineRule="auto"/>
        <w:rPr>
          <w:rFonts w:cs="Times New Roman"/>
        </w:rPr>
      </w:pPr>
      <w:r w:rsidRPr="00FB4783">
        <w:t xml:space="preserve">VANÍČKOVÁ, </w:t>
      </w:r>
      <w:r>
        <w:t>Eva</w:t>
      </w:r>
      <w:r w:rsidRPr="00FB4783">
        <w:t>. </w:t>
      </w:r>
      <w:r w:rsidRPr="00947478">
        <w:rPr>
          <w:i/>
          <w:iCs/>
        </w:rPr>
        <w:t>Informační centrum vlády: Deklarace práv dítěte</w:t>
      </w:r>
      <w:r w:rsidRPr="00FB4783">
        <w:t xml:space="preserve"> [online]. 10.11. 2009 [cit. 2022-04-06]. Dostupné z: </w:t>
      </w:r>
      <w:hyperlink r:id="rId33" w:history="1">
        <w:r w:rsidRPr="005C116D">
          <w:rPr>
            <w:rStyle w:val="Hypertextovodkaz"/>
          </w:rPr>
          <w:t>https://icv.vlada.cz/cz/tema/deklarace-prav-ditete-63749/tmplid-560</w:t>
        </w:r>
      </w:hyperlink>
    </w:p>
    <w:p w14:paraId="7C2794DD" w14:textId="77777777" w:rsidR="009F6AB8" w:rsidRPr="00947478" w:rsidRDefault="009F6AB8" w:rsidP="008B19DF">
      <w:pPr>
        <w:pStyle w:val="Odstavecseseznamem"/>
        <w:numPr>
          <w:ilvl w:val="0"/>
          <w:numId w:val="14"/>
        </w:numPr>
        <w:spacing w:line="480" w:lineRule="auto"/>
        <w:rPr>
          <w:rFonts w:eastAsia="Calibri" w:cs="Times New Roman"/>
        </w:rPr>
      </w:pPr>
      <w:r w:rsidRPr="00947478">
        <w:rPr>
          <w:rFonts w:eastAsia="Calibri" w:cs="Times New Roman"/>
        </w:rPr>
        <w:t xml:space="preserve">VEČERKA, Kazimír a kol. </w:t>
      </w:r>
      <w:r w:rsidRPr="00947478">
        <w:rPr>
          <w:rFonts w:eastAsia="Calibri" w:cs="Times New Roman"/>
          <w:i/>
          <w:iCs/>
        </w:rPr>
        <w:t>Mládež v kriminologické perspektivě</w:t>
      </w:r>
      <w:r w:rsidRPr="00947478">
        <w:rPr>
          <w:rFonts w:eastAsia="Calibri" w:cs="Times New Roman"/>
        </w:rPr>
        <w:t>. Praha: Institut pro kriminologii a sociální prevenci, 2009, 130 s.</w:t>
      </w:r>
    </w:p>
    <w:p w14:paraId="1586D8F9" w14:textId="77777777" w:rsidR="009F6AB8" w:rsidRPr="00947478" w:rsidRDefault="009F6AB8" w:rsidP="008B19DF">
      <w:pPr>
        <w:pStyle w:val="Odstavecseseznamem"/>
        <w:numPr>
          <w:ilvl w:val="0"/>
          <w:numId w:val="14"/>
        </w:numPr>
        <w:spacing w:line="480" w:lineRule="auto"/>
        <w:rPr>
          <w:rFonts w:cs="Times New Roman"/>
        </w:rPr>
      </w:pPr>
      <w:r w:rsidRPr="00947478">
        <w:rPr>
          <w:rFonts w:cs="Times New Roman"/>
        </w:rPr>
        <w:t xml:space="preserve">VEČEŘA, Miloš, URBANOVÁ, Martina. </w:t>
      </w:r>
      <w:r w:rsidRPr="00947478">
        <w:rPr>
          <w:rFonts w:cs="Times New Roman"/>
          <w:i/>
          <w:iCs/>
        </w:rPr>
        <w:t>Právní vědomí v teoreticko-empirickém pohledu.</w:t>
      </w:r>
      <w:r w:rsidRPr="00947478">
        <w:rPr>
          <w:rFonts w:cs="Times New Roman"/>
        </w:rPr>
        <w:t xml:space="preserve"> Brno: Masarykova univerzita, 2015, 198 s.</w:t>
      </w:r>
    </w:p>
    <w:p w14:paraId="713E9781" w14:textId="77777777" w:rsidR="009F6AB8" w:rsidRPr="00947478" w:rsidRDefault="009F6AB8" w:rsidP="008B19DF">
      <w:pPr>
        <w:pStyle w:val="Odstavecseseznamem"/>
        <w:numPr>
          <w:ilvl w:val="0"/>
          <w:numId w:val="14"/>
        </w:numPr>
        <w:spacing w:line="480" w:lineRule="auto"/>
        <w:rPr>
          <w:rFonts w:cs="Times New Roman"/>
        </w:rPr>
      </w:pPr>
      <w:r w:rsidRPr="00107A67">
        <w:t xml:space="preserve">VEČEŘA, Miloš, URBANOVÁ, Martina. </w:t>
      </w:r>
      <w:r w:rsidRPr="00947478">
        <w:rPr>
          <w:i/>
          <w:iCs/>
        </w:rPr>
        <w:t>Sociologie práva.</w:t>
      </w:r>
      <w:r w:rsidRPr="00107A67">
        <w:t xml:space="preserve"> Plzeň: Aleš Čeněk,</w:t>
      </w:r>
      <w:r>
        <w:t xml:space="preserve"> s.r.o.,</w:t>
      </w:r>
      <w:r w:rsidRPr="00107A67">
        <w:t xml:space="preserve"> 2006, </w:t>
      </w:r>
      <w:r>
        <w:t>320 s.</w:t>
      </w:r>
    </w:p>
    <w:p w14:paraId="094721E8" w14:textId="77777777" w:rsidR="009F6AB8" w:rsidRPr="00947478" w:rsidRDefault="009F6AB8" w:rsidP="008B19DF">
      <w:pPr>
        <w:pStyle w:val="Odstavecseseznamem"/>
        <w:numPr>
          <w:ilvl w:val="0"/>
          <w:numId w:val="14"/>
        </w:numPr>
        <w:spacing w:line="480" w:lineRule="auto"/>
        <w:rPr>
          <w:rFonts w:cs="Times New Roman"/>
        </w:rPr>
      </w:pPr>
      <w:r w:rsidRPr="000C25E5">
        <w:t>VEČEŘA, Miloš</w:t>
      </w:r>
      <w:r>
        <w:t>, URBANOVÁ,</w:t>
      </w:r>
      <w:r w:rsidRPr="000C25E5">
        <w:t xml:space="preserve"> Martina. </w:t>
      </w:r>
      <w:r w:rsidRPr="00947478">
        <w:rPr>
          <w:i/>
          <w:iCs/>
        </w:rPr>
        <w:t>Vybrané kapitoly ze sociologie a psychologie práva</w:t>
      </w:r>
      <w:r w:rsidRPr="000C25E5">
        <w:t>.</w:t>
      </w:r>
      <w:r>
        <w:t xml:space="preserve"> Brno:</w:t>
      </w:r>
      <w:r w:rsidRPr="000C25E5">
        <w:t xml:space="preserve"> Masarykova univerzita, 2010</w:t>
      </w:r>
      <w:r>
        <w:t>, 205 s.</w:t>
      </w:r>
    </w:p>
    <w:p w14:paraId="08EC8672" w14:textId="77777777" w:rsidR="009F6AB8" w:rsidRPr="00947478" w:rsidRDefault="009F6AB8" w:rsidP="008B19DF">
      <w:pPr>
        <w:pStyle w:val="Odstavecseseznamem"/>
        <w:numPr>
          <w:ilvl w:val="0"/>
          <w:numId w:val="14"/>
        </w:numPr>
        <w:spacing w:line="480" w:lineRule="auto"/>
        <w:rPr>
          <w:rFonts w:eastAsia="Calibri" w:cs="Times New Roman"/>
        </w:rPr>
      </w:pPr>
      <w:r w:rsidRPr="000C25E5">
        <w:t>VEČEŘA, Miloš, URBANOVÁ, Martina</w:t>
      </w:r>
      <w:r w:rsidRPr="00947478">
        <w:rPr>
          <w:i/>
        </w:rPr>
        <w:t>. Základy sociologie práva</w:t>
      </w:r>
      <w:r w:rsidRPr="000C25E5">
        <w:t>. 2. vyd. Brno: Masarykova univerzita,</w:t>
      </w:r>
      <w:r>
        <w:t xml:space="preserve"> 2002, s. 207.</w:t>
      </w:r>
    </w:p>
    <w:p w14:paraId="74EE69A0" w14:textId="77777777" w:rsidR="009F6AB8" w:rsidRPr="00947478" w:rsidRDefault="009F6AB8" w:rsidP="008B19DF">
      <w:pPr>
        <w:pStyle w:val="Odstavecseseznamem"/>
        <w:numPr>
          <w:ilvl w:val="0"/>
          <w:numId w:val="14"/>
        </w:numPr>
        <w:spacing w:line="480" w:lineRule="auto"/>
        <w:rPr>
          <w:rFonts w:cs="Times New Roman"/>
          <w:shd w:val="clear" w:color="auto" w:fill="FFFFFF"/>
        </w:rPr>
      </w:pPr>
      <w:r w:rsidRPr="00947478">
        <w:rPr>
          <w:rFonts w:cs="Times New Roman"/>
          <w:color w:val="212529"/>
          <w:shd w:val="clear" w:color="auto" w:fill="FFFFFF"/>
        </w:rPr>
        <w:t>URBAN, Michal. </w:t>
      </w:r>
      <w:r w:rsidRPr="00947478">
        <w:rPr>
          <w:rFonts w:cs="Times New Roman"/>
          <w:i/>
          <w:iCs/>
          <w:color w:val="212529"/>
          <w:shd w:val="clear" w:color="auto" w:fill="FFFFFF"/>
        </w:rPr>
        <w:t>Efektivní strategie formování právního vědomí středoškolských studentů</w:t>
      </w:r>
      <w:r w:rsidRPr="00947478">
        <w:rPr>
          <w:rFonts w:cs="Times New Roman"/>
          <w:color w:val="212529"/>
          <w:shd w:val="clear" w:color="auto" w:fill="FFFFFF"/>
        </w:rPr>
        <w:t xml:space="preserve">. </w:t>
      </w:r>
      <w:r w:rsidRPr="00947478">
        <w:rPr>
          <w:rFonts w:cs="Times New Roman"/>
          <w:i/>
          <w:iCs/>
          <w:color w:val="212529"/>
          <w:shd w:val="clear" w:color="auto" w:fill="FFFFFF"/>
        </w:rPr>
        <w:t>Disertační práce.</w:t>
      </w:r>
      <w:r w:rsidRPr="00947478">
        <w:rPr>
          <w:rFonts w:cs="Times New Roman"/>
          <w:color w:val="212529"/>
          <w:shd w:val="clear" w:color="auto" w:fill="FFFFFF"/>
        </w:rPr>
        <w:t xml:space="preserve"> Praha: Univerzita Karlova, </w:t>
      </w:r>
      <w:r w:rsidRPr="00947478">
        <w:rPr>
          <w:rFonts w:cs="Times New Roman"/>
          <w:shd w:val="clear" w:color="auto" w:fill="FFFFFF"/>
        </w:rPr>
        <w:t>2013, 276 s.</w:t>
      </w:r>
    </w:p>
    <w:p w14:paraId="79571163" w14:textId="77777777" w:rsidR="009F6AB8" w:rsidRPr="00947478" w:rsidRDefault="009F6AB8" w:rsidP="008B19DF">
      <w:pPr>
        <w:pStyle w:val="Odstavecseseznamem"/>
        <w:numPr>
          <w:ilvl w:val="0"/>
          <w:numId w:val="14"/>
        </w:numPr>
        <w:spacing w:line="480" w:lineRule="auto"/>
        <w:rPr>
          <w:rFonts w:cs="Times New Roman"/>
          <w:shd w:val="clear" w:color="auto" w:fill="FFFFFF"/>
        </w:rPr>
      </w:pPr>
      <w:r w:rsidRPr="00947478">
        <w:rPr>
          <w:rFonts w:eastAsia="Calibri" w:cs="Times New Roman"/>
        </w:rPr>
        <w:t xml:space="preserve">WHITE, James </w:t>
      </w:r>
      <w:proofErr w:type="spellStart"/>
      <w:r w:rsidRPr="00947478">
        <w:rPr>
          <w:rFonts w:eastAsia="Calibri" w:cs="Times New Roman"/>
        </w:rPr>
        <w:t>Boyd</w:t>
      </w:r>
      <w:proofErr w:type="spellEnd"/>
      <w:r w:rsidRPr="00947478">
        <w:rPr>
          <w:rFonts w:eastAsia="Calibri" w:cs="Times New Roman"/>
        </w:rPr>
        <w:t xml:space="preserve">. </w:t>
      </w:r>
      <w:proofErr w:type="spellStart"/>
      <w:r w:rsidRPr="00947478">
        <w:rPr>
          <w:rFonts w:eastAsia="Calibri" w:cs="Times New Roman"/>
        </w:rPr>
        <w:t>The</w:t>
      </w:r>
      <w:proofErr w:type="spellEnd"/>
      <w:r w:rsidRPr="00947478">
        <w:rPr>
          <w:rFonts w:eastAsia="Calibri" w:cs="Times New Roman"/>
        </w:rPr>
        <w:t xml:space="preserve"> </w:t>
      </w:r>
      <w:proofErr w:type="spellStart"/>
      <w:r w:rsidRPr="00947478">
        <w:rPr>
          <w:rFonts w:eastAsia="Calibri" w:cs="Times New Roman"/>
        </w:rPr>
        <w:t>Invisible</w:t>
      </w:r>
      <w:proofErr w:type="spellEnd"/>
      <w:r w:rsidRPr="00947478">
        <w:rPr>
          <w:rFonts w:eastAsia="Calibri" w:cs="Times New Roman"/>
        </w:rPr>
        <w:t xml:space="preserve"> </w:t>
      </w:r>
      <w:proofErr w:type="spellStart"/>
      <w:r w:rsidRPr="00947478">
        <w:rPr>
          <w:rFonts w:eastAsia="Calibri" w:cs="Times New Roman"/>
        </w:rPr>
        <w:t>Discourse</w:t>
      </w:r>
      <w:proofErr w:type="spellEnd"/>
      <w:r w:rsidRPr="00947478">
        <w:rPr>
          <w:rFonts w:eastAsia="Calibri" w:cs="Times New Roman"/>
        </w:rPr>
        <w:t xml:space="preserve"> </w:t>
      </w:r>
      <w:proofErr w:type="spellStart"/>
      <w:r w:rsidRPr="00947478">
        <w:rPr>
          <w:rFonts w:eastAsia="Calibri" w:cs="Times New Roman"/>
        </w:rPr>
        <w:t>of</w:t>
      </w:r>
      <w:proofErr w:type="spellEnd"/>
      <w:r w:rsidRPr="00947478">
        <w:rPr>
          <w:rFonts w:eastAsia="Calibri" w:cs="Times New Roman"/>
        </w:rPr>
        <w:t xml:space="preserve"> </w:t>
      </w:r>
      <w:proofErr w:type="spellStart"/>
      <w:r w:rsidRPr="00947478">
        <w:rPr>
          <w:rFonts w:eastAsia="Calibri" w:cs="Times New Roman"/>
        </w:rPr>
        <w:t>the</w:t>
      </w:r>
      <w:proofErr w:type="spellEnd"/>
      <w:r w:rsidRPr="00947478">
        <w:rPr>
          <w:rFonts w:eastAsia="Calibri" w:cs="Times New Roman"/>
        </w:rPr>
        <w:t xml:space="preserve"> </w:t>
      </w:r>
      <w:proofErr w:type="spellStart"/>
      <w:r w:rsidRPr="00947478">
        <w:rPr>
          <w:rFonts w:eastAsia="Calibri" w:cs="Times New Roman"/>
        </w:rPr>
        <w:t>Law</w:t>
      </w:r>
      <w:proofErr w:type="spellEnd"/>
      <w:r w:rsidRPr="00947478">
        <w:rPr>
          <w:rFonts w:eastAsia="Calibri" w:cs="Times New Roman"/>
        </w:rPr>
        <w:t xml:space="preserve">: </w:t>
      </w:r>
      <w:proofErr w:type="spellStart"/>
      <w:r w:rsidRPr="00947478">
        <w:rPr>
          <w:rFonts w:eastAsia="Calibri" w:cs="Times New Roman"/>
        </w:rPr>
        <w:t>Reflections</w:t>
      </w:r>
      <w:proofErr w:type="spellEnd"/>
      <w:r w:rsidRPr="00947478">
        <w:rPr>
          <w:rFonts w:eastAsia="Calibri" w:cs="Times New Roman"/>
        </w:rPr>
        <w:t xml:space="preserve"> on </w:t>
      </w:r>
      <w:proofErr w:type="spellStart"/>
      <w:r w:rsidRPr="00947478">
        <w:rPr>
          <w:rFonts w:eastAsia="Calibri" w:cs="Times New Roman"/>
        </w:rPr>
        <w:t>Legal</w:t>
      </w:r>
      <w:proofErr w:type="spellEnd"/>
      <w:r w:rsidRPr="00947478">
        <w:rPr>
          <w:rFonts w:eastAsia="Calibri" w:cs="Times New Roman"/>
        </w:rPr>
        <w:t xml:space="preserve"> </w:t>
      </w:r>
      <w:proofErr w:type="spellStart"/>
      <w:r w:rsidRPr="00947478">
        <w:rPr>
          <w:rFonts w:eastAsia="Calibri" w:cs="Times New Roman"/>
        </w:rPr>
        <w:t>Literacy</w:t>
      </w:r>
      <w:proofErr w:type="spellEnd"/>
      <w:r w:rsidRPr="00947478">
        <w:rPr>
          <w:rFonts w:eastAsia="Calibri" w:cs="Times New Roman"/>
        </w:rPr>
        <w:t xml:space="preserve"> and General </w:t>
      </w:r>
      <w:proofErr w:type="spellStart"/>
      <w:r w:rsidRPr="00947478">
        <w:rPr>
          <w:rFonts w:eastAsia="Calibri" w:cs="Times New Roman"/>
        </w:rPr>
        <w:t>Education</w:t>
      </w:r>
      <w:proofErr w:type="spellEnd"/>
      <w:r w:rsidRPr="00947478">
        <w:rPr>
          <w:rFonts w:eastAsia="Calibri" w:cs="Times New Roman"/>
        </w:rPr>
        <w:t xml:space="preserve">. </w:t>
      </w:r>
      <w:proofErr w:type="spellStart"/>
      <w:r w:rsidRPr="00947478">
        <w:rPr>
          <w:rFonts w:eastAsia="Calibri" w:cs="Times New Roman"/>
          <w:i/>
          <w:iCs/>
        </w:rPr>
        <w:t>Law</w:t>
      </w:r>
      <w:proofErr w:type="spellEnd"/>
      <w:r w:rsidRPr="00947478">
        <w:rPr>
          <w:rFonts w:eastAsia="Calibri" w:cs="Times New Roman"/>
          <w:i/>
          <w:iCs/>
        </w:rPr>
        <w:t xml:space="preserve"> </w:t>
      </w:r>
      <w:proofErr w:type="spellStart"/>
      <w:r w:rsidRPr="00947478">
        <w:rPr>
          <w:rFonts w:eastAsia="Calibri" w:cs="Times New Roman"/>
          <w:i/>
          <w:iCs/>
        </w:rPr>
        <w:t>Review</w:t>
      </w:r>
      <w:proofErr w:type="spellEnd"/>
      <w:r w:rsidRPr="00947478">
        <w:rPr>
          <w:rFonts w:eastAsia="Calibri" w:cs="Times New Roman"/>
          <w:i/>
          <w:iCs/>
        </w:rPr>
        <w:t xml:space="preserve">, </w:t>
      </w:r>
      <w:r w:rsidRPr="00947478">
        <w:rPr>
          <w:rFonts w:eastAsia="Calibri" w:cs="Times New Roman"/>
        </w:rPr>
        <w:t xml:space="preserve">1983, </w:t>
      </w:r>
      <w:proofErr w:type="spellStart"/>
      <w:r w:rsidRPr="00947478">
        <w:rPr>
          <w:rFonts w:eastAsia="Calibri" w:cs="Times New Roman"/>
        </w:rPr>
        <w:t>Volume</w:t>
      </w:r>
      <w:proofErr w:type="spellEnd"/>
      <w:r w:rsidRPr="00947478">
        <w:rPr>
          <w:rFonts w:eastAsia="Calibri" w:cs="Times New Roman"/>
        </w:rPr>
        <w:t xml:space="preserve"> 54, </w:t>
      </w:r>
      <w:proofErr w:type="spellStart"/>
      <w:r w:rsidRPr="00947478">
        <w:rPr>
          <w:rFonts w:eastAsia="Calibri" w:cs="Times New Roman"/>
        </w:rPr>
        <w:t>Number</w:t>
      </w:r>
      <w:proofErr w:type="spellEnd"/>
      <w:r w:rsidRPr="00947478">
        <w:rPr>
          <w:rFonts w:eastAsia="Calibri" w:cs="Times New Roman"/>
        </w:rPr>
        <w:t xml:space="preserve"> 2, s. 143-159.</w:t>
      </w:r>
    </w:p>
    <w:p w14:paraId="1C430352" w14:textId="77777777" w:rsidR="009F6AB8" w:rsidRDefault="009F6AB8" w:rsidP="008B19DF">
      <w:pPr>
        <w:pStyle w:val="Odstavecseseznamem"/>
        <w:numPr>
          <w:ilvl w:val="0"/>
          <w:numId w:val="14"/>
        </w:numPr>
        <w:spacing w:line="480" w:lineRule="auto"/>
      </w:pPr>
      <w:r w:rsidRPr="00CD574C">
        <w:lastRenderedPageBreak/>
        <w:t xml:space="preserve">ZARISKI, </w:t>
      </w:r>
      <w:proofErr w:type="spellStart"/>
      <w:r w:rsidRPr="00CD574C">
        <w:t>Archie</w:t>
      </w:r>
      <w:proofErr w:type="spellEnd"/>
      <w:r w:rsidRPr="00CD574C">
        <w:t xml:space="preserve">. </w:t>
      </w:r>
      <w:proofErr w:type="spellStart"/>
      <w:r w:rsidRPr="00947478">
        <w:rPr>
          <w:i/>
          <w:iCs/>
        </w:rPr>
        <w:t>Legal</w:t>
      </w:r>
      <w:proofErr w:type="spellEnd"/>
      <w:r w:rsidRPr="00947478">
        <w:rPr>
          <w:i/>
          <w:iCs/>
        </w:rPr>
        <w:t xml:space="preserve"> </w:t>
      </w:r>
      <w:proofErr w:type="spellStart"/>
      <w:r w:rsidRPr="00947478">
        <w:rPr>
          <w:i/>
          <w:iCs/>
        </w:rPr>
        <w:t>Literacy</w:t>
      </w:r>
      <w:proofErr w:type="spellEnd"/>
      <w:r w:rsidRPr="00947478">
        <w:rPr>
          <w:i/>
          <w:iCs/>
        </w:rPr>
        <w:t xml:space="preserve">: An </w:t>
      </w:r>
      <w:proofErr w:type="spellStart"/>
      <w:r w:rsidRPr="00947478">
        <w:rPr>
          <w:i/>
          <w:iCs/>
        </w:rPr>
        <w:t>Introduction</w:t>
      </w:r>
      <w:proofErr w:type="spellEnd"/>
      <w:r w:rsidRPr="00947478">
        <w:rPr>
          <w:i/>
          <w:iCs/>
        </w:rPr>
        <w:t xml:space="preserve"> to </w:t>
      </w:r>
      <w:proofErr w:type="spellStart"/>
      <w:r w:rsidRPr="00947478">
        <w:rPr>
          <w:i/>
          <w:iCs/>
        </w:rPr>
        <w:t>Legal</w:t>
      </w:r>
      <w:proofErr w:type="spellEnd"/>
      <w:r w:rsidRPr="00947478">
        <w:rPr>
          <w:i/>
          <w:iCs/>
        </w:rPr>
        <w:t xml:space="preserve"> </w:t>
      </w:r>
      <w:proofErr w:type="spellStart"/>
      <w:r w:rsidRPr="00947478">
        <w:rPr>
          <w:i/>
          <w:iCs/>
        </w:rPr>
        <w:t>Studies</w:t>
      </w:r>
      <w:proofErr w:type="spellEnd"/>
      <w:r>
        <w:t>.</w:t>
      </w:r>
      <w:r w:rsidRPr="00CD574C">
        <w:t xml:space="preserve"> </w:t>
      </w:r>
      <w:proofErr w:type="spellStart"/>
      <w:r w:rsidRPr="00CD574C">
        <w:t>Edmonton</w:t>
      </w:r>
      <w:proofErr w:type="spellEnd"/>
      <w:r w:rsidRPr="00CD574C">
        <w:t>.</w:t>
      </w:r>
      <w:r>
        <w:t xml:space="preserve"> </w:t>
      </w:r>
      <w:proofErr w:type="spellStart"/>
      <w:r>
        <w:t>Athabata</w:t>
      </w:r>
      <w:proofErr w:type="spellEnd"/>
      <w:r>
        <w:t>:</w:t>
      </w:r>
      <w:r w:rsidRPr="00CD574C">
        <w:t xml:space="preserve"> AU </w:t>
      </w:r>
      <w:proofErr w:type="spellStart"/>
      <w:r w:rsidRPr="00CD574C">
        <w:t>Press</w:t>
      </w:r>
      <w:proofErr w:type="spellEnd"/>
      <w:r w:rsidRPr="00CD574C">
        <w:t xml:space="preserve">, </w:t>
      </w:r>
      <w:proofErr w:type="spellStart"/>
      <w:r w:rsidRPr="00CD574C">
        <w:t>Athabasca</w:t>
      </w:r>
      <w:proofErr w:type="spellEnd"/>
      <w:r w:rsidRPr="00CD574C">
        <w:t xml:space="preserve"> University, 2014,</w:t>
      </w:r>
      <w:r>
        <w:t xml:space="preserve"> 332 s.</w:t>
      </w:r>
    </w:p>
    <w:p w14:paraId="51E31A1C" w14:textId="77777777" w:rsidR="009F6AB8" w:rsidRDefault="009F6AB8" w:rsidP="009F6AB8">
      <w:pPr>
        <w:spacing w:line="480" w:lineRule="auto"/>
        <w:ind w:firstLine="0"/>
      </w:pPr>
    </w:p>
    <w:p w14:paraId="106D7C4A" w14:textId="77777777" w:rsidR="009F6AB8" w:rsidRDefault="009F6AB8" w:rsidP="008B19DF">
      <w:pPr>
        <w:pStyle w:val="Odstavecseseznamem"/>
        <w:numPr>
          <w:ilvl w:val="0"/>
          <w:numId w:val="14"/>
        </w:numPr>
        <w:spacing w:line="480" w:lineRule="auto"/>
      </w:pPr>
      <w:r>
        <w:t>Ústavní zákon č. 2/1993 Sb., Listina základních práv a svobod</w:t>
      </w:r>
    </w:p>
    <w:p w14:paraId="5345EDBC" w14:textId="77777777" w:rsidR="009F6AB8" w:rsidRDefault="009F6AB8" w:rsidP="008B19DF">
      <w:pPr>
        <w:pStyle w:val="Odstavecseseznamem"/>
        <w:numPr>
          <w:ilvl w:val="0"/>
          <w:numId w:val="14"/>
        </w:numPr>
        <w:spacing w:line="480" w:lineRule="auto"/>
      </w:pPr>
      <w:r>
        <w:t>Zákon č. 40/2009 Sb., trestní zákoník ve znění pozdějších předpisů</w:t>
      </w:r>
    </w:p>
    <w:p w14:paraId="3CBE30BF" w14:textId="77777777" w:rsidR="009F6AB8" w:rsidRDefault="009F6AB8" w:rsidP="008B19DF">
      <w:pPr>
        <w:pStyle w:val="Odstavecseseznamem"/>
        <w:numPr>
          <w:ilvl w:val="0"/>
          <w:numId w:val="14"/>
        </w:numPr>
        <w:spacing w:line="480" w:lineRule="auto"/>
      </w:pPr>
      <w:r>
        <w:t>Zákon č. 359/1999 sb. o sociálně</w:t>
      </w:r>
      <w:r>
        <w:noBreakHyphen/>
        <w:t>právní ochraně dětí ve znění pozdějších předpisů</w:t>
      </w:r>
    </w:p>
    <w:p w14:paraId="6760D4FE" w14:textId="77777777" w:rsidR="009F6AB8" w:rsidRDefault="009F6AB8" w:rsidP="008B19DF">
      <w:pPr>
        <w:pStyle w:val="Odstavecseseznamem"/>
        <w:numPr>
          <w:ilvl w:val="0"/>
          <w:numId w:val="14"/>
        </w:numPr>
        <w:spacing w:line="480" w:lineRule="auto"/>
      </w:pPr>
      <w:r>
        <w:t>Zákon č. 89/2012 Sb., občanský zákoník ve znění pozdějších předpisů</w:t>
      </w:r>
    </w:p>
    <w:p w14:paraId="08D80AAA" w14:textId="77777777" w:rsidR="009F6AB8" w:rsidRPr="00947478" w:rsidRDefault="009F6AB8" w:rsidP="008B19DF">
      <w:pPr>
        <w:pStyle w:val="Odstavecseseznamem"/>
        <w:numPr>
          <w:ilvl w:val="0"/>
          <w:numId w:val="14"/>
        </w:numPr>
        <w:spacing w:line="480" w:lineRule="auto"/>
        <w:rPr>
          <w:rFonts w:eastAsia="Calibri" w:cs="Times New Roman"/>
        </w:rPr>
      </w:pPr>
      <w:r w:rsidRPr="00947478">
        <w:rPr>
          <w:rFonts w:eastAsia="Calibri" w:cs="Times New Roman"/>
        </w:rPr>
        <w:t xml:space="preserve">Nález Ústavního soudu ze dne 15. února 2007, </w:t>
      </w:r>
      <w:proofErr w:type="spellStart"/>
      <w:r w:rsidRPr="00947478">
        <w:rPr>
          <w:rFonts w:eastAsia="Calibri" w:cs="Times New Roman"/>
        </w:rPr>
        <w:t>sp</w:t>
      </w:r>
      <w:proofErr w:type="spellEnd"/>
      <w:r w:rsidRPr="00947478">
        <w:rPr>
          <w:rFonts w:eastAsia="Calibri" w:cs="Times New Roman"/>
        </w:rPr>
        <w:t xml:space="preserve">. zn. </w:t>
      </w:r>
      <w:proofErr w:type="spellStart"/>
      <w:r w:rsidRPr="00947478">
        <w:rPr>
          <w:rFonts w:eastAsia="Calibri" w:cs="Times New Roman"/>
        </w:rPr>
        <w:t>Pl</w:t>
      </w:r>
      <w:proofErr w:type="spellEnd"/>
      <w:r w:rsidRPr="00947478">
        <w:rPr>
          <w:rFonts w:eastAsia="Calibri" w:cs="Times New Roman"/>
        </w:rPr>
        <w:t xml:space="preserve"> ÚS 77/2006</w:t>
      </w:r>
    </w:p>
    <w:p w14:paraId="631DCEEF" w14:textId="5370BC01" w:rsidR="009F6AB8" w:rsidRDefault="009F6AB8" w:rsidP="008B19DF">
      <w:pPr>
        <w:pStyle w:val="Odstavecseseznamem"/>
        <w:numPr>
          <w:ilvl w:val="0"/>
          <w:numId w:val="14"/>
        </w:numPr>
        <w:spacing w:line="480" w:lineRule="auto"/>
        <w:rPr>
          <w:rFonts w:eastAsia="Calibri" w:cs="Times New Roman"/>
        </w:rPr>
      </w:pPr>
      <w:r w:rsidRPr="00947478">
        <w:rPr>
          <w:rFonts w:eastAsia="Calibri" w:cs="Times New Roman"/>
        </w:rPr>
        <w:t xml:space="preserve">MŠMT. </w:t>
      </w:r>
      <w:r w:rsidRPr="00947478">
        <w:rPr>
          <w:rFonts w:eastAsia="Calibri" w:cs="Times New Roman"/>
          <w:i/>
          <w:iCs/>
        </w:rPr>
        <w:t>Rámcový vzdělávací program pro základní vzdělávání</w:t>
      </w:r>
      <w:r w:rsidRPr="00947478">
        <w:rPr>
          <w:rFonts w:eastAsia="Calibri" w:cs="Times New Roman"/>
        </w:rPr>
        <w:t xml:space="preserve"> Dostupné z: </w:t>
      </w:r>
      <w:hyperlink r:id="rId34" w:history="1">
        <w:r w:rsidRPr="00947478">
          <w:rPr>
            <w:rStyle w:val="Hypertextovodkaz"/>
            <w:rFonts w:eastAsia="Calibri" w:cs="Times New Roman"/>
          </w:rPr>
          <w:t>https://www.nuv.cz/t/rvp-pro-zakladni-vzdelavani</w:t>
        </w:r>
      </w:hyperlink>
      <w:r w:rsidRPr="00947478">
        <w:rPr>
          <w:rFonts w:eastAsia="Calibri" w:cs="Times New Roman"/>
        </w:rPr>
        <w:t>.</w:t>
      </w:r>
    </w:p>
    <w:p w14:paraId="26E94AB5" w14:textId="5EE3BB26" w:rsidR="00C33FC8" w:rsidRDefault="00C33FC8" w:rsidP="008B19DF">
      <w:pPr>
        <w:pStyle w:val="Odstavecseseznamem"/>
        <w:numPr>
          <w:ilvl w:val="0"/>
          <w:numId w:val="14"/>
        </w:numPr>
        <w:spacing w:line="480" w:lineRule="auto"/>
        <w:rPr>
          <w:rFonts w:eastAsia="Calibri" w:cs="Times New Roman"/>
        </w:rPr>
      </w:pPr>
      <w:r w:rsidRPr="003957F5">
        <w:t>VLÁDA ČESKÉ REPUBLIKY</w:t>
      </w:r>
      <w:r w:rsidRPr="003957F5">
        <w:rPr>
          <w:i/>
          <w:iCs/>
        </w:rPr>
        <w:t>: Rada vlády pro lidská práva</w:t>
      </w:r>
      <w:r w:rsidRPr="003957F5">
        <w:t xml:space="preserve"> [online]. [cit. 2022-04-07]. Dostupné z: </w:t>
      </w:r>
      <w:r w:rsidRPr="00C33FC8">
        <w:rPr>
          <w:color w:val="0070C0"/>
        </w:rPr>
        <w:t>https://www.vlada.cz/cz/ppov/rlp/rlp-uvod-17537/</w:t>
      </w:r>
    </w:p>
    <w:p w14:paraId="099882FD" w14:textId="77777777" w:rsidR="009F6AB8" w:rsidRPr="00947478" w:rsidRDefault="009F6AB8" w:rsidP="008B19DF">
      <w:pPr>
        <w:pStyle w:val="Odstavecseseznamem"/>
        <w:numPr>
          <w:ilvl w:val="0"/>
          <w:numId w:val="14"/>
        </w:numPr>
        <w:spacing w:line="480" w:lineRule="auto"/>
        <w:rPr>
          <w:rStyle w:val="Hypertextovodkaz"/>
          <w:rFonts w:eastAsia="Calibri" w:cs="Times New Roman"/>
          <w:color w:val="auto"/>
          <w:u w:val="none"/>
        </w:rPr>
      </w:pPr>
      <w:r w:rsidRPr="00947478">
        <w:rPr>
          <w:rFonts w:cs="Times New Roman"/>
          <w:i/>
          <w:iCs/>
          <w:color w:val="212529"/>
          <w:shd w:val="clear" w:color="auto" w:fill="FFFFFF"/>
        </w:rPr>
        <w:t xml:space="preserve">United </w:t>
      </w:r>
      <w:proofErr w:type="spellStart"/>
      <w:r w:rsidRPr="00947478">
        <w:rPr>
          <w:rFonts w:cs="Times New Roman"/>
          <w:i/>
          <w:iCs/>
          <w:color w:val="212529"/>
          <w:shd w:val="clear" w:color="auto" w:fill="FFFFFF"/>
        </w:rPr>
        <w:t>nations</w:t>
      </w:r>
      <w:proofErr w:type="spellEnd"/>
      <w:r w:rsidRPr="00947478">
        <w:rPr>
          <w:rFonts w:cs="Times New Roman"/>
          <w:i/>
          <w:iCs/>
          <w:color w:val="212529"/>
          <w:shd w:val="clear" w:color="auto" w:fill="FFFFFF"/>
        </w:rPr>
        <w:t>: Informační centrum OSN</w:t>
      </w:r>
      <w:r w:rsidRPr="00947478">
        <w:rPr>
          <w:rFonts w:cs="Times New Roman"/>
          <w:color w:val="212529"/>
          <w:shd w:val="clear" w:color="auto" w:fill="FFFFFF"/>
        </w:rPr>
        <w:t xml:space="preserve"> [online]. Dostupné z: </w:t>
      </w:r>
      <w:hyperlink r:id="rId35" w:history="1">
        <w:r w:rsidRPr="00947478">
          <w:rPr>
            <w:rStyle w:val="Hypertextovodkaz"/>
            <w:rFonts w:cs="Times New Roman"/>
            <w:shd w:val="clear" w:color="auto" w:fill="FFFFFF"/>
          </w:rPr>
          <w:t>https://www.osn.cz/sdg-1-vymytit-chudobu-ve-vsech-jejich-formach-vsude-na-svete/fakta/</w:t>
        </w:r>
      </w:hyperlink>
    </w:p>
    <w:p w14:paraId="3AE5E76C" w14:textId="77777777" w:rsidR="009F6AB8" w:rsidRPr="00947478" w:rsidRDefault="009F6AB8" w:rsidP="008B19DF">
      <w:pPr>
        <w:pStyle w:val="Odstavecseseznamem"/>
        <w:numPr>
          <w:ilvl w:val="0"/>
          <w:numId w:val="14"/>
        </w:numPr>
        <w:spacing w:line="480" w:lineRule="auto"/>
        <w:rPr>
          <w:szCs w:val="24"/>
        </w:rPr>
      </w:pPr>
      <w:r w:rsidRPr="007E5004">
        <w:t>Městys Bobrov</w:t>
      </w:r>
      <w:r>
        <w:t>a</w:t>
      </w:r>
      <w:r w:rsidRPr="007E5004">
        <w:t>: Historie městyse Bobrová. </w:t>
      </w:r>
      <w:r w:rsidRPr="00947478">
        <w:rPr>
          <w:i/>
          <w:iCs/>
        </w:rPr>
        <w:t>Městys Bobrová</w:t>
      </w:r>
      <w:r w:rsidRPr="007E5004">
        <w:t xml:space="preserve"> [online]. [cit. 2022-04-08]. Dostupné z: </w:t>
      </w:r>
      <w:hyperlink r:id="rId36" w:history="1">
        <w:r w:rsidRPr="000D78C8">
          <w:rPr>
            <w:rStyle w:val="Hypertextovodkaz"/>
          </w:rPr>
          <w:t>https://www.mestysbobrova.cz/cz/historie-mestyse-bobrova</w:t>
        </w:r>
      </w:hyperlink>
    </w:p>
    <w:p w14:paraId="282890C5" w14:textId="0CF76183" w:rsidR="00AF7527" w:rsidRDefault="00F40564" w:rsidP="00AF7527">
      <w:pPr>
        <w:rPr>
          <w:szCs w:val="24"/>
        </w:rPr>
      </w:pPr>
      <w:r>
        <w:rPr>
          <w:szCs w:val="24"/>
        </w:rPr>
        <w:br w:type="page"/>
      </w:r>
    </w:p>
    <w:p w14:paraId="50E892B7" w14:textId="77777777" w:rsidR="00AF7527" w:rsidRDefault="00AF7527" w:rsidP="00AF7527">
      <w:pPr>
        <w:ind w:firstLine="0"/>
        <w:rPr>
          <w:b/>
          <w:bCs/>
          <w:sz w:val="28"/>
          <w:szCs w:val="28"/>
        </w:rPr>
      </w:pPr>
      <w:r w:rsidRPr="00A52286">
        <w:rPr>
          <w:b/>
          <w:bCs/>
          <w:sz w:val="28"/>
          <w:szCs w:val="28"/>
        </w:rPr>
        <w:lastRenderedPageBreak/>
        <w:t>Seznam grafů</w:t>
      </w:r>
    </w:p>
    <w:p w14:paraId="05515139" w14:textId="77777777" w:rsidR="00AF7527" w:rsidRDefault="00AF7527" w:rsidP="00AF7527">
      <w:pPr>
        <w:ind w:firstLine="0"/>
        <w:rPr>
          <w:szCs w:val="24"/>
        </w:rPr>
      </w:pPr>
      <w:r w:rsidRPr="00A52286">
        <w:rPr>
          <w:szCs w:val="24"/>
        </w:rPr>
        <w:t>Graf 1.</w:t>
      </w:r>
      <w:r>
        <w:rPr>
          <w:szCs w:val="24"/>
        </w:rPr>
        <w:t xml:space="preserve"> jakého jsi pohlaví?</w:t>
      </w:r>
    </w:p>
    <w:p w14:paraId="1BA5A9E9" w14:textId="77777777" w:rsidR="00AF7527" w:rsidRDefault="00AF7527" w:rsidP="00AF7527">
      <w:pPr>
        <w:ind w:firstLine="0"/>
        <w:rPr>
          <w:szCs w:val="24"/>
        </w:rPr>
      </w:pPr>
      <w:r>
        <w:rPr>
          <w:szCs w:val="24"/>
        </w:rPr>
        <w:t>Graf 2. Uveď svůj věk…….</w:t>
      </w:r>
    </w:p>
    <w:p w14:paraId="3D741DF2" w14:textId="77777777" w:rsidR="00AF7527" w:rsidRDefault="00AF7527" w:rsidP="00AF7527">
      <w:pPr>
        <w:ind w:firstLine="0"/>
        <w:rPr>
          <w:szCs w:val="24"/>
        </w:rPr>
      </w:pPr>
      <w:r>
        <w:rPr>
          <w:szCs w:val="24"/>
        </w:rPr>
        <w:t>Graf 3. V kolika letech můžeš jít poprvé k volbám?</w:t>
      </w:r>
    </w:p>
    <w:p w14:paraId="2AAD9FA3" w14:textId="77777777" w:rsidR="00AF7527" w:rsidRDefault="00AF7527" w:rsidP="00AF7527">
      <w:pPr>
        <w:ind w:firstLine="0"/>
        <w:rPr>
          <w:szCs w:val="24"/>
        </w:rPr>
      </w:pPr>
      <w:r>
        <w:rPr>
          <w:szCs w:val="24"/>
        </w:rPr>
        <w:t>Graf 4. kdo volí prezidenta České republiky?</w:t>
      </w:r>
    </w:p>
    <w:p w14:paraId="61D1F812" w14:textId="77777777" w:rsidR="00AF7527" w:rsidRDefault="00AF7527" w:rsidP="00AF7527">
      <w:pPr>
        <w:ind w:firstLine="0"/>
        <w:rPr>
          <w:szCs w:val="24"/>
        </w:rPr>
      </w:pPr>
      <w:r>
        <w:rPr>
          <w:szCs w:val="24"/>
        </w:rPr>
        <w:t xml:space="preserve">Graf 5. Co znamená pojem demokracie? </w:t>
      </w:r>
    </w:p>
    <w:p w14:paraId="4F26ABCC" w14:textId="77777777" w:rsidR="00AF7527" w:rsidRDefault="00AF7527" w:rsidP="00AF7527">
      <w:pPr>
        <w:ind w:firstLine="0"/>
        <w:rPr>
          <w:szCs w:val="24"/>
        </w:rPr>
      </w:pPr>
      <w:r>
        <w:rPr>
          <w:szCs w:val="24"/>
        </w:rPr>
        <w:t xml:space="preserve">Graf 6. Pokud se s někým vsadíš (mimo regulovaný hazard, sázková kancelář) </w:t>
      </w:r>
      <w:proofErr w:type="spellStart"/>
      <w:r>
        <w:rPr>
          <w:szCs w:val="24"/>
        </w:rPr>
        <w:t>ja</w:t>
      </w:r>
      <w:proofErr w:type="spellEnd"/>
      <w:r>
        <w:rPr>
          <w:szCs w:val="24"/>
        </w:rPr>
        <w:t xml:space="preserve"> výhra vymahatelná? </w:t>
      </w:r>
    </w:p>
    <w:p w14:paraId="1999821C" w14:textId="77777777" w:rsidR="00AF7527" w:rsidRDefault="00AF7527" w:rsidP="00AF7527">
      <w:pPr>
        <w:ind w:firstLine="0"/>
        <w:rPr>
          <w:szCs w:val="24"/>
        </w:rPr>
      </w:pPr>
      <w:r>
        <w:rPr>
          <w:szCs w:val="24"/>
        </w:rPr>
        <w:t>Graf 7. Vyživovací povinnost.</w:t>
      </w:r>
    </w:p>
    <w:p w14:paraId="31212D36" w14:textId="77777777" w:rsidR="00AF7527" w:rsidRDefault="00AF7527" w:rsidP="00AF7527">
      <w:pPr>
        <w:ind w:firstLine="0"/>
        <w:rPr>
          <w:szCs w:val="24"/>
        </w:rPr>
      </w:pPr>
      <w:r>
        <w:rPr>
          <w:szCs w:val="24"/>
        </w:rPr>
        <w:t>Graf 8. Má dítě povinnosti vůči své rodině?</w:t>
      </w:r>
    </w:p>
    <w:p w14:paraId="60D03D91" w14:textId="77777777" w:rsidR="00AF7527" w:rsidRDefault="00AF7527" w:rsidP="00AF7527">
      <w:pPr>
        <w:ind w:firstLine="0"/>
        <w:rPr>
          <w:szCs w:val="24"/>
        </w:rPr>
      </w:pPr>
      <w:r>
        <w:rPr>
          <w:szCs w:val="24"/>
        </w:rPr>
        <w:t xml:space="preserve">Graf 9. Kdy se člověk stává svéprávným </w:t>
      </w:r>
    </w:p>
    <w:p w14:paraId="2FD6D26C" w14:textId="77777777" w:rsidR="00AF7527" w:rsidRDefault="00AF7527" w:rsidP="00AF7527">
      <w:pPr>
        <w:ind w:firstLine="0"/>
        <w:rPr>
          <w:szCs w:val="24"/>
        </w:rPr>
      </w:pPr>
      <w:r>
        <w:rPr>
          <w:szCs w:val="24"/>
        </w:rPr>
        <w:t>Graf 10. Bezdůvodně a bez vědomí rodičů se vyhýbáš školní docházce, dopouštíš se:</w:t>
      </w:r>
    </w:p>
    <w:p w14:paraId="5F533E8B" w14:textId="77777777" w:rsidR="00AF7527" w:rsidRDefault="00AF7527" w:rsidP="00AF7527">
      <w:pPr>
        <w:ind w:firstLine="0"/>
        <w:rPr>
          <w:szCs w:val="24"/>
        </w:rPr>
      </w:pPr>
      <w:r>
        <w:rPr>
          <w:szCs w:val="24"/>
        </w:rPr>
        <w:t>Graf 11. Byl/a jsi někdy svědkem porušování práv?</w:t>
      </w:r>
    </w:p>
    <w:p w14:paraId="17933503" w14:textId="77777777" w:rsidR="00AF7527" w:rsidRDefault="00AF7527" w:rsidP="00AF7527">
      <w:pPr>
        <w:ind w:firstLine="0"/>
        <w:rPr>
          <w:szCs w:val="24"/>
        </w:rPr>
      </w:pPr>
      <w:r>
        <w:rPr>
          <w:szCs w:val="24"/>
        </w:rPr>
        <w:t xml:space="preserve">Graf 12. V kolika letech můžeš nastoupit do práce nebo brigádu, aniž by to byl protiprávní čin? </w:t>
      </w:r>
    </w:p>
    <w:p w14:paraId="056577C1" w14:textId="77777777" w:rsidR="00AF7527" w:rsidRDefault="00AF7527" w:rsidP="00AF7527">
      <w:pPr>
        <w:ind w:firstLine="0"/>
        <w:rPr>
          <w:szCs w:val="24"/>
        </w:rPr>
      </w:pPr>
      <w:r>
        <w:rPr>
          <w:szCs w:val="24"/>
        </w:rPr>
        <w:t>Graf 13. Myslíš si, že jsou fyzické tresty protiprávní</w:t>
      </w:r>
    </w:p>
    <w:p w14:paraId="20AFDB6A" w14:textId="77777777" w:rsidR="00AF7527" w:rsidRDefault="00AF7527" w:rsidP="00AF7527">
      <w:pPr>
        <w:ind w:firstLine="0"/>
        <w:rPr>
          <w:szCs w:val="24"/>
        </w:rPr>
      </w:pPr>
      <w:r>
        <w:rPr>
          <w:szCs w:val="24"/>
        </w:rPr>
        <w:t>Graf 14. Na koho by ses obrátil/a pokud by ses setkal/a s protiprávním jednáním?</w:t>
      </w:r>
    </w:p>
    <w:p w14:paraId="1581431C" w14:textId="77777777" w:rsidR="00AF7527" w:rsidRDefault="00AF7527" w:rsidP="00AF7527">
      <w:pPr>
        <w:ind w:firstLine="0"/>
        <w:rPr>
          <w:szCs w:val="24"/>
        </w:rPr>
      </w:pPr>
      <w:r>
        <w:rPr>
          <w:szCs w:val="24"/>
        </w:rPr>
        <w:t xml:space="preserve">Graf 15. z legrace vyrobíš plagiát bankovky, kterou použiješ v obchodě dopustíš se tak: </w:t>
      </w:r>
    </w:p>
    <w:p w14:paraId="1AF8353B" w14:textId="77777777" w:rsidR="00AF7527" w:rsidRDefault="00AF7527" w:rsidP="00AF7527">
      <w:pPr>
        <w:ind w:firstLine="0"/>
        <w:rPr>
          <w:szCs w:val="24"/>
        </w:rPr>
      </w:pPr>
      <w:r>
        <w:rPr>
          <w:szCs w:val="24"/>
        </w:rPr>
        <w:t>Graf 16. Na koho by ses obrátil/a pokud by tebe někdo fyzicky nebo psychicky týral?</w:t>
      </w:r>
    </w:p>
    <w:p w14:paraId="3F1EEAC8" w14:textId="77777777" w:rsidR="00AF7527" w:rsidRDefault="00AF7527" w:rsidP="00AF7527">
      <w:pPr>
        <w:ind w:firstLine="0"/>
        <w:rPr>
          <w:szCs w:val="24"/>
        </w:rPr>
      </w:pPr>
      <w:r>
        <w:rPr>
          <w:szCs w:val="24"/>
        </w:rPr>
        <w:t xml:space="preserve">Graf 17. Znáš svá práva a povinnosti? Zakroužkuj </w:t>
      </w:r>
      <w:proofErr w:type="gramStart"/>
      <w:r>
        <w:rPr>
          <w:szCs w:val="24"/>
        </w:rPr>
        <w:t>ta</w:t>
      </w:r>
      <w:proofErr w:type="gramEnd"/>
      <w:r>
        <w:rPr>
          <w:szCs w:val="24"/>
        </w:rPr>
        <w:t xml:space="preserve"> o kterých si myslíš, že by se tě mohla týkat. </w:t>
      </w:r>
    </w:p>
    <w:p w14:paraId="2021C609" w14:textId="77777777" w:rsidR="00AF7527" w:rsidRDefault="00AF7527" w:rsidP="00AF7527">
      <w:pPr>
        <w:ind w:firstLine="0"/>
        <w:rPr>
          <w:szCs w:val="24"/>
        </w:rPr>
      </w:pPr>
      <w:r>
        <w:rPr>
          <w:szCs w:val="24"/>
        </w:rPr>
        <w:t>Graf 18. Myslíš si že, dospělí respektují práva dětí?</w:t>
      </w:r>
    </w:p>
    <w:p w14:paraId="4AB716C5" w14:textId="77777777" w:rsidR="00AF7527" w:rsidRDefault="00AF7527" w:rsidP="00AF7527">
      <w:pPr>
        <w:ind w:firstLine="0"/>
        <w:rPr>
          <w:szCs w:val="24"/>
        </w:rPr>
      </w:pPr>
      <w:r>
        <w:rPr>
          <w:szCs w:val="24"/>
        </w:rPr>
        <w:t>Graf 19. Pracoval/a jsi někdy s prvním textem?</w:t>
      </w:r>
    </w:p>
    <w:p w14:paraId="6CF152B0" w14:textId="0964903C" w:rsidR="00AF7527" w:rsidRDefault="00AF7527" w:rsidP="00AF7527">
      <w:pPr>
        <w:ind w:firstLine="0"/>
        <w:rPr>
          <w:szCs w:val="24"/>
        </w:rPr>
      </w:pPr>
      <w:r>
        <w:rPr>
          <w:szCs w:val="24"/>
        </w:rPr>
        <w:t>Graf 20: Dva mladiství z legrace pokreslí stěnu domu, dopustí se škody za 1500,- tento čin bude hodnocen jako:</w:t>
      </w:r>
    </w:p>
    <w:p w14:paraId="71FDFB03" w14:textId="3793A6E7" w:rsidR="00AF7527" w:rsidRDefault="00AF7527" w:rsidP="00AF7527">
      <w:pPr>
        <w:ind w:firstLine="0"/>
        <w:rPr>
          <w:szCs w:val="24"/>
        </w:rPr>
      </w:pPr>
    </w:p>
    <w:p w14:paraId="3676B114" w14:textId="1EA187E1" w:rsidR="00AF7527" w:rsidRDefault="00AF7527" w:rsidP="00AF7527">
      <w:pPr>
        <w:ind w:firstLine="0"/>
        <w:rPr>
          <w:b/>
          <w:bCs/>
          <w:sz w:val="28"/>
          <w:szCs w:val="28"/>
        </w:rPr>
      </w:pPr>
      <w:r w:rsidRPr="00AF7527">
        <w:rPr>
          <w:b/>
          <w:bCs/>
          <w:sz w:val="28"/>
          <w:szCs w:val="28"/>
        </w:rPr>
        <w:t>Seznam příloh</w:t>
      </w:r>
    </w:p>
    <w:p w14:paraId="35E69157" w14:textId="403BC09B" w:rsidR="00AF7527" w:rsidRDefault="00AF7527" w:rsidP="00AF7527">
      <w:pPr>
        <w:ind w:firstLine="0"/>
        <w:rPr>
          <w:szCs w:val="24"/>
        </w:rPr>
      </w:pPr>
      <w:bookmarkStart w:id="51" w:name="_Hlk101394152"/>
      <w:r w:rsidRPr="00AF7527">
        <w:rPr>
          <w:szCs w:val="24"/>
        </w:rPr>
        <w:t>Příloha č. 1</w:t>
      </w:r>
      <w:r>
        <w:rPr>
          <w:szCs w:val="24"/>
        </w:rPr>
        <w:t xml:space="preserve">: Dotazník </w:t>
      </w:r>
    </w:p>
    <w:p w14:paraId="5537AFCE" w14:textId="2D4CA580" w:rsidR="00125A69" w:rsidRDefault="00125A69" w:rsidP="00AF7527">
      <w:pPr>
        <w:ind w:firstLine="0"/>
        <w:rPr>
          <w:szCs w:val="24"/>
        </w:rPr>
      </w:pPr>
      <w:bookmarkStart w:id="52" w:name="_Hlk101394197"/>
      <w:bookmarkEnd w:id="51"/>
      <w:r>
        <w:rPr>
          <w:szCs w:val="24"/>
        </w:rPr>
        <w:t xml:space="preserve">Příloha č. 2: Metodický list </w:t>
      </w:r>
    </w:p>
    <w:bookmarkEnd w:id="52"/>
    <w:p w14:paraId="7075F644" w14:textId="6C56A36E" w:rsidR="00125A69" w:rsidRDefault="00125A69" w:rsidP="00AF7527">
      <w:pPr>
        <w:ind w:firstLine="0"/>
        <w:rPr>
          <w:szCs w:val="24"/>
        </w:rPr>
      </w:pPr>
      <w:r>
        <w:rPr>
          <w:szCs w:val="24"/>
        </w:rPr>
        <w:t xml:space="preserve">Příloha č. 3: Ilustrace použitá při asociacích </w:t>
      </w:r>
    </w:p>
    <w:p w14:paraId="52C8AFF1" w14:textId="2B7408F8" w:rsidR="00125A69" w:rsidRPr="00AF7527" w:rsidRDefault="00125A69" w:rsidP="00AF7527">
      <w:pPr>
        <w:ind w:firstLine="0"/>
        <w:rPr>
          <w:szCs w:val="24"/>
        </w:rPr>
      </w:pPr>
      <w:bookmarkStart w:id="53" w:name="_Hlk101394783"/>
      <w:r>
        <w:rPr>
          <w:szCs w:val="24"/>
        </w:rPr>
        <w:t xml:space="preserve">Příloha č. 4: </w:t>
      </w:r>
      <w:r w:rsidR="0006789B">
        <w:rPr>
          <w:szCs w:val="24"/>
        </w:rPr>
        <w:t>M</w:t>
      </w:r>
      <w:r>
        <w:rPr>
          <w:szCs w:val="24"/>
        </w:rPr>
        <w:t>ateriály</w:t>
      </w:r>
      <w:r w:rsidR="0006789B">
        <w:rPr>
          <w:szCs w:val="24"/>
        </w:rPr>
        <w:t xml:space="preserve"> použité</w:t>
      </w:r>
      <w:r>
        <w:rPr>
          <w:szCs w:val="24"/>
        </w:rPr>
        <w:t xml:space="preserve"> pro </w:t>
      </w:r>
      <w:r w:rsidR="0006789B">
        <w:rPr>
          <w:szCs w:val="24"/>
        </w:rPr>
        <w:t>výrobu</w:t>
      </w:r>
      <w:r>
        <w:rPr>
          <w:szCs w:val="24"/>
        </w:rPr>
        <w:t xml:space="preserve"> plakátů </w:t>
      </w:r>
    </w:p>
    <w:bookmarkEnd w:id="53"/>
    <w:p w14:paraId="756AB03E" w14:textId="77777777" w:rsidR="00AF7527" w:rsidRDefault="00AF7527">
      <w:pPr>
        <w:spacing w:after="160" w:line="259" w:lineRule="auto"/>
        <w:ind w:firstLine="0"/>
        <w:jc w:val="left"/>
        <w:rPr>
          <w:szCs w:val="24"/>
        </w:rPr>
      </w:pPr>
      <w:r>
        <w:rPr>
          <w:szCs w:val="24"/>
        </w:rPr>
        <w:br w:type="page"/>
      </w:r>
    </w:p>
    <w:p w14:paraId="5838C714" w14:textId="77777777" w:rsidR="009F6AB8" w:rsidRDefault="009F6AB8" w:rsidP="00B5547A">
      <w:pPr>
        <w:rPr>
          <w:szCs w:val="24"/>
        </w:rPr>
        <w:sectPr w:rsidR="009F6AB8" w:rsidSect="00377CE9">
          <w:pgSz w:w="12240" w:h="15840"/>
          <w:pgMar w:top="1411" w:right="1138" w:bottom="1411" w:left="1699" w:header="720" w:footer="720" w:gutter="0"/>
          <w:cols w:space="720"/>
          <w:docGrid w:linePitch="360"/>
        </w:sectPr>
      </w:pPr>
    </w:p>
    <w:p w14:paraId="77C8E618" w14:textId="742D22E1" w:rsidR="00546E0D" w:rsidRDefault="00125A69" w:rsidP="00546E0D">
      <w:pPr>
        <w:pStyle w:val="Nadpis1"/>
        <w:numPr>
          <w:ilvl w:val="0"/>
          <w:numId w:val="0"/>
        </w:numPr>
      </w:pPr>
      <w:r w:rsidRPr="00AF7527">
        <w:lastRenderedPageBreak/>
        <w:t>Příloh</w:t>
      </w:r>
      <w:r w:rsidR="00546E0D">
        <w:t>y</w:t>
      </w:r>
      <w:r w:rsidRPr="00AF7527">
        <w:t xml:space="preserve"> </w:t>
      </w:r>
    </w:p>
    <w:p w14:paraId="2F98E66D" w14:textId="40957AF6" w:rsidR="00125A69" w:rsidRPr="00546E0D" w:rsidRDefault="00125A69" w:rsidP="00546E0D">
      <w:pPr>
        <w:pStyle w:val="Nadpis1"/>
        <w:numPr>
          <w:ilvl w:val="0"/>
          <w:numId w:val="0"/>
        </w:numPr>
        <w:rPr>
          <w:sz w:val="28"/>
          <w:szCs w:val="28"/>
        </w:rPr>
      </w:pPr>
      <w:r w:rsidRPr="00546E0D">
        <w:rPr>
          <w:sz w:val="28"/>
          <w:szCs w:val="28"/>
        </w:rPr>
        <w:t xml:space="preserve">č. 1: Dotazník </w:t>
      </w:r>
    </w:p>
    <w:p w14:paraId="233762DD" w14:textId="68F8E5E8" w:rsidR="00F40564" w:rsidRPr="00D97501" w:rsidRDefault="00F40564" w:rsidP="00F40564">
      <w:pPr>
        <w:jc w:val="center"/>
        <w:rPr>
          <w:b/>
          <w:bCs/>
          <w:sz w:val="28"/>
          <w:szCs w:val="28"/>
        </w:rPr>
      </w:pPr>
      <w:r w:rsidRPr="00D97501">
        <w:rPr>
          <w:b/>
          <w:bCs/>
          <w:sz w:val="28"/>
          <w:szCs w:val="28"/>
        </w:rPr>
        <w:t xml:space="preserve">Právní gramotnost žáků základní školy v Bobrové </w:t>
      </w:r>
    </w:p>
    <w:p w14:paraId="1ED87D85" w14:textId="77777777" w:rsidR="00F40564" w:rsidRDefault="00F40564" w:rsidP="00F40564">
      <w:pPr>
        <w:jc w:val="center"/>
      </w:pPr>
    </w:p>
    <w:p w14:paraId="72542ADC" w14:textId="77777777" w:rsidR="00F40564" w:rsidRDefault="00F40564" w:rsidP="00F40564">
      <w:pPr>
        <w:ind w:right="567" w:firstLine="284"/>
      </w:pPr>
      <w:r>
        <w:t xml:space="preserve">Dobrý den žáci, </w:t>
      </w:r>
    </w:p>
    <w:p w14:paraId="21FD2812" w14:textId="77777777" w:rsidR="00F40564" w:rsidRDefault="00F40564" w:rsidP="00F40564">
      <w:pPr>
        <w:ind w:right="567" w:firstLine="284"/>
      </w:pPr>
      <w:r>
        <w:t>mé jméno je Lucie Smetanová a jsem studentkou IV. ročníku Pedagogické fakulty Univerzity Palackého v Olomouci, oboru Vychovatelství. Pro dokončení svého studia musím vypracovat bakalářskou práci, jako téma své závěrečné práce jsem si vybrala Osvětu právní gramotnosti na základní škole v Bobrové.</w:t>
      </w:r>
    </w:p>
    <w:p w14:paraId="07F6EE9E" w14:textId="77777777" w:rsidR="00F40564" w:rsidRDefault="00F40564" w:rsidP="00F40564">
      <w:pPr>
        <w:ind w:firstLine="284"/>
      </w:pPr>
      <w:r>
        <w:t xml:space="preserve">Pro dokončení své práce musím uskutečnit výzkum týkající se právní gramotnosti, proto se teď obracím na Vás s žádostí o vyplnění tohoto dotazníku, který poslouží jako podklad pro dokončení praktické části. Dovoluji si Vás také požádat o pravdivé odpovědi podle vašich schopností a dovedností. Dotazník je anonymní a poslouží pouze pro bakalářskou práci. Správné odpovědi prosím zakroužkujte, pokud bude možnost více správných odpovědí bude informace uvedená v závorce pod otázkou.  </w:t>
      </w:r>
    </w:p>
    <w:p w14:paraId="272CE018" w14:textId="77777777" w:rsidR="00F40564" w:rsidRDefault="00F40564" w:rsidP="00F40564">
      <w:pPr>
        <w:ind w:firstLine="284"/>
      </w:pPr>
      <w:r>
        <w:t xml:space="preserve"> Předem děkuji za zodpovědné vyplnění tohoto dotazníku a spolupráci.</w:t>
      </w:r>
    </w:p>
    <w:p w14:paraId="7F9DB123" w14:textId="77777777" w:rsidR="00F40564" w:rsidRDefault="00F40564" w:rsidP="00F40564"/>
    <w:p w14:paraId="5FA1834C" w14:textId="77777777" w:rsidR="00F40564" w:rsidRPr="002C7ACD" w:rsidRDefault="00F40564" w:rsidP="008B19DF">
      <w:pPr>
        <w:pStyle w:val="Odstavecseseznamem"/>
        <w:numPr>
          <w:ilvl w:val="0"/>
          <w:numId w:val="15"/>
        </w:numPr>
        <w:spacing w:after="160" w:line="259" w:lineRule="auto"/>
        <w:jc w:val="left"/>
        <w:rPr>
          <w:b/>
          <w:bCs/>
        </w:rPr>
      </w:pPr>
      <w:r>
        <w:rPr>
          <w:b/>
          <w:bCs/>
        </w:rPr>
        <w:t>Jakého jste pohlav</w:t>
      </w:r>
      <w:r w:rsidRPr="002C7ACD">
        <w:rPr>
          <w:b/>
          <w:bCs/>
        </w:rPr>
        <w:t>í?</w:t>
      </w:r>
    </w:p>
    <w:p w14:paraId="5236F6EA" w14:textId="77777777" w:rsidR="00F40564" w:rsidRDefault="00F40564" w:rsidP="008B19DF">
      <w:pPr>
        <w:pStyle w:val="Odstavecseseznamem"/>
        <w:numPr>
          <w:ilvl w:val="0"/>
          <w:numId w:val="16"/>
        </w:numPr>
        <w:spacing w:after="160" w:line="259" w:lineRule="auto"/>
        <w:jc w:val="left"/>
      </w:pPr>
      <w:r>
        <w:t xml:space="preserve">Dívka </w:t>
      </w:r>
    </w:p>
    <w:p w14:paraId="21AB55F6" w14:textId="77777777" w:rsidR="00F40564" w:rsidRDefault="00F40564" w:rsidP="008B19DF">
      <w:pPr>
        <w:pStyle w:val="Odstavecseseznamem"/>
        <w:numPr>
          <w:ilvl w:val="0"/>
          <w:numId w:val="16"/>
        </w:numPr>
        <w:spacing w:after="160" w:line="259" w:lineRule="auto"/>
        <w:jc w:val="left"/>
      </w:pPr>
      <w:r>
        <w:t>Chlapec</w:t>
      </w:r>
    </w:p>
    <w:p w14:paraId="450D87DF" w14:textId="77777777" w:rsidR="00F40564" w:rsidRDefault="00F40564" w:rsidP="00F40564">
      <w:pPr>
        <w:pStyle w:val="Odstavecseseznamem"/>
        <w:ind w:left="1440"/>
      </w:pPr>
    </w:p>
    <w:p w14:paraId="3322571F" w14:textId="77777777" w:rsidR="00F40564" w:rsidRDefault="00F40564" w:rsidP="008B19DF">
      <w:pPr>
        <w:pStyle w:val="Odstavecseseznamem"/>
        <w:numPr>
          <w:ilvl w:val="0"/>
          <w:numId w:val="15"/>
        </w:numPr>
        <w:spacing w:after="160" w:line="259" w:lineRule="auto"/>
        <w:jc w:val="left"/>
        <w:rPr>
          <w:b/>
          <w:bCs/>
        </w:rPr>
      </w:pPr>
      <w:r w:rsidRPr="002C7ACD">
        <w:rPr>
          <w:b/>
          <w:bCs/>
        </w:rPr>
        <w:t>Uveď svůj věk</w:t>
      </w:r>
      <w:r w:rsidRPr="00BC1790">
        <w:t>……………….</w:t>
      </w:r>
    </w:p>
    <w:p w14:paraId="47750353" w14:textId="77777777" w:rsidR="00F40564" w:rsidRPr="00B83A84" w:rsidRDefault="00F40564" w:rsidP="00F40564">
      <w:pPr>
        <w:pStyle w:val="Odstavecseseznamem"/>
        <w:rPr>
          <w:b/>
          <w:bCs/>
        </w:rPr>
      </w:pPr>
    </w:p>
    <w:p w14:paraId="6F0D506E" w14:textId="77777777" w:rsidR="00F40564" w:rsidRPr="00B14EC6" w:rsidRDefault="00F40564" w:rsidP="008B19DF">
      <w:pPr>
        <w:pStyle w:val="Odstavecseseznamem"/>
        <w:numPr>
          <w:ilvl w:val="0"/>
          <w:numId w:val="15"/>
        </w:numPr>
        <w:spacing w:after="160" w:line="259" w:lineRule="auto"/>
        <w:jc w:val="left"/>
        <w:rPr>
          <w:b/>
          <w:bCs/>
        </w:rPr>
      </w:pPr>
      <w:r w:rsidRPr="00B14EC6">
        <w:rPr>
          <w:b/>
          <w:bCs/>
        </w:rPr>
        <w:t xml:space="preserve">V kolika letech můžeš jít poprvé k volbám? </w:t>
      </w:r>
    </w:p>
    <w:p w14:paraId="6CD37E86" w14:textId="77777777" w:rsidR="00F40564" w:rsidRDefault="00F40564" w:rsidP="008B19DF">
      <w:pPr>
        <w:pStyle w:val="Odstavecseseznamem"/>
        <w:numPr>
          <w:ilvl w:val="0"/>
          <w:numId w:val="17"/>
        </w:numPr>
        <w:spacing w:after="160" w:line="259" w:lineRule="auto"/>
        <w:jc w:val="left"/>
      </w:pPr>
      <w:r>
        <w:t>18 letech</w:t>
      </w:r>
    </w:p>
    <w:p w14:paraId="08A9D08C" w14:textId="77777777" w:rsidR="00F40564" w:rsidRDefault="00F40564" w:rsidP="008B19DF">
      <w:pPr>
        <w:pStyle w:val="Odstavecseseznamem"/>
        <w:numPr>
          <w:ilvl w:val="0"/>
          <w:numId w:val="17"/>
        </w:numPr>
        <w:spacing w:after="160" w:line="259" w:lineRule="auto"/>
        <w:jc w:val="left"/>
      </w:pPr>
      <w:r>
        <w:t>19 letech</w:t>
      </w:r>
    </w:p>
    <w:p w14:paraId="75B233B1" w14:textId="77777777" w:rsidR="00F40564" w:rsidRDefault="00F40564" w:rsidP="008B19DF">
      <w:pPr>
        <w:pStyle w:val="Odstavecseseznamem"/>
        <w:numPr>
          <w:ilvl w:val="0"/>
          <w:numId w:val="17"/>
        </w:numPr>
        <w:spacing w:after="160" w:line="259" w:lineRule="auto"/>
        <w:jc w:val="left"/>
      </w:pPr>
      <w:r>
        <w:t>15 letech</w:t>
      </w:r>
    </w:p>
    <w:p w14:paraId="50760D47" w14:textId="77777777" w:rsidR="00F40564" w:rsidRDefault="00F40564" w:rsidP="00F40564">
      <w:pPr>
        <w:pStyle w:val="Odstavecseseznamem"/>
        <w:ind w:left="1440"/>
      </w:pPr>
    </w:p>
    <w:p w14:paraId="5BE83FEC" w14:textId="77777777" w:rsidR="00F40564" w:rsidRPr="00B14EC6" w:rsidRDefault="00F40564" w:rsidP="008B19DF">
      <w:pPr>
        <w:pStyle w:val="Odstavecseseznamem"/>
        <w:numPr>
          <w:ilvl w:val="0"/>
          <w:numId w:val="15"/>
        </w:numPr>
        <w:spacing w:after="160" w:line="259" w:lineRule="auto"/>
        <w:jc w:val="left"/>
        <w:rPr>
          <w:b/>
          <w:bCs/>
        </w:rPr>
      </w:pPr>
      <w:r w:rsidRPr="00B14EC6">
        <w:rPr>
          <w:b/>
          <w:bCs/>
        </w:rPr>
        <w:t xml:space="preserve">Kdo volí prezidenta České republiky? </w:t>
      </w:r>
    </w:p>
    <w:p w14:paraId="77E9267C" w14:textId="77777777" w:rsidR="00F40564" w:rsidRDefault="00F40564" w:rsidP="008B19DF">
      <w:pPr>
        <w:pStyle w:val="Odstavecseseznamem"/>
        <w:numPr>
          <w:ilvl w:val="0"/>
          <w:numId w:val="18"/>
        </w:numPr>
        <w:spacing w:after="160" w:line="259" w:lineRule="auto"/>
        <w:jc w:val="left"/>
      </w:pPr>
      <w:r>
        <w:t xml:space="preserve">Senát </w:t>
      </w:r>
    </w:p>
    <w:p w14:paraId="46765683" w14:textId="77777777" w:rsidR="00F40564" w:rsidRDefault="00F40564" w:rsidP="008B19DF">
      <w:pPr>
        <w:pStyle w:val="Odstavecseseznamem"/>
        <w:numPr>
          <w:ilvl w:val="0"/>
          <w:numId w:val="18"/>
        </w:numPr>
        <w:spacing w:after="160" w:line="259" w:lineRule="auto"/>
        <w:jc w:val="left"/>
      </w:pPr>
      <w:r>
        <w:t xml:space="preserve">Sněmovna </w:t>
      </w:r>
    </w:p>
    <w:p w14:paraId="44E1B5FB" w14:textId="77777777" w:rsidR="00F40564" w:rsidRDefault="00F40564" w:rsidP="008B19DF">
      <w:pPr>
        <w:pStyle w:val="Odstavecseseznamem"/>
        <w:numPr>
          <w:ilvl w:val="0"/>
          <w:numId w:val="18"/>
        </w:numPr>
        <w:spacing w:after="160" w:line="259" w:lineRule="auto"/>
        <w:jc w:val="left"/>
      </w:pPr>
      <w:r>
        <w:t xml:space="preserve">Občané </w:t>
      </w:r>
    </w:p>
    <w:p w14:paraId="220F4895" w14:textId="53917F54" w:rsidR="00F40564" w:rsidRDefault="00F40564" w:rsidP="00F40564">
      <w:pPr>
        <w:pStyle w:val="Odstavecseseznamem"/>
        <w:ind w:left="1440"/>
      </w:pPr>
    </w:p>
    <w:p w14:paraId="0FCEA232" w14:textId="77777777" w:rsidR="0006789B" w:rsidRDefault="0006789B" w:rsidP="00F40564">
      <w:pPr>
        <w:pStyle w:val="Odstavecseseznamem"/>
        <w:ind w:left="1440"/>
      </w:pPr>
    </w:p>
    <w:p w14:paraId="3F605345" w14:textId="77777777" w:rsidR="00F40564" w:rsidRPr="00B14EC6" w:rsidRDefault="00F40564" w:rsidP="008B19DF">
      <w:pPr>
        <w:pStyle w:val="Odstavecseseznamem"/>
        <w:numPr>
          <w:ilvl w:val="0"/>
          <w:numId w:val="15"/>
        </w:numPr>
        <w:spacing w:after="160" w:line="259" w:lineRule="auto"/>
        <w:jc w:val="left"/>
        <w:rPr>
          <w:b/>
          <w:bCs/>
        </w:rPr>
      </w:pPr>
      <w:r w:rsidRPr="00B14EC6">
        <w:rPr>
          <w:b/>
          <w:bCs/>
        </w:rPr>
        <w:lastRenderedPageBreak/>
        <w:t>Co znamená pojem demokracie?</w:t>
      </w:r>
    </w:p>
    <w:p w14:paraId="6D67616B" w14:textId="77777777" w:rsidR="00F40564" w:rsidRDefault="00F40564" w:rsidP="008B19DF">
      <w:pPr>
        <w:pStyle w:val="Odstavecseseznamem"/>
        <w:numPr>
          <w:ilvl w:val="0"/>
          <w:numId w:val="19"/>
        </w:numPr>
        <w:spacing w:after="160" w:line="259" w:lineRule="auto"/>
        <w:jc w:val="left"/>
      </w:pPr>
      <w:r>
        <w:t>A</w:t>
      </w:r>
      <w:r w:rsidRPr="004226D8">
        <w:t xml:space="preserve">utoritativní forma vlády, ve které je neomezená politická moc držena </w:t>
      </w:r>
      <w:r>
        <w:t xml:space="preserve">jednou osobou </w:t>
      </w:r>
      <w:r w:rsidRPr="004226D8">
        <w:t>nebo politickou skupinou. Obvykle jsou zároveň omezeny svoboda slova, médií či shromažďování.</w:t>
      </w:r>
    </w:p>
    <w:p w14:paraId="32114088" w14:textId="77777777" w:rsidR="00F40564" w:rsidRDefault="00F40564" w:rsidP="008B19DF">
      <w:pPr>
        <w:pStyle w:val="Odstavecseseznamem"/>
        <w:numPr>
          <w:ilvl w:val="0"/>
          <w:numId w:val="19"/>
        </w:numPr>
        <w:spacing w:after="160" w:line="259" w:lineRule="auto"/>
        <w:jc w:val="left"/>
      </w:pPr>
      <w:r>
        <w:t>Politická moc je v rukou lidu. Způsob vlády se podrobuje většině, ale vždy jsou chráněná práva menšiny. Funguje svoboda slova a nezávislá média.</w:t>
      </w:r>
    </w:p>
    <w:p w14:paraId="204E381C" w14:textId="3B59AB48" w:rsidR="00F40564" w:rsidRDefault="00F40564" w:rsidP="008B19DF">
      <w:pPr>
        <w:pStyle w:val="Odstavecseseznamem"/>
        <w:numPr>
          <w:ilvl w:val="0"/>
          <w:numId w:val="19"/>
        </w:numPr>
        <w:spacing w:after="160" w:line="259" w:lineRule="auto"/>
        <w:jc w:val="left"/>
      </w:pPr>
      <w:r>
        <w:t>F</w:t>
      </w:r>
      <w:r w:rsidRPr="00195B6D">
        <w:t>orma vlády, ve které je panovník doživotně nebo do své abdikace hlavou státu. Panovník je nejvyšším představitelem a symbolem státu a jeho svrchovanosti. Panovník může vládnout absolutně</w:t>
      </w:r>
      <w:r>
        <w:t>.</w:t>
      </w:r>
      <w:r w:rsidRPr="007D2E6A">
        <w:rPr>
          <w:rFonts w:ascii="Arial" w:hAnsi="Arial" w:cs="Arial"/>
          <w:color w:val="202122"/>
          <w:sz w:val="21"/>
          <w:szCs w:val="21"/>
          <w:shd w:val="clear" w:color="auto" w:fill="FFFFFF"/>
        </w:rPr>
        <w:t xml:space="preserve"> </w:t>
      </w:r>
      <w:r w:rsidRPr="00195B6D">
        <w:t> </w:t>
      </w:r>
      <w:r w:rsidR="007D2E6A">
        <w:t>Následnictví</w:t>
      </w:r>
      <w:r w:rsidRPr="00195B6D">
        <w:t> je tradičně dědičné</w:t>
      </w:r>
      <w:r>
        <w:t>.</w:t>
      </w:r>
    </w:p>
    <w:p w14:paraId="73CB4909" w14:textId="77777777" w:rsidR="00F40564" w:rsidRDefault="00F40564" w:rsidP="00F40564">
      <w:pPr>
        <w:pStyle w:val="Odstavecseseznamem"/>
        <w:ind w:left="1440"/>
      </w:pPr>
    </w:p>
    <w:p w14:paraId="58BDC751" w14:textId="60324B2D" w:rsidR="00F40564" w:rsidRDefault="00F40564" w:rsidP="008B19DF">
      <w:pPr>
        <w:pStyle w:val="Odstavecseseznamem"/>
        <w:numPr>
          <w:ilvl w:val="0"/>
          <w:numId w:val="15"/>
        </w:numPr>
        <w:spacing w:after="160" w:line="259" w:lineRule="auto"/>
        <w:jc w:val="left"/>
        <w:rPr>
          <w:b/>
          <w:bCs/>
        </w:rPr>
      </w:pPr>
      <w:r w:rsidRPr="00D1144E">
        <w:rPr>
          <w:b/>
          <w:bCs/>
        </w:rPr>
        <w:t>Pokud se s někým vsadíte (mimo regulovaný hazard, což jsou např. sázkové kanceláře),</w:t>
      </w:r>
      <w:r>
        <w:rPr>
          <w:b/>
          <w:bCs/>
        </w:rPr>
        <w:t xml:space="preserve"> </w:t>
      </w:r>
      <w:r w:rsidR="00181AA4">
        <w:rPr>
          <w:b/>
          <w:bCs/>
        </w:rPr>
        <w:t>je sázka vymahatelná?</w:t>
      </w:r>
    </w:p>
    <w:p w14:paraId="039461BF" w14:textId="02929FC8" w:rsidR="00F40564" w:rsidRPr="00B83A84" w:rsidRDefault="00181AA4" w:rsidP="008B19DF">
      <w:pPr>
        <w:pStyle w:val="Odstavecseseznamem"/>
        <w:numPr>
          <w:ilvl w:val="0"/>
          <w:numId w:val="33"/>
        </w:numPr>
        <w:spacing w:after="160" w:line="259" w:lineRule="auto"/>
        <w:jc w:val="left"/>
      </w:pPr>
      <w:r>
        <w:t>Ano, výhra je vymahatelná</w:t>
      </w:r>
    </w:p>
    <w:p w14:paraId="6E767E67" w14:textId="5847D2D3" w:rsidR="00F40564" w:rsidRPr="00B83A84" w:rsidRDefault="00F40564" w:rsidP="008B19DF">
      <w:pPr>
        <w:pStyle w:val="Odstavecseseznamem"/>
        <w:numPr>
          <w:ilvl w:val="0"/>
          <w:numId w:val="33"/>
        </w:numPr>
        <w:spacing w:after="160" w:line="259" w:lineRule="auto"/>
        <w:jc w:val="left"/>
      </w:pPr>
      <w:r w:rsidRPr="00B83A84">
        <w:t>Ne</w:t>
      </w:r>
      <w:r w:rsidR="00181AA4">
        <w:t xml:space="preserve">, výhra není vymahatelná </w:t>
      </w:r>
    </w:p>
    <w:p w14:paraId="52DC2117" w14:textId="77777777" w:rsidR="00F40564" w:rsidRDefault="00F40564" w:rsidP="00F40564">
      <w:pPr>
        <w:pStyle w:val="Odstavecseseznamem"/>
        <w:ind w:left="1416"/>
      </w:pPr>
    </w:p>
    <w:p w14:paraId="61EE49F1"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Vyživovací povinnost</w:t>
      </w:r>
    </w:p>
    <w:p w14:paraId="0D97938C" w14:textId="77777777" w:rsidR="00F40564" w:rsidRDefault="00F40564" w:rsidP="008B19DF">
      <w:pPr>
        <w:pStyle w:val="Odstavecseseznamem"/>
        <w:numPr>
          <w:ilvl w:val="0"/>
          <w:numId w:val="27"/>
        </w:numPr>
        <w:spacing w:after="160" w:line="259" w:lineRule="auto"/>
        <w:ind w:left="1434" w:hanging="357"/>
        <w:jc w:val="left"/>
      </w:pPr>
      <w:r>
        <w:t xml:space="preserve">Mají rodiče i děti navzájem vůči sobě v situacích, kdy nejsou schopni se zcela samostatně živit </w:t>
      </w:r>
    </w:p>
    <w:p w14:paraId="0B04120B" w14:textId="77777777" w:rsidR="00F40564" w:rsidRDefault="00F40564" w:rsidP="008B19DF">
      <w:pPr>
        <w:pStyle w:val="Odstavecseseznamem"/>
        <w:numPr>
          <w:ilvl w:val="0"/>
          <w:numId w:val="27"/>
        </w:numPr>
        <w:spacing w:after="160" w:line="259" w:lineRule="auto"/>
        <w:jc w:val="left"/>
      </w:pPr>
      <w:r>
        <w:t>Má pouze rodič vůči svému dítěti</w:t>
      </w:r>
    </w:p>
    <w:p w14:paraId="3634DB9B" w14:textId="77777777" w:rsidR="00F40564" w:rsidRDefault="00F40564" w:rsidP="008B19DF">
      <w:pPr>
        <w:pStyle w:val="Odstavecseseznamem"/>
        <w:numPr>
          <w:ilvl w:val="0"/>
          <w:numId w:val="27"/>
        </w:numPr>
        <w:spacing w:after="160" w:line="259" w:lineRule="auto"/>
        <w:jc w:val="left"/>
      </w:pPr>
      <w:r>
        <w:t xml:space="preserve">Má pouze dítě vůči rodičům, pokud už rodiče nejsou schopni se živit sami </w:t>
      </w:r>
    </w:p>
    <w:p w14:paraId="24D99836" w14:textId="77777777" w:rsidR="00F40564" w:rsidRDefault="00F40564" w:rsidP="00F40564">
      <w:pPr>
        <w:pStyle w:val="Odstavecseseznamem"/>
      </w:pPr>
    </w:p>
    <w:p w14:paraId="4AB10D5C"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 xml:space="preserve">Má dítě povinnost vůči své rodině? </w:t>
      </w:r>
    </w:p>
    <w:p w14:paraId="055A4FAD" w14:textId="77777777" w:rsidR="00F40564" w:rsidRDefault="00F40564" w:rsidP="008B19DF">
      <w:pPr>
        <w:pStyle w:val="Odstavecseseznamem"/>
        <w:numPr>
          <w:ilvl w:val="0"/>
          <w:numId w:val="34"/>
        </w:numPr>
        <w:spacing w:after="160" w:line="259" w:lineRule="auto"/>
        <w:ind w:left="1434" w:hanging="357"/>
        <w:jc w:val="left"/>
      </w:pPr>
      <w:r>
        <w:t>Ne, dítě nemá žádné povinnosti vůči své rodině</w:t>
      </w:r>
    </w:p>
    <w:p w14:paraId="74AF5DBC" w14:textId="77777777" w:rsidR="00F40564" w:rsidRDefault="00F40564" w:rsidP="008B19DF">
      <w:pPr>
        <w:pStyle w:val="Odstavecseseznamem"/>
        <w:numPr>
          <w:ilvl w:val="0"/>
          <w:numId w:val="34"/>
        </w:numPr>
        <w:spacing w:after="160" w:line="259" w:lineRule="auto"/>
        <w:ind w:left="1434" w:hanging="357"/>
        <w:jc w:val="left"/>
      </w:pPr>
      <w:r>
        <w:t>Ano, dítě musí poslouchat a ctít svoje rodiče a pomáhat dle svých možností a dovedností</w:t>
      </w:r>
    </w:p>
    <w:p w14:paraId="06ABF6DA" w14:textId="77777777" w:rsidR="00F40564" w:rsidRDefault="00F40564" w:rsidP="008B19DF">
      <w:pPr>
        <w:pStyle w:val="Odstavecseseznamem"/>
        <w:numPr>
          <w:ilvl w:val="0"/>
          <w:numId w:val="34"/>
        </w:numPr>
        <w:spacing w:after="160" w:line="259" w:lineRule="auto"/>
        <w:ind w:left="1434" w:hanging="357"/>
        <w:jc w:val="left"/>
      </w:pPr>
      <w:r>
        <w:t xml:space="preserve">Nevím, zda mám vůči své rodině nějaké povinnosti </w:t>
      </w:r>
    </w:p>
    <w:p w14:paraId="0E29BEEC" w14:textId="77777777" w:rsidR="00F40564" w:rsidRDefault="00F40564" w:rsidP="00F40564">
      <w:pPr>
        <w:pStyle w:val="Odstavecseseznamem"/>
        <w:ind w:left="1434"/>
      </w:pPr>
    </w:p>
    <w:p w14:paraId="728E2046"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 xml:space="preserve">Kdy se člověk stává svéprávným? </w:t>
      </w:r>
    </w:p>
    <w:p w14:paraId="517914A4" w14:textId="77777777" w:rsidR="00F40564" w:rsidRDefault="00F40564" w:rsidP="008B19DF">
      <w:pPr>
        <w:pStyle w:val="Odstavecseseznamem"/>
        <w:numPr>
          <w:ilvl w:val="0"/>
          <w:numId w:val="20"/>
        </w:numPr>
        <w:spacing w:after="160" w:line="259" w:lineRule="auto"/>
        <w:jc w:val="left"/>
      </w:pPr>
      <w:r>
        <w:t>15 letech</w:t>
      </w:r>
    </w:p>
    <w:p w14:paraId="2D19B11E" w14:textId="77777777" w:rsidR="00F40564" w:rsidRDefault="00F40564" w:rsidP="008B19DF">
      <w:pPr>
        <w:pStyle w:val="Odstavecseseznamem"/>
        <w:numPr>
          <w:ilvl w:val="0"/>
          <w:numId w:val="20"/>
        </w:numPr>
        <w:spacing w:after="160" w:line="259" w:lineRule="auto"/>
        <w:jc w:val="left"/>
      </w:pPr>
      <w:r>
        <w:t>18 letech</w:t>
      </w:r>
    </w:p>
    <w:p w14:paraId="4DACA80F" w14:textId="77777777" w:rsidR="00F40564" w:rsidRDefault="00F40564" w:rsidP="008B19DF">
      <w:pPr>
        <w:pStyle w:val="Odstavecseseznamem"/>
        <w:numPr>
          <w:ilvl w:val="0"/>
          <w:numId w:val="20"/>
        </w:numPr>
        <w:spacing w:after="160" w:line="259" w:lineRule="auto"/>
        <w:jc w:val="left"/>
      </w:pPr>
      <w:r>
        <w:t>21 letech</w:t>
      </w:r>
    </w:p>
    <w:p w14:paraId="73B83152" w14:textId="77777777" w:rsidR="00F40564" w:rsidRDefault="00F40564" w:rsidP="00F40564">
      <w:pPr>
        <w:pStyle w:val="Odstavecseseznamem"/>
        <w:ind w:left="1440"/>
      </w:pPr>
    </w:p>
    <w:p w14:paraId="7C4909E0"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Bezdůvodně a bez vědomí svých rodičů se vyhýbáš školní docházce, dopouštíš se:</w:t>
      </w:r>
    </w:p>
    <w:p w14:paraId="190CD694" w14:textId="77777777" w:rsidR="00F40564" w:rsidRPr="00BA067F" w:rsidRDefault="00F40564" w:rsidP="008B19DF">
      <w:pPr>
        <w:pStyle w:val="Odstavecseseznamem"/>
        <w:numPr>
          <w:ilvl w:val="0"/>
          <w:numId w:val="30"/>
        </w:numPr>
        <w:spacing w:after="160" w:line="259" w:lineRule="auto"/>
        <w:jc w:val="left"/>
      </w:pPr>
      <w:r w:rsidRPr="00BA067F">
        <w:t>N</w:t>
      </w:r>
      <w:r>
        <w:t xml:space="preserve">eporušuji žádný zákon, </w:t>
      </w:r>
      <w:r w:rsidRPr="00BA067F">
        <w:t>školní docházka není povinná</w:t>
      </w:r>
    </w:p>
    <w:p w14:paraId="1C90BD84" w14:textId="77777777" w:rsidR="00F40564" w:rsidRPr="00BA067F" w:rsidRDefault="00F40564" w:rsidP="008B19DF">
      <w:pPr>
        <w:pStyle w:val="Odstavecseseznamem"/>
        <w:numPr>
          <w:ilvl w:val="0"/>
          <w:numId w:val="30"/>
        </w:numPr>
        <w:spacing w:after="160" w:line="259" w:lineRule="auto"/>
        <w:jc w:val="left"/>
      </w:pPr>
      <w:r w:rsidRPr="00BA067F">
        <w:t>Přestupku</w:t>
      </w:r>
    </w:p>
    <w:p w14:paraId="77C32AF2" w14:textId="77777777" w:rsidR="00F40564" w:rsidRPr="00BA067F" w:rsidRDefault="00F40564" w:rsidP="008B19DF">
      <w:pPr>
        <w:pStyle w:val="Odstavecseseznamem"/>
        <w:numPr>
          <w:ilvl w:val="0"/>
          <w:numId w:val="30"/>
        </w:numPr>
        <w:spacing w:after="160" w:line="259" w:lineRule="auto"/>
        <w:jc w:val="left"/>
      </w:pPr>
      <w:r w:rsidRPr="00BA067F">
        <w:t>Trestného činu</w:t>
      </w:r>
    </w:p>
    <w:p w14:paraId="15537662" w14:textId="77777777" w:rsidR="00F40564" w:rsidRPr="00BA067F" w:rsidRDefault="00F40564" w:rsidP="00F40564">
      <w:pPr>
        <w:pStyle w:val="Odstavecseseznamem"/>
        <w:ind w:left="1490"/>
        <w:rPr>
          <w:color w:val="FF0000"/>
        </w:rPr>
      </w:pPr>
    </w:p>
    <w:p w14:paraId="3DF159CE"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 xml:space="preserve">Byl/a jsi někdy svědkem porušování práv? </w:t>
      </w:r>
    </w:p>
    <w:p w14:paraId="6F0F0342" w14:textId="77777777" w:rsidR="00F40564" w:rsidRDefault="00F40564" w:rsidP="008B19DF">
      <w:pPr>
        <w:pStyle w:val="Odstavecseseznamem"/>
        <w:numPr>
          <w:ilvl w:val="0"/>
          <w:numId w:val="26"/>
        </w:numPr>
        <w:spacing w:after="160" w:line="259" w:lineRule="auto"/>
        <w:jc w:val="left"/>
      </w:pPr>
      <w:r>
        <w:t>Ano, kdy………………………</w:t>
      </w:r>
    </w:p>
    <w:p w14:paraId="2DFCE97F" w14:textId="77777777" w:rsidR="00F40564" w:rsidRDefault="00F40564" w:rsidP="008B19DF">
      <w:pPr>
        <w:pStyle w:val="Odstavecseseznamem"/>
        <w:numPr>
          <w:ilvl w:val="0"/>
          <w:numId w:val="26"/>
        </w:numPr>
        <w:spacing w:after="160" w:line="259" w:lineRule="auto"/>
        <w:jc w:val="left"/>
      </w:pPr>
      <w:r>
        <w:t>Ne, nebyl/a</w:t>
      </w:r>
    </w:p>
    <w:p w14:paraId="5A9683FA" w14:textId="77777777" w:rsidR="00F40564" w:rsidRDefault="00F40564" w:rsidP="008B19DF">
      <w:pPr>
        <w:pStyle w:val="Odstavecseseznamem"/>
        <w:numPr>
          <w:ilvl w:val="0"/>
          <w:numId w:val="26"/>
        </w:numPr>
        <w:spacing w:after="160" w:line="259" w:lineRule="auto"/>
        <w:jc w:val="left"/>
      </w:pPr>
      <w:r>
        <w:t xml:space="preserve">Nevím </w:t>
      </w:r>
    </w:p>
    <w:p w14:paraId="5B51FBAA" w14:textId="77777777" w:rsidR="00F40564" w:rsidRDefault="00F40564" w:rsidP="00F40564">
      <w:pPr>
        <w:pStyle w:val="Odstavecseseznamem"/>
      </w:pPr>
    </w:p>
    <w:p w14:paraId="73308D89"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 xml:space="preserve">V kolika letech můžeš nastoupit do práce nebo brigádu, aniž by to byl protiprávní čin? </w:t>
      </w:r>
    </w:p>
    <w:p w14:paraId="28B2A660" w14:textId="77777777" w:rsidR="00F40564" w:rsidRDefault="00F40564" w:rsidP="008B19DF">
      <w:pPr>
        <w:pStyle w:val="Odstavecseseznamem"/>
        <w:numPr>
          <w:ilvl w:val="0"/>
          <w:numId w:val="21"/>
        </w:numPr>
        <w:spacing w:after="160" w:line="259" w:lineRule="auto"/>
        <w:jc w:val="left"/>
      </w:pPr>
      <w:r>
        <w:t>14 letech</w:t>
      </w:r>
    </w:p>
    <w:p w14:paraId="68A5700A" w14:textId="77777777" w:rsidR="00F40564" w:rsidRDefault="00F40564" w:rsidP="008B19DF">
      <w:pPr>
        <w:pStyle w:val="Odstavecseseznamem"/>
        <w:numPr>
          <w:ilvl w:val="0"/>
          <w:numId w:val="21"/>
        </w:numPr>
        <w:spacing w:after="160" w:line="259" w:lineRule="auto"/>
        <w:jc w:val="left"/>
      </w:pPr>
      <w:r>
        <w:t>15 letech</w:t>
      </w:r>
    </w:p>
    <w:p w14:paraId="2DC80E32" w14:textId="77777777" w:rsidR="00F40564" w:rsidRDefault="00F40564" w:rsidP="008B19DF">
      <w:pPr>
        <w:pStyle w:val="Odstavecseseznamem"/>
        <w:numPr>
          <w:ilvl w:val="0"/>
          <w:numId w:val="21"/>
        </w:numPr>
        <w:spacing w:after="160" w:line="259" w:lineRule="auto"/>
        <w:jc w:val="left"/>
      </w:pPr>
      <w:r>
        <w:t>18 letech</w:t>
      </w:r>
    </w:p>
    <w:p w14:paraId="6ED5507B" w14:textId="77777777" w:rsidR="00F40564" w:rsidRDefault="00F40564" w:rsidP="00F40564">
      <w:pPr>
        <w:pStyle w:val="Odstavecseseznamem"/>
        <w:ind w:left="1440"/>
      </w:pPr>
    </w:p>
    <w:p w14:paraId="087D60FE"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 xml:space="preserve">Myslíš si, že jsou fyzické tresty protiprávní?  </w:t>
      </w:r>
    </w:p>
    <w:p w14:paraId="4CFEAFBD" w14:textId="77777777" w:rsidR="00F40564" w:rsidRDefault="00F40564" w:rsidP="008B19DF">
      <w:pPr>
        <w:pStyle w:val="Odstavecseseznamem"/>
        <w:numPr>
          <w:ilvl w:val="0"/>
          <w:numId w:val="23"/>
        </w:numPr>
        <w:spacing w:after="160" w:line="259" w:lineRule="auto"/>
        <w:jc w:val="left"/>
      </w:pPr>
      <w:r>
        <w:t>Ano, vždy</w:t>
      </w:r>
    </w:p>
    <w:p w14:paraId="61A8B9BA" w14:textId="77777777" w:rsidR="00F40564" w:rsidRDefault="00F40564" w:rsidP="008B19DF">
      <w:pPr>
        <w:pStyle w:val="Odstavecseseznamem"/>
        <w:numPr>
          <w:ilvl w:val="0"/>
          <w:numId w:val="23"/>
        </w:numPr>
        <w:spacing w:after="160" w:line="259" w:lineRule="auto"/>
        <w:jc w:val="left"/>
      </w:pPr>
      <w:r>
        <w:t xml:space="preserve">Ne </w:t>
      </w:r>
    </w:p>
    <w:p w14:paraId="20EA0D22" w14:textId="77777777" w:rsidR="00F40564" w:rsidRDefault="00F40564" w:rsidP="008B19DF">
      <w:pPr>
        <w:pStyle w:val="Odstavecseseznamem"/>
        <w:numPr>
          <w:ilvl w:val="0"/>
          <w:numId w:val="23"/>
        </w:numPr>
        <w:spacing w:after="160" w:line="259" w:lineRule="auto"/>
        <w:jc w:val="left"/>
      </w:pPr>
      <w:r>
        <w:t>Někdy, uveď kdy………………………</w:t>
      </w:r>
    </w:p>
    <w:p w14:paraId="4E068ECB" w14:textId="77777777" w:rsidR="00F40564" w:rsidRDefault="00F40564" w:rsidP="00F40564">
      <w:pPr>
        <w:pStyle w:val="Odstavecseseznamem"/>
      </w:pPr>
    </w:p>
    <w:p w14:paraId="6CA0D97C" w14:textId="77777777" w:rsidR="00F40564" w:rsidRPr="00D1144E" w:rsidRDefault="00F40564" w:rsidP="00F40564">
      <w:pPr>
        <w:pStyle w:val="Odstavecseseznamem"/>
        <w:rPr>
          <w:b/>
          <w:bCs/>
        </w:rPr>
      </w:pPr>
    </w:p>
    <w:p w14:paraId="71C45EC8" w14:textId="77777777" w:rsidR="00F40564" w:rsidRPr="003D0DC2" w:rsidRDefault="00F40564" w:rsidP="008B19DF">
      <w:pPr>
        <w:pStyle w:val="Odstavecseseznamem"/>
        <w:numPr>
          <w:ilvl w:val="0"/>
          <w:numId w:val="15"/>
        </w:numPr>
        <w:spacing w:after="160" w:line="259" w:lineRule="auto"/>
        <w:jc w:val="left"/>
      </w:pPr>
      <w:r w:rsidRPr="00D1144E">
        <w:rPr>
          <w:b/>
          <w:bCs/>
        </w:rPr>
        <w:t>Na koho by ses obrátil/a pokud by ses setkal/a s protiprávním jednáním?</w:t>
      </w:r>
    </w:p>
    <w:p w14:paraId="15751EDD" w14:textId="77777777" w:rsidR="00F40564" w:rsidRPr="003D0DC2" w:rsidRDefault="00F40564" w:rsidP="00F40564">
      <w:pPr>
        <w:pStyle w:val="Odstavecseseznamem"/>
      </w:pPr>
      <w:r w:rsidRPr="003D0DC2">
        <w:t>(více správných odpovědí)</w:t>
      </w:r>
    </w:p>
    <w:p w14:paraId="492DAFAB" w14:textId="77777777" w:rsidR="00F40564" w:rsidRDefault="00F40564" w:rsidP="008B19DF">
      <w:pPr>
        <w:pStyle w:val="Odstavecseseznamem"/>
        <w:numPr>
          <w:ilvl w:val="0"/>
          <w:numId w:val="24"/>
        </w:numPr>
        <w:spacing w:after="160" w:line="259" w:lineRule="auto"/>
        <w:jc w:val="left"/>
      </w:pPr>
      <w:r>
        <w:t>Nechal/a bych si to pro sebe</w:t>
      </w:r>
    </w:p>
    <w:p w14:paraId="78B9137A" w14:textId="77777777" w:rsidR="00F40564" w:rsidRDefault="00F40564" w:rsidP="008B19DF">
      <w:pPr>
        <w:pStyle w:val="Odstavecseseznamem"/>
        <w:numPr>
          <w:ilvl w:val="0"/>
          <w:numId w:val="24"/>
        </w:numPr>
        <w:spacing w:after="160" w:line="259" w:lineRule="auto"/>
        <w:jc w:val="left"/>
      </w:pPr>
      <w:r>
        <w:t xml:space="preserve">Policie </w:t>
      </w:r>
    </w:p>
    <w:p w14:paraId="6F2D1FC9" w14:textId="77777777" w:rsidR="00F40564" w:rsidRDefault="00F40564" w:rsidP="008B19DF">
      <w:pPr>
        <w:pStyle w:val="Odstavecseseznamem"/>
        <w:numPr>
          <w:ilvl w:val="0"/>
          <w:numId w:val="24"/>
        </w:numPr>
        <w:spacing w:after="160" w:line="259" w:lineRule="auto"/>
        <w:jc w:val="left"/>
      </w:pPr>
      <w:r>
        <w:t>Rodiče</w:t>
      </w:r>
    </w:p>
    <w:p w14:paraId="539F24F8" w14:textId="77777777" w:rsidR="007D2E6A" w:rsidRDefault="007D2E6A" w:rsidP="007D2E6A">
      <w:pPr>
        <w:pStyle w:val="Odstavecseseznamem"/>
        <w:spacing w:after="160" w:line="259" w:lineRule="auto"/>
        <w:ind w:firstLine="0"/>
        <w:jc w:val="left"/>
        <w:rPr>
          <w:b/>
          <w:bCs/>
        </w:rPr>
      </w:pPr>
    </w:p>
    <w:p w14:paraId="7C515865" w14:textId="7A0CAEE9" w:rsidR="00F40564" w:rsidRPr="00D1144E" w:rsidRDefault="00F40564" w:rsidP="008B19DF">
      <w:pPr>
        <w:pStyle w:val="Odstavecseseznamem"/>
        <w:numPr>
          <w:ilvl w:val="0"/>
          <w:numId w:val="15"/>
        </w:numPr>
        <w:spacing w:after="160" w:line="259" w:lineRule="auto"/>
        <w:jc w:val="left"/>
        <w:rPr>
          <w:b/>
          <w:bCs/>
        </w:rPr>
      </w:pPr>
      <w:r w:rsidRPr="00D1144E">
        <w:rPr>
          <w:b/>
          <w:bCs/>
        </w:rPr>
        <w:t>Z legrace vyrobíš plagiát bankovky, kterou použiješ při placení dopustíš se</w:t>
      </w:r>
      <w:r>
        <w:rPr>
          <w:b/>
          <w:bCs/>
        </w:rPr>
        <w:t xml:space="preserve"> tak</w:t>
      </w:r>
      <w:r w:rsidRPr="00D1144E">
        <w:rPr>
          <w:b/>
          <w:bCs/>
        </w:rPr>
        <w:t>:</w:t>
      </w:r>
    </w:p>
    <w:p w14:paraId="57B913B3" w14:textId="77777777" w:rsidR="00F40564" w:rsidRDefault="00F40564" w:rsidP="008B19DF">
      <w:pPr>
        <w:pStyle w:val="Odstavecseseznamem"/>
        <w:numPr>
          <w:ilvl w:val="0"/>
          <w:numId w:val="29"/>
        </w:numPr>
        <w:spacing w:after="160" w:line="259" w:lineRule="auto"/>
        <w:jc w:val="left"/>
      </w:pPr>
      <w:r>
        <w:t xml:space="preserve">Špatného vtipu </w:t>
      </w:r>
    </w:p>
    <w:p w14:paraId="7235A15A" w14:textId="77777777" w:rsidR="00F40564" w:rsidRDefault="00F40564" w:rsidP="008B19DF">
      <w:pPr>
        <w:pStyle w:val="Odstavecseseznamem"/>
        <w:numPr>
          <w:ilvl w:val="0"/>
          <w:numId w:val="29"/>
        </w:numPr>
        <w:spacing w:after="160" w:line="259" w:lineRule="auto"/>
        <w:jc w:val="left"/>
      </w:pPr>
      <w:r>
        <w:t xml:space="preserve">Trestného činu </w:t>
      </w:r>
    </w:p>
    <w:p w14:paraId="0E7BE60C" w14:textId="77777777" w:rsidR="00F40564" w:rsidRDefault="00F40564" w:rsidP="008B19DF">
      <w:pPr>
        <w:pStyle w:val="Odstavecseseznamem"/>
        <w:numPr>
          <w:ilvl w:val="0"/>
          <w:numId w:val="29"/>
        </w:numPr>
        <w:spacing w:after="160" w:line="259" w:lineRule="auto"/>
        <w:jc w:val="left"/>
      </w:pPr>
      <w:r>
        <w:t xml:space="preserve">Přestupku </w:t>
      </w:r>
    </w:p>
    <w:p w14:paraId="423500A6" w14:textId="77777777" w:rsidR="00F40564" w:rsidRDefault="00F40564" w:rsidP="00F40564">
      <w:pPr>
        <w:pStyle w:val="Odstavecseseznamem"/>
      </w:pPr>
    </w:p>
    <w:p w14:paraId="0666B32E"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 xml:space="preserve">Na koho by ses obrátil/a pokud by tebe někdo fyzicky nebo psychicky </w:t>
      </w:r>
      <w:r>
        <w:rPr>
          <w:b/>
          <w:bCs/>
        </w:rPr>
        <w:t>týral</w:t>
      </w:r>
      <w:r w:rsidRPr="00D1144E">
        <w:rPr>
          <w:b/>
          <w:bCs/>
        </w:rPr>
        <w:t xml:space="preserve">? </w:t>
      </w:r>
    </w:p>
    <w:p w14:paraId="2CF49B24" w14:textId="77777777" w:rsidR="00F40564" w:rsidRDefault="00F40564" w:rsidP="00F40564">
      <w:pPr>
        <w:pStyle w:val="Odstavecseseznamem"/>
      </w:pPr>
      <w:r>
        <w:t xml:space="preserve"> (více správných odpovědí)</w:t>
      </w:r>
    </w:p>
    <w:p w14:paraId="3EF08D18" w14:textId="77777777" w:rsidR="00F40564" w:rsidRDefault="00F40564" w:rsidP="008B19DF">
      <w:pPr>
        <w:pStyle w:val="Odstavecseseznamem"/>
        <w:numPr>
          <w:ilvl w:val="0"/>
          <w:numId w:val="25"/>
        </w:numPr>
        <w:spacing w:after="160" w:line="259" w:lineRule="auto"/>
        <w:jc w:val="left"/>
      </w:pPr>
      <w:r>
        <w:t xml:space="preserve">Rodiče </w:t>
      </w:r>
    </w:p>
    <w:p w14:paraId="2D61A378" w14:textId="77777777" w:rsidR="00F40564" w:rsidRDefault="00F40564" w:rsidP="008B19DF">
      <w:pPr>
        <w:pStyle w:val="Odstavecseseznamem"/>
        <w:numPr>
          <w:ilvl w:val="0"/>
          <w:numId w:val="25"/>
        </w:numPr>
        <w:spacing w:after="160" w:line="259" w:lineRule="auto"/>
        <w:jc w:val="left"/>
      </w:pPr>
      <w:r>
        <w:t>Školní psycholog</w:t>
      </w:r>
    </w:p>
    <w:p w14:paraId="15C8EC97" w14:textId="77777777" w:rsidR="00F40564" w:rsidRDefault="00F40564" w:rsidP="008B19DF">
      <w:pPr>
        <w:pStyle w:val="Odstavecseseznamem"/>
        <w:numPr>
          <w:ilvl w:val="0"/>
          <w:numId w:val="25"/>
        </w:numPr>
        <w:spacing w:after="160" w:line="259" w:lineRule="auto"/>
        <w:jc w:val="left"/>
      </w:pPr>
      <w:r>
        <w:t>Linku bezpečí</w:t>
      </w:r>
    </w:p>
    <w:p w14:paraId="582926F5" w14:textId="77777777" w:rsidR="00F40564" w:rsidRDefault="00F40564" w:rsidP="008B19DF">
      <w:pPr>
        <w:pStyle w:val="Odstavecseseznamem"/>
        <w:numPr>
          <w:ilvl w:val="0"/>
          <w:numId w:val="25"/>
        </w:numPr>
        <w:spacing w:after="160" w:line="259" w:lineRule="auto"/>
        <w:jc w:val="left"/>
      </w:pPr>
      <w:r>
        <w:t xml:space="preserve">Nechal/a bych si to pro sebe </w:t>
      </w:r>
    </w:p>
    <w:p w14:paraId="3DC8777F" w14:textId="77777777" w:rsidR="00F40564" w:rsidRDefault="00F40564" w:rsidP="008B19DF">
      <w:pPr>
        <w:pStyle w:val="Odstavecseseznamem"/>
        <w:numPr>
          <w:ilvl w:val="0"/>
          <w:numId w:val="25"/>
        </w:numPr>
        <w:spacing w:after="160" w:line="259" w:lineRule="auto"/>
        <w:jc w:val="left"/>
      </w:pPr>
      <w:r>
        <w:t>Učitel</w:t>
      </w:r>
    </w:p>
    <w:p w14:paraId="4E9D0B98" w14:textId="77777777" w:rsidR="00F40564" w:rsidRDefault="00F40564" w:rsidP="00F40564">
      <w:pPr>
        <w:pStyle w:val="Odstavecseseznamem"/>
        <w:ind w:left="1440"/>
      </w:pPr>
    </w:p>
    <w:p w14:paraId="79D2927E" w14:textId="77777777" w:rsidR="00F40564" w:rsidRPr="00E2118C" w:rsidRDefault="00F40564" w:rsidP="008B19DF">
      <w:pPr>
        <w:pStyle w:val="Odstavecseseznamem"/>
        <w:numPr>
          <w:ilvl w:val="0"/>
          <w:numId w:val="15"/>
        </w:numPr>
        <w:spacing w:after="160" w:line="259" w:lineRule="auto"/>
        <w:jc w:val="left"/>
        <w:rPr>
          <w:b/>
          <w:bCs/>
        </w:rPr>
      </w:pPr>
      <w:r w:rsidRPr="00E2118C">
        <w:rPr>
          <w:b/>
          <w:bCs/>
        </w:rPr>
        <w:t>Znáš svá práva a povinnosti? Zakroužkuj ta, o kterých si myslíš, že by se tě mohli tě týka</w:t>
      </w:r>
      <w:r>
        <w:rPr>
          <w:b/>
          <w:bCs/>
        </w:rPr>
        <w:t>jí</w:t>
      </w:r>
      <w:r w:rsidRPr="00E2118C">
        <w:t>. (více správných odpovědí)</w:t>
      </w:r>
    </w:p>
    <w:p w14:paraId="1E4AE888" w14:textId="77777777" w:rsidR="00F40564" w:rsidRPr="00B83A84" w:rsidRDefault="00F40564" w:rsidP="008B19DF">
      <w:pPr>
        <w:pStyle w:val="Odstavecseseznamem"/>
        <w:numPr>
          <w:ilvl w:val="0"/>
          <w:numId w:val="32"/>
        </w:numPr>
        <w:spacing w:after="160" w:line="259" w:lineRule="auto"/>
        <w:jc w:val="left"/>
      </w:pPr>
      <w:r w:rsidRPr="00B83A84">
        <w:t>Právo na život</w:t>
      </w:r>
    </w:p>
    <w:p w14:paraId="3AC76D84" w14:textId="77777777" w:rsidR="00F40564" w:rsidRPr="00B83A84" w:rsidRDefault="00F40564" w:rsidP="008B19DF">
      <w:pPr>
        <w:pStyle w:val="Odstavecseseznamem"/>
        <w:numPr>
          <w:ilvl w:val="0"/>
          <w:numId w:val="32"/>
        </w:numPr>
        <w:spacing w:after="160" w:line="259" w:lineRule="auto"/>
        <w:jc w:val="left"/>
      </w:pPr>
      <w:r w:rsidRPr="00B83A84">
        <w:t>Právo na domov</w:t>
      </w:r>
    </w:p>
    <w:p w14:paraId="0FC13F11" w14:textId="77777777" w:rsidR="00F40564" w:rsidRPr="00B83A84" w:rsidRDefault="00F40564" w:rsidP="008B19DF">
      <w:pPr>
        <w:pStyle w:val="Odstavecseseznamem"/>
        <w:numPr>
          <w:ilvl w:val="0"/>
          <w:numId w:val="32"/>
        </w:numPr>
        <w:spacing w:after="160" w:line="259" w:lineRule="auto"/>
        <w:jc w:val="left"/>
      </w:pPr>
      <w:r w:rsidRPr="00B83A84">
        <w:t xml:space="preserve">Právo na vlastní názor </w:t>
      </w:r>
    </w:p>
    <w:p w14:paraId="039D280D" w14:textId="77777777" w:rsidR="00F40564" w:rsidRPr="00B83A84" w:rsidRDefault="00F40564" w:rsidP="008B19DF">
      <w:pPr>
        <w:pStyle w:val="Odstavecseseznamem"/>
        <w:numPr>
          <w:ilvl w:val="0"/>
          <w:numId w:val="32"/>
        </w:numPr>
        <w:spacing w:after="160" w:line="259" w:lineRule="auto"/>
        <w:jc w:val="left"/>
      </w:pPr>
      <w:r w:rsidRPr="00B83A84">
        <w:t>Právo na ochranu soukromí, cti a pověsti</w:t>
      </w:r>
    </w:p>
    <w:p w14:paraId="3F162907" w14:textId="77777777" w:rsidR="00F40564" w:rsidRDefault="00F40564" w:rsidP="00F40564">
      <w:pPr>
        <w:pStyle w:val="Odstavecseseznamem"/>
        <w:ind w:left="1440"/>
      </w:pPr>
    </w:p>
    <w:p w14:paraId="5030D51F" w14:textId="77777777" w:rsidR="00F40564" w:rsidRDefault="00F40564" w:rsidP="008B19DF">
      <w:pPr>
        <w:pStyle w:val="Odstavecseseznamem"/>
        <w:numPr>
          <w:ilvl w:val="0"/>
          <w:numId w:val="15"/>
        </w:numPr>
        <w:spacing w:after="160" w:line="259" w:lineRule="auto"/>
        <w:jc w:val="left"/>
        <w:rPr>
          <w:b/>
          <w:bCs/>
        </w:rPr>
      </w:pPr>
      <w:r>
        <w:rPr>
          <w:b/>
          <w:bCs/>
        </w:rPr>
        <w:t xml:space="preserve">Myslíš si, že dospělý respektují práva dětí? </w:t>
      </w:r>
    </w:p>
    <w:p w14:paraId="7C6CEF75" w14:textId="77777777" w:rsidR="00F40564" w:rsidRPr="000C7C11" w:rsidRDefault="00F40564" w:rsidP="008B19DF">
      <w:pPr>
        <w:pStyle w:val="Odstavecseseznamem"/>
        <w:numPr>
          <w:ilvl w:val="0"/>
          <w:numId w:val="31"/>
        </w:numPr>
        <w:spacing w:after="160" w:line="259" w:lineRule="auto"/>
        <w:jc w:val="left"/>
      </w:pPr>
      <w:r w:rsidRPr="000C7C11">
        <w:lastRenderedPageBreak/>
        <w:t>Ne</w:t>
      </w:r>
    </w:p>
    <w:p w14:paraId="7A2B5C9A" w14:textId="1B5A0F8B" w:rsidR="00F40564" w:rsidRDefault="00F40564" w:rsidP="008B19DF">
      <w:pPr>
        <w:pStyle w:val="Odstavecseseznamem"/>
        <w:numPr>
          <w:ilvl w:val="0"/>
          <w:numId w:val="31"/>
        </w:numPr>
        <w:spacing w:after="160" w:line="259" w:lineRule="auto"/>
        <w:jc w:val="left"/>
      </w:pPr>
      <w:r w:rsidRPr="000C7C11">
        <w:t xml:space="preserve">Ano </w:t>
      </w:r>
    </w:p>
    <w:p w14:paraId="69130BFA" w14:textId="77777777" w:rsidR="007D2E6A" w:rsidRPr="000C7C11" w:rsidRDefault="007D2E6A" w:rsidP="007D2E6A">
      <w:pPr>
        <w:pStyle w:val="Odstavecseseznamem"/>
        <w:spacing w:after="160" w:line="259" w:lineRule="auto"/>
        <w:ind w:left="1440" w:firstLine="0"/>
        <w:jc w:val="left"/>
      </w:pPr>
    </w:p>
    <w:p w14:paraId="6C8C7EF2" w14:textId="77777777" w:rsidR="00F40564" w:rsidRDefault="00F40564" w:rsidP="00F40564">
      <w:pPr>
        <w:pStyle w:val="Odstavecseseznamem"/>
        <w:ind w:left="1440"/>
      </w:pPr>
    </w:p>
    <w:p w14:paraId="64EF059E" w14:textId="77777777" w:rsidR="00F40564" w:rsidRPr="00D1144E" w:rsidRDefault="00F40564" w:rsidP="008B19DF">
      <w:pPr>
        <w:pStyle w:val="Odstavecseseznamem"/>
        <w:numPr>
          <w:ilvl w:val="0"/>
          <w:numId w:val="15"/>
        </w:numPr>
        <w:spacing w:after="160" w:line="259" w:lineRule="auto"/>
        <w:jc w:val="left"/>
        <w:rPr>
          <w:b/>
          <w:bCs/>
        </w:rPr>
      </w:pPr>
      <w:r w:rsidRPr="00D1144E">
        <w:rPr>
          <w:b/>
          <w:bCs/>
        </w:rPr>
        <w:t>Pracoval/a jsi někdy s právním textem?</w:t>
      </w:r>
    </w:p>
    <w:p w14:paraId="40B77A68" w14:textId="77777777" w:rsidR="00F40564" w:rsidRDefault="00F40564" w:rsidP="008B19DF">
      <w:pPr>
        <w:pStyle w:val="Odstavecseseznamem"/>
        <w:numPr>
          <w:ilvl w:val="0"/>
          <w:numId w:val="22"/>
        </w:numPr>
        <w:spacing w:after="160" w:line="259" w:lineRule="auto"/>
        <w:jc w:val="left"/>
      </w:pPr>
      <w:r>
        <w:t>Ano, už nevím, jaký to byl</w:t>
      </w:r>
    </w:p>
    <w:p w14:paraId="59DFB2DC" w14:textId="77777777" w:rsidR="00F40564" w:rsidRDefault="00F40564" w:rsidP="008B19DF">
      <w:pPr>
        <w:pStyle w:val="Odstavecseseznamem"/>
        <w:numPr>
          <w:ilvl w:val="0"/>
          <w:numId w:val="22"/>
        </w:numPr>
        <w:spacing w:after="160" w:line="259" w:lineRule="auto"/>
        <w:jc w:val="left"/>
      </w:pPr>
      <w:r>
        <w:t>Ne</w:t>
      </w:r>
    </w:p>
    <w:p w14:paraId="75DD7BE8" w14:textId="77777777" w:rsidR="00F40564" w:rsidRDefault="00F40564" w:rsidP="008B19DF">
      <w:pPr>
        <w:pStyle w:val="Odstavecseseznamem"/>
        <w:numPr>
          <w:ilvl w:val="0"/>
          <w:numId w:val="22"/>
        </w:numPr>
        <w:spacing w:after="160" w:line="259" w:lineRule="auto"/>
        <w:jc w:val="left"/>
      </w:pPr>
      <w:r>
        <w:t>Ano, s jakým __________________</w:t>
      </w:r>
    </w:p>
    <w:p w14:paraId="4CE77941" w14:textId="77777777" w:rsidR="00F40564" w:rsidRDefault="00F40564" w:rsidP="00F40564">
      <w:pPr>
        <w:pStyle w:val="Odstavecseseznamem"/>
      </w:pPr>
    </w:p>
    <w:p w14:paraId="672383C2" w14:textId="77777777" w:rsidR="00F40564" w:rsidRPr="003E7D5E" w:rsidRDefault="00F40564" w:rsidP="008B19DF">
      <w:pPr>
        <w:pStyle w:val="Odstavecseseznamem"/>
        <w:numPr>
          <w:ilvl w:val="0"/>
          <w:numId w:val="15"/>
        </w:numPr>
        <w:spacing w:after="160" w:line="259" w:lineRule="auto"/>
        <w:jc w:val="left"/>
        <w:rPr>
          <w:b/>
          <w:bCs/>
        </w:rPr>
      </w:pPr>
      <w:r w:rsidRPr="003E7D5E">
        <w:rPr>
          <w:b/>
          <w:bCs/>
        </w:rPr>
        <w:t>Dva mladiství pokreslí z legrace stěnu domu, dopustili se škody za 1500,- tento čin bude hodnocen jako:</w:t>
      </w:r>
    </w:p>
    <w:p w14:paraId="58829ED0" w14:textId="77777777" w:rsidR="00F40564" w:rsidRDefault="00F40564" w:rsidP="008B19DF">
      <w:pPr>
        <w:pStyle w:val="Odstavecseseznamem"/>
        <w:numPr>
          <w:ilvl w:val="0"/>
          <w:numId w:val="28"/>
        </w:numPr>
        <w:spacing w:after="160" w:line="259" w:lineRule="auto"/>
        <w:jc w:val="left"/>
      </w:pPr>
      <w:r>
        <w:t>Trestný čin</w:t>
      </w:r>
    </w:p>
    <w:p w14:paraId="26137CA3" w14:textId="77777777" w:rsidR="00F40564" w:rsidRDefault="00F40564" w:rsidP="008B19DF">
      <w:pPr>
        <w:pStyle w:val="Odstavecseseznamem"/>
        <w:numPr>
          <w:ilvl w:val="0"/>
          <w:numId w:val="28"/>
        </w:numPr>
        <w:spacing w:after="160" w:line="259" w:lineRule="auto"/>
        <w:jc w:val="left"/>
      </w:pPr>
      <w:r>
        <w:t>Přestupek</w:t>
      </w:r>
    </w:p>
    <w:p w14:paraId="54A14258" w14:textId="3BFFFFB0" w:rsidR="00F40564" w:rsidRDefault="00F40564" w:rsidP="008B19DF">
      <w:pPr>
        <w:pStyle w:val="Odstavecseseznamem"/>
        <w:numPr>
          <w:ilvl w:val="0"/>
          <w:numId w:val="28"/>
        </w:numPr>
        <w:spacing w:after="160" w:line="259" w:lineRule="auto"/>
        <w:jc w:val="left"/>
      </w:pPr>
      <w:r>
        <w:t xml:space="preserve">Na výši škody se nebere zřetel </w:t>
      </w:r>
    </w:p>
    <w:p w14:paraId="2661F8A2" w14:textId="3E3C548F" w:rsidR="007D2E6A" w:rsidRDefault="007D2E6A" w:rsidP="00F40564">
      <w:pPr>
        <w:pStyle w:val="Odstavecseseznamem"/>
        <w:spacing w:after="160" w:line="259" w:lineRule="auto"/>
        <w:ind w:left="1490" w:firstLine="0"/>
        <w:jc w:val="left"/>
      </w:pPr>
      <w:r>
        <w:br w:type="page"/>
      </w:r>
    </w:p>
    <w:p w14:paraId="5B5046AA" w14:textId="77777777" w:rsidR="00125A69" w:rsidRDefault="00125A69" w:rsidP="00125A69">
      <w:pPr>
        <w:ind w:firstLine="0"/>
        <w:rPr>
          <w:szCs w:val="24"/>
        </w:rPr>
      </w:pPr>
      <w:r>
        <w:rPr>
          <w:szCs w:val="24"/>
        </w:rPr>
        <w:lastRenderedPageBreak/>
        <w:t xml:space="preserve">Příloha č. 2: Metodický list </w:t>
      </w:r>
    </w:p>
    <w:p w14:paraId="2B88D4CC" w14:textId="77777777" w:rsidR="00F40564" w:rsidRDefault="00F40564" w:rsidP="00125A69">
      <w:pPr>
        <w:pStyle w:val="Odstavecseseznamem"/>
        <w:spacing w:after="160" w:line="259" w:lineRule="auto"/>
        <w:ind w:left="0" w:firstLine="0"/>
        <w:jc w:val="left"/>
      </w:pPr>
    </w:p>
    <w:p w14:paraId="3B586370" w14:textId="77777777" w:rsidR="007D2E6A" w:rsidRPr="007D2E6A" w:rsidRDefault="007D2E6A" w:rsidP="007D2E6A">
      <w:pPr>
        <w:jc w:val="center"/>
        <w:rPr>
          <w:rFonts w:cs="Times New Roman"/>
          <w:b/>
          <w:bCs/>
          <w:szCs w:val="24"/>
        </w:rPr>
      </w:pPr>
      <w:r w:rsidRPr="007D2E6A">
        <w:rPr>
          <w:rFonts w:cs="Times New Roman"/>
          <w:b/>
          <w:bCs/>
          <w:szCs w:val="24"/>
        </w:rPr>
        <w:t>Metodický list: Osvěta právní gramotnosti na základní škole v Bobrové</w:t>
      </w:r>
    </w:p>
    <w:p w14:paraId="48EB848C" w14:textId="77777777" w:rsidR="007D2E6A" w:rsidRPr="007D2E6A" w:rsidRDefault="007D2E6A" w:rsidP="007D2E6A">
      <w:pPr>
        <w:rPr>
          <w:rFonts w:cs="Times New Roman"/>
          <w:b/>
          <w:bCs/>
          <w:szCs w:val="24"/>
        </w:rPr>
      </w:pPr>
    </w:p>
    <w:p w14:paraId="0E48C5EE" w14:textId="7E6493D1" w:rsidR="007D2E6A" w:rsidRPr="007D2E6A" w:rsidRDefault="007D2E6A" w:rsidP="007D2E6A">
      <w:pPr>
        <w:ind w:firstLine="0"/>
        <w:rPr>
          <w:rFonts w:cs="Times New Roman"/>
          <w:b/>
          <w:bCs/>
          <w:szCs w:val="24"/>
        </w:rPr>
      </w:pPr>
      <w:r w:rsidRPr="007D2E6A">
        <w:rPr>
          <w:rFonts w:cs="Times New Roman"/>
          <w:b/>
          <w:bCs/>
          <w:szCs w:val="24"/>
        </w:rPr>
        <w:t>Počet žáků: 36</w:t>
      </w:r>
    </w:p>
    <w:p w14:paraId="18DDF17D" w14:textId="77777777" w:rsidR="007D2E6A" w:rsidRPr="007D2E6A" w:rsidRDefault="007D2E6A" w:rsidP="007D2E6A">
      <w:pPr>
        <w:ind w:firstLine="0"/>
        <w:rPr>
          <w:rFonts w:cs="Times New Roman"/>
          <w:b/>
          <w:bCs/>
          <w:szCs w:val="24"/>
        </w:rPr>
      </w:pPr>
      <w:r w:rsidRPr="007D2E6A">
        <w:rPr>
          <w:rFonts w:cs="Times New Roman"/>
          <w:b/>
          <w:bCs/>
          <w:szCs w:val="24"/>
        </w:rPr>
        <w:t>Doba trvání: 2 hodiny</w:t>
      </w:r>
    </w:p>
    <w:p w14:paraId="1585FA77" w14:textId="77777777" w:rsidR="007D2E6A" w:rsidRPr="007D2E6A" w:rsidRDefault="007D2E6A" w:rsidP="007D2E6A">
      <w:pPr>
        <w:rPr>
          <w:rFonts w:cs="Times New Roman"/>
          <w:b/>
          <w:bCs/>
          <w:szCs w:val="24"/>
        </w:rPr>
      </w:pPr>
    </w:p>
    <w:p w14:paraId="4FE66798" w14:textId="77777777" w:rsidR="007D2E6A" w:rsidRPr="007D2E6A" w:rsidRDefault="007D2E6A" w:rsidP="008B19DF">
      <w:pPr>
        <w:pStyle w:val="Odstavecseseznamem"/>
        <w:numPr>
          <w:ilvl w:val="0"/>
          <w:numId w:val="35"/>
        </w:numPr>
        <w:spacing w:after="160" w:line="259" w:lineRule="auto"/>
        <w:jc w:val="left"/>
        <w:rPr>
          <w:rFonts w:cs="Times New Roman"/>
          <w:b/>
          <w:bCs/>
          <w:szCs w:val="24"/>
        </w:rPr>
      </w:pPr>
      <w:r w:rsidRPr="007D2E6A">
        <w:rPr>
          <w:rFonts w:cs="Times New Roman"/>
          <w:b/>
          <w:bCs/>
          <w:szCs w:val="24"/>
        </w:rPr>
        <w:t xml:space="preserve">Lidská práva </w:t>
      </w:r>
    </w:p>
    <w:p w14:paraId="55210D2E" w14:textId="77777777" w:rsidR="007D2E6A" w:rsidRPr="007D2E6A" w:rsidRDefault="007D2E6A" w:rsidP="007D2E6A">
      <w:pPr>
        <w:rPr>
          <w:rFonts w:cs="Times New Roman"/>
          <w:szCs w:val="24"/>
        </w:rPr>
      </w:pPr>
      <w:r w:rsidRPr="007D2E6A">
        <w:rPr>
          <w:rFonts w:cs="Times New Roman"/>
          <w:b/>
          <w:bCs/>
          <w:szCs w:val="24"/>
        </w:rPr>
        <w:t>Vzdělávací cíl</w:t>
      </w:r>
      <w:r w:rsidRPr="007D2E6A">
        <w:rPr>
          <w:rFonts w:cs="Times New Roman"/>
          <w:szCs w:val="24"/>
        </w:rPr>
        <w:t xml:space="preserve">: </w:t>
      </w:r>
    </w:p>
    <w:p w14:paraId="70038B2E" w14:textId="68E2C832" w:rsidR="007D2E6A" w:rsidRPr="007D2E6A" w:rsidRDefault="007D2E6A" w:rsidP="008B19DF">
      <w:pPr>
        <w:pStyle w:val="Odstavecseseznamem"/>
        <w:numPr>
          <w:ilvl w:val="0"/>
          <w:numId w:val="41"/>
        </w:numPr>
        <w:spacing w:after="160" w:line="259" w:lineRule="auto"/>
        <w:jc w:val="left"/>
        <w:rPr>
          <w:rFonts w:cs="Times New Roman"/>
          <w:szCs w:val="24"/>
        </w:rPr>
      </w:pPr>
      <w:r w:rsidRPr="007D2E6A">
        <w:rPr>
          <w:rFonts w:cs="Times New Roman"/>
          <w:szCs w:val="24"/>
        </w:rPr>
        <w:t xml:space="preserve">Za pomoci </w:t>
      </w:r>
      <w:proofErr w:type="spellStart"/>
      <w:r w:rsidRPr="007D2E6A">
        <w:rPr>
          <w:rFonts w:cs="Times New Roman"/>
          <w:szCs w:val="24"/>
        </w:rPr>
        <w:t>obázku</w:t>
      </w:r>
      <w:proofErr w:type="spellEnd"/>
      <w:r w:rsidRPr="007D2E6A">
        <w:rPr>
          <w:rFonts w:cs="Times New Roman"/>
          <w:szCs w:val="24"/>
        </w:rPr>
        <w:t xml:space="preserve"> žákům rychle osvětlit jejich práva. </w:t>
      </w:r>
    </w:p>
    <w:p w14:paraId="52FF4C03" w14:textId="77777777" w:rsidR="007D2E6A" w:rsidRPr="007D2E6A" w:rsidRDefault="007D2E6A" w:rsidP="007D2E6A">
      <w:pPr>
        <w:rPr>
          <w:rFonts w:cs="Times New Roman"/>
          <w:b/>
          <w:bCs/>
          <w:szCs w:val="24"/>
        </w:rPr>
      </w:pPr>
      <w:r w:rsidRPr="007D2E6A">
        <w:rPr>
          <w:rFonts w:cs="Times New Roman"/>
          <w:b/>
          <w:bCs/>
          <w:szCs w:val="24"/>
        </w:rPr>
        <w:t>Pomůcky:</w:t>
      </w:r>
    </w:p>
    <w:p w14:paraId="2713E2F0" w14:textId="77777777" w:rsidR="007D2E6A" w:rsidRPr="007D2E6A" w:rsidRDefault="007D2E6A" w:rsidP="008B19DF">
      <w:pPr>
        <w:pStyle w:val="Odstavecseseznamem"/>
        <w:numPr>
          <w:ilvl w:val="0"/>
          <w:numId w:val="41"/>
        </w:numPr>
        <w:spacing w:after="160" w:line="259" w:lineRule="auto"/>
        <w:jc w:val="left"/>
        <w:rPr>
          <w:rFonts w:cs="Times New Roman"/>
          <w:szCs w:val="24"/>
        </w:rPr>
      </w:pPr>
      <w:r w:rsidRPr="007D2E6A">
        <w:rPr>
          <w:rFonts w:cs="Times New Roman"/>
          <w:szCs w:val="24"/>
        </w:rPr>
        <w:t>Vytištěnou ilustraci (č.1) do každé skupiny jeden, velký arch na zapisování asociací.</w:t>
      </w:r>
    </w:p>
    <w:p w14:paraId="40F5CE7B" w14:textId="77777777" w:rsidR="007D2E6A" w:rsidRPr="007D2E6A" w:rsidRDefault="007D2E6A" w:rsidP="007D2E6A">
      <w:pPr>
        <w:rPr>
          <w:rFonts w:cs="Times New Roman"/>
          <w:b/>
          <w:bCs/>
          <w:szCs w:val="24"/>
        </w:rPr>
      </w:pPr>
      <w:r w:rsidRPr="007D2E6A">
        <w:rPr>
          <w:rFonts w:cs="Times New Roman"/>
          <w:b/>
          <w:bCs/>
          <w:szCs w:val="24"/>
        </w:rPr>
        <w:t>Postup:</w:t>
      </w:r>
    </w:p>
    <w:p w14:paraId="30FF0E7D" w14:textId="77777777" w:rsidR="007D2E6A" w:rsidRPr="007D2E6A" w:rsidRDefault="007D2E6A" w:rsidP="008B19DF">
      <w:pPr>
        <w:pStyle w:val="Odstavecseseznamem"/>
        <w:numPr>
          <w:ilvl w:val="0"/>
          <w:numId w:val="36"/>
        </w:numPr>
        <w:spacing w:after="160" w:line="259" w:lineRule="auto"/>
        <w:jc w:val="left"/>
        <w:rPr>
          <w:rFonts w:cs="Times New Roman"/>
          <w:szCs w:val="24"/>
        </w:rPr>
      </w:pPr>
      <w:r w:rsidRPr="007D2E6A">
        <w:rPr>
          <w:rFonts w:cs="Times New Roman"/>
          <w:szCs w:val="24"/>
        </w:rPr>
        <w:t>Žáky rozdělím do skupinek po pěti.</w:t>
      </w:r>
    </w:p>
    <w:p w14:paraId="43DBA807" w14:textId="77777777" w:rsidR="007D2E6A" w:rsidRPr="007D2E6A" w:rsidRDefault="007D2E6A" w:rsidP="008B19DF">
      <w:pPr>
        <w:pStyle w:val="Odstavecseseznamem"/>
        <w:numPr>
          <w:ilvl w:val="0"/>
          <w:numId w:val="36"/>
        </w:numPr>
        <w:spacing w:after="160" w:line="259" w:lineRule="auto"/>
        <w:jc w:val="left"/>
        <w:rPr>
          <w:rFonts w:cs="Times New Roman"/>
          <w:szCs w:val="24"/>
        </w:rPr>
      </w:pPr>
      <w:r w:rsidRPr="007D2E6A">
        <w:rPr>
          <w:rFonts w:cs="Times New Roman"/>
          <w:szCs w:val="24"/>
        </w:rPr>
        <w:t>Vysvětlím žákům svůj záměr, co jsou asociace.</w:t>
      </w:r>
    </w:p>
    <w:p w14:paraId="5CC9ED7B" w14:textId="77777777" w:rsidR="007D2E6A" w:rsidRPr="007D2E6A" w:rsidRDefault="007D2E6A" w:rsidP="008B19DF">
      <w:pPr>
        <w:pStyle w:val="Odstavecseseznamem"/>
        <w:numPr>
          <w:ilvl w:val="0"/>
          <w:numId w:val="36"/>
        </w:numPr>
        <w:spacing w:after="160" w:line="259" w:lineRule="auto"/>
        <w:jc w:val="left"/>
        <w:rPr>
          <w:rFonts w:cs="Times New Roman"/>
          <w:szCs w:val="24"/>
        </w:rPr>
      </w:pPr>
      <w:r w:rsidRPr="007D2E6A">
        <w:rPr>
          <w:rFonts w:cs="Times New Roman"/>
          <w:szCs w:val="24"/>
        </w:rPr>
        <w:t>Do každé skupinky dám jeden výtisk obrázku a nechám žáky, aby nahlas říkali asociace.</w:t>
      </w:r>
    </w:p>
    <w:p w14:paraId="49A878D3" w14:textId="77777777" w:rsidR="007D2E6A" w:rsidRPr="007D2E6A" w:rsidRDefault="007D2E6A" w:rsidP="008B19DF">
      <w:pPr>
        <w:pStyle w:val="Odstavecseseznamem"/>
        <w:numPr>
          <w:ilvl w:val="0"/>
          <w:numId w:val="36"/>
        </w:numPr>
        <w:spacing w:after="160" w:line="259" w:lineRule="auto"/>
        <w:jc w:val="left"/>
        <w:rPr>
          <w:rFonts w:cs="Times New Roman"/>
          <w:szCs w:val="24"/>
        </w:rPr>
      </w:pPr>
      <w:r w:rsidRPr="007D2E6A">
        <w:rPr>
          <w:rFonts w:cs="Times New Roman"/>
          <w:szCs w:val="24"/>
        </w:rPr>
        <w:t>Jejich asociace budu zapisovat na arch papíru nebo tabuli.</w:t>
      </w:r>
    </w:p>
    <w:p w14:paraId="5F301B21" w14:textId="77777777" w:rsidR="007D2E6A" w:rsidRPr="007D2E6A" w:rsidRDefault="007D2E6A" w:rsidP="008B19DF">
      <w:pPr>
        <w:pStyle w:val="Odstavecseseznamem"/>
        <w:numPr>
          <w:ilvl w:val="0"/>
          <w:numId w:val="36"/>
        </w:numPr>
        <w:spacing w:after="160" w:line="259" w:lineRule="auto"/>
        <w:jc w:val="left"/>
        <w:rPr>
          <w:rFonts w:cs="Times New Roman"/>
          <w:szCs w:val="24"/>
        </w:rPr>
      </w:pPr>
      <w:r w:rsidRPr="007D2E6A">
        <w:rPr>
          <w:rFonts w:cs="Times New Roman"/>
          <w:szCs w:val="24"/>
        </w:rPr>
        <w:t>Shrneme, jaká práva mají děti, popřípadě doplním ta, na která nepřišli.</w:t>
      </w:r>
    </w:p>
    <w:p w14:paraId="538DB115" w14:textId="77777777" w:rsidR="007D2E6A" w:rsidRPr="007D2E6A" w:rsidRDefault="007D2E6A" w:rsidP="007D2E6A">
      <w:pPr>
        <w:rPr>
          <w:rFonts w:cs="Times New Roman"/>
          <w:b/>
          <w:bCs/>
          <w:szCs w:val="24"/>
        </w:rPr>
      </w:pPr>
    </w:p>
    <w:p w14:paraId="7DCF4246" w14:textId="74F6FEA3" w:rsidR="007D2E6A" w:rsidRPr="007D2E6A" w:rsidRDefault="007D2E6A" w:rsidP="008B19DF">
      <w:pPr>
        <w:pStyle w:val="Odstavecseseznamem"/>
        <w:numPr>
          <w:ilvl w:val="0"/>
          <w:numId w:val="35"/>
        </w:numPr>
        <w:spacing w:after="160" w:line="259" w:lineRule="auto"/>
        <w:jc w:val="left"/>
        <w:rPr>
          <w:rFonts w:cs="Times New Roman"/>
          <w:b/>
          <w:bCs/>
          <w:szCs w:val="24"/>
        </w:rPr>
      </w:pPr>
      <w:r w:rsidRPr="007D2E6A">
        <w:rPr>
          <w:rFonts w:cs="Times New Roman"/>
          <w:b/>
          <w:bCs/>
          <w:szCs w:val="24"/>
        </w:rPr>
        <w:t>Plakát lidských práv</w:t>
      </w:r>
      <w:r w:rsidR="009D7971">
        <w:rPr>
          <w:rStyle w:val="Znakapoznpodarou"/>
          <w:rFonts w:cs="Times New Roman"/>
          <w:b/>
          <w:bCs/>
          <w:szCs w:val="24"/>
        </w:rPr>
        <w:footnoteReference w:id="66"/>
      </w:r>
    </w:p>
    <w:p w14:paraId="132E7ADB" w14:textId="77777777" w:rsidR="007D2E6A" w:rsidRPr="007D2E6A" w:rsidRDefault="007D2E6A" w:rsidP="007D2E6A">
      <w:pPr>
        <w:pStyle w:val="Odstavecseseznamem"/>
        <w:ind w:left="360"/>
        <w:rPr>
          <w:rFonts w:cs="Times New Roman"/>
          <w:b/>
          <w:bCs/>
          <w:szCs w:val="24"/>
        </w:rPr>
      </w:pPr>
    </w:p>
    <w:p w14:paraId="792BEE1C" w14:textId="77777777" w:rsidR="007D2E6A" w:rsidRPr="007D2E6A" w:rsidRDefault="007D2E6A" w:rsidP="007D2E6A">
      <w:pPr>
        <w:pStyle w:val="Odstavecseseznamem"/>
        <w:ind w:left="360"/>
        <w:rPr>
          <w:rFonts w:cs="Times New Roman"/>
          <w:szCs w:val="24"/>
        </w:rPr>
      </w:pPr>
      <w:r w:rsidRPr="007D2E6A">
        <w:rPr>
          <w:rFonts w:cs="Times New Roman"/>
          <w:b/>
          <w:bCs/>
          <w:szCs w:val="24"/>
        </w:rPr>
        <w:t>Vzdělávací cíl</w:t>
      </w:r>
      <w:r w:rsidRPr="007D2E6A">
        <w:rPr>
          <w:rFonts w:cs="Times New Roman"/>
          <w:szCs w:val="24"/>
        </w:rPr>
        <w:t xml:space="preserve">: </w:t>
      </w:r>
    </w:p>
    <w:p w14:paraId="255A9E1C" w14:textId="77777777" w:rsidR="007D2E6A" w:rsidRPr="007D2E6A" w:rsidRDefault="007D2E6A" w:rsidP="008B19DF">
      <w:pPr>
        <w:pStyle w:val="Odstavecseseznamem"/>
        <w:numPr>
          <w:ilvl w:val="0"/>
          <w:numId w:val="37"/>
        </w:numPr>
        <w:spacing w:after="160" w:line="259" w:lineRule="auto"/>
        <w:jc w:val="left"/>
        <w:rPr>
          <w:rFonts w:cs="Times New Roman"/>
          <w:szCs w:val="24"/>
        </w:rPr>
      </w:pPr>
      <w:r w:rsidRPr="007D2E6A">
        <w:rPr>
          <w:rFonts w:cs="Times New Roman"/>
          <w:szCs w:val="24"/>
        </w:rPr>
        <w:t>Cílem aktivity je prohloubit povědomí o jednotlivých právech, kde je najít, jak fungují, co pro ně znamenají.</w:t>
      </w:r>
    </w:p>
    <w:p w14:paraId="20706E6B" w14:textId="77777777" w:rsidR="007D2E6A" w:rsidRPr="007D2E6A" w:rsidRDefault="007D2E6A" w:rsidP="008B19DF">
      <w:pPr>
        <w:pStyle w:val="Odstavecseseznamem"/>
        <w:numPr>
          <w:ilvl w:val="0"/>
          <w:numId w:val="37"/>
        </w:numPr>
        <w:spacing w:after="160" w:line="259" w:lineRule="auto"/>
        <w:jc w:val="left"/>
        <w:rPr>
          <w:rFonts w:cs="Times New Roman"/>
          <w:szCs w:val="24"/>
        </w:rPr>
      </w:pPr>
      <w:r w:rsidRPr="007D2E6A">
        <w:rPr>
          <w:rFonts w:cs="Times New Roman"/>
          <w:szCs w:val="24"/>
        </w:rPr>
        <w:t>Rozvoj kreativity.</w:t>
      </w:r>
    </w:p>
    <w:p w14:paraId="1448B4F9" w14:textId="77777777" w:rsidR="007D2E6A" w:rsidRPr="007D2E6A" w:rsidRDefault="007D2E6A" w:rsidP="008B19DF">
      <w:pPr>
        <w:pStyle w:val="Odstavecseseznamem"/>
        <w:numPr>
          <w:ilvl w:val="0"/>
          <w:numId w:val="37"/>
        </w:numPr>
        <w:spacing w:after="160" w:line="259" w:lineRule="auto"/>
        <w:jc w:val="left"/>
        <w:rPr>
          <w:rFonts w:cs="Times New Roman"/>
          <w:szCs w:val="24"/>
        </w:rPr>
      </w:pPr>
      <w:r w:rsidRPr="007D2E6A">
        <w:rPr>
          <w:rFonts w:cs="Times New Roman"/>
          <w:szCs w:val="24"/>
        </w:rPr>
        <w:t xml:space="preserve">Rozvoj čtenářské dovednosti. </w:t>
      </w:r>
    </w:p>
    <w:p w14:paraId="44536D7A" w14:textId="77777777" w:rsidR="007D2E6A" w:rsidRPr="007D2E6A" w:rsidRDefault="007D2E6A" w:rsidP="008B19DF">
      <w:pPr>
        <w:pStyle w:val="Odstavecseseznamem"/>
        <w:numPr>
          <w:ilvl w:val="0"/>
          <w:numId w:val="37"/>
        </w:numPr>
        <w:spacing w:after="160" w:line="259" w:lineRule="auto"/>
        <w:jc w:val="left"/>
        <w:rPr>
          <w:rFonts w:cs="Times New Roman"/>
          <w:szCs w:val="24"/>
        </w:rPr>
      </w:pPr>
      <w:r w:rsidRPr="007D2E6A">
        <w:rPr>
          <w:rFonts w:cs="Times New Roman"/>
          <w:szCs w:val="24"/>
        </w:rPr>
        <w:t>Spolupráce.</w:t>
      </w:r>
    </w:p>
    <w:p w14:paraId="4F9BC3ED" w14:textId="77777777" w:rsidR="007D2E6A" w:rsidRPr="007D2E6A" w:rsidRDefault="007D2E6A" w:rsidP="007D2E6A">
      <w:pPr>
        <w:pStyle w:val="Odstavecseseznamem"/>
        <w:ind w:left="360"/>
        <w:rPr>
          <w:rFonts w:cs="Times New Roman"/>
          <w:szCs w:val="24"/>
        </w:rPr>
      </w:pPr>
    </w:p>
    <w:p w14:paraId="25B83670" w14:textId="77777777" w:rsidR="007D2E6A" w:rsidRPr="007D2E6A" w:rsidRDefault="007D2E6A" w:rsidP="007D2E6A">
      <w:pPr>
        <w:pStyle w:val="Odstavecseseznamem"/>
        <w:ind w:left="360"/>
        <w:rPr>
          <w:rFonts w:cs="Times New Roman"/>
          <w:szCs w:val="24"/>
        </w:rPr>
      </w:pPr>
      <w:r w:rsidRPr="007D2E6A">
        <w:rPr>
          <w:rFonts w:cs="Times New Roman"/>
          <w:b/>
          <w:bCs/>
          <w:szCs w:val="24"/>
        </w:rPr>
        <w:t>Pomůcky</w:t>
      </w:r>
      <w:r w:rsidRPr="007D2E6A">
        <w:rPr>
          <w:rFonts w:cs="Times New Roman"/>
          <w:szCs w:val="24"/>
        </w:rPr>
        <w:t xml:space="preserve">: </w:t>
      </w:r>
    </w:p>
    <w:p w14:paraId="270D2A46"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Velký arch papíru A3, fixy, pastelky, text Úmluvy o právech dětí.</w:t>
      </w:r>
    </w:p>
    <w:p w14:paraId="3F1B9320" w14:textId="77777777" w:rsidR="007D2E6A" w:rsidRPr="007D2E6A" w:rsidRDefault="007D2E6A" w:rsidP="007D2E6A">
      <w:pPr>
        <w:pStyle w:val="Odstavecseseznamem"/>
        <w:ind w:left="357"/>
        <w:rPr>
          <w:rFonts w:cs="Times New Roman"/>
          <w:b/>
          <w:bCs/>
          <w:szCs w:val="24"/>
        </w:rPr>
      </w:pPr>
    </w:p>
    <w:p w14:paraId="663B9F29" w14:textId="77777777" w:rsidR="00181AA4" w:rsidRDefault="00181AA4" w:rsidP="007D2E6A">
      <w:pPr>
        <w:pStyle w:val="Odstavecseseznamem"/>
        <w:ind w:left="357"/>
        <w:rPr>
          <w:rFonts w:cs="Times New Roman"/>
          <w:b/>
          <w:bCs/>
          <w:szCs w:val="24"/>
        </w:rPr>
      </w:pPr>
    </w:p>
    <w:p w14:paraId="3023965F" w14:textId="77777777" w:rsidR="00181AA4" w:rsidRDefault="00181AA4" w:rsidP="007D2E6A">
      <w:pPr>
        <w:pStyle w:val="Odstavecseseznamem"/>
        <w:ind w:left="357"/>
        <w:rPr>
          <w:rFonts w:cs="Times New Roman"/>
          <w:b/>
          <w:bCs/>
          <w:szCs w:val="24"/>
        </w:rPr>
      </w:pPr>
    </w:p>
    <w:p w14:paraId="72858DA7" w14:textId="77777777" w:rsidR="00181AA4" w:rsidRDefault="00181AA4" w:rsidP="007D2E6A">
      <w:pPr>
        <w:pStyle w:val="Odstavecseseznamem"/>
        <w:ind w:left="357"/>
        <w:rPr>
          <w:rFonts w:cs="Times New Roman"/>
          <w:b/>
          <w:bCs/>
          <w:szCs w:val="24"/>
        </w:rPr>
      </w:pPr>
    </w:p>
    <w:p w14:paraId="1FE80858" w14:textId="604C848A" w:rsidR="007D2E6A" w:rsidRPr="007D2E6A" w:rsidRDefault="007D2E6A" w:rsidP="007D2E6A">
      <w:pPr>
        <w:pStyle w:val="Odstavecseseznamem"/>
        <w:ind w:left="357"/>
        <w:rPr>
          <w:rFonts w:cs="Times New Roman"/>
          <w:b/>
          <w:bCs/>
          <w:szCs w:val="24"/>
        </w:rPr>
      </w:pPr>
      <w:r w:rsidRPr="007D2E6A">
        <w:rPr>
          <w:rFonts w:cs="Times New Roman"/>
          <w:b/>
          <w:bCs/>
          <w:szCs w:val="24"/>
        </w:rPr>
        <w:t xml:space="preserve">Postup: </w:t>
      </w:r>
    </w:p>
    <w:p w14:paraId="2394EA04" w14:textId="77777777" w:rsidR="007D2E6A" w:rsidRPr="007D2E6A" w:rsidRDefault="007D2E6A" w:rsidP="008B19DF">
      <w:pPr>
        <w:pStyle w:val="Odstavecseseznamem"/>
        <w:numPr>
          <w:ilvl w:val="0"/>
          <w:numId w:val="39"/>
        </w:numPr>
        <w:spacing w:after="160" w:line="259" w:lineRule="auto"/>
        <w:jc w:val="left"/>
        <w:rPr>
          <w:rFonts w:cs="Times New Roman"/>
          <w:szCs w:val="24"/>
        </w:rPr>
      </w:pPr>
      <w:r w:rsidRPr="007D2E6A">
        <w:rPr>
          <w:rFonts w:cs="Times New Roman"/>
          <w:szCs w:val="24"/>
        </w:rPr>
        <w:t>Žáky jsme si už na začátku rozdělili do pěti skupin, do každé skupiny dáme arch papíru.</w:t>
      </w:r>
    </w:p>
    <w:p w14:paraId="22E27153" w14:textId="77777777" w:rsidR="007D2E6A" w:rsidRPr="007D2E6A" w:rsidRDefault="007D2E6A" w:rsidP="008B19DF">
      <w:pPr>
        <w:pStyle w:val="Odstavecseseznamem"/>
        <w:numPr>
          <w:ilvl w:val="0"/>
          <w:numId w:val="39"/>
        </w:numPr>
        <w:spacing w:after="160" w:line="259" w:lineRule="auto"/>
        <w:jc w:val="left"/>
        <w:rPr>
          <w:rFonts w:cs="Times New Roman"/>
          <w:szCs w:val="24"/>
        </w:rPr>
      </w:pPr>
      <w:r w:rsidRPr="007D2E6A">
        <w:rPr>
          <w:rFonts w:cs="Times New Roman"/>
          <w:szCs w:val="24"/>
        </w:rPr>
        <w:t>Každé skupině dáme vybrat jaké právo chtějí zpracovávat, ke každému právu dáme článek s ním související (Úmluva o právech dětí)</w:t>
      </w:r>
    </w:p>
    <w:p w14:paraId="642236C5" w14:textId="77777777" w:rsidR="007D2E6A" w:rsidRPr="007D2E6A" w:rsidRDefault="007D2E6A" w:rsidP="008B19DF">
      <w:pPr>
        <w:pStyle w:val="Odstavecseseznamem"/>
        <w:numPr>
          <w:ilvl w:val="0"/>
          <w:numId w:val="39"/>
        </w:numPr>
        <w:spacing w:after="160" w:line="259" w:lineRule="auto"/>
        <w:jc w:val="left"/>
        <w:rPr>
          <w:rFonts w:cs="Times New Roman"/>
          <w:szCs w:val="24"/>
        </w:rPr>
      </w:pPr>
      <w:r w:rsidRPr="007D2E6A">
        <w:rPr>
          <w:rFonts w:cs="Times New Roman"/>
          <w:szCs w:val="24"/>
        </w:rPr>
        <w:t>Každá skupina připraví plakát o lidských právech, plakát bude obsahovat</w:t>
      </w:r>
    </w:p>
    <w:p w14:paraId="0F9C178F" w14:textId="77777777" w:rsidR="007D2E6A" w:rsidRPr="007D2E6A" w:rsidRDefault="007D2E6A" w:rsidP="008B19DF">
      <w:pPr>
        <w:pStyle w:val="Odstavecseseznamem"/>
        <w:numPr>
          <w:ilvl w:val="0"/>
          <w:numId w:val="40"/>
        </w:numPr>
        <w:spacing w:after="160" w:line="259" w:lineRule="auto"/>
        <w:jc w:val="left"/>
        <w:rPr>
          <w:rFonts w:cs="Times New Roman"/>
          <w:szCs w:val="24"/>
        </w:rPr>
      </w:pPr>
      <w:r w:rsidRPr="007D2E6A">
        <w:rPr>
          <w:rFonts w:cs="Times New Roman"/>
          <w:szCs w:val="24"/>
        </w:rPr>
        <w:t>Název lidského práva</w:t>
      </w:r>
    </w:p>
    <w:p w14:paraId="72408351" w14:textId="77777777" w:rsidR="007D2E6A" w:rsidRPr="007D2E6A" w:rsidRDefault="007D2E6A" w:rsidP="008B19DF">
      <w:pPr>
        <w:pStyle w:val="Odstavecseseznamem"/>
        <w:numPr>
          <w:ilvl w:val="0"/>
          <w:numId w:val="40"/>
        </w:numPr>
        <w:spacing w:after="160" w:line="259" w:lineRule="auto"/>
        <w:jc w:val="left"/>
        <w:rPr>
          <w:rFonts w:cs="Times New Roman"/>
          <w:szCs w:val="24"/>
        </w:rPr>
      </w:pPr>
      <w:r w:rsidRPr="007D2E6A">
        <w:rPr>
          <w:rFonts w:cs="Times New Roman"/>
          <w:szCs w:val="24"/>
        </w:rPr>
        <w:t xml:space="preserve">Text z Úmluvy o právech dětí </w:t>
      </w:r>
    </w:p>
    <w:p w14:paraId="2FFAA75F" w14:textId="77777777" w:rsidR="007D2E6A" w:rsidRPr="007D2E6A" w:rsidRDefault="007D2E6A" w:rsidP="008B19DF">
      <w:pPr>
        <w:pStyle w:val="Odstavecseseznamem"/>
        <w:numPr>
          <w:ilvl w:val="0"/>
          <w:numId w:val="40"/>
        </w:numPr>
        <w:spacing w:after="160" w:line="259" w:lineRule="auto"/>
        <w:jc w:val="left"/>
        <w:rPr>
          <w:rFonts w:cs="Times New Roman"/>
          <w:szCs w:val="24"/>
        </w:rPr>
      </w:pPr>
      <w:r w:rsidRPr="007D2E6A">
        <w:rPr>
          <w:rFonts w:cs="Times New Roman"/>
          <w:szCs w:val="24"/>
        </w:rPr>
        <w:t>Obrázek symbolizující právo</w:t>
      </w:r>
    </w:p>
    <w:p w14:paraId="3DF3C58C" w14:textId="77777777" w:rsidR="007D2E6A" w:rsidRPr="007D2E6A" w:rsidRDefault="007D2E6A" w:rsidP="008B19DF">
      <w:pPr>
        <w:pStyle w:val="Odstavecseseznamem"/>
        <w:numPr>
          <w:ilvl w:val="0"/>
          <w:numId w:val="40"/>
        </w:numPr>
        <w:spacing w:after="160" w:line="259" w:lineRule="auto"/>
        <w:jc w:val="left"/>
        <w:rPr>
          <w:rFonts w:cs="Times New Roman"/>
          <w:szCs w:val="24"/>
        </w:rPr>
      </w:pPr>
      <w:r w:rsidRPr="007D2E6A">
        <w:rPr>
          <w:rFonts w:cs="Times New Roman"/>
          <w:szCs w:val="24"/>
        </w:rPr>
        <w:t xml:space="preserve">Obsah práva </w:t>
      </w:r>
    </w:p>
    <w:p w14:paraId="4BEE6420" w14:textId="77777777" w:rsidR="007D2E6A" w:rsidRPr="007D2E6A" w:rsidRDefault="007D2E6A" w:rsidP="008B19DF">
      <w:pPr>
        <w:pStyle w:val="Odstavecseseznamem"/>
        <w:numPr>
          <w:ilvl w:val="0"/>
          <w:numId w:val="40"/>
        </w:numPr>
        <w:spacing w:after="160" w:line="259" w:lineRule="auto"/>
        <w:jc w:val="left"/>
        <w:rPr>
          <w:rFonts w:cs="Times New Roman"/>
          <w:szCs w:val="24"/>
        </w:rPr>
      </w:pPr>
      <w:r w:rsidRPr="007D2E6A">
        <w:rPr>
          <w:rFonts w:cs="Times New Roman"/>
          <w:szCs w:val="24"/>
        </w:rPr>
        <w:t xml:space="preserve">Jaký je postih za porušení </w:t>
      </w:r>
    </w:p>
    <w:p w14:paraId="1383F86B" w14:textId="77777777" w:rsidR="007D2E6A" w:rsidRPr="007D2E6A" w:rsidRDefault="007D2E6A" w:rsidP="007D2E6A">
      <w:pPr>
        <w:pStyle w:val="Odstavecseseznamem"/>
        <w:ind w:left="360"/>
        <w:rPr>
          <w:rFonts w:cs="Times New Roman"/>
          <w:szCs w:val="24"/>
        </w:rPr>
      </w:pPr>
    </w:p>
    <w:p w14:paraId="48DDDDB6" w14:textId="77777777" w:rsidR="007D2E6A" w:rsidRPr="007D2E6A" w:rsidRDefault="007D2E6A" w:rsidP="008B19DF">
      <w:pPr>
        <w:pStyle w:val="Odstavecseseznamem"/>
        <w:numPr>
          <w:ilvl w:val="0"/>
          <w:numId w:val="35"/>
        </w:numPr>
        <w:spacing w:after="160" w:line="259" w:lineRule="auto"/>
        <w:jc w:val="left"/>
        <w:rPr>
          <w:rFonts w:cs="Times New Roman"/>
          <w:b/>
          <w:bCs/>
          <w:szCs w:val="24"/>
        </w:rPr>
      </w:pPr>
      <w:r w:rsidRPr="007D2E6A">
        <w:rPr>
          <w:rFonts w:cs="Times New Roman"/>
          <w:b/>
          <w:bCs/>
          <w:szCs w:val="24"/>
        </w:rPr>
        <w:t xml:space="preserve">Reklama na právo </w:t>
      </w:r>
    </w:p>
    <w:p w14:paraId="028F7BD8" w14:textId="77777777" w:rsidR="007D2E6A" w:rsidRPr="007D2E6A" w:rsidRDefault="007D2E6A" w:rsidP="007D2E6A">
      <w:pPr>
        <w:pStyle w:val="Odstavecseseznamem"/>
        <w:ind w:left="360"/>
        <w:rPr>
          <w:rFonts w:cs="Times New Roman"/>
          <w:b/>
          <w:bCs/>
          <w:szCs w:val="24"/>
        </w:rPr>
      </w:pPr>
    </w:p>
    <w:p w14:paraId="058A0B01" w14:textId="77777777" w:rsidR="007D2E6A" w:rsidRPr="007D2E6A" w:rsidRDefault="007D2E6A" w:rsidP="007D2E6A">
      <w:pPr>
        <w:pStyle w:val="Odstavecseseznamem"/>
        <w:ind w:left="360"/>
        <w:rPr>
          <w:rFonts w:cs="Times New Roman"/>
          <w:b/>
          <w:bCs/>
          <w:szCs w:val="24"/>
        </w:rPr>
      </w:pPr>
      <w:r w:rsidRPr="007D2E6A">
        <w:rPr>
          <w:rFonts w:cs="Times New Roman"/>
          <w:b/>
          <w:bCs/>
          <w:szCs w:val="24"/>
        </w:rPr>
        <w:t>Vzdělávací cíl:</w:t>
      </w:r>
    </w:p>
    <w:p w14:paraId="1BD4E4AE"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 xml:space="preserve">Rozvoj komunikačních schopností </w:t>
      </w:r>
    </w:p>
    <w:p w14:paraId="5155AD58"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Improvizace</w:t>
      </w:r>
    </w:p>
    <w:p w14:paraId="5EE7E368"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Kreativity</w:t>
      </w:r>
    </w:p>
    <w:p w14:paraId="010BEFD7" w14:textId="722EAD3F"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 xml:space="preserve">Spolupráce </w:t>
      </w:r>
    </w:p>
    <w:p w14:paraId="4EC6D514" w14:textId="77777777" w:rsidR="007D2E6A" w:rsidRPr="007D2E6A" w:rsidRDefault="007D2E6A" w:rsidP="007D2E6A">
      <w:pPr>
        <w:pStyle w:val="Odstavecseseznamem"/>
        <w:ind w:left="1080" w:firstLine="0"/>
        <w:rPr>
          <w:rFonts w:cs="Times New Roman"/>
          <w:b/>
          <w:bCs/>
          <w:szCs w:val="24"/>
        </w:rPr>
      </w:pPr>
    </w:p>
    <w:p w14:paraId="72EF6D9E" w14:textId="3E43EC23" w:rsidR="007D2E6A" w:rsidRPr="007D2E6A" w:rsidRDefault="007D2E6A" w:rsidP="007D2E6A">
      <w:pPr>
        <w:pStyle w:val="Odstavecseseznamem"/>
        <w:ind w:left="1080" w:firstLine="0"/>
        <w:rPr>
          <w:rFonts w:cs="Times New Roman"/>
          <w:b/>
          <w:bCs/>
          <w:szCs w:val="24"/>
        </w:rPr>
      </w:pPr>
      <w:r w:rsidRPr="007D2E6A">
        <w:rPr>
          <w:rFonts w:cs="Times New Roman"/>
          <w:b/>
          <w:bCs/>
          <w:szCs w:val="24"/>
        </w:rPr>
        <w:t xml:space="preserve">Postup: </w:t>
      </w:r>
    </w:p>
    <w:p w14:paraId="664D4B05" w14:textId="77777777" w:rsidR="007D2E6A" w:rsidRPr="007D2E6A" w:rsidRDefault="007D2E6A" w:rsidP="007D2E6A">
      <w:pPr>
        <w:rPr>
          <w:rFonts w:cs="Times New Roman"/>
          <w:szCs w:val="24"/>
        </w:rPr>
      </w:pPr>
      <w:r w:rsidRPr="007D2E6A">
        <w:rPr>
          <w:rFonts w:cs="Times New Roman"/>
          <w:szCs w:val="24"/>
        </w:rPr>
        <w:t>Každá skupinka vytvoří krátký reklamní spot na právo které, zpracovávaly při aktivitě 2. scénka by měla být krátká, výstižná a vtipná.</w:t>
      </w:r>
    </w:p>
    <w:p w14:paraId="03B9333D" w14:textId="77777777" w:rsidR="007D2E6A" w:rsidRPr="007D2E6A" w:rsidRDefault="007D2E6A" w:rsidP="007D2E6A">
      <w:pPr>
        <w:pStyle w:val="Odstavecseseznamem"/>
        <w:spacing w:after="160" w:line="259" w:lineRule="auto"/>
        <w:ind w:left="1080" w:firstLine="0"/>
        <w:jc w:val="left"/>
        <w:rPr>
          <w:rFonts w:cs="Times New Roman"/>
          <w:szCs w:val="24"/>
        </w:rPr>
      </w:pPr>
    </w:p>
    <w:p w14:paraId="41FCC387" w14:textId="77777777" w:rsidR="007D2E6A" w:rsidRPr="007D2E6A" w:rsidRDefault="007D2E6A" w:rsidP="007D2E6A">
      <w:pPr>
        <w:pStyle w:val="Odstavecseseznamem"/>
        <w:ind w:left="1080"/>
        <w:rPr>
          <w:rFonts w:cs="Times New Roman"/>
          <w:szCs w:val="24"/>
        </w:rPr>
      </w:pPr>
    </w:p>
    <w:p w14:paraId="18E5E345" w14:textId="77777777" w:rsidR="007D2E6A" w:rsidRPr="007D2E6A" w:rsidRDefault="007D2E6A" w:rsidP="008B19DF">
      <w:pPr>
        <w:pStyle w:val="Odstavecseseznamem"/>
        <w:numPr>
          <w:ilvl w:val="0"/>
          <w:numId w:val="35"/>
        </w:numPr>
        <w:spacing w:after="160" w:line="259" w:lineRule="auto"/>
        <w:jc w:val="left"/>
        <w:rPr>
          <w:rFonts w:cs="Times New Roman"/>
          <w:b/>
          <w:bCs/>
          <w:szCs w:val="24"/>
        </w:rPr>
      </w:pPr>
      <w:r w:rsidRPr="007D2E6A">
        <w:rPr>
          <w:rFonts w:cs="Times New Roman"/>
          <w:b/>
          <w:bCs/>
          <w:szCs w:val="24"/>
        </w:rPr>
        <w:t>Diskuse</w:t>
      </w:r>
    </w:p>
    <w:p w14:paraId="464C891C" w14:textId="77777777" w:rsidR="007D2E6A" w:rsidRPr="007D2E6A" w:rsidRDefault="007D2E6A" w:rsidP="007D2E6A">
      <w:pPr>
        <w:pStyle w:val="Odstavecseseznamem"/>
        <w:ind w:left="360"/>
        <w:rPr>
          <w:rFonts w:cs="Times New Roman"/>
          <w:b/>
          <w:bCs/>
          <w:szCs w:val="24"/>
        </w:rPr>
      </w:pPr>
    </w:p>
    <w:p w14:paraId="0134D61C" w14:textId="77777777" w:rsidR="007D2E6A" w:rsidRPr="007D2E6A" w:rsidRDefault="007D2E6A" w:rsidP="007D2E6A">
      <w:pPr>
        <w:pStyle w:val="Odstavecseseznamem"/>
        <w:ind w:left="360"/>
        <w:rPr>
          <w:rFonts w:cs="Times New Roman"/>
          <w:b/>
          <w:bCs/>
          <w:szCs w:val="24"/>
        </w:rPr>
      </w:pPr>
      <w:r w:rsidRPr="007D2E6A">
        <w:rPr>
          <w:rFonts w:cs="Times New Roman"/>
          <w:b/>
          <w:bCs/>
          <w:szCs w:val="24"/>
        </w:rPr>
        <w:t xml:space="preserve">Vzdělávací cíl:  </w:t>
      </w:r>
    </w:p>
    <w:p w14:paraId="6306A8F7"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Rozvoj komunikačních schopností</w:t>
      </w:r>
    </w:p>
    <w:p w14:paraId="118CFFCC"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 xml:space="preserve">Rozvoj kritického myšlení </w:t>
      </w:r>
    </w:p>
    <w:p w14:paraId="693E01E9" w14:textId="77777777" w:rsidR="007D2E6A" w:rsidRPr="007D2E6A" w:rsidRDefault="007D2E6A" w:rsidP="008B19DF">
      <w:pPr>
        <w:pStyle w:val="Odstavecseseznamem"/>
        <w:numPr>
          <w:ilvl w:val="0"/>
          <w:numId w:val="38"/>
        </w:numPr>
        <w:spacing w:after="160" w:line="259" w:lineRule="auto"/>
        <w:jc w:val="left"/>
        <w:rPr>
          <w:rFonts w:cs="Times New Roman"/>
          <w:szCs w:val="24"/>
        </w:rPr>
      </w:pPr>
      <w:r w:rsidRPr="007D2E6A">
        <w:rPr>
          <w:rFonts w:cs="Times New Roman"/>
          <w:szCs w:val="24"/>
        </w:rPr>
        <w:t xml:space="preserve">Rozvoj komunikačních schopností </w:t>
      </w:r>
    </w:p>
    <w:p w14:paraId="0ADC2875" w14:textId="77777777" w:rsidR="007D2E6A" w:rsidRPr="007D2E6A" w:rsidRDefault="007D2E6A" w:rsidP="007D2E6A">
      <w:pPr>
        <w:ind w:left="357"/>
        <w:rPr>
          <w:rFonts w:cs="Times New Roman"/>
          <w:b/>
          <w:bCs/>
          <w:szCs w:val="24"/>
        </w:rPr>
      </w:pPr>
      <w:r w:rsidRPr="007D2E6A">
        <w:rPr>
          <w:rFonts w:cs="Times New Roman"/>
          <w:b/>
          <w:bCs/>
          <w:szCs w:val="24"/>
        </w:rPr>
        <w:t>Postup:</w:t>
      </w:r>
    </w:p>
    <w:p w14:paraId="78995C9D" w14:textId="77777777" w:rsidR="009D7971" w:rsidRDefault="007D2E6A" w:rsidP="007D2E6A">
      <w:pPr>
        <w:ind w:left="357"/>
        <w:rPr>
          <w:rFonts w:cs="Times New Roman"/>
          <w:szCs w:val="24"/>
        </w:rPr>
        <w:sectPr w:rsidR="009D7971" w:rsidSect="00377CE9">
          <w:pgSz w:w="12240" w:h="15840"/>
          <w:pgMar w:top="1411" w:right="1138" w:bottom="1411" w:left="1699" w:header="720" w:footer="720" w:gutter="0"/>
          <w:cols w:space="720"/>
          <w:docGrid w:linePitch="360"/>
        </w:sectPr>
      </w:pPr>
      <w:r w:rsidRPr="007D2E6A">
        <w:rPr>
          <w:rFonts w:cs="Times New Roman"/>
          <w:szCs w:val="24"/>
        </w:rPr>
        <w:t xml:space="preserve">Žáci představí svoje právo a informace které uvedli informace. Následně se zkusím doptávat a rozvíjet diskusi.  </w:t>
      </w:r>
    </w:p>
    <w:p w14:paraId="3B08B7B1" w14:textId="5F270FE3" w:rsidR="007D2E6A" w:rsidRPr="007D2E6A" w:rsidRDefault="007D2E6A" w:rsidP="007D2E6A">
      <w:pPr>
        <w:ind w:left="357"/>
        <w:rPr>
          <w:rFonts w:cs="Times New Roman"/>
          <w:szCs w:val="24"/>
        </w:rPr>
      </w:pPr>
    </w:p>
    <w:p w14:paraId="24077106" w14:textId="3B7145C2" w:rsidR="00546E0D" w:rsidRDefault="00546E0D">
      <w:pPr>
        <w:spacing w:after="160" w:line="259" w:lineRule="auto"/>
        <w:ind w:firstLine="0"/>
        <w:jc w:val="left"/>
      </w:pPr>
    </w:p>
    <w:p w14:paraId="53DF50F4" w14:textId="61D0A078" w:rsidR="00125A69" w:rsidRDefault="00546E0D" w:rsidP="009D7971">
      <w:pPr>
        <w:spacing w:after="160" w:line="259" w:lineRule="auto"/>
        <w:ind w:firstLine="0"/>
        <w:jc w:val="left"/>
      </w:pPr>
      <w:r w:rsidRPr="00546E0D">
        <w:t xml:space="preserve"> </w:t>
      </w:r>
      <w:r w:rsidR="00125A69" w:rsidRPr="0034056D">
        <w:rPr>
          <w:noProof/>
        </w:rPr>
        <w:drawing>
          <wp:anchor distT="0" distB="0" distL="114300" distR="114300" simplePos="0" relativeHeight="251839488" behindDoc="0" locked="0" layoutInCell="1" allowOverlap="1" wp14:anchorId="754C7359" wp14:editId="6D166B92">
            <wp:simplePos x="0" y="0"/>
            <wp:positionH relativeFrom="margin">
              <wp:posOffset>457835</wp:posOffset>
            </wp:positionH>
            <wp:positionV relativeFrom="paragraph">
              <wp:posOffset>0</wp:posOffset>
            </wp:positionV>
            <wp:extent cx="5760720" cy="7124065"/>
            <wp:effectExtent l="0" t="0" r="0" b="635"/>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60720" cy="7124065"/>
                    </a:xfrm>
                    <a:prstGeom prst="rect">
                      <a:avLst/>
                    </a:prstGeom>
                  </pic:spPr>
                </pic:pic>
              </a:graphicData>
            </a:graphic>
          </wp:anchor>
        </w:drawing>
      </w:r>
    </w:p>
    <w:p w14:paraId="7C7049E3" w14:textId="2827E0DC" w:rsidR="00125A69" w:rsidRPr="00125A69" w:rsidRDefault="00125A69" w:rsidP="00125A69">
      <w:pPr>
        <w:spacing w:after="160" w:line="259" w:lineRule="auto"/>
        <w:ind w:firstLine="0"/>
        <w:jc w:val="left"/>
      </w:pPr>
      <w:r w:rsidRPr="00125A69">
        <w:t xml:space="preserve">Dostupné z: </w:t>
      </w:r>
      <w:hyperlink r:id="rId38" w:history="1">
        <w:r w:rsidRPr="00125A69">
          <w:rPr>
            <w:rStyle w:val="Hypertextovodkaz"/>
          </w:rPr>
          <w:t>http://www.obcanskevzdelavani.cz/uploads/8684ea384156c7a4d09369659cb769bdbc434e80_uploaded_cov2012-vyuka_demokracie.pdf</w:t>
        </w:r>
      </w:hyperlink>
    </w:p>
    <w:p w14:paraId="3C7286F6" w14:textId="1029B4B5" w:rsidR="00125A69" w:rsidRDefault="00125A69" w:rsidP="00125A69">
      <w:pPr>
        <w:pStyle w:val="Odstavecseseznamem"/>
        <w:spacing w:after="160" w:line="259" w:lineRule="auto"/>
        <w:ind w:left="0" w:firstLine="0"/>
        <w:sectPr w:rsidR="00125A69" w:rsidSect="00377CE9">
          <w:pgSz w:w="12240" w:h="15840"/>
          <w:pgMar w:top="1411" w:right="1138" w:bottom="1411" w:left="1699" w:header="720" w:footer="720" w:gutter="0"/>
          <w:cols w:space="720"/>
          <w:docGrid w:linePitch="360"/>
        </w:sectPr>
      </w:pPr>
    </w:p>
    <w:p w14:paraId="3EF83838" w14:textId="6E1328C9" w:rsidR="0006789B" w:rsidRDefault="0006789B" w:rsidP="0006789B">
      <w:pPr>
        <w:ind w:firstLine="0"/>
        <w:rPr>
          <w:szCs w:val="24"/>
        </w:rPr>
      </w:pPr>
      <w:r>
        <w:rPr>
          <w:szCs w:val="24"/>
        </w:rPr>
        <w:lastRenderedPageBreak/>
        <w:t xml:space="preserve">Příloha č. 4: Materiály použité pro výrobu plakátů </w:t>
      </w:r>
    </w:p>
    <w:p w14:paraId="7010A5DF" w14:textId="77777777" w:rsidR="0006789B" w:rsidRPr="0006789B" w:rsidRDefault="0006789B" w:rsidP="0006789B">
      <w:pPr>
        <w:ind w:firstLine="0"/>
        <w:rPr>
          <w:szCs w:val="24"/>
        </w:rPr>
      </w:pPr>
    </w:p>
    <w:p w14:paraId="12C8CF32" w14:textId="0ADF98DE" w:rsidR="0009375B" w:rsidRPr="0009375B" w:rsidRDefault="0009375B" w:rsidP="0009375B">
      <w:pPr>
        <w:jc w:val="center"/>
        <w:rPr>
          <w:rFonts w:cs="Times New Roman"/>
          <w:b/>
          <w:bCs/>
          <w:sz w:val="36"/>
          <w:szCs w:val="36"/>
        </w:rPr>
      </w:pPr>
      <w:r w:rsidRPr="0009375B">
        <w:rPr>
          <w:rFonts w:cs="Times New Roman"/>
          <w:b/>
          <w:bCs/>
          <w:sz w:val="36"/>
          <w:szCs w:val="36"/>
        </w:rPr>
        <w:t xml:space="preserve">Právo na vlastní názor </w:t>
      </w:r>
    </w:p>
    <w:p w14:paraId="3CC15B59" w14:textId="77777777" w:rsidR="0009375B" w:rsidRPr="0009375B" w:rsidRDefault="0009375B" w:rsidP="0009375B">
      <w:pPr>
        <w:jc w:val="center"/>
        <w:rPr>
          <w:rFonts w:cs="Times New Roman"/>
          <w:b/>
          <w:bCs/>
          <w:sz w:val="36"/>
          <w:szCs w:val="36"/>
        </w:rPr>
      </w:pPr>
      <w:r w:rsidRPr="0009375B">
        <w:rPr>
          <w:rFonts w:cs="Times New Roman"/>
          <w:b/>
          <w:bCs/>
          <w:sz w:val="36"/>
          <w:szCs w:val="36"/>
        </w:rPr>
        <w:t>Úmluva o právech dětí</w:t>
      </w:r>
    </w:p>
    <w:p w14:paraId="60DA4949" w14:textId="77777777" w:rsidR="0009375B" w:rsidRPr="0009375B" w:rsidRDefault="0009375B" w:rsidP="0009375B">
      <w:pPr>
        <w:rPr>
          <w:rFonts w:cs="Times New Roman"/>
          <w:b/>
          <w:bCs/>
          <w:szCs w:val="24"/>
        </w:rPr>
      </w:pPr>
    </w:p>
    <w:p w14:paraId="313A5B33"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12</w:t>
      </w:r>
    </w:p>
    <w:p w14:paraId="26C979A9" w14:textId="77777777" w:rsidR="0009375B" w:rsidRPr="0009375B" w:rsidRDefault="0009375B" w:rsidP="0009375B">
      <w:pPr>
        <w:pStyle w:val="Normlnweb"/>
        <w:shd w:val="clear" w:color="auto" w:fill="FFFFFF"/>
        <w:spacing w:before="240" w:beforeAutospacing="0" w:after="240" w:afterAutospacing="0"/>
      </w:pPr>
      <w:r w:rsidRPr="0009375B">
        <w:t>„Právo říct svůj názor a dospělí by Tě měli vyslechnout a brát Tvůj názor vážně“</w:t>
      </w:r>
    </w:p>
    <w:p w14:paraId="1A4D22D6" w14:textId="77777777" w:rsidR="0009375B" w:rsidRPr="0009375B" w:rsidRDefault="0009375B" w:rsidP="0009375B">
      <w:pPr>
        <w:pStyle w:val="Normlnweb"/>
        <w:shd w:val="clear" w:color="auto" w:fill="FFFFFF"/>
        <w:spacing w:before="240" w:beforeAutospacing="0" w:after="240" w:afterAutospacing="0"/>
      </w:pPr>
      <w:r w:rsidRPr="0009375B">
        <w:t>To znamená, že každé dítě má právo se vyjádřit, ale pozor to neznamená, že Tě někdo může nutit, aby ses k něčemu musel/musela vyjádřit. Jde o to, že pokud se Ti nelíbí, jak s Tebou např. zacházejí v dětském domově, a máš pocit, že porušují Tvá práva, tak máš právo se ozvat a říct, že se Ti to nelíbí.</w:t>
      </w:r>
    </w:p>
    <w:p w14:paraId="1C3E2870"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13</w:t>
      </w:r>
    </w:p>
    <w:p w14:paraId="17A2091C" w14:textId="77777777" w:rsidR="0009375B" w:rsidRPr="0009375B" w:rsidRDefault="0009375B" w:rsidP="0009375B">
      <w:pPr>
        <w:pStyle w:val="Normlnweb"/>
        <w:shd w:val="clear" w:color="auto" w:fill="FFFFFF"/>
        <w:spacing w:before="240" w:beforeAutospacing="0" w:after="240" w:afterAutospacing="0"/>
      </w:pPr>
      <w:r w:rsidRPr="0009375B">
        <w:t>„Právo na svobodu projevu“</w:t>
      </w:r>
    </w:p>
    <w:p w14:paraId="3E444865" w14:textId="77777777" w:rsidR="0009375B" w:rsidRPr="0009375B" w:rsidRDefault="0009375B" w:rsidP="0009375B">
      <w:pPr>
        <w:pStyle w:val="Normlnweb"/>
        <w:shd w:val="clear" w:color="auto" w:fill="FFFFFF"/>
        <w:spacing w:before="240" w:beforeAutospacing="0" w:after="240" w:afterAutospacing="0"/>
      </w:pPr>
      <w:r w:rsidRPr="0009375B">
        <w:t xml:space="preserve">Dítě má právo získávat informace a podílet se o informace, pokud tím nějak neubližuje ostatním. To znamená, že máš právo číst, psát, </w:t>
      </w:r>
      <w:proofErr w:type="spellStart"/>
      <w:r w:rsidRPr="0009375B">
        <w:t>řikat</w:t>
      </w:r>
      <w:proofErr w:type="spellEnd"/>
      <w:r w:rsidRPr="0009375B">
        <w:t xml:space="preserve"> ostatním informace a své myšlenky všeho druhu. Jen pozor, vše má své hranice. V tomto případě, ano, můžeš se obohacovat o cenné informace, ale musíš respektovat práva, pověst a </w:t>
      </w:r>
      <w:proofErr w:type="spellStart"/>
      <w:r w:rsidRPr="0009375B">
        <w:t>svodobu</w:t>
      </w:r>
      <w:proofErr w:type="spellEnd"/>
      <w:r w:rsidRPr="0009375B">
        <w:t xml:space="preserve"> ostatních.</w:t>
      </w:r>
    </w:p>
    <w:p w14:paraId="5C9A20A2"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14</w:t>
      </w:r>
    </w:p>
    <w:p w14:paraId="1FE2CDCE" w14:textId="77777777" w:rsidR="0009375B" w:rsidRPr="0009375B" w:rsidRDefault="0009375B" w:rsidP="0009375B">
      <w:pPr>
        <w:pStyle w:val="Normlnweb"/>
        <w:shd w:val="clear" w:color="auto" w:fill="FFFFFF"/>
        <w:spacing w:before="240" w:beforeAutospacing="0" w:after="240" w:afterAutospacing="0"/>
      </w:pPr>
      <w:r w:rsidRPr="0009375B">
        <w:t>„Právo na svobodnou volbu náboženství“</w:t>
      </w:r>
    </w:p>
    <w:p w14:paraId="5AFE2157" w14:textId="60E8D60F" w:rsidR="0009375B" w:rsidRPr="0009375B" w:rsidRDefault="0009375B" w:rsidP="0009375B">
      <w:pPr>
        <w:pStyle w:val="Normlnweb"/>
        <w:shd w:val="clear" w:color="auto" w:fill="FFFFFF"/>
        <w:spacing w:before="240" w:beforeAutospacing="0" w:after="240" w:afterAutospacing="0"/>
      </w:pPr>
      <w:r w:rsidRPr="0009375B">
        <w:t xml:space="preserve">Tento článek především pojednává o Tvé volbě si vybrat, jestli chceš být věřící </w:t>
      </w:r>
      <w:r w:rsidR="00AD1B76" w:rsidRPr="0009375B">
        <w:t>anebo</w:t>
      </w:r>
      <w:r w:rsidRPr="0009375B">
        <w:t xml:space="preserve"> ne. Pokud ano, tak je to na Tobě, které náboženství si vybereš a budeš chtít praktikovat. Dále ale rodiče či jiné zodpovědné osoby mají právo a povinnost Tě usměrňovat (radit Ti, pomáhat Ti porozumět a podobně) v souladu s tvými schopnostmi. To znamená, že Tvoji rodiče by Ti měli pomoci při rozhodování co je špatně a co je dobře. A ty zase bys měl/a respektovat jiná náboženství a jiné rodinné poměry.</w:t>
      </w:r>
    </w:p>
    <w:p w14:paraId="6251E7B6"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15</w:t>
      </w:r>
    </w:p>
    <w:p w14:paraId="7B331A8A" w14:textId="77777777" w:rsidR="0009375B" w:rsidRPr="0009375B" w:rsidRDefault="0009375B" w:rsidP="0009375B">
      <w:pPr>
        <w:pStyle w:val="Normlnweb"/>
        <w:shd w:val="clear" w:color="auto" w:fill="FFFFFF"/>
        <w:spacing w:before="240" w:beforeAutospacing="0" w:after="240" w:afterAutospacing="0"/>
      </w:pPr>
      <w:r w:rsidRPr="0009375B">
        <w:t>„Svoboda sdružování a navazování přátelství“</w:t>
      </w:r>
    </w:p>
    <w:p w14:paraId="728E0FC6" w14:textId="77777777" w:rsidR="0009375B" w:rsidRPr="0009375B" w:rsidRDefault="0009375B" w:rsidP="0009375B">
      <w:pPr>
        <w:pStyle w:val="Normlnweb"/>
        <w:shd w:val="clear" w:color="auto" w:fill="FFFFFF"/>
        <w:spacing w:before="240" w:beforeAutospacing="0" w:after="240" w:afterAutospacing="0"/>
      </w:pPr>
      <w:r w:rsidRPr="0009375B">
        <w:t>To znamená, že máš právo si svobodně vybrat se kterými dětmi a lidmi chceš kamarádit a se kterými ne. Ale za předpokladu, že tvým přátelstvím či působením v nějaké skupině neubližuješ a neomezuješ svobodu a práva ostatních.</w:t>
      </w:r>
    </w:p>
    <w:p w14:paraId="798EAC8D" w14:textId="1A20775D" w:rsidR="0009375B" w:rsidRDefault="00120C8B" w:rsidP="0009375B">
      <w:pPr>
        <w:ind w:firstLine="0"/>
        <w:rPr>
          <w:rFonts w:cs="Times New Roman"/>
          <w:szCs w:val="24"/>
        </w:rPr>
      </w:pPr>
      <w:r w:rsidRPr="00120C8B">
        <w:rPr>
          <w:rFonts w:cs="Times New Roman"/>
          <w:szCs w:val="24"/>
        </w:rPr>
        <w:t>Zdroj:</w:t>
      </w:r>
      <w:r w:rsidRPr="00120C8B">
        <w:t xml:space="preserve"> </w:t>
      </w:r>
      <w:hyperlink r:id="rId39" w:history="1">
        <w:r w:rsidRPr="0014751C">
          <w:rPr>
            <w:rStyle w:val="Hypertextovodkaz"/>
            <w:rFonts w:cs="Times New Roman"/>
            <w:szCs w:val="24"/>
          </w:rPr>
          <w:t>https://www.psp.cz/docs/laws/listina.html</w:t>
        </w:r>
      </w:hyperlink>
    </w:p>
    <w:p w14:paraId="4F882E4F" w14:textId="77777777" w:rsidR="00120C8B" w:rsidRPr="00120C8B" w:rsidRDefault="00120C8B" w:rsidP="0009375B">
      <w:pPr>
        <w:ind w:firstLine="0"/>
        <w:rPr>
          <w:rFonts w:cs="Times New Roman"/>
          <w:szCs w:val="24"/>
        </w:rPr>
      </w:pPr>
    </w:p>
    <w:p w14:paraId="1EDDADA1" w14:textId="77777777" w:rsidR="0009375B" w:rsidRDefault="0009375B" w:rsidP="0009375B">
      <w:pPr>
        <w:ind w:firstLine="0"/>
        <w:rPr>
          <w:rFonts w:cs="Times New Roman"/>
          <w:b/>
          <w:bCs/>
          <w:sz w:val="32"/>
          <w:szCs w:val="32"/>
        </w:rPr>
      </w:pPr>
    </w:p>
    <w:p w14:paraId="68D23892" w14:textId="77777777" w:rsidR="0009375B" w:rsidRDefault="0009375B" w:rsidP="0009375B">
      <w:pPr>
        <w:ind w:firstLine="0"/>
        <w:rPr>
          <w:rFonts w:cs="Times New Roman"/>
          <w:b/>
          <w:bCs/>
          <w:sz w:val="32"/>
          <w:szCs w:val="32"/>
        </w:rPr>
      </w:pPr>
    </w:p>
    <w:p w14:paraId="2B69493E" w14:textId="395ABB5A" w:rsidR="0009375B" w:rsidRPr="0009375B" w:rsidRDefault="0009375B" w:rsidP="0009375B">
      <w:pPr>
        <w:ind w:firstLine="0"/>
        <w:rPr>
          <w:rFonts w:cs="Times New Roman"/>
          <w:b/>
          <w:bCs/>
          <w:sz w:val="32"/>
          <w:szCs w:val="32"/>
        </w:rPr>
      </w:pPr>
      <w:r w:rsidRPr="0009375B">
        <w:rPr>
          <w:rFonts w:cs="Times New Roman"/>
          <w:b/>
          <w:bCs/>
          <w:sz w:val="32"/>
          <w:szCs w:val="32"/>
        </w:rPr>
        <w:t>Svoboda slova</w:t>
      </w:r>
    </w:p>
    <w:p w14:paraId="012B8BB2" w14:textId="53A3B63C" w:rsidR="0009375B" w:rsidRPr="00120C8B" w:rsidRDefault="0009375B" w:rsidP="0009375B">
      <w:pPr>
        <w:pStyle w:val="Normlnweb"/>
        <w:shd w:val="clear" w:color="auto" w:fill="FFFFFF"/>
        <w:spacing w:before="120" w:beforeAutospacing="0" w:after="120" w:afterAutospacing="0"/>
      </w:pPr>
      <w:r w:rsidRPr="00120C8B">
        <w:t>Svoboda projevu (též svoboda slova) je </w:t>
      </w:r>
      <w:hyperlink r:id="rId40" w:tooltip="Svoboda" w:history="1">
        <w:r w:rsidRPr="00120C8B">
          <w:rPr>
            <w:rStyle w:val="Hypertextovodkaz"/>
            <w:rFonts w:eastAsiaTheme="majorEastAsia"/>
            <w:color w:val="auto"/>
            <w:u w:val="none"/>
          </w:rPr>
          <w:t>svoboda</w:t>
        </w:r>
      </w:hyperlink>
      <w:r w:rsidRPr="00120C8B">
        <w:t> vyjadřovat se bez </w:t>
      </w:r>
      <w:hyperlink r:id="rId41" w:tooltip="Cenzura" w:history="1">
        <w:r w:rsidRPr="00120C8B">
          <w:rPr>
            <w:rStyle w:val="Hypertextovodkaz"/>
            <w:rFonts w:eastAsiaTheme="majorEastAsia"/>
            <w:color w:val="auto"/>
            <w:u w:val="none"/>
          </w:rPr>
          <w:t>cenzury</w:t>
        </w:r>
      </w:hyperlink>
      <w:r w:rsidRPr="00120C8B">
        <w:t> a bez omezení. Synonymní termín svoboda vyjadřování bývá někdy používán pro indikaci, že nejde jen o svobodu projevu, ale také o svobodu informace a myšlenky přijímat, vyhledávat a rozšiřovat jakýmkoli způsobem, bez ohledu na použité prostředky. Tyto svobody jsou úzce spjaty s konceptem </w:t>
      </w:r>
      <w:hyperlink r:id="rId42" w:tooltip="Svoboda myšlení" w:history="1">
        <w:r w:rsidRPr="00120C8B">
          <w:rPr>
            <w:rStyle w:val="Hypertextovodkaz"/>
            <w:rFonts w:eastAsiaTheme="majorEastAsia"/>
            <w:color w:val="auto"/>
            <w:u w:val="none"/>
          </w:rPr>
          <w:t>svobody myšlení</w:t>
        </w:r>
      </w:hyperlink>
      <w:r w:rsidRPr="00120C8B">
        <w:t>. V praxi není svoboda projevu v žádném státě absolutní a běžně podléhá omezením, například v případě „projevu nenávisti“ či „vyhrožování“.</w:t>
      </w:r>
      <w:r w:rsidR="00120C8B" w:rsidRPr="00120C8B">
        <w:t xml:space="preserve"> </w:t>
      </w:r>
    </w:p>
    <w:p w14:paraId="7E9AD9AB" w14:textId="5D28F82F" w:rsidR="0009375B" w:rsidRPr="00120C8B" w:rsidRDefault="0009375B" w:rsidP="0009375B">
      <w:pPr>
        <w:pStyle w:val="Normlnweb"/>
        <w:shd w:val="clear" w:color="auto" w:fill="FFFFFF"/>
        <w:spacing w:before="120" w:beforeAutospacing="0" w:after="120" w:afterAutospacing="0"/>
      </w:pPr>
      <w:r w:rsidRPr="00120C8B">
        <w:t>Právo na svobodu projevu je zakotveno jako článek 17 Listina základních práv a svobod a v </w:t>
      </w:r>
      <w:hyperlink r:id="rId43" w:tooltip="Mezinárodní pakt o občanských a politických právech" w:history="1">
        <w:r w:rsidRPr="00120C8B">
          <w:rPr>
            <w:rStyle w:val="Hypertextovodkaz"/>
            <w:rFonts w:eastAsiaTheme="majorEastAsia"/>
            <w:color w:val="auto"/>
            <w:u w:val="none"/>
          </w:rPr>
          <w:t>Mezinárodním paktu o občanských a politických právech</w:t>
        </w:r>
      </w:hyperlink>
      <w:r w:rsidRPr="00120C8B">
        <w:t> (MPOPP). MPOPP definuje právo na svobodu projevu jako „právo mít </w:t>
      </w:r>
      <w:hyperlink r:id="rId44" w:tooltip="Názor" w:history="1">
        <w:r w:rsidRPr="00120C8B">
          <w:rPr>
            <w:rStyle w:val="Hypertextovodkaz"/>
            <w:rFonts w:eastAsiaTheme="majorEastAsia"/>
            <w:color w:val="auto"/>
            <w:u w:val="none"/>
          </w:rPr>
          <w:t>názory</w:t>
        </w:r>
      </w:hyperlink>
      <w:r w:rsidRPr="00120C8B">
        <w:t>, a to bez překážek. Každý by měl mít právo na svobodu vyjadřování“.</w:t>
      </w:r>
      <w:r w:rsidR="00120C8B" w:rsidRPr="00120C8B">
        <w:t xml:space="preserve"> </w:t>
      </w:r>
      <w:r w:rsidRPr="00120C8B">
        <w:t>Svoboda projevu je navíc zakotvena v </w:t>
      </w:r>
      <w:hyperlink r:id="rId45" w:tooltip="Evropa" w:history="1">
        <w:r w:rsidRPr="00120C8B">
          <w:rPr>
            <w:rStyle w:val="Hypertextovodkaz"/>
            <w:rFonts w:eastAsiaTheme="majorEastAsia"/>
            <w:color w:val="auto"/>
            <w:u w:val="none"/>
          </w:rPr>
          <w:t>evropských</w:t>
        </w:r>
      </w:hyperlink>
      <w:r w:rsidRPr="00120C8B">
        <w:t>, </w:t>
      </w:r>
      <w:hyperlink r:id="rId46" w:tooltip="Amerika" w:history="1">
        <w:r w:rsidRPr="00120C8B">
          <w:rPr>
            <w:rStyle w:val="Hypertextovodkaz"/>
            <w:rFonts w:eastAsiaTheme="majorEastAsia"/>
            <w:color w:val="auto"/>
            <w:u w:val="none"/>
          </w:rPr>
          <w:t>amerických</w:t>
        </w:r>
      </w:hyperlink>
      <w:r w:rsidRPr="00120C8B">
        <w:t> a </w:t>
      </w:r>
      <w:hyperlink r:id="rId47" w:tooltip="Afrika" w:history="1">
        <w:r w:rsidRPr="00120C8B">
          <w:rPr>
            <w:rStyle w:val="Hypertextovodkaz"/>
            <w:rFonts w:eastAsiaTheme="majorEastAsia"/>
            <w:color w:val="auto"/>
            <w:u w:val="none"/>
          </w:rPr>
          <w:t>afrických</w:t>
        </w:r>
      </w:hyperlink>
      <w:r w:rsidRPr="00120C8B">
        <w:t> regionálních normách lidských práv.</w:t>
      </w:r>
    </w:p>
    <w:p w14:paraId="025BF9DC" w14:textId="20512145" w:rsidR="00120C8B" w:rsidRDefault="00120C8B" w:rsidP="00120C8B">
      <w:pPr>
        <w:ind w:firstLine="0"/>
        <w:rPr>
          <w:rFonts w:cs="Times New Roman"/>
          <w:szCs w:val="24"/>
        </w:rPr>
      </w:pPr>
      <w:r w:rsidRPr="00120C8B">
        <w:rPr>
          <w:rFonts w:cs="Times New Roman"/>
          <w:szCs w:val="24"/>
        </w:rPr>
        <w:t xml:space="preserve">Zdroj: </w:t>
      </w:r>
      <w:hyperlink r:id="rId48" w:history="1">
        <w:r w:rsidRPr="0014751C">
          <w:rPr>
            <w:rStyle w:val="Hypertextovodkaz"/>
            <w:rFonts w:cs="Times New Roman"/>
            <w:szCs w:val="24"/>
          </w:rPr>
          <w:t>http://www.lidskaprava.cz/student/vsechna-temata/clanky/svoboda-slova</w:t>
        </w:r>
      </w:hyperlink>
    </w:p>
    <w:p w14:paraId="324E27BF" w14:textId="77777777" w:rsidR="00120C8B" w:rsidRDefault="00120C8B" w:rsidP="00120C8B">
      <w:pPr>
        <w:ind w:firstLine="0"/>
        <w:rPr>
          <w:rFonts w:cs="Times New Roman"/>
          <w:szCs w:val="24"/>
        </w:rPr>
      </w:pPr>
    </w:p>
    <w:p w14:paraId="792E6474" w14:textId="77777777" w:rsidR="0009375B" w:rsidRPr="0009375B" w:rsidRDefault="0009375B" w:rsidP="00120C8B">
      <w:pPr>
        <w:ind w:firstLine="0"/>
        <w:rPr>
          <w:rFonts w:cs="Times New Roman"/>
          <w:b/>
          <w:bCs/>
          <w:sz w:val="28"/>
          <w:szCs w:val="28"/>
        </w:rPr>
      </w:pPr>
    </w:p>
    <w:p w14:paraId="6294F8D6" w14:textId="6FAB111D" w:rsidR="0009375B" w:rsidRDefault="0009375B" w:rsidP="0009375B">
      <w:pPr>
        <w:jc w:val="center"/>
        <w:rPr>
          <w:rFonts w:cs="Times New Roman"/>
          <w:b/>
          <w:bCs/>
          <w:sz w:val="32"/>
          <w:szCs w:val="32"/>
        </w:rPr>
      </w:pPr>
      <w:r>
        <w:rPr>
          <w:rFonts w:cs="Times New Roman"/>
          <w:b/>
          <w:bCs/>
          <w:sz w:val="32"/>
          <w:szCs w:val="32"/>
        </w:rPr>
        <w:t>Svoboda projevu</w:t>
      </w:r>
    </w:p>
    <w:p w14:paraId="03D0AA35" w14:textId="3452ABC8" w:rsidR="0009375B" w:rsidRDefault="0009375B" w:rsidP="0009375B">
      <w:pPr>
        <w:jc w:val="center"/>
        <w:rPr>
          <w:rFonts w:cs="Times New Roman"/>
          <w:b/>
          <w:bCs/>
          <w:sz w:val="32"/>
          <w:szCs w:val="32"/>
        </w:rPr>
      </w:pPr>
      <w:r w:rsidRPr="0009375B">
        <w:rPr>
          <w:rFonts w:cs="Times New Roman"/>
          <w:b/>
          <w:bCs/>
          <w:sz w:val="32"/>
          <w:szCs w:val="32"/>
        </w:rPr>
        <w:t>Listina základních práv a svobod</w:t>
      </w:r>
    </w:p>
    <w:p w14:paraId="771E74AA" w14:textId="77777777" w:rsidR="0009375B" w:rsidRPr="0009375B" w:rsidRDefault="0009375B" w:rsidP="0009375B">
      <w:pPr>
        <w:jc w:val="center"/>
        <w:rPr>
          <w:rFonts w:cs="Times New Roman"/>
          <w:b/>
          <w:bCs/>
          <w:sz w:val="28"/>
          <w:szCs w:val="28"/>
        </w:rPr>
      </w:pPr>
      <w:r w:rsidRPr="0009375B">
        <w:rPr>
          <w:rFonts w:cs="Times New Roman"/>
          <w:b/>
          <w:bCs/>
          <w:noProof/>
          <w:sz w:val="28"/>
          <w:szCs w:val="28"/>
        </w:rPr>
        <w:drawing>
          <wp:anchor distT="0" distB="0" distL="114300" distR="114300" simplePos="0" relativeHeight="251834368" behindDoc="1" locked="0" layoutInCell="1" allowOverlap="1" wp14:anchorId="786793D3" wp14:editId="389EF299">
            <wp:simplePos x="0" y="0"/>
            <wp:positionH relativeFrom="page">
              <wp:align>right</wp:align>
            </wp:positionH>
            <wp:positionV relativeFrom="paragraph">
              <wp:posOffset>129540</wp:posOffset>
            </wp:positionV>
            <wp:extent cx="7381240" cy="2435383"/>
            <wp:effectExtent l="0" t="0" r="0" b="3175"/>
            <wp:wrapNone/>
            <wp:docPr id="5" name="Obrázek 5" descr="Obsah obrázku text, interiér,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interiér, snímek obrazovky&#10;&#10;Popis byl vytvořen automaticky"/>
                    <pic:cNvPicPr/>
                  </pic:nvPicPr>
                  <pic:blipFill>
                    <a:blip r:embed="rId49">
                      <a:extLst>
                        <a:ext uri="{28A0092B-C50C-407E-A947-70E740481C1C}">
                          <a14:useLocalDpi xmlns:a14="http://schemas.microsoft.com/office/drawing/2010/main" val="0"/>
                        </a:ext>
                      </a:extLst>
                    </a:blip>
                    <a:stretch>
                      <a:fillRect/>
                    </a:stretch>
                  </pic:blipFill>
                  <pic:spPr>
                    <a:xfrm>
                      <a:off x="0" y="0"/>
                      <a:ext cx="7402384" cy="2442359"/>
                    </a:xfrm>
                    <a:prstGeom prst="rect">
                      <a:avLst/>
                    </a:prstGeom>
                  </pic:spPr>
                </pic:pic>
              </a:graphicData>
            </a:graphic>
            <wp14:sizeRelH relativeFrom="page">
              <wp14:pctWidth>0</wp14:pctWidth>
            </wp14:sizeRelH>
            <wp14:sizeRelV relativeFrom="page">
              <wp14:pctHeight>0</wp14:pctHeight>
            </wp14:sizeRelV>
          </wp:anchor>
        </w:drawing>
      </w:r>
    </w:p>
    <w:p w14:paraId="666E8D8C" w14:textId="77777777" w:rsidR="0009375B" w:rsidRPr="0009375B" w:rsidRDefault="0009375B" w:rsidP="0009375B">
      <w:pPr>
        <w:rPr>
          <w:rFonts w:cs="Times New Roman"/>
          <w:b/>
          <w:bCs/>
          <w:sz w:val="28"/>
          <w:szCs w:val="28"/>
        </w:rPr>
      </w:pPr>
    </w:p>
    <w:p w14:paraId="3A39345D" w14:textId="77777777" w:rsidR="0009375B" w:rsidRPr="0009375B" w:rsidRDefault="0009375B" w:rsidP="0009375B">
      <w:pPr>
        <w:rPr>
          <w:rFonts w:cs="Times New Roman"/>
          <w:b/>
          <w:bCs/>
          <w:sz w:val="28"/>
          <w:szCs w:val="28"/>
        </w:rPr>
      </w:pPr>
    </w:p>
    <w:p w14:paraId="3F9A9AF8" w14:textId="77777777" w:rsidR="0009375B" w:rsidRPr="0009375B" w:rsidRDefault="0009375B" w:rsidP="0009375B">
      <w:pPr>
        <w:rPr>
          <w:rFonts w:cs="Times New Roman"/>
          <w:b/>
          <w:bCs/>
          <w:sz w:val="28"/>
          <w:szCs w:val="28"/>
        </w:rPr>
      </w:pPr>
    </w:p>
    <w:p w14:paraId="2937E500" w14:textId="10A22249" w:rsidR="0009375B" w:rsidRPr="0009375B" w:rsidRDefault="0009375B" w:rsidP="0009375B">
      <w:pPr>
        <w:rPr>
          <w:rFonts w:cs="Times New Roman"/>
          <w:b/>
          <w:bCs/>
          <w:sz w:val="28"/>
          <w:szCs w:val="28"/>
        </w:rPr>
      </w:pPr>
    </w:p>
    <w:p w14:paraId="605900B9" w14:textId="31BC755D" w:rsidR="0009375B" w:rsidRPr="0009375B" w:rsidRDefault="0009375B" w:rsidP="0009375B">
      <w:pPr>
        <w:rPr>
          <w:rFonts w:cs="Times New Roman"/>
          <w:b/>
          <w:bCs/>
          <w:sz w:val="28"/>
          <w:szCs w:val="28"/>
        </w:rPr>
      </w:pPr>
    </w:p>
    <w:p w14:paraId="517D9D3C" w14:textId="5D0C054E" w:rsidR="0009375B" w:rsidRPr="0009375B" w:rsidRDefault="0009375B" w:rsidP="0009375B">
      <w:pPr>
        <w:rPr>
          <w:rFonts w:cs="Times New Roman"/>
          <w:b/>
          <w:bCs/>
          <w:sz w:val="28"/>
          <w:szCs w:val="28"/>
        </w:rPr>
      </w:pPr>
    </w:p>
    <w:p w14:paraId="5B05F371" w14:textId="44924C62" w:rsidR="0009375B" w:rsidRPr="0009375B" w:rsidRDefault="0009375B" w:rsidP="0009375B">
      <w:pPr>
        <w:rPr>
          <w:rFonts w:cs="Times New Roman"/>
          <w:b/>
          <w:bCs/>
          <w:sz w:val="28"/>
          <w:szCs w:val="28"/>
        </w:rPr>
      </w:pPr>
    </w:p>
    <w:p w14:paraId="0E591E6E" w14:textId="08D69068" w:rsidR="0009375B" w:rsidRDefault="0009375B" w:rsidP="0009375B">
      <w:pPr>
        <w:rPr>
          <w:rFonts w:cs="Times New Roman"/>
          <w:b/>
          <w:bCs/>
          <w:sz w:val="28"/>
          <w:szCs w:val="28"/>
        </w:rPr>
      </w:pPr>
    </w:p>
    <w:p w14:paraId="2A6EABD7" w14:textId="77777777" w:rsidR="00120C8B" w:rsidRPr="0009375B" w:rsidRDefault="00120C8B" w:rsidP="0009375B">
      <w:pPr>
        <w:rPr>
          <w:rFonts w:cs="Times New Roman"/>
          <w:b/>
          <w:bCs/>
          <w:sz w:val="28"/>
          <w:szCs w:val="28"/>
        </w:rPr>
      </w:pPr>
    </w:p>
    <w:p w14:paraId="679F4EFC" w14:textId="77777777" w:rsidR="00120C8B" w:rsidRDefault="00120C8B" w:rsidP="00120C8B">
      <w:pPr>
        <w:rPr>
          <w:rFonts w:cs="Times New Roman"/>
          <w:szCs w:val="24"/>
        </w:rPr>
      </w:pPr>
    </w:p>
    <w:p w14:paraId="15D1FDA4" w14:textId="5C9F557C" w:rsidR="0009375B" w:rsidRDefault="00120C8B" w:rsidP="00120C8B">
      <w:pPr>
        <w:ind w:firstLine="0"/>
        <w:rPr>
          <w:rFonts w:cs="Times New Roman"/>
          <w:szCs w:val="24"/>
        </w:rPr>
      </w:pPr>
      <w:r w:rsidRPr="00120C8B">
        <w:rPr>
          <w:rFonts w:cs="Times New Roman"/>
          <w:szCs w:val="24"/>
        </w:rPr>
        <w:t>Zdroj:</w:t>
      </w:r>
      <w:r w:rsidRPr="00120C8B">
        <w:t xml:space="preserve"> </w:t>
      </w:r>
      <w:hyperlink r:id="rId50" w:history="1">
        <w:r w:rsidRPr="0014751C">
          <w:rPr>
            <w:rStyle w:val="Hypertextovodkaz"/>
            <w:rFonts w:cs="Times New Roman"/>
            <w:szCs w:val="24"/>
          </w:rPr>
          <w:t>https://www.psp.cz/docs/laws/listina.html</w:t>
        </w:r>
      </w:hyperlink>
    </w:p>
    <w:p w14:paraId="513E1CBF" w14:textId="77777777" w:rsidR="00120C8B" w:rsidRPr="00120C8B" w:rsidRDefault="00120C8B" w:rsidP="00120C8B">
      <w:pPr>
        <w:rPr>
          <w:rFonts w:cs="Times New Roman"/>
          <w:szCs w:val="24"/>
        </w:rPr>
      </w:pPr>
    </w:p>
    <w:p w14:paraId="70391350" w14:textId="49B849C8" w:rsidR="0009375B" w:rsidRDefault="0009375B" w:rsidP="0009375B">
      <w:pPr>
        <w:jc w:val="center"/>
        <w:rPr>
          <w:rFonts w:cs="Times New Roman"/>
          <w:b/>
          <w:bCs/>
          <w:sz w:val="36"/>
          <w:szCs w:val="36"/>
        </w:rPr>
      </w:pPr>
    </w:p>
    <w:p w14:paraId="3DF35B8B" w14:textId="77777777" w:rsidR="0006789B" w:rsidRPr="0009375B" w:rsidRDefault="0006789B" w:rsidP="0009375B">
      <w:pPr>
        <w:jc w:val="center"/>
        <w:rPr>
          <w:rFonts w:cs="Times New Roman"/>
          <w:b/>
          <w:bCs/>
          <w:sz w:val="36"/>
          <w:szCs w:val="36"/>
        </w:rPr>
      </w:pPr>
    </w:p>
    <w:p w14:paraId="0C48CFD9" w14:textId="77777777" w:rsidR="00A91F40" w:rsidRPr="00A91F40" w:rsidRDefault="00A91F40" w:rsidP="00A91F40">
      <w:pPr>
        <w:jc w:val="center"/>
        <w:rPr>
          <w:rFonts w:cs="Times New Roman"/>
          <w:b/>
          <w:bCs/>
          <w:sz w:val="32"/>
          <w:szCs w:val="32"/>
        </w:rPr>
      </w:pPr>
      <w:r w:rsidRPr="00A91F40">
        <w:rPr>
          <w:rFonts w:cs="Times New Roman"/>
          <w:b/>
          <w:bCs/>
          <w:sz w:val="32"/>
          <w:szCs w:val="32"/>
        </w:rPr>
        <w:t>Právo na soukromí</w:t>
      </w:r>
    </w:p>
    <w:p w14:paraId="605A7725" w14:textId="77777777" w:rsidR="00A91F40" w:rsidRPr="00A91F40" w:rsidRDefault="00A91F40" w:rsidP="00A91F40">
      <w:pPr>
        <w:jc w:val="center"/>
        <w:rPr>
          <w:rFonts w:cs="Times New Roman"/>
          <w:b/>
          <w:bCs/>
          <w:sz w:val="32"/>
          <w:szCs w:val="32"/>
        </w:rPr>
      </w:pPr>
      <w:r w:rsidRPr="00A91F40">
        <w:rPr>
          <w:rFonts w:cs="Times New Roman"/>
          <w:b/>
          <w:bCs/>
          <w:sz w:val="32"/>
          <w:szCs w:val="32"/>
        </w:rPr>
        <w:t>Listina základních práv a svobod</w:t>
      </w:r>
    </w:p>
    <w:p w14:paraId="58A6C684" w14:textId="39B29A89" w:rsidR="0009375B" w:rsidRPr="0009375B" w:rsidRDefault="00A91F40" w:rsidP="0009375B">
      <w:pPr>
        <w:jc w:val="center"/>
        <w:rPr>
          <w:rFonts w:cs="Times New Roman"/>
          <w:b/>
          <w:bCs/>
          <w:sz w:val="36"/>
          <w:szCs w:val="36"/>
        </w:rPr>
      </w:pPr>
      <w:r w:rsidRPr="00A91F40">
        <w:rPr>
          <w:rFonts w:cs="Times New Roman"/>
          <w:b/>
          <w:bCs/>
          <w:noProof/>
          <w:sz w:val="32"/>
          <w:szCs w:val="32"/>
        </w:rPr>
        <w:drawing>
          <wp:anchor distT="0" distB="0" distL="114300" distR="114300" simplePos="0" relativeHeight="251833344" behindDoc="1" locked="0" layoutInCell="1" allowOverlap="1" wp14:anchorId="44CDB59E" wp14:editId="13DF418E">
            <wp:simplePos x="0" y="0"/>
            <wp:positionH relativeFrom="page">
              <wp:align>center</wp:align>
            </wp:positionH>
            <wp:positionV relativeFrom="paragraph">
              <wp:posOffset>363591</wp:posOffset>
            </wp:positionV>
            <wp:extent cx="7266555" cy="3603279"/>
            <wp:effectExtent l="0" t="0" r="0" b="0"/>
            <wp:wrapNone/>
            <wp:docPr id="63" name="Obrázek 6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descr="Obsah obrázku text&#10;&#10;Popis byl vytvořen automatick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66555" cy="3603279"/>
                    </a:xfrm>
                    <a:prstGeom prst="rect">
                      <a:avLst/>
                    </a:prstGeom>
                    <a:noFill/>
                  </pic:spPr>
                </pic:pic>
              </a:graphicData>
            </a:graphic>
            <wp14:sizeRelH relativeFrom="margin">
              <wp14:pctWidth>0</wp14:pctWidth>
            </wp14:sizeRelH>
            <wp14:sizeRelV relativeFrom="margin">
              <wp14:pctHeight>0</wp14:pctHeight>
            </wp14:sizeRelV>
          </wp:anchor>
        </w:drawing>
      </w:r>
    </w:p>
    <w:p w14:paraId="111AA9DF" w14:textId="77777777" w:rsidR="0009375B" w:rsidRPr="0009375B" w:rsidRDefault="0009375B" w:rsidP="0009375B">
      <w:pPr>
        <w:jc w:val="center"/>
        <w:rPr>
          <w:rFonts w:cs="Times New Roman"/>
          <w:b/>
          <w:bCs/>
          <w:sz w:val="36"/>
          <w:szCs w:val="36"/>
        </w:rPr>
      </w:pPr>
    </w:p>
    <w:p w14:paraId="46F3836A" w14:textId="77777777" w:rsidR="0009375B" w:rsidRPr="0009375B" w:rsidRDefault="0009375B" w:rsidP="0009375B">
      <w:pPr>
        <w:jc w:val="center"/>
        <w:rPr>
          <w:rFonts w:cs="Times New Roman"/>
          <w:b/>
          <w:bCs/>
          <w:sz w:val="36"/>
          <w:szCs w:val="36"/>
        </w:rPr>
      </w:pPr>
    </w:p>
    <w:p w14:paraId="07054437" w14:textId="77777777" w:rsidR="0009375B" w:rsidRPr="0009375B" w:rsidRDefault="0009375B" w:rsidP="0009375B">
      <w:pPr>
        <w:jc w:val="center"/>
        <w:rPr>
          <w:rFonts w:cs="Times New Roman"/>
          <w:b/>
          <w:bCs/>
          <w:sz w:val="36"/>
          <w:szCs w:val="36"/>
        </w:rPr>
      </w:pPr>
    </w:p>
    <w:p w14:paraId="7016A920" w14:textId="77777777" w:rsidR="0009375B" w:rsidRPr="0009375B" w:rsidRDefault="0009375B" w:rsidP="0009375B">
      <w:pPr>
        <w:jc w:val="center"/>
        <w:rPr>
          <w:rFonts w:cs="Times New Roman"/>
          <w:b/>
          <w:bCs/>
          <w:sz w:val="36"/>
          <w:szCs w:val="36"/>
        </w:rPr>
      </w:pPr>
    </w:p>
    <w:p w14:paraId="306324D7" w14:textId="0A3DCDD1" w:rsidR="0009375B" w:rsidRDefault="0009375B" w:rsidP="0009375B">
      <w:pPr>
        <w:jc w:val="center"/>
        <w:rPr>
          <w:rFonts w:cs="Times New Roman"/>
          <w:b/>
          <w:bCs/>
          <w:sz w:val="36"/>
          <w:szCs w:val="36"/>
        </w:rPr>
      </w:pPr>
    </w:p>
    <w:p w14:paraId="000D884C" w14:textId="22327605" w:rsidR="00A91F40" w:rsidRDefault="00A91F40" w:rsidP="0009375B">
      <w:pPr>
        <w:jc w:val="center"/>
        <w:rPr>
          <w:rFonts w:cs="Times New Roman"/>
          <w:b/>
          <w:bCs/>
          <w:sz w:val="36"/>
          <w:szCs w:val="36"/>
        </w:rPr>
      </w:pPr>
    </w:p>
    <w:p w14:paraId="04E67051" w14:textId="77777777" w:rsidR="00A91F40" w:rsidRPr="0009375B" w:rsidRDefault="00A91F40" w:rsidP="0009375B">
      <w:pPr>
        <w:jc w:val="center"/>
        <w:rPr>
          <w:rFonts w:cs="Times New Roman"/>
          <w:b/>
          <w:bCs/>
          <w:sz w:val="36"/>
          <w:szCs w:val="36"/>
        </w:rPr>
      </w:pPr>
    </w:p>
    <w:p w14:paraId="66891B74" w14:textId="7F94CC5D" w:rsidR="0009375B" w:rsidRDefault="0009375B" w:rsidP="0009375B">
      <w:pPr>
        <w:rPr>
          <w:rFonts w:cs="Times New Roman"/>
          <w:b/>
          <w:bCs/>
          <w:sz w:val="36"/>
          <w:szCs w:val="36"/>
        </w:rPr>
      </w:pPr>
    </w:p>
    <w:p w14:paraId="68727BA0" w14:textId="77777777" w:rsidR="00A91F40" w:rsidRDefault="00A91F40" w:rsidP="00A91F40">
      <w:pPr>
        <w:ind w:firstLine="0"/>
        <w:rPr>
          <w:rFonts w:cs="Times New Roman"/>
          <w:b/>
          <w:bCs/>
          <w:sz w:val="36"/>
          <w:szCs w:val="36"/>
        </w:rPr>
      </w:pPr>
    </w:p>
    <w:p w14:paraId="3BF79F7F" w14:textId="285AA62F" w:rsidR="00A91F40" w:rsidRDefault="00120C8B" w:rsidP="00A91F40">
      <w:pPr>
        <w:ind w:firstLine="0"/>
        <w:rPr>
          <w:rFonts w:cs="Times New Roman"/>
          <w:szCs w:val="24"/>
        </w:rPr>
      </w:pPr>
      <w:r w:rsidRPr="00120C8B">
        <w:rPr>
          <w:rFonts w:cs="Times New Roman"/>
          <w:szCs w:val="24"/>
        </w:rPr>
        <w:t>Zdroj:</w:t>
      </w:r>
      <w:r w:rsidR="00E24E46" w:rsidRPr="00E24E46">
        <w:t xml:space="preserve"> </w:t>
      </w:r>
      <w:hyperlink r:id="rId52" w:history="1">
        <w:r w:rsidR="00E24E46" w:rsidRPr="0008556D">
          <w:rPr>
            <w:rStyle w:val="Hypertextovodkaz"/>
            <w:rFonts w:cs="Times New Roman"/>
            <w:szCs w:val="24"/>
          </w:rPr>
          <w:t>https://www.zakonyprolidi.cz/judikat/uscr/ii-us-517-99</w:t>
        </w:r>
      </w:hyperlink>
    </w:p>
    <w:p w14:paraId="41F2B4A6" w14:textId="77777777" w:rsidR="00E24E46" w:rsidRPr="00120C8B" w:rsidRDefault="00E24E46" w:rsidP="00A91F40">
      <w:pPr>
        <w:ind w:firstLine="0"/>
        <w:rPr>
          <w:rFonts w:cs="Times New Roman"/>
          <w:szCs w:val="24"/>
        </w:rPr>
      </w:pPr>
    </w:p>
    <w:p w14:paraId="34EF18B1" w14:textId="0AFD8C2F" w:rsidR="0009375B" w:rsidRPr="00120C8B" w:rsidRDefault="0009375B" w:rsidP="00A91F40">
      <w:pPr>
        <w:ind w:firstLine="0"/>
        <w:rPr>
          <w:rFonts w:cs="Times New Roman"/>
          <w:b/>
          <w:bCs/>
          <w:sz w:val="32"/>
          <w:szCs w:val="32"/>
        </w:rPr>
      </w:pPr>
      <w:r w:rsidRPr="0009375B">
        <w:rPr>
          <w:rFonts w:cs="Times New Roman"/>
          <w:b/>
          <w:bCs/>
          <w:sz w:val="32"/>
          <w:szCs w:val="32"/>
        </w:rPr>
        <w:t xml:space="preserve">Soukromí </w:t>
      </w:r>
    </w:p>
    <w:p w14:paraId="53931930" w14:textId="77777777" w:rsidR="0009375B" w:rsidRPr="0009375B" w:rsidRDefault="0009375B" w:rsidP="0009375B">
      <w:pPr>
        <w:rPr>
          <w:rFonts w:cs="Times New Roman"/>
          <w:szCs w:val="24"/>
        </w:rPr>
      </w:pPr>
      <w:r w:rsidRPr="00120C8B">
        <w:rPr>
          <w:rFonts w:cs="Times New Roman"/>
          <w:b/>
          <w:bCs/>
          <w:szCs w:val="24"/>
        </w:rPr>
        <w:t>Soukromí</w:t>
      </w:r>
      <w:r w:rsidRPr="00120C8B">
        <w:rPr>
          <w:rFonts w:cs="Times New Roman"/>
          <w:szCs w:val="24"/>
        </w:rPr>
        <w:t> je osobní oblast </w:t>
      </w:r>
      <w:hyperlink r:id="rId53" w:tooltip="Člověk" w:history="1">
        <w:r w:rsidRPr="00120C8B">
          <w:rPr>
            <w:rStyle w:val="Hypertextovodkaz"/>
            <w:rFonts w:cs="Times New Roman"/>
            <w:color w:val="auto"/>
            <w:szCs w:val="24"/>
            <w:u w:val="none"/>
          </w:rPr>
          <w:t>člověka</w:t>
        </w:r>
      </w:hyperlink>
      <w:r w:rsidRPr="00120C8B">
        <w:rPr>
          <w:rFonts w:cs="Times New Roman"/>
          <w:szCs w:val="24"/>
        </w:rPr>
        <w:t>, jednotlivce nebo skupiny lidí (například </w:t>
      </w:r>
      <w:hyperlink r:id="rId54" w:tooltip="Rodina" w:history="1">
        <w:r w:rsidRPr="00120C8B">
          <w:rPr>
            <w:rStyle w:val="Hypertextovodkaz"/>
            <w:rFonts w:cs="Times New Roman"/>
            <w:color w:val="auto"/>
            <w:szCs w:val="24"/>
            <w:u w:val="none"/>
          </w:rPr>
          <w:t>rodiny</w:t>
        </w:r>
      </w:hyperlink>
      <w:r w:rsidRPr="00120C8B">
        <w:rPr>
          <w:rFonts w:cs="Times New Roman"/>
          <w:szCs w:val="24"/>
        </w:rPr>
        <w:t>). Zahrnuje potřebu a právo chránit </w:t>
      </w:r>
      <w:hyperlink r:id="rId55" w:tooltip="Informace" w:history="1">
        <w:r w:rsidRPr="00120C8B">
          <w:rPr>
            <w:rStyle w:val="Hypertextovodkaz"/>
            <w:rFonts w:cs="Times New Roman"/>
            <w:color w:val="auto"/>
            <w:szCs w:val="24"/>
            <w:u w:val="none"/>
          </w:rPr>
          <w:t>informace</w:t>
        </w:r>
      </w:hyperlink>
      <w:r w:rsidRPr="00120C8B">
        <w:rPr>
          <w:rFonts w:cs="Times New Roman"/>
          <w:szCs w:val="24"/>
        </w:rPr>
        <w:t xml:space="preserve"> o své osobě, jakož i vlastní tělo a čas, vlastní prožitky a území před </w:t>
      </w:r>
      <w:proofErr w:type="gramStart"/>
      <w:r w:rsidRPr="00120C8B">
        <w:rPr>
          <w:rFonts w:cs="Times New Roman"/>
          <w:szCs w:val="24"/>
        </w:rPr>
        <w:t>zveřejňováním</w:t>
      </w:r>
      <w:proofErr w:type="gramEnd"/>
      <w:r w:rsidRPr="00120C8B">
        <w:rPr>
          <w:rFonts w:cs="Times New Roman"/>
          <w:szCs w:val="24"/>
        </w:rPr>
        <w:t xml:space="preserve"> a především před zneužíváním.</w:t>
      </w:r>
      <w:r w:rsidRPr="00120C8B">
        <w:rPr>
          <w:rFonts w:cs="Times New Roman"/>
          <w:szCs w:val="24"/>
          <w:vertAlign w:val="superscript"/>
        </w:rPr>
        <w:t xml:space="preserve"> </w:t>
      </w:r>
      <w:r w:rsidRPr="00120C8B">
        <w:rPr>
          <w:rFonts w:cs="Times New Roman"/>
          <w:szCs w:val="24"/>
        </w:rPr>
        <w:t xml:space="preserve"> Jde o jedno ze základních, neporušitelných a nezcizitelných </w:t>
      </w:r>
      <w:hyperlink r:id="rId56" w:tooltip="Lidská práva" w:history="1">
        <w:r w:rsidRPr="00120C8B">
          <w:rPr>
            <w:rStyle w:val="Hypertextovodkaz"/>
            <w:rFonts w:cs="Times New Roman"/>
            <w:color w:val="auto"/>
            <w:szCs w:val="24"/>
            <w:u w:val="none"/>
          </w:rPr>
          <w:t>lidských práv</w:t>
        </w:r>
      </w:hyperlink>
      <w:r w:rsidRPr="00120C8B">
        <w:rPr>
          <w:rFonts w:cs="Times New Roman"/>
          <w:szCs w:val="24"/>
        </w:rPr>
        <w:t xml:space="preserve"> a svobod a jako takovému mu náleží patřičná </w:t>
      </w:r>
      <w:r w:rsidRPr="0009375B">
        <w:rPr>
          <w:rFonts w:cs="Times New Roman"/>
          <w:szCs w:val="24"/>
        </w:rPr>
        <w:t>ochrana.</w:t>
      </w:r>
    </w:p>
    <w:p w14:paraId="4D3A2CF0" w14:textId="77777777" w:rsidR="0009375B" w:rsidRPr="0009375B" w:rsidRDefault="0009375B" w:rsidP="0009375B">
      <w:pPr>
        <w:rPr>
          <w:rFonts w:cs="Times New Roman"/>
          <w:szCs w:val="24"/>
        </w:rPr>
      </w:pPr>
      <w:r w:rsidRPr="0009375B">
        <w:rPr>
          <w:rFonts w:cs="Times New Roman"/>
          <w:szCs w:val="24"/>
        </w:rPr>
        <w:lastRenderedPageBreak/>
        <w:t xml:space="preserve">K neoprávněnému zásahu do osobnosti fyzické osoby chráněné všeobecným osobnostním právem fyzické osoby může dojít ústně (např. pomluvou), písemně (např. v tisku), anebo jiným chováním (např. karikaturou nebo obrazovým snímkem ve filmu a televizi). </w:t>
      </w:r>
    </w:p>
    <w:p w14:paraId="4BDADF9C" w14:textId="77777777" w:rsidR="0009375B" w:rsidRPr="0009375B" w:rsidRDefault="0009375B" w:rsidP="0009375B">
      <w:pPr>
        <w:rPr>
          <w:rFonts w:cs="Times New Roman"/>
          <w:szCs w:val="24"/>
        </w:rPr>
      </w:pPr>
      <w:r w:rsidRPr="0009375B">
        <w:rPr>
          <w:rFonts w:cs="Times New Roman"/>
          <w:szCs w:val="24"/>
        </w:rPr>
        <w:t>Ochrana soukromí a jeho respektování vychází z uznání, že každý člověk má přirozenou důstojnost a každému náleží rovná práva. Uznání těchto práv tvoří základ svobody, spravedlnosti a míru ve světě. V listině základních práv a svobod se v článku 7 stanoví, že nikdo nesmí být vystaven svévolnému zasahování do soukromého života, rodiny nebo korespondence a každý má nárok na zákonnou ochranu proti takovýmto zásahům.</w:t>
      </w:r>
    </w:p>
    <w:p w14:paraId="403D2C49" w14:textId="25147DA4" w:rsidR="00E24E46" w:rsidRDefault="0009375B" w:rsidP="00E24E46">
      <w:pPr>
        <w:rPr>
          <w:rFonts w:cs="Times New Roman"/>
          <w:szCs w:val="24"/>
        </w:rPr>
      </w:pPr>
      <w:r w:rsidRPr="0009375B">
        <w:rPr>
          <w:rFonts w:cs="Times New Roman"/>
          <w:szCs w:val="24"/>
        </w:rPr>
        <w:t xml:space="preserve"> </w:t>
      </w:r>
      <w:r w:rsidR="00E24E46">
        <w:rPr>
          <w:rFonts w:cs="Times New Roman"/>
          <w:szCs w:val="24"/>
        </w:rPr>
        <w:t>Zdroj:</w:t>
      </w:r>
      <w:r w:rsidR="00E24E46" w:rsidRPr="00E24E46">
        <w:t xml:space="preserve"> </w:t>
      </w:r>
      <w:hyperlink r:id="rId57" w:history="1">
        <w:r w:rsidR="00E24E46" w:rsidRPr="0008556D">
          <w:rPr>
            <w:rStyle w:val="Hypertextovodkaz"/>
            <w:rFonts w:cs="Times New Roman"/>
            <w:szCs w:val="24"/>
          </w:rPr>
          <w:t>https://www.zakonyprolidi.cz/judikat/uscr/ii-us-517-99</w:t>
        </w:r>
      </w:hyperlink>
    </w:p>
    <w:p w14:paraId="5D6D4741" w14:textId="77777777" w:rsidR="0009375B" w:rsidRPr="0009375B" w:rsidRDefault="0009375B" w:rsidP="0009375B">
      <w:pPr>
        <w:jc w:val="center"/>
        <w:rPr>
          <w:rFonts w:cs="Times New Roman"/>
          <w:b/>
          <w:bCs/>
          <w:sz w:val="36"/>
          <w:szCs w:val="36"/>
        </w:rPr>
      </w:pPr>
    </w:p>
    <w:p w14:paraId="44536706" w14:textId="06F153A6" w:rsidR="0009375B" w:rsidRPr="00A91F40" w:rsidRDefault="00A91F40" w:rsidP="0009375B">
      <w:pPr>
        <w:jc w:val="center"/>
        <w:rPr>
          <w:rFonts w:cs="Times New Roman"/>
          <w:b/>
          <w:bCs/>
          <w:sz w:val="32"/>
          <w:szCs w:val="32"/>
        </w:rPr>
      </w:pPr>
      <w:r w:rsidRPr="00A91F40">
        <w:rPr>
          <w:rFonts w:cs="Times New Roman"/>
          <w:b/>
          <w:bCs/>
          <w:sz w:val="32"/>
          <w:szCs w:val="32"/>
        </w:rPr>
        <w:t>Právo na soukromí</w:t>
      </w:r>
    </w:p>
    <w:p w14:paraId="2F83E43C" w14:textId="77777777" w:rsidR="0009375B" w:rsidRPr="00A91F40" w:rsidRDefault="0009375B" w:rsidP="0009375B">
      <w:pPr>
        <w:jc w:val="center"/>
        <w:rPr>
          <w:rFonts w:cs="Times New Roman"/>
          <w:b/>
          <w:bCs/>
          <w:sz w:val="32"/>
          <w:szCs w:val="32"/>
        </w:rPr>
      </w:pPr>
      <w:r w:rsidRPr="00A91F40">
        <w:rPr>
          <w:rFonts w:cs="Times New Roman"/>
          <w:b/>
          <w:bCs/>
          <w:sz w:val="32"/>
          <w:szCs w:val="32"/>
        </w:rPr>
        <w:t xml:space="preserve">Úmluva o právech dětí </w:t>
      </w:r>
    </w:p>
    <w:p w14:paraId="71D7ACE8"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16</w:t>
      </w:r>
    </w:p>
    <w:p w14:paraId="7A113BAF" w14:textId="77777777" w:rsidR="0009375B" w:rsidRPr="0009375B" w:rsidRDefault="0009375B" w:rsidP="0009375B">
      <w:pPr>
        <w:pStyle w:val="Normlnweb"/>
        <w:shd w:val="clear" w:color="auto" w:fill="FFFFFF"/>
        <w:spacing w:before="240" w:beforeAutospacing="0" w:after="240" w:afterAutospacing="0"/>
      </w:pPr>
      <w:r w:rsidRPr="0009375B">
        <w:t>„Právo na soukromí“</w:t>
      </w:r>
    </w:p>
    <w:p w14:paraId="022BAF13" w14:textId="77777777" w:rsidR="0009375B" w:rsidRPr="0009375B" w:rsidRDefault="0009375B" w:rsidP="0009375B">
      <w:pPr>
        <w:pStyle w:val="Normlnweb"/>
        <w:shd w:val="clear" w:color="auto" w:fill="FFFFFF"/>
        <w:spacing w:before="240" w:beforeAutospacing="0" w:after="240" w:afterAutospacing="0"/>
      </w:pPr>
      <w:r w:rsidRPr="0009375B">
        <w:t>Toto právo Ti například zaručuje, že by Ti nemělo být zasahováno do Tvého soukromého života, rodiny, domova, ale i že by Tě nikdo neměl ponižovat a nadávat Ti. Dále toto právo Ti taky zaručuje, že nikdo neměl číst korespondenci (poštu). Ale zároveň toto právo Ti zaručuje, že máš právo na vlastní koutek, klid, soukromí.</w:t>
      </w:r>
    </w:p>
    <w:p w14:paraId="60E8212D"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17</w:t>
      </w:r>
    </w:p>
    <w:p w14:paraId="444D9ACF" w14:textId="77777777" w:rsidR="0009375B" w:rsidRPr="0009375B" w:rsidRDefault="0009375B" w:rsidP="0009375B">
      <w:pPr>
        <w:pStyle w:val="Normlnweb"/>
        <w:shd w:val="clear" w:color="auto" w:fill="FFFFFF"/>
        <w:spacing w:before="240" w:beforeAutospacing="0" w:after="240" w:afterAutospacing="0"/>
      </w:pPr>
      <w:r w:rsidRPr="0009375B">
        <w:t>„Právo na přístup k informacím, materiálům a jiným zdrojům za účelem rozvoje duchovního, morálního a mravního blaha dítěte“</w:t>
      </w:r>
    </w:p>
    <w:p w14:paraId="7F8A7400" w14:textId="5E351014" w:rsidR="0009375B" w:rsidRDefault="0009375B" w:rsidP="00A91F40">
      <w:pPr>
        <w:pStyle w:val="Normlnweb"/>
        <w:shd w:val="clear" w:color="auto" w:fill="FFFFFF"/>
        <w:spacing w:before="240" w:beforeAutospacing="0" w:after="240" w:afterAutospacing="0"/>
      </w:pPr>
      <w:r w:rsidRPr="0009375B">
        <w:t>Například to znamená, že máš právo vědět o svých právech. Máš právo si přečíst (třeba právě prostřednictvím této webové stránky) nebo nějakým jiným způsobem se dozvědět potřebné informace o svých právech. Pamatuj si, že vědět o svých právech je velmi důležité!</w:t>
      </w:r>
    </w:p>
    <w:p w14:paraId="34B6C97A" w14:textId="56379FA2" w:rsidR="00E24E46" w:rsidRDefault="00E24E46" w:rsidP="00A91F40">
      <w:pPr>
        <w:pStyle w:val="Normlnweb"/>
        <w:shd w:val="clear" w:color="auto" w:fill="FFFFFF"/>
        <w:spacing w:before="240" w:beforeAutospacing="0" w:after="240" w:afterAutospacing="0"/>
      </w:pPr>
      <w:r>
        <w:t>Zdroj:</w:t>
      </w:r>
      <w:r w:rsidRPr="00E24E46">
        <w:t xml:space="preserve"> </w:t>
      </w:r>
      <w:hyperlink r:id="rId58" w:history="1">
        <w:r w:rsidRPr="0008556D">
          <w:rPr>
            <w:rStyle w:val="Hypertextovodkaz"/>
          </w:rPr>
          <w:t>https://www.zakonyprolidi.cz/cs/1992-209</w:t>
        </w:r>
      </w:hyperlink>
    </w:p>
    <w:p w14:paraId="770FF268" w14:textId="77777777" w:rsidR="00E24E46" w:rsidRPr="00A91F40" w:rsidRDefault="00E24E46" w:rsidP="00A91F40">
      <w:pPr>
        <w:pStyle w:val="Normlnweb"/>
        <w:shd w:val="clear" w:color="auto" w:fill="FFFFFF"/>
        <w:spacing w:before="240" w:beforeAutospacing="0" w:after="240" w:afterAutospacing="0"/>
      </w:pPr>
    </w:p>
    <w:p w14:paraId="7D91246C" w14:textId="77777777" w:rsidR="0009375B" w:rsidRPr="0009375B" w:rsidRDefault="0009375B" w:rsidP="0009375B">
      <w:pPr>
        <w:rPr>
          <w:rFonts w:cs="Times New Roman"/>
          <w:b/>
          <w:bCs/>
          <w:sz w:val="36"/>
          <w:szCs w:val="36"/>
        </w:rPr>
      </w:pPr>
    </w:p>
    <w:p w14:paraId="271858B0" w14:textId="77777777" w:rsidR="0006789B" w:rsidRDefault="0006789B" w:rsidP="0009375B">
      <w:pPr>
        <w:jc w:val="center"/>
        <w:rPr>
          <w:rFonts w:cs="Times New Roman"/>
          <w:b/>
          <w:bCs/>
          <w:sz w:val="32"/>
          <w:szCs w:val="32"/>
        </w:rPr>
      </w:pPr>
    </w:p>
    <w:p w14:paraId="6E185F07" w14:textId="77777777" w:rsidR="0006789B" w:rsidRDefault="0006789B" w:rsidP="0009375B">
      <w:pPr>
        <w:jc w:val="center"/>
        <w:rPr>
          <w:rFonts w:cs="Times New Roman"/>
          <w:b/>
          <w:bCs/>
          <w:sz w:val="32"/>
          <w:szCs w:val="32"/>
        </w:rPr>
      </w:pPr>
    </w:p>
    <w:p w14:paraId="442F5053" w14:textId="4FCC5CFE" w:rsidR="0009375B" w:rsidRPr="00A91F40" w:rsidRDefault="0009375B" w:rsidP="0009375B">
      <w:pPr>
        <w:jc w:val="center"/>
        <w:rPr>
          <w:rFonts w:cs="Times New Roman"/>
          <w:b/>
          <w:bCs/>
          <w:sz w:val="32"/>
          <w:szCs w:val="32"/>
        </w:rPr>
      </w:pPr>
      <w:r w:rsidRPr="00A91F40">
        <w:rPr>
          <w:rFonts w:cs="Times New Roman"/>
          <w:b/>
          <w:bCs/>
          <w:sz w:val="32"/>
          <w:szCs w:val="32"/>
        </w:rPr>
        <w:lastRenderedPageBreak/>
        <w:t xml:space="preserve">Právo na dětství </w:t>
      </w:r>
    </w:p>
    <w:p w14:paraId="66295B30" w14:textId="77777777" w:rsidR="0009375B" w:rsidRPr="00A91F40" w:rsidRDefault="0009375B" w:rsidP="0009375B">
      <w:pPr>
        <w:jc w:val="center"/>
        <w:rPr>
          <w:rFonts w:cs="Times New Roman"/>
          <w:b/>
          <w:bCs/>
          <w:sz w:val="32"/>
          <w:szCs w:val="32"/>
        </w:rPr>
      </w:pPr>
      <w:r w:rsidRPr="00A91F40">
        <w:rPr>
          <w:rFonts w:cs="Times New Roman"/>
          <w:b/>
          <w:bCs/>
          <w:sz w:val="32"/>
          <w:szCs w:val="32"/>
        </w:rPr>
        <w:t xml:space="preserve">Úmluva o právech dětí </w:t>
      </w:r>
    </w:p>
    <w:p w14:paraId="5B9C34E0"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w:t>
      </w:r>
    </w:p>
    <w:p w14:paraId="12A5598F" w14:textId="77777777" w:rsidR="0009375B" w:rsidRPr="0009375B" w:rsidRDefault="0009375B" w:rsidP="0009375B">
      <w:pPr>
        <w:pStyle w:val="Normlnweb"/>
        <w:shd w:val="clear" w:color="auto" w:fill="FFFFFF"/>
        <w:spacing w:before="240" w:beforeAutospacing="0" w:after="240" w:afterAutospacing="0"/>
      </w:pPr>
      <w:r w:rsidRPr="0009375B">
        <w:t>„Kdo je dítě“</w:t>
      </w:r>
    </w:p>
    <w:p w14:paraId="6C6970CE" w14:textId="77777777" w:rsidR="0009375B" w:rsidRPr="0009375B" w:rsidRDefault="0009375B" w:rsidP="0009375B">
      <w:pPr>
        <w:pStyle w:val="Normlnweb"/>
        <w:shd w:val="clear" w:color="auto" w:fill="FFFFFF"/>
        <w:spacing w:before="240" w:beforeAutospacing="0" w:after="240" w:afterAutospacing="0"/>
      </w:pPr>
      <w:r w:rsidRPr="0009375B">
        <w:t xml:space="preserve">Dítětem je </w:t>
      </w:r>
      <w:proofErr w:type="gramStart"/>
      <w:r w:rsidRPr="0009375B">
        <w:t>každý</w:t>
      </w:r>
      <w:proofErr w:type="gramEnd"/>
      <w:r w:rsidRPr="0009375B">
        <w:t xml:space="preserve"> komu je méně než 18 let.</w:t>
      </w:r>
    </w:p>
    <w:p w14:paraId="24196EF9" w14:textId="1CD21625" w:rsidR="0009375B" w:rsidRDefault="0009375B" w:rsidP="0009375B">
      <w:pPr>
        <w:pStyle w:val="Normlnweb"/>
        <w:shd w:val="clear" w:color="auto" w:fill="FFFFFF"/>
        <w:spacing w:before="240" w:beforeAutospacing="0" w:after="240" w:afterAutospacing="0"/>
      </w:pPr>
      <w:r w:rsidRPr="0009375B">
        <w:t xml:space="preserve">To znamená, že i když je Ti například 17 let a 10 měsíců, tak stále se na tebe vztahují všechna práva uvedená v této Úmluvě. Protože podle Úmluvy je dítětem každý člověk, který ještě nedosáhl </w:t>
      </w:r>
      <w:proofErr w:type="gramStart"/>
      <w:r w:rsidRPr="0009375B">
        <w:t>18-ti</w:t>
      </w:r>
      <w:proofErr w:type="gramEnd"/>
      <w:r w:rsidRPr="0009375B">
        <w:t xml:space="preserve"> let.</w:t>
      </w:r>
    </w:p>
    <w:p w14:paraId="42A84340" w14:textId="4C28D11E" w:rsidR="00A91F40" w:rsidRDefault="00A91F40" w:rsidP="0009375B">
      <w:pPr>
        <w:pStyle w:val="Normlnweb"/>
        <w:shd w:val="clear" w:color="auto" w:fill="FFFFFF"/>
        <w:spacing w:before="240" w:beforeAutospacing="0" w:after="240" w:afterAutospacing="0"/>
      </w:pPr>
    </w:p>
    <w:p w14:paraId="54EB4C68" w14:textId="77777777" w:rsidR="00A91F40" w:rsidRPr="0009375B" w:rsidRDefault="00A91F40" w:rsidP="0009375B">
      <w:pPr>
        <w:pStyle w:val="Normlnweb"/>
        <w:shd w:val="clear" w:color="auto" w:fill="FFFFFF"/>
        <w:spacing w:before="240" w:beforeAutospacing="0" w:after="240" w:afterAutospacing="0"/>
      </w:pPr>
    </w:p>
    <w:p w14:paraId="7EC2FBBA"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2</w:t>
      </w:r>
    </w:p>
    <w:p w14:paraId="19401465" w14:textId="77777777" w:rsidR="0009375B" w:rsidRPr="0009375B" w:rsidRDefault="0009375B" w:rsidP="0009375B">
      <w:pPr>
        <w:pStyle w:val="Normlnweb"/>
        <w:shd w:val="clear" w:color="auto" w:fill="FFFFFF"/>
        <w:spacing w:before="240" w:beforeAutospacing="0" w:after="240" w:afterAutospacing="0"/>
      </w:pPr>
      <w:r w:rsidRPr="0009375B">
        <w:t>„Zákaz diskriminace“</w:t>
      </w:r>
    </w:p>
    <w:p w14:paraId="4A5B2A0D" w14:textId="77777777" w:rsidR="0009375B" w:rsidRPr="0009375B" w:rsidRDefault="0009375B" w:rsidP="0009375B">
      <w:pPr>
        <w:pStyle w:val="Normlnweb"/>
        <w:shd w:val="clear" w:color="auto" w:fill="FFFFFF"/>
        <w:spacing w:before="240" w:beforeAutospacing="0" w:after="240" w:afterAutospacing="0"/>
      </w:pPr>
      <w:r w:rsidRPr="0009375B">
        <w:t xml:space="preserve">Tento článek Úmluvy je o tom, že nezáleží na tom, jak vypadáš nebo odkud jsi, protože všechny děti mají svá práva. A to bez </w:t>
      </w:r>
      <w:proofErr w:type="gramStart"/>
      <w:r w:rsidRPr="0009375B">
        <w:t>rozdílu</w:t>
      </w:r>
      <w:proofErr w:type="gramEnd"/>
      <w:r w:rsidRPr="0009375B">
        <w:t xml:space="preserve"> jestli jsi kluk nebo holka, nebo kde žiješ, jakou máš barvu pleti, jaké jsi rasy, co dělají tvoji rodiče, jakým jazykem mluvíš, jaké je tvé náboženství, jestli jsi chudý/á nebo bohatý/á, z jaké kultury pocházíš a nebo jestli jsou nějak </w:t>
      </w:r>
      <w:proofErr w:type="spellStart"/>
      <w:r w:rsidRPr="0009375B">
        <w:t>handikepovaný</w:t>
      </w:r>
      <w:proofErr w:type="spellEnd"/>
      <w:r w:rsidRPr="0009375B">
        <w:t>/á (máš nějaké tělesné či duševní omezení).</w:t>
      </w:r>
    </w:p>
    <w:p w14:paraId="266919E1" w14:textId="77777777" w:rsidR="0009375B" w:rsidRPr="0009375B" w:rsidRDefault="0009375B" w:rsidP="0009375B">
      <w:pPr>
        <w:pStyle w:val="Normlnweb"/>
        <w:shd w:val="clear" w:color="auto" w:fill="FFFFFF"/>
        <w:spacing w:before="240" w:beforeAutospacing="0" w:after="240" w:afterAutospacing="0"/>
      </w:pPr>
      <w:r w:rsidRPr="0009375B">
        <w:t xml:space="preserve">Bez ohledu na </w:t>
      </w:r>
      <w:proofErr w:type="gramStart"/>
      <w:r w:rsidRPr="0009375B">
        <w:t>to</w:t>
      </w:r>
      <w:proofErr w:type="gramEnd"/>
      <w:r w:rsidRPr="0009375B">
        <w:t xml:space="preserve"> jak vypadáš, máš právo na své bezstarostné dětství. </w:t>
      </w:r>
    </w:p>
    <w:p w14:paraId="29128875"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5</w:t>
      </w:r>
    </w:p>
    <w:p w14:paraId="4709C16D" w14:textId="77777777" w:rsidR="0009375B" w:rsidRPr="0009375B" w:rsidRDefault="0009375B" w:rsidP="0009375B">
      <w:pPr>
        <w:pStyle w:val="Normlnweb"/>
        <w:shd w:val="clear" w:color="auto" w:fill="FFFFFF"/>
        <w:spacing w:before="240" w:beforeAutospacing="0" w:after="240" w:afterAutospacing="0"/>
      </w:pPr>
      <w:r w:rsidRPr="0009375B">
        <w:t>„Povinnosti rodičů“</w:t>
      </w:r>
    </w:p>
    <w:p w14:paraId="5C4E5307" w14:textId="77777777" w:rsidR="0009375B" w:rsidRPr="0009375B" w:rsidRDefault="0009375B" w:rsidP="0009375B">
      <w:pPr>
        <w:pStyle w:val="Normlnweb"/>
        <w:shd w:val="clear" w:color="auto" w:fill="FFFFFF"/>
        <w:spacing w:before="240" w:beforeAutospacing="0" w:after="240" w:afterAutospacing="0"/>
      </w:pPr>
      <w:r w:rsidRPr="0009375B">
        <w:t xml:space="preserve"> Tvoji rodiče mají povinnosti vůči </w:t>
      </w:r>
      <w:proofErr w:type="gramStart"/>
      <w:r w:rsidRPr="0009375B">
        <w:t>Tobě</w:t>
      </w:r>
      <w:proofErr w:type="gramEnd"/>
      <w:r w:rsidRPr="0009375B">
        <w:t xml:space="preserve"> a to ve smyslu, že neporušují Tvá práva a pomáhají Ti rozumět smyslu Tvých práv.</w:t>
      </w:r>
    </w:p>
    <w:p w14:paraId="43D42AFB" w14:textId="77777777" w:rsidR="0009375B" w:rsidRPr="0009375B" w:rsidRDefault="0009375B" w:rsidP="0009375B">
      <w:pPr>
        <w:pStyle w:val="Normlnweb"/>
        <w:shd w:val="clear" w:color="auto" w:fill="FFFFFF"/>
        <w:spacing w:before="240" w:beforeAutospacing="0" w:after="240" w:afterAutospacing="0"/>
      </w:pPr>
      <w:r w:rsidRPr="0009375B">
        <w:t xml:space="preserve">Je to povinnost tvých rodičů se o tebe starat. Stát má zodpovědnost ochránit a podpořit rodiny, tak aby se rodiče o tebe mohli nadále </w:t>
      </w:r>
      <w:proofErr w:type="gramStart"/>
      <w:r w:rsidRPr="0009375B">
        <w:t>starat</w:t>
      </w:r>
      <w:proofErr w:type="gramEnd"/>
      <w:r w:rsidRPr="0009375B">
        <w:t xml:space="preserve"> a to v tvém nejlepším zájmu.</w:t>
      </w:r>
    </w:p>
    <w:p w14:paraId="3D81A731" w14:textId="77777777" w:rsidR="0009375B" w:rsidRPr="0009375B" w:rsidRDefault="0009375B" w:rsidP="0009375B">
      <w:pPr>
        <w:pStyle w:val="Normlnweb"/>
        <w:shd w:val="clear" w:color="auto" w:fill="FFFFFF"/>
        <w:spacing w:before="240" w:beforeAutospacing="0" w:after="240" w:afterAutospacing="0"/>
      </w:pPr>
      <w:proofErr w:type="gramStart"/>
      <w:r w:rsidRPr="0009375B">
        <w:t>Dítě  naopak</w:t>
      </w:r>
      <w:proofErr w:type="gramEnd"/>
      <w:r w:rsidRPr="0009375B">
        <w:t xml:space="preserve"> má povinnost vůči svým rodičům pomáhat jim dle svých možností a dovedností.</w:t>
      </w:r>
    </w:p>
    <w:p w14:paraId="31F7CBA2"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31</w:t>
      </w:r>
    </w:p>
    <w:p w14:paraId="0A4BCE9C" w14:textId="77777777" w:rsidR="0009375B" w:rsidRPr="0009375B" w:rsidRDefault="0009375B" w:rsidP="0009375B">
      <w:pPr>
        <w:pStyle w:val="Normlnweb"/>
        <w:shd w:val="clear" w:color="auto" w:fill="FFFFFF"/>
        <w:spacing w:before="240" w:beforeAutospacing="0" w:after="240" w:afterAutospacing="0"/>
      </w:pPr>
      <w:r w:rsidRPr="0009375B">
        <w:t>„Právo si hrát“</w:t>
      </w:r>
    </w:p>
    <w:p w14:paraId="1941F876" w14:textId="77777777" w:rsidR="0009375B" w:rsidRPr="0009375B" w:rsidRDefault="0009375B" w:rsidP="0009375B">
      <w:pPr>
        <w:pStyle w:val="Normlnweb"/>
        <w:shd w:val="clear" w:color="auto" w:fill="FFFFFF"/>
        <w:spacing w:before="240" w:beforeAutospacing="0" w:after="240" w:afterAutospacing="0"/>
      </w:pPr>
      <w:r w:rsidRPr="0009375B">
        <w:t>Dítě má právo si hrát, ale zároveň má právo si i odpočinout.</w:t>
      </w:r>
    </w:p>
    <w:p w14:paraId="12E58CC7" w14:textId="3F15628D" w:rsidR="0009375B" w:rsidRDefault="0009375B" w:rsidP="0009375B">
      <w:pPr>
        <w:pStyle w:val="Normlnweb"/>
        <w:shd w:val="clear" w:color="auto" w:fill="FFFFFF"/>
        <w:spacing w:before="240" w:beforeAutospacing="0" w:after="240" w:afterAutospacing="0"/>
      </w:pPr>
      <w:r w:rsidRPr="0009375B">
        <w:lastRenderedPageBreak/>
        <w:t>Máš právo se účastnit širokého spektra kulturního života a umělecké činnosti. To znamená, že máš právo chodit do různých kroužků a rozvíjet svůj talent</w:t>
      </w:r>
      <w:r w:rsidR="00E24E46">
        <w:t>.</w:t>
      </w:r>
    </w:p>
    <w:p w14:paraId="32728D92" w14:textId="68607521" w:rsidR="00E24E46" w:rsidRDefault="00E24E46" w:rsidP="0009375B">
      <w:pPr>
        <w:pStyle w:val="Normlnweb"/>
        <w:shd w:val="clear" w:color="auto" w:fill="FFFFFF"/>
        <w:spacing w:before="240" w:beforeAutospacing="0" w:after="240" w:afterAutospacing="0"/>
      </w:pPr>
      <w:r>
        <w:t xml:space="preserve">Zdroj: </w:t>
      </w:r>
      <w:hyperlink r:id="rId59" w:history="1">
        <w:r w:rsidRPr="0008556D">
          <w:rPr>
            <w:rStyle w:val="Hypertextovodkaz"/>
          </w:rPr>
          <w:t>http://www.pravonadetstvi.cz/deti/tvoje-prava/umluva-o-pravech-ditete-1/</w:t>
        </w:r>
      </w:hyperlink>
    </w:p>
    <w:p w14:paraId="252F170B" w14:textId="77777777" w:rsidR="00A91F40" w:rsidRDefault="00A91F40" w:rsidP="0009375B">
      <w:pPr>
        <w:jc w:val="center"/>
        <w:rPr>
          <w:rFonts w:cs="Times New Roman"/>
          <w:b/>
          <w:bCs/>
          <w:sz w:val="32"/>
          <w:szCs w:val="32"/>
        </w:rPr>
      </w:pPr>
    </w:p>
    <w:p w14:paraId="323CB813" w14:textId="3C22FA5C" w:rsidR="00A91F40" w:rsidRDefault="00A91F40" w:rsidP="0009375B">
      <w:pPr>
        <w:jc w:val="center"/>
        <w:rPr>
          <w:rFonts w:cs="Times New Roman"/>
          <w:b/>
          <w:bCs/>
          <w:sz w:val="32"/>
          <w:szCs w:val="32"/>
        </w:rPr>
      </w:pPr>
      <w:r>
        <w:rPr>
          <w:rFonts w:cs="Times New Roman"/>
          <w:b/>
          <w:bCs/>
          <w:sz w:val="32"/>
          <w:szCs w:val="32"/>
        </w:rPr>
        <w:t>Právo na dětství</w:t>
      </w:r>
    </w:p>
    <w:p w14:paraId="77758D50" w14:textId="1A93C6C2" w:rsidR="0009375B" w:rsidRPr="00A91F40" w:rsidRDefault="0009375B" w:rsidP="0009375B">
      <w:pPr>
        <w:jc w:val="center"/>
        <w:rPr>
          <w:rFonts w:cs="Times New Roman"/>
          <w:b/>
          <w:bCs/>
          <w:sz w:val="32"/>
          <w:szCs w:val="32"/>
        </w:rPr>
      </w:pPr>
      <w:r w:rsidRPr="00A91F40">
        <w:rPr>
          <w:rFonts w:cs="Times New Roman"/>
          <w:b/>
          <w:bCs/>
          <w:sz w:val="32"/>
          <w:szCs w:val="32"/>
        </w:rPr>
        <w:t>89/2012 Sb. Zákon občanský zákoník</w:t>
      </w:r>
    </w:p>
    <w:p w14:paraId="73BB2374" w14:textId="77777777" w:rsidR="0009375B" w:rsidRPr="0009375B" w:rsidRDefault="0009375B" w:rsidP="0009375B">
      <w:pPr>
        <w:pStyle w:val="l7"/>
        <w:shd w:val="clear" w:color="auto" w:fill="FFFFFF"/>
        <w:spacing w:before="0" w:beforeAutospacing="0" w:after="120" w:afterAutospacing="0"/>
        <w:jc w:val="center"/>
        <w:rPr>
          <w:b/>
          <w:bCs/>
          <w:color w:val="4A5D6D"/>
          <w:sz w:val="31"/>
          <w:szCs w:val="31"/>
        </w:rPr>
      </w:pPr>
      <w:r w:rsidRPr="0009375B">
        <w:rPr>
          <w:b/>
          <w:bCs/>
          <w:color w:val="4A5D6D"/>
          <w:sz w:val="31"/>
          <w:szCs w:val="31"/>
        </w:rPr>
        <w:t>§ 855</w:t>
      </w:r>
    </w:p>
    <w:p w14:paraId="6D4C20D5" w14:textId="77777777" w:rsidR="0009375B" w:rsidRPr="0009375B" w:rsidRDefault="0009375B" w:rsidP="0009375B">
      <w:pPr>
        <w:pStyle w:val="l8"/>
        <w:shd w:val="clear" w:color="auto" w:fill="FFFFFF"/>
        <w:spacing w:before="96" w:beforeAutospacing="0" w:after="240" w:afterAutospacing="0"/>
        <w:rPr>
          <w:color w:val="000000"/>
        </w:rPr>
      </w:pPr>
      <w:r w:rsidRPr="0009375B">
        <w:rPr>
          <w:rStyle w:val="PromnnHTML"/>
          <w:b/>
          <w:bCs/>
          <w:color w:val="4A5D6D"/>
        </w:rPr>
        <w:t>(1)</w:t>
      </w:r>
      <w:r w:rsidRPr="0009375B">
        <w:rPr>
          <w:color w:val="000000"/>
        </w:rPr>
        <w:t> Rodiče a dítě mají vůči sobě navzájem povinnosti a práva. Těchto vzájemných povinností a práv se nemohou vzdát; učiní-li tak, nepřihlíží se k tomu.</w:t>
      </w:r>
    </w:p>
    <w:p w14:paraId="1C9489C9" w14:textId="77777777" w:rsidR="0009375B" w:rsidRPr="0009375B" w:rsidRDefault="0009375B" w:rsidP="0009375B">
      <w:pPr>
        <w:pStyle w:val="l8"/>
        <w:shd w:val="clear" w:color="auto" w:fill="FFFFFF"/>
        <w:spacing w:before="96" w:beforeAutospacing="0" w:after="240" w:afterAutospacing="0"/>
        <w:rPr>
          <w:color w:val="000000"/>
        </w:rPr>
      </w:pPr>
      <w:r w:rsidRPr="0009375B">
        <w:rPr>
          <w:rStyle w:val="PromnnHTML"/>
          <w:b/>
          <w:bCs/>
          <w:color w:val="4A5D6D"/>
        </w:rPr>
        <w:t>(2)</w:t>
      </w:r>
      <w:r w:rsidRPr="0009375B">
        <w:rPr>
          <w:color w:val="000000"/>
        </w:rPr>
        <w:t> Účelem povinností a práv k dítěti je zajištění morálního a hmotného prospěchu dítěte.</w:t>
      </w:r>
    </w:p>
    <w:p w14:paraId="0976A7FC" w14:textId="77777777" w:rsidR="0009375B" w:rsidRPr="0009375B" w:rsidRDefault="0009375B" w:rsidP="0009375B">
      <w:pPr>
        <w:pStyle w:val="l7"/>
        <w:shd w:val="clear" w:color="auto" w:fill="FFFFFF"/>
        <w:spacing w:before="0" w:beforeAutospacing="0" w:after="120" w:afterAutospacing="0"/>
        <w:jc w:val="center"/>
        <w:rPr>
          <w:b/>
          <w:bCs/>
          <w:color w:val="4A5D6D"/>
          <w:sz w:val="31"/>
          <w:szCs w:val="31"/>
        </w:rPr>
      </w:pPr>
      <w:r w:rsidRPr="0009375B">
        <w:rPr>
          <w:b/>
          <w:bCs/>
          <w:color w:val="4A5D6D"/>
          <w:sz w:val="31"/>
          <w:szCs w:val="31"/>
        </w:rPr>
        <w:t>§ 856</w:t>
      </w:r>
    </w:p>
    <w:p w14:paraId="2817185C" w14:textId="77777777" w:rsidR="0009375B" w:rsidRPr="0009375B" w:rsidRDefault="0009375B" w:rsidP="0009375B">
      <w:pPr>
        <w:pStyle w:val="l8"/>
        <w:shd w:val="clear" w:color="auto" w:fill="FFFFFF"/>
        <w:spacing w:before="96" w:beforeAutospacing="0" w:after="240" w:afterAutospacing="0"/>
        <w:rPr>
          <w:color w:val="000000"/>
        </w:rPr>
      </w:pPr>
      <w:r w:rsidRPr="0009375B">
        <w:rPr>
          <w:color w:val="000000"/>
        </w:rPr>
        <w:t>Povinnosti a práva rodičů spojená s osobností dítěte a povinnosti a práva osobní povahy vznikají narozením dítěte a zanikají nabytím jeho zletilosti.</w:t>
      </w:r>
    </w:p>
    <w:p w14:paraId="190E428A" w14:textId="77777777" w:rsidR="0009375B" w:rsidRPr="0009375B" w:rsidRDefault="0009375B" w:rsidP="0009375B">
      <w:pPr>
        <w:pStyle w:val="l7"/>
        <w:shd w:val="clear" w:color="auto" w:fill="FFFFFF"/>
        <w:spacing w:before="0" w:beforeAutospacing="0" w:after="120" w:afterAutospacing="0"/>
        <w:jc w:val="center"/>
        <w:rPr>
          <w:b/>
          <w:bCs/>
          <w:color w:val="4A5D6D"/>
          <w:sz w:val="31"/>
          <w:szCs w:val="31"/>
        </w:rPr>
      </w:pPr>
      <w:r w:rsidRPr="0009375B">
        <w:rPr>
          <w:b/>
          <w:bCs/>
          <w:color w:val="4A5D6D"/>
          <w:sz w:val="31"/>
          <w:szCs w:val="31"/>
        </w:rPr>
        <w:t>§ 857</w:t>
      </w:r>
    </w:p>
    <w:p w14:paraId="531B55B0" w14:textId="77777777" w:rsidR="0009375B" w:rsidRPr="0009375B" w:rsidRDefault="0009375B" w:rsidP="0009375B">
      <w:pPr>
        <w:pStyle w:val="l8"/>
        <w:shd w:val="clear" w:color="auto" w:fill="FFFFFF"/>
        <w:spacing w:before="96" w:beforeAutospacing="0" w:after="240" w:afterAutospacing="0"/>
        <w:rPr>
          <w:color w:val="000000"/>
        </w:rPr>
      </w:pPr>
      <w:r w:rsidRPr="0009375B">
        <w:rPr>
          <w:rStyle w:val="PromnnHTML"/>
          <w:b/>
          <w:bCs/>
          <w:color w:val="4A5D6D"/>
        </w:rPr>
        <w:t>(1)</w:t>
      </w:r>
      <w:r w:rsidRPr="0009375B">
        <w:rPr>
          <w:color w:val="000000"/>
        </w:rPr>
        <w:t> Dítě je povinno dbát svých rodičů.</w:t>
      </w:r>
    </w:p>
    <w:p w14:paraId="5AB32B8F" w14:textId="77777777" w:rsidR="0009375B" w:rsidRPr="0009375B" w:rsidRDefault="0009375B" w:rsidP="0009375B">
      <w:pPr>
        <w:pStyle w:val="l8"/>
        <w:shd w:val="clear" w:color="auto" w:fill="FFFFFF"/>
        <w:spacing w:before="96" w:beforeAutospacing="0" w:after="240" w:afterAutospacing="0"/>
        <w:rPr>
          <w:color w:val="000000"/>
        </w:rPr>
      </w:pPr>
      <w:r w:rsidRPr="0009375B">
        <w:rPr>
          <w:rStyle w:val="PromnnHTML"/>
          <w:b/>
          <w:bCs/>
          <w:color w:val="4A5D6D"/>
        </w:rPr>
        <w:t>(2)</w:t>
      </w:r>
      <w:r w:rsidRPr="0009375B">
        <w:rPr>
          <w:color w:val="000000"/>
        </w:rPr>
        <w:t> Dokud se dítě nestane svéprávným, mají rodiče právo usměrňovat své dítě výchovnými opatřeními, jak to odpovídá jeho rozvíjejícím se schopnostem, včetně omezení sledujících ochranu morálky, zdraví a práv dítěte, jakož i práv jiných osob a veřejného pořádku. Dítě je povinno se těmto opatřením podřídit.</w:t>
      </w:r>
    </w:p>
    <w:p w14:paraId="269AF8FF" w14:textId="77777777" w:rsidR="0009375B" w:rsidRPr="0009375B" w:rsidRDefault="0009375B" w:rsidP="0009375B">
      <w:pPr>
        <w:pStyle w:val="l7"/>
        <w:shd w:val="clear" w:color="auto" w:fill="FFFFFF"/>
        <w:spacing w:before="0" w:beforeAutospacing="0" w:after="120" w:afterAutospacing="0"/>
        <w:jc w:val="center"/>
        <w:rPr>
          <w:b/>
          <w:bCs/>
          <w:color w:val="4A5D6D"/>
          <w:sz w:val="31"/>
          <w:szCs w:val="31"/>
        </w:rPr>
      </w:pPr>
      <w:r w:rsidRPr="0009375B">
        <w:rPr>
          <w:b/>
          <w:bCs/>
          <w:color w:val="4A5D6D"/>
          <w:sz w:val="31"/>
          <w:szCs w:val="31"/>
        </w:rPr>
        <w:t>§ 858</w:t>
      </w:r>
    </w:p>
    <w:p w14:paraId="224F25A1" w14:textId="77777777" w:rsidR="0009375B" w:rsidRPr="0009375B" w:rsidRDefault="0009375B" w:rsidP="0009375B">
      <w:pPr>
        <w:pStyle w:val="l8"/>
        <w:shd w:val="clear" w:color="auto" w:fill="FFFFFF"/>
        <w:spacing w:before="96" w:beforeAutospacing="0" w:after="240" w:afterAutospacing="0"/>
        <w:rPr>
          <w:color w:val="000000"/>
        </w:rPr>
      </w:pPr>
      <w:r w:rsidRPr="0009375B">
        <w:rPr>
          <w:color w:val="000000"/>
        </w:rPr>
        <w:t>Rodičovská odpovědnost zahrnuje povinnosti a práva rodičů, která spočívají v péči o dítě, zahrnující zejména péči o jeho zdraví, jeho tělesný, citový, rozumový a mravní vývoj, v ochraně dítěte, v udržování osobního styku s dítětem, v zajišťování jeho výchovy a vzdělání, v určení místa jeho bydliště, v jeho zastupování a spravování jeho jmění; vzniká narozením dítěte a zaniká, jakmile dítě nabude plné svéprávnosti. Trvání a rozsah rodičovské odpovědnosti může změnit jen soud.</w:t>
      </w:r>
    </w:p>
    <w:p w14:paraId="516366E8" w14:textId="77777777" w:rsidR="0009375B" w:rsidRPr="0009375B" w:rsidRDefault="0009375B" w:rsidP="0009375B">
      <w:pPr>
        <w:pStyle w:val="l7"/>
        <w:shd w:val="clear" w:color="auto" w:fill="FFFFFF"/>
        <w:spacing w:before="0" w:beforeAutospacing="0" w:after="120" w:afterAutospacing="0"/>
        <w:jc w:val="center"/>
        <w:rPr>
          <w:b/>
          <w:bCs/>
          <w:color w:val="4A5D6D"/>
          <w:sz w:val="31"/>
          <w:szCs w:val="31"/>
        </w:rPr>
      </w:pPr>
      <w:r w:rsidRPr="0009375B">
        <w:rPr>
          <w:b/>
          <w:bCs/>
          <w:color w:val="4A5D6D"/>
          <w:sz w:val="31"/>
          <w:szCs w:val="31"/>
        </w:rPr>
        <w:t>§ 859</w:t>
      </w:r>
    </w:p>
    <w:p w14:paraId="78807287" w14:textId="08CDFB48" w:rsidR="0009375B" w:rsidRDefault="0009375B" w:rsidP="00A91F40">
      <w:pPr>
        <w:pStyle w:val="l8"/>
        <w:shd w:val="clear" w:color="auto" w:fill="FFFFFF"/>
        <w:spacing w:before="96" w:beforeAutospacing="0" w:after="240" w:afterAutospacing="0"/>
        <w:rPr>
          <w:color w:val="000000"/>
        </w:rPr>
      </w:pPr>
      <w:r w:rsidRPr="0009375B">
        <w:rPr>
          <w:color w:val="000000"/>
        </w:rPr>
        <w:t>Vyživovací povinnost a právo na výživné nejsou součástí rodičovské odpovědnosti; jejich trvání nezávisí na nabytí zletilosti ani svéprávnosti</w:t>
      </w:r>
      <w:r w:rsidR="00A91F40">
        <w:rPr>
          <w:color w:val="000000"/>
        </w:rPr>
        <w:t>.</w:t>
      </w:r>
    </w:p>
    <w:p w14:paraId="612D9E3E" w14:textId="787019C4" w:rsidR="00E24E46" w:rsidRDefault="00E24E46" w:rsidP="00A91F40">
      <w:pPr>
        <w:pStyle w:val="l8"/>
        <w:shd w:val="clear" w:color="auto" w:fill="FFFFFF"/>
        <w:spacing w:before="96" w:beforeAutospacing="0" w:after="240" w:afterAutospacing="0"/>
        <w:rPr>
          <w:color w:val="000000"/>
        </w:rPr>
      </w:pPr>
      <w:r>
        <w:rPr>
          <w:color w:val="000000"/>
        </w:rPr>
        <w:t xml:space="preserve">Zdroj: </w:t>
      </w:r>
      <w:hyperlink r:id="rId60" w:history="1">
        <w:r w:rsidRPr="0008556D">
          <w:rPr>
            <w:rStyle w:val="Hypertextovodkaz"/>
          </w:rPr>
          <w:t>https://www.podnikatel.cz/zakony/novy-obcansky-zakonik/f4581671/</w:t>
        </w:r>
      </w:hyperlink>
    </w:p>
    <w:p w14:paraId="51E1CBB5" w14:textId="77777777" w:rsidR="0006789B" w:rsidRDefault="0006789B" w:rsidP="00A91F40">
      <w:pPr>
        <w:rPr>
          <w:b/>
          <w:bCs/>
          <w:sz w:val="28"/>
          <w:szCs w:val="28"/>
        </w:rPr>
      </w:pPr>
    </w:p>
    <w:p w14:paraId="72B6AADD" w14:textId="380278D1" w:rsidR="0009375B" w:rsidRPr="00AD1B76" w:rsidRDefault="0009375B" w:rsidP="00A91F40">
      <w:pPr>
        <w:rPr>
          <w:b/>
          <w:bCs/>
          <w:sz w:val="28"/>
          <w:szCs w:val="28"/>
        </w:rPr>
      </w:pPr>
      <w:r w:rsidRPr="00AD1B76">
        <w:rPr>
          <w:b/>
          <w:bCs/>
          <w:sz w:val="28"/>
          <w:szCs w:val="28"/>
        </w:rPr>
        <w:lastRenderedPageBreak/>
        <w:t xml:space="preserve">Dětství </w:t>
      </w:r>
    </w:p>
    <w:p w14:paraId="64C5CA02" w14:textId="77777777" w:rsidR="0009375B" w:rsidRPr="00E24E46" w:rsidRDefault="0009375B" w:rsidP="00A91F40">
      <w:pPr>
        <w:rPr>
          <w:color w:val="000000" w:themeColor="text1"/>
        </w:rPr>
      </w:pPr>
      <w:r w:rsidRPr="00E24E46">
        <w:rPr>
          <w:color w:val="000000" w:themeColor="text1"/>
        </w:rPr>
        <w:t>Koncept dětství se vyvíjí a mění s tím, tak jak se mění životní styl a očekávání dospělých. Někteří věří, že by se děti neměly o nic starat a neměly by pracovat; život by měl být šťastný a bezproblémový. Dětství je obvykle směsice radosti, údivů a pružnosti. Obecně je to čas her, učení, </w:t>
      </w:r>
      <w:hyperlink r:id="rId61" w:tooltip="Socializace" w:history="1">
        <w:r w:rsidRPr="00E24E46">
          <w:rPr>
            <w:rStyle w:val="Hypertextovodkaz"/>
            <w:rFonts w:cs="Times New Roman"/>
            <w:color w:val="000000" w:themeColor="text1"/>
            <w:szCs w:val="24"/>
            <w:u w:val="none"/>
          </w:rPr>
          <w:t>socializace</w:t>
        </w:r>
      </w:hyperlink>
      <w:r w:rsidRPr="00E24E46">
        <w:rPr>
          <w:color w:val="000000" w:themeColor="text1"/>
        </w:rPr>
        <w:t> a prozkoumávání světa bez mnoha zásahů dospělých, s výjimkou </w:t>
      </w:r>
      <w:hyperlink r:id="rId62" w:tooltip="Rodičovství" w:history="1">
        <w:r w:rsidRPr="00E24E46">
          <w:rPr>
            <w:rStyle w:val="Hypertextovodkaz"/>
            <w:rFonts w:cs="Times New Roman"/>
            <w:color w:val="000000" w:themeColor="text1"/>
            <w:szCs w:val="24"/>
            <w:u w:val="none"/>
          </w:rPr>
          <w:t>rodičů</w:t>
        </w:r>
      </w:hyperlink>
      <w:r w:rsidRPr="00E24E46">
        <w:rPr>
          <w:color w:val="000000" w:themeColor="text1"/>
        </w:rPr>
        <w:t>. Je to doba učení se zodpovědnosti bez toho, aby se muselo dítě starat o zodpovědnosti dospělých.</w:t>
      </w:r>
    </w:p>
    <w:p w14:paraId="74E63D91" w14:textId="41B5C83A" w:rsidR="0009375B" w:rsidRDefault="0009375B" w:rsidP="00AD1B76">
      <w:pPr>
        <w:rPr>
          <w:color w:val="000000" w:themeColor="text1"/>
        </w:rPr>
      </w:pPr>
      <w:r w:rsidRPr="00E24E46">
        <w:rPr>
          <w:color w:val="000000" w:themeColor="text1"/>
        </w:rPr>
        <w:t>Dětství je často retrospektivně vnímáno jako čas nevinnosti, což je obvykle bráno jako pozitivní termín, naznačující optimistický pohled na svět. Běžným konceptem je „ztráta nevinnosti“, která je často nahlížena jako integrální část dospívání. Obvykle je tento termín brán jako zkušenost nebo období v životě dítěte, ve kterém si dítě uvědomuje přítomnost zla, bolesti nebo světa kolem něj. Toto téma je rozebíráno například v románu </w:t>
      </w:r>
      <w:hyperlink r:id="rId63" w:tooltip="Pán much" w:history="1">
        <w:r w:rsidRPr="00E24E46">
          <w:rPr>
            <w:rStyle w:val="Hypertextovodkaz"/>
            <w:rFonts w:cs="Times New Roman"/>
            <w:i/>
            <w:iCs/>
            <w:color w:val="000000" w:themeColor="text1"/>
            <w:szCs w:val="24"/>
            <w:u w:val="none"/>
          </w:rPr>
          <w:t>Pán much</w:t>
        </w:r>
      </w:hyperlink>
      <w:r w:rsidRPr="00E24E46">
        <w:rPr>
          <w:color w:val="000000" w:themeColor="text1"/>
        </w:rPr>
        <w:t>. Fiktivní postava </w:t>
      </w:r>
      <w:hyperlink r:id="rId64" w:tooltip="Peter Pan" w:history="1">
        <w:r w:rsidRPr="00E24E46">
          <w:rPr>
            <w:rStyle w:val="Hypertextovodkaz"/>
            <w:rFonts w:cs="Times New Roman"/>
            <w:color w:val="000000" w:themeColor="text1"/>
            <w:szCs w:val="24"/>
            <w:u w:val="none"/>
          </w:rPr>
          <w:t>Petra Pana</w:t>
        </w:r>
      </w:hyperlink>
      <w:r w:rsidRPr="00E24E46">
        <w:rPr>
          <w:color w:val="000000" w:themeColor="text1"/>
        </w:rPr>
        <w:t> byla ztělesněním dětství, které nikdy nekončí</w:t>
      </w:r>
      <w:r w:rsidR="00AD1B76" w:rsidRPr="00E24E46">
        <w:rPr>
          <w:color w:val="000000" w:themeColor="text1"/>
        </w:rPr>
        <w:t>.</w:t>
      </w:r>
    </w:p>
    <w:p w14:paraId="3FD4E5AD" w14:textId="69CB38B7" w:rsidR="0009375B" w:rsidRDefault="00E24E46" w:rsidP="00E24E46">
      <w:pPr>
        <w:rPr>
          <w:color w:val="000000" w:themeColor="text1"/>
        </w:rPr>
      </w:pPr>
      <w:r>
        <w:rPr>
          <w:color w:val="000000" w:themeColor="text1"/>
        </w:rPr>
        <w:t xml:space="preserve">Zdroj: </w:t>
      </w:r>
      <w:hyperlink r:id="rId65" w:history="1">
        <w:r w:rsidRPr="0008556D">
          <w:rPr>
            <w:rStyle w:val="Hypertextovodkaz"/>
          </w:rPr>
          <w:t>https://cs.wikipedia.org/wiki/D%C4%9Btstv%C3%AD</w:t>
        </w:r>
      </w:hyperlink>
    </w:p>
    <w:p w14:paraId="344BC61C" w14:textId="77777777" w:rsidR="00E24E46" w:rsidRPr="00E24E46" w:rsidRDefault="00E24E46" w:rsidP="00E24E46">
      <w:pPr>
        <w:rPr>
          <w:color w:val="000000" w:themeColor="text1"/>
        </w:rPr>
      </w:pPr>
    </w:p>
    <w:p w14:paraId="657BFD61" w14:textId="77777777" w:rsidR="0009375B" w:rsidRPr="00AD1B76" w:rsidRDefault="0009375B" w:rsidP="0009375B">
      <w:pPr>
        <w:jc w:val="center"/>
        <w:rPr>
          <w:rFonts w:cs="Times New Roman"/>
          <w:b/>
          <w:bCs/>
          <w:sz w:val="32"/>
          <w:szCs w:val="32"/>
        </w:rPr>
      </w:pPr>
      <w:r w:rsidRPr="00AD1B76">
        <w:rPr>
          <w:rFonts w:cs="Times New Roman"/>
          <w:b/>
          <w:bCs/>
          <w:sz w:val="32"/>
          <w:szCs w:val="32"/>
        </w:rPr>
        <w:t>Právo na ochranu</w:t>
      </w:r>
    </w:p>
    <w:p w14:paraId="033E65C1" w14:textId="029BC2AC" w:rsidR="0009375B" w:rsidRPr="00861DF5" w:rsidRDefault="0009375B" w:rsidP="00861DF5">
      <w:pPr>
        <w:jc w:val="center"/>
        <w:rPr>
          <w:rFonts w:cs="Times New Roman"/>
          <w:b/>
          <w:bCs/>
          <w:sz w:val="32"/>
          <w:szCs w:val="32"/>
        </w:rPr>
      </w:pPr>
      <w:r w:rsidRPr="00AD1B76">
        <w:rPr>
          <w:rFonts w:cs="Times New Roman"/>
          <w:b/>
          <w:bCs/>
          <w:sz w:val="32"/>
          <w:szCs w:val="32"/>
        </w:rPr>
        <w:t xml:space="preserve">Úmluva o právech dětí </w:t>
      </w:r>
    </w:p>
    <w:p w14:paraId="0BD26174"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32</w:t>
      </w:r>
    </w:p>
    <w:p w14:paraId="20F1456F" w14:textId="77777777" w:rsidR="0009375B" w:rsidRPr="0009375B" w:rsidRDefault="0009375B" w:rsidP="0009375B">
      <w:pPr>
        <w:pStyle w:val="Normlnweb"/>
        <w:shd w:val="clear" w:color="auto" w:fill="FFFFFF"/>
        <w:spacing w:before="240" w:beforeAutospacing="0" w:after="240" w:afterAutospacing="0"/>
      </w:pPr>
      <w:r w:rsidRPr="0009375B">
        <w:t>„Právo na ochranu před prací, která Ti brání ve správném rozvoji“</w:t>
      </w:r>
    </w:p>
    <w:p w14:paraId="630176D3" w14:textId="77777777" w:rsidR="0009375B" w:rsidRPr="0009375B" w:rsidRDefault="0009375B" w:rsidP="0009375B">
      <w:pPr>
        <w:pStyle w:val="Normlnweb"/>
        <w:shd w:val="clear" w:color="auto" w:fill="FFFFFF"/>
        <w:spacing w:before="240" w:beforeAutospacing="0" w:after="240" w:afterAutospacing="0"/>
      </w:pPr>
      <w:r w:rsidRPr="0009375B">
        <w:t xml:space="preserve">To znamená, že máš právo na ochranu v případě, že Tě někdo nutí </w:t>
      </w:r>
      <w:proofErr w:type="gramStart"/>
      <w:r w:rsidRPr="0009375B">
        <w:t>pracovat</w:t>
      </w:r>
      <w:proofErr w:type="gramEnd"/>
      <w:r w:rsidRPr="0009375B">
        <w:t xml:space="preserve"> a přitom ta práce je pro Tebe nebezpečná, škodí zdraví, brání Ti ve vzdělání a celkově není vhodná pro Tvůj budoucí rozvoj.</w:t>
      </w:r>
    </w:p>
    <w:p w14:paraId="4A38607E" w14:textId="77777777" w:rsidR="0009375B" w:rsidRPr="0009375B" w:rsidRDefault="0009375B" w:rsidP="0009375B">
      <w:pPr>
        <w:pStyle w:val="Normlnweb"/>
        <w:shd w:val="clear" w:color="auto" w:fill="FFFFFF"/>
        <w:spacing w:before="240" w:beforeAutospacing="0" w:after="240" w:afterAutospacing="0"/>
      </w:pPr>
      <w:r w:rsidRPr="0009375B">
        <w:t>Pokud je Ti ale už 16 let a máš už brigádu, tak si pamatuj, že máš právo na spravedlivou odměnu a rozhodně by místo, kde pracuješ mělo být bezpečné.</w:t>
      </w:r>
    </w:p>
    <w:p w14:paraId="6FDAB037"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33</w:t>
      </w:r>
    </w:p>
    <w:p w14:paraId="33A72425" w14:textId="77777777" w:rsidR="0009375B" w:rsidRPr="0009375B" w:rsidRDefault="0009375B" w:rsidP="0009375B">
      <w:pPr>
        <w:pStyle w:val="Normlnweb"/>
        <w:shd w:val="clear" w:color="auto" w:fill="FFFFFF"/>
        <w:spacing w:before="240" w:beforeAutospacing="0" w:after="240" w:afterAutospacing="0"/>
      </w:pPr>
      <w:r w:rsidRPr="0009375B">
        <w:t>„Právo na ochranu před nezákonným užíváním narkotických a psychotropních látek/ drog“</w:t>
      </w:r>
    </w:p>
    <w:p w14:paraId="2E226427" w14:textId="77777777" w:rsidR="0009375B" w:rsidRPr="0009375B" w:rsidRDefault="0009375B" w:rsidP="0009375B">
      <w:pPr>
        <w:pStyle w:val="Normlnweb"/>
        <w:shd w:val="clear" w:color="auto" w:fill="FFFFFF"/>
        <w:spacing w:before="240" w:beforeAutospacing="0" w:after="240" w:afterAutospacing="0"/>
      </w:pPr>
      <w:r w:rsidRPr="0009375B">
        <w:t>Dítě má právo na ochranu před nezákonným užíváním drog. To samé platí, že by dítě nemělo být přítomno při výrobě a distribuci těchto látek.</w:t>
      </w:r>
    </w:p>
    <w:p w14:paraId="7868F54B" w14:textId="77777777" w:rsidR="0009375B" w:rsidRPr="0009375B" w:rsidRDefault="0009375B" w:rsidP="0009375B">
      <w:pPr>
        <w:pStyle w:val="Normlnweb"/>
        <w:shd w:val="clear" w:color="auto" w:fill="FFFFFF"/>
        <w:spacing w:before="240" w:beforeAutospacing="0" w:after="240" w:afterAutospacing="0"/>
        <w:rPr>
          <w:rStyle w:val="Siln"/>
          <w:rFonts w:eastAsiaTheme="majorEastAsia"/>
          <w:b w:val="0"/>
          <w:bCs w:val="0"/>
        </w:rPr>
      </w:pPr>
      <w:r w:rsidRPr="0009375B">
        <w:t>To znamená, že bys neměl/a v žádném případě přijít do styku s drogami. </w:t>
      </w:r>
    </w:p>
    <w:p w14:paraId="5A02CE2C" w14:textId="77777777" w:rsidR="0006789B" w:rsidRDefault="0006789B" w:rsidP="0009375B">
      <w:pPr>
        <w:pStyle w:val="Normlnweb"/>
        <w:shd w:val="clear" w:color="auto" w:fill="FFFFFF"/>
        <w:spacing w:before="0" w:beforeAutospacing="0" w:after="0" w:afterAutospacing="0"/>
        <w:rPr>
          <w:rStyle w:val="Siln"/>
          <w:rFonts w:eastAsiaTheme="majorEastAsia"/>
        </w:rPr>
      </w:pPr>
    </w:p>
    <w:p w14:paraId="26D38F1B" w14:textId="77777777" w:rsidR="00CC2742" w:rsidRDefault="00CC2742" w:rsidP="0009375B">
      <w:pPr>
        <w:pStyle w:val="Normlnweb"/>
        <w:shd w:val="clear" w:color="auto" w:fill="FFFFFF"/>
        <w:spacing w:before="0" w:beforeAutospacing="0" w:after="0" w:afterAutospacing="0"/>
        <w:rPr>
          <w:rStyle w:val="Siln"/>
          <w:rFonts w:eastAsiaTheme="majorEastAsia"/>
        </w:rPr>
      </w:pPr>
    </w:p>
    <w:p w14:paraId="6D97493C" w14:textId="5EF2E1F6"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lastRenderedPageBreak/>
        <w:t>Článek 34</w:t>
      </w:r>
    </w:p>
    <w:p w14:paraId="5FE180E6" w14:textId="77777777" w:rsidR="0009375B" w:rsidRPr="0009375B" w:rsidRDefault="0009375B" w:rsidP="0009375B">
      <w:pPr>
        <w:pStyle w:val="Normlnweb"/>
        <w:shd w:val="clear" w:color="auto" w:fill="FFFFFF"/>
        <w:spacing w:before="240" w:beforeAutospacing="0" w:after="240" w:afterAutospacing="0"/>
      </w:pPr>
      <w:r w:rsidRPr="0009375B">
        <w:t>„Právo na ochranu před všemi formami sexuálního vykořisťování a zneužívání“</w:t>
      </w:r>
    </w:p>
    <w:p w14:paraId="691AEC5E" w14:textId="77777777" w:rsidR="0009375B" w:rsidRPr="0009375B" w:rsidRDefault="0009375B" w:rsidP="0009375B">
      <w:pPr>
        <w:pStyle w:val="Normlnweb"/>
        <w:shd w:val="clear" w:color="auto" w:fill="FFFFFF"/>
        <w:spacing w:before="240" w:beforeAutospacing="0" w:after="240" w:afterAutospacing="0"/>
      </w:pPr>
      <w:r w:rsidRPr="0009375B">
        <w:t>Dítě má právo být ochráněno před využívání k prostituci, pornografii, donucování a svádění k jakékoli nezákonné sexuální činnosti.</w:t>
      </w:r>
    </w:p>
    <w:p w14:paraId="48EAB2CE"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36</w:t>
      </w:r>
    </w:p>
    <w:p w14:paraId="6EDA6ED0" w14:textId="77777777" w:rsidR="0009375B" w:rsidRPr="0009375B" w:rsidRDefault="0009375B" w:rsidP="0009375B">
      <w:pPr>
        <w:pStyle w:val="Normlnweb"/>
        <w:shd w:val="clear" w:color="auto" w:fill="FFFFFF"/>
        <w:spacing w:before="240" w:beforeAutospacing="0" w:after="240" w:afterAutospacing="0"/>
      </w:pPr>
      <w:r w:rsidRPr="0009375B">
        <w:t>„Právo nebýt vykořisťován“</w:t>
      </w:r>
    </w:p>
    <w:p w14:paraId="4CDA0391" w14:textId="77777777" w:rsidR="0009375B" w:rsidRPr="0009375B" w:rsidRDefault="0009375B" w:rsidP="0009375B">
      <w:pPr>
        <w:pStyle w:val="Normlnweb"/>
        <w:shd w:val="clear" w:color="auto" w:fill="FFFFFF"/>
        <w:spacing w:before="240" w:beforeAutospacing="0" w:after="240" w:afterAutospacing="0"/>
      </w:pPr>
      <w:r w:rsidRPr="0009375B">
        <w:t>Dítě má právo být ochráněno před všemi formami vykořisťování.</w:t>
      </w:r>
    </w:p>
    <w:p w14:paraId="62C7C1FE" w14:textId="77777777" w:rsidR="0009375B" w:rsidRPr="0009375B" w:rsidRDefault="0009375B" w:rsidP="0009375B">
      <w:pPr>
        <w:pStyle w:val="Normlnweb"/>
        <w:shd w:val="clear" w:color="auto" w:fill="FFFFFF"/>
        <w:spacing w:before="240" w:beforeAutospacing="0" w:after="240" w:afterAutospacing="0"/>
      </w:pPr>
      <w:r w:rsidRPr="0009375B">
        <w:t>To znamená, že by Tě nikdo neměl využívat.</w:t>
      </w:r>
    </w:p>
    <w:p w14:paraId="246A11D4"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37</w:t>
      </w:r>
    </w:p>
    <w:p w14:paraId="143AC2B7" w14:textId="77777777" w:rsidR="0009375B" w:rsidRPr="0009375B" w:rsidRDefault="0009375B" w:rsidP="0009375B">
      <w:pPr>
        <w:pStyle w:val="Normlnweb"/>
        <w:shd w:val="clear" w:color="auto" w:fill="FFFFFF"/>
        <w:spacing w:before="240" w:beforeAutospacing="0" w:after="240" w:afterAutospacing="0"/>
      </w:pPr>
      <w:r w:rsidRPr="0009375B">
        <w:t>„Právo nebýt trestán krutým či škodlivým způsobem“</w:t>
      </w:r>
    </w:p>
    <w:p w14:paraId="2D4CB202" w14:textId="77777777" w:rsidR="0009375B" w:rsidRPr="0009375B" w:rsidRDefault="0009375B" w:rsidP="0009375B">
      <w:pPr>
        <w:pStyle w:val="Normlnweb"/>
        <w:shd w:val="clear" w:color="auto" w:fill="FFFFFF"/>
        <w:spacing w:before="240" w:beforeAutospacing="0" w:after="240" w:afterAutospacing="0"/>
      </w:pPr>
      <w:r w:rsidRPr="0009375B">
        <w:t>Dítě, které porušilo zákon by nemělo být trestáno krutým nebo škodlivým způsobem.</w:t>
      </w:r>
    </w:p>
    <w:p w14:paraId="7255D429" w14:textId="77777777" w:rsidR="0009375B" w:rsidRPr="0009375B" w:rsidRDefault="0009375B" w:rsidP="0009375B">
      <w:pPr>
        <w:pStyle w:val="Normlnweb"/>
        <w:shd w:val="clear" w:color="auto" w:fill="FFFFFF"/>
        <w:spacing w:before="240" w:beforeAutospacing="0" w:after="240" w:afterAutospacing="0"/>
      </w:pPr>
      <w:r w:rsidRPr="0009375B">
        <w:t>Rozhodně by nemělo být uvězněno s dospělými lidmi a nemělo by být odsouzeno k trestu smrti. Pokud se přece jenom do nápravného zařízení dostane, tak má právo udržovat písemný a přímý kontakt s rodinou. Zadržení, zatčení nebo uvěznění dítěte by mělo být jen jako krajní opatření a na co nejkratší dobu.</w:t>
      </w:r>
    </w:p>
    <w:p w14:paraId="61B91623"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38</w:t>
      </w:r>
    </w:p>
    <w:p w14:paraId="149336A0" w14:textId="77777777" w:rsidR="0009375B" w:rsidRPr="0009375B" w:rsidRDefault="0009375B" w:rsidP="0009375B">
      <w:pPr>
        <w:pStyle w:val="Normlnweb"/>
        <w:shd w:val="clear" w:color="auto" w:fill="FFFFFF"/>
        <w:spacing w:before="240" w:beforeAutospacing="0" w:after="240" w:afterAutospacing="0"/>
      </w:pPr>
      <w:r w:rsidRPr="0009375B">
        <w:t>„Právo na ochranu před válkou“</w:t>
      </w:r>
    </w:p>
    <w:p w14:paraId="6EA35FE7" w14:textId="77777777" w:rsidR="0009375B" w:rsidRPr="0009375B" w:rsidRDefault="0009375B" w:rsidP="0009375B">
      <w:pPr>
        <w:pStyle w:val="Normlnweb"/>
        <w:shd w:val="clear" w:color="auto" w:fill="FFFFFF"/>
        <w:spacing w:before="240" w:beforeAutospacing="0" w:after="240" w:afterAutospacing="0"/>
      </w:pPr>
      <w:r w:rsidRPr="0009375B">
        <w:t xml:space="preserve">Tento článek se především týká dětí, které jsou v blízkosti válečných konfliktů. Dítě mladší </w:t>
      </w:r>
      <w:proofErr w:type="gramStart"/>
      <w:r w:rsidRPr="0009375B">
        <w:t>15-Ti</w:t>
      </w:r>
      <w:proofErr w:type="gramEnd"/>
      <w:r w:rsidRPr="0009375B">
        <w:t xml:space="preserve"> let nesmí být nuceno jít do armády nebo se účastnit války.</w:t>
      </w:r>
    </w:p>
    <w:p w14:paraId="0CA32193"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39</w:t>
      </w:r>
    </w:p>
    <w:p w14:paraId="694BB33B" w14:textId="77777777" w:rsidR="0009375B" w:rsidRPr="0009375B" w:rsidRDefault="0009375B" w:rsidP="0009375B">
      <w:pPr>
        <w:pStyle w:val="Normlnweb"/>
        <w:shd w:val="clear" w:color="auto" w:fill="FFFFFF"/>
        <w:spacing w:before="240" w:beforeAutospacing="0" w:after="240" w:afterAutospacing="0"/>
      </w:pPr>
      <w:r w:rsidRPr="0009375B">
        <w:t xml:space="preserve">„Právo na sociální </w:t>
      </w:r>
      <w:proofErr w:type="spellStart"/>
      <w:r w:rsidRPr="0009375B">
        <w:t>znovuzačlenění</w:t>
      </w:r>
      <w:proofErr w:type="spellEnd"/>
      <w:r w:rsidRPr="0009375B">
        <w:t>“</w:t>
      </w:r>
    </w:p>
    <w:p w14:paraId="1827CC6E" w14:textId="77777777" w:rsidR="0009375B" w:rsidRPr="0009375B" w:rsidRDefault="0009375B" w:rsidP="0009375B">
      <w:pPr>
        <w:pStyle w:val="Normlnweb"/>
        <w:shd w:val="clear" w:color="auto" w:fill="FFFFFF"/>
        <w:spacing w:before="240" w:beforeAutospacing="0" w:after="240" w:afterAutospacing="0"/>
      </w:pPr>
      <w:r w:rsidRPr="0009375B">
        <w:t xml:space="preserve">Každé dítě má právo se </w:t>
      </w:r>
      <w:proofErr w:type="spellStart"/>
      <w:r w:rsidRPr="0009375B">
        <w:t>znovučlenit</w:t>
      </w:r>
      <w:proofErr w:type="spellEnd"/>
      <w:r w:rsidRPr="0009375B">
        <w:t xml:space="preserve"> do normální společnosti, obzvlášť potom co bylo obětí nelidského zacházení. Každé dítě má právo na znovuzískání sebeúcty, důstojnosti a zdraví.</w:t>
      </w:r>
    </w:p>
    <w:p w14:paraId="49DA6450" w14:textId="77777777" w:rsidR="0009375B" w:rsidRPr="0009375B" w:rsidRDefault="0009375B" w:rsidP="0009375B">
      <w:pPr>
        <w:pStyle w:val="Normlnweb"/>
        <w:shd w:val="clear" w:color="auto" w:fill="FFFFFF"/>
        <w:spacing w:before="240" w:beforeAutospacing="0" w:after="240" w:afterAutospacing="0"/>
      </w:pPr>
      <w:r w:rsidRPr="0009375B">
        <w:t>V případě, že jsi byl/a zraněn/á, zanedbán/a, zneužíván/a, mučen/</w:t>
      </w:r>
      <w:proofErr w:type="gramStart"/>
      <w:r w:rsidRPr="0009375B">
        <w:t>a nebo</w:t>
      </w:r>
      <w:proofErr w:type="gramEnd"/>
      <w:r w:rsidRPr="0009375B">
        <w:t xml:space="preserve"> se s Tebou špatně zacházelo, máš právo na zvláštní péči, aby ses mohl/a jak fyzicky, tak psychicky zotavit a znovu navrátit do společnosti.</w:t>
      </w:r>
    </w:p>
    <w:p w14:paraId="5A472E6C"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40</w:t>
      </w:r>
    </w:p>
    <w:p w14:paraId="77CCCB82" w14:textId="77777777" w:rsidR="0009375B" w:rsidRPr="0009375B" w:rsidRDefault="0009375B" w:rsidP="0009375B">
      <w:pPr>
        <w:pStyle w:val="Normlnweb"/>
        <w:shd w:val="clear" w:color="auto" w:fill="FFFFFF"/>
        <w:spacing w:before="240" w:beforeAutospacing="0" w:after="240" w:afterAutospacing="0"/>
      </w:pPr>
      <w:r w:rsidRPr="0009375B">
        <w:t>„Právo na právní pomoc a spravedlivé zacházení“</w:t>
      </w:r>
    </w:p>
    <w:p w14:paraId="0913FD8E" w14:textId="77777777" w:rsidR="00CC2742" w:rsidRDefault="0009375B" w:rsidP="0009375B">
      <w:pPr>
        <w:pStyle w:val="Normlnweb"/>
        <w:shd w:val="clear" w:color="auto" w:fill="FFFFFF"/>
        <w:spacing w:before="240" w:beforeAutospacing="0" w:after="240" w:afterAutospacing="0"/>
      </w:pPr>
      <w:r w:rsidRPr="0009375B">
        <w:lastRenderedPageBreak/>
        <w:t>Každému dítěti by měla být poskytnuta v případě potřeby právní pomoc a spravedlivé zacházení v soudním systému, který by měl respektovat dětská práva. V případě, že jsi porušil zákon, tak máš právo na rychlé soudní (justiční) či jiné řízení.</w:t>
      </w:r>
    </w:p>
    <w:p w14:paraId="7E7D43A3" w14:textId="7BE486CA" w:rsidR="0009375B" w:rsidRDefault="00E24E46" w:rsidP="0009375B">
      <w:pPr>
        <w:pStyle w:val="Normlnweb"/>
        <w:shd w:val="clear" w:color="auto" w:fill="FFFFFF"/>
        <w:spacing w:before="240" w:beforeAutospacing="0" w:after="240" w:afterAutospacing="0"/>
      </w:pPr>
      <w:r>
        <w:t>Z</w:t>
      </w:r>
      <w:r w:rsidR="00CC2742">
        <w:t>d</w:t>
      </w:r>
      <w:r>
        <w:t>roj:</w:t>
      </w:r>
      <w:r w:rsidRPr="00E24E46">
        <w:t xml:space="preserve"> </w:t>
      </w:r>
      <w:hyperlink r:id="rId66" w:history="1">
        <w:r w:rsidRPr="0008556D">
          <w:rPr>
            <w:rStyle w:val="Hypertextovodkaz"/>
          </w:rPr>
          <w:t>https://www.zakonyprolidi.cz/cs/1991-104</w:t>
        </w:r>
      </w:hyperlink>
    </w:p>
    <w:p w14:paraId="0439800F" w14:textId="77777777" w:rsidR="00E24E46" w:rsidRPr="0009375B" w:rsidRDefault="00E24E46" w:rsidP="0009375B">
      <w:pPr>
        <w:pStyle w:val="Normlnweb"/>
        <w:shd w:val="clear" w:color="auto" w:fill="FFFFFF"/>
        <w:spacing w:before="240" w:beforeAutospacing="0" w:after="240" w:afterAutospacing="0"/>
      </w:pPr>
    </w:p>
    <w:p w14:paraId="2698D0A2" w14:textId="77777777" w:rsidR="0009375B" w:rsidRPr="00AD1B76" w:rsidRDefault="0009375B" w:rsidP="00AD1B76">
      <w:pPr>
        <w:rPr>
          <w:b/>
          <w:bCs/>
          <w:sz w:val="28"/>
          <w:szCs w:val="28"/>
        </w:rPr>
      </w:pPr>
      <w:r w:rsidRPr="00AD1B76">
        <w:rPr>
          <w:b/>
          <w:bCs/>
          <w:sz w:val="28"/>
          <w:szCs w:val="28"/>
        </w:rPr>
        <w:t xml:space="preserve">Státní orgány chránící naše bezpečí </w:t>
      </w:r>
      <w:r w:rsidRPr="00AD1B76">
        <w:rPr>
          <w:b/>
          <w:bCs/>
          <w:sz w:val="28"/>
          <w:szCs w:val="28"/>
        </w:rPr>
        <w:tab/>
      </w:r>
    </w:p>
    <w:p w14:paraId="4F88999D" w14:textId="007BBED5" w:rsidR="0009375B" w:rsidRDefault="0009375B" w:rsidP="00AD1B76">
      <w:pPr>
        <w:rPr>
          <w:shd w:val="clear" w:color="auto" w:fill="FFFFFF"/>
        </w:rPr>
      </w:pPr>
      <w:r w:rsidRPr="00E24E46">
        <w:rPr>
          <w:color w:val="000000" w:themeColor="text1"/>
          <w:shd w:val="clear" w:color="auto" w:fill="FFFFFF"/>
        </w:rPr>
        <w:t xml:space="preserve">Orgány činné v trestním řízení podle </w:t>
      </w:r>
      <w:r w:rsidR="00AD1B76" w:rsidRPr="00E24E46">
        <w:rPr>
          <w:color w:val="000000" w:themeColor="text1"/>
          <w:shd w:val="clear" w:color="auto" w:fill="FFFFFF"/>
        </w:rPr>
        <w:t xml:space="preserve">§ </w:t>
      </w:r>
      <w:r w:rsidRPr="00E24E46">
        <w:rPr>
          <w:color w:val="000000" w:themeColor="text1"/>
          <w:shd w:val="clear" w:color="auto" w:fill="FFFFFF"/>
        </w:rPr>
        <w:t>12 odst. 1 českého </w:t>
      </w:r>
      <w:hyperlink r:id="rId67" w:tooltip="Trestní řád (Československo, 1961)" w:history="1">
        <w:r w:rsidRPr="00E24E46">
          <w:rPr>
            <w:rStyle w:val="Hypertextovodkaz"/>
            <w:rFonts w:cs="Times New Roman"/>
            <w:color w:val="000000" w:themeColor="text1"/>
            <w:u w:val="none"/>
            <w:shd w:val="clear" w:color="auto" w:fill="FFFFFF"/>
          </w:rPr>
          <w:t>trestního řádu</w:t>
        </w:r>
      </w:hyperlink>
      <w:r w:rsidRPr="00E24E46">
        <w:rPr>
          <w:color w:val="000000" w:themeColor="text1"/>
          <w:shd w:val="clear" w:color="auto" w:fill="FFFFFF"/>
        </w:rPr>
        <w:t> tvoří </w:t>
      </w:r>
      <w:hyperlink r:id="rId68" w:tooltip="Soud" w:history="1">
        <w:r w:rsidRPr="00E24E46">
          <w:rPr>
            <w:rStyle w:val="Hypertextovodkaz"/>
            <w:rFonts w:cs="Times New Roman"/>
            <w:color w:val="000000" w:themeColor="text1"/>
            <w:u w:val="none"/>
            <w:shd w:val="clear" w:color="auto" w:fill="FFFFFF"/>
          </w:rPr>
          <w:t>soud</w:t>
        </w:r>
      </w:hyperlink>
      <w:r w:rsidRPr="00E24E46">
        <w:rPr>
          <w:color w:val="000000" w:themeColor="text1"/>
          <w:shd w:val="clear" w:color="auto" w:fill="FFFFFF"/>
        </w:rPr>
        <w:t>, </w:t>
      </w:r>
      <w:hyperlink r:id="rId69" w:tooltip="Státní zástupce" w:history="1">
        <w:r w:rsidRPr="00E24E46">
          <w:rPr>
            <w:rStyle w:val="Hypertextovodkaz"/>
            <w:rFonts w:cs="Times New Roman"/>
            <w:color w:val="000000" w:themeColor="text1"/>
            <w:u w:val="none"/>
            <w:shd w:val="clear" w:color="auto" w:fill="FFFFFF"/>
          </w:rPr>
          <w:t>státní  zástupce</w:t>
        </w:r>
      </w:hyperlink>
      <w:r w:rsidRPr="00E24E46">
        <w:rPr>
          <w:color w:val="000000" w:themeColor="text1"/>
          <w:shd w:val="clear" w:color="auto" w:fill="FFFFFF"/>
        </w:rPr>
        <w:t> a </w:t>
      </w:r>
      <w:hyperlink r:id="rId70" w:tooltip="Policejní orgán" w:history="1">
        <w:r w:rsidRPr="00E24E46">
          <w:rPr>
            <w:rStyle w:val="Hypertextovodkaz"/>
            <w:rFonts w:cs="Times New Roman"/>
            <w:color w:val="000000" w:themeColor="text1"/>
            <w:u w:val="none"/>
            <w:shd w:val="clear" w:color="auto" w:fill="FFFFFF"/>
          </w:rPr>
          <w:t>policejní orgán</w:t>
        </w:r>
      </w:hyperlink>
      <w:r w:rsidRPr="00E24E46">
        <w:rPr>
          <w:color w:val="000000" w:themeColor="text1"/>
          <w:shd w:val="clear" w:color="auto" w:fill="FFFFFF"/>
        </w:rPr>
        <w:t>, pokud provádějí úkony </w:t>
      </w:r>
      <w:hyperlink r:id="rId71" w:tooltip="Trestní řízení" w:history="1">
        <w:r w:rsidRPr="00E24E46">
          <w:rPr>
            <w:rStyle w:val="Hypertextovodkaz"/>
            <w:rFonts w:cs="Times New Roman"/>
            <w:color w:val="000000" w:themeColor="text1"/>
            <w:u w:val="none"/>
            <w:shd w:val="clear" w:color="auto" w:fill="FFFFFF"/>
          </w:rPr>
          <w:t>trestního řízení</w:t>
        </w:r>
      </w:hyperlink>
      <w:r w:rsidRPr="00E24E46">
        <w:rPr>
          <w:color w:val="000000" w:themeColor="text1"/>
          <w:shd w:val="clear" w:color="auto" w:fill="FFFFFF"/>
        </w:rPr>
        <w:t>. Policie působí zejména v </w:t>
      </w:r>
      <w:hyperlink r:id="rId72" w:tooltip="Přípravné řízení" w:history="1">
        <w:r w:rsidRPr="00E24E46">
          <w:rPr>
            <w:rStyle w:val="Hypertextovodkaz"/>
            <w:rFonts w:cs="Times New Roman"/>
            <w:color w:val="000000" w:themeColor="text1"/>
            <w:u w:val="none"/>
            <w:shd w:val="clear" w:color="auto" w:fill="FFFFFF"/>
          </w:rPr>
          <w:t>přípravném řízení</w:t>
        </w:r>
      </w:hyperlink>
      <w:r w:rsidRPr="00E24E46">
        <w:rPr>
          <w:color w:val="000000" w:themeColor="text1"/>
          <w:shd w:val="clear" w:color="auto" w:fill="FFFFFF"/>
        </w:rPr>
        <w:t>, kdy provádí úkony k objasnění a prověření skutečností důvodně nasvědčujících tomu, že byl spáchán </w:t>
      </w:r>
      <w:hyperlink r:id="rId73" w:tooltip="Trestný čin" w:history="1">
        <w:r w:rsidRPr="00E24E46">
          <w:rPr>
            <w:rStyle w:val="Hypertextovodkaz"/>
            <w:rFonts w:cs="Times New Roman"/>
            <w:color w:val="000000" w:themeColor="text1"/>
            <w:u w:val="none"/>
            <w:shd w:val="clear" w:color="auto" w:fill="FFFFFF"/>
          </w:rPr>
          <w:t>trestný čin</w:t>
        </w:r>
      </w:hyperlink>
      <w:r w:rsidRPr="00E24E46">
        <w:rPr>
          <w:color w:val="000000" w:themeColor="text1"/>
          <w:shd w:val="clear" w:color="auto" w:fill="FFFFFF"/>
        </w:rPr>
        <w:t>, a vede vyšetřování, po podání </w:t>
      </w:r>
      <w:hyperlink r:id="rId74" w:tooltip="Obžaloba" w:history="1">
        <w:r w:rsidRPr="00E24E46">
          <w:rPr>
            <w:rStyle w:val="Hypertextovodkaz"/>
            <w:rFonts w:cs="Times New Roman"/>
            <w:color w:val="000000" w:themeColor="text1"/>
            <w:u w:val="none"/>
            <w:shd w:val="clear" w:color="auto" w:fill="FFFFFF"/>
          </w:rPr>
          <w:t>obžaloby</w:t>
        </w:r>
      </w:hyperlink>
      <w:r w:rsidRPr="00E24E46">
        <w:rPr>
          <w:color w:val="000000" w:themeColor="text1"/>
          <w:shd w:val="clear" w:color="auto" w:fill="FFFFFF"/>
        </w:rPr>
        <w:t> policejní orgán může opatřovat důkazy na žádost státního zástupce nebo soudu</w:t>
      </w:r>
      <w:r w:rsidRPr="0009375B">
        <w:rPr>
          <w:shd w:val="clear" w:color="auto" w:fill="FFFFFF"/>
        </w:rPr>
        <w:t xml:space="preserve">. </w:t>
      </w:r>
    </w:p>
    <w:p w14:paraId="265490B3" w14:textId="69F3D542" w:rsidR="00861DF5" w:rsidRDefault="00861DF5" w:rsidP="00861DF5">
      <w:pPr>
        <w:ind w:firstLine="0"/>
        <w:rPr>
          <w:shd w:val="clear" w:color="auto" w:fill="FFFFFF"/>
        </w:rPr>
      </w:pPr>
      <w:r>
        <w:rPr>
          <w:shd w:val="clear" w:color="auto" w:fill="FFFFFF"/>
        </w:rPr>
        <w:t xml:space="preserve">Zdroj: </w:t>
      </w:r>
      <w:hyperlink r:id="rId75" w:history="1">
        <w:r w:rsidRPr="0008556D">
          <w:rPr>
            <w:rStyle w:val="Hypertextovodkaz"/>
            <w:shd w:val="clear" w:color="auto" w:fill="FFFFFF"/>
          </w:rPr>
          <w:t>https://www.psp.cz/docs/laws/listina.html</w:t>
        </w:r>
      </w:hyperlink>
    </w:p>
    <w:p w14:paraId="54DBC202" w14:textId="77777777" w:rsidR="0009375B" w:rsidRPr="0009375B" w:rsidRDefault="0009375B" w:rsidP="00AD1B76">
      <w:pPr>
        <w:ind w:firstLine="0"/>
        <w:rPr>
          <w:rFonts w:cs="Times New Roman"/>
          <w:b/>
          <w:bCs/>
          <w:sz w:val="36"/>
          <w:szCs w:val="36"/>
        </w:rPr>
      </w:pPr>
    </w:p>
    <w:p w14:paraId="0DAEB0C1" w14:textId="77777777" w:rsidR="0009375B" w:rsidRPr="00AD1B76" w:rsidRDefault="0009375B" w:rsidP="0009375B">
      <w:pPr>
        <w:jc w:val="center"/>
        <w:rPr>
          <w:rFonts w:cs="Times New Roman"/>
          <w:b/>
          <w:bCs/>
          <w:sz w:val="32"/>
          <w:szCs w:val="32"/>
        </w:rPr>
      </w:pPr>
      <w:r w:rsidRPr="00AD1B76">
        <w:rPr>
          <w:rFonts w:cs="Times New Roman"/>
          <w:b/>
          <w:bCs/>
          <w:sz w:val="32"/>
          <w:szCs w:val="32"/>
        </w:rPr>
        <w:t xml:space="preserve">Právo na rodinu </w:t>
      </w:r>
    </w:p>
    <w:p w14:paraId="01BF906B" w14:textId="77777777" w:rsidR="0009375B" w:rsidRPr="00AD1B76" w:rsidRDefault="0009375B" w:rsidP="0009375B">
      <w:pPr>
        <w:jc w:val="center"/>
        <w:rPr>
          <w:rFonts w:cs="Times New Roman"/>
          <w:b/>
          <w:bCs/>
          <w:sz w:val="32"/>
          <w:szCs w:val="32"/>
        </w:rPr>
      </w:pPr>
      <w:r w:rsidRPr="00AD1B76">
        <w:rPr>
          <w:rFonts w:cs="Times New Roman"/>
          <w:b/>
          <w:bCs/>
          <w:sz w:val="32"/>
          <w:szCs w:val="32"/>
        </w:rPr>
        <w:t xml:space="preserve">Úmluva o právech dětí </w:t>
      </w:r>
    </w:p>
    <w:p w14:paraId="2D14041B"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9</w:t>
      </w:r>
    </w:p>
    <w:p w14:paraId="73EE523B" w14:textId="77777777" w:rsidR="0009375B" w:rsidRPr="0009375B" w:rsidRDefault="0009375B" w:rsidP="0009375B">
      <w:pPr>
        <w:pStyle w:val="Normlnweb"/>
        <w:shd w:val="clear" w:color="auto" w:fill="FFFFFF"/>
        <w:spacing w:before="240" w:beforeAutospacing="0" w:after="240" w:afterAutospacing="0"/>
      </w:pPr>
      <w:r w:rsidRPr="0009375B">
        <w:t>„Právo žít s vlastní rodinou“</w:t>
      </w:r>
    </w:p>
    <w:p w14:paraId="18D58AC9" w14:textId="77777777" w:rsidR="0009375B" w:rsidRPr="0009375B" w:rsidRDefault="0009375B" w:rsidP="0009375B">
      <w:pPr>
        <w:pStyle w:val="Normlnweb"/>
        <w:shd w:val="clear" w:color="auto" w:fill="FFFFFF"/>
        <w:spacing w:before="240" w:beforeAutospacing="0" w:after="240" w:afterAutospacing="0"/>
      </w:pPr>
      <w:r w:rsidRPr="0009375B">
        <w:t>Ano, máš právo žít se svou vlastní rodinou, pokud to ovšem pro Tebe nepředstavuje nebezpečí. Pak máš právo na to žít s rodinou, která se o tebe dobře postará a poskytne Ti vše potřebné k tomu, aby ses měl dobře a mohl/a se správně rozvíjet.</w:t>
      </w:r>
    </w:p>
    <w:p w14:paraId="533A037B" w14:textId="77777777" w:rsidR="0009375B" w:rsidRPr="0009375B" w:rsidRDefault="0009375B" w:rsidP="0009375B">
      <w:pPr>
        <w:pStyle w:val="Normlnweb"/>
        <w:shd w:val="clear" w:color="auto" w:fill="FFFFFF"/>
        <w:spacing w:before="240" w:beforeAutospacing="0" w:after="240" w:afterAutospacing="0"/>
      </w:pPr>
      <w:r w:rsidRPr="0009375B">
        <w:t>(Dítě nemá být odděleno od svých rodičů proti své vůli, pokud ano, pak ale na základě soudního rozhodnutí podložené platnými důkazy, že následné oddělení je potřebné v zájmu dítěte. Například při zanedbání péče o dítě či zneužívání.)</w:t>
      </w:r>
    </w:p>
    <w:p w14:paraId="73A463F1" w14:textId="77777777" w:rsidR="0009375B" w:rsidRPr="0009375B" w:rsidRDefault="0009375B" w:rsidP="0009375B">
      <w:pPr>
        <w:pStyle w:val="Normlnweb"/>
        <w:shd w:val="clear" w:color="auto" w:fill="FFFFFF"/>
        <w:spacing w:before="240" w:beforeAutospacing="0" w:after="240" w:afterAutospacing="0"/>
      </w:pPr>
      <w:r w:rsidRPr="0009375B">
        <w:t>Takže pokud máš pocit, že máš doma problémy, o které se už začala zajímat sociálka, tak podle tohoto článku, mají tvoji rodiče nebo jiná dospělá za Tebe zodpovědná osoba, právo se zúčastnit řízení a sdělit svá stanoviska.</w:t>
      </w:r>
    </w:p>
    <w:p w14:paraId="049B01BA" w14:textId="77777777" w:rsidR="0009375B" w:rsidRPr="0009375B" w:rsidRDefault="0009375B" w:rsidP="0009375B">
      <w:pPr>
        <w:pStyle w:val="Normlnweb"/>
        <w:shd w:val="clear" w:color="auto" w:fill="FFFFFF"/>
        <w:spacing w:before="240" w:beforeAutospacing="0" w:after="240" w:afterAutospacing="0"/>
      </w:pPr>
      <w:r w:rsidRPr="0009375B">
        <w:t>Dál pokud dojde k oddělení od rodičů (klidně i jen jednoho), tak máš právo se s nimi pravidelně vidět, pokud Ti to ovšem více neubližuje.</w:t>
      </w:r>
    </w:p>
    <w:p w14:paraId="499DE2B5" w14:textId="77777777" w:rsidR="0009375B" w:rsidRPr="0009375B" w:rsidRDefault="0009375B" w:rsidP="0009375B">
      <w:pPr>
        <w:pStyle w:val="Normlnweb"/>
        <w:shd w:val="clear" w:color="auto" w:fill="FFFFFF"/>
        <w:spacing w:before="0" w:beforeAutospacing="0" w:after="0" w:afterAutospacing="0"/>
      </w:pPr>
      <w:r w:rsidRPr="0009375B">
        <w:rPr>
          <w:rStyle w:val="Siln"/>
          <w:rFonts w:eastAsiaTheme="majorEastAsia"/>
        </w:rPr>
        <w:t>Článek 10</w:t>
      </w:r>
    </w:p>
    <w:p w14:paraId="490F250D" w14:textId="77777777" w:rsidR="0009375B" w:rsidRPr="0009375B" w:rsidRDefault="0009375B" w:rsidP="0009375B">
      <w:pPr>
        <w:pStyle w:val="Normlnweb"/>
        <w:shd w:val="clear" w:color="auto" w:fill="FFFFFF"/>
        <w:spacing w:before="240" w:beforeAutospacing="0" w:after="240" w:afterAutospacing="0"/>
      </w:pPr>
      <w:r w:rsidRPr="0009375B">
        <w:t>„Spojení rodiny“</w:t>
      </w:r>
    </w:p>
    <w:p w14:paraId="650D41C1" w14:textId="77777777" w:rsidR="0009375B" w:rsidRPr="0009375B" w:rsidRDefault="0009375B" w:rsidP="0009375B">
      <w:pPr>
        <w:pStyle w:val="Normlnweb"/>
        <w:shd w:val="clear" w:color="auto" w:fill="FFFFFF"/>
        <w:spacing w:before="240" w:beforeAutospacing="0" w:after="240" w:afterAutospacing="0"/>
      </w:pPr>
      <w:r w:rsidRPr="0009375B">
        <w:lastRenderedPageBreak/>
        <w:t>„Rodina pohromadě“</w:t>
      </w:r>
    </w:p>
    <w:p w14:paraId="48A087BE" w14:textId="77777777" w:rsidR="0009375B" w:rsidRPr="0009375B" w:rsidRDefault="0009375B" w:rsidP="0009375B">
      <w:pPr>
        <w:pStyle w:val="Normlnweb"/>
        <w:shd w:val="clear" w:color="auto" w:fill="FFFFFF"/>
        <w:spacing w:before="240" w:beforeAutospacing="0" w:after="240" w:afterAutospacing="0"/>
      </w:pPr>
      <w:r w:rsidRPr="0009375B">
        <w:t xml:space="preserve">V tomto článku se píše o tom, že pokud žiješ v jiné zemi než Tvoji rodiče, tak máš právo na </w:t>
      </w:r>
      <w:proofErr w:type="gramStart"/>
      <w:r w:rsidRPr="0009375B">
        <w:t>to</w:t>
      </w:r>
      <w:proofErr w:type="gramEnd"/>
      <w:r w:rsidRPr="0009375B">
        <w:t xml:space="preserve"> aby si žil/žila s nimi na jednom místě/ v jedné zemi.</w:t>
      </w:r>
    </w:p>
    <w:p w14:paraId="51845CD0" w14:textId="77777777" w:rsidR="0009375B" w:rsidRPr="0009375B" w:rsidRDefault="0009375B" w:rsidP="0009375B">
      <w:pPr>
        <w:pStyle w:val="Normlnweb"/>
        <w:shd w:val="clear" w:color="auto" w:fill="FFFFFF"/>
        <w:spacing w:before="240" w:beforeAutospacing="0" w:after="240" w:afterAutospacing="0"/>
      </w:pPr>
      <w:r w:rsidRPr="0009375B">
        <w:t>Dále máš také právo udržovat osobní kontakty s oběma rodiči</w:t>
      </w:r>
    </w:p>
    <w:p w14:paraId="5DE97AC4" w14:textId="77777777" w:rsidR="0009375B" w:rsidRPr="0009375B" w:rsidRDefault="0009375B" w:rsidP="0009375B">
      <w:pPr>
        <w:pStyle w:val="Normlnweb"/>
        <w:shd w:val="clear" w:color="auto" w:fill="FFFFFF"/>
        <w:spacing w:before="0" w:beforeAutospacing="0" w:after="0" w:afterAutospacing="0"/>
        <w:rPr>
          <w:color w:val="475246"/>
        </w:rPr>
      </w:pPr>
      <w:r w:rsidRPr="0009375B">
        <w:rPr>
          <w:rStyle w:val="Siln"/>
          <w:rFonts w:eastAsiaTheme="majorEastAsia"/>
          <w:color w:val="475246"/>
        </w:rPr>
        <w:t>Článek 11</w:t>
      </w:r>
    </w:p>
    <w:p w14:paraId="61179DEC" w14:textId="77777777" w:rsidR="0009375B" w:rsidRPr="00AD1B76" w:rsidRDefault="0009375B" w:rsidP="0009375B">
      <w:pPr>
        <w:pStyle w:val="Normlnweb"/>
        <w:shd w:val="clear" w:color="auto" w:fill="FFFFFF"/>
        <w:spacing w:before="240" w:beforeAutospacing="0" w:after="240" w:afterAutospacing="0"/>
      </w:pPr>
      <w:r w:rsidRPr="0009375B">
        <w:rPr>
          <w:color w:val="475246"/>
        </w:rPr>
        <w:t>„</w:t>
      </w:r>
      <w:r w:rsidRPr="00AD1B76">
        <w:t>Právo být vychován/a vlastními rodiči“</w:t>
      </w:r>
    </w:p>
    <w:p w14:paraId="62125613" w14:textId="77777777" w:rsidR="0009375B" w:rsidRPr="00AD1B76" w:rsidRDefault="0009375B" w:rsidP="0009375B">
      <w:pPr>
        <w:pStyle w:val="Normlnweb"/>
        <w:shd w:val="clear" w:color="auto" w:fill="FFFFFF"/>
        <w:spacing w:before="240" w:beforeAutospacing="0" w:after="240" w:afterAutospacing="0"/>
      </w:pPr>
      <w:r w:rsidRPr="00AD1B76">
        <w:t xml:space="preserve">Tento článek je o tom, že každé dítě má právo na to být vychováno vlastními rodiči, </w:t>
      </w:r>
      <w:proofErr w:type="gramStart"/>
      <w:r w:rsidRPr="00AD1B76">
        <w:t>zda-</w:t>
      </w:r>
      <w:proofErr w:type="spellStart"/>
      <w:r w:rsidRPr="00AD1B76">
        <w:t>li</w:t>
      </w:r>
      <w:proofErr w:type="spellEnd"/>
      <w:proofErr w:type="gramEnd"/>
      <w:r w:rsidRPr="00AD1B76">
        <w:t xml:space="preserve"> je to tak možné. Tudíž upřednostňuje rodinou výchovu před například ústavní výchovou.</w:t>
      </w:r>
    </w:p>
    <w:p w14:paraId="1B679EB0" w14:textId="2C87EA98" w:rsidR="0009375B" w:rsidRDefault="0009375B" w:rsidP="00AD1B76">
      <w:pPr>
        <w:pStyle w:val="Normlnweb"/>
        <w:shd w:val="clear" w:color="auto" w:fill="FFFFFF"/>
        <w:spacing w:before="240" w:beforeAutospacing="0" w:after="240" w:afterAutospacing="0"/>
      </w:pPr>
      <w:r w:rsidRPr="00AD1B76">
        <w:t xml:space="preserve">(Oba rodiče mají společné právo na Tvou výchovu a oba rodiče jsou zodpovědní za Tebe a za to, že pro Tebe </w:t>
      </w:r>
      <w:proofErr w:type="gramStart"/>
      <w:r w:rsidRPr="00AD1B76">
        <w:t>udělají</w:t>
      </w:r>
      <w:proofErr w:type="gramEnd"/>
      <w:r w:rsidRPr="00AD1B76">
        <w:t xml:space="preserve"> co je v jejich silách a v Tvém nejlepším zájmu.) Dále ale i stát by měl učinit všechna potřebná opatření k tomu, aby byli zaopatřeni děti </w:t>
      </w:r>
      <w:proofErr w:type="spellStart"/>
      <w:r w:rsidRPr="00AD1B76">
        <w:t>pracujích</w:t>
      </w:r>
      <w:proofErr w:type="spellEnd"/>
      <w:r w:rsidRPr="00AD1B76">
        <w:t xml:space="preserve"> rodičů, např. možnost zajistit dítěti v době kdy </w:t>
      </w:r>
      <w:proofErr w:type="gramStart"/>
      <w:r w:rsidRPr="00AD1B76">
        <w:t>oba dva</w:t>
      </w:r>
      <w:proofErr w:type="gramEnd"/>
      <w:r w:rsidRPr="00AD1B76">
        <w:t xml:space="preserve"> pracují </w:t>
      </w:r>
      <w:proofErr w:type="spellStart"/>
      <w:r w:rsidRPr="00AD1B76">
        <w:t>adekvatní</w:t>
      </w:r>
      <w:proofErr w:type="spellEnd"/>
      <w:r w:rsidRPr="00AD1B76">
        <w:t xml:space="preserve"> hlídání a podobně</w:t>
      </w:r>
      <w:r w:rsidR="00AD1B76">
        <w:t>.</w:t>
      </w:r>
    </w:p>
    <w:p w14:paraId="753FA634" w14:textId="52B8F3B9" w:rsidR="00861DF5" w:rsidRDefault="00861DF5" w:rsidP="00AD1B76">
      <w:pPr>
        <w:pStyle w:val="Normlnweb"/>
        <w:shd w:val="clear" w:color="auto" w:fill="FFFFFF"/>
        <w:spacing w:before="240" w:beforeAutospacing="0" w:after="240" w:afterAutospacing="0"/>
      </w:pPr>
      <w:r>
        <w:t xml:space="preserve">Zdroj: </w:t>
      </w:r>
      <w:hyperlink r:id="rId76" w:history="1">
        <w:r w:rsidRPr="0008556D">
          <w:rPr>
            <w:rStyle w:val="Hypertextovodkaz"/>
          </w:rPr>
          <w:t>https://www.zakonyprolidi.cz/cs/1991-104</w:t>
        </w:r>
      </w:hyperlink>
    </w:p>
    <w:p w14:paraId="7999CEC1" w14:textId="77777777" w:rsidR="00861DF5" w:rsidRPr="00AD1B76" w:rsidRDefault="00861DF5" w:rsidP="00AD1B76">
      <w:pPr>
        <w:pStyle w:val="Normlnweb"/>
        <w:shd w:val="clear" w:color="auto" w:fill="FFFFFF"/>
        <w:spacing w:before="240" w:beforeAutospacing="0" w:after="240" w:afterAutospacing="0"/>
      </w:pPr>
    </w:p>
    <w:p w14:paraId="713F931C" w14:textId="77777777" w:rsidR="0009375B" w:rsidRPr="00AD1B76" w:rsidRDefault="0009375B" w:rsidP="00AD1B76">
      <w:pPr>
        <w:rPr>
          <w:b/>
          <w:bCs/>
          <w:sz w:val="28"/>
          <w:szCs w:val="28"/>
        </w:rPr>
      </w:pPr>
      <w:r w:rsidRPr="00AD1B76">
        <w:rPr>
          <w:b/>
          <w:bCs/>
          <w:sz w:val="28"/>
          <w:szCs w:val="28"/>
        </w:rPr>
        <w:t xml:space="preserve">Rodina </w:t>
      </w:r>
    </w:p>
    <w:p w14:paraId="2EFB9CD2" w14:textId="298E66A7" w:rsidR="0009375B" w:rsidRPr="00861DF5" w:rsidRDefault="003A07B6" w:rsidP="00AD1B76">
      <w:pPr>
        <w:rPr>
          <w:color w:val="000000" w:themeColor="text1"/>
          <w:szCs w:val="24"/>
          <w:shd w:val="clear" w:color="auto" w:fill="FFFFFF"/>
        </w:rPr>
      </w:pPr>
      <w:hyperlink r:id="rId77" w:history="1">
        <w:r w:rsidR="0009375B" w:rsidRPr="00861DF5">
          <w:rPr>
            <w:rStyle w:val="Hypertextovodkaz"/>
            <w:rFonts w:cs="Times New Roman"/>
            <w:color w:val="000000" w:themeColor="text1"/>
            <w:szCs w:val="24"/>
            <w:u w:val="none"/>
            <w:shd w:val="clear" w:color="auto" w:fill="FFFFFF"/>
          </w:rPr>
          <w:t>Rodina</w:t>
        </w:r>
      </w:hyperlink>
      <w:r w:rsidR="0009375B" w:rsidRPr="00861DF5">
        <w:rPr>
          <w:color w:val="000000" w:themeColor="text1"/>
          <w:szCs w:val="24"/>
          <w:shd w:val="clear" w:color="auto" w:fill="FFFFFF"/>
        </w:rPr>
        <w:t> je dle sociologické definice skupina osob, které jsou vzájemně spjaty pokrevními svazky, manželstvím (nebo srovnatelným právním vztahem) nebo adopcí; nejdůležitějším posláním rodiny je pečovat a chránit, zejména ty své členy, kteří se o sebe nemohou postarat sami. Základní rodinu tvoří muž, žena a jejich děti (nukleární rodina), rozšířená rodina zahrnuje prarodiče, tety, strýce a bratrance. Existuje také neúplná rodina pouze s jedním rodičem.</w:t>
      </w:r>
    </w:p>
    <w:p w14:paraId="5704D76E" w14:textId="2A15C9F1" w:rsidR="00861DF5" w:rsidRPr="00861DF5" w:rsidRDefault="00861DF5" w:rsidP="00861DF5">
      <w:pPr>
        <w:ind w:firstLine="0"/>
        <w:rPr>
          <w:color w:val="000000" w:themeColor="text1"/>
          <w:szCs w:val="24"/>
          <w:shd w:val="clear" w:color="auto" w:fill="FFFFFF"/>
        </w:rPr>
      </w:pPr>
      <w:r w:rsidRPr="00861DF5">
        <w:rPr>
          <w:color w:val="000000" w:themeColor="text1"/>
          <w:szCs w:val="24"/>
          <w:shd w:val="clear" w:color="auto" w:fill="FFFFFF"/>
        </w:rPr>
        <w:t xml:space="preserve">Zdroj: </w:t>
      </w:r>
      <w:hyperlink r:id="rId78" w:history="1">
        <w:r w:rsidRPr="00861DF5">
          <w:rPr>
            <w:rStyle w:val="Hypertextovodkaz"/>
            <w:szCs w:val="24"/>
            <w:shd w:val="clear" w:color="auto" w:fill="FFFFFF"/>
          </w:rPr>
          <w:t>https://www.dpnoparany.cz/www/dpnoparany/fs/pp-rodina-final-14-5-2015-1-.pdf</w:t>
        </w:r>
      </w:hyperlink>
    </w:p>
    <w:p w14:paraId="18B9C557" w14:textId="77777777" w:rsidR="00861DF5" w:rsidRPr="00861DF5" w:rsidRDefault="00861DF5" w:rsidP="00AD1B76">
      <w:pPr>
        <w:rPr>
          <w:color w:val="000000" w:themeColor="text1"/>
          <w:sz w:val="26"/>
          <w:szCs w:val="26"/>
          <w:shd w:val="clear" w:color="auto" w:fill="FFFFFF"/>
        </w:rPr>
      </w:pPr>
    </w:p>
    <w:p w14:paraId="05BC03AD" w14:textId="77777777" w:rsidR="0009375B" w:rsidRPr="0009375B" w:rsidRDefault="0009375B" w:rsidP="0009375B">
      <w:pPr>
        <w:rPr>
          <w:rFonts w:cs="Times New Roman"/>
          <w:b/>
          <w:bCs/>
          <w:color w:val="05171F"/>
          <w:sz w:val="26"/>
          <w:szCs w:val="26"/>
          <w:shd w:val="clear" w:color="auto" w:fill="FFFFFF"/>
        </w:rPr>
      </w:pPr>
    </w:p>
    <w:p w14:paraId="384DA04E" w14:textId="29B5A07E" w:rsidR="00AD1B76" w:rsidRDefault="00AD1B76" w:rsidP="00AD1B76">
      <w:pPr>
        <w:jc w:val="center"/>
        <w:rPr>
          <w:rFonts w:cs="Times New Roman"/>
          <w:b/>
          <w:bCs/>
          <w:color w:val="05171F"/>
          <w:sz w:val="28"/>
          <w:szCs w:val="28"/>
          <w:shd w:val="clear" w:color="auto" w:fill="FFFFFF"/>
        </w:rPr>
      </w:pPr>
      <w:r>
        <w:rPr>
          <w:rFonts w:cs="Times New Roman"/>
          <w:b/>
          <w:bCs/>
          <w:color w:val="05171F"/>
          <w:sz w:val="28"/>
          <w:szCs w:val="28"/>
          <w:shd w:val="clear" w:color="auto" w:fill="FFFFFF"/>
        </w:rPr>
        <w:t>Právo na rodinu</w:t>
      </w:r>
    </w:p>
    <w:p w14:paraId="18E5C018" w14:textId="5958A20D" w:rsidR="0009375B" w:rsidRPr="00AD1B76" w:rsidRDefault="0009375B" w:rsidP="00AD1B76">
      <w:pPr>
        <w:jc w:val="center"/>
        <w:rPr>
          <w:rFonts w:cs="Times New Roman"/>
          <w:b/>
          <w:bCs/>
          <w:color w:val="05171F"/>
          <w:sz w:val="28"/>
          <w:szCs w:val="28"/>
          <w:shd w:val="clear" w:color="auto" w:fill="FFFFFF"/>
        </w:rPr>
      </w:pPr>
      <w:r w:rsidRPr="00AD1B76">
        <w:rPr>
          <w:rFonts w:cs="Times New Roman"/>
          <w:b/>
          <w:bCs/>
          <w:color w:val="05171F"/>
          <w:sz w:val="28"/>
          <w:szCs w:val="28"/>
          <w:shd w:val="clear" w:color="auto" w:fill="FFFFFF"/>
        </w:rPr>
        <w:t>Listina základních práv a svobod</w:t>
      </w:r>
    </w:p>
    <w:p w14:paraId="41070DB1" w14:textId="77777777" w:rsidR="0009375B" w:rsidRPr="0009375B" w:rsidRDefault="0009375B" w:rsidP="0009375B">
      <w:pPr>
        <w:spacing w:after="100" w:afterAutospacing="1" w:line="240" w:lineRule="auto"/>
        <w:outlineLvl w:val="1"/>
        <w:rPr>
          <w:rFonts w:eastAsia="Times New Roman" w:cs="Times New Roman"/>
          <w:b/>
          <w:bCs/>
          <w:szCs w:val="24"/>
          <w:lang w:eastAsia="cs-CZ"/>
        </w:rPr>
      </w:pPr>
      <w:bookmarkStart w:id="54" w:name="_Toc101394939"/>
      <w:r w:rsidRPr="0009375B">
        <w:rPr>
          <w:rFonts w:eastAsia="Times New Roman" w:cs="Times New Roman"/>
          <w:b/>
          <w:bCs/>
          <w:szCs w:val="24"/>
          <w:lang w:eastAsia="cs-CZ"/>
        </w:rPr>
        <w:t>Článek 32</w:t>
      </w:r>
      <w:bookmarkEnd w:id="54"/>
    </w:p>
    <w:p w14:paraId="46A52940" w14:textId="77777777" w:rsidR="0009375B" w:rsidRPr="00861DF5" w:rsidRDefault="0009375B" w:rsidP="0009375B">
      <w:pPr>
        <w:shd w:val="clear" w:color="auto" w:fill="FFFFFF"/>
        <w:spacing w:after="100" w:afterAutospacing="1" w:line="240" w:lineRule="auto"/>
        <w:rPr>
          <w:rFonts w:eastAsia="Times New Roman" w:cs="Times New Roman"/>
          <w:szCs w:val="24"/>
          <w:lang w:eastAsia="cs-CZ"/>
        </w:rPr>
      </w:pPr>
      <w:r w:rsidRPr="00861DF5">
        <w:rPr>
          <w:rFonts w:eastAsia="Times New Roman" w:cs="Times New Roman"/>
          <w:szCs w:val="24"/>
          <w:lang w:eastAsia="cs-CZ"/>
        </w:rPr>
        <w:t>(1) Rodičovství a rodina jsou pod ochranou zákona. Zvláštní ochrana dětí a mladistvých je zaručena.</w:t>
      </w:r>
    </w:p>
    <w:p w14:paraId="492C4FF2" w14:textId="77777777" w:rsidR="0009375B" w:rsidRPr="00861DF5" w:rsidRDefault="0009375B" w:rsidP="0009375B">
      <w:pPr>
        <w:shd w:val="clear" w:color="auto" w:fill="FFFFFF"/>
        <w:spacing w:after="100" w:afterAutospacing="1" w:line="240" w:lineRule="auto"/>
        <w:rPr>
          <w:rFonts w:eastAsia="Times New Roman" w:cs="Times New Roman"/>
          <w:szCs w:val="24"/>
          <w:lang w:eastAsia="cs-CZ"/>
        </w:rPr>
      </w:pPr>
      <w:r w:rsidRPr="00861DF5">
        <w:rPr>
          <w:rFonts w:eastAsia="Times New Roman" w:cs="Times New Roman"/>
          <w:szCs w:val="24"/>
          <w:lang w:eastAsia="cs-CZ"/>
        </w:rPr>
        <w:t>(2) Ženě v těhotenství je zaručena zvláštní péče, ochrana v pracovních vztazích a odpovídající pracovní podmínky.</w:t>
      </w:r>
    </w:p>
    <w:p w14:paraId="4403CCA2" w14:textId="77777777" w:rsidR="0009375B" w:rsidRPr="00861DF5" w:rsidRDefault="0009375B" w:rsidP="0009375B">
      <w:pPr>
        <w:shd w:val="clear" w:color="auto" w:fill="FFFFFF"/>
        <w:spacing w:after="100" w:afterAutospacing="1" w:line="240" w:lineRule="auto"/>
        <w:rPr>
          <w:rFonts w:eastAsia="Times New Roman" w:cs="Times New Roman"/>
          <w:szCs w:val="24"/>
          <w:lang w:eastAsia="cs-CZ"/>
        </w:rPr>
      </w:pPr>
      <w:r w:rsidRPr="00861DF5">
        <w:rPr>
          <w:rFonts w:eastAsia="Times New Roman" w:cs="Times New Roman"/>
          <w:szCs w:val="24"/>
          <w:lang w:eastAsia="cs-CZ"/>
        </w:rPr>
        <w:lastRenderedPageBreak/>
        <w:t>(3) Děti narozené v manželství i mimo ně mají stejná práva.</w:t>
      </w:r>
    </w:p>
    <w:p w14:paraId="60CE34E5" w14:textId="77777777" w:rsidR="0009375B" w:rsidRPr="00861DF5" w:rsidRDefault="0009375B" w:rsidP="0009375B">
      <w:pPr>
        <w:shd w:val="clear" w:color="auto" w:fill="FFFFFF"/>
        <w:spacing w:after="100" w:afterAutospacing="1" w:line="240" w:lineRule="auto"/>
        <w:rPr>
          <w:rFonts w:eastAsia="Times New Roman" w:cs="Times New Roman"/>
          <w:szCs w:val="24"/>
          <w:lang w:eastAsia="cs-CZ"/>
        </w:rPr>
      </w:pPr>
      <w:r w:rsidRPr="00861DF5">
        <w:rPr>
          <w:rFonts w:eastAsia="Times New Roman" w:cs="Times New Roman"/>
          <w:szCs w:val="24"/>
          <w:lang w:eastAsia="cs-CZ"/>
        </w:rPr>
        <w:t>(4) Péče o děti a jejich výchova je právem rodičů; děti mají právo na rodičovskou výchovu a péči. Práva rodičů mohou být omezena a nezletilé děti mohou být od rodičů odloučeny proti jejich vůli jen rozhodnutím soudu na základě zákona.</w:t>
      </w:r>
    </w:p>
    <w:p w14:paraId="61D0316C" w14:textId="77777777" w:rsidR="0009375B" w:rsidRPr="00861DF5" w:rsidRDefault="0009375B" w:rsidP="0009375B">
      <w:pPr>
        <w:shd w:val="clear" w:color="auto" w:fill="FFFFFF"/>
        <w:spacing w:after="100" w:afterAutospacing="1" w:line="240" w:lineRule="auto"/>
        <w:rPr>
          <w:rFonts w:eastAsia="Times New Roman" w:cs="Times New Roman"/>
          <w:szCs w:val="24"/>
          <w:lang w:eastAsia="cs-CZ"/>
        </w:rPr>
      </w:pPr>
      <w:r w:rsidRPr="00861DF5">
        <w:rPr>
          <w:rFonts w:eastAsia="Times New Roman" w:cs="Times New Roman"/>
          <w:szCs w:val="24"/>
          <w:lang w:eastAsia="cs-CZ"/>
        </w:rPr>
        <w:t>(5) Rodiče, kteří pečují o děti, mají právo na pomoc státu.</w:t>
      </w:r>
    </w:p>
    <w:p w14:paraId="6BFA6D5A" w14:textId="27A7E5C0" w:rsidR="00AD1B76" w:rsidRPr="00861DF5" w:rsidRDefault="0009375B" w:rsidP="00861DF5">
      <w:pPr>
        <w:shd w:val="clear" w:color="auto" w:fill="FFFFFF"/>
        <w:spacing w:after="100" w:afterAutospacing="1" w:line="240" w:lineRule="auto"/>
        <w:rPr>
          <w:rFonts w:eastAsia="Times New Roman" w:cs="Times New Roman"/>
          <w:szCs w:val="24"/>
          <w:lang w:eastAsia="cs-CZ"/>
        </w:rPr>
      </w:pPr>
      <w:r w:rsidRPr="00861DF5">
        <w:rPr>
          <w:rFonts w:eastAsia="Times New Roman" w:cs="Times New Roman"/>
          <w:szCs w:val="24"/>
          <w:lang w:eastAsia="cs-CZ"/>
        </w:rPr>
        <w:t>(6) Podrobnosti stanoví zákon</w:t>
      </w:r>
    </w:p>
    <w:p w14:paraId="3E6425C3" w14:textId="77777777" w:rsidR="00861DF5" w:rsidRDefault="00861DF5" w:rsidP="00861DF5">
      <w:pPr>
        <w:shd w:val="clear" w:color="auto" w:fill="FFFFFF"/>
        <w:spacing w:after="100" w:afterAutospacing="1" w:line="240" w:lineRule="auto"/>
        <w:ind w:firstLine="0"/>
        <w:rPr>
          <w:rFonts w:eastAsia="Times New Roman" w:cs="Times New Roman"/>
          <w:color w:val="373A3C"/>
          <w:szCs w:val="24"/>
          <w:lang w:eastAsia="cs-CZ"/>
        </w:rPr>
      </w:pPr>
      <w:r>
        <w:rPr>
          <w:rFonts w:eastAsia="Times New Roman" w:cs="Times New Roman"/>
          <w:color w:val="373A3C"/>
          <w:szCs w:val="24"/>
          <w:lang w:eastAsia="cs-CZ"/>
        </w:rPr>
        <w:t>Zdroj:</w:t>
      </w:r>
      <w:r w:rsidRPr="00861DF5">
        <w:t xml:space="preserve"> </w:t>
      </w:r>
      <w:r w:rsidRPr="00861DF5">
        <w:rPr>
          <w:rFonts w:eastAsia="Times New Roman" w:cs="Times New Roman"/>
          <w:color w:val="4472C4" w:themeColor="accent1"/>
          <w:szCs w:val="24"/>
          <w:u w:val="single"/>
          <w:lang w:eastAsia="cs-CZ"/>
        </w:rPr>
        <w:t>http://zakony.centrum.cz/listina-zakladnich-prav-a-svobod/hlava-4-clanek-32</w:t>
      </w:r>
    </w:p>
    <w:p w14:paraId="3E8F0193" w14:textId="77777777" w:rsidR="00861DF5" w:rsidRDefault="00861DF5" w:rsidP="00861DF5">
      <w:pPr>
        <w:shd w:val="clear" w:color="auto" w:fill="FFFFFF"/>
        <w:spacing w:after="100" w:afterAutospacing="1" w:line="240" w:lineRule="auto"/>
        <w:ind w:firstLine="0"/>
        <w:rPr>
          <w:rFonts w:eastAsia="Times New Roman" w:cs="Times New Roman"/>
          <w:color w:val="373A3C"/>
          <w:szCs w:val="24"/>
          <w:lang w:eastAsia="cs-CZ"/>
        </w:rPr>
      </w:pPr>
    </w:p>
    <w:p w14:paraId="74921F90" w14:textId="23098062" w:rsidR="00861DF5" w:rsidRDefault="00861DF5" w:rsidP="00861DF5">
      <w:pPr>
        <w:shd w:val="clear" w:color="auto" w:fill="FFFFFF"/>
        <w:spacing w:after="100" w:afterAutospacing="1" w:line="240" w:lineRule="auto"/>
        <w:ind w:firstLine="0"/>
        <w:rPr>
          <w:rFonts w:eastAsia="Times New Roman" w:cs="Times New Roman"/>
          <w:color w:val="373A3C"/>
          <w:szCs w:val="24"/>
          <w:lang w:eastAsia="cs-CZ"/>
        </w:rPr>
        <w:sectPr w:rsidR="00861DF5" w:rsidSect="00377CE9">
          <w:pgSz w:w="12240" w:h="15840"/>
          <w:pgMar w:top="1411" w:right="1138" w:bottom="1411" w:left="1699" w:header="720" w:footer="720" w:gutter="0"/>
          <w:cols w:space="720"/>
          <w:docGrid w:linePitch="360"/>
        </w:sectPr>
      </w:pPr>
    </w:p>
    <w:p w14:paraId="2A965738" w14:textId="77777777" w:rsidR="00335E80" w:rsidRDefault="00335E80" w:rsidP="00335E80">
      <w:r>
        <w:rPr>
          <w:noProof/>
        </w:rPr>
        <w:lastRenderedPageBreak/>
        <w:drawing>
          <wp:anchor distT="0" distB="0" distL="114300" distR="114300" simplePos="0" relativeHeight="251836416" behindDoc="1" locked="0" layoutInCell="1" allowOverlap="1" wp14:anchorId="0E8349DC" wp14:editId="5DB52E26">
            <wp:simplePos x="0" y="0"/>
            <wp:positionH relativeFrom="margin">
              <wp:align>center</wp:align>
            </wp:positionH>
            <wp:positionV relativeFrom="paragraph">
              <wp:posOffset>2421255</wp:posOffset>
            </wp:positionV>
            <wp:extent cx="7007148" cy="3454400"/>
            <wp:effectExtent l="0" t="0" r="3810" b="0"/>
            <wp:wrapNone/>
            <wp:docPr id="64" name="Obrázek 6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descr="Obsah obrázku text&#10;&#10;Popis byl vytvořen automatick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07148" cy="3454400"/>
                    </a:xfrm>
                    <a:prstGeom prst="rect">
                      <a:avLst/>
                    </a:prstGeom>
                    <a:noFill/>
                  </pic:spPr>
                </pic:pic>
              </a:graphicData>
            </a:graphic>
            <wp14:sizeRelH relativeFrom="page">
              <wp14:pctWidth>0</wp14:pctWidth>
            </wp14:sizeRelH>
            <wp14:sizeRelV relativeFrom="page">
              <wp14:pctHeight>0</wp14:pctHeight>
            </wp14:sizeRelV>
          </wp:anchor>
        </w:drawing>
      </w:r>
      <w:r w:rsidRPr="008807EF">
        <w:rPr>
          <w:noProof/>
        </w:rPr>
        <w:drawing>
          <wp:inline distT="0" distB="0" distL="0" distR="0" wp14:anchorId="0AB84E9C" wp14:editId="5BAC723D">
            <wp:extent cx="5760720" cy="2268855"/>
            <wp:effectExtent l="0" t="0" r="0" b="0"/>
            <wp:docPr id="65" name="Obrázek 6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ázek 65" descr="Obsah obrázku text&#10;&#10;Popis byl vytvořen automaticky"/>
                    <pic:cNvPicPr/>
                  </pic:nvPicPr>
                  <pic:blipFill>
                    <a:blip r:embed="rId80"/>
                    <a:stretch>
                      <a:fillRect/>
                    </a:stretch>
                  </pic:blipFill>
                  <pic:spPr>
                    <a:xfrm>
                      <a:off x="0" y="0"/>
                      <a:ext cx="5760720" cy="2268855"/>
                    </a:xfrm>
                    <a:prstGeom prst="rect">
                      <a:avLst/>
                    </a:prstGeom>
                  </pic:spPr>
                </pic:pic>
              </a:graphicData>
            </a:graphic>
          </wp:inline>
        </w:drawing>
      </w:r>
    </w:p>
    <w:p w14:paraId="649CCC5E" w14:textId="77777777" w:rsidR="00335E80" w:rsidRPr="008807EF" w:rsidRDefault="00335E80" w:rsidP="00335E80"/>
    <w:p w14:paraId="6E5927DC" w14:textId="77777777" w:rsidR="00335E80" w:rsidRPr="008807EF" w:rsidRDefault="00335E80" w:rsidP="00335E80"/>
    <w:p w14:paraId="6D5B0A78" w14:textId="77777777" w:rsidR="00335E80" w:rsidRPr="008807EF" w:rsidRDefault="00335E80" w:rsidP="00335E80"/>
    <w:p w14:paraId="58AD9EFE" w14:textId="77777777" w:rsidR="00335E80" w:rsidRPr="008807EF" w:rsidRDefault="00335E80" w:rsidP="00335E80"/>
    <w:p w14:paraId="17B96ACA" w14:textId="77777777" w:rsidR="00335E80" w:rsidRPr="008807EF" w:rsidRDefault="00335E80" w:rsidP="00335E80"/>
    <w:p w14:paraId="3F428C2B" w14:textId="77777777" w:rsidR="00335E80" w:rsidRPr="008807EF" w:rsidRDefault="00335E80" w:rsidP="00335E80"/>
    <w:p w14:paraId="77081DB7" w14:textId="77777777" w:rsidR="00335E80" w:rsidRPr="008807EF" w:rsidRDefault="00335E80" w:rsidP="00335E80"/>
    <w:p w14:paraId="0D68FC5B" w14:textId="77777777" w:rsidR="00335E80" w:rsidRPr="008807EF" w:rsidRDefault="00335E80" w:rsidP="00335E80"/>
    <w:p w14:paraId="0FA5E0BD" w14:textId="77777777" w:rsidR="00335E80" w:rsidRPr="008807EF" w:rsidRDefault="00335E80" w:rsidP="00335E80"/>
    <w:p w14:paraId="69AB768B" w14:textId="77777777" w:rsidR="00335E80" w:rsidRPr="008807EF" w:rsidRDefault="00335E80" w:rsidP="00335E80"/>
    <w:p w14:paraId="71EFA210" w14:textId="77777777" w:rsidR="00335E80" w:rsidRPr="008807EF" w:rsidRDefault="00335E80" w:rsidP="00335E80"/>
    <w:p w14:paraId="11292B6A" w14:textId="77777777" w:rsidR="00335E80" w:rsidRPr="008807EF" w:rsidRDefault="00335E80" w:rsidP="00335E80"/>
    <w:p w14:paraId="73732EB0" w14:textId="77777777" w:rsidR="00335E80" w:rsidRPr="008807EF" w:rsidRDefault="00335E80" w:rsidP="00335E80"/>
    <w:p w14:paraId="24D30416" w14:textId="3C8A063C" w:rsidR="00335E80" w:rsidRDefault="00861DF5" w:rsidP="00861DF5">
      <w:pPr>
        <w:ind w:firstLine="0"/>
      </w:pPr>
      <w:r>
        <w:t xml:space="preserve">Zdroj: </w:t>
      </w:r>
      <w:hyperlink r:id="rId81" w:history="1">
        <w:r w:rsidRPr="0008556D">
          <w:rPr>
            <w:rStyle w:val="Hypertextovodkaz"/>
          </w:rPr>
          <w:t>https://www.clovekvtisni.cz/pravo-na-vzdelani-patri-mezi-zakladni-lidska-prava-8445gp</w:t>
        </w:r>
      </w:hyperlink>
    </w:p>
    <w:p w14:paraId="21A3505E" w14:textId="77777777" w:rsidR="00861DF5" w:rsidRPr="008807EF" w:rsidRDefault="00861DF5" w:rsidP="00861DF5">
      <w:pPr>
        <w:ind w:firstLine="0"/>
      </w:pPr>
    </w:p>
    <w:p w14:paraId="4E507411" w14:textId="77777777" w:rsidR="00335E80" w:rsidRPr="008807EF" w:rsidRDefault="00335E80" w:rsidP="00335E80"/>
    <w:p w14:paraId="7F81933A" w14:textId="77777777" w:rsidR="00335E80" w:rsidRPr="008807EF" w:rsidRDefault="00335E80" w:rsidP="00335E80"/>
    <w:p w14:paraId="28FA1D38" w14:textId="77777777" w:rsidR="00335E80" w:rsidRPr="008807EF" w:rsidRDefault="00335E80" w:rsidP="00335E80"/>
    <w:p w14:paraId="1E3FBEA5" w14:textId="77777777" w:rsidR="00335E80" w:rsidRDefault="00335E80" w:rsidP="00335E80"/>
    <w:p w14:paraId="0E81767E" w14:textId="77777777" w:rsidR="00335E80" w:rsidRDefault="00335E80" w:rsidP="00335E80">
      <w:pPr>
        <w:tabs>
          <w:tab w:val="left" w:pos="5740"/>
        </w:tabs>
      </w:pPr>
      <w:r>
        <w:tab/>
      </w:r>
    </w:p>
    <w:p w14:paraId="17AB7C3E" w14:textId="77777777" w:rsidR="00335E80" w:rsidRDefault="00335E80" w:rsidP="00335E80">
      <w:pPr>
        <w:tabs>
          <w:tab w:val="left" w:pos="5740"/>
        </w:tabs>
      </w:pPr>
    </w:p>
    <w:p w14:paraId="28CA2068" w14:textId="77777777" w:rsidR="00335E80" w:rsidRDefault="00335E80" w:rsidP="00335E80">
      <w:pPr>
        <w:tabs>
          <w:tab w:val="left" w:pos="5740"/>
        </w:tabs>
      </w:pPr>
    </w:p>
    <w:p w14:paraId="6D49ED00" w14:textId="77777777" w:rsidR="00335E80" w:rsidRDefault="00335E80" w:rsidP="00335E80">
      <w:pPr>
        <w:tabs>
          <w:tab w:val="left" w:pos="5740"/>
        </w:tabs>
      </w:pPr>
    </w:p>
    <w:p w14:paraId="4816142F" w14:textId="77777777" w:rsidR="00335E80" w:rsidRDefault="00335E80" w:rsidP="00335E80">
      <w:pPr>
        <w:tabs>
          <w:tab w:val="left" w:pos="5740"/>
        </w:tabs>
      </w:pPr>
    </w:p>
    <w:p w14:paraId="12111A3B" w14:textId="77777777" w:rsidR="00335E80" w:rsidRPr="00117E79" w:rsidRDefault="00335E80" w:rsidP="00335E80">
      <w:pPr>
        <w:tabs>
          <w:tab w:val="left" w:pos="5740"/>
        </w:tabs>
        <w:jc w:val="center"/>
        <w:rPr>
          <w:b/>
          <w:bCs/>
          <w:sz w:val="36"/>
          <w:szCs w:val="36"/>
        </w:rPr>
      </w:pPr>
      <w:r w:rsidRPr="00117E79">
        <w:rPr>
          <w:b/>
          <w:bCs/>
          <w:sz w:val="36"/>
          <w:szCs w:val="36"/>
        </w:rPr>
        <w:t>Listina základních práv a svobod</w:t>
      </w:r>
    </w:p>
    <w:p w14:paraId="35280407" w14:textId="77777777" w:rsidR="00335E80" w:rsidRDefault="00335E80" w:rsidP="00335E80">
      <w:pPr>
        <w:tabs>
          <w:tab w:val="left" w:pos="5740"/>
        </w:tabs>
      </w:pPr>
      <w:r>
        <w:rPr>
          <w:noProof/>
        </w:rPr>
        <w:drawing>
          <wp:anchor distT="0" distB="0" distL="114300" distR="114300" simplePos="0" relativeHeight="251837440" behindDoc="1" locked="0" layoutInCell="1" allowOverlap="1" wp14:anchorId="01A77783" wp14:editId="10A09EE8">
            <wp:simplePos x="0" y="0"/>
            <wp:positionH relativeFrom="column">
              <wp:posOffset>-990330</wp:posOffset>
            </wp:positionH>
            <wp:positionV relativeFrom="paragraph">
              <wp:posOffset>173330</wp:posOffset>
            </wp:positionV>
            <wp:extent cx="7980913" cy="1819746"/>
            <wp:effectExtent l="0" t="0" r="1270" b="9525"/>
            <wp:wrapNone/>
            <wp:docPr id="66" name="Obrázek 6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descr="Obsah obrázku text&#10;&#10;Popis byl vytvořen automatick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42899" cy="1833880"/>
                    </a:xfrm>
                    <a:prstGeom prst="rect">
                      <a:avLst/>
                    </a:prstGeom>
                    <a:noFill/>
                  </pic:spPr>
                </pic:pic>
              </a:graphicData>
            </a:graphic>
            <wp14:sizeRelH relativeFrom="margin">
              <wp14:pctWidth>0</wp14:pctWidth>
            </wp14:sizeRelH>
            <wp14:sizeRelV relativeFrom="margin">
              <wp14:pctHeight>0</wp14:pctHeight>
            </wp14:sizeRelV>
          </wp:anchor>
        </w:drawing>
      </w:r>
    </w:p>
    <w:p w14:paraId="5B2F5C07" w14:textId="77777777" w:rsidR="00335E80" w:rsidRPr="00117E79" w:rsidRDefault="00335E80" w:rsidP="00335E80"/>
    <w:p w14:paraId="42EA706E" w14:textId="77777777" w:rsidR="00335E80" w:rsidRPr="00117E79" w:rsidRDefault="00335E80" w:rsidP="00335E80"/>
    <w:p w14:paraId="36E7F76A" w14:textId="77777777" w:rsidR="00335E80" w:rsidRPr="00117E79" w:rsidRDefault="00335E80" w:rsidP="00335E80"/>
    <w:p w14:paraId="7C0B73F9" w14:textId="77777777" w:rsidR="00335E80" w:rsidRPr="00117E79" w:rsidRDefault="00335E80" w:rsidP="00335E80"/>
    <w:p w14:paraId="5E6D08D2" w14:textId="77777777" w:rsidR="00335E80" w:rsidRPr="00117E79" w:rsidRDefault="00335E80" w:rsidP="00335E80"/>
    <w:p w14:paraId="17F859C0" w14:textId="77777777" w:rsidR="00335E80" w:rsidRPr="00117E79" w:rsidRDefault="00335E80" w:rsidP="00335E80"/>
    <w:p w14:paraId="2988A686" w14:textId="7A692417" w:rsidR="00861DF5" w:rsidRDefault="00861DF5" w:rsidP="00861DF5"/>
    <w:p w14:paraId="2E9A7626" w14:textId="04329C49" w:rsidR="00861DF5" w:rsidRDefault="00861DF5" w:rsidP="00861DF5">
      <w:pPr>
        <w:ind w:firstLine="0"/>
      </w:pPr>
      <w:r>
        <w:t xml:space="preserve">Zdroj: </w:t>
      </w:r>
      <w:hyperlink r:id="rId83" w:history="1">
        <w:r w:rsidRPr="0008556D">
          <w:rPr>
            <w:rStyle w:val="Hypertextovodkaz"/>
          </w:rPr>
          <w:t>http://zakony.centrum.cz/listina-zakladnich-prav-a-svobod/hlava-4-clanek-33</w:t>
        </w:r>
      </w:hyperlink>
    </w:p>
    <w:p w14:paraId="4E6BD657" w14:textId="77777777" w:rsidR="00861DF5" w:rsidRPr="00117E79" w:rsidRDefault="00861DF5" w:rsidP="00861DF5"/>
    <w:p w14:paraId="36561BA5" w14:textId="77777777" w:rsidR="00335E80" w:rsidRDefault="00335E80" w:rsidP="00335E80">
      <w:pPr>
        <w:jc w:val="center"/>
        <w:rPr>
          <w:b/>
          <w:bCs/>
          <w:sz w:val="32"/>
          <w:szCs w:val="32"/>
        </w:rPr>
      </w:pPr>
      <w:r w:rsidRPr="003C7FC7">
        <w:rPr>
          <w:b/>
          <w:bCs/>
          <w:sz w:val="32"/>
          <w:szCs w:val="32"/>
        </w:rPr>
        <w:t>Úmluva o právech dětí</w:t>
      </w:r>
    </w:p>
    <w:p w14:paraId="206F5BD0" w14:textId="77777777" w:rsidR="00335E80" w:rsidRPr="003C7FC7" w:rsidRDefault="00335E80" w:rsidP="00335E80">
      <w:pPr>
        <w:shd w:val="clear" w:color="auto" w:fill="FFFFFF"/>
        <w:spacing w:line="240" w:lineRule="auto"/>
        <w:rPr>
          <w:rFonts w:ascii="Open Sans" w:eastAsia="Times New Roman" w:hAnsi="Open Sans" w:cs="Open Sans"/>
          <w:szCs w:val="24"/>
          <w:lang w:eastAsia="cs-CZ"/>
        </w:rPr>
      </w:pPr>
      <w:r w:rsidRPr="003C7FC7">
        <w:rPr>
          <w:rFonts w:ascii="Open Sans" w:eastAsia="Times New Roman" w:hAnsi="Open Sans" w:cs="Open Sans"/>
          <w:b/>
          <w:bCs/>
          <w:szCs w:val="24"/>
          <w:lang w:eastAsia="cs-CZ"/>
        </w:rPr>
        <w:t>Článek 28</w:t>
      </w:r>
    </w:p>
    <w:p w14:paraId="6B22105A"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t>„Právo na přístup ke vzdělání“</w:t>
      </w:r>
    </w:p>
    <w:p w14:paraId="14DA4C14"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t>Máš právo na vzdělání a měl/a by si být podpořen/a, povzbuzována k dosažení té nejvyšší možné úrovně vzdělání.</w:t>
      </w:r>
    </w:p>
    <w:p w14:paraId="15A546A7"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t xml:space="preserve">Například pokud Tě v DD pošlou na nějakou školu bez </w:t>
      </w:r>
      <w:proofErr w:type="gramStart"/>
      <w:r w:rsidRPr="003C7FC7">
        <w:rPr>
          <w:rFonts w:ascii="Open Sans" w:eastAsia="Times New Roman" w:hAnsi="Open Sans" w:cs="Open Sans"/>
          <w:szCs w:val="24"/>
          <w:lang w:eastAsia="cs-CZ"/>
        </w:rPr>
        <w:t>toho</w:t>
      </w:r>
      <w:proofErr w:type="gramEnd"/>
      <w:r w:rsidRPr="003C7FC7">
        <w:rPr>
          <w:rFonts w:ascii="Open Sans" w:eastAsia="Times New Roman" w:hAnsi="Open Sans" w:cs="Open Sans"/>
          <w:szCs w:val="24"/>
          <w:lang w:eastAsia="cs-CZ"/>
        </w:rPr>
        <w:t xml:space="preserve"> aniž by si s Tebou sedli a popovídali, na jakou školu chceš a proč, tak vlastně porušují Tvé právo na volbu vzdělání. Ty sám si můžeš zvolit, na jakou školu se chceš přihlásit. Nemusíš jít tam, kam jdou ostatní jen kvůli tomu, že tam jdou všichni, tak Ty musíš taky. Ale nezapomeň, že tak jako máš právo na výběr školy, tak máš i zodpovědnost se učit a do té školy chodit.</w:t>
      </w:r>
    </w:p>
    <w:p w14:paraId="00942EAB"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t>Nebo pokud máš pocit, že bys zvládnul studium na gymnáziu, tak máš právo se přihlásit k přijímacím zkouškám i přestože osoba, která za tebe zodpovídá je jiného názoru/ s tím nesouhlasí.</w:t>
      </w:r>
    </w:p>
    <w:p w14:paraId="4FCEF9DC" w14:textId="77777777" w:rsidR="00335E80" w:rsidRPr="003C7FC7" w:rsidRDefault="00335E80" w:rsidP="00335E80">
      <w:pPr>
        <w:shd w:val="clear" w:color="auto" w:fill="FFFFFF"/>
        <w:spacing w:line="240" w:lineRule="auto"/>
        <w:rPr>
          <w:rFonts w:ascii="Open Sans" w:eastAsia="Times New Roman" w:hAnsi="Open Sans" w:cs="Open Sans"/>
          <w:szCs w:val="24"/>
          <w:lang w:eastAsia="cs-CZ"/>
        </w:rPr>
      </w:pPr>
      <w:r w:rsidRPr="003C7FC7">
        <w:rPr>
          <w:rFonts w:ascii="Open Sans" w:eastAsia="Times New Roman" w:hAnsi="Open Sans" w:cs="Open Sans"/>
          <w:b/>
          <w:bCs/>
          <w:szCs w:val="24"/>
          <w:lang w:eastAsia="cs-CZ"/>
        </w:rPr>
        <w:t>Článek 29</w:t>
      </w:r>
    </w:p>
    <w:p w14:paraId="52545F6A"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t>„Právo na kvalitní výchovu“</w:t>
      </w:r>
    </w:p>
    <w:p w14:paraId="09DD396E"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lastRenderedPageBreak/>
        <w:t>Dítě má právo na kvalitní výchovu a v</w:t>
      </w:r>
      <w:r>
        <w:rPr>
          <w:rFonts w:ascii="Open Sans" w:eastAsia="Times New Roman" w:hAnsi="Open Sans" w:cs="Open Sans"/>
          <w:szCs w:val="24"/>
          <w:lang w:eastAsia="cs-CZ"/>
        </w:rPr>
        <w:t>z</w:t>
      </w:r>
      <w:r w:rsidRPr="003C7FC7">
        <w:rPr>
          <w:rFonts w:ascii="Open Sans" w:eastAsia="Times New Roman" w:hAnsi="Open Sans" w:cs="Open Sans"/>
          <w:szCs w:val="24"/>
          <w:lang w:eastAsia="cs-CZ"/>
        </w:rPr>
        <w:t xml:space="preserve">dělání kde by se mělo </w:t>
      </w:r>
      <w:proofErr w:type="gramStart"/>
      <w:r w:rsidRPr="003C7FC7">
        <w:rPr>
          <w:rFonts w:ascii="Open Sans" w:eastAsia="Times New Roman" w:hAnsi="Open Sans" w:cs="Open Sans"/>
          <w:szCs w:val="24"/>
          <w:lang w:eastAsia="cs-CZ"/>
        </w:rPr>
        <w:t>naučit</w:t>
      </w:r>
      <w:proofErr w:type="gramEnd"/>
      <w:r w:rsidRPr="003C7FC7">
        <w:rPr>
          <w:rFonts w:ascii="Open Sans" w:eastAsia="Times New Roman" w:hAnsi="Open Sans" w:cs="Open Sans"/>
          <w:szCs w:val="24"/>
          <w:lang w:eastAsia="cs-CZ"/>
        </w:rPr>
        <w:t xml:space="preserve"> jak rozvíjet svůj talent a schopnosti.</w:t>
      </w:r>
    </w:p>
    <w:p w14:paraId="06F0F539" w14:textId="77777777" w:rsidR="00335E80" w:rsidRPr="003C7FC7" w:rsidRDefault="00335E80" w:rsidP="00335E80">
      <w:pPr>
        <w:shd w:val="clear" w:color="auto" w:fill="FFFFFF"/>
        <w:spacing w:before="240" w:after="240" w:line="240" w:lineRule="auto"/>
        <w:rPr>
          <w:rFonts w:ascii="Open Sans" w:eastAsia="Times New Roman" w:hAnsi="Open Sans" w:cs="Open Sans"/>
          <w:szCs w:val="24"/>
          <w:lang w:eastAsia="cs-CZ"/>
        </w:rPr>
      </w:pPr>
      <w:r w:rsidRPr="003C7FC7">
        <w:rPr>
          <w:rFonts w:ascii="Open Sans" w:eastAsia="Times New Roman" w:hAnsi="Open Sans" w:cs="Open Sans"/>
          <w:szCs w:val="24"/>
          <w:lang w:eastAsia="cs-CZ"/>
        </w:rPr>
        <w:t>Ale zároveň by si se měl/a naučit žít v míru a respektovat ostatní lidi, mít úctu ke svým rodičům, k vlastní i cizí kultuře, jazyku a hodnotám.</w:t>
      </w:r>
    </w:p>
    <w:p w14:paraId="64FC5163" w14:textId="5A6E3A25" w:rsidR="00335E80" w:rsidRDefault="00861DF5" w:rsidP="00861DF5">
      <w:pPr>
        <w:jc w:val="left"/>
        <w:rPr>
          <w:szCs w:val="24"/>
        </w:rPr>
      </w:pPr>
      <w:r w:rsidRPr="00861DF5">
        <w:rPr>
          <w:szCs w:val="24"/>
        </w:rPr>
        <w:t>Zdroj:</w:t>
      </w:r>
      <w:r w:rsidRPr="00861DF5">
        <w:t xml:space="preserve"> </w:t>
      </w:r>
      <w:hyperlink r:id="rId84" w:history="1">
        <w:r w:rsidRPr="0008556D">
          <w:rPr>
            <w:rStyle w:val="Hypertextovodkaz"/>
            <w:szCs w:val="24"/>
          </w:rPr>
          <w:t>https://www.osn.cz/wp-content/uploads/2015/03/umluva-o-pravech-ditete.pdf</w:t>
        </w:r>
      </w:hyperlink>
    </w:p>
    <w:p w14:paraId="166F5F36" w14:textId="77777777" w:rsidR="00335E80" w:rsidRDefault="00335E80" w:rsidP="00335E80">
      <w:pPr>
        <w:tabs>
          <w:tab w:val="left" w:pos="7420"/>
        </w:tabs>
        <w:rPr>
          <w:b/>
          <w:bCs/>
          <w:sz w:val="32"/>
          <w:szCs w:val="32"/>
        </w:rPr>
      </w:pPr>
    </w:p>
    <w:p w14:paraId="49A450CA" w14:textId="77777777" w:rsidR="00335E80" w:rsidRPr="00117E79" w:rsidRDefault="00335E80" w:rsidP="00335E80">
      <w:pPr>
        <w:tabs>
          <w:tab w:val="left" w:pos="7420"/>
        </w:tabs>
        <w:rPr>
          <w:sz w:val="32"/>
          <w:szCs w:val="32"/>
        </w:rPr>
      </w:pPr>
      <w:r w:rsidRPr="00117E79">
        <w:rPr>
          <w:b/>
          <w:bCs/>
          <w:sz w:val="32"/>
          <w:szCs w:val="32"/>
        </w:rPr>
        <w:t xml:space="preserve">Význam práva na vzdělání </w:t>
      </w:r>
      <w:r>
        <w:rPr>
          <w:b/>
          <w:bCs/>
          <w:sz w:val="32"/>
          <w:szCs w:val="32"/>
        </w:rPr>
        <w:t xml:space="preserve">pro jedince a společnost </w:t>
      </w:r>
    </w:p>
    <w:p w14:paraId="3FBC3BBC" w14:textId="77777777" w:rsidR="00335E80" w:rsidRPr="00117E79" w:rsidRDefault="00335E80" w:rsidP="00335E80">
      <w:pPr>
        <w:tabs>
          <w:tab w:val="left" w:pos="7420"/>
        </w:tabs>
        <w:rPr>
          <w:sz w:val="28"/>
          <w:szCs w:val="28"/>
        </w:rPr>
      </w:pPr>
      <w:r w:rsidRPr="00117E79">
        <w:rPr>
          <w:sz w:val="28"/>
          <w:szCs w:val="28"/>
        </w:rPr>
        <w:t>Právo na vzdělání má pro občany, a především pro děti, klíčový význam. Pokud dítě nemá přístup ke vzdělání, nastávají tyto možné důsledky nejen pro dítě, ale i pro společnost, ve které žije:</w:t>
      </w:r>
    </w:p>
    <w:p w14:paraId="334C79C8" w14:textId="77777777" w:rsidR="00335E80" w:rsidRPr="00117E79" w:rsidRDefault="00335E80" w:rsidP="008B19DF">
      <w:pPr>
        <w:numPr>
          <w:ilvl w:val="0"/>
          <w:numId w:val="42"/>
        </w:numPr>
        <w:tabs>
          <w:tab w:val="left" w:pos="7420"/>
        </w:tabs>
        <w:spacing w:after="160" w:line="259" w:lineRule="auto"/>
        <w:jc w:val="left"/>
        <w:rPr>
          <w:sz w:val="28"/>
          <w:szCs w:val="28"/>
        </w:rPr>
      </w:pPr>
      <w:r w:rsidRPr="00117E79">
        <w:rPr>
          <w:sz w:val="28"/>
          <w:szCs w:val="28"/>
        </w:rPr>
        <w:t>negramotnost,</w:t>
      </w:r>
    </w:p>
    <w:p w14:paraId="17E8C95F" w14:textId="77777777" w:rsidR="00335E80" w:rsidRPr="00117E79" w:rsidRDefault="00335E80" w:rsidP="008B19DF">
      <w:pPr>
        <w:numPr>
          <w:ilvl w:val="0"/>
          <w:numId w:val="42"/>
        </w:numPr>
        <w:tabs>
          <w:tab w:val="left" w:pos="7420"/>
        </w:tabs>
        <w:spacing w:after="160" w:line="259" w:lineRule="auto"/>
        <w:jc w:val="left"/>
        <w:rPr>
          <w:sz w:val="28"/>
          <w:szCs w:val="28"/>
        </w:rPr>
      </w:pPr>
      <w:r w:rsidRPr="00117E79">
        <w:rPr>
          <w:sz w:val="28"/>
          <w:szCs w:val="28"/>
        </w:rPr>
        <w:t>ztráta možnosti uplatnění na trhu práce, rozvoj černého pracovního trhu a chudoba,</w:t>
      </w:r>
    </w:p>
    <w:p w14:paraId="58820193" w14:textId="05B0EBA8" w:rsidR="00335E80" w:rsidRDefault="00335E80" w:rsidP="008B19DF">
      <w:pPr>
        <w:numPr>
          <w:ilvl w:val="0"/>
          <w:numId w:val="42"/>
        </w:numPr>
        <w:tabs>
          <w:tab w:val="left" w:pos="7420"/>
        </w:tabs>
        <w:spacing w:after="160" w:line="259" w:lineRule="auto"/>
        <w:jc w:val="left"/>
        <w:rPr>
          <w:sz w:val="28"/>
          <w:szCs w:val="28"/>
        </w:rPr>
      </w:pPr>
      <w:r w:rsidRPr="00117E79">
        <w:rPr>
          <w:sz w:val="28"/>
          <w:szCs w:val="28"/>
        </w:rPr>
        <w:t>nízká úroveň sociálního zabezpečení a omezený přístup ke zdravotní péči.</w:t>
      </w:r>
    </w:p>
    <w:p w14:paraId="6F4D3E9B" w14:textId="11796917" w:rsidR="00861DF5" w:rsidRDefault="00861DF5" w:rsidP="00861DF5">
      <w:pPr>
        <w:tabs>
          <w:tab w:val="left" w:pos="7420"/>
        </w:tabs>
        <w:spacing w:after="160" w:line="259" w:lineRule="auto"/>
        <w:ind w:firstLine="0"/>
        <w:jc w:val="left"/>
        <w:rPr>
          <w:szCs w:val="24"/>
        </w:rPr>
      </w:pPr>
      <w:r w:rsidRPr="00CC2742">
        <w:rPr>
          <w:szCs w:val="24"/>
        </w:rPr>
        <w:t xml:space="preserve">Zdroj: </w:t>
      </w:r>
      <w:hyperlink r:id="rId85" w:history="1">
        <w:r w:rsidR="00CC2742" w:rsidRPr="0008556D">
          <w:rPr>
            <w:rStyle w:val="Hypertextovodkaz"/>
            <w:szCs w:val="24"/>
          </w:rPr>
          <w:t>https://www.amnesty.cz/data/file/5421-pravo-na-vzdelani_realita-a-moznosti-strategicke-litigace.pdf?version=1630794235</w:t>
        </w:r>
      </w:hyperlink>
    </w:p>
    <w:p w14:paraId="1E68EEAB" w14:textId="77777777" w:rsidR="00CC2742" w:rsidRPr="00CC2742" w:rsidRDefault="00CC2742" w:rsidP="00861DF5">
      <w:pPr>
        <w:tabs>
          <w:tab w:val="left" w:pos="7420"/>
        </w:tabs>
        <w:spacing w:after="160" w:line="259" w:lineRule="auto"/>
        <w:ind w:firstLine="0"/>
        <w:jc w:val="left"/>
        <w:rPr>
          <w:szCs w:val="24"/>
        </w:rPr>
      </w:pPr>
    </w:p>
    <w:p w14:paraId="59566729" w14:textId="77777777" w:rsidR="00AD1B76" w:rsidRPr="0009375B" w:rsidRDefault="00AD1B76" w:rsidP="00AD1B76">
      <w:pPr>
        <w:shd w:val="clear" w:color="auto" w:fill="FFFFFF"/>
        <w:spacing w:after="100" w:afterAutospacing="1" w:line="240" w:lineRule="auto"/>
        <w:rPr>
          <w:rFonts w:eastAsia="Times New Roman" w:cs="Times New Roman"/>
          <w:color w:val="373A3C"/>
          <w:szCs w:val="24"/>
          <w:lang w:eastAsia="cs-CZ"/>
        </w:rPr>
      </w:pPr>
    </w:p>
    <w:p w14:paraId="54811DF8" w14:textId="77777777" w:rsidR="0009375B" w:rsidRPr="0009375B" w:rsidRDefault="0009375B" w:rsidP="0009375B">
      <w:pPr>
        <w:rPr>
          <w:rFonts w:cs="Times New Roman"/>
          <w:b/>
          <w:bCs/>
          <w:sz w:val="36"/>
          <w:szCs w:val="36"/>
        </w:rPr>
      </w:pPr>
    </w:p>
    <w:p w14:paraId="2B84C87E" w14:textId="57211754" w:rsidR="007D2E6A" w:rsidRDefault="007D2E6A" w:rsidP="00F40564">
      <w:pPr>
        <w:pStyle w:val="Odstavecseseznamem"/>
        <w:spacing w:after="160" w:line="259" w:lineRule="auto"/>
        <w:ind w:left="1490" w:firstLine="0"/>
        <w:jc w:val="left"/>
        <w:sectPr w:rsidR="007D2E6A" w:rsidSect="00377CE9">
          <w:pgSz w:w="12240" w:h="15840"/>
          <w:pgMar w:top="1411" w:right="1138" w:bottom="1411" w:left="1699" w:header="720" w:footer="720" w:gutter="0"/>
          <w:cols w:space="720"/>
          <w:docGrid w:linePitch="360"/>
        </w:sectPr>
      </w:pPr>
    </w:p>
    <w:p w14:paraId="4346EDA8" w14:textId="77777777" w:rsidR="00F40564" w:rsidRDefault="00F40564" w:rsidP="00F40564"/>
    <w:p w14:paraId="33E4F45B" w14:textId="02425E85" w:rsidR="00AB73B9" w:rsidRPr="000F2B2E" w:rsidRDefault="00AB73B9" w:rsidP="00B5547A">
      <w:pPr>
        <w:rPr>
          <w:szCs w:val="24"/>
        </w:rPr>
      </w:pPr>
    </w:p>
    <w:tbl>
      <w:tblPr>
        <w:tblpPr w:leftFromText="141" w:rightFromText="141" w:vertAnchor="text" w:horzAnchor="margin" w:tblpY="6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0"/>
        <w:gridCol w:w="6360"/>
      </w:tblGrid>
      <w:tr w:rsidR="00BD1559" w14:paraId="2147BC1F" w14:textId="77777777" w:rsidTr="00BD1559">
        <w:trPr>
          <w:trHeight w:val="650"/>
        </w:trPr>
        <w:tc>
          <w:tcPr>
            <w:tcW w:w="2720" w:type="dxa"/>
          </w:tcPr>
          <w:p w14:paraId="49737C68" w14:textId="77777777" w:rsidR="00BD1559" w:rsidRPr="005164CB" w:rsidRDefault="00BD1559" w:rsidP="00BD1559">
            <w:pPr>
              <w:ind w:firstLine="0"/>
              <w:rPr>
                <w:b/>
                <w:bCs/>
                <w:szCs w:val="24"/>
              </w:rPr>
            </w:pPr>
            <w:r>
              <w:rPr>
                <w:b/>
                <w:bCs/>
                <w:szCs w:val="24"/>
              </w:rPr>
              <w:t xml:space="preserve">Jméno a příjmení: </w:t>
            </w:r>
          </w:p>
        </w:tc>
        <w:tc>
          <w:tcPr>
            <w:tcW w:w="6360" w:type="dxa"/>
          </w:tcPr>
          <w:p w14:paraId="6E7889B4" w14:textId="77777777" w:rsidR="00BD1559" w:rsidRDefault="00BD1559" w:rsidP="00BD1559">
            <w:pPr>
              <w:ind w:firstLine="0"/>
              <w:rPr>
                <w:szCs w:val="24"/>
              </w:rPr>
            </w:pPr>
            <w:r>
              <w:rPr>
                <w:szCs w:val="24"/>
              </w:rPr>
              <w:t xml:space="preserve">Lucie Smetanová </w:t>
            </w:r>
          </w:p>
        </w:tc>
      </w:tr>
      <w:tr w:rsidR="00BD1559" w14:paraId="307931A9" w14:textId="77777777" w:rsidTr="00BD1559">
        <w:trPr>
          <w:trHeight w:val="670"/>
        </w:trPr>
        <w:tc>
          <w:tcPr>
            <w:tcW w:w="2720" w:type="dxa"/>
          </w:tcPr>
          <w:p w14:paraId="5808C34F" w14:textId="77777777" w:rsidR="00BD1559" w:rsidRPr="005164CB" w:rsidRDefault="00BD1559" w:rsidP="00BD1559">
            <w:pPr>
              <w:ind w:firstLine="0"/>
              <w:rPr>
                <w:b/>
                <w:bCs/>
                <w:szCs w:val="24"/>
              </w:rPr>
            </w:pPr>
            <w:r w:rsidRPr="005164CB">
              <w:rPr>
                <w:b/>
                <w:bCs/>
                <w:szCs w:val="24"/>
              </w:rPr>
              <w:t>Katedra:</w:t>
            </w:r>
          </w:p>
        </w:tc>
        <w:tc>
          <w:tcPr>
            <w:tcW w:w="6360" w:type="dxa"/>
          </w:tcPr>
          <w:p w14:paraId="63398391" w14:textId="77777777" w:rsidR="00BD1559" w:rsidRDefault="00BD1559" w:rsidP="00BD1559">
            <w:pPr>
              <w:ind w:firstLine="0"/>
              <w:rPr>
                <w:szCs w:val="24"/>
              </w:rPr>
            </w:pPr>
            <w:r>
              <w:rPr>
                <w:szCs w:val="24"/>
              </w:rPr>
              <w:t xml:space="preserve">Ústav pedagogiky a sociálních studií </w:t>
            </w:r>
          </w:p>
        </w:tc>
      </w:tr>
      <w:tr w:rsidR="00BD1559" w14:paraId="0EC7E5CF" w14:textId="77777777" w:rsidTr="00BD1559">
        <w:trPr>
          <w:trHeight w:val="600"/>
        </w:trPr>
        <w:tc>
          <w:tcPr>
            <w:tcW w:w="2720" w:type="dxa"/>
          </w:tcPr>
          <w:p w14:paraId="3472EE05" w14:textId="77777777" w:rsidR="00BD1559" w:rsidRPr="005164CB" w:rsidRDefault="00BD1559" w:rsidP="00BD1559">
            <w:pPr>
              <w:ind w:firstLine="0"/>
              <w:rPr>
                <w:b/>
                <w:bCs/>
                <w:szCs w:val="24"/>
              </w:rPr>
            </w:pPr>
            <w:r w:rsidRPr="005164CB">
              <w:rPr>
                <w:b/>
                <w:bCs/>
                <w:szCs w:val="24"/>
              </w:rPr>
              <w:t xml:space="preserve">Vedoucí práce: </w:t>
            </w:r>
          </w:p>
        </w:tc>
        <w:tc>
          <w:tcPr>
            <w:tcW w:w="6360" w:type="dxa"/>
          </w:tcPr>
          <w:p w14:paraId="3822168D" w14:textId="77777777" w:rsidR="00BD1559" w:rsidRPr="00BD1559" w:rsidRDefault="00BD1559" w:rsidP="00BD1559">
            <w:pPr>
              <w:ind w:firstLine="0"/>
              <w:rPr>
                <w:szCs w:val="24"/>
              </w:rPr>
            </w:pPr>
            <w:r w:rsidRPr="00BD1559">
              <w:rPr>
                <w:szCs w:val="24"/>
              </w:rPr>
              <w:t>JUDr. Zdenka NOVÁKOVÁ, Ph.D.</w:t>
            </w:r>
          </w:p>
        </w:tc>
      </w:tr>
      <w:tr w:rsidR="00BD1559" w14:paraId="133D14CE" w14:textId="77777777" w:rsidTr="00BD1559">
        <w:trPr>
          <w:trHeight w:val="580"/>
        </w:trPr>
        <w:tc>
          <w:tcPr>
            <w:tcW w:w="2720" w:type="dxa"/>
          </w:tcPr>
          <w:p w14:paraId="25C7EDB9" w14:textId="77777777" w:rsidR="00BD1559" w:rsidRPr="00BD1559" w:rsidRDefault="00BD1559" w:rsidP="00BD1559">
            <w:pPr>
              <w:ind w:firstLine="0"/>
              <w:rPr>
                <w:b/>
                <w:bCs/>
                <w:szCs w:val="24"/>
              </w:rPr>
            </w:pPr>
            <w:r w:rsidRPr="00BD1559">
              <w:rPr>
                <w:b/>
                <w:bCs/>
                <w:szCs w:val="24"/>
              </w:rPr>
              <w:t xml:space="preserve">Rok obhajoby: </w:t>
            </w:r>
          </w:p>
        </w:tc>
        <w:tc>
          <w:tcPr>
            <w:tcW w:w="6360" w:type="dxa"/>
          </w:tcPr>
          <w:p w14:paraId="01F79C8A" w14:textId="77777777" w:rsidR="00BD1559" w:rsidRDefault="00BD1559" w:rsidP="00BD1559">
            <w:pPr>
              <w:ind w:firstLine="0"/>
              <w:rPr>
                <w:szCs w:val="24"/>
              </w:rPr>
            </w:pPr>
            <w:r>
              <w:rPr>
                <w:szCs w:val="24"/>
              </w:rPr>
              <w:t>2022</w:t>
            </w:r>
          </w:p>
        </w:tc>
      </w:tr>
    </w:tbl>
    <w:p w14:paraId="2488BBBB" w14:textId="66EBB218" w:rsidR="00AB73B9" w:rsidRDefault="005164CB" w:rsidP="0006789B">
      <w:pPr>
        <w:pStyle w:val="Nadpis1"/>
        <w:numPr>
          <w:ilvl w:val="0"/>
          <w:numId w:val="0"/>
        </w:numPr>
      </w:pPr>
      <w:bookmarkStart w:id="55" w:name="_Toc101394940"/>
      <w:r w:rsidRPr="005164CB">
        <w:t>Anotace</w:t>
      </w:r>
      <w:bookmarkEnd w:id="55"/>
    </w:p>
    <w:p w14:paraId="3F77B34A" w14:textId="2953DEEF" w:rsidR="005164CB" w:rsidRDefault="005164CB" w:rsidP="00B5547A">
      <w:pPr>
        <w:rPr>
          <w:szCs w:val="24"/>
        </w:rPr>
      </w:pPr>
      <w:r w:rsidRPr="005164CB">
        <w:rPr>
          <w:szCs w:val="24"/>
        </w:rPr>
        <w:t xml:space="preserve"> </w:t>
      </w:r>
    </w:p>
    <w:p w14:paraId="119C34DE" w14:textId="30A4EB69" w:rsidR="00BD1559" w:rsidRDefault="00BD1559" w:rsidP="00B5547A">
      <w:pPr>
        <w:rPr>
          <w:szCs w:val="24"/>
        </w:rPr>
      </w:pPr>
    </w:p>
    <w:p w14:paraId="41E7EEEA" w14:textId="79C563B1" w:rsidR="00BD1559" w:rsidRDefault="00BD1559" w:rsidP="00B5547A">
      <w:pPr>
        <w:rPr>
          <w:szCs w:val="24"/>
        </w:rPr>
      </w:pPr>
    </w:p>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6287"/>
      </w:tblGrid>
      <w:tr w:rsidR="00BD1559" w14:paraId="0749F4E7" w14:textId="5EE60126" w:rsidTr="00062B96">
        <w:trPr>
          <w:trHeight w:val="860"/>
        </w:trPr>
        <w:tc>
          <w:tcPr>
            <w:tcW w:w="2780" w:type="dxa"/>
          </w:tcPr>
          <w:p w14:paraId="5484D771" w14:textId="05A27059" w:rsidR="00BD1559" w:rsidRPr="00BD1559" w:rsidRDefault="00BD1559" w:rsidP="00062B96">
            <w:pPr>
              <w:ind w:firstLine="0"/>
              <w:rPr>
                <w:b/>
                <w:bCs/>
                <w:szCs w:val="24"/>
              </w:rPr>
            </w:pPr>
            <w:r w:rsidRPr="00BD1559">
              <w:rPr>
                <w:b/>
                <w:bCs/>
                <w:szCs w:val="24"/>
              </w:rPr>
              <w:t xml:space="preserve">Název práce: </w:t>
            </w:r>
          </w:p>
        </w:tc>
        <w:tc>
          <w:tcPr>
            <w:tcW w:w="6287" w:type="dxa"/>
          </w:tcPr>
          <w:p w14:paraId="38C6FFDF" w14:textId="1E15C4E1" w:rsidR="00BD1559" w:rsidRDefault="00BD1559" w:rsidP="00062B96">
            <w:pPr>
              <w:ind w:firstLine="0"/>
              <w:rPr>
                <w:szCs w:val="24"/>
              </w:rPr>
            </w:pPr>
            <w:r>
              <w:rPr>
                <w:szCs w:val="24"/>
              </w:rPr>
              <w:t xml:space="preserve">Osvěta právní gramotnosti na základní škole v Bobrové </w:t>
            </w:r>
          </w:p>
        </w:tc>
      </w:tr>
      <w:tr w:rsidR="00BD1559" w14:paraId="721D93BA" w14:textId="315586C2" w:rsidTr="00062B96">
        <w:trPr>
          <w:trHeight w:val="810"/>
        </w:trPr>
        <w:tc>
          <w:tcPr>
            <w:tcW w:w="2780" w:type="dxa"/>
          </w:tcPr>
          <w:p w14:paraId="6C7225B5" w14:textId="1FAA8702" w:rsidR="00BD1559" w:rsidRPr="00BD1559" w:rsidRDefault="00BD1559" w:rsidP="00062B96">
            <w:pPr>
              <w:ind w:firstLine="0"/>
              <w:rPr>
                <w:b/>
                <w:bCs/>
                <w:szCs w:val="24"/>
              </w:rPr>
            </w:pPr>
            <w:r w:rsidRPr="00BD1559">
              <w:rPr>
                <w:b/>
                <w:bCs/>
                <w:szCs w:val="24"/>
              </w:rPr>
              <w:t>Název práce v angličtině:</w:t>
            </w:r>
          </w:p>
        </w:tc>
        <w:tc>
          <w:tcPr>
            <w:tcW w:w="6287" w:type="dxa"/>
          </w:tcPr>
          <w:p w14:paraId="391F803E" w14:textId="74A2A160" w:rsidR="00BD1559" w:rsidRDefault="00EB4AB2" w:rsidP="00062B96">
            <w:pPr>
              <w:ind w:firstLine="0"/>
              <w:rPr>
                <w:szCs w:val="24"/>
              </w:rPr>
            </w:pPr>
            <w:proofErr w:type="spellStart"/>
            <w:r>
              <w:rPr>
                <w:szCs w:val="24"/>
              </w:rPr>
              <w:t>L</w:t>
            </w:r>
            <w:r w:rsidRPr="00EB4AB2">
              <w:rPr>
                <w:szCs w:val="24"/>
              </w:rPr>
              <w:t>egal</w:t>
            </w:r>
            <w:proofErr w:type="spellEnd"/>
            <w:r w:rsidRPr="00EB4AB2">
              <w:rPr>
                <w:szCs w:val="24"/>
              </w:rPr>
              <w:t xml:space="preserve"> </w:t>
            </w:r>
            <w:proofErr w:type="spellStart"/>
            <w:r w:rsidRPr="00EB4AB2">
              <w:rPr>
                <w:szCs w:val="24"/>
              </w:rPr>
              <w:t>literacy</w:t>
            </w:r>
            <w:proofErr w:type="spellEnd"/>
            <w:r w:rsidRPr="00EB4AB2">
              <w:rPr>
                <w:szCs w:val="24"/>
              </w:rPr>
              <w:t xml:space="preserve"> </w:t>
            </w:r>
            <w:proofErr w:type="spellStart"/>
            <w:r w:rsidRPr="00EB4AB2">
              <w:rPr>
                <w:szCs w:val="24"/>
              </w:rPr>
              <w:t>education</w:t>
            </w:r>
            <w:proofErr w:type="spellEnd"/>
            <w:r w:rsidRPr="00EB4AB2">
              <w:rPr>
                <w:szCs w:val="24"/>
              </w:rPr>
              <w:t xml:space="preserve"> </w:t>
            </w:r>
            <w:proofErr w:type="spellStart"/>
            <w:r w:rsidRPr="00EB4AB2">
              <w:rPr>
                <w:szCs w:val="24"/>
              </w:rPr>
              <w:t>at</w:t>
            </w:r>
            <w:proofErr w:type="spellEnd"/>
            <w:r w:rsidRPr="00EB4AB2">
              <w:rPr>
                <w:szCs w:val="24"/>
              </w:rPr>
              <w:t xml:space="preserve"> </w:t>
            </w:r>
            <w:proofErr w:type="spellStart"/>
            <w:r w:rsidRPr="00EB4AB2">
              <w:rPr>
                <w:szCs w:val="24"/>
              </w:rPr>
              <w:t>the</w:t>
            </w:r>
            <w:proofErr w:type="spellEnd"/>
            <w:r w:rsidRPr="00EB4AB2">
              <w:rPr>
                <w:szCs w:val="24"/>
              </w:rPr>
              <w:t xml:space="preserve"> </w:t>
            </w:r>
            <w:proofErr w:type="spellStart"/>
            <w:r w:rsidRPr="00EB4AB2">
              <w:rPr>
                <w:szCs w:val="24"/>
              </w:rPr>
              <w:t>primary</w:t>
            </w:r>
            <w:proofErr w:type="spellEnd"/>
            <w:r w:rsidRPr="00EB4AB2">
              <w:rPr>
                <w:szCs w:val="24"/>
              </w:rPr>
              <w:t xml:space="preserve"> </w:t>
            </w:r>
            <w:proofErr w:type="spellStart"/>
            <w:r w:rsidRPr="00EB4AB2">
              <w:rPr>
                <w:szCs w:val="24"/>
              </w:rPr>
              <w:t>school</w:t>
            </w:r>
            <w:proofErr w:type="spellEnd"/>
            <w:r w:rsidRPr="00EB4AB2">
              <w:rPr>
                <w:szCs w:val="24"/>
              </w:rPr>
              <w:t xml:space="preserve"> in Bobrová</w:t>
            </w:r>
          </w:p>
        </w:tc>
      </w:tr>
      <w:tr w:rsidR="00BD1559" w14:paraId="19F9EFD6" w14:textId="7DFC5A8C" w:rsidTr="00062B96">
        <w:trPr>
          <w:trHeight w:val="2970"/>
        </w:trPr>
        <w:tc>
          <w:tcPr>
            <w:tcW w:w="2780" w:type="dxa"/>
          </w:tcPr>
          <w:p w14:paraId="23088C45" w14:textId="5365EB2F" w:rsidR="00BD1559" w:rsidRPr="00BD1559" w:rsidRDefault="00BD1559" w:rsidP="00062B96">
            <w:pPr>
              <w:ind w:firstLine="0"/>
              <w:rPr>
                <w:b/>
                <w:bCs/>
                <w:szCs w:val="24"/>
              </w:rPr>
            </w:pPr>
            <w:r w:rsidRPr="00BD1559">
              <w:rPr>
                <w:b/>
                <w:bCs/>
                <w:szCs w:val="24"/>
              </w:rPr>
              <w:t>Anotace práce:</w:t>
            </w:r>
          </w:p>
        </w:tc>
        <w:tc>
          <w:tcPr>
            <w:tcW w:w="6287" w:type="dxa"/>
          </w:tcPr>
          <w:p w14:paraId="552AB468" w14:textId="608A39B5" w:rsidR="00BD1559" w:rsidRDefault="00EB4AB2" w:rsidP="00062B96">
            <w:pPr>
              <w:ind w:firstLine="0"/>
              <w:rPr>
                <w:szCs w:val="24"/>
              </w:rPr>
            </w:pPr>
            <w:r>
              <w:rPr>
                <w:szCs w:val="24"/>
              </w:rPr>
              <w:t xml:space="preserve">Bakalářská práce je zaměřena na osvětu právní gramotnosti na základní škole v Bobrové. Teoretická část obsahuje kapitoly o právním povědomí, právní gramotnosti, občanské výchově a právech dětí a charakteristiku obce. Praktická část zkoumá právní gramotnost dětí 8 ročníku a snaží se o osvětu v oblasti právní gramotnosti. </w:t>
            </w:r>
          </w:p>
        </w:tc>
      </w:tr>
      <w:tr w:rsidR="00BD1559" w14:paraId="35B32D75" w14:textId="67DDCFEE" w:rsidTr="00062B96">
        <w:trPr>
          <w:trHeight w:val="3250"/>
        </w:trPr>
        <w:tc>
          <w:tcPr>
            <w:tcW w:w="2780" w:type="dxa"/>
          </w:tcPr>
          <w:p w14:paraId="5D0F7974" w14:textId="03EE8529" w:rsidR="00BD1559" w:rsidRPr="00BD1559" w:rsidRDefault="00BD1559" w:rsidP="00062B96">
            <w:pPr>
              <w:ind w:firstLine="0"/>
              <w:rPr>
                <w:b/>
                <w:bCs/>
                <w:szCs w:val="24"/>
              </w:rPr>
            </w:pPr>
            <w:r w:rsidRPr="00BD1559">
              <w:rPr>
                <w:b/>
                <w:bCs/>
                <w:szCs w:val="24"/>
              </w:rPr>
              <w:lastRenderedPageBreak/>
              <w:t>Anotace v angličtině:</w:t>
            </w:r>
          </w:p>
        </w:tc>
        <w:tc>
          <w:tcPr>
            <w:tcW w:w="6287" w:type="dxa"/>
          </w:tcPr>
          <w:p w14:paraId="437EBA4C" w14:textId="2EA0FC10" w:rsidR="00BD1559" w:rsidRDefault="00EB4AB2" w:rsidP="00062B96">
            <w:pPr>
              <w:ind w:firstLine="0"/>
              <w:rPr>
                <w:szCs w:val="24"/>
              </w:rPr>
            </w:pPr>
            <w:proofErr w:type="spellStart"/>
            <w:r w:rsidRPr="00EB4AB2">
              <w:rPr>
                <w:szCs w:val="24"/>
              </w:rPr>
              <w:t>The</w:t>
            </w:r>
            <w:proofErr w:type="spellEnd"/>
            <w:r w:rsidRPr="00EB4AB2">
              <w:rPr>
                <w:szCs w:val="24"/>
              </w:rPr>
              <w:t xml:space="preserve"> </w:t>
            </w:r>
            <w:proofErr w:type="spellStart"/>
            <w:r w:rsidRPr="00EB4AB2">
              <w:rPr>
                <w:szCs w:val="24"/>
              </w:rPr>
              <w:t>bachelor</w:t>
            </w:r>
            <w:proofErr w:type="spellEnd"/>
            <w:r w:rsidRPr="00EB4AB2">
              <w:rPr>
                <w:szCs w:val="24"/>
              </w:rPr>
              <w:t xml:space="preserve"> thesis </w:t>
            </w:r>
            <w:proofErr w:type="spellStart"/>
            <w:r w:rsidRPr="00EB4AB2">
              <w:rPr>
                <w:szCs w:val="24"/>
              </w:rPr>
              <w:t>is</w:t>
            </w:r>
            <w:proofErr w:type="spellEnd"/>
            <w:r w:rsidRPr="00EB4AB2">
              <w:rPr>
                <w:szCs w:val="24"/>
              </w:rPr>
              <w:t xml:space="preserve"> </w:t>
            </w:r>
            <w:proofErr w:type="spellStart"/>
            <w:r w:rsidRPr="00EB4AB2">
              <w:rPr>
                <w:szCs w:val="24"/>
              </w:rPr>
              <w:t>focused</w:t>
            </w:r>
            <w:proofErr w:type="spellEnd"/>
            <w:r w:rsidRPr="00EB4AB2">
              <w:rPr>
                <w:szCs w:val="24"/>
              </w:rPr>
              <w:t xml:space="preserve"> on </w:t>
            </w:r>
            <w:proofErr w:type="spellStart"/>
            <w:r w:rsidRPr="00EB4AB2">
              <w:rPr>
                <w:szCs w:val="24"/>
              </w:rPr>
              <w:t>legal</w:t>
            </w:r>
            <w:proofErr w:type="spellEnd"/>
            <w:r w:rsidRPr="00EB4AB2">
              <w:rPr>
                <w:szCs w:val="24"/>
              </w:rPr>
              <w:t xml:space="preserve"> </w:t>
            </w:r>
            <w:proofErr w:type="spellStart"/>
            <w:r w:rsidRPr="00EB4AB2">
              <w:rPr>
                <w:szCs w:val="24"/>
              </w:rPr>
              <w:t>literacy</w:t>
            </w:r>
            <w:proofErr w:type="spellEnd"/>
            <w:r w:rsidRPr="00EB4AB2">
              <w:rPr>
                <w:szCs w:val="24"/>
              </w:rPr>
              <w:t xml:space="preserve"> </w:t>
            </w:r>
            <w:proofErr w:type="spellStart"/>
            <w:r w:rsidRPr="00EB4AB2">
              <w:rPr>
                <w:szCs w:val="24"/>
              </w:rPr>
              <w:t>education</w:t>
            </w:r>
            <w:proofErr w:type="spellEnd"/>
            <w:r w:rsidRPr="00EB4AB2">
              <w:rPr>
                <w:szCs w:val="24"/>
              </w:rPr>
              <w:t xml:space="preserve"> </w:t>
            </w:r>
            <w:proofErr w:type="spellStart"/>
            <w:r w:rsidRPr="00EB4AB2">
              <w:rPr>
                <w:szCs w:val="24"/>
              </w:rPr>
              <w:t>at</w:t>
            </w:r>
            <w:proofErr w:type="spellEnd"/>
            <w:r w:rsidRPr="00EB4AB2">
              <w:rPr>
                <w:szCs w:val="24"/>
              </w:rPr>
              <w:t xml:space="preserve"> </w:t>
            </w:r>
            <w:proofErr w:type="spellStart"/>
            <w:r w:rsidRPr="00EB4AB2">
              <w:rPr>
                <w:szCs w:val="24"/>
              </w:rPr>
              <w:t>the</w:t>
            </w:r>
            <w:proofErr w:type="spellEnd"/>
            <w:r w:rsidRPr="00EB4AB2">
              <w:rPr>
                <w:szCs w:val="24"/>
              </w:rPr>
              <w:t xml:space="preserve"> </w:t>
            </w:r>
            <w:proofErr w:type="spellStart"/>
            <w:r w:rsidRPr="00EB4AB2">
              <w:rPr>
                <w:szCs w:val="24"/>
              </w:rPr>
              <w:t>primary</w:t>
            </w:r>
            <w:proofErr w:type="spellEnd"/>
            <w:r w:rsidRPr="00EB4AB2">
              <w:rPr>
                <w:szCs w:val="24"/>
              </w:rPr>
              <w:t xml:space="preserve"> </w:t>
            </w:r>
            <w:proofErr w:type="spellStart"/>
            <w:r w:rsidRPr="00EB4AB2">
              <w:rPr>
                <w:szCs w:val="24"/>
              </w:rPr>
              <w:t>school</w:t>
            </w:r>
            <w:proofErr w:type="spellEnd"/>
            <w:r w:rsidRPr="00EB4AB2">
              <w:rPr>
                <w:szCs w:val="24"/>
              </w:rPr>
              <w:t xml:space="preserve"> in Bobrova. </w:t>
            </w:r>
            <w:proofErr w:type="spellStart"/>
            <w:r w:rsidRPr="00EB4AB2">
              <w:rPr>
                <w:szCs w:val="24"/>
              </w:rPr>
              <w:t>The</w:t>
            </w:r>
            <w:proofErr w:type="spellEnd"/>
            <w:r w:rsidRPr="00EB4AB2">
              <w:rPr>
                <w:szCs w:val="24"/>
              </w:rPr>
              <w:t xml:space="preserve"> </w:t>
            </w:r>
            <w:proofErr w:type="spellStart"/>
            <w:r w:rsidRPr="00EB4AB2">
              <w:rPr>
                <w:szCs w:val="24"/>
              </w:rPr>
              <w:t>theoretical</w:t>
            </w:r>
            <w:proofErr w:type="spellEnd"/>
            <w:r w:rsidRPr="00EB4AB2">
              <w:rPr>
                <w:szCs w:val="24"/>
              </w:rPr>
              <w:t xml:space="preserve"> part </w:t>
            </w:r>
            <w:proofErr w:type="spellStart"/>
            <w:r w:rsidRPr="00EB4AB2">
              <w:rPr>
                <w:szCs w:val="24"/>
              </w:rPr>
              <w:t>includes</w:t>
            </w:r>
            <w:proofErr w:type="spellEnd"/>
            <w:r w:rsidRPr="00EB4AB2">
              <w:rPr>
                <w:szCs w:val="24"/>
              </w:rPr>
              <w:t xml:space="preserve"> </w:t>
            </w:r>
            <w:proofErr w:type="spellStart"/>
            <w:r w:rsidRPr="00EB4AB2">
              <w:rPr>
                <w:szCs w:val="24"/>
              </w:rPr>
              <w:t>chapters</w:t>
            </w:r>
            <w:proofErr w:type="spellEnd"/>
            <w:r w:rsidRPr="00EB4AB2">
              <w:rPr>
                <w:szCs w:val="24"/>
              </w:rPr>
              <w:t xml:space="preserve"> on </w:t>
            </w:r>
            <w:proofErr w:type="spellStart"/>
            <w:r w:rsidRPr="00EB4AB2">
              <w:rPr>
                <w:szCs w:val="24"/>
              </w:rPr>
              <w:t>legal</w:t>
            </w:r>
            <w:proofErr w:type="spellEnd"/>
            <w:r w:rsidRPr="00EB4AB2">
              <w:rPr>
                <w:szCs w:val="24"/>
              </w:rPr>
              <w:t xml:space="preserve"> </w:t>
            </w:r>
            <w:proofErr w:type="spellStart"/>
            <w:r w:rsidRPr="00EB4AB2">
              <w:rPr>
                <w:szCs w:val="24"/>
              </w:rPr>
              <w:t>awareness</w:t>
            </w:r>
            <w:proofErr w:type="spellEnd"/>
            <w:r w:rsidRPr="00EB4AB2">
              <w:rPr>
                <w:szCs w:val="24"/>
              </w:rPr>
              <w:t xml:space="preserve">, </w:t>
            </w:r>
            <w:proofErr w:type="spellStart"/>
            <w:r w:rsidRPr="00EB4AB2">
              <w:rPr>
                <w:szCs w:val="24"/>
              </w:rPr>
              <w:t>legal</w:t>
            </w:r>
            <w:proofErr w:type="spellEnd"/>
            <w:r w:rsidRPr="00EB4AB2">
              <w:rPr>
                <w:szCs w:val="24"/>
              </w:rPr>
              <w:t xml:space="preserve"> </w:t>
            </w:r>
            <w:proofErr w:type="spellStart"/>
            <w:r w:rsidRPr="00EB4AB2">
              <w:rPr>
                <w:szCs w:val="24"/>
              </w:rPr>
              <w:t>literacy</w:t>
            </w:r>
            <w:proofErr w:type="spellEnd"/>
            <w:r w:rsidRPr="00EB4AB2">
              <w:rPr>
                <w:szCs w:val="24"/>
              </w:rPr>
              <w:t xml:space="preserve">, </w:t>
            </w:r>
            <w:proofErr w:type="spellStart"/>
            <w:r w:rsidRPr="00EB4AB2">
              <w:rPr>
                <w:szCs w:val="24"/>
              </w:rPr>
              <w:t>civic</w:t>
            </w:r>
            <w:proofErr w:type="spellEnd"/>
            <w:r w:rsidRPr="00EB4AB2">
              <w:rPr>
                <w:szCs w:val="24"/>
              </w:rPr>
              <w:t xml:space="preserve"> </w:t>
            </w:r>
            <w:proofErr w:type="spellStart"/>
            <w:r w:rsidRPr="00EB4AB2">
              <w:rPr>
                <w:szCs w:val="24"/>
              </w:rPr>
              <w:t>education</w:t>
            </w:r>
            <w:proofErr w:type="spellEnd"/>
            <w:r w:rsidRPr="00EB4AB2">
              <w:rPr>
                <w:szCs w:val="24"/>
              </w:rPr>
              <w:t xml:space="preserve"> and </w:t>
            </w:r>
            <w:proofErr w:type="spellStart"/>
            <w:r w:rsidRPr="00EB4AB2">
              <w:rPr>
                <w:szCs w:val="24"/>
              </w:rPr>
              <w:t>children's</w:t>
            </w:r>
            <w:proofErr w:type="spellEnd"/>
            <w:r w:rsidRPr="00EB4AB2">
              <w:rPr>
                <w:szCs w:val="24"/>
              </w:rPr>
              <w:t xml:space="preserve"> </w:t>
            </w:r>
            <w:proofErr w:type="spellStart"/>
            <w:r w:rsidRPr="00EB4AB2">
              <w:rPr>
                <w:szCs w:val="24"/>
              </w:rPr>
              <w:t>rights</w:t>
            </w:r>
            <w:proofErr w:type="spellEnd"/>
            <w:r w:rsidRPr="00EB4AB2">
              <w:rPr>
                <w:szCs w:val="24"/>
              </w:rPr>
              <w:t xml:space="preserve"> and a </w:t>
            </w:r>
            <w:proofErr w:type="spellStart"/>
            <w:r w:rsidRPr="00EB4AB2">
              <w:rPr>
                <w:szCs w:val="24"/>
              </w:rPr>
              <w:t>description</w:t>
            </w:r>
            <w:proofErr w:type="spellEnd"/>
            <w:r w:rsidRPr="00EB4AB2">
              <w:rPr>
                <w:szCs w:val="24"/>
              </w:rPr>
              <w:t xml:space="preserve"> </w:t>
            </w:r>
            <w:proofErr w:type="spellStart"/>
            <w:r w:rsidRPr="00EB4AB2">
              <w:rPr>
                <w:szCs w:val="24"/>
              </w:rPr>
              <w:t>of</w:t>
            </w:r>
            <w:proofErr w:type="spellEnd"/>
            <w:r w:rsidRPr="00EB4AB2">
              <w:rPr>
                <w:szCs w:val="24"/>
              </w:rPr>
              <w:t xml:space="preserve"> </w:t>
            </w:r>
            <w:proofErr w:type="spellStart"/>
            <w:r w:rsidRPr="00EB4AB2">
              <w:rPr>
                <w:szCs w:val="24"/>
              </w:rPr>
              <w:t>the</w:t>
            </w:r>
            <w:proofErr w:type="spellEnd"/>
            <w:r w:rsidRPr="00EB4AB2">
              <w:rPr>
                <w:szCs w:val="24"/>
              </w:rPr>
              <w:t xml:space="preserve"> </w:t>
            </w:r>
            <w:proofErr w:type="spellStart"/>
            <w:r w:rsidRPr="00EB4AB2">
              <w:rPr>
                <w:szCs w:val="24"/>
              </w:rPr>
              <w:t>village</w:t>
            </w:r>
            <w:proofErr w:type="spellEnd"/>
            <w:r w:rsidRPr="00EB4AB2">
              <w:rPr>
                <w:szCs w:val="24"/>
              </w:rPr>
              <w:t xml:space="preserve">. </w:t>
            </w:r>
            <w:proofErr w:type="spellStart"/>
            <w:r w:rsidRPr="00EB4AB2">
              <w:rPr>
                <w:szCs w:val="24"/>
              </w:rPr>
              <w:t>The</w:t>
            </w:r>
            <w:proofErr w:type="spellEnd"/>
            <w:r w:rsidRPr="00EB4AB2">
              <w:rPr>
                <w:szCs w:val="24"/>
              </w:rPr>
              <w:t xml:space="preserve"> </w:t>
            </w:r>
            <w:proofErr w:type="spellStart"/>
            <w:r w:rsidRPr="00EB4AB2">
              <w:rPr>
                <w:szCs w:val="24"/>
              </w:rPr>
              <w:t>practical</w:t>
            </w:r>
            <w:proofErr w:type="spellEnd"/>
            <w:r w:rsidRPr="00EB4AB2">
              <w:rPr>
                <w:szCs w:val="24"/>
              </w:rPr>
              <w:t xml:space="preserve"> part </w:t>
            </w:r>
            <w:proofErr w:type="spellStart"/>
            <w:r w:rsidRPr="00EB4AB2">
              <w:rPr>
                <w:szCs w:val="24"/>
              </w:rPr>
              <w:t>examines</w:t>
            </w:r>
            <w:proofErr w:type="spellEnd"/>
            <w:r w:rsidRPr="00EB4AB2">
              <w:rPr>
                <w:szCs w:val="24"/>
              </w:rPr>
              <w:t xml:space="preserve"> </w:t>
            </w:r>
            <w:proofErr w:type="spellStart"/>
            <w:r w:rsidRPr="00EB4AB2">
              <w:rPr>
                <w:szCs w:val="24"/>
              </w:rPr>
              <w:t>the</w:t>
            </w:r>
            <w:proofErr w:type="spellEnd"/>
            <w:r w:rsidRPr="00EB4AB2">
              <w:rPr>
                <w:szCs w:val="24"/>
              </w:rPr>
              <w:t xml:space="preserve"> </w:t>
            </w:r>
            <w:proofErr w:type="spellStart"/>
            <w:r w:rsidRPr="00EB4AB2">
              <w:rPr>
                <w:szCs w:val="24"/>
              </w:rPr>
              <w:t>legal</w:t>
            </w:r>
            <w:proofErr w:type="spellEnd"/>
            <w:r w:rsidRPr="00EB4AB2">
              <w:rPr>
                <w:szCs w:val="24"/>
              </w:rPr>
              <w:t xml:space="preserve"> </w:t>
            </w:r>
            <w:proofErr w:type="spellStart"/>
            <w:r w:rsidRPr="00EB4AB2">
              <w:rPr>
                <w:szCs w:val="24"/>
              </w:rPr>
              <w:t>literacy</w:t>
            </w:r>
            <w:proofErr w:type="spellEnd"/>
            <w:r w:rsidRPr="00EB4AB2">
              <w:rPr>
                <w:szCs w:val="24"/>
              </w:rPr>
              <w:t xml:space="preserve"> </w:t>
            </w:r>
            <w:proofErr w:type="spellStart"/>
            <w:r w:rsidRPr="00EB4AB2">
              <w:rPr>
                <w:szCs w:val="24"/>
              </w:rPr>
              <w:t>of</w:t>
            </w:r>
            <w:proofErr w:type="spellEnd"/>
            <w:r w:rsidRPr="00EB4AB2">
              <w:rPr>
                <w:szCs w:val="24"/>
              </w:rPr>
              <w:t xml:space="preserve"> 8th grade </w:t>
            </w:r>
            <w:proofErr w:type="spellStart"/>
            <w:r w:rsidRPr="00EB4AB2">
              <w:rPr>
                <w:szCs w:val="24"/>
              </w:rPr>
              <w:t>children</w:t>
            </w:r>
            <w:proofErr w:type="spellEnd"/>
            <w:r w:rsidRPr="00EB4AB2">
              <w:rPr>
                <w:szCs w:val="24"/>
              </w:rPr>
              <w:t xml:space="preserve"> and </w:t>
            </w:r>
            <w:proofErr w:type="spellStart"/>
            <w:r w:rsidRPr="00EB4AB2">
              <w:rPr>
                <w:szCs w:val="24"/>
              </w:rPr>
              <w:t>tries</w:t>
            </w:r>
            <w:proofErr w:type="spellEnd"/>
            <w:r w:rsidRPr="00EB4AB2">
              <w:rPr>
                <w:szCs w:val="24"/>
              </w:rPr>
              <w:t xml:space="preserve"> to </w:t>
            </w:r>
            <w:proofErr w:type="spellStart"/>
            <w:r w:rsidRPr="00EB4AB2">
              <w:rPr>
                <w:szCs w:val="24"/>
              </w:rPr>
              <w:t>raise</w:t>
            </w:r>
            <w:proofErr w:type="spellEnd"/>
            <w:r w:rsidRPr="00EB4AB2">
              <w:rPr>
                <w:szCs w:val="24"/>
              </w:rPr>
              <w:t xml:space="preserve"> </w:t>
            </w:r>
            <w:proofErr w:type="spellStart"/>
            <w:r w:rsidRPr="00EB4AB2">
              <w:rPr>
                <w:szCs w:val="24"/>
              </w:rPr>
              <w:t>awareness</w:t>
            </w:r>
            <w:proofErr w:type="spellEnd"/>
            <w:r w:rsidRPr="00EB4AB2">
              <w:rPr>
                <w:szCs w:val="24"/>
              </w:rPr>
              <w:t xml:space="preserve"> on </w:t>
            </w:r>
            <w:proofErr w:type="spellStart"/>
            <w:r w:rsidRPr="00EB4AB2">
              <w:rPr>
                <w:szCs w:val="24"/>
              </w:rPr>
              <w:t>legal</w:t>
            </w:r>
            <w:proofErr w:type="spellEnd"/>
            <w:r w:rsidRPr="00EB4AB2">
              <w:rPr>
                <w:szCs w:val="24"/>
              </w:rPr>
              <w:t xml:space="preserve"> </w:t>
            </w:r>
            <w:proofErr w:type="spellStart"/>
            <w:r w:rsidRPr="00EB4AB2">
              <w:rPr>
                <w:szCs w:val="24"/>
              </w:rPr>
              <w:t>literacy</w:t>
            </w:r>
            <w:proofErr w:type="spellEnd"/>
            <w:r w:rsidRPr="00EB4AB2">
              <w:rPr>
                <w:szCs w:val="24"/>
              </w:rPr>
              <w:t>.</w:t>
            </w:r>
          </w:p>
        </w:tc>
      </w:tr>
      <w:tr w:rsidR="00BD1559" w14:paraId="68CF8EF8" w14:textId="49DF1170" w:rsidTr="00062B96">
        <w:trPr>
          <w:trHeight w:val="670"/>
        </w:trPr>
        <w:tc>
          <w:tcPr>
            <w:tcW w:w="2780" w:type="dxa"/>
          </w:tcPr>
          <w:p w14:paraId="7E06E015" w14:textId="75CF3264" w:rsidR="00BD1559" w:rsidRPr="00EB4AB2" w:rsidRDefault="00EB4AB2" w:rsidP="00062B96">
            <w:pPr>
              <w:ind w:firstLine="0"/>
              <w:rPr>
                <w:b/>
                <w:bCs/>
                <w:szCs w:val="24"/>
              </w:rPr>
            </w:pPr>
            <w:r w:rsidRPr="00EB4AB2">
              <w:rPr>
                <w:b/>
                <w:bCs/>
                <w:szCs w:val="24"/>
              </w:rPr>
              <w:t xml:space="preserve">Klíčová slova: </w:t>
            </w:r>
          </w:p>
        </w:tc>
        <w:tc>
          <w:tcPr>
            <w:tcW w:w="6287" w:type="dxa"/>
          </w:tcPr>
          <w:p w14:paraId="0DACD526" w14:textId="6B2865E1" w:rsidR="00BD1559" w:rsidRDefault="00EB4AB2" w:rsidP="00062B96">
            <w:pPr>
              <w:ind w:firstLine="0"/>
              <w:rPr>
                <w:szCs w:val="24"/>
              </w:rPr>
            </w:pPr>
            <w:r>
              <w:rPr>
                <w:szCs w:val="24"/>
              </w:rPr>
              <w:t xml:space="preserve">Právní gramotnost, práva dětí, občanská výchova, právní vědomí, osvěta </w:t>
            </w:r>
          </w:p>
        </w:tc>
      </w:tr>
      <w:tr w:rsidR="00EB4AB2" w14:paraId="711FF256" w14:textId="77777777" w:rsidTr="00062B96">
        <w:trPr>
          <w:trHeight w:val="630"/>
        </w:trPr>
        <w:tc>
          <w:tcPr>
            <w:tcW w:w="2780" w:type="dxa"/>
          </w:tcPr>
          <w:p w14:paraId="0BB4C585" w14:textId="4BD1B66D" w:rsidR="00EB4AB2" w:rsidRPr="00EB4AB2" w:rsidRDefault="00EB4AB2" w:rsidP="00062B96">
            <w:pPr>
              <w:ind w:firstLine="0"/>
              <w:rPr>
                <w:b/>
                <w:bCs/>
                <w:szCs w:val="24"/>
              </w:rPr>
            </w:pPr>
            <w:proofErr w:type="spellStart"/>
            <w:r w:rsidRPr="00EB4AB2">
              <w:rPr>
                <w:b/>
                <w:bCs/>
                <w:szCs w:val="24"/>
              </w:rPr>
              <w:t>Keywords</w:t>
            </w:r>
            <w:proofErr w:type="spellEnd"/>
            <w:r>
              <w:rPr>
                <w:b/>
                <w:bCs/>
                <w:szCs w:val="24"/>
              </w:rPr>
              <w:t>:</w:t>
            </w:r>
          </w:p>
        </w:tc>
        <w:tc>
          <w:tcPr>
            <w:tcW w:w="6287" w:type="dxa"/>
          </w:tcPr>
          <w:p w14:paraId="310A3F02" w14:textId="660D2F03" w:rsidR="00EB4AB2" w:rsidRDefault="00EB4AB2" w:rsidP="00062B96">
            <w:pPr>
              <w:ind w:firstLine="0"/>
              <w:rPr>
                <w:szCs w:val="24"/>
              </w:rPr>
            </w:pPr>
            <w:proofErr w:type="spellStart"/>
            <w:r w:rsidRPr="00EB4AB2">
              <w:rPr>
                <w:szCs w:val="24"/>
              </w:rPr>
              <w:t>Legal</w:t>
            </w:r>
            <w:proofErr w:type="spellEnd"/>
            <w:r w:rsidRPr="00EB4AB2">
              <w:rPr>
                <w:szCs w:val="24"/>
              </w:rPr>
              <w:t xml:space="preserve"> </w:t>
            </w:r>
            <w:proofErr w:type="spellStart"/>
            <w:r w:rsidRPr="00EB4AB2">
              <w:rPr>
                <w:szCs w:val="24"/>
              </w:rPr>
              <w:t>literacy</w:t>
            </w:r>
            <w:proofErr w:type="spellEnd"/>
            <w:r w:rsidRPr="00EB4AB2">
              <w:rPr>
                <w:szCs w:val="24"/>
              </w:rPr>
              <w:t xml:space="preserve">, </w:t>
            </w:r>
            <w:proofErr w:type="spellStart"/>
            <w:r w:rsidRPr="00EB4AB2">
              <w:rPr>
                <w:szCs w:val="24"/>
              </w:rPr>
              <w:t>children's</w:t>
            </w:r>
            <w:proofErr w:type="spellEnd"/>
            <w:r w:rsidRPr="00EB4AB2">
              <w:rPr>
                <w:szCs w:val="24"/>
              </w:rPr>
              <w:t xml:space="preserve"> </w:t>
            </w:r>
            <w:proofErr w:type="spellStart"/>
            <w:r w:rsidRPr="00EB4AB2">
              <w:rPr>
                <w:szCs w:val="24"/>
              </w:rPr>
              <w:t>rights</w:t>
            </w:r>
            <w:proofErr w:type="spellEnd"/>
            <w:r w:rsidRPr="00EB4AB2">
              <w:rPr>
                <w:szCs w:val="24"/>
              </w:rPr>
              <w:t xml:space="preserve">, </w:t>
            </w:r>
            <w:proofErr w:type="spellStart"/>
            <w:r w:rsidRPr="00EB4AB2">
              <w:rPr>
                <w:szCs w:val="24"/>
              </w:rPr>
              <w:t>civic</w:t>
            </w:r>
            <w:proofErr w:type="spellEnd"/>
            <w:r w:rsidRPr="00EB4AB2">
              <w:rPr>
                <w:szCs w:val="24"/>
              </w:rPr>
              <w:t xml:space="preserve"> </w:t>
            </w:r>
            <w:proofErr w:type="spellStart"/>
            <w:r w:rsidRPr="00EB4AB2">
              <w:rPr>
                <w:szCs w:val="24"/>
              </w:rPr>
              <w:t>education</w:t>
            </w:r>
            <w:proofErr w:type="spellEnd"/>
            <w:r w:rsidRPr="00EB4AB2">
              <w:rPr>
                <w:szCs w:val="24"/>
              </w:rPr>
              <w:t xml:space="preserve">, </w:t>
            </w:r>
            <w:proofErr w:type="spellStart"/>
            <w:r w:rsidRPr="00EB4AB2">
              <w:rPr>
                <w:szCs w:val="24"/>
              </w:rPr>
              <w:t>legal</w:t>
            </w:r>
            <w:proofErr w:type="spellEnd"/>
            <w:r w:rsidRPr="00EB4AB2">
              <w:rPr>
                <w:szCs w:val="24"/>
              </w:rPr>
              <w:t xml:space="preserve"> </w:t>
            </w:r>
            <w:proofErr w:type="spellStart"/>
            <w:r w:rsidRPr="00EB4AB2">
              <w:rPr>
                <w:szCs w:val="24"/>
              </w:rPr>
              <w:t>awareness</w:t>
            </w:r>
            <w:proofErr w:type="spellEnd"/>
            <w:r w:rsidRPr="00EB4AB2">
              <w:rPr>
                <w:szCs w:val="24"/>
              </w:rPr>
              <w:t xml:space="preserve">, </w:t>
            </w:r>
            <w:proofErr w:type="spellStart"/>
            <w:r w:rsidRPr="00EB4AB2">
              <w:rPr>
                <w:szCs w:val="24"/>
              </w:rPr>
              <w:t>education</w:t>
            </w:r>
            <w:proofErr w:type="spellEnd"/>
          </w:p>
        </w:tc>
      </w:tr>
      <w:tr w:rsidR="00CA526A" w14:paraId="55CD58A1" w14:textId="1544B157" w:rsidTr="00062B96">
        <w:trPr>
          <w:trHeight w:val="740"/>
        </w:trPr>
        <w:tc>
          <w:tcPr>
            <w:tcW w:w="2780" w:type="dxa"/>
          </w:tcPr>
          <w:p w14:paraId="0339A721" w14:textId="70E6F256" w:rsidR="00CA526A" w:rsidRPr="00062B96" w:rsidRDefault="00CA526A" w:rsidP="00062B96">
            <w:pPr>
              <w:ind w:firstLine="0"/>
              <w:rPr>
                <w:b/>
                <w:bCs/>
                <w:szCs w:val="24"/>
              </w:rPr>
            </w:pPr>
            <w:r w:rsidRPr="00062B96">
              <w:rPr>
                <w:b/>
                <w:bCs/>
                <w:szCs w:val="24"/>
              </w:rPr>
              <w:t xml:space="preserve">Rozsah práce: </w:t>
            </w:r>
          </w:p>
        </w:tc>
        <w:tc>
          <w:tcPr>
            <w:tcW w:w="6287" w:type="dxa"/>
          </w:tcPr>
          <w:p w14:paraId="07542489" w14:textId="77777777" w:rsidR="00CA526A" w:rsidRDefault="00CA526A" w:rsidP="00062B96">
            <w:pPr>
              <w:ind w:firstLine="0"/>
              <w:rPr>
                <w:szCs w:val="24"/>
              </w:rPr>
            </w:pPr>
          </w:p>
        </w:tc>
      </w:tr>
      <w:tr w:rsidR="00CA526A" w14:paraId="3B126453" w14:textId="61D8F86B" w:rsidTr="00062B96">
        <w:trPr>
          <w:trHeight w:val="770"/>
        </w:trPr>
        <w:tc>
          <w:tcPr>
            <w:tcW w:w="2780" w:type="dxa"/>
          </w:tcPr>
          <w:p w14:paraId="1834C265" w14:textId="3CAECEA9" w:rsidR="00CA526A" w:rsidRPr="00062B96" w:rsidRDefault="00062B96" w:rsidP="00062B96">
            <w:pPr>
              <w:ind w:firstLine="0"/>
              <w:rPr>
                <w:b/>
                <w:bCs/>
                <w:szCs w:val="24"/>
              </w:rPr>
            </w:pPr>
            <w:r w:rsidRPr="00062B96">
              <w:rPr>
                <w:b/>
                <w:bCs/>
                <w:szCs w:val="24"/>
              </w:rPr>
              <w:t xml:space="preserve">Jazyk práce: </w:t>
            </w:r>
          </w:p>
        </w:tc>
        <w:tc>
          <w:tcPr>
            <w:tcW w:w="6287" w:type="dxa"/>
          </w:tcPr>
          <w:p w14:paraId="5BBF0AD1" w14:textId="61C48A96" w:rsidR="00CA526A" w:rsidRDefault="00062B96" w:rsidP="00062B96">
            <w:pPr>
              <w:ind w:firstLine="0"/>
              <w:rPr>
                <w:szCs w:val="24"/>
              </w:rPr>
            </w:pPr>
            <w:r>
              <w:rPr>
                <w:szCs w:val="24"/>
              </w:rPr>
              <w:t>Čeština</w:t>
            </w:r>
          </w:p>
        </w:tc>
      </w:tr>
      <w:tr w:rsidR="00062B96" w14:paraId="631025D9" w14:textId="77777777" w:rsidTr="00062B96">
        <w:trPr>
          <w:trHeight w:val="870"/>
        </w:trPr>
        <w:tc>
          <w:tcPr>
            <w:tcW w:w="2780" w:type="dxa"/>
          </w:tcPr>
          <w:p w14:paraId="5E4F9AC0" w14:textId="3C4C6156" w:rsidR="00062B96" w:rsidRPr="00062B96" w:rsidRDefault="00062B96" w:rsidP="00062B96">
            <w:pPr>
              <w:ind w:firstLine="0"/>
              <w:rPr>
                <w:b/>
                <w:bCs/>
                <w:szCs w:val="24"/>
              </w:rPr>
            </w:pPr>
            <w:r w:rsidRPr="00062B96">
              <w:rPr>
                <w:b/>
                <w:bCs/>
                <w:szCs w:val="24"/>
              </w:rPr>
              <w:t>Přílohy vázané v práci:</w:t>
            </w:r>
          </w:p>
        </w:tc>
        <w:tc>
          <w:tcPr>
            <w:tcW w:w="6287" w:type="dxa"/>
          </w:tcPr>
          <w:p w14:paraId="1E71989F" w14:textId="77777777" w:rsidR="0006789B" w:rsidRDefault="0006789B" w:rsidP="0006789B">
            <w:pPr>
              <w:ind w:firstLine="0"/>
              <w:rPr>
                <w:szCs w:val="24"/>
              </w:rPr>
            </w:pPr>
            <w:r w:rsidRPr="00AF7527">
              <w:rPr>
                <w:szCs w:val="24"/>
              </w:rPr>
              <w:t>Příloha č. 1</w:t>
            </w:r>
            <w:r>
              <w:rPr>
                <w:szCs w:val="24"/>
              </w:rPr>
              <w:t xml:space="preserve">: Dotazník </w:t>
            </w:r>
          </w:p>
          <w:p w14:paraId="06F8D7AB" w14:textId="77777777" w:rsidR="0006789B" w:rsidRDefault="0006789B" w:rsidP="0006789B">
            <w:pPr>
              <w:ind w:firstLine="0"/>
              <w:rPr>
                <w:szCs w:val="24"/>
              </w:rPr>
            </w:pPr>
            <w:r>
              <w:rPr>
                <w:szCs w:val="24"/>
              </w:rPr>
              <w:t xml:space="preserve">Příloha č. 2: Metodický list </w:t>
            </w:r>
          </w:p>
          <w:p w14:paraId="13766EAD" w14:textId="77777777" w:rsidR="0006789B" w:rsidRDefault="0006789B" w:rsidP="0006789B">
            <w:pPr>
              <w:ind w:firstLine="0"/>
              <w:rPr>
                <w:szCs w:val="24"/>
              </w:rPr>
            </w:pPr>
            <w:r>
              <w:rPr>
                <w:szCs w:val="24"/>
              </w:rPr>
              <w:t xml:space="preserve">Příloha č. 3: Ilustrace použitá při asociacích </w:t>
            </w:r>
          </w:p>
          <w:p w14:paraId="2EF0B302" w14:textId="320627D1" w:rsidR="00062B96" w:rsidRDefault="0006789B" w:rsidP="00181AA4">
            <w:pPr>
              <w:ind w:firstLine="0"/>
              <w:rPr>
                <w:szCs w:val="24"/>
              </w:rPr>
            </w:pPr>
            <w:r>
              <w:rPr>
                <w:szCs w:val="24"/>
              </w:rPr>
              <w:t xml:space="preserve">Příloha č. 4: Materiály použité pro výrobu plakátů </w:t>
            </w:r>
          </w:p>
        </w:tc>
      </w:tr>
    </w:tbl>
    <w:p w14:paraId="66E08F8B" w14:textId="77777777" w:rsidR="00BD1559" w:rsidRPr="005164CB" w:rsidRDefault="00BD1559" w:rsidP="00B5547A">
      <w:pPr>
        <w:rPr>
          <w:szCs w:val="24"/>
        </w:rPr>
      </w:pPr>
    </w:p>
    <w:sectPr w:rsidR="00BD1559" w:rsidRPr="005164CB" w:rsidSect="00377CE9">
      <w:pgSz w:w="12240" w:h="15840"/>
      <w:pgMar w:top="1411" w:right="1138" w:bottom="1411"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81A77" w14:textId="77777777" w:rsidR="003A07B6" w:rsidRDefault="003A07B6" w:rsidP="007249BC">
      <w:pPr>
        <w:spacing w:line="240" w:lineRule="auto"/>
      </w:pPr>
      <w:r>
        <w:separator/>
      </w:r>
    </w:p>
  </w:endnote>
  <w:endnote w:type="continuationSeparator" w:id="0">
    <w:p w14:paraId="00B7D207" w14:textId="77777777" w:rsidR="003A07B6" w:rsidRDefault="003A07B6" w:rsidP="007249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12D68" w14:textId="06518F70" w:rsidR="00B1085E" w:rsidRDefault="00B1085E">
    <w:pPr>
      <w:pStyle w:val="Zpat"/>
      <w:jc w:val="right"/>
    </w:pPr>
  </w:p>
  <w:p w14:paraId="1D698FBD" w14:textId="77777777" w:rsidR="00B1085E" w:rsidRDefault="00B1085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E726" w14:textId="3237F6A8" w:rsidR="00564A40" w:rsidRDefault="00564A40">
    <w:pPr>
      <w:pStyle w:val="Zpat"/>
      <w:jc w:val="right"/>
    </w:pPr>
  </w:p>
  <w:p w14:paraId="03EC3C94" w14:textId="77777777" w:rsidR="00564A40" w:rsidRDefault="00564A4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424367"/>
      <w:docPartObj>
        <w:docPartGallery w:val="Page Numbers (Bottom of Page)"/>
        <w:docPartUnique/>
      </w:docPartObj>
    </w:sdtPr>
    <w:sdtEndPr/>
    <w:sdtContent>
      <w:p w14:paraId="1AF395D8" w14:textId="6D3DBBE2" w:rsidR="00564A40" w:rsidRDefault="00564A40">
        <w:pPr>
          <w:pStyle w:val="Zpat"/>
          <w:jc w:val="right"/>
        </w:pPr>
        <w:r>
          <w:fldChar w:fldCharType="begin"/>
        </w:r>
        <w:r>
          <w:instrText>PAGE   \* MERGEFORMAT</w:instrText>
        </w:r>
        <w:r>
          <w:fldChar w:fldCharType="separate"/>
        </w:r>
        <w:r>
          <w:t>2</w:t>
        </w:r>
        <w:r>
          <w:fldChar w:fldCharType="end"/>
        </w:r>
      </w:p>
    </w:sdtContent>
  </w:sdt>
  <w:p w14:paraId="090CD81E" w14:textId="77777777" w:rsidR="00564A40" w:rsidRDefault="00564A4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7C69D" w14:textId="77777777" w:rsidR="003A07B6" w:rsidRDefault="003A07B6" w:rsidP="007249BC">
      <w:pPr>
        <w:spacing w:line="240" w:lineRule="auto"/>
      </w:pPr>
      <w:r>
        <w:separator/>
      </w:r>
    </w:p>
  </w:footnote>
  <w:footnote w:type="continuationSeparator" w:id="0">
    <w:p w14:paraId="0963F0EC" w14:textId="77777777" w:rsidR="003A07B6" w:rsidRDefault="003A07B6" w:rsidP="007249BC">
      <w:pPr>
        <w:spacing w:line="240" w:lineRule="auto"/>
      </w:pPr>
      <w:r>
        <w:continuationSeparator/>
      </w:r>
    </w:p>
  </w:footnote>
  <w:footnote w:id="1">
    <w:p w14:paraId="0239DD2A" w14:textId="44FC07BA" w:rsidR="00CA1885" w:rsidRPr="00296881" w:rsidRDefault="00CA1885" w:rsidP="007C3E59">
      <w:pPr>
        <w:pStyle w:val="Nadpis4"/>
      </w:pPr>
      <w:r w:rsidRPr="004009AF">
        <w:rPr>
          <w:rStyle w:val="Znakapoznpodarou"/>
          <w:rFonts w:ascii="Garamond" w:hAnsi="Garamond"/>
        </w:rPr>
        <w:footnoteRef/>
      </w:r>
      <w:r w:rsidR="000C6505">
        <w:rPr>
          <w:rFonts w:eastAsia="Calibri"/>
        </w:rPr>
        <w:t xml:space="preserve"> </w:t>
      </w:r>
      <w:r w:rsidRPr="00296881">
        <w:rPr>
          <w:rFonts w:eastAsia="Calibri"/>
        </w:rPr>
        <w:t>VEČERKA, K</w:t>
      </w:r>
      <w:r w:rsidR="000C6505">
        <w:rPr>
          <w:rFonts w:eastAsia="Calibri"/>
        </w:rPr>
        <w:t>azimír</w:t>
      </w:r>
      <w:r w:rsidRPr="00296881">
        <w:rPr>
          <w:rFonts w:eastAsia="Calibri"/>
        </w:rPr>
        <w:t xml:space="preserve"> a kol. </w:t>
      </w:r>
      <w:r w:rsidRPr="000015E2">
        <w:rPr>
          <w:rFonts w:eastAsia="Calibri"/>
          <w:i/>
        </w:rPr>
        <w:t>Mládež v kriminologické perspektivě</w:t>
      </w:r>
      <w:r w:rsidR="000C6505">
        <w:rPr>
          <w:rFonts w:eastAsia="Calibri"/>
        </w:rPr>
        <w:t>. Praha: Institut pro kriminologii a sociální prevenci, 2009,</w:t>
      </w:r>
      <w:r w:rsidRPr="00296881">
        <w:rPr>
          <w:rFonts w:eastAsia="Calibri"/>
        </w:rPr>
        <w:t xml:space="preserve"> s. 40</w:t>
      </w:r>
      <w:r w:rsidR="00242B22">
        <w:rPr>
          <w:rFonts w:eastAsia="Calibri"/>
        </w:rPr>
        <w:t>.</w:t>
      </w:r>
    </w:p>
  </w:footnote>
  <w:footnote w:id="2">
    <w:p w14:paraId="682AFFEC" w14:textId="16388B79" w:rsidR="00CA1885" w:rsidRPr="00296881" w:rsidRDefault="00CA1885" w:rsidP="007C3E59">
      <w:pPr>
        <w:pStyle w:val="Nadpis4"/>
      </w:pPr>
      <w:r w:rsidRPr="00296881">
        <w:rPr>
          <w:rStyle w:val="Znakapoznpodarou"/>
          <w:rFonts w:cs="Times New Roman"/>
        </w:rPr>
        <w:footnoteRef/>
      </w:r>
      <w:r w:rsidRPr="00296881">
        <w:t xml:space="preserve"> </w:t>
      </w:r>
      <w:r w:rsidR="00D67501" w:rsidRPr="00296881">
        <w:rPr>
          <w:color w:val="212529"/>
          <w:shd w:val="clear" w:color="auto" w:fill="FFFFFF"/>
        </w:rPr>
        <w:t>URBAN, Michal. </w:t>
      </w:r>
      <w:r w:rsidR="00D67501" w:rsidRPr="00296881">
        <w:rPr>
          <w:i/>
          <w:color w:val="212529"/>
          <w:shd w:val="clear" w:color="auto" w:fill="FFFFFF"/>
        </w:rPr>
        <w:t>Efektivní strategie formování právního vědomí středoškolských studentů</w:t>
      </w:r>
      <w:r w:rsidR="00242B22" w:rsidRPr="00ED29C6">
        <w:rPr>
          <w:i/>
          <w:color w:val="212529"/>
          <w:shd w:val="clear" w:color="auto" w:fill="FFFFFF"/>
        </w:rPr>
        <w:t>. Disertační práce</w:t>
      </w:r>
      <w:r w:rsidR="00242B22">
        <w:rPr>
          <w:color w:val="212529"/>
          <w:shd w:val="clear" w:color="auto" w:fill="FFFFFF"/>
        </w:rPr>
        <w:t>. Praha: Univerzita Karlova,</w:t>
      </w:r>
      <w:r w:rsidR="00D67501" w:rsidRPr="00296881">
        <w:rPr>
          <w:color w:val="212529"/>
          <w:shd w:val="clear" w:color="auto" w:fill="FFFFFF"/>
        </w:rPr>
        <w:t xml:space="preserve"> </w:t>
      </w:r>
      <w:r w:rsidR="00D67501" w:rsidRPr="00782B6F">
        <w:rPr>
          <w:shd w:val="clear" w:color="auto" w:fill="FFFFFF"/>
        </w:rPr>
        <w:t xml:space="preserve">2013. </w:t>
      </w:r>
      <w:r w:rsidR="00242B22" w:rsidRPr="00782B6F">
        <w:rPr>
          <w:shd w:val="clear" w:color="auto" w:fill="FFFFFF"/>
        </w:rPr>
        <w:t xml:space="preserve">s. </w:t>
      </w:r>
      <w:r w:rsidR="00782B6F" w:rsidRPr="00782B6F">
        <w:rPr>
          <w:shd w:val="clear" w:color="auto" w:fill="FFFFFF"/>
        </w:rPr>
        <w:t>53</w:t>
      </w:r>
      <w:r w:rsidR="00F15C7E">
        <w:rPr>
          <w:shd w:val="clear" w:color="auto" w:fill="FFFFFF"/>
        </w:rPr>
        <w:t>.</w:t>
      </w:r>
    </w:p>
  </w:footnote>
  <w:footnote w:id="3">
    <w:p w14:paraId="2BE6236D" w14:textId="124B6A77" w:rsidR="004009AF" w:rsidRPr="00296881" w:rsidRDefault="004009AF" w:rsidP="007C3E59">
      <w:pPr>
        <w:pStyle w:val="Nadpis4"/>
      </w:pPr>
      <w:r w:rsidRPr="00296881">
        <w:rPr>
          <w:rStyle w:val="Znakapoznpodarou"/>
          <w:rFonts w:cs="Times New Roman"/>
        </w:rPr>
        <w:footnoteRef/>
      </w:r>
      <w:r w:rsidRPr="00296881">
        <w:t xml:space="preserve"> VEČEŘA, Miloš</w:t>
      </w:r>
      <w:r w:rsidR="00242B22">
        <w:t>, URBANOVÁ,</w:t>
      </w:r>
      <w:r w:rsidRPr="00296881">
        <w:t xml:space="preserve"> Martina. </w:t>
      </w:r>
      <w:r w:rsidRPr="000015E2">
        <w:rPr>
          <w:i/>
        </w:rPr>
        <w:t>Právní vědomí v teoreticko-empirickém pohledu.</w:t>
      </w:r>
      <w:r w:rsidRPr="00296881">
        <w:t xml:space="preserve"> Brno: Masarykova univerzita, 2015.</w:t>
      </w:r>
      <w:r w:rsidRPr="00242B22">
        <w:rPr>
          <w:color w:val="FF0000"/>
        </w:rPr>
        <w:t xml:space="preserve"> </w:t>
      </w:r>
      <w:r w:rsidR="00242B22" w:rsidRPr="00F15C7E">
        <w:t>s.</w:t>
      </w:r>
      <w:r w:rsidR="00F15C7E" w:rsidRPr="00F15C7E">
        <w:t xml:space="preserve"> 24.</w:t>
      </w:r>
    </w:p>
  </w:footnote>
  <w:footnote w:id="4">
    <w:p w14:paraId="693FFCBE" w14:textId="210DA42A" w:rsidR="004009AF" w:rsidRDefault="004009AF" w:rsidP="007C3E59">
      <w:pPr>
        <w:pStyle w:val="Nadpis4"/>
      </w:pPr>
      <w:r w:rsidRPr="00296881">
        <w:rPr>
          <w:rStyle w:val="Znakapoznpodarou"/>
          <w:rFonts w:cs="Times New Roman"/>
        </w:rPr>
        <w:footnoteRef/>
      </w:r>
      <w:r w:rsidRPr="00296881">
        <w:t xml:space="preserve"> KNAPP, Viktor. </w:t>
      </w:r>
      <w:r w:rsidRPr="000015E2">
        <w:rPr>
          <w:i/>
        </w:rPr>
        <w:t>Teorie práva.</w:t>
      </w:r>
      <w:r w:rsidRPr="00296881">
        <w:t xml:space="preserve"> Praha: C.H. Beck, 1995</w:t>
      </w:r>
      <w:r w:rsidR="00ED29C6">
        <w:t>,</w:t>
      </w:r>
      <w:r w:rsidRPr="00296881">
        <w:t xml:space="preserve"> s.</w:t>
      </w:r>
      <w:r w:rsidR="007C3E59">
        <w:t xml:space="preserve"> </w:t>
      </w:r>
      <w:r w:rsidRPr="00296881">
        <w:t>83</w:t>
      </w:r>
      <w:r w:rsidR="00242B22">
        <w:t>.</w:t>
      </w:r>
    </w:p>
  </w:footnote>
  <w:footnote w:id="5">
    <w:p w14:paraId="732040B0" w14:textId="52E306A9" w:rsidR="000C25E5" w:rsidRPr="007C3E59" w:rsidRDefault="007A17EB" w:rsidP="007C3E59">
      <w:pPr>
        <w:pStyle w:val="Nadpis4"/>
      </w:pPr>
      <w:r>
        <w:t xml:space="preserve"> </w:t>
      </w:r>
      <w:r w:rsidR="000C25E5" w:rsidRPr="007C3E59">
        <w:rPr>
          <w:rStyle w:val="Znakapoznpodarou"/>
          <w:vertAlign w:val="baseline"/>
        </w:rPr>
        <w:footnoteRef/>
      </w:r>
      <w:r w:rsidR="000C25E5" w:rsidRPr="007C3E59">
        <w:t>VEČEŘA, Miloš, URBANOVÁ, Martina. Základy sociologie práva. 2. vyd. Brno: Masarykova univerzita,</w:t>
      </w:r>
      <w:r w:rsidR="00663AD7" w:rsidRPr="007C3E59">
        <w:t xml:space="preserve"> </w:t>
      </w:r>
      <w:r w:rsidR="00ED29C6" w:rsidRPr="007C3E59">
        <w:t>2002</w:t>
      </w:r>
      <w:r w:rsidRPr="007C3E59">
        <w:t>,</w:t>
      </w:r>
      <w:r w:rsidR="000C25E5" w:rsidRPr="007C3E59">
        <w:t xml:space="preserve"> s. 133</w:t>
      </w:r>
    </w:p>
  </w:footnote>
  <w:footnote w:id="6">
    <w:p w14:paraId="49CC1C4A" w14:textId="43234A34" w:rsidR="000C25E5" w:rsidRPr="007C3E59" w:rsidRDefault="000C25E5" w:rsidP="007C3E59">
      <w:pPr>
        <w:pStyle w:val="Nadpis4"/>
      </w:pPr>
      <w:r w:rsidRPr="007C3E59">
        <w:rPr>
          <w:rStyle w:val="Znakapoznpodarou"/>
          <w:vertAlign w:val="baseline"/>
        </w:rPr>
        <w:footnoteRef/>
      </w:r>
      <w:r w:rsidR="007A17EB" w:rsidRPr="007C3E59">
        <w:t xml:space="preserve"> </w:t>
      </w:r>
      <w:r w:rsidRPr="007C3E59">
        <w:t>VEČEŘA, Miloš</w:t>
      </w:r>
      <w:r w:rsidR="00663AD7" w:rsidRPr="007C3E59">
        <w:t xml:space="preserve">, </w:t>
      </w:r>
      <w:r w:rsidRPr="007C3E59">
        <w:t>URBANOVÁ</w:t>
      </w:r>
      <w:r w:rsidR="00663AD7" w:rsidRPr="007C3E59">
        <w:t>, Martina</w:t>
      </w:r>
      <w:r w:rsidRPr="007C3E59">
        <w:t>. Právní vědomí v teoreticko-empirickém pohledu. Brno: Masarykova univerzita, 2015</w:t>
      </w:r>
      <w:r w:rsidR="00663AD7" w:rsidRPr="007C3E59">
        <w:t>,</w:t>
      </w:r>
      <w:r w:rsidRPr="007C3E59">
        <w:t xml:space="preserve"> s.</w:t>
      </w:r>
      <w:r w:rsidR="00663AD7" w:rsidRPr="007C3E59">
        <w:t xml:space="preserve"> </w:t>
      </w:r>
      <w:r w:rsidRPr="007C3E59">
        <w:t>25</w:t>
      </w:r>
      <w:r w:rsidR="00663AD7" w:rsidRPr="007C3E59">
        <w:t>.</w:t>
      </w:r>
    </w:p>
  </w:footnote>
  <w:footnote w:id="7">
    <w:p w14:paraId="3D0DE99D" w14:textId="771D746E" w:rsidR="000C25E5" w:rsidRPr="007C3E59" w:rsidRDefault="000C25E5" w:rsidP="007C3E59">
      <w:pPr>
        <w:pStyle w:val="Nadpis4"/>
      </w:pPr>
      <w:r w:rsidRPr="007C3E59">
        <w:rPr>
          <w:rStyle w:val="Znakapoznpodarou"/>
          <w:vertAlign w:val="baseline"/>
        </w:rPr>
        <w:footnoteRef/>
      </w:r>
      <w:r w:rsidRPr="007C3E59">
        <w:t xml:space="preserve"> Tamtéž.</w:t>
      </w:r>
    </w:p>
  </w:footnote>
  <w:footnote w:id="8">
    <w:p w14:paraId="49D85F29" w14:textId="4E9A29F8" w:rsidR="000C25E5" w:rsidRDefault="000C25E5" w:rsidP="007C3E59">
      <w:pPr>
        <w:pStyle w:val="Nadpis4"/>
      </w:pPr>
      <w:r>
        <w:rPr>
          <w:rStyle w:val="Znakapoznpodarou"/>
        </w:rPr>
        <w:footnoteRef/>
      </w:r>
      <w:r>
        <w:t xml:space="preserve"> </w:t>
      </w:r>
      <w:r w:rsidRPr="000C25E5">
        <w:t>VEČEŘA, Miloš</w:t>
      </w:r>
      <w:r w:rsidR="00663AD7">
        <w:t>, URBANOVÁ</w:t>
      </w:r>
      <w:r w:rsidRPr="000C25E5">
        <w:t xml:space="preserve"> Martina. </w:t>
      </w:r>
      <w:r w:rsidRPr="000015E2">
        <w:rPr>
          <w:i/>
        </w:rPr>
        <w:t>Vybrané kapitoly ze sociologie a psychologie práva</w:t>
      </w:r>
      <w:r w:rsidRPr="000C25E5">
        <w:t>.</w:t>
      </w:r>
      <w:r w:rsidR="00A13684">
        <w:t xml:space="preserve"> </w:t>
      </w:r>
      <w:r w:rsidR="00663AD7">
        <w:t>Brno:</w:t>
      </w:r>
      <w:r w:rsidRPr="000C25E5">
        <w:t xml:space="preserve"> Masarykova univerzita, 2010</w:t>
      </w:r>
      <w:r w:rsidR="00A13684">
        <w:t>,</w:t>
      </w:r>
      <w:r w:rsidRPr="000C25E5">
        <w:t xml:space="preserve"> s.</w:t>
      </w:r>
      <w:r w:rsidR="007C3E59">
        <w:t xml:space="preserve"> </w:t>
      </w:r>
      <w:r w:rsidRPr="000C25E5">
        <w:t>115</w:t>
      </w:r>
      <w:r w:rsidR="00A13684">
        <w:t>.</w:t>
      </w:r>
    </w:p>
  </w:footnote>
  <w:footnote w:id="9">
    <w:p w14:paraId="32DC9135" w14:textId="3AA86F41" w:rsidR="00296881" w:rsidRDefault="00296881" w:rsidP="007C3E59">
      <w:pPr>
        <w:pStyle w:val="Nadpis4"/>
      </w:pPr>
      <w:r>
        <w:rPr>
          <w:rStyle w:val="Znakapoznpodarou"/>
        </w:rPr>
        <w:footnoteRef/>
      </w:r>
      <w:r>
        <w:t xml:space="preserve"> </w:t>
      </w:r>
      <w:r w:rsidRPr="00296881">
        <w:t xml:space="preserve">KUTCHINSKY, B. </w:t>
      </w:r>
      <w:r w:rsidRPr="00296881">
        <w:t>The Legal Consciousness: A Survey of Resarch on Knowledge and Opinion about Law. In: PODGÓRECKI, A. (ed</w:t>
      </w:r>
      <w:r w:rsidRPr="000015E2">
        <w:rPr>
          <w:i/>
        </w:rPr>
        <w:t>.) Know and Opinion about Law. London: Martin Robertson.</w:t>
      </w:r>
      <w:r w:rsidRPr="00296881">
        <w:t xml:space="preserve"> 1973. </w:t>
      </w:r>
      <w:r>
        <w:t>s</w:t>
      </w:r>
      <w:r w:rsidRPr="00296881">
        <w:t>.101.</w:t>
      </w:r>
    </w:p>
  </w:footnote>
  <w:footnote w:id="10">
    <w:p w14:paraId="5AAB3875" w14:textId="65959555" w:rsidR="00296881" w:rsidRDefault="00296881" w:rsidP="007C3E59">
      <w:pPr>
        <w:pStyle w:val="Nadpis4"/>
      </w:pPr>
      <w:r>
        <w:rPr>
          <w:rStyle w:val="Znakapoznpodarou"/>
        </w:rPr>
        <w:footnoteRef/>
      </w:r>
      <w:r w:rsidR="00CD574C">
        <w:t xml:space="preserve"> </w:t>
      </w:r>
      <w:r>
        <w:t xml:space="preserve">VEČEŘA, Miloš, URBANOVÁ, Martina. </w:t>
      </w:r>
      <w:r w:rsidRPr="000015E2">
        <w:rPr>
          <w:i/>
        </w:rPr>
        <w:t>Základy sociologie práva.</w:t>
      </w:r>
      <w:r>
        <w:t xml:space="preserve"> 2. vyd. Brno: Masarykova univerzita,</w:t>
      </w:r>
      <w:r w:rsidR="00A13684">
        <w:t xml:space="preserve"> </w:t>
      </w:r>
      <w:r w:rsidR="00ED29C6">
        <w:t>2002</w:t>
      </w:r>
      <w:r>
        <w:t>, s. 133</w:t>
      </w:r>
      <w:r w:rsidR="00F15C7E">
        <w:t>.</w:t>
      </w:r>
    </w:p>
  </w:footnote>
  <w:footnote w:id="11">
    <w:p w14:paraId="0A1BAB60" w14:textId="3C6F8F61" w:rsidR="00107A67" w:rsidRDefault="00107A67" w:rsidP="007C3E59">
      <w:pPr>
        <w:pStyle w:val="Nadpis4"/>
      </w:pPr>
      <w:r>
        <w:rPr>
          <w:rStyle w:val="Znakapoznpodarou"/>
        </w:rPr>
        <w:footnoteRef/>
      </w:r>
      <w:r>
        <w:t xml:space="preserve"> </w:t>
      </w:r>
      <w:r w:rsidRPr="00107A67">
        <w:t xml:space="preserve">VEČEŘA, Miloš, URBANOVÁ, Martina. </w:t>
      </w:r>
      <w:r w:rsidRPr="000015E2">
        <w:rPr>
          <w:i/>
        </w:rPr>
        <w:t>Sociologie práva.</w:t>
      </w:r>
      <w:r w:rsidRPr="00107A67">
        <w:t xml:space="preserve"> Plzeň: Aleš Čeněk,</w:t>
      </w:r>
      <w:r w:rsidR="00A13684">
        <w:t xml:space="preserve"> s.r.o.,</w:t>
      </w:r>
      <w:r w:rsidRPr="00107A67">
        <w:t xml:space="preserve"> 2006, s. 233</w:t>
      </w:r>
      <w:r w:rsidR="00F15C7E">
        <w:t>.</w:t>
      </w:r>
    </w:p>
  </w:footnote>
  <w:footnote w:id="12">
    <w:p w14:paraId="38CE1103" w14:textId="121793EB" w:rsidR="000015E2" w:rsidRPr="00CD574C" w:rsidRDefault="000015E2" w:rsidP="00CD574C">
      <w:pPr>
        <w:pStyle w:val="Nadpis4"/>
      </w:pPr>
      <w:r w:rsidRPr="000015E2">
        <w:rPr>
          <w:rStyle w:val="Znakapoznpodarou"/>
        </w:rPr>
        <w:footnoteRef/>
      </w:r>
      <w:r w:rsidRPr="000015E2">
        <w:t xml:space="preserve"> </w:t>
      </w:r>
      <w:r w:rsidRPr="00CD574C">
        <w:t>“</w:t>
      </w:r>
      <w:r w:rsidRPr="00CD574C">
        <w:t>Without literacy there can be no justice”. Burt Galaway, John Howard Society, 1997.</w:t>
      </w:r>
    </w:p>
  </w:footnote>
  <w:footnote w:id="13">
    <w:p w14:paraId="38513E73" w14:textId="305C95D3" w:rsidR="001C0E43" w:rsidRPr="00CD574C" w:rsidRDefault="001C0E43" w:rsidP="00CD574C">
      <w:pPr>
        <w:pStyle w:val="Nadpis4"/>
      </w:pPr>
      <w:r w:rsidRPr="00CD574C">
        <w:rPr>
          <w:rStyle w:val="Znakapoznpodarou"/>
          <w:vertAlign w:val="baseline"/>
        </w:rPr>
        <w:footnoteRef/>
      </w:r>
      <w:r w:rsidRPr="00CD574C">
        <w:t xml:space="preserve"> KRUPOVÁ, Tereza.</w:t>
      </w:r>
      <w:r w:rsidR="00CD574C" w:rsidRPr="00CD574C">
        <w:t xml:space="preserve"> </w:t>
      </w:r>
      <w:r w:rsidRPr="00CD574C">
        <w:t>Právní vědomí – několik poznámek.</w:t>
      </w:r>
      <w:r w:rsidR="00CD574C" w:rsidRPr="00CD574C">
        <w:t xml:space="preserve"> </w:t>
      </w:r>
      <w:r w:rsidR="00CD574C" w:rsidRPr="00CD574C">
        <w:rPr>
          <w:i/>
          <w:iCs w:val="0"/>
        </w:rPr>
        <w:t>Časopis pro právní vědu a praxi</w:t>
      </w:r>
      <w:r w:rsidR="00CD574C">
        <w:rPr>
          <w:i/>
          <w:iCs w:val="0"/>
        </w:rPr>
        <w:t>,</w:t>
      </w:r>
      <w:r w:rsidR="00CD574C" w:rsidRPr="00CD574C">
        <w:t xml:space="preserve"> 2015, roč. 23, č. 4. </w:t>
      </w:r>
      <w:r w:rsidRPr="00CD574C">
        <w:t>s.</w:t>
      </w:r>
      <w:r w:rsidR="00CD574C" w:rsidRPr="00CD574C">
        <w:t xml:space="preserve"> </w:t>
      </w:r>
      <w:r w:rsidRPr="00CD574C">
        <w:t>368</w:t>
      </w:r>
      <w:r w:rsidR="00CD574C" w:rsidRPr="00CD574C">
        <w:t>.</w:t>
      </w:r>
    </w:p>
  </w:footnote>
  <w:footnote w:id="14">
    <w:p w14:paraId="76C22E95" w14:textId="0B48E4BE" w:rsidR="000015E2" w:rsidRPr="00CD574C" w:rsidRDefault="00D85D37" w:rsidP="00CD574C">
      <w:pPr>
        <w:pStyle w:val="Nadpis4"/>
      </w:pPr>
      <w:r>
        <w:rPr>
          <w:rStyle w:val="Znakapoznpodarou"/>
          <w:rFonts w:eastAsiaTheme="minorHAnsi" w:cstheme="minorBidi"/>
          <w:iCs w:val="0"/>
        </w:rPr>
        <w:footnoteRef/>
      </w:r>
      <w:r w:rsidR="007C3E59">
        <w:t xml:space="preserve"> </w:t>
      </w:r>
      <w:r w:rsidR="000015E2" w:rsidRPr="00CD574C">
        <w:t xml:space="preserve">ZARISKI, </w:t>
      </w:r>
      <w:r w:rsidR="000015E2" w:rsidRPr="00CD574C">
        <w:t xml:space="preserve">Archie. </w:t>
      </w:r>
      <w:r w:rsidR="000015E2" w:rsidRPr="00ED29C6">
        <w:rPr>
          <w:i/>
          <w:iCs w:val="0"/>
        </w:rPr>
        <w:t>Legal Literacy: An Introduction to Legal Studies</w:t>
      </w:r>
      <w:r w:rsidR="000015E2" w:rsidRPr="00CD574C">
        <w:t>. Edmonton</w:t>
      </w:r>
      <w:r w:rsidR="00ED29C6">
        <w:t xml:space="preserve">: </w:t>
      </w:r>
      <w:r w:rsidR="000015E2" w:rsidRPr="00CD574C">
        <w:t>AU Press, Athabasca University, 2014, s.</w:t>
      </w:r>
      <w:r w:rsidR="00ED29C6">
        <w:t xml:space="preserve"> </w:t>
      </w:r>
      <w:r w:rsidR="000015E2" w:rsidRPr="00CD574C">
        <w:t>3</w:t>
      </w:r>
      <w:r w:rsidR="00CD574C">
        <w:t>.</w:t>
      </w:r>
    </w:p>
  </w:footnote>
  <w:footnote w:id="15">
    <w:p w14:paraId="0BFA11D5" w14:textId="78E0E3EC" w:rsidR="007D559E" w:rsidRPr="00CD574C" w:rsidRDefault="00D85D37" w:rsidP="00CD574C">
      <w:pPr>
        <w:pStyle w:val="Nadpis4"/>
      </w:pPr>
      <w:r>
        <w:rPr>
          <w:rStyle w:val="Znakapoznpodarou"/>
          <w:rFonts w:eastAsiaTheme="minorHAnsi" w:cstheme="minorBidi"/>
          <w:iCs w:val="0"/>
        </w:rPr>
        <w:footnoteRef/>
      </w:r>
      <w:r w:rsidR="007D559E" w:rsidRPr="00CD574C">
        <w:t xml:space="preserve">Tamtéž. </w:t>
      </w:r>
    </w:p>
  </w:footnote>
  <w:footnote w:id="16">
    <w:p w14:paraId="4F67D79D" w14:textId="75A95B21" w:rsidR="007D559E" w:rsidRPr="007D559E" w:rsidRDefault="007D559E" w:rsidP="007D559E">
      <w:pPr>
        <w:pStyle w:val="Textpoznpodarou"/>
        <w:ind w:firstLine="0"/>
        <w:rPr>
          <w:rFonts w:eastAsia="Calibri" w:cs="Times New Roman"/>
        </w:rPr>
      </w:pPr>
      <w:r w:rsidRPr="007D559E">
        <w:rPr>
          <w:rStyle w:val="Znakapoznpodarou"/>
          <w:rFonts w:cs="Times New Roman"/>
        </w:rPr>
        <w:footnoteRef/>
      </w:r>
      <w:r w:rsidRPr="007D559E">
        <w:rPr>
          <w:rFonts w:cs="Times New Roman"/>
        </w:rPr>
        <w:t xml:space="preserve"> </w:t>
      </w:r>
      <w:r w:rsidRPr="007D559E">
        <w:rPr>
          <w:rFonts w:eastAsia="Calibri" w:cs="Times New Roman"/>
        </w:rPr>
        <w:t xml:space="preserve">WHITE, James </w:t>
      </w:r>
      <w:r w:rsidRPr="007D559E">
        <w:rPr>
          <w:rFonts w:eastAsia="Calibri" w:cs="Times New Roman"/>
        </w:rPr>
        <w:t xml:space="preserve">Boyd. The Invisible Discourse of the Law: Reflections on Legal Literacy and General Education. </w:t>
      </w:r>
      <w:r w:rsidRPr="007D559E">
        <w:rPr>
          <w:rFonts w:eastAsia="Calibri" w:cs="Times New Roman"/>
          <w:i/>
          <w:iCs/>
        </w:rPr>
        <w:t xml:space="preserve">Law Review, </w:t>
      </w:r>
      <w:r w:rsidRPr="007D559E">
        <w:rPr>
          <w:rFonts w:eastAsia="Calibri" w:cs="Times New Roman"/>
        </w:rPr>
        <w:t>1983, Volume 54, Number 2, s. 143-144.</w:t>
      </w:r>
    </w:p>
  </w:footnote>
  <w:footnote w:id="17">
    <w:p w14:paraId="4C23C50E" w14:textId="0D55B1B4" w:rsidR="007D559E" w:rsidRPr="007D559E" w:rsidRDefault="007D559E" w:rsidP="007D559E">
      <w:pPr>
        <w:pStyle w:val="Textpoznpodarou"/>
        <w:ind w:firstLine="0"/>
        <w:rPr>
          <w:rFonts w:eastAsia="Calibri" w:cs="Times New Roman"/>
        </w:rPr>
      </w:pPr>
      <w:r w:rsidRPr="007D559E">
        <w:rPr>
          <w:rStyle w:val="Znakapoznpodarou"/>
          <w:rFonts w:cs="Times New Roman"/>
        </w:rPr>
        <w:footnoteRef/>
      </w:r>
      <w:r w:rsidRPr="007D559E">
        <w:rPr>
          <w:rFonts w:cs="Times New Roman"/>
        </w:rPr>
        <w:t xml:space="preserve"> </w:t>
      </w:r>
      <w:r w:rsidRPr="007D559E">
        <w:rPr>
          <w:rFonts w:eastAsia="Calibri" w:cs="Times New Roman"/>
        </w:rPr>
        <w:t>VEČEŘA, Miloš a Martina URBANOVÁ. </w:t>
      </w:r>
      <w:r w:rsidRPr="007D559E">
        <w:rPr>
          <w:rFonts w:eastAsia="Calibri" w:cs="Times New Roman"/>
          <w:i/>
          <w:iCs/>
        </w:rPr>
        <w:t>Právní vědomí v teoreticko-empirickém pohledu</w:t>
      </w:r>
      <w:r w:rsidRPr="007D559E">
        <w:rPr>
          <w:rFonts w:eastAsia="Calibri" w:cs="Times New Roman"/>
        </w:rPr>
        <w:t>. Brno: Masarykova univerzita, 2015.</w:t>
      </w:r>
      <w:r w:rsidR="00F15C7E">
        <w:rPr>
          <w:rFonts w:eastAsia="Calibri" w:cs="Times New Roman"/>
        </w:rPr>
        <w:t xml:space="preserve"> s.23.</w:t>
      </w:r>
    </w:p>
  </w:footnote>
  <w:footnote w:id="18">
    <w:p w14:paraId="42CC2BFB" w14:textId="3801F73A" w:rsidR="007D559E" w:rsidRPr="007D559E" w:rsidRDefault="007D559E" w:rsidP="007D559E">
      <w:pPr>
        <w:pStyle w:val="Textpoznpodarou"/>
        <w:ind w:firstLine="0"/>
        <w:rPr>
          <w:rFonts w:cs="Times New Roman"/>
        </w:rPr>
      </w:pPr>
      <w:r>
        <w:rPr>
          <w:rStyle w:val="Znakapoznpodarou"/>
        </w:rPr>
        <w:footnoteRef/>
      </w:r>
      <w:r>
        <w:t xml:space="preserve"> </w:t>
      </w:r>
      <w:r w:rsidR="00FF209F" w:rsidRPr="00CD574C">
        <w:t xml:space="preserve">KRUPOVÁ, Tereza. Právní vědomí – několik poznámek. </w:t>
      </w:r>
      <w:r w:rsidR="00FF209F" w:rsidRPr="009F6AB8">
        <w:rPr>
          <w:i/>
        </w:rPr>
        <w:t>Časopis pro právní vědu a praxi,</w:t>
      </w:r>
      <w:r w:rsidR="00FF209F" w:rsidRPr="00CD574C">
        <w:t xml:space="preserve"> 2015, roč. 23, č. </w:t>
      </w:r>
      <w:r w:rsidR="00FF209F">
        <w:t>4, s. 368.</w:t>
      </w:r>
    </w:p>
  </w:footnote>
  <w:footnote w:id="19">
    <w:p w14:paraId="77DB787B" w14:textId="3178A460" w:rsidR="00C264C4" w:rsidRPr="00C264C4" w:rsidRDefault="00C264C4" w:rsidP="00C264C4">
      <w:pPr>
        <w:pStyle w:val="Textpoznpodarou"/>
        <w:ind w:firstLine="0"/>
        <w:rPr>
          <w:rFonts w:eastAsia="Calibri" w:cs="Times New Roman"/>
        </w:rPr>
      </w:pPr>
      <w:r>
        <w:rPr>
          <w:rStyle w:val="Znakapoznpodarou"/>
        </w:rPr>
        <w:footnoteRef/>
      </w:r>
      <w:r>
        <w:t xml:space="preserve"> </w:t>
      </w:r>
      <w:r w:rsidRPr="00C264C4">
        <w:rPr>
          <w:rFonts w:eastAsia="Calibri" w:cs="Times New Roman"/>
        </w:rPr>
        <w:t xml:space="preserve">Nález Ústavního soudu ze dne 15. února 2007, </w:t>
      </w:r>
      <w:r w:rsidRPr="00C264C4">
        <w:rPr>
          <w:rFonts w:eastAsia="Calibri" w:cs="Times New Roman"/>
        </w:rPr>
        <w:t>sp. zn. Pl ÚS 77/2006, bod 39.</w:t>
      </w:r>
    </w:p>
  </w:footnote>
  <w:footnote w:id="20">
    <w:p w14:paraId="720D9C53" w14:textId="4A615EED" w:rsidR="00C264C4" w:rsidRPr="00C264C4" w:rsidRDefault="00C264C4" w:rsidP="00C264C4">
      <w:pPr>
        <w:pStyle w:val="Textpoznpodarou"/>
        <w:ind w:firstLine="0"/>
        <w:rPr>
          <w:rFonts w:eastAsia="Calibri" w:cs="Times New Roman"/>
        </w:rPr>
      </w:pPr>
      <w:r>
        <w:rPr>
          <w:rStyle w:val="Znakapoznpodarou"/>
        </w:rPr>
        <w:footnoteRef/>
      </w:r>
      <w:r w:rsidRPr="00F15C7E">
        <w:rPr>
          <w:rFonts w:cs="Times New Roman"/>
        </w:rPr>
        <w:t xml:space="preserve"> </w:t>
      </w:r>
      <w:r w:rsidR="00FF209F" w:rsidRPr="007D559E">
        <w:rPr>
          <w:rFonts w:eastAsia="Calibri" w:cs="Times New Roman"/>
        </w:rPr>
        <w:t xml:space="preserve">WHITE, James </w:t>
      </w:r>
      <w:r w:rsidR="00FF209F" w:rsidRPr="007D559E">
        <w:rPr>
          <w:rFonts w:eastAsia="Calibri" w:cs="Times New Roman"/>
        </w:rPr>
        <w:t xml:space="preserve">Boyd. The Invisible Discourse of the Law: Reflections on Legal Literacy and General Education. </w:t>
      </w:r>
      <w:r w:rsidR="00FF209F" w:rsidRPr="007D559E">
        <w:rPr>
          <w:rFonts w:eastAsia="Calibri" w:cs="Times New Roman"/>
          <w:i/>
          <w:iCs/>
        </w:rPr>
        <w:t xml:space="preserve">Law Review, </w:t>
      </w:r>
      <w:r w:rsidR="00FF209F" w:rsidRPr="007D559E">
        <w:rPr>
          <w:rFonts w:eastAsia="Calibri" w:cs="Times New Roman"/>
        </w:rPr>
        <w:t>1983, Volume 54, Number 2, s.</w:t>
      </w:r>
      <w:r w:rsidR="00FF209F">
        <w:rPr>
          <w:rFonts w:eastAsia="Calibri" w:cs="Times New Roman"/>
        </w:rPr>
        <w:t xml:space="preserve"> 145.</w:t>
      </w:r>
    </w:p>
    <w:p w14:paraId="24F5BFAF" w14:textId="0F3319CF" w:rsidR="00C264C4" w:rsidRDefault="00C264C4">
      <w:pPr>
        <w:pStyle w:val="Textpoznpodarou"/>
      </w:pPr>
    </w:p>
  </w:footnote>
  <w:footnote w:id="21">
    <w:p w14:paraId="3B776FC7" w14:textId="2B3BC7EF" w:rsidR="002946A0" w:rsidRPr="00D71D18" w:rsidRDefault="002946A0" w:rsidP="00D71D18">
      <w:pPr>
        <w:pStyle w:val="Nadpis4"/>
      </w:pPr>
      <w:r>
        <w:rPr>
          <w:rStyle w:val="Znakapoznpodarou"/>
        </w:rPr>
        <w:footnoteRef/>
      </w:r>
      <w:r>
        <w:t xml:space="preserve"> </w:t>
      </w:r>
      <w:r w:rsidRPr="00D71D18">
        <w:t xml:space="preserve">PRŮCHA, Jan, WALTEROVÁ, Eliška a </w:t>
      </w:r>
      <w:r w:rsidR="00070044" w:rsidRPr="00D71D18">
        <w:t xml:space="preserve">kol. </w:t>
      </w:r>
      <w:r w:rsidRPr="00FF209F">
        <w:rPr>
          <w:i/>
          <w:iCs w:val="0"/>
        </w:rPr>
        <w:t>Pedagogický slovník</w:t>
      </w:r>
      <w:r w:rsidRPr="00D71D18">
        <w:t>. 3. rozš</w:t>
      </w:r>
      <w:r w:rsidR="00FF209F">
        <w:t>ířené</w:t>
      </w:r>
      <w:r w:rsidRPr="00D71D18">
        <w:t xml:space="preserve"> a aktualiz</w:t>
      </w:r>
      <w:r w:rsidR="00FF209F">
        <w:t>ované</w:t>
      </w:r>
      <w:r w:rsidRPr="00D71D18">
        <w:t>. vyd</w:t>
      </w:r>
      <w:r w:rsidR="00FF209F">
        <w:t>ání</w:t>
      </w:r>
      <w:r w:rsidRPr="00D71D18">
        <w:t>. Praha: Portál,</w:t>
      </w:r>
      <w:r w:rsidR="00D71D18" w:rsidRPr="00D71D18">
        <w:t xml:space="preserve"> 200</w:t>
      </w:r>
      <w:r w:rsidR="00FF209F">
        <w:t>1</w:t>
      </w:r>
      <w:r w:rsidR="00D71D18" w:rsidRPr="00D71D18">
        <w:t xml:space="preserve">, s. </w:t>
      </w:r>
      <w:r w:rsidRPr="00D71D18">
        <w:t>141</w:t>
      </w:r>
      <w:r w:rsidR="00427D88">
        <w:t>.</w:t>
      </w:r>
    </w:p>
  </w:footnote>
  <w:footnote w:id="22">
    <w:p w14:paraId="0248BF8E" w14:textId="10B214C0" w:rsidR="002946A0" w:rsidRPr="00D71D18" w:rsidRDefault="002946A0" w:rsidP="00D71D18">
      <w:pPr>
        <w:pStyle w:val="Nadpis4"/>
      </w:pPr>
      <w:r w:rsidRPr="00D71D18">
        <w:rPr>
          <w:rStyle w:val="Znakapoznpodarou"/>
          <w:vertAlign w:val="baseline"/>
        </w:rPr>
        <w:footnoteRef/>
      </w:r>
      <w:r w:rsidRPr="00D71D18">
        <w:t xml:space="preserve"> STANĚK, Antonín. </w:t>
      </w:r>
      <w:r w:rsidRPr="00FF209F">
        <w:rPr>
          <w:i/>
          <w:iCs w:val="0"/>
        </w:rPr>
        <w:t>Výchova k občanství a evropanství</w:t>
      </w:r>
      <w:r w:rsidRPr="00D71D18">
        <w:t>. Olomouc: Nakladatelství Olomouc, 2007</w:t>
      </w:r>
      <w:r w:rsidR="00FF209F">
        <w:t xml:space="preserve">, </w:t>
      </w:r>
      <w:r w:rsidR="002C1961" w:rsidRPr="00D71D18">
        <w:t>s.</w:t>
      </w:r>
      <w:r w:rsidR="00FF209F">
        <w:t xml:space="preserve"> </w:t>
      </w:r>
      <w:r w:rsidRPr="00D71D18">
        <w:t>15.</w:t>
      </w:r>
    </w:p>
  </w:footnote>
  <w:footnote w:id="23">
    <w:p w14:paraId="2562F3E6" w14:textId="068B7DCD" w:rsidR="002C1961" w:rsidRPr="00D71D18" w:rsidRDefault="002C1961" w:rsidP="00D71D18">
      <w:pPr>
        <w:pStyle w:val="Nadpis4"/>
      </w:pPr>
      <w:r w:rsidRPr="00D71D18">
        <w:rPr>
          <w:rStyle w:val="Znakapoznpodarou"/>
          <w:vertAlign w:val="baseline"/>
        </w:rPr>
        <w:footnoteRef/>
      </w:r>
      <w:r w:rsidRPr="00D71D18">
        <w:t xml:space="preserve"> PIŤHA, P</w:t>
      </w:r>
      <w:r w:rsidR="00070044" w:rsidRPr="00D71D18">
        <w:t>etr</w:t>
      </w:r>
      <w:r w:rsidRPr="00D71D18">
        <w:t xml:space="preserve">. </w:t>
      </w:r>
      <w:r w:rsidRPr="00FF209F">
        <w:rPr>
          <w:i/>
          <w:iCs w:val="0"/>
        </w:rPr>
        <w:t>Úvod do výchovy k občanství: knížka pro učitele a veřejnost.</w:t>
      </w:r>
      <w:r w:rsidRPr="00D71D18">
        <w:t xml:space="preserve"> Praha: Orbis, 1992, s. 10</w:t>
      </w:r>
      <w:r w:rsidR="00070044" w:rsidRPr="00D71D18">
        <w:t>.</w:t>
      </w:r>
    </w:p>
  </w:footnote>
  <w:footnote w:id="24">
    <w:p w14:paraId="39F3578E" w14:textId="01C77A0B" w:rsidR="002C1961" w:rsidRPr="00D71D18" w:rsidRDefault="002C1961" w:rsidP="00D71D18">
      <w:pPr>
        <w:pStyle w:val="Nadpis4"/>
      </w:pPr>
      <w:r w:rsidRPr="00D71D18">
        <w:rPr>
          <w:rStyle w:val="Znakapoznpodarou"/>
          <w:vertAlign w:val="baseline"/>
        </w:rPr>
        <w:footnoteRef/>
      </w:r>
      <w:r w:rsidRPr="00D71D18">
        <w:t xml:space="preserve"> </w:t>
      </w:r>
      <w:bookmarkStart w:id="15" w:name="_Hlk97279442"/>
      <w:bookmarkStart w:id="16" w:name="_Hlk97365225"/>
      <w:r w:rsidRPr="00D71D18">
        <w:t>STUCHLÍKOVÁ, I</w:t>
      </w:r>
      <w:r w:rsidR="00070044" w:rsidRPr="00D71D18">
        <w:t>va</w:t>
      </w:r>
      <w:r w:rsidRPr="00D71D18">
        <w:t>, JANÍK,</w:t>
      </w:r>
      <w:r w:rsidR="00070044" w:rsidRPr="00D71D18">
        <w:t xml:space="preserve"> Tomáš a kol.</w:t>
      </w:r>
      <w:r w:rsidRPr="00D71D18">
        <w:t xml:space="preserve"> </w:t>
      </w:r>
      <w:r w:rsidRPr="00FF209F">
        <w:rPr>
          <w:i/>
          <w:iCs w:val="0"/>
        </w:rPr>
        <w:t>Oborové didaktiky: vývoj, stav, perspektivy</w:t>
      </w:r>
      <w:r w:rsidRPr="00D71D18">
        <w:t>. Brno: Masarykova univerzita, 2015</w:t>
      </w:r>
      <w:r w:rsidR="00070044" w:rsidRPr="00D71D18">
        <w:t>,</w:t>
      </w:r>
      <w:r w:rsidRPr="00D71D18">
        <w:t xml:space="preserve"> s. 329.</w:t>
      </w:r>
      <w:bookmarkEnd w:id="15"/>
      <w:bookmarkEnd w:id="16"/>
    </w:p>
  </w:footnote>
  <w:footnote w:id="25">
    <w:p w14:paraId="4D0FED0D" w14:textId="2F71E960" w:rsidR="002C1961" w:rsidRDefault="002C1961" w:rsidP="00427D88">
      <w:pPr>
        <w:pStyle w:val="Nadpis4"/>
      </w:pPr>
      <w:r w:rsidRPr="00D71D18">
        <w:rPr>
          <w:rStyle w:val="Znakapoznpodarou"/>
          <w:vertAlign w:val="baseline"/>
        </w:rPr>
        <w:footnoteRef/>
      </w:r>
      <w:r w:rsidRPr="00D71D18">
        <w:t xml:space="preserve"> </w:t>
      </w:r>
      <w:bookmarkStart w:id="17" w:name="_Hlk97372636"/>
      <w:r w:rsidRPr="00D71D18">
        <w:t>PIŤHA, P</w:t>
      </w:r>
      <w:r w:rsidR="00070044" w:rsidRPr="00D71D18">
        <w:t>etr</w:t>
      </w:r>
      <w:r w:rsidRPr="00D71D18">
        <w:t xml:space="preserve">. </w:t>
      </w:r>
      <w:r w:rsidRPr="00FF209F">
        <w:rPr>
          <w:i/>
          <w:iCs w:val="0"/>
        </w:rPr>
        <w:t>Úvod do výchovy k občanství: knížka pro učitele a veřejnost</w:t>
      </w:r>
      <w:r w:rsidRPr="00D71D18">
        <w:t>. Praha: Orbis, 1992, s</w:t>
      </w:r>
      <w:bookmarkEnd w:id="17"/>
      <w:r w:rsidRPr="00D71D18">
        <w:t>. 10-11.</w:t>
      </w:r>
    </w:p>
  </w:footnote>
  <w:footnote w:id="26">
    <w:p w14:paraId="0C62E489" w14:textId="493EF03E" w:rsidR="002C1961" w:rsidRDefault="002C1961" w:rsidP="002C1961">
      <w:pPr>
        <w:pStyle w:val="Textpoznpodarou"/>
        <w:ind w:firstLine="0"/>
      </w:pPr>
      <w:r>
        <w:rPr>
          <w:rStyle w:val="Znakapoznpodarou"/>
        </w:rPr>
        <w:footnoteRef/>
      </w:r>
      <w:r>
        <w:t xml:space="preserve"> PIŤHA, P</w:t>
      </w:r>
      <w:r w:rsidR="00FF209F">
        <w:t>etr</w:t>
      </w:r>
      <w:r>
        <w:t xml:space="preserve">. </w:t>
      </w:r>
      <w:r w:rsidRPr="003E2DD8">
        <w:rPr>
          <w:i/>
          <w:iCs/>
        </w:rPr>
        <w:t>Úvod do výchovy k občanství: knížka pro učitele a veřejnost.</w:t>
      </w:r>
      <w:r>
        <w:t xml:space="preserve"> Praha: Orbis, 1992, s. 10-11.</w:t>
      </w:r>
    </w:p>
  </w:footnote>
  <w:footnote w:id="27">
    <w:p w14:paraId="52125C01" w14:textId="20A2C98C" w:rsidR="002C1961" w:rsidRDefault="002C1961" w:rsidP="002C1961">
      <w:pPr>
        <w:pStyle w:val="Textpoznpodarou"/>
        <w:ind w:firstLine="0"/>
      </w:pPr>
      <w:r>
        <w:rPr>
          <w:rStyle w:val="Znakapoznpodarou"/>
        </w:rPr>
        <w:footnoteRef/>
      </w:r>
      <w:r>
        <w:t xml:space="preserve"> </w:t>
      </w:r>
      <w:r w:rsidR="00C84C89" w:rsidRPr="00D71D18">
        <w:t xml:space="preserve">STUCHLÍKOVÁ, Iva, JANÍK, Tomáš a kol. </w:t>
      </w:r>
      <w:r w:rsidR="00C84C89" w:rsidRPr="00C84C89">
        <w:rPr>
          <w:i/>
        </w:rPr>
        <w:t>Oborové didaktiky: vývoj, stav, perspektivy</w:t>
      </w:r>
      <w:r w:rsidR="00C84C89" w:rsidRPr="00C84C89">
        <w:t xml:space="preserve">. </w:t>
      </w:r>
      <w:r w:rsidR="00C84C89" w:rsidRPr="00D71D18">
        <w:t>Brno: Masarykova univerzita, 2015, s. 3</w:t>
      </w:r>
      <w:r w:rsidR="00C84C89">
        <w:t>30.</w:t>
      </w:r>
    </w:p>
  </w:footnote>
  <w:footnote w:id="28">
    <w:p w14:paraId="5C3E0C9B" w14:textId="120B162E" w:rsidR="002C1961" w:rsidRDefault="002C1961" w:rsidP="002C1961">
      <w:pPr>
        <w:pStyle w:val="Textpoznpodarou"/>
        <w:ind w:firstLine="0"/>
      </w:pPr>
      <w:r>
        <w:rPr>
          <w:rStyle w:val="Znakapoznpodarou"/>
        </w:rPr>
        <w:footnoteRef/>
      </w:r>
      <w:r>
        <w:t xml:space="preserve"> PIŤHA, P</w:t>
      </w:r>
      <w:r w:rsidR="00C84C89">
        <w:t>etr</w:t>
      </w:r>
      <w:r>
        <w:t xml:space="preserve">. </w:t>
      </w:r>
      <w:r w:rsidRPr="003E2DD8">
        <w:rPr>
          <w:i/>
          <w:iCs/>
        </w:rPr>
        <w:t>Úvod do výchovy k občanství: knížka pro učitele a veřejnost.</w:t>
      </w:r>
      <w:r>
        <w:t xml:space="preserve"> Praha: Orbis, 1992, s.12.</w:t>
      </w:r>
    </w:p>
  </w:footnote>
  <w:footnote w:id="29">
    <w:p w14:paraId="05D068F1" w14:textId="70D0D37D" w:rsidR="002F2C90" w:rsidRDefault="002F2C90" w:rsidP="002F2C90">
      <w:pPr>
        <w:pStyle w:val="Textpoznpodarou"/>
        <w:ind w:firstLine="0"/>
      </w:pPr>
      <w:r>
        <w:rPr>
          <w:rStyle w:val="Znakapoznpodarou"/>
        </w:rPr>
        <w:footnoteRef/>
      </w:r>
      <w:r>
        <w:t xml:space="preserve"> </w:t>
      </w:r>
      <w:bookmarkStart w:id="18" w:name="_Hlk98233711"/>
      <w:r w:rsidRPr="005045FB">
        <w:t>STANĚK, Antonín. </w:t>
      </w:r>
      <w:r w:rsidRPr="005045FB">
        <w:rPr>
          <w:i/>
          <w:iCs/>
        </w:rPr>
        <w:t>Výchova k občanství a evropanství</w:t>
      </w:r>
      <w:r w:rsidRPr="005045FB">
        <w:t>. Olomouc: Nakladatelství Olomouc, 2007</w:t>
      </w:r>
      <w:r w:rsidR="00E94F7A">
        <w:t xml:space="preserve">, </w:t>
      </w:r>
      <w:r>
        <w:t xml:space="preserve">s. </w:t>
      </w:r>
      <w:bookmarkEnd w:id="18"/>
      <w:r>
        <w:t>28-29.</w:t>
      </w:r>
    </w:p>
  </w:footnote>
  <w:footnote w:id="30">
    <w:p w14:paraId="2BC98314" w14:textId="7D5502E2" w:rsidR="002F2C90" w:rsidRPr="00427D88" w:rsidRDefault="002F2C90" w:rsidP="00427D88">
      <w:pPr>
        <w:pStyle w:val="Nadpis4"/>
        <w:jc w:val="left"/>
      </w:pPr>
      <w:r>
        <w:rPr>
          <w:rStyle w:val="Znakapoznpodarou"/>
        </w:rPr>
        <w:footnoteRef/>
      </w:r>
      <w:r w:rsidR="00715D1C">
        <w:t xml:space="preserve"> </w:t>
      </w:r>
      <w:r w:rsidR="002F7121" w:rsidRPr="00427D88">
        <w:t>STANĚK, Antonín. Výchova k občanství a evropanství. Olomouc: Nakladatelství Olomouc, 2007.</w:t>
      </w:r>
      <w:r w:rsidRPr="00427D88">
        <w:t xml:space="preserve"> s. 29.</w:t>
      </w:r>
    </w:p>
  </w:footnote>
  <w:footnote w:id="31">
    <w:p w14:paraId="30AC2260" w14:textId="354DE6B8" w:rsidR="002F7121" w:rsidRPr="00427D88" w:rsidRDefault="002F7121" w:rsidP="00427D88">
      <w:pPr>
        <w:pStyle w:val="Nadpis4"/>
        <w:jc w:val="left"/>
      </w:pPr>
      <w:r w:rsidRPr="00427D88">
        <w:rPr>
          <w:rStyle w:val="Znakapoznpodarou"/>
          <w:vertAlign w:val="baseline"/>
        </w:rPr>
        <w:footnoteRef/>
      </w:r>
      <w:r w:rsidRPr="00427D88">
        <w:t xml:space="preserve"> Tamtéž, s.33.</w:t>
      </w:r>
    </w:p>
  </w:footnote>
  <w:footnote w:id="32">
    <w:p w14:paraId="4FEBE807" w14:textId="5011F555" w:rsidR="002F7121" w:rsidRPr="00427D88" w:rsidRDefault="002F7121" w:rsidP="00427D88">
      <w:pPr>
        <w:pStyle w:val="Nadpis4"/>
        <w:jc w:val="left"/>
      </w:pPr>
      <w:r w:rsidRPr="00427D88">
        <w:rPr>
          <w:rStyle w:val="Znakapoznpodarou"/>
          <w:vertAlign w:val="baseline"/>
        </w:rPr>
        <w:footnoteRef/>
      </w:r>
      <w:r w:rsidRPr="00427D88">
        <w:t xml:space="preserve"> KOPEČEK, Pavel, KRÁKORA</w:t>
      </w:r>
      <w:r w:rsidR="00715D1C" w:rsidRPr="00427D88">
        <w:t xml:space="preserve">, Pavel, </w:t>
      </w:r>
      <w:r w:rsidRPr="00427D88">
        <w:t>CINGELOVÁ</w:t>
      </w:r>
      <w:r w:rsidR="00715D1C" w:rsidRPr="00427D88">
        <w:t>, Gabriela</w:t>
      </w:r>
      <w:r w:rsidRPr="00427D88">
        <w:t>. Didaktika a metodika výuky společenskovědních oborů a dějepisu pro začínající akademické pracovníky. Olomouc: Univerzita Palackého, 2015.</w:t>
      </w:r>
      <w:r w:rsidR="00C84C89" w:rsidRPr="00427D88">
        <w:t xml:space="preserve"> </w:t>
      </w:r>
      <w:r w:rsidRPr="00427D88">
        <w:t>s.</w:t>
      </w:r>
      <w:r w:rsidR="00C84C89" w:rsidRPr="00427D88">
        <w:t xml:space="preserve"> </w:t>
      </w:r>
      <w:r w:rsidRPr="00427D88">
        <w:t>12.</w:t>
      </w:r>
    </w:p>
  </w:footnote>
  <w:footnote w:id="33">
    <w:p w14:paraId="0C413B8B" w14:textId="1F105177" w:rsidR="002F7121" w:rsidRDefault="002F7121" w:rsidP="00427D88">
      <w:pPr>
        <w:pStyle w:val="Nadpis4"/>
        <w:jc w:val="left"/>
      </w:pPr>
      <w:r w:rsidRPr="00427D88">
        <w:rPr>
          <w:rStyle w:val="Znakapoznpodarou"/>
          <w:vertAlign w:val="baseline"/>
        </w:rPr>
        <w:footnoteRef/>
      </w:r>
      <w:r w:rsidR="00715D1C" w:rsidRPr="00427D88">
        <w:t xml:space="preserve"> </w:t>
      </w:r>
      <w:r w:rsidRPr="00427D88">
        <w:t>STANĚK, Antonín. Výchova k občanství a evropanství. Olomouc: Nakladatelství Olomouc, 2007</w:t>
      </w:r>
      <w:r w:rsidR="00715D1C" w:rsidRPr="00427D88">
        <w:t xml:space="preserve">, </w:t>
      </w:r>
      <w:r w:rsidRPr="00427D88">
        <w:t>s.</w:t>
      </w:r>
      <w:r w:rsidR="00C84C89" w:rsidRPr="00427D88">
        <w:t xml:space="preserve"> </w:t>
      </w:r>
      <w:r w:rsidRPr="00427D88">
        <w:t>35</w:t>
      </w:r>
      <w:r w:rsidR="008B066F" w:rsidRPr="00427D88">
        <w:t>-38</w:t>
      </w:r>
      <w:r w:rsidRPr="00427D88">
        <w:t>.</w:t>
      </w:r>
    </w:p>
  </w:footnote>
  <w:footnote w:id="34">
    <w:p w14:paraId="0C85B2CF" w14:textId="0AE99CA8" w:rsidR="00C75379" w:rsidRPr="00D85D37" w:rsidRDefault="00C75379" w:rsidP="00C75379">
      <w:pPr>
        <w:pStyle w:val="Textpoznpodarou"/>
        <w:ind w:firstLine="0"/>
        <w:rPr>
          <w:rFonts w:eastAsia="Calibri" w:cs="Times New Roman"/>
        </w:rPr>
      </w:pPr>
      <w:r>
        <w:rPr>
          <w:rStyle w:val="Znakapoznpodarou"/>
        </w:rPr>
        <w:footnoteRef/>
      </w:r>
      <w:r>
        <w:t xml:space="preserve"> </w:t>
      </w:r>
      <w:bookmarkStart w:id="20" w:name="_Hlk98769184"/>
      <w:r w:rsidRPr="00D85D37">
        <w:rPr>
          <w:rFonts w:eastAsia="Calibri" w:cs="Times New Roman"/>
        </w:rPr>
        <w:t xml:space="preserve">MŠMT. </w:t>
      </w:r>
      <w:r w:rsidRPr="00D85D37">
        <w:rPr>
          <w:rFonts w:eastAsia="Calibri" w:cs="Times New Roman"/>
          <w:i/>
          <w:iCs/>
        </w:rPr>
        <w:t>Rámcový vzdělávací program pro základní vzdělávání</w:t>
      </w:r>
      <w:r w:rsidRPr="00D85D37">
        <w:rPr>
          <w:rFonts w:eastAsia="Calibri" w:cs="Times New Roman"/>
        </w:rPr>
        <w:t xml:space="preserve"> Dostupné z: </w:t>
      </w:r>
      <w:hyperlink r:id="rId1" w:history="1">
        <w:r w:rsidR="00C84C89" w:rsidRPr="00DE2F9D">
          <w:rPr>
            <w:rStyle w:val="Hypertextovodkaz"/>
            <w:rFonts w:eastAsia="Calibri" w:cs="Times New Roman"/>
          </w:rPr>
          <w:t>https://www.nuv.cz/t/rvp-pro-zakladni-vzdelavani</w:t>
        </w:r>
      </w:hyperlink>
      <w:r w:rsidRPr="00D85D37">
        <w:rPr>
          <w:rFonts w:eastAsia="Calibri" w:cs="Times New Roman"/>
        </w:rPr>
        <w:t>.</w:t>
      </w:r>
      <w:r w:rsidR="00C84C89">
        <w:rPr>
          <w:rFonts w:eastAsia="Calibri" w:cs="Times New Roman"/>
        </w:rPr>
        <w:t xml:space="preserve"> </w:t>
      </w:r>
      <w:r w:rsidRPr="00D85D37">
        <w:rPr>
          <w:rFonts w:eastAsia="Calibri" w:cs="Times New Roman"/>
        </w:rPr>
        <w:t>s.</w:t>
      </w:r>
      <w:r w:rsidR="00C84C89">
        <w:rPr>
          <w:rFonts w:eastAsia="Calibri" w:cs="Times New Roman"/>
        </w:rPr>
        <w:t xml:space="preserve"> </w:t>
      </w:r>
      <w:r w:rsidRPr="00D85D37">
        <w:rPr>
          <w:rFonts w:eastAsia="Calibri" w:cs="Times New Roman"/>
        </w:rPr>
        <w:t>52</w:t>
      </w:r>
      <w:bookmarkEnd w:id="20"/>
      <w:r w:rsidRPr="00D85D37">
        <w:rPr>
          <w:rFonts w:eastAsia="Calibri" w:cs="Times New Roman"/>
        </w:rPr>
        <w:t>.</w:t>
      </w:r>
    </w:p>
  </w:footnote>
  <w:footnote w:id="35">
    <w:p w14:paraId="63B22A4B" w14:textId="10D85627" w:rsidR="00C75379" w:rsidRDefault="00C75379" w:rsidP="00C75379">
      <w:pPr>
        <w:pStyle w:val="Textpoznpodarou"/>
        <w:ind w:firstLine="0"/>
      </w:pPr>
      <w:r w:rsidRPr="00D85D37">
        <w:rPr>
          <w:rStyle w:val="Znakapoznpodarou"/>
        </w:rPr>
        <w:footnoteRef/>
      </w:r>
      <w:r w:rsidRPr="00D85D37">
        <w:t>T</w:t>
      </w:r>
      <w:r w:rsidR="009D0EA9" w:rsidRPr="00D85D37">
        <w:t>a</w:t>
      </w:r>
      <w:r w:rsidRPr="00D85D37">
        <w:t>mté</w:t>
      </w:r>
      <w:r w:rsidR="009D0EA9" w:rsidRPr="00D85D37">
        <w:t>ž</w:t>
      </w:r>
      <w:r w:rsidR="00C84C89">
        <w:t xml:space="preserve">, </w:t>
      </w:r>
      <w:r w:rsidR="009D0EA9" w:rsidRPr="00D85D37">
        <w:t>s.</w:t>
      </w:r>
      <w:r w:rsidR="00C84C89">
        <w:t xml:space="preserve"> </w:t>
      </w:r>
      <w:r w:rsidR="009D0EA9" w:rsidRPr="00D85D37">
        <w:t>52.</w:t>
      </w:r>
    </w:p>
  </w:footnote>
  <w:footnote w:id="36">
    <w:p w14:paraId="6298861F" w14:textId="1B43582F" w:rsidR="009D0EA9" w:rsidRPr="009D0EA9" w:rsidRDefault="009D0EA9" w:rsidP="009D0EA9">
      <w:pPr>
        <w:pStyle w:val="Textpoznpodarou"/>
        <w:ind w:firstLine="0"/>
        <w:rPr>
          <w:rFonts w:eastAsia="Calibri" w:cs="Times New Roman"/>
        </w:rPr>
      </w:pPr>
      <w:r>
        <w:rPr>
          <w:rStyle w:val="Znakapoznpodarou"/>
        </w:rPr>
        <w:footnoteRef/>
      </w:r>
      <w:r>
        <w:t xml:space="preserve"> </w:t>
      </w:r>
      <w:r w:rsidRPr="009D0EA9">
        <w:rPr>
          <w:rFonts w:eastAsia="Calibri" w:cs="Times New Roman"/>
        </w:rPr>
        <w:t xml:space="preserve">STANĚK, Antonín. </w:t>
      </w:r>
      <w:r w:rsidRPr="00134B10">
        <w:rPr>
          <w:rFonts w:eastAsia="Calibri" w:cs="Times New Roman"/>
          <w:i/>
          <w:iCs/>
        </w:rPr>
        <w:t>Výchova k občanství a evropanství</w:t>
      </w:r>
      <w:r w:rsidRPr="009D0EA9">
        <w:rPr>
          <w:rFonts w:eastAsia="Calibri" w:cs="Times New Roman"/>
        </w:rPr>
        <w:t>. Olomouc: Nakladatelství Olomouc, 2007</w:t>
      </w:r>
      <w:r w:rsidR="007D7EF6">
        <w:rPr>
          <w:rFonts w:eastAsia="Calibri" w:cs="Times New Roman"/>
        </w:rPr>
        <w:t xml:space="preserve">, </w:t>
      </w:r>
      <w:r w:rsidRPr="009D0EA9">
        <w:rPr>
          <w:rFonts w:eastAsia="Calibri" w:cs="Times New Roman"/>
        </w:rPr>
        <w:t>s.</w:t>
      </w:r>
      <w:r w:rsidR="00427D88">
        <w:rPr>
          <w:rFonts w:eastAsia="Calibri" w:cs="Times New Roman"/>
        </w:rPr>
        <w:t xml:space="preserve"> </w:t>
      </w:r>
      <w:r w:rsidRPr="009D0EA9">
        <w:rPr>
          <w:rFonts w:eastAsia="Calibri" w:cs="Times New Roman"/>
        </w:rPr>
        <w:t>50.</w:t>
      </w:r>
    </w:p>
    <w:p w14:paraId="428C714B" w14:textId="105E3A11" w:rsidR="009D0EA9" w:rsidRDefault="009D0EA9">
      <w:pPr>
        <w:pStyle w:val="Textpoznpodarou"/>
      </w:pPr>
    </w:p>
  </w:footnote>
  <w:footnote w:id="37">
    <w:p w14:paraId="58FA1E78" w14:textId="5C361408" w:rsidR="008B066F" w:rsidRDefault="008B066F" w:rsidP="008B066F">
      <w:pPr>
        <w:pStyle w:val="Textpoznpodarou"/>
        <w:ind w:firstLine="0"/>
      </w:pPr>
      <w:r>
        <w:rPr>
          <w:rStyle w:val="Znakapoznpodarou"/>
        </w:rPr>
        <w:footnoteRef/>
      </w:r>
      <w:r>
        <w:t xml:space="preserve"> </w:t>
      </w:r>
      <w:r w:rsidRPr="00D65A8F">
        <w:t>PIŤHA, Petr. </w:t>
      </w:r>
      <w:r w:rsidRPr="00D65A8F">
        <w:rPr>
          <w:i/>
          <w:iCs/>
        </w:rPr>
        <w:t>Úvod do výchovy k občanství: knížka pro učitele a veřejnost</w:t>
      </w:r>
      <w:r w:rsidRPr="00D65A8F">
        <w:t>. Praha: Orbis, 1992</w:t>
      </w:r>
      <w:r w:rsidR="007D7EF6">
        <w:t xml:space="preserve">, </w:t>
      </w:r>
      <w:r>
        <w:t>s.</w:t>
      </w:r>
      <w:r w:rsidR="007D7EF6">
        <w:t xml:space="preserve"> </w:t>
      </w:r>
      <w:r>
        <w:t>21</w:t>
      </w:r>
      <w:r w:rsidR="007D7EF6">
        <w:t>-</w:t>
      </w:r>
      <w:r>
        <w:t>22.</w:t>
      </w:r>
    </w:p>
  </w:footnote>
  <w:footnote w:id="38">
    <w:p w14:paraId="1D3AF44B" w14:textId="3CD3132B" w:rsidR="00C75379" w:rsidRPr="00084BDD" w:rsidRDefault="00C75379" w:rsidP="00084BDD">
      <w:pPr>
        <w:pStyle w:val="Textpoznpodarou"/>
        <w:ind w:firstLine="0"/>
        <w:rPr>
          <w:rFonts w:eastAsia="Calibri" w:cs="Times New Roman"/>
        </w:rPr>
      </w:pPr>
      <w:r>
        <w:rPr>
          <w:rStyle w:val="Znakapoznpodarou"/>
        </w:rPr>
        <w:footnoteRef/>
      </w:r>
      <w:r>
        <w:t xml:space="preserve"> </w:t>
      </w:r>
      <w:bookmarkStart w:id="22" w:name="_Hlk98831154"/>
      <w:bookmarkStart w:id="23" w:name="_Hlk98855945"/>
      <w:r w:rsidRPr="00C75379">
        <w:rPr>
          <w:rFonts w:eastAsia="Calibri" w:cs="Times New Roman"/>
          <w:color w:val="000000"/>
        </w:rPr>
        <w:t xml:space="preserve">MŠMT. </w:t>
      </w:r>
      <w:r w:rsidRPr="00C75379">
        <w:rPr>
          <w:rFonts w:eastAsia="Calibri" w:cs="Times New Roman"/>
          <w:i/>
          <w:iCs/>
          <w:color w:val="000000"/>
        </w:rPr>
        <w:t>Rámcový vzdělávací program pro základní vzdělávání</w:t>
      </w:r>
      <w:r w:rsidRPr="00C75379">
        <w:rPr>
          <w:rFonts w:eastAsia="Calibri" w:cs="Times New Roman"/>
          <w:color w:val="000000"/>
        </w:rPr>
        <w:t xml:space="preserve"> Dostupné z</w:t>
      </w:r>
      <w:bookmarkStart w:id="24" w:name="_Hlk98924665"/>
      <w:r w:rsidRPr="00C75379">
        <w:rPr>
          <w:rFonts w:eastAsia="Calibri" w:cs="Times New Roman"/>
          <w:color w:val="000000"/>
        </w:rPr>
        <w:t xml:space="preserve">: </w:t>
      </w:r>
      <w:bookmarkEnd w:id="24"/>
      <w:r w:rsidR="00C84C89">
        <w:rPr>
          <w:rFonts w:eastAsia="Calibri" w:cs="Times New Roman"/>
        </w:rPr>
        <w:fldChar w:fldCharType="begin"/>
      </w:r>
      <w:r w:rsidR="00C84C89">
        <w:rPr>
          <w:rFonts w:eastAsia="Calibri" w:cs="Times New Roman"/>
        </w:rPr>
        <w:instrText xml:space="preserve"> HYPERLINK "</w:instrText>
      </w:r>
      <w:r w:rsidR="00C84C89" w:rsidRPr="00C84C89">
        <w:rPr>
          <w:rFonts w:eastAsia="Calibri" w:cs="Times New Roman"/>
        </w:rPr>
        <w:instrText>https://www.nuv.cz/t/rvp-pro-zakladni-vzdelavani.</w:instrText>
      </w:r>
      <w:r w:rsidR="00C84C89">
        <w:rPr>
          <w:rFonts w:eastAsia="Calibri" w:cs="Times New Roman"/>
        </w:rPr>
        <w:instrText xml:space="preserve">" </w:instrText>
      </w:r>
      <w:r w:rsidR="00C84C89">
        <w:rPr>
          <w:rFonts w:eastAsia="Calibri" w:cs="Times New Roman"/>
        </w:rPr>
        <w:fldChar w:fldCharType="separate"/>
      </w:r>
      <w:r w:rsidR="00C84C89" w:rsidRPr="00DE2F9D">
        <w:rPr>
          <w:rStyle w:val="Hypertextovodkaz"/>
          <w:rFonts w:eastAsia="Calibri" w:cs="Times New Roman"/>
        </w:rPr>
        <w:t>https://www.nuv.cz/t/rvp-pro-zakladni-vzdelavani</w:t>
      </w:r>
      <w:r w:rsidR="00C84C89">
        <w:rPr>
          <w:rFonts w:eastAsia="Calibri" w:cs="Times New Roman"/>
        </w:rPr>
        <w:fldChar w:fldCharType="end"/>
      </w:r>
      <w:bookmarkEnd w:id="22"/>
      <w:bookmarkEnd w:id="23"/>
      <w:r w:rsidR="00C84C89">
        <w:rPr>
          <w:rFonts w:eastAsia="Calibri" w:cs="Times New Roman"/>
        </w:rPr>
        <w:t xml:space="preserve"> s. </w:t>
      </w:r>
      <w:r w:rsidRPr="00C75379">
        <w:rPr>
          <w:rFonts w:eastAsia="Calibri" w:cs="Times New Roman"/>
          <w:color w:val="000000"/>
        </w:rPr>
        <w:t>53.</w:t>
      </w:r>
    </w:p>
  </w:footnote>
  <w:footnote w:id="39">
    <w:p w14:paraId="7D0AD755" w14:textId="77777777" w:rsidR="0026302F" w:rsidRDefault="0026302F" w:rsidP="0026302F">
      <w:pPr>
        <w:pStyle w:val="Textpoznpodarou"/>
        <w:ind w:firstLine="0"/>
      </w:pPr>
      <w:r>
        <w:rPr>
          <w:rStyle w:val="Znakapoznpodarou"/>
        </w:rPr>
        <w:footnoteRef/>
      </w:r>
      <w:r>
        <w:t xml:space="preserve"> </w:t>
      </w:r>
      <w:r w:rsidRPr="008B3F2D">
        <w:t xml:space="preserve">MŠMT. </w:t>
      </w:r>
      <w:r w:rsidRPr="008B3F2D">
        <w:rPr>
          <w:i/>
          <w:iCs/>
        </w:rPr>
        <w:t>Rámcový vzdělávací program pro základní vzdělávání</w:t>
      </w:r>
      <w:r w:rsidRPr="008B3F2D">
        <w:t xml:space="preserve"> Dostupné z</w:t>
      </w:r>
      <w:r w:rsidRPr="00C75379">
        <w:rPr>
          <w:rFonts w:eastAsia="Calibri" w:cs="Times New Roman"/>
          <w:color w:val="000000"/>
        </w:rPr>
        <w:t xml:space="preserve">: </w:t>
      </w:r>
      <w:bookmarkStart w:id="26" w:name="_Hlk98924744"/>
      <w:r>
        <w:rPr>
          <w:rFonts w:eastAsia="Calibri" w:cs="Times New Roman"/>
          <w:color w:val="000000"/>
        </w:rPr>
        <w:fldChar w:fldCharType="begin"/>
      </w:r>
      <w:r>
        <w:rPr>
          <w:rFonts w:eastAsia="Calibri" w:cs="Times New Roman"/>
          <w:color w:val="000000"/>
        </w:rPr>
        <w:instrText xml:space="preserve"> HYPERLINK "</w:instrText>
      </w:r>
      <w:r w:rsidRPr="00C75379">
        <w:rPr>
          <w:rFonts w:eastAsia="Calibri" w:cs="Times New Roman"/>
          <w:color w:val="000000"/>
        </w:rPr>
        <w:instrText>https://www.nuv.cz/t/rvp-pro-zakladni-vzdelavani</w:instrText>
      </w:r>
      <w:r>
        <w:rPr>
          <w:rFonts w:eastAsia="Calibri" w:cs="Times New Roman"/>
          <w:color w:val="000000"/>
        </w:rPr>
        <w:instrText xml:space="preserve">" </w:instrText>
      </w:r>
      <w:r>
        <w:rPr>
          <w:rFonts w:eastAsia="Calibri" w:cs="Times New Roman"/>
          <w:color w:val="000000"/>
        </w:rPr>
        <w:fldChar w:fldCharType="separate"/>
      </w:r>
      <w:r w:rsidRPr="009C290C">
        <w:rPr>
          <w:rStyle w:val="Hypertextovodkaz"/>
          <w:rFonts w:eastAsia="Calibri" w:cs="Times New Roman"/>
        </w:rPr>
        <w:t>https://www.nuv.cz/t/rvp-pro-zakladni-vzdelavani</w:t>
      </w:r>
      <w:r>
        <w:rPr>
          <w:rFonts w:eastAsia="Calibri" w:cs="Times New Roman"/>
          <w:color w:val="000000"/>
        </w:rPr>
        <w:fldChar w:fldCharType="end"/>
      </w:r>
      <w:r>
        <w:rPr>
          <w:rFonts w:eastAsia="Calibri" w:cs="Times New Roman"/>
          <w:color w:val="000000"/>
        </w:rPr>
        <w:t>.</w:t>
      </w:r>
      <w:bookmarkEnd w:id="26"/>
      <w:r>
        <w:rPr>
          <w:rFonts w:eastAsia="Calibri" w:cs="Times New Roman"/>
          <w:color w:val="000000"/>
        </w:rPr>
        <w:t>s.10.</w:t>
      </w:r>
    </w:p>
  </w:footnote>
  <w:footnote w:id="40">
    <w:p w14:paraId="3C38DCB8" w14:textId="79A9426B" w:rsidR="009D0EA9" w:rsidRPr="00084BDD" w:rsidRDefault="009D0EA9" w:rsidP="00084BDD">
      <w:pPr>
        <w:pStyle w:val="Textpoznpodarou"/>
        <w:ind w:firstLine="0"/>
        <w:rPr>
          <w:rFonts w:eastAsia="Calibri" w:cs="Times New Roman"/>
        </w:rPr>
      </w:pPr>
      <w:r>
        <w:rPr>
          <w:rStyle w:val="Znakapoznpodarou"/>
        </w:rPr>
        <w:footnoteRef/>
      </w:r>
      <w:r>
        <w:t xml:space="preserve"> </w:t>
      </w:r>
      <w:r w:rsidR="00084BDD" w:rsidRPr="00084BDD">
        <w:rPr>
          <w:rFonts w:eastAsia="Calibri" w:cs="Times New Roman"/>
        </w:rPr>
        <w:t>BELZ, Horst</w:t>
      </w:r>
      <w:r w:rsidR="00C84C89">
        <w:rPr>
          <w:rFonts w:eastAsia="Calibri" w:cs="Times New Roman"/>
        </w:rPr>
        <w:t xml:space="preserve">, </w:t>
      </w:r>
      <w:r w:rsidR="00084BDD" w:rsidRPr="00084BDD">
        <w:rPr>
          <w:rFonts w:eastAsia="Calibri" w:cs="Times New Roman"/>
        </w:rPr>
        <w:t>SIEGRIST</w:t>
      </w:r>
      <w:r w:rsidR="00C84C89">
        <w:rPr>
          <w:rFonts w:eastAsia="Calibri" w:cs="Times New Roman"/>
        </w:rPr>
        <w:t>, Marco</w:t>
      </w:r>
      <w:r w:rsidR="00084BDD" w:rsidRPr="00084BDD">
        <w:rPr>
          <w:rFonts w:eastAsia="Calibri" w:cs="Times New Roman"/>
        </w:rPr>
        <w:t>. </w:t>
      </w:r>
      <w:r w:rsidR="00084BDD" w:rsidRPr="00084BDD">
        <w:rPr>
          <w:rFonts w:eastAsia="Calibri" w:cs="Times New Roman"/>
          <w:i/>
          <w:iCs/>
        </w:rPr>
        <w:t>Klíčové kompetence a jejich rozvíjení: východiska, metody, cvičení a hry</w:t>
      </w:r>
      <w:r w:rsidR="00084BDD" w:rsidRPr="00084BDD">
        <w:rPr>
          <w:rFonts w:eastAsia="Calibri" w:cs="Times New Roman"/>
        </w:rPr>
        <w:t>. Praha: Portál</w:t>
      </w:r>
      <w:r w:rsidR="006740CD">
        <w:rPr>
          <w:rFonts w:eastAsia="Calibri" w:cs="Times New Roman"/>
        </w:rPr>
        <w:t xml:space="preserve">, </w:t>
      </w:r>
      <w:r w:rsidR="00084BDD" w:rsidRPr="00084BDD">
        <w:rPr>
          <w:rFonts w:eastAsia="Calibri" w:cs="Times New Roman"/>
        </w:rPr>
        <w:t>s.</w:t>
      </w:r>
      <w:r w:rsidR="006740CD">
        <w:rPr>
          <w:rFonts w:eastAsia="Calibri" w:cs="Times New Roman"/>
        </w:rPr>
        <w:t xml:space="preserve"> </w:t>
      </w:r>
      <w:r w:rsidR="00084BDD" w:rsidRPr="00084BDD">
        <w:rPr>
          <w:rFonts w:eastAsia="Calibri" w:cs="Times New Roman"/>
        </w:rPr>
        <w:t>167.</w:t>
      </w:r>
    </w:p>
  </w:footnote>
  <w:footnote w:id="41">
    <w:p w14:paraId="3D8E9EC7" w14:textId="4BF52586" w:rsidR="00034A63" w:rsidRDefault="00034A63" w:rsidP="00034A63">
      <w:pPr>
        <w:pStyle w:val="Textpoznpodarou"/>
        <w:ind w:firstLine="0"/>
      </w:pPr>
      <w:r>
        <w:rPr>
          <w:rStyle w:val="Znakapoznpodarou"/>
        </w:rPr>
        <w:footnoteRef/>
      </w:r>
      <w:r>
        <w:t xml:space="preserve"> </w:t>
      </w:r>
      <w:r w:rsidRPr="0089220F">
        <w:rPr>
          <w:color w:val="000000" w:themeColor="text1"/>
        </w:rPr>
        <w:t xml:space="preserve">MŠMT. </w:t>
      </w:r>
      <w:r w:rsidRPr="0089220F">
        <w:rPr>
          <w:i/>
          <w:iCs/>
          <w:color w:val="000000" w:themeColor="text1"/>
        </w:rPr>
        <w:t>Rámcový vzdělávací program pro základní vzdělávání</w:t>
      </w:r>
      <w:r w:rsidRPr="0089220F">
        <w:rPr>
          <w:color w:val="000000" w:themeColor="text1"/>
        </w:rPr>
        <w:t xml:space="preserve"> Dostupné z: </w:t>
      </w:r>
      <w:hyperlink r:id="rId2" w:history="1">
        <w:r w:rsidRPr="00034A63">
          <w:rPr>
            <w:rStyle w:val="Hypertextovodkaz"/>
          </w:rPr>
          <w:t>https://www.nuv.cz/t/rvp-pro-zakladni-vzdelavani</w:t>
        </w:r>
      </w:hyperlink>
      <w:r>
        <w:rPr>
          <w:color w:val="000000" w:themeColor="text1"/>
        </w:rPr>
        <w:t>.</w:t>
      </w:r>
      <w:r w:rsidR="006740CD">
        <w:rPr>
          <w:color w:val="000000" w:themeColor="text1"/>
        </w:rPr>
        <w:t xml:space="preserve"> </w:t>
      </w:r>
      <w:r>
        <w:rPr>
          <w:color w:val="000000" w:themeColor="text1"/>
        </w:rPr>
        <w:t>s.</w:t>
      </w:r>
      <w:r w:rsidR="006740CD">
        <w:rPr>
          <w:color w:val="000000" w:themeColor="text1"/>
        </w:rPr>
        <w:t xml:space="preserve"> </w:t>
      </w:r>
      <w:r>
        <w:rPr>
          <w:color w:val="000000" w:themeColor="text1"/>
        </w:rPr>
        <w:t>10.</w:t>
      </w:r>
    </w:p>
  </w:footnote>
  <w:footnote w:id="42">
    <w:p w14:paraId="58909DFA" w14:textId="34DB15DF" w:rsidR="007050BE" w:rsidRDefault="00202926" w:rsidP="00202926">
      <w:pPr>
        <w:pStyle w:val="Textpoznpodarou"/>
        <w:ind w:firstLine="0"/>
      </w:pPr>
      <w:r w:rsidRPr="00D34F5D">
        <w:rPr>
          <w:rStyle w:val="Znakapoznpodarou"/>
        </w:rPr>
        <w:footnoteRef/>
      </w:r>
      <w:r w:rsidRPr="00D34F5D">
        <w:t xml:space="preserve"> </w:t>
      </w:r>
      <w:r w:rsidR="00D34F5D" w:rsidRPr="00D34F5D">
        <w:t xml:space="preserve">GIORDANI, </w:t>
      </w:r>
      <w:r w:rsidR="00D34F5D" w:rsidRPr="00D34F5D">
        <w:t>Igino</w:t>
      </w:r>
      <w:r w:rsidR="00D34F5D">
        <w:t xml:space="preserve"> (italský politik, spisovatel a novinář</w:t>
      </w:r>
      <w:r w:rsidR="006740CD">
        <w:t>).</w:t>
      </w:r>
    </w:p>
  </w:footnote>
  <w:footnote w:id="43">
    <w:p w14:paraId="23B897F9" w14:textId="019ABD10" w:rsidR="00202926" w:rsidRDefault="00202926" w:rsidP="00DA76FA">
      <w:pPr>
        <w:pStyle w:val="Textpoznpodarou"/>
        <w:ind w:firstLine="0"/>
      </w:pPr>
      <w:r>
        <w:rPr>
          <w:rStyle w:val="Znakapoznpodarou"/>
        </w:rPr>
        <w:footnoteRef/>
      </w:r>
      <w:r>
        <w:t xml:space="preserve"> </w:t>
      </w:r>
      <w:r w:rsidRPr="001F3013">
        <w:t>ŠPECIÁNOVÁ, Šárka. </w:t>
      </w:r>
      <w:r w:rsidRPr="001F3013">
        <w:rPr>
          <w:i/>
          <w:iCs/>
        </w:rPr>
        <w:t>Sociálně-právní ochrana dětí</w:t>
      </w:r>
      <w:r w:rsidRPr="001F3013">
        <w:t>. Praha: Vzdělávací institut ochrany dětí, 2007</w:t>
      </w:r>
      <w:r w:rsidR="00272812">
        <w:t>,</w:t>
      </w:r>
      <w:r w:rsidR="001F07C5">
        <w:t xml:space="preserve"> s</w:t>
      </w:r>
      <w:r>
        <w:t>.</w:t>
      </w:r>
      <w:r w:rsidR="00427D88">
        <w:t xml:space="preserve"> </w:t>
      </w:r>
      <w:r>
        <w:t>5.</w:t>
      </w:r>
    </w:p>
  </w:footnote>
  <w:footnote w:id="44">
    <w:p w14:paraId="337C8372" w14:textId="32794B08" w:rsidR="00DA76FA" w:rsidRPr="00DA76FA" w:rsidRDefault="00DA76FA" w:rsidP="00DA76FA">
      <w:pPr>
        <w:pStyle w:val="Textpoznpodarou"/>
        <w:ind w:firstLine="0"/>
        <w:rPr>
          <w:i/>
          <w:iCs/>
        </w:rPr>
      </w:pPr>
      <w:r>
        <w:rPr>
          <w:rStyle w:val="Znakapoznpodarou"/>
        </w:rPr>
        <w:footnoteRef/>
      </w:r>
      <w:r>
        <w:t xml:space="preserve"> §25 </w:t>
      </w:r>
      <w:r w:rsidR="001F07C5">
        <w:t xml:space="preserve">zákona č. 89/2012 Sb., </w:t>
      </w:r>
      <w:r>
        <w:t>Občansk</w:t>
      </w:r>
      <w:r w:rsidR="001F07C5">
        <w:t>ý</w:t>
      </w:r>
      <w:r>
        <w:t xml:space="preserve"> zákoník: </w:t>
      </w:r>
      <w:r w:rsidR="001F07C5">
        <w:t>„</w:t>
      </w:r>
      <w:r w:rsidRPr="00B218A3">
        <w:rPr>
          <w:i/>
          <w:iCs/>
        </w:rPr>
        <w:t>Na počaté dítě se hledí jako na již narozené, pokud to vyhovuje jeho zájmům. Má se za to, že se dítě narodilo živé. Nenarodí-li se však živé, hledí se na ně, jako by nikdy nebylo.</w:t>
      </w:r>
      <w:r w:rsidR="001F07C5">
        <w:rPr>
          <w:i/>
          <w:iCs/>
        </w:rPr>
        <w:t>“</w:t>
      </w:r>
    </w:p>
  </w:footnote>
  <w:footnote w:id="45">
    <w:p w14:paraId="5D22B141" w14:textId="19F7C8A1" w:rsidR="00DA76FA" w:rsidRDefault="00DA76FA" w:rsidP="00DA76FA">
      <w:pPr>
        <w:pStyle w:val="Textpoznpodarou"/>
        <w:ind w:firstLine="0"/>
      </w:pPr>
      <w:r>
        <w:rPr>
          <w:rStyle w:val="Znakapoznpodarou"/>
        </w:rPr>
        <w:footnoteRef/>
      </w:r>
      <w:r>
        <w:t xml:space="preserve"> </w:t>
      </w:r>
      <w:r w:rsidRPr="000C22AB">
        <w:t>ŠPECIÁNOVÁ, Šárka. </w:t>
      </w:r>
      <w:r w:rsidRPr="000C22AB">
        <w:rPr>
          <w:i/>
          <w:iCs/>
        </w:rPr>
        <w:t>Sociálně-právní ochrana dětí</w:t>
      </w:r>
      <w:r w:rsidRPr="000C22AB">
        <w:t>. Praha: Vzdělávací institut ochrany dětí, 2007</w:t>
      </w:r>
      <w:r w:rsidR="00A924D7">
        <w:t>,</w:t>
      </w:r>
      <w:r>
        <w:t xml:space="preserve"> s.</w:t>
      </w:r>
      <w:r w:rsidR="00A924D7">
        <w:t xml:space="preserve"> </w:t>
      </w:r>
      <w:r>
        <w:t xml:space="preserve">5. </w:t>
      </w:r>
    </w:p>
  </w:footnote>
  <w:footnote w:id="46">
    <w:p w14:paraId="16F703DA" w14:textId="43ACA174" w:rsidR="00DA76FA" w:rsidRDefault="00DA76FA" w:rsidP="00DA76FA">
      <w:pPr>
        <w:pStyle w:val="Textpoznpodarou"/>
        <w:ind w:firstLine="0"/>
      </w:pPr>
      <w:r>
        <w:rPr>
          <w:rStyle w:val="Znakapoznpodarou"/>
        </w:rPr>
        <w:footnoteRef/>
      </w:r>
      <w:r>
        <w:t xml:space="preserve"> KIRBY, Peter</w:t>
      </w:r>
      <w:r w:rsidR="00A924D7">
        <w:t>,</w:t>
      </w:r>
      <w:r>
        <w:t xml:space="preserve"> </w:t>
      </w:r>
      <w:r w:rsidRPr="00A924D7">
        <w:rPr>
          <w:i/>
          <w:iCs/>
        </w:rPr>
        <w:t>Child Labour in Britain, 1750-1870</w:t>
      </w:r>
      <w:r w:rsidR="00A924D7">
        <w:t xml:space="preserve">. </w:t>
      </w:r>
      <w:r>
        <w:t>Basingstoke</w:t>
      </w:r>
      <w:r w:rsidR="006740CD">
        <w:t>:</w:t>
      </w:r>
      <w:r>
        <w:t xml:space="preserve"> Palgrave Macmillan</w:t>
      </w:r>
      <w:r w:rsidR="00A924D7">
        <w:t>,</w:t>
      </w:r>
      <w:r>
        <w:t xml:space="preserve"> 2003, s. 11.</w:t>
      </w:r>
    </w:p>
  </w:footnote>
  <w:footnote w:id="47">
    <w:p w14:paraId="1D5B71A1" w14:textId="50BAAC8A" w:rsidR="00DA76FA" w:rsidRDefault="00DA76FA" w:rsidP="00DA76FA">
      <w:pPr>
        <w:pStyle w:val="Textpoznpodarou"/>
        <w:ind w:firstLine="0"/>
      </w:pPr>
      <w:r>
        <w:rPr>
          <w:rStyle w:val="Znakapoznpodarou"/>
        </w:rPr>
        <w:footnoteRef/>
      </w:r>
      <w:r>
        <w:t xml:space="preserve"> </w:t>
      </w:r>
      <w:r w:rsidRPr="000C22AB">
        <w:t>ŠPECIÁNOVÁ, Šárka. </w:t>
      </w:r>
      <w:r w:rsidRPr="000C22AB">
        <w:rPr>
          <w:i/>
          <w:iCs/>
        </w:rPr>
        <w:t>Sociálně-právní ochrana dětí</w:t>
      </w:r>
      <w:r w:rsidRPr="000C22AB">
        <w:t>. Praha: Vzdělávací institut ochrany dětí, 2007</w:t>
      </w:r>
      <w:r w:rsidR="00A924D7">
        <w:t xml:space="preserve">, </w:t>
      </w:r>
      <w:r>
        <w:t>s.</w:t>
      </w:r>
      <w:r w:rsidR="006740CD">
        <w:t xml:space="preserve"> </w:t>
      </w:r>
      <w:r>
        <w:t>5</w:t>
      </w:r>
      <w:r w:rsidR="00A924D7">
        <w:t>-</w:t>
      </w:r>
      <w:r>
        <w:t>6.</w:t>
      </w:r>
    </w:p>
  </w:footnote>
  <w:footnote w:id="48">
    <w:p w14:paraId="74FD6460" w14:textId="20A1B3C3" w:rsidR="00DA76FA" w:rsidRDefault="00DA76FA" w:rsidP="00DA76FA">
      <w:pPr>
        <w:pStyle w:val="Textpoznpodarou"/>
        <w:ind w:firstLine="0"/>
      </w:pPr>
      <w:r>
        <w:rPr>
          <w:rStyle w:val="Znakapoznpodarou"/>
        </w:rPr>
        <w:footnoteRef/>
      </w:r>
      <w:r>
        <w:t xml:space="preserve"> Tamtéž.s.6</w:t>
      </w:r>
      <w:r w:rsidR="00D9182D">
        <w:t>-</w:t>
      </w:r>
      <w:r>
        <w:t>7.</w:t>
      </w:r>
    </w:p>
  </w:footnote>
  <w:footnote w:id="49">
    <w:p w14:paraId="2A034785" w14:textId="77777777" w:rsidR="00DA76FA" w:rsidRDefault="00DA76FA" w:rsidP="00DA76FA">
      <w:pPr>
        <w:pStyle w:val="Textpoznpodarou"/>
        <w:ind w:firstLine="0"/>
      </w:pPr>
      <w:r>
        <w:rPr>
          <w:rStyle w:val="Znakapoznpodarou"/>
        </w:rPr>
        <w:footnoteRef/>
      </w:r>
      <w:r>
        <w:t xml:space="preserve"> </w:t>
      </w:r>
      <w:r w:rsidRPr="003743F5">
        <w:rPr>
          <w:rFonts w:cs="Times New Roman"/>
          <w:i/>
          <w:iCs/>
          <w:color w:val="212529"/>
          <w:shd w:val="clear" w:color="auto" w:fill="FFFFFF"/>
        </w:rPr>
        <w:t xml:space="preserve">United </w:t>
      </w:r>
      <w:r w:rsidRPr="003743F5">
        <w:rPr>
          <w:rFonts w:cs="Times New Roman"/>
          <w:i/>
          <w:iCs/>
          <w:color w:val="212529"/>
          <w:shd w:val="clear" w:color="auto" w:fill="FFFFFF"/>
        </w:rPr>
        <w:t>nations: Informační centrum OSN</w:t>
      </w:r>
      <w:r w:rsidRPr="003743F5">
        <w:rPr>
          <w:rFonts w:cs="Times New Roman"/>
          <w:color w:val="212529"/>
          <w:shd w:val="clear" w:color="auto" w:fill="FFFFFF"/>
        </w:rPr>
        <w:t xml:space="preserve"> [online]. Dostupné z: </w:t>
      </w:r>
      <w:hyperlink r:id="rId3" w:history="1">
        <w:r w:rsidRPr="003743F5">
          <w:rPr>
            <w:rStyle w:val="Hypertextovodkaz"/>
            <w:rFonts w:cs="Times New Roman"/>
            <w:shd w:val="clear" w:color="auto" w:fill="FFFFFF"/>
          </w:rPr>
          <w:t>https://www.osn.cz/sdg-1-vymytit-chudobu-ve-vsech-jejich-formach-vsude-na-svete/fakta/</w:t>
        </w:r>
      </w:hyperlink>
      <w:r>
        <w:rPr>
          <w:rFonts w:ascii="Open Sans" w:hAnsi="Open Sans" w:cs="Open Sans"/>
          <w:color w:val="212529"/>
          <w:shd w:val="clear" w:color="auto" w:fill="FFFFFF"/>
        </w:rPr>
        <w:t xml:space="preserve"> </w:t>
      </w:r>
    </w:p>
  </w:footnote>
  <w:footnote w:id="50">
    <w:p w14:paraId="34925571" w14:textId="4D87D233" w:rsidR="007050BE" w:rsidRPr="006740CD" w:rsidRDefault="007050BE" w:rsidP="007050BE">
      <w:pPr>
        <w:pStyle w:val="Textpoznpodarou"/>
        <w:ind w:firstLine="0"/>
        <w:rPr>
          <w:color w:val="0070C0"/>
        </w:rPr>
      </w:pPr>
      <w:r w:rsidRPr="006740CD">
        <w:rPr>
          <w:rStyle w:val="Znakapoznpodarou"/>
        </w:rPr>
        <w:footnoteRef/>
      </w:r>
      <w:r w:rsidR="006740CD" w:rsidRPr="006740CD">
        <w:t xml:space="preserve"> BŮŽEK, Antonín. </w:t>
      </w:r>
      <w:r w:rsidR="006740CD" w:rsidRPr="006740CD">
        <w:rPr>
          <w:i/>
          <w:iCs/>
        </w:rPr>
        <w:t>Století dítěte a práva dítěte</w:t>
      </w:r>
      <w:r w:rsidR="006740CD" w:rsidRPr="006740CD">
        <w:t> [online]. [</w:t>
      </w:r>
      <w:bookmarkStart w:id="32" w:name="_Hlk101355364"/>
      <w:r w:rsidR="006740CD" w:rsidRPr="006740CD">
        <w:t>cit. 2022-03-20</w:t>
      </w:r>
      <w:bookmarkEnd w:id="32"/>
      <w:r w:rsidR="006740CD" w:rsidRPr="006740CD">
        <w:t xml:space="preserve">]. Dostupné z: </w:t>
      </w:r>
      <w:hyperlink r:id="rId4" w:history="1">
        <w:r w:rsidR="006740CD" w:rsidRPr="006740CD">
          <w:rPr>
            <w:rStyle w:val="Hypertextovodkaz"/>
            <w:color w:val="0070C0"/>
          </w:rPr>
          <w:t>http://docplayer.cz/3846256-Stoleti-ditete-a-prava-ditete-antonin-buzek.html</w:t>
        </w:r>
      </w:hyperlink>
      <w:r w:rsidR="006740CD" w:rsidRPr="006740CD">
        <w:rPr>
          <w:color w:val="0070C0"/>
        </w:rPr>
        <w:t xml:space="preserve"> </w:t>
      </w:r>
    </w:p>
  </w:footnote>
  <w:footnote w:id="51">
    <w:p w14:paraId="508EEBFB" w14:textId="3F2865FC" w:rsidR="00DA76FA" w:rsidRPr="006740CD" w:rsidRDefault="00DA76FA" w:rsidP="005D686B">
      <w:pPr>
        <w:pStyle w:val="Textpoznpodarou"/>
        <w:ind w:firstLine="0"/>
        <w:rPr>
          <w:color w:val="0070C0"/>
        </w:rPr>
      </w:pPr>
      <w:r>
        <w:rPr>
          <w:rStyle w:val="Znakapoznpodarou"/>
        </w:rPr>
        <w:footnoteRef/>
      </w:r>
      <w:r>
        <w:t xml:space="preserve"> </w:t>
      </w:r>
      <w:r w:rsidR="006740CD" w:rsidRPr="006740CD">
        <w:t>VANÍČKOVÁ, Eva. </w:t>
      </w:r>
      <w:r w:rsidR="006740CD" w:rsidRPr="006740CD">
        <w:rPr>
          <w:i/>
          <w:iCs/>
        </w:rPr>
        <w:t>Informační centrum vlády: Deklarace práv dítěte</w:t>
      </w:r>
      <w:r w:rsidR="006740CD" w:rsidRPr="006740CD">
        <w:t xml:space="preserve"> [online]. 10.11. 2009 [cit. 2022-04-06]. Dostupné z: </w:t>
      </w:r>
      <w:hyperlink r:id="rId5" w:history="1">
        <w:r w:rsidR="006740CD" w:rsidRPr="006740CD">
          <w:rPr>
            <w:rStyle w:val="Hypertextovodkaz"/>
            <w:color w:val="0070C0"/>
          </w:rPr>
          <w:t>https://icv.vlada.cz/cz/tema/deklarace-prav-ditete-63749/tmplid-560</w:t>
        </w:r>
      </w:hyperlink>
      <w:r w:rsidR="006740CD" w:rsidRPr="006740CD">
        <w:rPr>
          <w:rStyle w:val="Hypertextovodkaz"/>
          <w:color w:val="0070C0"/>
        </w:rPr>
        <w:t xml:space="preserve"> </w:t>
      </w:r>
    </w:p>
  </w:footnote>
  <w:footnote w:id="52">
    <w:p w14:paraId="068FF789" w14:textId="47AB9E59" w:rsidR="007C3632" w:rsidRPr="006740CD" w:rsidRDefault="007C3632" w:rsidP="007C3632">
      <w:pPr>
        <w:pStyle w:val="Textpoznpodarou"/>
        <w:ind w:firstLine="0"/>
        <w:rPr>
          <w:color w:val="0070C0"/>
        </w:rPr>
      </w:pPr>
      <w:bookmarkStart w:id="33" w:name="_Hlk100218805"/>
      <w:r w:rsidRPr="006740CD">
        <w:rPr>
          <w:rStyle w:val="Znakapoznpodarou"/>
        </w:rPr>
        <w:footnoteRef/>
      </w:r>
      <w:bookmarkEnd w:id="33"/>
      <w:r w:rsidR="006740CD" w:rsidRPr="006740CD">
        <w:t xml:space="preserve"> BŮŽEK, Antonín. </w:t>
      </w:r>
      <w:r w:rsidR="006740CD" w:rsidRPr="006740CD">
        <w:rPr>
          <w:i/>
          <w:iCs/>
        </w:rPr>
        <w:t>Století dítěte a práva dítěte</w:t>
      </w:r>
      <w:r w:rsidR="006740CD" w:rsidRPr="006740CD">
        <w:t xml:space="preserve"> [online]. [cit. 2022-03-20]. Dostupné z: </w:t>
      </w:r>
      <w:hyperlink r:id="rId6" w:history="1">
        <w:r w:rsidR="006740CD" w:rsidRPr="006740CD">
          <w:rPr>
            <w:rStyle w:val="Hypertextovodkaz"/>
            <w:color w:val="0070C0"/>
          </w:rPr>
          <w:t>http://docplayer.cz/3846256-Stoleti-ditete-a-prava-ditete-antonin-buzek.html</w:t>
        </w:r>
      </w:hyperlink>
      <w:r w:rsidR="006740CD" w:rsidRPr="006740CD">
        <w:rPr>
          <w:color w:val="0070C0"/>
        </w:rPr>
        <w:t xml:space="preserve"> </w:t>
      </w:r>
    </w:p>
  </w:footnote>
  <w:footnote w:id="53">
    <w:p w14:paraId="6D9BE6EA" w14:textId="43AC2C32" w:rsidR="005C2E57" w:rsidRDefault="007C3632" w:rsidP="00FB29AB">
      <w:pPr>
        <w:pStyle w:val="Textpoznpodarou"/>
        <w:ind w:firstLine="0"/>
      </w:pPr>
      <w:r>
        <w:rPr>
          <w:rStyle w:val="Znakapoznpodarou"/>
        </w:rPr>
        <w:footnoteRef/>
      </w:r>
      <w:r>
        <w:t xml:space="preserve"> </w:t>
      </w:r>
      <w:r w:rsidRPr="005C2E57">
        <w:t xml:space="preserve">Organizace spojených národů vznikla koncem 2. světové války, měla 51 členských zemí (dnes 193) v San Francisku. OSN se snaží o celosvětový mír, mezinárodní spolupráci a chránit práva všech lidí žen, mužů, a tedy i dětí. </w:t>
      </w:r>
      <w:r w:rsidR="005C2E57" w:rsidRPr="005C2E57">
        <w:t xml:space="preserve">Dostupné z: </w:t>
      </w:r>
      <w:hyperlink r:id="rId7" w:history="1">
        <w:r w:rsidR="005C2E57" w:rsidRPr="00C33FC8">
          <w:rPr>
            <w:rStyle w:val="Hypertextovodkaz"/>
            <w:color w:val="0070C0"/>
          </w:rPr>
          <w:t>https://www.mzv.cz/jnp/cz/zahranicni_vztahy/cr_v_mezinarodnich_organizacich/osn/uvod_do_osn/index.html</w:t>
        </w:r>
      </w:hyperlink>
      <w:r w:rsidR="006740CD" w:rsidRPr="00C33FC8">
        <w:rPr>
          <w:rStyle w:val="Hypertextovodkaz"/>
          <w:color w:val="0070C0"/>
        </w:rPr>
        <w:t xml:space="preserve"> </w:t>
      </w:r>
    </w:p>
  </w:footnote>
  <w:footnote w:id="54">
    <w:p w14:paraId="24BE9451" w14:textId="77777777" w:rsidR="007C3632" w:rsidRDefault="007C3632" w:rsidP="00FB29AB">
      <w:pPr>
        <w:pStyle w:val="Textpoznpodarou"/>
        <w:ind w:firstLine="0"/>
      </w:pPr>
      <w:r>
        <w:rPr>
          <w:rStyle w:val="Znakapoznpodarou"/>
        </w:rPr>
        <w:footnoteRef/>
      </w:r>
      <w:r w:rsidRPr="00B221D5">
        <w:rPr>
          <w:rFonts w:eastAsia="Calibri" w:cs="Times New Roman"/>
          <w:szCs w:val="24"/>
          <w:lang w:val="x-none" w:eastAsia="x-none"/>
        </w:rPr>
        <w:t xml:space="preserve">BŮŽEK, Antonín. </w:t>
      </w:r>
      <w:r w:rsidRPr="00B221D5">
        <w:rPr>
          <w:rFonts w:eastAsia="Calibri" w:cs="Times New Roman"/>
          <w:i/>
          <w:szCs w:val="24"/>
          <w:lang w:val="x-none" w:eastAsia="x-none"/>
        </w:rPr>
        <w:t>Století dítěte a práva dítěte</w:t>
      </w:r>
      <w:r w:rsidRPr="00B221D5">
        <w:rPr>
          <w:rFonts w:eastAsia="Calibri" w:cs="Times New Roman"/>
          <w:szCs w:val="24"/>
          <w:lang w:val="x-none" w:eastAsia="x-none"/>
        </w:rPr>
        <w:t xml:space="preserve"> [online].[cit. 20. února 2012]. Dostupné na &lt; </w:t>
      </w:r>
      <w:hyperlink r:id="rId8" w:history="1">
        <w:r w:rsidRPr="005C116D">
          <w:rPr>
            <w:rStyle w:val="Hypertextovodkaz"/>
            <w:rFonts w:eastAsia="Calibri" w:cs="Times New Roman"/>
            <w:szCs w:val="24"/>
            <w:lang w:val="x-none" w:eastAsia="x-none"/>
          </w:rPr>
          <w:t>http://dcicz.org/userfiles/file/sdpd.pdf</w:t>
        </w:r>
      </w:hyperlink>
    </w:p>
  </w:footnote>
  <w:footnote w:id="55">
    <w:p w14:paraId="3ABB088C" w14:textId="77777777" w:rsidR="007C3632" w:rsidRDefault="007C3632" w:rsidP="00FB29AB">
      <w:pPr>
        <w:pStyle w:val="Textpoznpodarou"/>
        <w:ind w:firstLine="0"/>
      </w:pPr>
      <w:r>
        <w:rPr>
          <w:rStyle w:val="Znakapoznpodarou"/>
        </w:rPr>
        <w:footnoteRef/>
      </w:r>
      <w:r>
        <w:t xml:space="preserve"> Tamtéž. </w:t>
      </w:r>
    </w:p>
  </w:footnote>
  <w:footnote w:id="56">
    <w:p w14:paraId="33AD24A8" w14:textId="77777777" w:rsidR="007C3632" w:rsidRDefault="007C3632" w:rsidP="00FB29AB">
      <w:pPr>
        <w:pStyle w:val="Textpoznpodarou"/>
        <w:ind w:firstLine="0"/>
      </w:pPr>
      <w:r>
        <w:rPr>
          <w:rStyle w:val="Znakapoznpodarou"/>
        </w:rPr>
        <w:footnoteRef/>
      </w:r>
      <w:r>
        <w:t xml:space="preserve"> </w:t>
      </w:r>
      <w:r w:rsidRPr="003957F5">
        <w:t>VLÁDA ČESKÉ REPUBLIKY</w:t>
      </w:r>
      <w:r w:rsidRPr="003957F5">
        <w:rPr>
          <w:i/>
          <w:iCs/>
        </w:rPr>
        <w:t>: Rada vlády pro lidská práva</w:t>
      </w:r>
      <w:r w:rsidRPr="003957F5">
        <w:t xml:space="preserve"> [online]. [cit. 2022-04-07]. Dostupné z: </w:t>
      </w:r>
      <w:r w:rsidRPr="00C33FC8">
        <w:rPr>
          <w:color w:val="0070C0"/>
        </w:rPr>
        <w:t>https://www.vlada.cz/cz/ppov/rlp/rlp-uvod-17537/</w:t>
      </w:r>
    </w:p>
  </w:footnote>
  <w:footnote w:id="57">
    <w:p w14:paraId="5BD6E990" w14:textId="4ABB6F6D" w:rsidR="007C3632" w:rsidRDefault="007C3632" w:rsidP="00FB29AB">
      <w:pPr>
        <w:pStyle w:val="Textpoznpodarou"/>
        <w:ind w:firstLine="0"/>
      </w:pPr>
      <w:r>
        <w:rPr>
          <w:rStyle w:val="Znakapoznpodarou"/>
        </w:rPr>
        <w:footnoteRef/>
      </w:r>
      <w:r>
        <w:t xml:space="preserve"> </w:t>
      </w:r>
      <w:r w:rsidRPr="00C33FC8">
        <w:t>Pedagogická orientace: Česká sekce DCI</w:t>
      </w:r>
      <w:r w:rsidRPr="00C33FC8">
        <w:rPr>
          <w:i/>
          <w:iCs/>
        </w:rPr>
        <w:t xml:space="preserve"> – Sdružení zastánců dětských práv České republiky se představuje</w:t>
      </w:r>
      <w:r w:rsidRPr="00C33FC8">
        <w:t>. 1999, </w:t>
      </w:r>
      <w:r w:rsidR="00C33FC8" w:rsidRPr="00C33FC8">
        <w:t xml:space="preserve">roč. </w:t>
      </w:r>
      <w:r w:rsidRPr="00C33FC8">
        <w:t>9</w:t>
      </w:r>
      <w:r w:rsidR="00C33FC8" w:rsidRPr="00C33FC8">
        <w:t>, č. 1</w:t>
      </w:r>
      <w:r w:rsidRPr="00C33FC8">
        <w:t xml:space="preserve">, </w:t>
      </w:r>
      <w:r w:rsidR="00C33FC8" w:rsidRPr="00C33FC8">
        <w:t xml:space="preserve">s. </w:t>
      </w:r>
      <w:r w:rsidRPr="00C33FC8">
        <w:t>136.</w:t>
      </w:r>
    </w:p>
  </w:footnote>
  <w:footnote w:id="58">
    <w:p w14:paraId="03B4D4E1" w14:textId="77777777" w:rsidR="00802160" w:rsidRDefault="00802160" w:rsidP="00802160">
      <w:pPr>
        <w:pStyle w:val="Textpoznpodarou"/>
        <w:ind w:firstLine="0"/>
      </w:pPr>
      <w:r>
        <w:rPr>
          <w:rStyle w:val="Znakapoznpodarou"/>
        </w:rPr>
        <w:footnoteRef/>
      </w:r>
      <w:r>
        <w:t xml:space="preserve"> Ústavní zákon č. 2/1993 Sb., Listina základních práv a svobod. Článek 33.</w:t>
      </w:r>
    </w:p>
  </w:footnote>
  <w:footnote w:id="59">
    <w:p w14:paraId="4B5771C3" w14:textId="139B97EC" w:rsidR="00802160" w:rsidRDefault="00802160" w:rsidP="00802160">
      <w:pPr>
        <w:pStyle w:val="Textpoznpodarou"/>
        <w:ind w:firstLine="0"/>
      </w:pPr>
      <w:r>
        <w:rPr>
          <w:rStyle w:val="Znakapoznpodarou"/>
        </w:rPr>
        <w:footnoteRef/>
      </w:r>
      <w:r>
        <w:t xml:space="preserve"> BŮŽEK, Antonín</w:t>
      </w:r>
      <w:r w:rsidR="00A924D7">
        <w:t xml:space="preserve">, </w:t>
      </w:r>
      <w:r>
        <w:t>MICHALÍK</w:t>
      </w:r>
      <w:r w:rsidR="00A924D7">
        <w:t>, Jan</w:t>
      </w:r>
      <w:r>
        <w:t>. </w:t>
      </w:r>
      <w:r>
        <w:rPr>
          <w:i/>
          <w:iCs/>
        </w:rPr>
        <w:t>Informatorium (nejen) o právech dítěte se zřetelem k otázkám výchovy a vzdělávání</w:t>
      </w:r>
      <w:r>
        <w:t>. Olomouc: Vydavatelství Univerzity Pa</w:t>
      </w:r>
      <w:r w:rsidR="00A924D7">
        <w:t xml:space="preserve">lackého, 2000, </w:t>
      </w:r>
      <w:r>
        <w:t>s.</w:t>
      </w:r>
      <w:r w:rsidR="00A924D7">
        <w:t xml:space="preserve"> </w:t>
      </w:r>
      <w:r>
        <w:t>29.</w:t>
      </w:r>
    </w:p>
  </w:footnote>
  <w:footnote w:id="60">
    <w:p w14:paraId="74B41E41" w14:textId="6EBB34B0" w:rsidR="00802160" w:rsidRDefault="00802160" w:rsidP="00E74C87">
      <w:pPr>
        <w:pStyle w:val="Textpoznpodarou"/>
        <w:ind w:firstLine="0"/>
      </w:pPr>
      <w:r>
        <w:rPr>
          <w:rStyle w:val="Znakapoznpodarou"/>
        </w:rPr>
        <w:footnoteRef/>
      </w:r>
      <w:r>
        <w:t xml:space="preserve"> Ditě je chráněno dalšími předpisy, které postihují jednání</w:t>
      </w:r>
      <w:r w:rsidR="005A5559">
        <w:t xml:space="preserve"> nedosahující</w:t>
      </w:r>
      <w:r>
        <w:t xml:space="preserve"> intenzity trestného činu. Příkladem může být zákon č. 251/2016 Sb., zákon o některých přestupcích.</w:t>
      </w:r>
    </w:p>
  </w:footnote>
  <w:footnote w:id="61">
    <w:p w14:paraId="3CF98A57" w14:textId="331CF4F7" w:rsidR="00802160" w:rsidRDefault="00802160" w:rsidP="002B0835">
      <w:pPr>
        <w:pStyle w:val="Textpoznpodarou"/>
        <w:ind w:firstLine="0"/>
      </w:pPr>
      <w:r>
        <w:rPr>
          <w:rStyle w:val="Znakapoznpodarou"/>
        </w:rPr>
        <w:footnoteRef/>
      </w:r>
      <w:r>
        <w:t xml:space="preserve"> NOVOTNÁ, Věra</w:t>
      </w:r>
      <w:r w:rsidR="004B4C1D">
        <w:t xml:space="preserve">, BURODOVÁ, Eva. </w:t>
      </w:r>
      <w:r>
        <w:rPr>
          <w:i/>
          <w:iCs/>
        </w:rPr>
        <w:t>Zákon o sociálně-právní ochraně dětí: komentář</w:t>
      </w:r>
      <w:r>
        <w:t>. 3</w:t>
      </w:r>
      <w:r w:rsidR="005A5559">
        <w:t>.</w:t>
      </w:r>
      <w:r>
        <w:t xml:space="preserve"> aktualiz</w:t>
      </w:r>
      <w:r w:rsidR="005A5559">
        <w:t>ované</w:t>
      </w:r>
      <w:r>
        <w:t>. a dopl</w:t>
      </w:r>
      <w:r w:rsidR="005A5559">
        <w:t>něné</w:t>
      </w:r>
      <w:r>
        <w:t xml:space="preserve"> vyd</w:t>
      </w:r>
      <w:r w:rsidR="005A5559">
        <w:t>ání</w:t>
      </w:r>
      <w:r>
        <w:t>. Praha: Linde, 2007</w:t>
      </w:r>
      <w:r w:rsidR="005A5559">
        <w:t xml:space="preserve">, </w:t>
      </w:r>
      <w:r>
        <w:t>s.</w:t>
      </w:r>
      <w:r w:rsidR="004B4C1D">
        <w:t xml:space="preserve"> </w:t>
      </w:r>
      <w:r>
        <w:t>17</w:t>
      </w:r>
      <w:r w:rsidR="004B4C1D">
        <w:t>.</w:t>
      </w:r>
    </w:p>
  </w:footnote>
  <w:footnote w:id="62">
    <w:p w14:paraId="5FBF8C97" w14:textId="316C85D2" w:rsidR="002E2D18" w:rsidRDefault="002E2D18" w:rsidP="00EE102C">
      <w:pPr>
        <w:pStyle w:val="Textpoznpodarou"/>
        <w:ind w:firstLine="0"/>
      </w:pPr>
      <w:r>
        <w:rPr>
          <w:rStyle w:val="Znakapoznpodarou"/>
        </w:rPr>
        <w:footnoteRef/>
      </w:r>
      <w:r w:rsidR="00F15C7E">
        <w:t xml:space="preserve"> </w:t>
      </w:r>
      <w:r w:rsidRPr="007E5004">
        <w:t>Městys Bobrov</w:t>
      </w:r>
      <w:r w:rsidR="004B4C1D">
        <w:t>á</w:t>
      </w:r>
      <w:r w:rsidRPr="007E5004">
        <w:t>: Historie městyse Bobrová. </w:t>
      </w:r>
      <w:r w:rsidRPr="007E5004">
        <w:rPr>
          <w:i/>
          <w:iCs/>
        </w:rPr>
        <w:t>Městys Bobrová</w:t>
      </w:r>
      <w:r w:rsidRPr="007E5004">
        <w:t xml:space="preserve"> [online]. [cit. 2022-04-08]. Dostupné z: </w:t>
      </w:r>
      <w:hyperlink r:id="rId9" w:history="1">
        <w:r w:rsidR="004B4C1D" w:rsidRPr="00DE2F9D">
          <w:rPr>
            <w:rStyle w:val="Hypertextovodkaz"/>
          </w:rPr>
          <w:t>https://www.mestysbobrova.cz/cz/historie-mestyse-bobrova</w:t>
        </w:r>
      </w:hyperlink>
      <w:r w:rsidR="00427D88">
        <w:t>.</w:t>
      </w:r>
    </w:p>
  </w:footnote>
  <w:footnote w:id="63">
    <w:p w14:paraId="40181072" w14:textId="7EFAD79F" w:rsidR="00F15C7E" w:rsidRDefault="00F15C7E" w:rsidP="00F15C7E">
      <w:pPr>
        <w:pStyle w:val="Textpoznpodarou"/>
        <w:ind w:firstLine="0"/>
      </w:pPr>
    </w:p>
  </w:footnote>
  <w:footnote w:id="64">
    <w:p w14:paraId="006174FF" w14:textId="77777777" w:rsidR="00802160" w:rsidRDefault="00802160" w:rsidP="000347D8">
      <w:pPr>
        <w:pStyle w:val="Textpoznpodarou"/>
        <w:ind w:firstLine="0"/>
      </w:pPr>
      <w:r>
        <w:rPr>
          <w:rStyle w:val="Znakapoznpodarou"/>
        </w:rPr>
        <w:footnoteRef/>
      </w:r>
      <w:r>
        <w:t xml:space="preserve"> </w:t>
      </w:r>
      <w:r w:rsidRPr="007E5004">
        <w:t>Základní škola Bobrová: Historie. </w:t>
      </w:r>
      <w:r w:rsidRPr="007E5004">
        <w:rPr>
          <w:i/>
          <w:iCs/>
        </w:rPr>
        <w:t>Základní škola Bobrová</w:t>
      </w:r>
      <w:r w:rsidRPr="007E5004">
        <w:t xml:space="preserve"> [online]. [cit. 2022-04-08]. Dostupné z: </w:t>
      </w:r>
      <w:hyperlink r:id="rId10" w:history="1">
        <w:r w:rsidRPr="00811F7D">
          <w:rPr>
            <w:rStyle w:val="Hypertextovodkaz"/>
          </w:rPr>
          <w:t>https://zsbobrova.eu/informace-o-skole/historie/</w:t>
        </w:r>
      </w:hyperlink>
    </w:p>
  </w:footnote>
  <w:footnote w:id="65">
    <w:p w14:paraId="3D6F7602" w14:textId="312DEF2B" w:rsidR="00F15C7E" w:rsidRDefault="00F15C7E" w:rsidP="00F15C7E">
      <w:pPr>
        <w:pStyle w:val="Textpoznpodarou"/>
        <w:ind w:firstLine="0"/>
      </w:pPr>
      <w:r>
        <w:rPr>
          <w:rStyle w:val="Znakapoznpodarou"/>
        </w:rPr>
        <w:footnoteRef/>
      </w:r>
      <w:r>
        <w:t xml:space="preserve"> Tamtéž.</w:t>
      </w:r>
    </w:p>
  </w:footnote>
  <w:footnote w:id="66">
    <w:p w14:paraId="4293B49E" w14:textId="54F2022C" w:rsidR="009D7971" w:rsidRDefault="009D7971" w:rsidP="009D7971">
      <w:pPr>
        <w:pStyle w:val="Textpoznpodarou"/>
        <w:ind w:firstLine="0"/>
      </w:pPr>
      <w:r>
        <w:rPr>
          <w:rStyle w:val="Znakapoznpodarou"/>
        </w:rPr>
        <w:footnoteRef/>
      </w:r>
      <w:r>
        <w:t xml:space="preserve"> </w:t>
      </w:r>
      <w:r w:rsidRPr="009D7971">
        <w:rPr>
          <w:i/>
          <w:iCs/>
        </w:rPr>
        <w:t>Výuka demokracie: Sbírka modelových situací pro výchovu k demokratickému občanství a lidským právům</w:t>
      </w:r>
      <w:r w:rsidRPr="009D7971">
        <w:t xml:space="preserve"> [online]. [cit. 2022-04-21]. Dostupné z: </w:t>
      </w:r>
      <w:hyperlink r:id="rId11" w:history="1">
        <w:r w:rsidRPr="0014751C">
          <w:rPr>
            <w:rStyle w:val="Hypertextovodkaz"/>
          </w:rPr>
          <w:t>http://www.obcanskevzdelavani.cz/publikace</w:t>
        </w:r>
      </w:hyperlink>
    </w:p>
    <w:p w14:paraId="36B4DBDC" w14:textId="77777777" w:rsidR="009D7971" w:rsidRDefault="009D7971" w:rsidP="009D7971">
      <w:pPr>
        <w:pStyle w:val="Textpoznpodarou"/>
        <w:ind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6E9B"/>
    <w:multiLevelType w:val="hybridMultilevel"/>
    <w:tmpl w:val="66B4728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15:restartNumberingAfterBreak="0">
    <w:nsid w:val="0BBB418D"/>
    <w:multiLevelType w:val="hybridMultilevel"/>
    <w:tmpl w:val="23FE2A1A"/>
    <w:lvl w:ilvl="0" w:tplc="04050017">
      <w:start w:val="1"/>
      <w:numFmt w:val="lowerLetter"/>
      <w:lvlText w:val="%1)"/>
      <w:lvlJc w:val="left"/>
      <w:pPr>
        <w:ind w:left="1490" w:hanging="360"/>
      </w:pPr>
    </w:lvl>
    <w:lvl w:ilvl="1" w:tplc="04050019" w:tentative="1">
      <w:start w:val="1"/>
      <w:numFmt w:val="lowerLetter"/>
      <w:lvlText w:val="%2."/>
      <w:lvlJc w:val="left"/>
      <w:pPr>
        <w:ind w:left="2210" w:hanging="360"/>
      </w:pPr>
    </w:lvl>
    <w:lvl w:ilvl="2" w:tplc="0405001B" w:tentative="1">
      <w:start w:val="1"/>
      <w:numFmt w:val="lowerRoman"/>
      <w:lvlText w:val="%3."/>
      <w:lvlJc w:val="right"/>
      <w:pPr>
        <w:ind w:left="2930" w:hanging="180"/>
      </w:pPr>
    </w:lvl>
    <w:lvl w:ilvl="3" w:tplc="0405000F" w:tentative="1">
      <w:start w:val="1"/>
      <w:numFmt w:val="decimal"/>
      <w:lvlText w:val="%4."/>
      <w:lvlJc w:val="left"/>
      <w:pPr>
        <w:ind w:left="3650" w:hanging="360"/>
      </w:pPr>
    </w:lvl>
    <w:lvl w:ilvl="4" w:tplc="04050019" w:tentative="1">
      <w:start w:val="1"/>
      <w:numFmt w:val="lowerLetter"/>
      <w:lvlText w:val="%5."/>
      <w:lvlJc w:val="left"/>
      <w:pPr>
        <w:ind w:left="4370" w:hanging="360"/>
      </w:pPr>
    </w:lvl>
    <w:lvl w:ilvl="5" w:tplc="0405001B" w:tentative="1">
      <w:start w:val="1"/>
      <w:numFmt w:val="lowerRoman"/>
      <w:lvlText w:val="%6."/>
      <w:lvlJc w:val="right"/>
      <w:pPr>
        <w:ind w:left="5090" w:hanging="180"/>
      </w:pPr>
    </w:lvl>
    <w:lvl w:ilvl="6" w:tplc="0405000F" w:tentative="1">
      <w:start w:val="1"/>
      <w:numFmt w:val="decimal"/>
      <w:lvlText w:val="%7."/>
      <w:lvlJc w:val="left"/>
      <w:pPr>
        <w:ind w:left="5810" w:hanging="360"/>
      </w:pPr>
    </w:lvl>
    <w:lvl w:ilvl="7" w:tplc="04050019" w:tentative="1">
      <w:start w:val="1"/>
      <w:numFmt w:val="lowerLetter"/>
      <w:lvlText w:val="%8."/>
      <w:lvlJc w:val="left"/>
      <w:pPr>
        <w:ind w:left="6530" w:hanging="360"/>
      </w:pPr>
    </w:lvl>
    <w:lvl w:ilvl="8" w:tplc="0405001B" w:tentative="1">
      <w:start w:val="1"/>
      <w:numFmt w:val="lowerRoman"/>
      <w:lvlText w:val="%9."/>
      <w:lvlJc w:val="right"/>
      <w:pPr>
        <w:ind w:left="7250" w:hanging="180"/>
      </w:pPr>
    </w:lvl>
  </w:abstractNum>
  <w:abstractNum w:abstractNumId="2" w15:restartNumberingAfterBreak="0">
    <w:nsid w:val="0FF14307"/>
    <w:multiLevelType w:val="hybridMultilevel"/>
    <w:tmpl w:val="38F802EC"/>
    <w:lvl w:ilvl="0" w:tplc="0405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9F584E"/>
    <w:multiLevelType w:val="hybridMultilevel"/>
    <w:tmpl w:val="97B8F604"/>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 w15:restartNumberingAfterBreak="0">
    <w:nsid w:val="11A35011"/>
    <w:multiLevelType w:val="hybridMultilevel"/>
    <w:tmpl w:val="A70E2CD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2D11D52"/>
    <w:multiLevelType w:val="hybridMultilevel"/>
    <w:tmpl w:val="53541BE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13E60A41"/>
    <w:multiLevelType w:val="hybridMultilevel"/>
    <w:tmpl w:val="0664899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15:restartNumberingAfterBreak="0">
    <w:nsid w:val="1ABA7FA7"/>
    <w:multiLevelType w:val="hybridMultilevel"/>
    <w:tmpl w:val="F8CEB7AA"/>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15:restartNumberingAfterBreak="0">
    <w:nsid w:val="203E1058"/>
    <w:multiLevelType w:val="hybridMultilevel"/>
    <w:tmpl w:val="46B600C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236C2EE9"/>
    <w:multiLevelType w:val="hybridMultilevel"/>
    <w:tmpl w:val="BE96FA8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253065F3"/>
    <w:multiLevelType w:val="hybridMultilevel"/>
    <w:tmpl w:val="05480A76"/>
    <w:lvl w:ilvl="0" w:tplc="0405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257E16E4"/>
    <w:multiLevelType w:val="hybridMultilevel"/>
    <w:tmpl w:val="C474347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2" w15:restartNumberingAfterBreak="0">
    <w:nsid w:val="27AB06AB"/>
    <w:multiLevelType w:val="hybridMultilevel"/>
    <w:tmpl w:val="A6A80AD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3" w15:restartNumberingAfterBreak="0">
    <w:nsid w:val="30B144AE"/>
    <w:multiLevelType w:val="hybridMultilevel"/>
    <w:tmpl w:val="10AA98D6"/>
    <w:lvl w:ilvl="0" w:tplc="678A9F8C">
      <w:start w:val="1"/>
      <w:numFmt w:val="decimal"/>
      <w:pStyle w:val="Textkapitolodrkytun"/>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A353D2"/>
    <w:multiLevelType w:val="hybridMultilevel"/>
    <w:tmpl w:val="ED64B2C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5" w15:restartNumberingAfterBreak="0">
    <w:nsid w:val="398437CD"/>
    <w:multiLevelType w:val="hybridMultilevel"/>
    <w:tmpl w:val="4B905A3E"/>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3A1E4F3C"/>
    <w:multiLevelType w:val="hybridMultilevel"/>
    <w:tmpl w:val="FD80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6C13DA"/>
    <w:multiLevelType w:val="hybridMultilevel"/>
    <w:tmpl w:val="9E84D40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3DA77816"/>
    <w:multiLevelType w:val="hybridMultilevel"/>
    <w:tmpl w:val="9A7C04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DF51B99"/>
    <w:multiLevelType w:val="hybridMultilevel"/>
    <w:tmpl w:val="F4003DCC"/>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448E310F"/>
    <w:multiLevelType w:val="multilevel"/>
    <w:tmpl w:val="88E2B57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432" w:hanging="432"/>
      </w:pPr>
      <w:rPr>
        <w:rFonts w:hint="default"/>
      </w:rPr>
    </w:lvl>
    <w:lvl w:ilvl="2">
      <w:start w:val="1"/>
      <w:numFmt w:val="decimal"/>
      <w:pStyle w:val="Nadpis3"/>
      <w:lvlText w:val="%1.%2.%3"/>
      <w:lvlJc w:val="left"/>
      <w:pPr>
        <w:ind w:left="432" w:hanging="43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4BD4BAD"/>
    <w:multiLevelType w:val="hybridMultilevel"/>
    <w:tmpl w:val="DDA0D53A"/>
    <w:lvl w:ilvl="0" w:tplc="0405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7361FB"/>
    <w:multiLevelType w:val="hybridMultilevel"/>
    <w:tmpl w:val="144880A0"/>
    <w:lvl w:ilvl="0" w:tplc="0405000F">
      <w:start w:val="1"/>
      <w:numFmt w:val="decimal"/>
      <w:lvlText w:val="%1."/>
      <w:lvlJc w:val="left"/>
      <w:pPr>
        <w:ind w:left="1429" w:hanging="360"/>
      </w:pPr>
      <w:rPr>
        <w:rFont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4DEA565D"/>
    <w:multiLevelType w:val="hybridMultilevel"/>
    <w:tmpl w:val="6AD85F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DF77A1"/>
    <w:multiLevelType w:val="hybridMultilevel"/>
    <w:tmpl w:val="EE5CDF0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527B6F1D"/>
    <w:multiLevelType w:val="hybridMultilevel"/>
    <w:tmpl w:val="F5E028D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52C76F75"/>
    <w:multiLevelType w:val="hybridMultilevel"/>
    <w:tmpl w:val="684C8B7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7" w15:restartNumberingAfterBreak="0">
    <w:nsid w:val="5440630A"/>
    <w:multiLevelType w:val="hybridMultilevel"/>
    <w:tmpl w:val="8F3A3D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6D32193"/>
    <w:multiLevelType w:val="hybridMultilevel"/>
    <w:tmpl w:val="64D2376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583F3CD5"/>
    <w:multiLevelType w:val="hybridMultilevel"/>
    <w:tmpl w:val="08FCF3F4"/>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0" w15:restartNumberingAfterBreak="0">
    <w:nsid w:val="59F725AF"/>
    <w:multiLevelType w:val="hybridMultilevel"/>
    <w:tmpl w:val="C65A05E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5DD752CC"/>
    <w:multiLevelType w:val="hybridMultilevel"/>
    <w:tmpl w:val="60C626F6"/>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67C3603E"/>
    <w:multiLevelType w:val="hybridMultilevel"/>
    <w:tmpl w:val="636A7520"/>
    <w:lvl w:ilvl="0" w:tplc="0405000F">
      <w:start w:val="1"/>
      <w:numFmt w:val="decimal"/>
      <w:lvlText w:val="%1."/>
      <w:lvlJc w:val="left"/>
      <w:pPr>
        <w:ind w:left="1080" w:hanging="360"/>
      </w:pPr>
      <w:rPr>
        <w:rFont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3" w15:restartNumberingAfterBreak="0">
    <w:nsid w:val="68DA2DBC"/>
    <w:multiLevelType w:val="hybridMultilevel"/>
    <w:tmpl w:val="03AAE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C845DEB"/>
    <w:multiLevelType w:val="hybridMultilevel"/>
    <w:tmpl w:val="2EFE1086"/>
    <w:lvl w:ilvl="0" w:tplc="C9EE2B4C">
      <w:start w:val="1"/>
      <w:numFmt w:val="bullet"/>
      <w:pStyle w:val="VetvtextuRVPZV"/>
      <w:lvlText w:val=""/>
      <w:lvlJc w:val="left"/>
      <w:pPr>
        <w:tabs>
          <w:tab w:val="num" w:pos="927"/>
        </w:tabs>
        <w:ind w:left="927" w:hanging="360"/>
      </w:pPr>
      <w:rPr>
        <w:rFonts w:ascii="Wingdings" w:hAnsi="Wingdings" w:cs="Wingdings" w:hint="default"/>
        <w:strike w:val="0"/>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35" w15:restartNumberingAfterBreak="0">
    <w:nsid w:val="6EAC0D66"/>
    <w:multiLevelType w:val="hybridMultilevel"/>
    <w:tmpl w:val="5F84C60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6" w15:restartNumberingAfterBreak="0">
    <w:nsid w:val="73D92913"/>
    <w:multiLevelType w:val="multilevel"/>
    <w:tmpl w:val="0E20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C750BF"/>
    <w:multiLevelType w:val="hybridMultilevel"/>
    <w:tmpl w:val="0D34D1E0"/>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8" w15:restartNumberingAfterBreak="0">
    <w:nsid w:val="79D532CD"/>
    <w:multiLevelType w:val="hybridMultilevel"/>
    <w:tmpl w:val="0B9018E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39" w15:restartNumberingAfterBreak="0">
    <w:nsid w:val="7B647EE1"/>
    <w:multiLevelType w:val="hybridMultilevel"/>
    <w:tmpl w:val="CA3C0998"/>
    <w:lvl w:ilvl="0" w:tplc="04050001">
      <w:start w:val="1"/>
      <w:numFmt w:val="bullet"/>
      <w:lvlText w:val=""/>
      <w:lvlJc w:val="left"/>
      <w:pPr>
        <w:ind w:left="1429" w:hanging="360"/>
      </w:pPr>
      <w:rPr>
        <w:rFonts w:ascii="Symbol" w:hAnsi="Symbol"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0" w15:restartNumberingAfterBreak="0">
    <w:nsid w:val="7D480DF1"/>
    <w:multiLevelType w:val="hybridMultilevel"/>
    <w:tmpl w:val="EE5CDF0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7D7F3557"/>
    <w:multiLevelType w:val="hybridMultilevel"/>
    <w:tmpl w:val="13889B7E"/>
    <w:lvl w:ilvl="0" w:tplc="04050017">
      <w:start w:val="1"/>
      <w:numFmt w:val="lowerLetter"/>
      <w:lvlText w:val="%1)"/>
      <w:lvlJc w:val="left"/>
      <w:pPr>
        <w:ind w:left="1490" w:hanging="360"/>
      </w:pPr>
    </w:lvl>
    <w:lvl w:ilvl="1" w:tplc="04050019" w:tentative="1">
      <w:start w:val="1"/>
      <w:numFmt w:val="lowerLetter"/>
      <w:lvlText w:val="%2."/>
      <w:lvlJc w:val="left"/>
      <w:pPr>
        <w:ind w:left="2210" w:hanging="360"/>
      </w:pPr>
    </w:lvl>
    <w:lvl w:ilvl="2" w:tplc="0405001B" w:tentative="1">
      <w:start w:val="1"/>
      <w:numFmt w:val="lowerRoman"/>
      <w:lvlText w:val="%3."/>
      <w:lvlJc w:val="right"/>
      <w:pPr>
        <w:ind w:left="2930" w:hanging="180"/>
      </w:pPr>
    </w:lvl>
    <w:lvl w:ilvl="3" w:tplc="0405000F" w:tentative="1">
      <w:start w:val="1"/>
      <w:numFmt w:val="decimal"/>
      <w:lvlText w:val="%4."/>
      <w:lvlJc w:val="left"/>
      <w:pPr>
        <w:ind w:left="3650" w:hanging="360"/>
      </w:pPr>
    </w:lvl>
    <w:lvl w:ilvl="4" w:tplc="04050019" w:tentative="1">
      <w:start w:val="1"/>
      <w:numFmt w:val="lowerLetter"/>
      <w:lvlText w:val="%5."/>
      <w:lvlJc w:val="left"/>
      <w:pPr>
        <w:ind w:left="4370" w:hanging="360"/>
      </w:pPr>
    </w:lvl>
    <w:lvl w:ilvl="5" w:tplc="0405001B" w:tentative="1">
      <w:start w:val="1"/>
      <w:numFmt w:val="lowerRoman"/>
      <w:lvlText w:val="%6."/>
      <w:lvlJc w:val="right"/>
      <w:pPr>
        <w:ind w:left="5090" w:hanging="180"/>
      </w:pPr>
    </w:lvl>
    <w:lvl w:ilvl="6" w:tplc="0405000F" w:tentative="1">
      <w:start w:val="1"/>
      <w:numFmt w:val="decimal"/>
      <w:lvlText w:val="%7."/>
      <w:lvlJc w:val="left"/>
      <w:pPr>
        <w:ind w:left="5810" w:hanging="360"/>
      </w:pPr>
    </w:lvl>
    <w:lvl w:ilvl="7" w:tplc="04050019" w:tentative="1">
      <w:start w:val="1"/>
      <w:numFmt w:val="lowerLetter"/>
      <w:lvlText w:val="%8."/>
      <w:lvlJc w:val="left"/>
      <w:pPr>
        <w:ind w:left="6530" w:hanging="360"/>
      </w:pPr>
    </w:lvl>
    <w:lvl w:ilvl="8" w:tplc="0405001B" w:tentative="1">
      <w:start w:val="1"/>
      <w:numFmt w:val="lowerRoman"/>
      <w:lvlText w:val="%9."/>
      <w:lvlJc w:val="right"/>
      <w:pPr>
        <w:ind w:left="7250" w:hanging="180"/>
      </w:pPr>
    </w:lvl>
  </w:abstractNum>
  <w:num w:numId="1">
    <w:abstractNumId w:val="20"/>
  </w:num>
  <w:num w:numId="2">
    <w:abstractNumId w:val="11"/>
  </w:num>
  <w:num w:numId="3">
    <w:abstractNumId w:val="13"/>
  </w:num>
  <w:num w:numId="4">
    <w:abstractNumId w:val="34"/>
  </w:num>
  <w:num w:numId="5">
    <w:abstractNumId w:val="22"/>
  </w:num>
  <w:num w:numId="6">
    <w:abstractNumId w:val="32"/>
  </w:num>
  <w:num w:numId="7">
    <w:abstractNumId w:val="38"/>
  </w:num>
  <w:num w:numId="8">
    <w:abstractNumId w:val="39"/>
  </w:num>
  <w:num w:numId="9">
    <w:abstractNumId w:val="8"/>
  </w:num>
  <w:num w:numId="10">
    <w:abstractNumId w:val="27"/>
  </w:num>
  <w:num w:numId="11">
    <w:abstractNumId w:val="10"/>
  </w:num>
  <w:num w:numId="12">
    <w:abstractNumId w:val="2"/>
  </w:num>
  <w:num w:numId="13">
    <w:abstractNumId w:val="21"/>
  </w:num>
  <w:num w:numId="14">
    <w:abstractNumId w:val="16"/>
  </w:num>
  <w:num w:numId="15">
    <w:abstractNumId w:val="18"/>
  </w:num>
  <w:num w:numId="16">
    <w:abstractNumId w:val="3"/>
  </w:num>
  <w:num w:numId="17">
    <w:abstractNumId w:val="26"/>
  </w:num>
  <w:num w:numId="18">
    <w:abstractNumId w:val="29"/>
  </w:num>
  <w:num w:numId="19">
    <w:abstractNumId w:val="0"/>
  </w:num>
  <w:num w:numId="20">
    <w:abstractNumId w:val="12"/>
  </w:num>
  <w:num w:numId="21">
    <w:abstractNumId w:val="31"/>
  </w:num>
  <w:num w:numId="22">
    <w:abstractNumId w:val="35"/>
  </w:num>
  <w:num w:numId="23">
    <w:abstractNumId w:val="37"/>
  </w:num>
  <w:num w:numId="24">
    <w:abstractNumId w:val="25"/>
  </w:num>
  <w:num w:numId="25">
    <w:abstractNumId w:val="14"/>
  </w:num>
  <w:num w:numId="26">
    <w:abstractNumId w:val="30"/>
  </w:num>
  <w:num w:numId="27">
    <w:abstractNumId w:val="15"/>
  </w:num>
  <w:num w:numId="28">
    <w:abstractNumId w:val="41"/>
  </w:num>
  <w:num w:numId="29">
    <w:abstractNumId w:val="28"/>
  </w:num>
  <w:num w:numId="30">
    <w:abstractNumId w:val="1"/>
  </w:num>
  <w:num w:numId="31">
    <w:abstractNumId w:val="4"/>
  </w:num>
  <w:num w:numId="32">
    <w:abstractNumId w:val="9"/>
  </w:num>
  <w:num w:numId="33">
    <w:abstractNumId w:val="17"/>
  </w:num>
  <w:num w:numId="34">
    <w:abstractNumId w:val="7"/>
  </w:num>
  <w:num w:numId="35">
    <w:abstractNumId w:val="40"/>
  </w:num>
  <w:num w:numId="36">
    <w:abstractNumId w:val="23"/>
  </w:num>
  <w:num w:numId="37">
    <w:abstractNumId w:val="6"/>
  </w:num>
  <w:num w:numId="38">
    <w:abstractNumId w:val="5"/>
  </w:num>
  <w:num w:numId="39">
    <w:abstractNumId w:val="24"/>
  </w:num>
  <w:num w:numId="40">
    <w:abstractNumId w:val="19"/>
  </w:num>
  <w:num w:numId="41">
    <w:abstractNumId w:val="33"/>
  </w:num>
  <w:num w:numId="42">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F71"/>
    <w:rsid w:val="000015E2"/>
    <w:rsid w:val="00011877"/>
    <w:rsid w:val="000347D8"/>
    <w:rsid w:val="00034A63"/>
    <w:rsid w:val="00034E87"/>
    <w:rsid w:val="00060430"/>
    <w:rsid w:val="00062B96"/>
    <w:rsid w:val="0006789B"/>
    <w:rsid w:val="00070044"/>
    <w:rsid w:val="00082CA9"/>
    <w:rsid w:val="00084BDD"/>
    <w:rsid w:val="0009375B"/>
    <w:rsid w:val="0009392E"/>
    <w:rsid w:val="000A3228"/>
    <w:rsid w:val="000C25E5"/>
    <w:rsid w:val="000C6505"/>
    <w:rsid w:val="000E65DB"/>
    <w:rsid w:val="000E7B1E"/>
    <w:rsid w:val="000F2B2E"/>
    <w:rsid w:val="00102A8E"/>
    <w:rsid w:val="00107A67"/>
    <w:rsid w:val="00116DB5"/>
    <w:rsid w:val="00120C8B"/>
    <w:rsid w:val="00125A69"/>
    <w:rsid w:val="00134B10"/>
    <w:rsid w:val="00136281"/>
    <w:rsid w:val="00181AA4"/>
    <w:rsid w:val="001B2A7A"/>
    <w:rsid w:val="001C0E43"/>
    <w:rsid w:val="001C26A8"/>
    <w:rsid w:val="001C57CE"/>
    <w:rsid w:val="001D5DDE"/>
    <w:rsid w:val="001D794C"/>
    <w:rsid w:val="001F07C5"/>
    <w:rsid w:val="002014DB"/>
    <w:rsid w:val="00202926"/>
    <w:rsid w:val="00225521"/>
    <w:rsid w:val="00242B22"/>
    <w:rsid w:val="00255E9E"/>
    <w:rsid w:val="0026302F"/>
    <w:rsid w:val="00266278"/>
    <w:rsid w:val="00272812"/>
    <w:rsid w:val="002946A0"/>
    <w:rsid w:val="00296881"/>
    <w:rsid w:val="002B0835"/>
    <w:rsid w:val="002B5469"/>
    <w:rsid w:val="002B7D81"/>
    <w:rsid w:val="002C1961"/>
    <w:rsid w:val="002E2D18"/>
    <w:rsid w:val="002F1A5F"/>
    <w:rsid w:val="002F2C90"/>
    <w:rsid w:val="002F388A"/>
    <w:rsid w:val="002F7121"/>
    <w:rsid w:val="00330BF5"/>
    <w:rsid w:val="00335E80"/>
    <w:rsid w:val="003426B5"/>
    <w:rsid w:val="00362E2F"/>
    <w:rsid w:val="00377CE9"/>
    <w:rsid w:val="00385DE8"/>
    <w:rsid w:val="00392779"/>
    <w:rsid w:val="003A07B6"/>
    <w:rsid w:val="003B4C4A"/>
    <w:rsid w:val="003C0F57"/>
    <w:rsid w:val="003C1B3F"/>
    <w:rsid w:val="004009AF"/>
    <w:rsid w:val="00401858"/>
    <w:rsid w:val="00427D88"/>
    <w:rsid w:val="00432B57"/>
    <w:rsid w:val="004B4C1D"/>
    <w:rsid w:val="004B7B7D"/>
    <w:rsid w:val="004E1BBF"/>
    <w:rsid w:val="005164CB"/>
    <w:rsid w:val="00516AB5"/>
    <w:rsid w:val="00520DAC"/>
    <w:rsid w:val="00525E46"/>
    <w:rsid w:val="005378F4"/>
    <w:rsid w:val="0054659E"/>
    <w:rsid w:val="00546E0D"/>
    <w:rsid w:val="00564A40"/>
    <w:rsid w:val="00570C30"/>
    <w:rsid w:val="005814D1"/>
    <w:rsid w:val="00582503"/>
    <w:rsid w:val="005903EA"/>
    <w:rsid w:val="00590FEF"/>
    <w:rsid w:val="00593181"/>
    <w:rsid w:val="005A5559"/>
    <w:rsid w:val="005C2E57"/>
    <w:rsid w:val="005C57C7"/>
    <w:rsid w:val="005C6C59"/>
    <w:rsid w:val="005D686B"/>
    <w:rsid w:val="005E14AA"/>
    <w:rsid w:val="005F0CA8"/>
    <w:rsid w:val="005F2C36"/>
    <w:rsid w:val="005F660B"/>
    <w:rsid w:val="00614EB7"/>
    <w:rsid w:val="00617369"/>
    <w:rsid w:val="006228E1"/>
    <w:rsid w:val="006479B8"/>
    <w:rsid w:val="00647AB9"/>
    <w:rsid w:val="00663AD7"/>
    <w:rsid w:val="00664089"/>
    <w:rsid w:val="006740CD"/>
    <w:rsid w:val="006779A1"/>
    <w:rsid w:val="006A612F"/>
    <w:rsid w:val="006B4F71"/>
    <w:rsid w:val="006D14DB"/>
    <w:rsid w:val="006E2024"/>
    <w:rsid w:val="006F089B"/>
    <w:rsid w:val="006F28FC"/>
    <w:rsid w:val="007050BE"/>
    <w:rsid w:val="00706326"/>
    <w:rsid w:val="00715D1C"/>
    <w:rsid w:val="007249BC"/>
    <w:rsid w:val="00755944"/>
    <w:rsid w:val="0076486E"/>
    <w:rsid w:val="00782B6F"/>
    <w:rsid w:val="0078623C"/>
    <w:rsid w:val="007872E4"/>
    <w:rsid w:val="007910DA"/>
    <w:rsid w:val="007A17EB"/>
    <w:rsid w:val="007C3632"/>
    <w:rsid w:val="007C3E59"/>
    <w:rsid w:val="007C5891"/>
    <w:rsid w:val="007D2E6A"/>
    <w:rsid w:val="007D559E"/>
    <w:rsid w:val="007D678C"/>
    <w:rsid w:val="007D7EF6"/>
    <w:rsid w:val="007E33F2"/>
    <w:rsid w:val="007E4E4A"/>
    <w:rsid w:val="00802160"/>
    <w:rsid w:val="0080769E"/>
    <w:rsid w:val="00826BE6"/>
    <w:rsid w:val="00835BA7"/>
    <w:rsid w:val="00850AB2"/>
    <w:rsid w:val="00861DF5"/>
    <w:rsid w:val="008809AB"/>
    <w:rsid w:val="0089678D"/>
    <w:rsid w:val="008A627E"/>
    <w:rsid w:val="008B066F"/>
    <w:rsid w:val="008B19DF"/>
    <w:rsid w:val="00934C3E"/>
    <w:rsid w:val="00934EE2"/>
    <w:rsid w:val="009419AE"/>
    <w:rsid w:val="00944B27"/>
    <w:rsid w:val="00955B18"/>
    <w:rsid w:val="00966183"/>
    <w:rsid w:val="009909C3"/>
    <w:rsid w:val="009D0AC9"/>
    <w:rsid w:val="009D0EA9"/>
    <w:rsid w:val="009D3EF2"/>
    <w:rsid w:val="009D7971"/>
    <w:rsid w:val="009F6AB8"/>
    <w:rsid w:val="00A058DC"/>
    <w:rsid w:val="00A13684"/>
    <w:rsid w:val="00A3056B"/>
    <w:rsid w:val="00A33A9C"/>
    <w:rsid w:val="00A34FC9"/>
    <w:rsid w:val="00A51F6B"/>
    <w:rsid w:val="00A550BA"/>
    <w:rsid w:val="00A55505"/>
    <w:rsid w:val="00A60BC5"/>
    <w:rsid w:val="00A6799E"/>
    <w:rsid w:val="00A91F40"/>
    <w:rsid w:val="00A924D7"/>
    <w:rsid w:val="00A94CBB"/>
    <w:rsid w:val="00A95A5B"/>
    <w:rsid w:val="00AA3DD6"/>
    <w:rsid w:val="00AB73B9"/>
    <w:rsid w:val="00AD1B76"/>
    <w:rsid w:val="00AD5836"/>
    <w:rsid w:val="00AE228E"/>
    <w:rsid w:val="00AE4451"/>
    <w:rsid w:val="00AF7527"/>
    <w:rsid w:val="00B023DB"/>
    <w:rsid w:val="00B03618"/>
    <w:rsid w:val="00B1085E"/>
    <w:rsid w:val="00B2207F"/>
    <w:rsid w:val="00B5547A"/>
    <w:rsid w:val="00B62373"/>
    <w:rsid w:val="00B67FCB"/>
    <w:rsid w:val="00B708E3"/>
    <w:rsid w:val="00B96F0B"/>
    <w:rsid w:val="00BA6AD3"/>
    <w:rsid w:val="00BB6201"/>
    <w:rsid w:val="00BC3011"/>
    <w:rsid w:val="00BD1559"/>
    <w:rsid w:val="00C033E3"/>
    <w:rsid w:val="00C16C1D"/>
    <w:rsid w:val="00C264C4"/>
    <w:rsid w:val="00C33FC8"/>
    <w:rsid w:val="00C544C0"/>
    <w:rsid w:val="00C75379"/>
    <w:rsid w:val="00C84C89"/>
    <w:rsid w:val="00CA1885"/>
    <w:rsid w:val="00CA526A"/>
    <w:rsid w:val="00CB6674"/>
    <w:rsid w:val="00CC2742"/>
    <w:rsid w:val="00CC3A7D"/>
    <w:rsid w:val="00CD22BA"/>
    <w:rsid w:val="00CD574C"/>
    <w:rsid w:val="00CF100A"/>
    <w:rsid w:val="00D06FA9"/>
    <w:rsid w:val="00D07C24"/>
    <w:rsid w:val="00D349D8"/>
    <w:rsid w:val="00D34F5D"/>
    <w:rsid w:val="00D370FB"/>
    <w:rsid w:val="00D41072"/>
    <w:rsid w:val="00D44B8B"/>
    <w:rsid w:val="00D46957"/>
    <w:rsid w:val="00D50C39"/>
    <w:rsid w:val="00D6066E"/>
    <w:rsid w:val="00D67501"/>
    <w:rsid w:val="00D71D18"/>
    <w:rsid w:val="00D73CA9"/>
    <w:rsid w:val="00D85D37"/>
    <w:rsid w:val="00D9182D"/>
    <w:rsid w:val="00D91D05"/>
    <w:rsid w:val="00DA76FA"/>
    <w:rsid w:val="00DB6BD8"/>
    <w:rsid w:val="00DC188C"/>
    <w:rsid w:val="00DC43AC"/>
    <w:rsid w:val="00DD1DF8"/>
    <w:rsid w:val="00DE70F0"/>
    <w:rsid w:val="00E24E46"/>
    <w:rsid w:val="00E449D6"/>
    <w:rsid w:val="00E668D6"/>
    <w:rsid w:val="00E72D12"/>
    <w:rsid w:val="00E74C87"/>
    <w:rsid w:val="00E866C5"/>
    <w:rsid w:val="00E905A2"/>
    <w:rsid w:val="00E90D9A"/>
    <w:rsid w:val="00E94F7A"/>
    <w:rsid w:val="00EB0565"/>
    <w:rsid w:val="00EB4AB2"/>
    <w:rsid w:val="00EB642D"/>
    <w:rsid w:val="00EB78CF"/>
    <w:rsid w:val="00ED29C6"/>
    <w:rsid w:val="00EE102C"/>
    <w:rsid w:val="00F01C53"/>
    <w:rsid w:val="00F071AE"/>
    <w:rsid w:val="00F11222"/>
    <w:rsid w:val="00F15C7E"/>
    <w:rsid w:val="00F178F8"/>
    <w:rsid w:val="00F40564"/>
    <w:rsid w:val="00F46220"/>
    <w:rsid w:val="00F47A54"/>
    <w:rsid w:val="00F56CF1"/>
    <w:rsid w:val="00F74922"/>
    <w:rsid w:val="00F936E5"/>
    <w:rsid w:val="00FA0C7E"/>
    <w:rsid w:val="00FA2A32"/>
    <w:rsid w:val="00FB1B29"/>
    <w:rsid w:val="00FB29AB"/>
    <w:rsid w:val="00FB2EC8"/>
    <w:rsid w:val="00FB408A"/>
    <w:rsid w:val="00FB5CB9"/>
    <w:rsid w:val="00FB6D80"/>
    <w:rsid w:val="00FC3D3F"/>
    <w:rsid w:val="00FF1858"/>
    <w:rsid w:val="00FF2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CCE22"/>
  <w15:chartTrackingRefBased/>
  <w15:docId w15:val="{E8B0587C-9871-4662-B0C4-73895BF04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Normální- text práce"/>
    <w:qFormat/>
    <w:rsid w:val="00377CE9"/>
    <w:pPr>
      <w:spacing w:after="0" w:line="360" w:lineRule="auto"/>
      <w:ind w:firstLine="720"/>
      <w:jc w:val="both"/>
    </w:pPr>
    <w:rPr>
      <w:rFonts w:ascii="Times New Roman" w:hAnsi="Times New Roman"/>
      <w:sz w:val="24"/>
      <w:lang w:val="cs-CZ"/>
    </w:rPr>
  </w:style>
  <w:style w:type="paragraph" w:styleId="Nadpis1">
    <w:name w:val="heading 1"/>
    <w:basedOn w:val="Normln"/>
    <w:next w:val="Normln"/>
    <w:link w:val="Nadpis1Char"/>
    <w:uiPriority w:val="9"/>
    <w:qFormat/>
    <w:rsid w:val="004B4C1D"/>
    <w:pPr>
      <w:keepNext/>
      <w:keepLines/>
      <w:numPr>
        <w:numId w:val="1"/>
      </w:numPr>
      <w:outlineLvl w:val="0"/>
    </w:pPr>
    <w:rPr>
      <w:rFonts w:eastAsiaTheme="majorEastAsia" w:cstheme="majorBidi"/>
      <w:b/>
      <w:caps/>
      <w:sz w:val="32"/>
      <w:szCs w:val="32"/>
    </w:rPr>
  </w:style>
  <w:style w:type="paragraph" w:styleId="Nadpis2">
    <w:name w:val="heading 2"/>
    <w:basedOn w:val="Normln"/>
    <w:next w:val="Normln"/>
    <w:link w:val="Nadpis2Char"/>
    <w:uiPriority w:val="9"/>
    <w:unhideWhenUsed/>
    <w:qFormat/>
    <w:rsid w:val="00E668D6"/>
    <w:pPr>
      <w:keepNext/>
      <w:keepLines/>
      <w:numPr>
        <w:ilvl w:val="1"/>
        <w:numId w:val="1"/>
      </w:numPr>
      <w:spacing w:before="240" w:after="120"/>
      <w:ind w:left="1152"/>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B67FCB"/>
    <w:pPr>
      <w:keepNext/>
      <w:keepLines/>
      <w:numPr>
        <w:ilvl w:val="2"/>
        <w:numId w:val="1"/>
      </w:numPr>
      <w:spacing w:before="240" w:after="120"/>
      <w:ind w:left="1152"/>
      <w:outlineLvl w:val="2"/>
    </w:pPr>
    <w:rPr>
      <w:rFonts w:eastAsiaTheme="majorEastAsia" w:cstheme="majorBidi"/>
      <w:b/>
      <w:color w:val="000000" w:themeColor="text1"/>
      <w:szCs w:val="24"/>
    </w:rPr>
  </w:style>
  <w:style w:type="paragraph" w:styleId="Nadpis4">
    <w:name w:val="heading 4"/>
    <w:aliases w:val="poznámky pod čarou"/>
    <w:basedOn w:val="Textpoznpodarou"/>
    <w:next w:val="Normln"/>
    <w:link w:val="Nadpis4Char"/>
    <w:uiPriority w:val="9"/>
    <w:unhideWhenUsed/>
    <w:qFormat/>
    <w:rsid w:val="005814D1"/>
    <w:pPr>
      <w:keepNext/>
      <w:keepLines/>
      <w:ind w:firstLine="0"/>
      <w:outlineLvl w:val="3"/>
    </w:pPr>
    <w:rPr>
      <w:rFonts w:eastAsiaTheme="majorEastAsia" w:cstheme="majorBid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B4C1D"/>
    <w:rPr>
      <w:rFonts w:ascii="Times New Roman" w:eastAsiaTheme="majorEastAsia" w:hAnsi="Times New Roman" w:cstheme="majorBidi"/>
      <w:b/>
      <w:caps/>
      <w:sz w:val="32"/>
      <w:szCs w:val="32"/>
      <w:lang w:val="cs-CZ"/>
    </w:rPr>
  </w:style>
  <w:style w:type="character" w:customStyle="1" w:styleId="Nadpis2Char">
    <w:name w:val="Nadpis 2 Char"/>
    <w:basedOn w:val="Standardnpsmoodstavce"/>
    <w:link w:val="Nadpis2"/>
    <w:uiPriority w:val="9"/>
    <w:rsid w:val="00E668D6"/>
    <w:rPr>
      <w:rFonts w:ascii="Times New Roman" w:eastAsiaTheme="majorEastAsia" w:hAnsi="Times New Roman" w:cstheme="majorBidi"/>
      <w:b/>
      <w:sz w:val="28"/>
      <w:szCs w:val="26"/>
      <w:lang w:val="cs-CZ"/>
    </w:rPr>
  </w:style>
  <w:style w:type="character" w:customStyle="1" w:styleId="Nadpis3Char">
    <w:name w:val="Nadpis 3 Char"/>
    <w:basedOn w:val="Standardnpsmoodstavce"/>
    <w:link w:val="Nadpis3"/>
    <w:uiPriority w:val="9"/>
    <w:rsid w:val="00B67FCB"/>
    <w:rPr>
      <w:rFonts w:ascii="Times New Roman" w:eastAsiaTheme="majorEastAsia" w:hAnsi="Times New Roman" w:cstheme="majorBidi"/>
      <w:b/>
      <w:color w:val="000000" w:themeColor="text1"/>
      <w:sz w:val="24"/>
      <w:szCs w:val="24"/>
      <w:lang w:val="cs-CZ"/>
    </w:rPr>
  </w:style>
  <w:style w:type="character" w:customStyle="1" w:styleId="Nadpis4Char">
    <w:name w:val="Nadpis 4 Char"/>
    <w:aliases w:val="poznámky pod čarou Char"/>
    <w:basedOn w:val="Standardnpsmoodstavce"/>
    <w:link w:val="Nadpis4"/>
    <w:uiPriority w:val="9"/>
    <w:rsid w:val="005814D1"/>
    <w:rPr>
      <w:rFonts w:ascii="Times New Roman" w:eastAsiaTheme="majorEastAsia" w:hAnsi="Times New Roman" w:cstheme="majorBidi"/>
      <w:iCs/>
      <w:sz w:val="20"/>
      <w:szCs w:val="20"/>
      <w:lang w:val="cs-CZ"/>
    </w:rPr>
  </w:style>
  <w:style w:type="character" w:styleId="Znakapoznpodarou">
    <w:name w:val="footnote reference"/>
    <w:basedOn w:val="Standardnpsmoodstavce"/>
    <w:uiPriority w:val="99"/>
    <w:semiHidden/>
    <w:unhideWhenUsed/>
    <w:rsid w:val="007249BC"/>
    <w:rPr>
      <w:vertAlign w:val="superscript"/>
    </w:rPr>
  </w:style>
  <w:style w:type="paragraph" w:styleId="Textpoznpodarou">
    <w:name w:val="footnote text"/>
    <w:basedOn w:val="Normln"/>
    <w:link w:val="TextpoznpodarouChar"/>
    <w:uiPriority w:val="99"/>
    <w:semiHidden/>
    <w:unhideWhenUsed/>
    <w:rsid w:val="005814D1"/>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5814D1"/>
    <w:rPr>
      <w:rFonts w:ascii="Times New Roman" w:hAnsi="Times New Roman"/>
      <w:sz w:val="20"/>
      <w:szCs w:val="20"/>
      <w:lang w:val="cs-CZ"/>
    </w:rPr>
  </w:style>
  <w:style w:type="paragraph" w:styleId="Zhlav">
    <w:name w:val="header"/>
    <w:basedOn w:val="Normln"/>
    <w:link w:val="ZhlavChar"/>
    <w:uiPriority w:val="99"/>
    <w:unhideWhenUsed/>
    <w:rsid w:val="00B1085E"/>
    <w:pPr>
      <w:tabs>
        <w:tab w:val="center" w:pos="4680"/>
        <w:tab w:val="right" w:pos="9360"/>
      </w:tabs>
      <w:spacing w:line="240" w:lineRule="auto"/>
    </w:pPr>
  </w:style>
  <w:style w:type="character" w:customStyle="1" w:styleId="ZhlavChar">
    <w:name w:val="Záhlaví Char"/>
    <w:basedOn w:val="Standardnpsmoodstavce"/>
    <w:link w:val="Zhlav"/>
    <w:uiPriority w:val="99"/>
    <w:rsid w:val="00B1085E"/>
    <w:rPr>
      <w:rFonts w:ascii="Times New Roman" w:hAnsi="Times New Roman"/>
      <w:sz w:val="24"/>
      <w:lang w:val="cs-CZ"/>
    </w:rPr>
  </w:style>
  <w:style w:type="paragraph" w:styleId="Zpat">
    <w:name w:val="footer"/>
    <w:basedOn w:val="Normln"/>
    <w:link w:val="ZpatChar"/>
    <w:uiPriority w:val="99"/>
    <w:unhideWhenUsed/>
    <w:rsid w:val="00B1085E"/>
    <w:pPr>
      <w:tabs>
        <w:tab w:val="center" w:pos="4680"/>
        <w:tab w:val="right" w:pos="9360"/>
      </w:tabs>
      <w:spacing w:line="240" w:lineRule="auto"/>
    </w:pPr>
  </w:style>
  <w:style w:type="character" w:customStyle="1" w:styleId="ZpatChar">
    <w:name w:val="Zápatí Char"/>
    <w:basedOn w:val="Standardnpsmoodstavce"/>
    <w:link w:val="Zpat"/>
    <w:uiPriority w:val="99"/>
    <w:rsid w:val="00B1085E"/>
    <w:rPr>
      <w:rFonts w:ascii="Times New Roman" w:hAnsi="Times New Roman"/>
      <w:sz w:val="24"/>
      <w:lang w:val="cs-CZ"/>
    </w:rPr>
  </w:style>
  <w:style w:type="paragraph" w:styleId="Bezmezer">
    <w:name w:val="No Spacing"/>
    <w:uiPriority w:val="1"/>
    <w:qFormat/>
    <w:rsid w:val="003426B5"/>
    <w:pPr>
      <w:spacing w:after="0" w:line="240" w:lineRule="auto"/>
      <w:ind w:firstLine="720"/>
      <w:jc w:val="both"/>
    </w:pPr>
    <w:rPr>
      <w:rFonts w:ascii="Times New Roman" w:hAnsi="Times New Roman"/>
      <w:sz w:val="24"/>
      <w:lang w:val="cs-CZ"/>
    </w:rPr>
  </w:style>
  <w:style w:type="paragraph" w:styleId="Odstavecseseznamem">
    <w:name w:val="List Paragraph"/>
    <w:basedOn w:val="Normln"/>
    <w:uiPriority w:val="34"/>
    <w:qFormat/>
    <w:rsid w:val="004009AF"/>
    <w:pPr>
      <w:ind w:left="720"/>
      <w:contextualSpacing/>
    </w:pPr>
  </w:style>
  <w:style w:type="paragraph" w:styleId="Nadpisobsahu">
    <w:name w:val="TOC Heading"/>
    <w:basedOn w:val="Nadpis1"/>
    <w:next w:val="Normln"/>
    <w:uiPriority w:val="39"/>
    <w:unhideWhenUsed/>
    <w:qFormat/>
    <w:rsid w:val="00C264C4"/>
    <w:pPr>
      <w:numPr>
        <w:numId w:val="0"/>
      </w:numPr>
      <w:spacing w:before="240" w:line="259" w:lineRule="auto"/>
      <w:jc w:val="left"/>
      <w:outlineLvl w:val="9"/>
    </w:pPr>
    <w:rPr>
      <w:rFonts w:asciiTheme="majorHAnsi" w:hAnsiTheme="majorHAnsi"/>
      <w:b w:val="0"/>
      <w:color w:val="2F5496" w:themeColor="accent1" w:themeShade="BF"/>
      <w:lang w:eastAsia="cs-CZ"/>
    </w:rPr>
  </w:style>
  <w:style w:type="paragraph" w:styleId="Obsah1">
    <w:name w:val="toc 1"/>
    <w:basedOn w:val="Normln"/>
    <w:next w:val="Normln"/>
    <w:autoRedefine/>
    <w:uiPriority w:val="39"/>
    <w:unhideWhenUsed/>
    <w:rsid w:val="00C264C4"/>
    <w:pPr>
      <w:spacing w:after="100"/>
    </w:pPr>
  </w:style>
  <w:style w:type="paragraph" w:styleId="Obsah2">
    <w:name w:val="toc 2"/>
    <w:basedOn w:val="Normln"/>
    <w:next w:val="Normln"/>
    <w:autoRedefine/>
    <w:uiPriority w:val="39"/>
    <w:unhideWhenUsed/>
    <w:rsid w:val="00C264C4"/>
    <w:pPr>
      <w:spacing w:after="100"/>
      <w:ind w:left="240"/>
    </w:pPr>
  </w:style>
  <w:style w:type="paragraph" w:styleId="Obsah3">
    <w:name w:val="toc 3"/>
    <w:basedOn w:val="Normln"/>
    <w:next w:val="Normln"/>
    <w:autoRedefine/>
    <w:uiPriority w:val="39"/>
    <w:unhideWhenUsed/>
    <w:rsid w:val="00C264C4"/>
    <w:pPr>
      <w:spacing w:after="100"/>
      <w:ind w:left="480"/>
    </w:pPr>
  </w:style>
  <w:style w:type="character" w:styleId="Hypertextovodkaz">
    <w:name w:val="Hyperlink"/>
    <w:basedOn w:val="Standardnpsmoodstavce"/>
    <w:uiPriority w:val="99"/>
    <w:unhideWhenUsed/>
    <w:rsid w:val="00C264C4"/>
    <w:rPr>
      <w:color w:val="0563C1" w:themeColor="hyperlink"/>
      <w:u w:val="single"/>
    </w:rPr>
  </w:style>
  <w:style w:type="paragraph" w:styleId="Nzev">
    <w:name w:val="Title"/>
    <w:basedOn w:val="Normln"/>
    <w:next w:val="Normln"/>
    <w:link w:val="NzevChar"/>
    <w:uiPriority w:val="10"/>
    <w:qFormat/>
    <w:rsid w:val="001D5DDE"/>
    <w:pPr>
      <w:spacing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D5DDE"/>
    <w:rPr>
      <w:rFonts w:asciiTheme="majorHAnsi" w:eastAsiaTheme="majorEastAsia" w:hAnsiTheme="majorHAnsi" w:cstheme="majorBidi"/>
      <w:spacing w:val="-10"/>
      <w:kern w:val="28"/>
      <w:sz w:val="56"/>
      <w:szCs w:val="56"/>
      <w:lang w:val="cs-CZ"/>
    </w:rPr>
  </w:style>
  <w:style w:type="paragraph" w:customStyle="1" w:styleId="Textkapitolodrkytun">
    <w:name w:val="Text kapitol odrážky tučné"/>
    <w:basedOn w:val="Normln"/>
    <w:link w:val="TextkapitolodrkytunChar"/>
    <w:qFormat/>
    <w:rsid w:val="002946A0"/>
    <w:pPr>
      <w:numPr>
        <w:numId w:val="3"/>
      </w:numPr>
      <w:tabs>
        <w:tab w:val="left" w:pos="567"/>
      </w:tabs>
      <w:spacing w:before="120" w:after="120" w:line="240" w:lineRule="auto"/>
    </w:pPr>
    <w:rPr>
      <w:rFonts w:eastAsia="Times New Roman" w:cs="Times New Roman"/>
      <w:b/>
      <w:sz w:val="22"/>
      <w:lang w:eastAsia="cs-CZ"/>
    </w:rPr>
  </w:style>
  <w:style w:type="paragraph" w:customStyle="1" w:styleId="VetvtextuRVPZV">
    <w:name w:val="Výčet v textu_RVPZV"/>
    <w:basedOn w:val="Normln"/>
    <w:rsid w:val="008B066F"/>
    <w:pPr>
      <w:numPr>
        <w:numId w:val="4"/>
      </w:numPr>
      <w:tabs>
        <w:tab w:val="left" w:pos="567"/>
      </w:tabs>
      <w:spacing w:before="60" w:line="240" w:lineRule="auto"/>
    </w:pPr>
    <w:rPr>
      <w:rFonts w:eastAsia="Times New Roman" w:cs="Times New Roman"/>
      <w:sz w:val="22"/>
      <w:lang w:eastAsia="cs-CZ"/>
    </w:rPr>
  </w:style>
  <w:style w:type="character" w:customStyle="1" w:styleId="TextkapitolodrkytunChar">
    <w:name w:val="Text kapitol odrážky tučné Char"/>
    <w:link w:val="Textkapitolodrkytun"/>
    <w:rsid w:val="008B066F"/>
    <w:rPr>
      <w:rFonts w:ascii="Times New Roman" w:eastAsia="Times New Roman" w:hAnsi="Times New Roman" w:cs="Times New Roman"/>
      <w:b/>
      <w:lang w:val="cs-CZ" w:eastAsia="cs-CZ"/>
    </w:rPr>
  </w:style>
  <w:style w:type="character" w:styleId="Nevyeenzmnka">
    <w:name w:val="Unresolved Mention"/>
    <w:basedOn w:val="Standardnpsmoodstavce"/>
    <w:uiPriority w:val="99"/>
    <w:semiHidden/>
    <w:unhideWhenUsed/>
    <w:rsid w:val="00084BDD"/>
    <w:rPr>
      <w:color w:val="605E5C"/>
      <w:shd w:val="clear" w:color="auto" w:fill="E1DFDD"/>
    </w:rPr>
  </w:style>
  <w:style w:type="paragraph" w:styleId="Titulek">
    <w:name w:val="caption"/>
    <w:basedOn w:val="Normln"/>
    <w:next w:val="Normln"/>
    <w:uiPriority w:val="35"/>
    <w:unhideWhenUsed/>
    <w:qFormat/>
    <w:rsid w:val="00850AB2"/>
    <w:pPr>
      <w:spacing w:after="200" w:line="240" w:lineRule="auto"/>
    </w:pPr>
    <w:rPr>
      <w:i/>
      <w:iCs/>
      <w:color w:val="44546A" w:themeColor="text2"/>
      <w:sz w:val="18"/>
      <w:szCs w:val="18"/>
    </w:rPr>
  </w:style>
  <w:style w:type="paragraph" w:styleId="Normlnweb">
    <w:name w:val="Normal (Web)"/>
    <w:basedOn w:val="Normln"/>
    <w:uiPriority w:val="99"/>
    <w:unhideWhenUsed/>
    <w:rsid w:val="0009375B"/>
    <w:pPr>
      <w:spacing w:before="100" w:beforeAutospacing="1" w:after="100" w:afterAutospacing="1" w:line="240" w:lineRule="auto"/>
      <w:ind w:firstLine="0"/>
      <w:jc w:val="left"/>
    </w:pPr>
    <w:rPr>
      <w:rFonts w:eastAsia="Times New Roman" w:cs="Times New Roman"/>
      <w:szCs w:val="24"/>
      <w:lang w:eastAsia="cs-CZ"/>
    </w:rPr>
  </w:style>
  <w:style w:type="character" w:styleId="Siln">
    <w:name w:val="Strong"/>
    <w:basedOn w:val="Standardnpsmoodstavce"/>
    <w:uiPriority w:val="22"/>
    <w:qFormat/>
    <w:rsid w:val="0009375B"/>
    <w:rPr>
      <w:b/>
      <w:bCs/>
    </w:rPr>
  </w:style>
  <w:style w:type="paragraph" w:customStyle="1" w:styleId="l7">
    <w:name w:val="l7"/>
    <w:basedOn w:val="Normln"/>
    <w:rsid w:val="0009375B"/>
    <w:pPr>
      <w:spacing w:before="100" w:beforeAutospacing="1" w:after="100" w:afterAutospacing="1" w:line="240" w:lineRule="auto"/>
      <w:ind w:firstLine="0"/>
      <w:jc w:val="left"/>
    </w:pPr>
    <w:rPr>
      <w:rFonts w:eastAsia="Times New Roman" w:cs="Times New Roman"/>
      <w:szCs w:val="24"/>
      <w:lang w:eastAsia="cs-CZ"/>
    </w:rPr>
  </w:style>
  <w:style w:type="paragraph" w:customStyle="1" w:styleId="l8">
    <w:name w:val="l8"/>
    <w:basedOn w:val="Normln"/>
    <w:rsid w:val="0009375B"/>
    <w:pPr>
      <w:spacing w:before="100" w:beforeAutospacing="1" w:after="100" w:afterAutospacing="1" w:line="240" w:lineRule="auto"/>
      <w:ind w:firstLine="0"/>
      <w:jc w:val="left"/>
    </w:pPr>
    <w:rPr>
      <w:rFonts w:eastAsia="Times New Roman" w:cs="Times New Roman"/>
      <w:szCs w:val="24"/>
      <w:lang w:eastAsia="cs-CZ"/>
    </w:rPr>
  </w:style>
  <w:style w:type="character" w:styleId="PromnnHTML">
    <w:name w:val="HTML Variable"/>
    <w:basedOn w:val="Standardnpsmoodstavce"/>
    <w:uiPriority w:val="99"/>
    <w:semiHidden/>
    <w:unhideWhenUsed/>
    <w:rsid w:val="000937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hyperlink" Target="https://cs.wikipedia.org/wiki/Svoboda_my%C5%A1len%C3%AD" TargetMode="External"/><Relationship Id="rId47" Type="http://schemas.openxmlformats.org/officeDocument/2006/relationships/hyperlink" Target="https://cs.wikipedia.org/wiki/Afrika" TargetMode="External"/><Relationship Id="rId63" Type="http://schemas.openxmlformats.org/officeDocument/2006/relationships/hyperlink" Target="https://cs.wikipedia.org/wiki/P%C3%A1n_much" TargetMode="External"/><Relationship Id="rId68" Type="http://schemas.openxmlformats.org/officeDocument/2006/relationships/hyperlink" Target="https://cs.wikipedia.org/wiki/Soud" TargetMode="External"/><Relationship Id="rId84" Type="http://schemas.openxmlformats.org/officeDocument/2006/relationships/hyperlink" Target="https://www.osn.cz/wp-content/uploads/2015/03/umluva-o-pravech-ditete.pdf" TargetMode="External"/><Relationship Id="rId16" Type="http://schemas.openxmlformats.org/officeDocument/2006/relationships/chart" Target="charts/chart5.xml"/><Relationship Id="rId11" Type="http://schemas.openxmlformats.org/officeDocument/2006/relationships/footer" Target="footer3.xml"/><Relationship Id="rId32" Type="http://schemas.openxmlformats.org/officeDocument/2006/relationships/hyperlink" Target="http://docplayer.cz/3846256-Stoleti-ditete-a-prava-ditete-antonin-buzek.html" TargetMode="External"/><Relationship Id="rId37" Type="http://schemas.openxmlformats.org/officeDocument/2006/relationships/image" Target="media/image2.png"/><Relationship Id="rId53" Type="http://schemas.openxmlformats.org/officeDocument/2006/relationships/hyperlink" Target="https://cs.wikipedia.org/wiki/%C4%8Clov%C4%9Bk" TargetMode="External"/><Relationship Id="rId58" Type="http://schemas.openxmlformats.org/officeDocument/2006/relationships/hyperlink" Target="https://www.zakonyprolidi.cz/cs/1992-209" TargetMode="External"/><Relationship Id="rId74" Type="http://schemas.openxmlformats.org/officeDocument/2006/relationships/hyperlink" Target="https://cs.wikipedia.org/wiki/Ob%C5%BEaloba" TargetMode="External"/><Relationship Id="rId79" Type="http://schemas.openxmlformats.org/officeDocument/2006/relationships/image" Target="media/image5.png"/><Relationship Id="rId5" Type="http://schemas.openxmlformats.org/officeDocument/2006/relationships/webSettings" Target="webSettings.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hyperlink" Target="https://www.osn.cz/sdg-1-vymytit-chudobu-ve-vsech-jejich-formach-vsude-na-svete/fakta/" TargetMode="External"/><Relationship Id="rId43" Type="http://schemas.openxmlformats.org/officeDocument/2006/relationships/hyperlink" Target="https://cs.wikipedia.org/wiki/Mezin%C3%A1rodn%C3%AD_pakt_o_ob%C4%8Dansk%C3%BDch_a_politick%C3%BDch_pr%C3%A1vech" TargetMode="External"/><Relationship Id="rId48" Type="http://schemas.openxmlformats.org/officeDocument/2006/relationships/hyperlink" Target="http://www.lidskaprava.cz/student/vsechna-temata/clanky/svoboda-slova" TargetMode="External"/><Relationship Id="rId56" Type="http://schemas.openxmlformats.org/officeDocument/2006/relationships/hyperlink" Target="https://cs.wikipedia.org/wiki/Lidsk%C3%A1_pr%C3%A1va" TargetMode="External"/><Relationship Id="rId64" Type="http://schemas.openxmlformats.org/officeDocument/2006/relationships/hyperlink" Target="https://cs.wikipedia.org/wiki/Peter_Pan" TargetMode="External"/><Relationship Id="rId69" Type="http://schemas.openxmlformats.org/officeDocument/2006/relationships/hyperlink" Target="https://cs.wikipedia.org/wiki/St%C3%A1tn%C3%AD_z%C3%A1stupce" TargetMode="External"/><Relationship Id="rId77" Type="http://schemas.openxmlformats.org/officeDocument/2006/relationships/hyperlink" Target="http://wiki.zena.centrum.cz/rodina/" TargetMode="External"/><Relationship Id="rId8" Type="http://schemas.openxmlformats.org/officeDocument/2006/relationships/image" Target="media/image1.png"/><Relationship Id="rId51" Type="http://schemas.openxmlformats.org/officeDocument/2006/relationships/image" Target="media/image4.png"/><Relationship Id="rId72" Type="http://schemas.openxmlformats.org/officeDocument/2006/relationships/hyperlink" Target="https://cs.wikipedia.org/wiki/P%C5%99%C3%ADpravn%C3%A9_%C5%99%C3%ADzen%C3%AD" TargetMode="External"/><Relationship Id="rId80" Type="http://schemas.openxmlformats.org/officeDocument/2006/relationships/image" Target="media/image6.png"/><Relationship Id="rId85" Type="http://schemas.openxmlformats.org/officeDocument/2006/relationships/hyperlink" Target="https://www.amnesty.cz/data/file/5421-pravo-na-vzdelani_realita-a-moznosti-strategicke-litigace.pdf?version=1630794235"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hyperlink" Target="https://icv.vlada.cz/cz/tema/deklarace-prav-ditete-63749/tmplid-560" TargetMode="External"/><Relationship Id="rId38" Type="http://schemas.openxmlformats.org/officeDocument/2006/relationships/hyperlink" Target="http://www.obcanskevzdelavani.cz/uploads/8684ea384156c7a4d09369659cb769bdbc434e80_uploaded_cov2012-vyuka_demokracie.pdf" TargetMode="External"/><Relationship Id="rId46" Type="http://schemas.openxmlformats.org/officeDocument/2006/relationships/hyperlink" Target="https://cs.wikipedia.org/wiki/Amerika" TargetMode="External"/><Relationship Id="rId59" Type="http://schemas.openxmlformats.org/officeDocument/2006/relationships/hyperlink" Target="http://www.pravonadetstvi.cz/deti/tvoje-prava/umluva-o-pravech-ditete-1/" TargetMode="External"/><Relationship Id="rId67" Type="http://schemas.openxmlformats.org/officeDocument/2006/relationships/hyperlink" Target="https://cs.wikipedia.org/wiki/Trestn%C3%AD_%C5%99%C3%A1d_(%C4%8Ceskoslovensko,_1961)" TargetMode="External"/><Relationship Id="rId20" Type="http://schemas.openxmlformats.org/officeDocument/2006/relationships/chart" Target="charts/chart9.xml"/><Relationship Id="rId41" Type="http://schemas.openxmlformats.org/officeDocument/2006/relationships/hyperlink" Target="https://cs.wikipedia.org/wiki/Cenzura" TargetMode="External"/><Relationship Id="rId54" Type="http://schemas.openxmlformats.org/officeDocument/2006/relationships/hyperlink" Target="https://cs.wikipedia.org/wiki/Rodina" TargetMode="External"/><Relationship Id="rId62" Type="http://schemas.openxmlformats.org/officeDocument/2006/relationships/hyperlink" Target="https://cs.wikipedia.org/wiki/Rodi%C4%8Dovstv%C3%AD" TargetMode="External"/><Relationship Id="rId70" Type="http://schemas.openxmlformats.org/officeDocument/2006/relationships/hyperlink" Target="https://cs.wikipedia.org/wiki/Policejn%C3%AD_org%C3%A1n" TargetMode="External"/><Relationship Id="rId75" Type="http://schemas.openxmlformats.org/officeDocument/2006/relationships/hyperlink" Target="https://www.psp.cz/docs/laws/listina.html" TargetMode="External"/><Relationship Id="rId83" Type="http://schemas.openxmlformats.org/officeDocument/2006/relationships/hyperlink" Target="http://zakony.centrum.cz/listina-zakladnich-prav-a-svobod/hlava-4-clanek-3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s://www.mestysbobrova.cz/cz/historie-mestyse-bobrova" TargetMode="External"/><Relationship Id="rId49" Type="http://schemas.openxmlformats.org/officeDocument/2006/relationships/image" Target="media/image3.png"/><Relationship Id="rId57" Type="http://schemas.openxmlformats.org/officeDocument/2006/relationships/hyperlink" Target="https://www.zakonyprolidi.cz/judikat/uscr/ii-us-517-99" TargetMode="External"/><Relationship Id="rId10" Type="http://schemas.openxmlformats.org/officeDocument/2006/relationships/footer" Target="footer2.xml"/><Relationship Id="rId31" Type="http://schemas.openxmlformats.org/officeDocument/2006/relationships/chart" Target="charts/chart20.xml"/><Relationship Id="rId44" Type="http://schemas.openxmlformats.org/officeDocument/2006/relationships/hyperlink" Target="https://cs.wikipedia.org/wiki/N%C3%A1zor" TargetMode="External"/><Relationship Id="rId52" Type="http://schemas.openxmlformats.org/officeDocument/2006/relationships/hyperlink" Target="https://www.zakonyprolidi.cz/judikat/uscr/ii-us-517-99" TargetMode="External"/><Relationship Id="rId60" Type="http://schemas.openxmlformats.org/officeDocument/2006/relationships/hyperlink" Target="https://www.podnikatel.cz/zakony/novy-obcansky-zakonik/f4581671/" TargetMode="External"/><Relationship Id="rId65" Type="http://schemas.openxmlformats.org/officeDocument/2006/relationships/hyperlink" Target="https://cs.wikipedia.org/wiki/D%C4%9Btstv%C3%AD" TargetMode="External"/><Relationship Id="rId73" Type="http://schemas.openxmlformats.org/officeDocument/2006/relationships/hyperlink" Target="https://cs.wikipedia.org/wiki/Trestn%C3%BD_%C4%8Din" TargetMode="External"/><Relationship Id="rId78" Type="http://schemas.openxmlformats.org/officeDocument/2006/relationships/hyperlink" Target="https://www.dpnoparany.cz/www/dpnoparany/fs/pp-rodina-final-14-5-2015-1-.pdf" TargetMode="External"/><Relationship Id="rId81" Type="http://schemas.openxmlformats.org/officeDocument/2006/relationships/hyperlink" Target="https://www.clovekvtisni.cz/pravo-na-vzdelani-patri-mezi-zakladni-lidska-prava-8445gp"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hyperlink" Target="https://www.psp.cz/docs/laws/listina.html" TargetMode="External"/><Relationship Id="rId34" Type="http://schemas.openxmlformats.org/officeDocument/2006/relationships/hyperlink" Target="https://www.nuv.cz/t/rvp-pro-zakladni-vzdelavani" TargetMode="External"/><Relationship Id="rId50" Type="http://schemas.openxmlformats.org/officeDocument/2006/relationships/hyperlink" Target="https://www.psp.cz/docs/laws/listina.html" TargetMode="External"/><Relationship Id="rId55" Type="http://schemas.openxmlformats.org/officeDocument/2006/relationships/hyperlink" Target="https://cs.wikipedia.org/wiki/Informace" TargetMode="External"/><Relationship Id="rId76" Type="http://schemas.openxmlformats.org/officeDocument/2006/relationships/hyperlink" Target="https://www.zakonyprolidi.cz/cs/1991-104" TargetMode="External"/><Relationship Id="rId7" Type="http://schemas.openxmlformats.org/officeDocument/2006/relationships/endnotes" Target="endnotes.xml"/><Relationship Id="rId71" Type="http://schemas.openxmlformats.org/officeDocument/2006/relationships/hyperlink" Target="https://cs.wikipedia.org/wiki/Trestn%C3%AD_%C5%99%C3%ADzen%C3%AD" TargetMode="Externa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hyperlink" Target="https://cs.wikipedia.org/wiki/Svoboda" TargetMode="External"/><Relationship Id="rId45" Type="http://schemas.openxmlformats.org/officeDocument/2006/relationships/hyperlink" Target="https://cs.wikipedia.org/wiki/Evropa" TargetMode="External"/><Relationship Id="rId66" Type="http://schemas.openxmlformats.org/officeDocument/2006/relationships/hyperlink" Target="https://www.zakonyprolidi.cz/cs/1991-104" TargetMode="External"/><Relationship Id="rId87" Type="http://schemas.openxmlformats.org/officeDocument/2006/relationships/theme" Target="theme/theme1.xml"/><Relationship Id="rId61" Type="http://schemas.openxmlformats.org/officeDocument/2006/relationships/hyperlink" Target="https://cs.wikipedia.org/wiki/Socializace" TargetMode="External"/><Relationship Id="rId82"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dcicz.org/userfiles/file/sdpd.pdf" TargetMode="External"/><Relationship Id="rId3" Type="http://schemas.openxmlformats.org/officeDocument/2006/relationships/hyperlink" Target="https://www.osn.cz/sdg-1-vymytit-chudobu-ve-vsech-jejich-formach-vsude-na-svete/fakta/" TargetMode="External"/><Relationship Id="rId7" Type="http://schemas.openxmlformats.org/officeDocument/2006/relationships/hyperlink" Target="https://www.mzv.cz/jnp/cz/zahranicni_vztahy/cr_v_mezinarodnich_organizacich/osn/uvod_do_osn/index.html" TargetMode="External"/><Relationship Id="rId2" Type="http://schemas.openxmlformats.org/officeDocument/2006/relationships/hyperlink" Target="https://www.nuv.cz/t/rvp-pro-zakladni-vzdelavani" TargetMode="External"/><Relationship Id="rId1" Type="http://schemas.openxmlformats.org/officeDocument/2006/relationships/hyperlink" Target="https://www.nuv.cz/t/rvp-pro-zakladni-vzdelavani" TargetMode="External"/><Relationship Id="rId6" Type="http://schemas.openxmlformats.org/officeDocument/2006/relationships/hyperlink" Target="http://docplayer.cz/3846256-Stoleti-ditete-a-prava-ditete-antonin-buzek.html" TargetMode="External"/><Relationship Id="rId11" Type="http://schemas.openxmlformats.org/officeDocument/2006/relationships/hyperlink" Target="http://www.obcanskevzdelavani.cz/publikace" TargetMode="External"/><Relationship Id="rId5" Type="http://schemas.openxmlformats.org/officeDocument/2006/relationships/hyperlink" Target="https://icv.vlada.cz/cz/tema/deklarace-prav-ditete-63749/tmplid-560" TargetMode="External"/><Relationship Id="rId10" Type="http://schemas.openxmlformats.org/officeDocument/2006/relationships/hyperlink" Target="https://zsbobrova.eu/informace-o-skole/historie/" TargetMode="External"/><Relationship Id="rId4" Type="http://schemas.openxmlformats.org/officeDocument/2006/relationships/hyperlink" Target="http://docplayer.cz/3846256-Stoleti-ditete-a-prava-ditete-antonin-buzek.html" TargetMode="External"/><Relationship Id="rId9" Type="http://schemas.openxmlformats.org/officeDocument/2006/relationships/hyperlink" Target="https://www.mestysbobrova.cz/cz/historie-mestyse-bobrov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Jakého jsi pohlaví?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Jakého jsi pohlaví?</c:v>
                </c:pt>
              </c:strCache>
            </c:strRef>
          </c:tx>
          <c:spPr>
            <a:effectLst>
              <a:outerShdw blurRad="50800" dist="38100" dir="5400000" algn="t" rotWithShape="0">
                <a:prstClr val="black">
                  <a:alpha val="40000"/>
                </a:prstClr>
              </a:outerShdw>
            </a:effectLst>
          </c:spPr>
          <c:explosion val="8"/>
          <c:dPt>
            <c:idx val="0"/>
            <c:bubble3D val="0"/>
            <c:spPr>
              <a:solidFill>
                <a:schemeClr val="accent1"/>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6F8A-46CD-869B-48B3FF76367A}"/>
              </c:ext>
            </c:extLst>
          </c:dPt>
          <c:dPt>
            <c:idx val="1"/>
            <c:bubble3D val="0"/>
            <c:spPr>
              <a:solidFill>
                <a:schemeClr val="accent2"/>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6F8A-46CD-869B-48B3FF76367A}"/>
              </c:ext>
            </c:extLst>
          </c:dPt>
          <c:dPt>
            <c:idx val="2"/>
            <c:bubble3D val="0"/>
            <c:spPr>
              <a:solidFill>
                <a:schemeClr val="accent3"/>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6F8A-46CD-869B-48B3FF76367A}"/>
              </c:ext>
            </c:extLst>
          </c:dPt>
          <c:dPt>
            <c:idx val="3"/>
            <c:bubble3D val="0"/>
            <c:spPr>
              <a:solidFill>
                <a:schemeClr val="accent4"/>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6F8A-46CD-869B-48B3FF76367A}"/>
              </c:ext>
            </c:extLst>
          </c:dPt>
          <c:dLbls>
            <c:dLbl>
              <c:idx val="0"/>
              <c:layout>
                <c:manualLayout>
                  <c:x val="2.9360418489355496E-2"/>
                  <c:y val="-0.1013335833020872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8A-46CD-869B-48B3FF76367A}"/>
                </c:ext>
              </c:extLst>
            </c:dLbl>
            <c:dLbl>
              <c:idx val="1"/>
              <c:layout>
                <c:manualLayout>
                  <c:x val="-4.2558143773694955E-2"/>
                  <c:y val="6.409105111861017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8A-46CD-869B-48B3FF76367A}"/>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cs-CZ"/>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2"/>
                <c:pt idx="0">
                  <c:v>Dívka</c:v>
                </c:pt>
                <c:pt idx="1">
                  <c:v>Chlapec</c:v>
                </c:pt>
              </c:strCache>
            </c:strRef>
          </c:cat>
          <c:val>
            <c:numRef>
              <c:f>List1!$B$2:$B$5</c:f>
              <c:numCache>
                <c:formatCode>General</c:formatCode>
                <c:ptCount val="4"/>
                <c:pt idx="0">
                  <c:v>16</c:v>
                </c:pt>
                <c:pt idx="1">
                  <c:v>20</c:v>
                </c:pt>
              </c:numCache>
            </c:numRef>
          </c:val>
          <c:extLst>
            <c:ext xmlns:c16="http://schemas.microsoft.com/office/drawing/2014/chart" uri="{C3380CC4-5D6E-409C-BE32-E72D297353CC}">
              <c16:uniqueId val="{00000008-6F8A-46CD-869B-48B3FF76367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Bezdůvodně</a:t>
            </a:r>
            <a:r>
              <a:rPr lang="cs-CZ" b="1" baseline="0"/>
              <a:t> a bez vědomí rodičů se vyhýbáš školní docházce, dopouštíš se:</a:t>
            </a:r>
            <a:endParaRPr lang="cs-CZ" b="1"/>
          </a:p>
        </c:rich>
      </c:tx>
      <c:layout>
        <c:manualLayout>
          <c:xMode val="edge"/>
          <c:yMode val="edge"/>
          <c:x val="0.1527083333333333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Neporušuji žádný zákon,…</c:v>
                </c:pt>
                <c:pt idx="1">
                  <c:v>Přestupku</c:v>
                </c:pt>
                <c:pt idx="2">
                  <c:v>Trestného činnu</c:v>
                </c:pt>
              </c:strCache>
            </c:strRef>
          </c:cat>
          <c:val>
            <c:numRef>
              <c:f>List1!$B$2:$B$5</c:f>
              <c:numCache>
                <c:formatCode>General</c:formatCode>
                <c:ptCount val="4"/>
                <c:pt idx="0">
                  <c:v>2</c:v>
                </c:pt>
                <c:pt idx="1">
                  <c:v>20</c:v>
                </c:pt>
                <c:pt idx="2">
                  <c:v>14</c:v>
                </c:pt>
              </c:numCache>
            </c:numRef>
          </c:val>
          <c:extLst>
            <c:ext xmlns:c16="http://schemas.microsoft.com/office/drawing/2014/chart" uri="{C3380CC4-5D6E-409C-BE32-E72D297353CC}">
              <c16:uniqueId val="{00000000-5035-4B99-A647-BAE208E5E8D2}"/>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Neporušuji žádný zákon,…</c:v>
                </c:pt>
                <c:pt idx="1">
                  <c:v>Přestupku</c:v>
                </c:pt>
                <c:pt idx="2">
                  <c:v>Trestného činnu</c:v>
                </c:pt>
              </c:strCache>
            </c:strRef>
          </c:cat>
          <c:val>
            <c:numRef>
              <c:f>List1!$C$2:$C$5</c:f>
              <c:numCache>
                <c:formatCode>General</c:formatCode>
                <c:ptCount val="4"/>
                <c:pt idx="0">
                  <c:v>1</c:v>
                </c:pt>
                <c:pt idx="1">
                  <c:v>32</c:v>
                </c:pt>
                <c:pt idx="2">
                  <c:v>3</c:v>
                </c:pt>
              </c:numCache>
            </c:numRef>
          </c:val>
          <c:extLst>
            <c:ext xmlns:c16="http://schemas.microsoft.com/office/drawing/2014/chart" uri="{C3380CC4-5D6E-409C-BE32-E72D297353CC}">
              <c16:uniqueId val="{00000001-5035-4B99-A647-BAE208E5E8D2}"/>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Neporušuji žádný zákon,…</c:v>
                </c:pt>
                <c:pt idx="1">
                  <c:v>Přestupku</c:v>
                </c:pt>
                <c:pt idx="2">
                  <c:v>Trestného činnu</c:v>
                </c:pt>
              </c:strCache>
            </c:strRef>
          </c:cat>
          <c:val>
            <c:numRef>
              <c:f>List1!$D$2:$D$5</c:f>
              <c:numCache>
                <c:formatCode>General</c:formatCode>
                <c:ptCount val="4"/>
              </c:numCache>
            </c:numRef>
          </c:val>
          <c:extLst>
            <c:ext xmlns:c16="http://schemas.microsoft.com/office/drawing/2014/chart" uri="{C3380CC4-5D6E-409C-BE32-E72D297353CC}">
              <c16:uniqueId val="{00000002-5035-4B99-A647-BAE208E5E8D2}"/>
            </c:ext>
          </c:extLst>
        </c:ser>
        <c:dLbls>
          <c:showLegendKey val="0"/>
          <c:showVal val="0"/>
          <c:showCatName val="0"/>
          <c:showSerName val="0"/>
          <c:showPercent val="0"/>
          <c:showBubbleSize val="0"/>
        </c:dLbls>
        <c:gapWidth val="219"/>
        <c:overlap val="-27"/>
        <c:axId val="2005733952"/>
        <c:axId val="2005734784"/>
      </c:barChart>
      <c:catAx>
        <c:axId val="200573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5734784"/>
        <c:crosses val="autoZero"/>
        <c:auto val="1"/>
        <c:lblAlgn val="ctr"/>
        <c:lblOffset val="100"/>
        <c:noMultiLvlLbl val="0"/>
      </c:catAx>
      <c:valAx>
        <c:axId val="200573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573395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Byl/a</a:t>
            </a:r>
            <a:r>
              <a:rPr lang="cs-CZ" b="1" baseline="0"/>
              <a:t> jsi někdy svědkem porušování práv? </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 </c:v>
                </c:pt>
              </c:strCache>
            </c:strRef>
          </c:tx>
          <c:spPr>
            <a:solidFill>
              <a:schemeClr val="accent1"/>
            </a:solidFill>
            <a:ln>
              <a:noFill/>
            </a:ln>
            <a:effectLst/>
          </c:spPr>
          <c:invertIfNegative val="0"/>
          <c:cat>
            <c:strRef>
              <c:f>List1!$A$2:$A$5</c:f>
              <c:strCache>
                <c:ptCount val="3"/>
                <c:pt idx="0">
                  <c:v>Ano, byla </c:v>
                </c:pt>
                <c:pt idx="1">
                  <c:v>Ne, nebyla</c:v>
                </c:pt>
                <c:pt idx="2">
                  <c:v>Nevím </c:v>
                </c:pt>
              </c:strCache>
            </c:strRef>
          </c:cat>
          <c:val>
            <c:numRef>
              <c:f>List1!$B$2:$B$5</c:f>
              <c:numCache>
                <c:formatCode>General</c:formatCode>
                <c:ptCount val="4"/>
                <c:pt idx="0">
                  <c:v>3</c:v>
                </c:pt>
                <c:pt idx="1">
                  <c:v>14</c:v>
                </c:pt>
                <c:pt idx="2">
                  <c:v>19</c:v>
                </c:pt>
              </c:numCache>
            </c:numRef>
          </c:val>
          <c:extLst>
            <c:ext xmlns:c16="http://schemas.microsoft.com/office/drawing/2014/chart" uri="{C3380CC4-5D6E-409C-BE32-E72D297353CC}">
              <c16:uniqueId val="{00000000-1F44-4BF3-A8A3-F2CB973057DC}"/>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Ano, byla </c:v>
                </c:pt>
                <c:pt idx="1">
                  <c:v>Ne, nebyla</c:v>
                </c:pt>
                <c:pt idx="2">
                  <c:v>Nevím </c:v>
                </c:pt>
              </c:strCache>
            </c:strRef>
          </c:cat>
          <c:val>
            <c:numRef>
              <c:f>List1!$C$2:$C$5</c:f>
              <c:numCache>
                <c:formatCode>General</c:formatCode>
                <c:ptCount val="4"/>
                <c:pt idx="0">
                  <c:v>12</c:v>
                </c:pt>
                <c:pt idx="1">
                  <c:v>11</c:v>
                </c:pt>
                <c:pt idx="2">
                  <c:v>13</c:v>
                </c:pt>
              </c:numCache>
            </c:numRef>
          </c:val>
          <c:extLst>
            <c:ext xmlns:c16="http://schemas.microsoft.com/office/drawing/2014/chart" uri="{C3380CC4-5D6E-409C-BE32-E72D297353CC}">
              <c16:uniqueId val="{00000001-1F44-4BF3-A8A3-F2CB973057DC}"/>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Ano, byla </c:v>
                </c:pt>
                <c:pt idx="1">
                  <c:v>Ne, nebyla</c:v>
                </c:pt>
                <c:pt idx="2">
                  <c:v>Nevím </c:v>
                </c:pt>
              </c:strCache>
            </c:strRef>
          </c:cat>
          <c:val>
            <c:numRef>
              <c:f>List1!$D$2:$D$5</c:f>
              <c:numCache>
                <c:formatCode>General</c:formatCode>
                <c:ptCount val="4"/>
              </c:numCache>
            </c:numRef>
          </c:val>
          <c:extLst>
            <c:ext xmlns:c16="http://schemas.microsoft.com/office/drawing/2014/chart" uri="{C3380CC4-5D6E-409C-BE32-E72D297353CC}">
              <c16:uniqueId val="{00000002-1F44-4BF3-A8A3-F2CB973057DC}"/>
            </c:ext>
          </c:extLst>
        </c:ser>
        <c:dLbls>
          <c:showLegendKey val="0"/>
          <c:showVal val="0"/>
          <c:showCatName val="0"/>
          <c:showSerName val="0"/>
          <c:showPercent val="0"/>
          <c:showBubbleSize val="0"/>
        </c:dLbls>
        <c:gapWidth val="219"/>
        <c:overlap val="-27"/>
        <c:axId val="2106561680"/>
        <c:axId val="2106556272"/>
      </c:barChart>
      <c:catAx>
        <c:axId val="21065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6556272"/>
        <c:crosses val="autoZero"/>
        <c:auto val="1"/>
        <c:lblAlgn val="ctr"/>
        <c:lblOffset val="100"/>
        <c:noMultiLvlLbl val="0"/>
      </c:catAx>
      <c:valAx>
        <c:axId val="210655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656168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a:t>
            </a:r>
            <a:r>
              <a:rPr lang="cs-CZ" b="1" baseline="0"/>
              <a:t> kolika letech můžeš nastoupit do práce nebo brigádu, aniž by to byl protiprávní čin?</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 </c:v>
                </c:pt>
              </c:strCache>
            </c:strRef>
          </c:tx>
          <c:spPr>
            <a:solidFill>
              <a:schemeClr val="accent1"/>
            </a:solidFill>
            <a:ln>
              <a:noFill/>
            </a:ln>
            <a:effectLst/>
          </c:spPr>
          <c:invertIfNegative val="0"/>
          <c:cat>
            <c:strRef>
              <c:f>List1!$A$2:$A$5</c:f>
              <c:strCache>
                <c:ptCount val="3"/>
                <c:pt idx="0">
                  <c:v>14 letech</c:v>
                </c:pt>
                <c:pt idx="1">
                  <c:v>15 letech</c:v>
                </c:pt>
                <c:pt idx="2">
                  <c:v>18 letech</c:v>
                </c:pt>
              </c:strCache>
            </c:strRef>
          </c:cat>
          <c:val>
            <c:numRef>
              <c:f>List1!$B$2:$B$5</c:f>
              <c:numCache>
                <c:formatCode>General</c:formatCode>
                <c:ptCount val="4"/>
                <c:pt idx="0">
                  <c:v>0</c:v>
                </c:pt>
                <c:pt idx="1">
                  <c:v>29</c:v>
                </c:pt>
                <c:pt idx="2">
                  <c:v>7</c:v>
                </c:pt>
              </c:numCache>
            </c:numRef>
          </c:val>
          <c:extLst>
            <c:ext xmlns:c16="http://schemas.microsoft.com/office/drawing/2014/chart" uri="{C3380CC4-5D6E-409C-BE32-E72D297353CC}">
              <c16:uniqueId val="{00000000-B819-4FFD-9740-A356FFFE5CBF}"/>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14 letech</c:v>
                </c:pt>
                <c:pt idx="1">
                  <c:v>15 letech</c:v>
                </c:pt>
                <c:pt idx="2">
                  <c:v>18 letech</c:v>
                </c:pt>
              </c:strCache>
            </c:strRef>
          </c:cat>
          <c:val>
            <c:numRef>
              <c:f>List1!$C$2:$C$5</c:f>
              <c:numCache>
                <c:formatCode>General</c:formatCode>
                <c:ptCount val="4"/>
                <c:pt idx="0">
                  <c:v>0</c:v>
                </c:pt>
                <c:pt idx="1">
                  <c:v>36</c:v>
                </c:pt>
                <c:pt idx="2">
                  <c:v>0</c:v>
                </c:pt>
              </c:numCache>
            </c:numRef>
          </c:val>
          <c:extLst>
            <c:ext xmlns:c16="http://schemas.microsoft.com/office/drawing/2014/chart" uri="{C3380CC4-5D6E-409C-BE32-E72D297353CC}">
              <c16:uniqueId val="{00000001-B819-4FFD-9740-A356FFFE5CBF}"/>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14 letech</c:v>
                </c:pt>
                <c:pt idx="1">
                  <c:v>15 letech</c:v>
                </c:pt>
                <c:pt idx="2">
                  <c:v>18 letech</c:v>
                </c:pt>
              </c:strCache>
            </c:strRef>
          </c:cat>
          <c:val>
            <c:numRef>
              <c:f>List1!$D$2:$D$5</c:f>
              <c:numCache>
                <c:formatCode>General</c:formatCode>
                <c:ptCount val="4"/>
              </c:numCache>
            </c:numRef>
          </c:val>
          <c:extLst>
            <c:ext xmlns:c16="http://schemas.microsoft.com/office/drawing/2014/chart" uri="{C3380CC4-5D6E-409C-BE32-E72D297353CC}">
              <c16:uniqueId val="{00000002-B819-4FFD-9740-A356FFFE5CBF}"/>
            </c:ext>
          </c:extLst>
        </c:ser>
        <c:dLbls>
          <c:showLegendKey val="0"/>
          <c:showVal val="0"/>
          <c:showCatName val="0"/>
          <c:showSerName val="0"/>
          <c:showPercent val="0"/>
          <c:showBubbleSize val="0"/>
        </c:dLbls>
        <c:gapWidth val="219"/>
        <c:overlap val="-27"/>
        <c:axId val="2004055408"/>
        <c:axId val="2004059568"/>
      </c:barChart>
      <c:catAx>
        <c:axId val="200405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4059568"/>
        <c:crosses val="autoZero"/>
        <c:auto val="1"/>
        <c:lblAlgn val="ctr"/>
        <c:lblOffset val="100"/>
        <c:noMultiLvlLbl val="0"/>
      </c:catAx>
      <c:valAx>
        <c:axId val="200405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405540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Myslíš</a:t>
            </a:r>
            <a:r>
              <a:rPr lang="cs-CZ" b="1" baseline="0"/>
              <a:t> si, že jsou fyzické tresty protiprávní? </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Ano, vždy</c:v>
                </c:pt>
                <c:pt idx="1">
                  <c:v>Ne, nejsou protiprávní</c:v>
                </c:pt>
                <c:pt idx="2">
                  <c:v>Někdy, uveď kdy…</c:v>
                </c:pt>
              </c:strCache>
            </c:strRef>
          </c:cat>
          <c:val>
            <c:numRef>
              <c:f>List1!$B$2:$B$5</c:f>
              <c:numCache>
                <c:formatCode>General</c:formatCode>
                <c:ptCount val="4"/>
                <c:pt idx="0">
                  <c:v>18</c:v>
                </c:pt>
                <c:pt idx="1">
                  <c:v>15</c:v>
                </c:pt>
                <c:pt idx="2">
                  <c:v>3</c:v>
                </c:pt>
              </c:numCache>
            </c:numRef>
          </c:val>
          <c:extLst>
            <c:ext xmlns:c16="http://schemas.microsoft.com/office/drawing/2014/chart" uri="{C3380CC4-5D6E-409C-BE32-E72D297353CC}">
              <c16:uniqueId val="{00000000-3B13-4BD8-8E3B-7D53DB691951}"/>
            </c:ext>
          </c:extLst>
        </c:ser>
        <c:ser>
          <c:idx val="1"/>
          <c:order val="1"/>
          <c:tx>
            <c:strRef>
              <c:f>List1!$C$1</c:f>
              <c:strCache>
                <c:ptCount val="1"/>
                <c:pt idx="0">
                  <c:v>Druhý výzkum </c:v>
                </c:pt>
              </c:strCache>
            </c:strRef>
          </c:tx>
          <c:spPr>
            <a:solidFill>
              <a:schemeClr val="accent2"/>
            </a:solidFill>
            <a:ln>
              <a:noFill/>
            </a:ln>
            <a:effectLst/>
          </c:spPr>
          <c:invertIfNegative val="0"/>
          <c:cat>
            <c:strRef>
              <c:f>List1!$A$2:$A$5</c:f>
              <c:strCache>
                <c:ptCount val="3"/>
                <c:pt idx="0">
                  <c:v>Ano, vždy</c:v>
                </c:pt>
                <c:pt idx="1">
                  <c:v>Ne, nejsou protiprávní</c:v>
                </c:pt>
                <c:pt idx="2">
                  <c:v>Někdy, uveď kdy…</c:v>
                </c:pt>
              </c:strCache>
            </c:strRef>
          </c:cat>
          <c:val>
            <c:numRef>
              <c:f>List1!$C$2:$C$5</c:f>
              <c:numCache>
                <c:formatCode>General</c:formatCode>
                <c:ptCount val="4"/>
                <c:pt idx="0">
                  <c:v>33</c:v>
                </c:pt>
                <c:pt idx="1">
                  <c:v>3</c:v>
                </c:pt>
                <c:pt idx="2">
                  <c:v>0</c:v>
                </c:pt>
              </c:numCache>
            </c:numRef>
          </c:val>
          <c:extLst>
            <c:ext xmlns:c16="http://schemas.microsoft.com/office/drawing/2014/chart" uri="{C3380CC4-5D6E-409C-BE32-E72D297353CC}">
              <c16:uniqueId val="{00000001-3B13-4BD8-8E3B-7D53DB691951}"/>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Ano, vždy</c:v>
                </c:pt>
                <c:pt idx="1">
                  <c:v>Ne, nejsou protiprávní</c:v>
                </c:pt>
                <c:pt idx="2">
                  <c:v>Někdy, uveď kdy…</c:v>
                </c:pt>
              </c:strCache>
            </c:strRef>
          </c:cat>
          <c:val>
            <c:numRef>
              <c:f>List1!$D$2:$D$5</c:f>
              <c:numCache>
                <c:formatCode>General</c:formatCode>
                <c:ptCount val="4"/>
              </c:numCache>
            </c:numRef>
          </c:val>
          <c:extLst>
            <c:ext xmlns:c16="http://schemas.microsoft.com/office/drawing/2014/chart" uri="{C3380CC4-5D6E-409C-BE32-E72D297353CC}">
              <c16:uniqueId val="{00000002-3B13-4BD8-8E3B-7D53DB691951}"/>
            </c:ext>
          </c:extLst>
        </c:ser>
        <c:dLbls>
          <c:showLegendKey val="0"/>
          <c:showVal val="0"/>
          <c:showCatName val="0"/>
          <c:showSerName val="0"/>
          <c:showPercent val="0"/>
          <c:showBubbleSize val="0"/>
        </c:dLbls>
        <c:gapWidth val="219"/>
        <c:overlap val="-27"/>
        <c:axId val="1701458592"/>
        <c:axId val="1701455680"/>
      </c:barChart>
      <c:catAx>
        <c:axId val="170145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1455680"/>
        <c:crosses val="autoZero"/>
        <c:auto val="1"/>
        <c:lblAlgn val="ctr"/>
        <c:lblOffset val="100"/>
        <c:noMultiLvlLbl val="0"/>
      </c:catAx>
      <c:valAx>
        <c:axId val="1701455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145859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Na</a:t>
            </a:r>
            <a:r>
              <a:rPr lang="cs-CZ" b="1" baseline="0"/>
              <a:t> koho by ses obrátil/a pokud by ses setkal/a s protiprávním jednáním? </a:t>
            </a:r>
            <a:r>
              <a:rPr lang="cs-CZ" baseline="0"/>
              <a:t>(více správných odpovědí)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Nechala bych si to pro sebe</c:v>
                </c:pt>
                <c:pt idx="1">
                  <c:v>Policie</c:v>
                </c:pt>
                <c:pt idx="2">
                  <c:v>Rodiče</c:v>
                </c:pt>
              </c:strCache>
            </c:strRef>
          </c:cat>
          <c:val>
            <c:numRef>
              <c:f>List1!$B$2:$B$5</c:f>
              <c:numCache>
                <c:formatCode>General</c:formatCode>
                <c:ptCount val="4"/>
                <c:pt idx="0">
                  <c:v>6</c:v>
                </c:pt>
                <c:pt idx="1">
                  <c:v>33</c:v>
                </c:pt>
                <c:pt idx="2">
                  <c:v>29</c:v>
                </c:pt>
              </c:numCache>
            </c:numRef>
          </c:val>
          <c:extLst>
            <c:ext xmlns:c16="http://schemas.microsoft.com/office/drawing/2014/chart" uri="{C3380CC4-5D6E-409C-BE32-E72D297353CC}">
              <c16:uniqueId val="{00000000-8648-4A71-A655-A2BF7C98973F}"/>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Nechala bych si to pro sebe</c:v>
                </c:pt>
                <c:pt idx="1">
                  <c:v>Policie</c:v>
                </c:pt>
                <c:pt idx="2">
                  <c:v>Rodiče</c:v>
                </c:pt>
              </c:strCache>
            </c:strRef>
          </c:cat>
          <c:val>
            <c:numRef>
              <c:f>List1!$C$2:$C$5</c:f>
              <c:numCache>
                <c:formatCode>General</c:formatCode>
                <c:ptCount val="4"/>
                <c:pt idx="0">
                  <c:v>4</c:v>
                </c:pt>
                <c:pt idx="1">
                  <c:v>34</c:v>
                </c:pt>
                <c:pt idx="2">
                  <c:v>30</c:v>
                </c:pt>
              </c:numCache>
            </c:numRef>
          </c:val>
          <c:extLst>
            <c:ext xmlns:c16="http://schemas.microsoft.com/office/drawing/2014/chart" uri="{C3380CC4-5D6E-409C-BE32-E72D297353CC}">
              <c16:uniqueId val="{00000001-8648-4A71-A655-A2BF7C98973F}"/>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Nechala bych si to pro sebe</c:v>
                </c:pt>
                <c:pt idx="1">
                  <c:v>Policie</c:v>
                </c:pt>
                <c:pt idx="2">
                  <c:v>Rodiče</c:v>
                </c:pt>
              </c:strCache>
            </c:strRef>
          </c:cat>
          <c:val>
            <c:numRef>
              <c:f>List1!$D$2:$D$5</c:f>
              <c:numCache>
                <c:formatCode>General</c:formatCode>
                <c:ptCount val="4"/>
              </c:numCache>
            </c:numRef>
          </c:val>
          <c:extLst>
            <c:ext xmlns:c16="http://schemas.microsoft.com/office/drawing/2014/chart" uri="{C3380CC4-5D6E-409C-BE32-E72D297353CC}">
              <c16:uniqueId val="{00000002-8648-4A71-A655-A2BF7C98973F}"/>
            </c:ext>
          </c:extLst>
        </c:ser>
        <c:dLbls>
          <c:showLegendKey val="0"/>
          <c:showVal val="0"/>
          <c:showCatName val="0"/>
          <c:showSerName val="0"/>
          <c:showPercent val="0"/>
          <c:showBubbleSize val="0"/>
        </c:dLbls>
        <c:gapWidth val="219"/>
        <c:overlap val="-27"/>
        <c:axId val="2004458672"/>
        <c:axId val="2004457424"/>
      </c:barChart>
      <c:catAx>
        <c:axId val="200445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4457424"/>
        <c:crosses val="autoZero"/>
        <c:auto val="1"/>
        <c:lblAlgn val="ctr"/>
        <c:lblOffset val="100"/>
        <c:noMultiLvlLbl val="0"/>
      </c:catAx>
      <c:valAx>
        <c:axId val="200445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445867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Z</a:t>
            </a:r>
            <a:r>
              <a:rPr lang="cs-CZ" b="1" baseline="0"/>
              <a:t> legrace vyrobíš plagiát bankovky, kterou použiješ v obchodě při placení dopustíš, se tak:</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Špatného vtipu</c:v>
                </c:pt>
                <c:pt idx="1">
                  <c:v>Trestného činnu </c:v>
                </c:pt>
                <c:pt idx="2">
                  <c:v>Přestupku</c:v>
                </c:pt>
              </c:strCache>
            </c:strRef>
          </c:cat>
          <c:val>
            <c:numRef>
              <c:f>List1!$B$2:$B$5</c:f>
              <c:numCache>
                <c:formatCode>General</c:formatCode>
                <c:ptCount val="4"/>
                <c:pt idx="0">
                  <c:v>3</c:v>
                </c:pt>
                <c:pt idx="1">
                  <c:v>31</c:v>
                </c:pt>
                <c:pt idx="2">
                  <c:v>2</c:v>
                </c:pt>
              </c:numCache>
            </c:numRef>
          </c:val>
          <c:extLst>
            <c:ext xmlns:c16="http://schemas.microsoft.com/office/drawing/2014/chart" uri="{C3380CC4-5D6E-409C-BE32-E72D297353CC}">
              <c16:uniqueId val="{00000000-D178-4A12-843C-868CAD833887}"/>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Špatného vtipu</c:v>
                </c:pt>
                <c:pt idx="1">
                  <c:v>Trestného činnu </c:v>
                </c:pt>
                <c:pt idx="2">
                  <c:v>Přestupku</c:v>
                </c:pt>
              </c:strCache>
            </c:strRef>
          </c:cat>
          <c:val>
            <c:numRef>
              <c:f>List1!$C$2:$C$5</c:f>
              <c:numCache>
                <c:formatCode>General</c:formatCode>
                <c:ptCount val="4"/>
                <c:pt idx="0">
                  <c:v>2</c:v>
                </c:pt>
                <c:pt idx="1">
                  <c:v>34</c:v>
                </c:pt>
                <c:pt idx="2">
                  <c:v>0</c:v>
                </c:pt>
              </c:numCache>
            </c:numRef>
          </c:val>
          <c:extLst>
            <c:ext xmlns:c16="http://schemas.microsoft.com/office/drawing/2014/chart" uri="{C3380CC4-5D6E-409C-BE32-E72D297353CC}">
              <c16:uniqueId val="{00000001-D178-4A12-843C-868CAD833887}"/>
            </c:ext>
          </c:extLst>
        </c:ser>
        <c:ser>
          <c:idx val="2"/>
          <c:order val="2"/>
          <c:tx>
            <c:strRef>
              <c:f>List1!$D$1</c:f>
              <c:strCache>
                <c:ptCount val="1"/>
                <c:pt idx="0">
                  <c:v>Sloupec1</c:v>
                </c:pt>
              </c:strCache>
            </c:strRef>
          </c:tx>
          <c:spPr>
            <a:solidFill>
              <a:schemeClr val="accent3"/>
            </a:solidFill>
            <a:ln>
              <a:noFill/>
            </a:ln>
            <a:effectLst/>
          </c:spPr>
          <c:invertIfNegative val="0"/>
          <c:cat>
            <c:strRef>
              <c:f>List1!$A$2:$A$5</c:f>
              <c:strCache>
                <c:ptCount val="3"/>
                <c:pt idx="0">
                  <c:v>Špatného vtipu</c:v>
                </c:pt>
                <c:pt idx="1">
                  <c:v>Trestného činnu </c:v>
                </c:pt>
                <c:pt idx="2">
                  <c:v>Přestupku</c:v>
                </c:pt>
              </c:strCache>
            </c:strRef>
          </c:cat>
          <c:val>
            <c:numRef>
              <c:f>List1!$D$2:$D$5</c:f>
              <c:numCache>
                <c:formatCode>General</c:formatCode>
                <c:ptCount val="4"/>
              </c:numCache>
            </c:numRef>
          </c:val>
          <c:extLst>
            <c:ext xmlns:c16="http://schemas.microsoft.com/office/drawing/2014/chart" uri="{C3380CC4-5D6E-409C-BE32-E72D297353CC}">
              <c16:uniqueId val="{00000002-D178-4A12-843C-868CAD833887}"/>
            </c:ext>
          </c:extLst>
        </c:ser>
        <c:dLbls>
          <c:showLegendKey val="0"/>
          <c:showVal val="0"/>
          <c:showCatName val="0"/>
          <c:showSerName val="0"/>
          <c:showPercent val="0"/>
          <c:showBubbleSize val="0"/>
        </c:dLbls>
        <c:gapWidth val="219"/>
        <c:overlap val="-27"/>
        <c:axId val="2095674144"/>
        <c:axId val="2095679136"/>
      </c:barChart>
      <c:catAx>
        <c:axId val="209567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95679136"/>
        <c:crosses val="autoZero"/>
        <c:auto val="1"/>
        <c:lblAlgn val="ctr"/>
        <c:lblOffset val="100"/>
        <c:noMultiLvlLbl val="0"/>
      </c:catAx>
      <c:valAx>
        <c:axId val="2095679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956741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Na</a:t>
            </a:r>
            <a:r>
              <a:rPr lang="cs-CZ" b="1" baseline="0"/>
              <a:t> koho by ses obrátil/a pokud by tebe někdo fyzicky nebo psychicky týral? </a:t>
            </a:r>
            <a:r>
              <a:rPr lang="cs-CZ" baseline="0"/>
              <a:t>(více správných odpovědí)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5.5484106153397494E-2"/>
          <c:y val="0.20309523809523811"/>
          <c:w val="0.9190529308836396"/>
          <c:h val="0.55857767779027623"/>
        </c:manualLayout>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List1!$A$2:$A$6</c:f>
              <c:strCache>
                <c:ptCount val="5"/>
                <c:pt idx="0">
                  <c:v>Rodiče</c:v>
                </c:pt>
                <c:pt idx="1">
                  <c:v>Školní psycholog</c:v>
                </c:pt>
                <c:pt idx="2">
                  <c:v>Linka bezpečí </c:v>
                </c:pt>
                <c:pt idx="3">
                  <c:v>Nechal/a bych si to pro sebe</c:v>
                </c:pt>
                <c:pt idx="4">
                  <c:v>Učitel</c:v>
                </c:pt>
              </c:strCache>
            </c:strRef>
          </c:cat>
          <c:val>
            <c:numRef>
              <c:f>List1!$B$2:$B$6</c:f>
              <c:numCache>
                <c:formatCode>General</c:formatCode>
                <c:ptCount val="5"/>
                <c:pt idx="0">
                  <c:v>25</c:v>
                </c:pt>
                <c:pt idx="1">
                  <c:v>15</c:v>
                </c:pt>
                <c:pt idx="2">
                  <c:v>30</c:v>
                </c:pt>
                <c:pt idx="3">
                  <c:v>5</c:v>
                </c:pt>
                <c:pt idx="4">
                  <c:v>9</c:v>
                </c:pt>
              </c:numCache>
            </c:numRef>
          </c:val>
          <c:extLst>
            <c:ext xmlns:c16="http://schemas.microsoft.com/office/drawing/2014/chart" uri="{C3380CC4-5D6E-409C-BE32-E72D297353CC}">
              <c16:uniqueId val="{00000000-E0D9-4009-9373-42DBEFA0E2C1}"/>
            </c:ext>
          </c:extLst>
        </c:ser>
        <c:ser>
          <c:idx val="1"/>
          <c:order val="1"/>
          <c:tx>
            <c:strRef>
              <c:f>List1!$C$1</c:f>
              <c:strCache>
                <c:ptCount val="1"/>
                <c:pt idx="0">
                  <c:v>Druhý výzkum</c:v>
                </c:pt>
              </c:strCache>
            </c:strRef>
          </c:tx>
          <c:spPr>
            <a:solidFill>
              <a:schemeClr val="accent2"/>
            </a:solidFill>
            <a:ln>
              <a:noFill/>
            </a:ln>
            <a:effectLst/>
          </c:spPr>
          <c:invertIfNegative val="0"/>
          <c:cat>
            <c:strRef>
              <c:f>List1!$A$2:$A$6</c:f>
              <c:strCache>
                <c:ptCount val="5"/>
                <c:pt idx="0">
                  <c:v>Rodiče</c:v>
                </c:pt>
                <c:pt idx="1">
                  <c:v>Školní psycholog</c:v>
                </c:pt>
                <c:pt idx="2">
                  <c:v>Linka bezpečí </c:v>
                </c:pt>
                <c:pt idx="3">
                  <c:v>Nechal/a bych si to pro sebe</c:v>
                </c:pt>
                <c:pt idx="4">
                  <c:v>Učitel</c:v>
                </c:pt>
              </c:strCache>
            </c:strRef>
          </c:cat>
          <c:val>
            <c:numRef>
              <c:f>List1!$C$2:$C$6</c:f>
              <c:numCache>
                <c:formatCode>General</c:formatCode>
                <c:ptCount val="5"/>
                <c:pt idx="0">
                  <c:v>27</c:v>
                </c:pt>
                <c:pt idx="1">
                  <c:v>20</c:v>
                </c:pt>
                <c:pt idx="2">
                  <c:v>31</c:v>
                </c:pt>
                <c:pt idx="3">
                  <c:v>3</c:v>
                </c:pt>
                <c:pt idx="4">
                  <c:v>13</c:v>
                </c:pt>
              </c:numCache>
            </c:numRef>
          </c:val>
          <c:extLst>
            <c:ext xmlns:c16="http://schemas.microsoft.com/office/drawing/2014/chart" uri="{C3380CC4-5D6E-409C-BE32-E72D297353CC}">
              <c16:uniqueId val="{00000001-E0D9-4009-9373-42DBEFA0E2C1}"/>
            </c:ext>
          </c:extLst>
        </c:ser>
        <c:ser>
          <c:idx val="2"/>
          <c:order val="2"/>
          <c:tx>
            <c:strRef>
              <c:f>List1!$D$1</c:f>
              <c:strCache>
                <c:ptCount val="1"/>
                <c:pt idx="0">
                  <c:v>Sloupec1</c:v>
                </c:pt>
              </c:strCache>
            </c:strRef>
          </c:tx>
          <c:spPr>
            <a:solidFill>
              <a:schemeClr val="accent3"/>
            </a:solidFill>
            <a:ln>
              <a:noFill/>
            </a:ln>
            <a:effectLst/>
          </c:spPr>
          <c:invertIfNegative val="0"/>
          <c:cat>
            <c:strRef>
              <c:f>List1!$A$2:$A$6</c:f>
              <c:strCache>
                <c:ptCount val="5"/>
                <c:pt idx="0">
                  <c:v>Rodiče</c:v>
                </c:pt>
                <c:pt idx="1">
                  <c:v>Školní psycholog</c:v>
                </c:pt>
                <c:pt idx="2">
                  <c:v>Linka bezpečí </c:v>
                </c:pt>
                <c:pt idx="3">
                  <c:v>Nechal/a bych si to pro sebe</c:v>
                </c:pt>
                <c:pt idx="4">
                  <c:v>Učitel</c:v>
                </c:pt>
              </c:strCache>
            </c:strRef>
          </c:cat>
          <c:val>
            <c:numRef>
              <c:f>List1!$D$2:$D$6</c:f>
              <c:numCache>
                <c:formatCode>General</c:formatCode>
                <c:ptCount val="5"/>
              </c:numCache>
            </c:numRef>
          </c:val>
          <c:extLst>
            <c:ext xmlns:c16="http://schemas.microsoft.com/office/drawing/2014/chart" uri="{C3380CC4-5D6E-409C-BE32-E72D297353CC}">
              <c16:uniqueId val="{00000002-E0D9-4009-9373-42DBEFA0E2C1}"/>
            </c:ext>
          </c:extLst>
        </c:ser>
        <c:dLbls>
          <c:showLegendKey val="0"/>
          <c:showVal val="0"/>
          <c:showCatName val="0"/>
          <c:showSerName val="0"/>
          <c:showPercent val="0"/>
          <c:showBubbleSize val="0"/>
        </c:dLbls>
        <c:gapWidth val="219"/>
        <c:overlap val="-27"/>
        <c:axId val="80193312"/>
        <c:axId val="80194560"/>
      </c:barChart>
      <c:catAx>
        <c:axId val="8019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194560"/>
        <c:crosses val="autoZero"/>
        <c:auto val="1"/>
        <c:lblAlgn val="ctr"/>
        <c:lblOffset val="100"/>
        <c:noMultiLvlLbl val="0"/>
      </c:catAx>
      <c:valAx>
        <c:axId val="8019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1933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Znáš</a:t>
            </a:r>
            <a:r>
              <a:rPr lang="cs-CZ" b="1" baseline="0"/>
              <a:t> svá práva? Zakrouškuj ta, o kterých si myslíš že, by se tě mohli týkat. </a:t>
            </a:r>
            <a:r>
              <a:rPr lang="cs-CZ" baseline="0"/>
              <a:t>(více správných odpovědí)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4"/>
                <c:pt idx="0">
                  <c:v>Právo na život </c:v>
                </c:pt>
                <c:pt idx="1">
                  <c:v>Právo na domov</c:v>
                </c:pt>
                <c:pt idx="2">
                  <c:v>Prvo na vlastní názor </c:v>
                </c:pt>
                <c:pt idx="3">
                  <c:v>Právo na ochranu soukromí, cti a pověsti</c:v>
                </c:pt>
              </c:strCache>
            </c:strRef>
          </c:cat>
          <c:val>
            <c:numRef>
              <c:f>List1!$B$2:$B$5</c:f>
              <c:numCache>
                <c:formatCode>General</c:formatCode>
                <c:ptCount val="4"/>
                <c:pt idx="0">
                  <c:v>34</c:v>
                </c:pt>
                <c:pt idx="1">
                  <c:v>16</c:v>
                </c:pt>
                <c:pt idx="2">
                  <c:v>29</c:v>
                </c:pt>
                <c:pt idx="3">
                  <c:v>14</c:v>
                </c:pt>
              </c:numCache>
            </c:numRef>
          </c:val>
          <c:extLst>
            <c:ext xmlns:c16="http://schemas.microsoft.com/office/drawing/2014/chart" uri="{C3380CC4-5D6E-409C-BE32-E72D297353CC}">
              <c16:uniqueId val="{00000000-C9AE-4890-9758-A3287DCB93D6}"/>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4"/>
                <c:pt idx="0">
                  <c:v>Právo na život </c:v>
                </c:pt>
                <c:pt idx="1">
                  <c:v>Právo na domov</c:v>
                </c:pt>
                <c:pt idx="2">
                  <c:v>Prvo na vlastní názor </c:v>
                </c:pt>
                <c:pt idx="3">
                  <c:v>Právo na ochranu soukromí, cti a pověsti</c:v>
                </c:pt>
              </c:strCache>
            </c:strRef>
          </c:cat>
          <c:val>
            <c:numRef>
              <c:f>List1!$C$2:$C$5</c:f>
              <c:numCache>
                <c:formatCode>General</c:formatCode>
                <c:ptCount val="4"/>
                <c:pt idx="0">
                  <c:v>36</c:v>
                </c:pt>
                <c:pt idx="1">
                  <c:v>36</c:v>
                </c:pt>
                <c:pt idx="2">
                  <c:v>34</c:v>
                </c:pt>
                <c:pt idx="3">
                  <c:v>36</c:v>
                </c:pt>
              </c:numCache>
            </c:numRef>
          </c:val>
          <c:extLst>
            <c:ext xmlns:c16="http://schemas.microsoft.com/office/drawing/2014/chart" uri="{C3380CC4-5D6E-409C-BE32-E72D297353CC}">
              <c16:uniqueId val="{00000001-C9AE-4890-9758-A3287DCB93D6}"/>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4"/>
                <c:pt idx="0">
                  <c:v>Právo na život </c:v>
                </c:pt>
                <c:pt idx="1">
                  <c:v>Právo na domov</c:v>
                </c:pt>
                <c:pt idx="2">
                  <c:v>Prvo na vlastní názor </c:v>
                </c:pt>
                <c:pt idx="3">
                  <c:v>Právo na ochranu soukromí, cti a pověsti</c:v>
                </c:pt>
              </c:strCache>
            </c:strRef>
          </c:cat>
          <c:val>
            <c:numRef>
              <c:f>List1!$D$2:$D$5</c:f>
              <c:numCache>
                <c:formatCode>General</c:formatCode>
                <c:ptCount val="4"/>
              </c:numCache>
            </c:numRef>
          </c:val>
          <c:extLst>
            <c:ext xmlns:c16="http://schemas.microsoft.com/office/drawing/2014/chart" uri="{C3380CC4-5D6E-409C-BE32-E72D297353CC}">
              <c16:uniqueId val="{00000002-C9AE-4890-9758-A3287DCB93D6}"/>
            </c:ext>
          </c:extLst>
        </c:ser>
        <c:dLbls>
          <c:showLegendKey val="0"/>
          <c:showVal val="0"/>
          <c:showCatName val="0"/>
          <c:showSerName val="0"/>
          <c:showPercent val="0"/>
          <c:showBubbleSize val="0"/>
        </c:dLbls>
        <c:gapWidth val="219"/>
        <c:overlap val="-27"/>
        <c:axId val="1704955216"/>
        <c:axId val="1704956048"/>
      </c:barChart>
      <c:catAx>
        <c:axId val="170495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4956048"/>
        <c:crosses val="autoZero"/>
        <c:auto val="1"/>
        <c:lblAlgn val="ctr"/>
        <c:lblOffset val="100"/>
        <c:noMultiLvlLbl val="0"/>
      </c:catAx>
      <c:valAx>
        <c:axId val="170495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49552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Myslíš</a:t>
            </a:r>
            <a:r>
              <a:rPr lang="cs-CZ" b="1" baseline="0"/>
              <a:t> si že, dospělí respektují práva dětí?</a:t>
            </a:r>
            <a:r>
              <a:rPr lang="cs-CZ" b="1"/>
              <a:t> </a:t>
            </a:r>
          </a:p>
        </c:rich>
      </c:tx>
      <c:layout>
        <c:manualLayout>
          <c:xMode val="edge"/>
          <c:yMode val="edge"/>
          <c:x val="0.22078703703703703"/>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2"/>
                <c:pt idx="0">
                  <c:v>Ano</c:v>
                </c:pt>
                <c:pt idx="1">
                  <c:v>Ne</c:v>
                </c:pt>
              </c:strCache>
            </c:strRef>
          </c:cat>
          <c:val>
            <c:numRef>
              <c:f>List1!$B$2:$B$5</c:f>
              <c:numCache>
                <c:formatCode>General</c:formatCode>
                <c:ptCount val="4"/>
                <c:pt idx="0">
                  <c:v>16</c:v>
                </c:pt>
                <c:pt idx="1">
                  <c:v>20</c:v>
                </c:pt>
              </c:numCache>
            </c:numRef>
          </c:val>
          <c:extLst>
            <c:ext xmlns:c16="http://schemas.microsoft.com/office/drawing/2014/chart" uri="{C3380CC4-5D6E-409C-BE32-E72D297353CC}">
              <c16:uniqueId val="{00000000-0F30-4234-8790-D9B789E345D1}"/>
            </c:ext>
          </c:extLst>
        </c:ser>
        <c:ser>
          <c:idx val="1"/>
          <c:order val="1"/>
          <c:tx>
            <c:strRef>
              <c:f>List1!$C$1</c:f>
              <c:strCache>
                <c:ptCount val="1"/>
                <c:pt idx="0">
                  <c:v>Druhý výzkum </c:v>
                </c:pt>
              </c:strCache>
            </c:strRef>
          </c:tx>
          <c:spPr>
            <a:solidFill>
              <a:schemeClr val="accent2"/>
            </a:solidFill>
            <a:ln>
              <a:noFill/>
            </a:ln>
            <a:effectLst/>
          </c:spPr>
          <c:invertIfNegative val="0"/>
          <c:cat>
            <c:strRef>
              <c:f>List1!$A$2:$A$5</c:f>
              <c:strCache>
                <c:ptCount val="2"/>
                <c:pt idx="0">
                  <c:v>Ano</c:v>
                </c:pt>
                <c:pt idx="1">
                  <c:v>Ne</c:v>
                </c:pt>
              </c:strCache>
            </c:strRef>
          </c:cat>
          <c:val>
            <c:numRef>
              <c:f>List1!$C$2:$C$5</c:f>
              <c:numCache>
                <c:formatCode>General</c:formatCode>
                <c:ptCount val="4"/>
                <c:pt idx="0">
                  <c:v>15</c:v>
                </c:pt>
                <c:pt idx="1">
                  <c:v>24</c:v>
                </c:pt>
              </c:numCache>
            </c:numRef>
          </c:val>
          <c:extLst>
            <c:ext xmlns:c16="http://schemas.microsoft.com/office/drawing/2014/chart" uri="{C3380CC4-5D6E-409C-BE32-E72D297353CC}">
              <c16:uniqueId val="{00000001-0F30-4234-8790-D9B789E345D1}"/>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2"/>
                <c:pt idx="0">
                  <c:v>Ano</c:v>
                </c:pt>
                <c:pt idx="1">
                  <c:v>Ne</c:v>
                </c:pt>
              </c:strCache>
            </c:strRef>
          </c:cat>
          <c:val>
            <c:numRef>
              <c:f>List1!$D$2:$D$5</c:f>
              <c:numCache>
                <c:formatCode>General</c:formatCode>
                <c:ptCount val="4"/>
              </c:numCache>
            </c:numRef>
          </c:val>
          <c:extLst>
            <c:ext xmlns:c16="http://schemas.microsoft.com/office/drawing/2014/chart" uri="{C3380CC4-5D6E-409C-BE32-E72D297353CC}">
              <c16:uniqueId val="{00000002-0F30-4234-8790-D9B789E345D1}"/>
            </c:ext>
          </c:extLst>
        </c:ser>
        <c:dLbls>
          <c:showLegendKey val="0"/>
          <c:showVal val="0"/>
          <c:showCatName val="0"/>
          <c:showSerName val="0"/>
          <c:showPercent val="0"/>
          <c:showBubbleSize val="0"/>
        </c:dLbls>
        <c:gapWidth val="219"/>
        <c:overlap val="-27"/>
        <c:axId val="1586539120"/>
        <c:axId val="1586537872"/>
      </c:barChart>
      <c:catAx>
        <c:axId val="15865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6537872"/>
        <c:crosses val="autoZero"/>
        <c:auto val="1"/>
        <c:lblAlgn val="ctr"/>
        <c:lblOffset val="100"/>
        <c:noMultiLvlLbl val="0"/>
      </c:catAx>
      <c:valAx>
        <c:axId val="158653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65391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Pracoval/a</a:t>
            </a:r>
            <a:r>
              <a:rPr lang="cs-CZ" b="1" baseline="0"/>
              <a:t> jsi někdy s právním textem?</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Ano, už nevím jaký to byl</c:v>
                </c:pt>
                <c:pt idx="1">
                  <c:v>Ne</c:v>
                </c:pt>
                <c:pt idx="2">
                  <c:v>Ano, s jakým…........</c:v>
                </c:pt>
              </c:strCache>
            </c:strRef>
          </c:cat>
          <c:val>
            <c:numRef>
              <c:f>List1!$B$2:$B$5</c:f>
              <c:numCache>
                <c:formatCode>General</c:formatCode>
                <c:ptCount val="4"/>
                <c:pt idx="0">
                  <c:v>9</c:v>
                </c:pt>
                <c:pt idx="1">
                  <c:v>25</c:v>
                </c:pt>
                <c:pt idx="2">
                  <c:v>2</c:v>
                </c:pt>
              </c:numCache>
            </c:numRef>
          </c:val>
          <c:extLst>
            <c:ext xmlns:c16="http://schemas.microsoft.com/office/drawing/2014/chart" uri="{C3380CC4-5D6E-409C-BE32-E72D297353CC}">
              <c16:uniqueId val="{00000000-AA22-4794-9385-D357309B5378}"/>
            </c:ext>
          </c:extLst>
        </c:ser>
        <c:ser>
          <c:idx val="1"/>
          <c:order val="1"/>
          <c:tx>
            <c:strRef>
              <c:f>List1!$C$1</c:f>
              <c:strCache>
                <c:ptCount val="1"/>
                <c:pt idx="0">
                  <c:v>Druhý výzkum </c:v>
                </c:pt>
              </c:strCache>
            </c:strRef>
          </c:tx>
          <c:spPr>
            <a:solidFill>
              <a:schemeClr val="accent2"/>
            </a:solidFill>
            <a:ln>
              <a:noFill/>
            </a:ln>
            <a:effectLst/>
          </c:spPr>
          <c:invertIfNegative val="0"/>
          <c:cat>
            <c:strRef>
              <c:f>List1!$A$2:$A$5</c:f>
              <c:strCache>
                <c:ptCount val="3"/>
                <c:pt idx="0">
                  <c:v>Ano, už nevím jaký to byl</c:v>
                </c:pt>
                <c:pt idx="1">
                  <c:v>Ne</c:v>
                </c:pt>
                <c:pt idx="2">
                  <c:v>Ano, s jakým…........</c:v>
                </c:pt>
              </c:strCache>
            </c:strRef>
          </c:cat>
          <c:val>
            <c:numRef>
              <c:f>List1!$C$2:$C$5</c:f>
              <c:numCache>
                <c:formatCode>General</c:formatCode>
                <c:ptCount val="4"/>
                <c:pt idx="0">
                  <c:v>10</c:v>
                </c:pt>
                <c:pt idx="1">
                  <c:v>2</c:v>
                </c:pt>
                <c:pt idx="2">
                  <c:v>26</c:v>
                </c:pt>
              </c:numCache>
            </c:numRef>
          </c:val>
          <c:extLst>
            <c:ext xmlns:c16="http://schemas.microsoft.com/office/drawing/2014/chart" uri="{C3380CC4-5D6E-409C-BE32-E72D297353CC}">
              <c16:uniqueId val="{00000001-AA22-4794-9385-D357309B5378}"/>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Ano, už nevím jaký to byl</c:v>
                </c:pt>
                <c:pt idx="1">
                  <c:v>Ne</c:v>
                </c:pt>
                <c:pt idx="2">
                  <c:v>Ano, s jakým…........</c:v>
                </c:pt>
              </c:strCache>
            </c:strRef>
          </c:cat>
          <c:val>
            <c:numRef>
              <c:f>List1!$D$2:$D$5</c:f>
              <c:numCache>
                <c:formatCode>General</c:formatCode>
                <c:ptCount val="4"/>
              </c:numCache>
            </c:numRef>
          </c:val>
          <c:extLst>
            <c:ext xmlns:c16="http://schemas.microsoft.com/office/drawing/2014/chart" uri="{C3380CC4-5D6E-409C-BE32-E72D297353CC}">
              <c16:uniqueId val="{00000002-AA22-4794-9385-D357309B5378}"/>
            </c:ext>
          </c:extLst>
        </c:ser>
        <c:dLbls>
          <c:showLegendKey val="0"/>
          <c:showVal val="0"/>
          <c:showCatName val="0"/>
          <c:showSerName val="0"/>
          <c:showPercent val="0"/>
          <c:showBubbleSize val="0"/>
        </c:dLbls>
        <c:gapWidth val="219"/>
        <c:overlap val="-27"/>
        <c:axId val="1594768624"/>
        <c:axId val="1594767792"/>
      </c:barChart>
      <c:catAx>
        <c:axId val="159476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94767792"/>
        <c:crosses val="autoZero"/>
        <c:auto val="1"/>
        <c:lblAlgn val="ctr"/>
        <c:lblOffset val="100"/>
        <c:noMultiLvlLbl val="0"/>
      </c:catAx>
      <c:valAx>
        <c:axId val="159476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947686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b="1"/>
              <a:t>Uveď</a:t>
            </a:r>
            <a:r>
              <a:rPr lang="cs-CZ" b="1" baseline="0"/>
              <a:t> svůj věk. </a:t>
            </a:r>
            <a:r>
              <a:rPr lang="en-US" b="1"/>
              <a:t> </a:t>
            </a:r>
          </a:p>
        </c:rich>
      </c:tx>
      <c:layout>
        <c:manualLayout>
          <c:xMode val="edge"/>
          <c:yMode val="edge"/>
          <c:x val="0.39295713035870516"/>
          <c:y val="2.380952380952380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1984306649168853"/>
          <c:y val="0.19753812023497064"/>
          <c:w val="0.3672584937299504"/>
          <c:h val="0.62958598925134357"/>
        </c:manualLayout>
      </c:layout>
      <c:pieChart>
        <c:varyColors val="1"/>
        <c:ser>
          <c:idx val="0"/>
          <c:order val="0"/>
          <c:tx>
            <c:strRef>
              <c:f>List1!$B$1</c:f>
              <c:strCache>
                <c:ptCount val="1"/>
                <c:pt idx="0">
                  <c:v>Věk respondentů </c:v>
                </c:pt>
              </c:strCache>
            </c:strRef>
          </c:tx>
          <c:spPr>
            <a:effectLst>
              <a:outerShdw blurRad="50800" dist="38100" dir="5400000" algn="t" rotWithShape="0">
                <a:prstClr val="black">
                  <a:alpha val="40000"/>
                </a:prstClr>
              </a:outerShdw>
            </a:effectLst>
          </c:spPr>
          <c:explosion val="5"/>
          <c:dPt>
            <c:idx val="0"/>
            <c:bubble3D val="0"/>
            <c:explosion val="7"/>
            <c:spPr>
              <a:solidFill>
                <a:schemeClr val="accent1"/>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1-803A-48E0-9F3F-0F93F05412BC}"/>
              </c:ext>
            </c:extLst>
          </c:dPt>
          <c:dPt>
            <c:idx val="1"/>
            <c:bubble3D val="0"/>
            <c:spPr>
              <a:solidFill>
                <a:schemeClr val="accent2"/>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3-803A-48E0-9F3F-0F93F05412BC}"/>
              </c:ext>
            </c:extLst>
          </c:dPt>
          <c:dPt>
            <c:idx val="2"/>
            <c:bubble3D val="0"/>
            <c:spPr>
              <a:solidFill>
                <a:schemeClr val="accent3"/>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803A-48E0-9F3F-0F93F05412BC}"/>
              </c:ext>
            </c:extLst>
          </c:dPt>
          <c:dPt>
            <c:idx val="3"/>
            <c:bubble3D val="0"/>
            <c:spPr>
              <a:solidFill>
                <a:schemeClr val="accent4"/>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7-803A-48E0-9F3F-0F93F05412BC}"/>
              </c:ext>
            </c:extLst>
          </c:dPt>
          <c:dLbls>
            <c:dLbl>
              <c:idx val="0"/>
              <c:layout>
                <c:manualLayout>
                  <c:x val="6.3726213910761068E-2"/>
                  <c:y val="-7.11532933383327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925925925925925"/>
                      <c:h val="0.11105174353205849"/>
                    </c:manualLayout>
                  </c15:layout>
                </c:ext>
                <c:ext xmlns:c16="http://schemas.microsoft.com/office/drawing/2014/chart" uri="{C3380CC4-5D6E-409C-BE32-E72D297353CC}">
                  <c16:uniqueId val="{00000001-803A-48E0-9F3F-0F93F05412BC}"/>
                </c:ext>
              </c:extLst>
            </c:dLbl>
            <c:dLbl>
              <c:idx val="1"/>
              <c:layout>
                <c:manualLayout>
                  <c:x val="-3.4932104841061531E-2"/>
                  <c:y val="-1.79358830146232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5674777631962669"/>
                      <c:h val="0.15073428321459817"/>
                    </c:manualLayout>
                  </c15:layout>
                </c:ext>
                <c:ext xmlns:c16="http://schemas.microsoft.com/office/drawing/2014/chart" uri="{C3380CC4-5D6E-409C-BE32-E72D297353CC}">
                  <c16:uniqueId val="{00000003-803A-48E0-9F3F-0F93F05412BC}"/>
                </c:ext>
              </c:extLst>
            </c:dLbl>
            <c:dLbl>
              <c:idx val="2"/>
              <c:layout>
                <c:manualLayout>
                  <c:x val="-9.1398002333041697E-2"/>
                  <c:y val="3.963035870516185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722222222222225"/>
                      <c:h val="0.11501999750031246"/>
                    </c:manualLayout>
                  </c15:layout>
                </c:ext>
                <c:ext xmlns:c16="http://schemas.microsoft.com/office/drawing/2014/chart" uri="{C3380CC4-5D6E-409C-BE32-E72D297353CC}">
                  <c16:uniqueId val="{00000005-803A-48E0-9F3F-0F93F05412B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3"/>
                <c:pt idx="0">
                  <c:v>13 let </c:v>
                </c:pt>
                <c:pt idx="1">
                  <c:v>14 let</c:v>
                </c:pt>
                <c:pt idx="2">
                  <c:v>15 let</c:v>
                </c:pt>
              </c:strCache>
            </c:strRef>
          </c:cat>
          <c:val>
            <c:numRef>
              <c:f>List1!$B$2:$B$5</c:f>
              <c:numCache>
                <c:formatCode>General</c:formatCode>
                <c:ptCount val="4"/>
                <c:pt idx="0">
                  <c:v>15</c:v>
                </c:pt>
                <c:pt idx="1">
                  <c:v>19</c:v>
                </c:pt>
                <c:pt idx="2">
                  <c:v>2</c:v>
                </c:pt>
              </c:numCache>
            </c:numRef>
          </c:val>
          <c:extLst>
            <c:ext xmlns:c16="http://schemas.microsoft.com/office/drawing/2014/chart" uri="{C3380CC4-5D6E-409C-BE32-E72D297353CC}">
              <c16:uniqueId val="{00000008-803A-48E0-9F3F-0F93F05412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Dva</a:t>
            </a:r>
            <a:r>
              <a:rPr lang="cs-CZ" b="1" baseline="0"/>
              <a:t> mldiství pokreslí z legrace stěnu domu, dopustili se škody za 1500,- tento čin bude hodnocen jako:</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Trestný čin</c:v>
                </c:pt>
                <c:pt idx="1">
                  <c:v>Přestupek</c:v>
                </c:pt>
                <c:pt idx="2">
                  <c:v>Na výši škody se neklade zřetel</c:v>
                </c:pt>
              </c:strCache>
            </c:strRef>
          </c:cat>
          <c:val>
            <c:numRef>
              <c:f>List1!$B$2:$B$5</c:f>
              <c:numCache>
                <c:formatCode>General</c:formatCode>
                <c:ptCount val="4"/>
                <c:pt idx="0">
                  <c:v>13</c:v>
                </c:pt>
                <c:pt idx="1">
                  <c:v>21</c:v>
                </c:pt>
                <c:pt idx="2">
                  <c:v>2</c:v>
                </c:pt>
              </c:numCache>
            </c:numRef>
          </c:val>
          <c:extLst>
            <c:ext xmlns:c16="http://schemas.microsoft.com/office/drawing/2014/chart" uri="{C3380CC4-5D6E-409C-BE32-E72D297353CC}">
              <c16:uniqueId val="{00000000-AFC7-4019-8C6B-E05DF737EF57}"/>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Trestný čin</c:v>
                </c:pt>
                <c:pt idx="1">
                  <c:v>Přestupek</c:v>
                </c:pt>
                <c:pt idx="2">
                  <c:v>Na výši škody se neklade zřetel</c:v>
                </c:pt>
              </c:strCache>
            </c:strRef>
          </c:cat>
          <c:val>
            <c:numRef>
              <c:f>List1!$C$2:$C$5</c:f>
              <c:numCache>
                <c:formatCode>General</c:formatCode>
                <c:ptCount val="4"/>
                <c:pt idx="0">
                  <c:v>3</c:v>
                </c:pt>
                <c:pt idx="1">
                  <c:v>33</c:v>
                </c:pt>
                <c:pt idx="2">
                  <c:v>0</c:v>
                </c:pt>
              </c:numCache>
            </c:numRef>
          </c:val>
          <c:extLst>
            <c:ext xmlns:c16="http://schemas.microsoft.com/office/drawing/2014/chart" uri="{C3380CC4-5D6E-409C-BE32-E72D297353CC}">
              <c16:uniqueId val="{00000001-AFC7-4019-8C6B-E05DF737EF57}"/>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Trestný čin</c:v>
                </c:pt>
                <c:pt idx="1">
                  <c:v>Přestupek</c:v>
                </c:pt>
                <c:pt idx="2">
                  <c:v>Na výši škody se neklade zřetel</c:v>
                </c:pt>
              </c:strCache>
            </c:strRef>
          </c:cat>
          <c:val>
            <c:numRef>
              <c:f>List1!$D$2:$D$5</c:f>
              <c:numCache>
                <c:formatCode>General</c:formatCode>
                <c:ptCount val="4"/>
              </c:numCache>
            </c:numRef>
          </c:val>
          <c:extLst>
            <c:ext xmlns:c16="http://schemas.microsoft.com/office/drawing/2014/chart" uri="{C3380CC4-5D6E-409C-BE32-E72D297353CC}">
              <c16:uniqueId val="{00000002-AFC7-4019-8C6B-E05DF737EF57}"/>
            </c:ext>
          </c:extLst>
        </c:ser>
        <c:dLbls>
          <c:showLegendKey val="0"/>
          <c:showVal val="0"/>
          <c:showCatName val="0"/>
          <c:showSerName val="0"/>
          <c:showPercent val="0"/>
          <c:showBubbleSize val="0"/>
        </c:dLbls>
        <c:gapWidth val="219"/>
        <c:overlap val="-27"/>
        <c:axId val="1704675424"/>
        <c:axId val="1704674592"/>
      </c:barChart>
      <c:catAx>
        <c:axId val="17046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4674592"/>
        <c:crosses val="autoZero"/>
        <c:auto val="1"/>
        <c:lblAlgn val="ctr"/>
        <c:lblOffset val="100"/>
        <c:noMultiLvlLbl val="0"/>
      </c:catAx>
      <c:valAx>
        <c:axId val="170467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46754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a:t>
            </a:r>
            <a:r>
              <a:rPr lang="cs-CZ" b="1" baseline="0"/>
              <a:t> kolika letech můžeš jít poprvé k volbám?</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 </c:v>
                </c:pt>
              </c:strCache>
            </c:strRef>
          </c:tx>
          <c:spPr>
            <a:solidFill>
              <a:schemeClr val="accent1"/>
            </a:solidFill>
            <a:ln>
              <a:noFill/>
            </a:ln>
            <a:effectLst/>
          </c:spPr>
          <c:invertIfNegative val="0"/>
          <c:cat>
            <c:strRef>
              <c:f>List1!$A$2:$A$5</c:f>
              <c:strCache>
                <c:ptCount val="3"/>
                <c:pt idx="0">
                  <c:v>18 letech</c:v>
                </c:pt>
                <c:pt idx="1">
                  <c:v>19 letech</c:v>
                </c:pt>
                <c:pt idx="2">
                  <c:v>15 letech</c:v>
                </c:pt>
              </c:strCache>
            </c:strRef>
          </c:cat>
          <c:val>
            <c:numRef>
              <c:f>List1!$B$2:$B$5</c:f>
              <c:numCache>
                <c:formatCode>General</c:formatCode>
                <c:ptCount val="4"/>
                <c:pt idx="0">
                  <c:v>35</c:v>
                </c:pt>
                <c:pt idx="1">
                  <c:v>0</c:v>
                </c:pt>
                <c:pt idx="2">
                  <c:v>1</c:v>
                </c:pt>
              </c:numCache>
            </c:numRef>
          </c:val>
          <c:extLst>
            <c:ext xmlns:c16="http://schemas.microsoft.com/office/drawing/2014/chart" uri="{C3380CC4-5D6E-409C-BE32-E72D297353CC}">
              <c16:uniqueId val="{00000000-5B33-48F2-9D40-06EE8425440B}"/>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18 letech</c:v>
                </c:pt>
                <c:pt idx="1">
                  <c:v>19 letech</c:v>
                </c:pt>
                <c:pt idx="2">
                  <c:v>15 letech</c:v>
                </c:pt>
              </c:strCache>
            </c:strRef>
          </c:cat>
          <c:val>
            <c:numRef>
              <c:f>List1!$C$2:$C$5</c:f>
              <c:numCache>
                <c:formatCode>General</c:formatCode>
                <c:ptCount val="4"/>
                <c:pt idx="0">
                  <c:v>36</c:v>
                </c:pt>
                <c:pt idx="1">
                  <c:v>0</c:v>
                </c:pt>
              </c:numCache>
            </c:numRef>
          </c:val>
          <c:extLst>
            <c:ext xmlns:c16="http://schemas.microsoft.com/office/drawing/2014/chart" uri="{C3380CC4-5D6E-409C-BE32-E72D297353CC}">
              <c16:uniqueId val="{00000001-5B33-48F2-9D40-06EE8425440B}"/>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18 letech</c:v>
                </c:pt>
                <c:pt idx="1">
                  <c:v>19 letech</c:v>
                </c:pt>
                <c:pt idx="2">
                  <c:v>15 letech</c:v>
                </c:pt>
              </c:strCache>
            </c:strRef>
          </c:cat>
          <c:val>
            <c:numRef>
              <c:f>List1!$D$2:$D$5</c:f>
              <c:numCache>
                <c:formatCode>General</c:formatCode>
                <c:ptCount val="4"/>
              </c:numCache>
            </c:numRef>
          </c:val>
          <c:extLst>
            <c:ext xmlns:c16="http://schemas.microsoft.com/office/drawing/2014/chart" uri="{C3380CC4-5D6E-409C-BE32-E72D297353CC}">
              <c16:uniqueId val="{00000002-5B33-48F2-9D40-06EE8425440B}"/>
            </c:ext>
          </c:extLst>
        </c:ser>
        <c:dLbls>
          <c:showLegendKey val="0"/>
          <c:showVal val="0"/>
          <c:showCatName val="0"/>
          <c:showSerName val="0"/>
          <c:showPercent val="0"/>
          <c:showBubbleSize val="0"/>
        </c:dLbls>
        <c:gapWidth val="219"/>
        <c:overlap val="-27"/>
        <c:axId val="378400912"/>
        <c:axId val="378402160"/>
      </c:barChart>
      <c:catAx>
        <c:axId val="37840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crossAx val="378402160"/>
        <c:crosses val="autoZero"/>
        <c:auto val="1"/>
        <c:lblAlgn val="ctr"/>
        <c:lblOffset val="100"/>
        <c:noMultiLvlLbl val="0"/>
      </c:catAx>
      <c:valAx>
        <c:axId val="37840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84009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Kdo volí prezidenta České republiky?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Kdo volí prezidenta České republiky? </c:v>
                </c:pt>
              </c:strCache>
            </c:strRef>
          </c:tx>
          <c:dPt>
            <c:idx val="0"/>
            <c:bubble3D val="0"/>
            <c:spPr>
              <a:solidFill>
                <a:schemeClr val="accent1">
                  <a:shade val="58000"/>
                </a:schemeClr>
              </a:solidFill>
              <a:ln w="19050">
                <a:solidFill>
                  <a:schemeClr val="lt1"/>
                </a:solidFill>
              </a:ln>
              <a:effectLst/>
            </c:spPr>
            <c:extLst>
              <c:ext xmlns:c16="http://schemas.microsoft.com/office/drawing/2014/chart" uri="{C3380CC4-5D6E-409C-BE32-E72D297353CC}">
                <c16:uniqueId val="{00000001-646A-40AC-AB90-3C4F09566517}"/>
              </c:ext>
            </c:extLst>
          </c:dPt>
          <c:dPt>
            <c:idx val="1"/>
            <c:bubble3D val="0"/>
            <c:spPr>
              <a:solidFill>
                <a:schemeClr val="accent1">
                  <a:shade val="86000"/>
                </a:schemeClr>
              </a:solidFill>
              <a:ln w="19050">
                <a:solidFill>
                  <a:schemeClr val="lt1"/>
                </a:solidFill>
              </a:ln>
              <a:effectLst/>
            </c:spPr>
            <c:extLst>
              <c:ext xmlns:c16="http://schemas.microsoft.com/office/drawing/2014/chart" uri="{C3380CC4-5D6E-409C-BE32-E72D297353CC}">
                <c16:uniqueId val="{00000003-646A-40AC-AB90-3C4F09566517}"/>
              </c:ext>
            </c:extLst>
          </c:dPt>
          <c:dPt>
            <c:idx val="2"/>
            <c:bubble3D val="0"/>
            <c:explosion val="2"/>
            <c:spPr>
              <a:solidFill>
                <a:schemeClr val="accent1">
                  <a:tint val="86000"/>
                </a:schemeClr>
              </a:solidFill>
              <a:ln w="19050">
                <a:solidFill>
                  <a:schemeClr val="lt1"/>
                </a:solid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5-646A-40AC-AB90-3C4F09566517}"/>
              </c:ext>
            </c:extLst>
          </c:dPt>
          <c:dPt>
            <c:idx val="3"/>
            <c:bubble3D val="0"/>
            <c:spPr>
              <a:solidFill>
                <a:schemeClr val="accent1">
                  <a:tint val="58000"/>
                </a:schemeClr>
              </a:solidFill>
              <a:ln w="19050">
                <a:solidFill>
                  <a:schemeClr val="lt1"/>
                </a:solidFill>
              </a:ln>
              <a:effectLst/>
            </c:spPr>
            <c:extLst>
              <c:ext xmlns:c16="http://schemas.microsoft.com/office/drawing/2014/chart" uri="{C3380CC4-5D6E-409C-BE32-E72D297353CC}">
                <c16:uniqueId val="{00000007-646A-40AC-AB90-3C4F09566517}"/>
              </c:ext>
            </c:extLst>
          </c:dPt>
          <c:dLbls>
            <c:dLbl>
              <c:idx val="0"/>
              <c:layout>
                <c:manualLayout>
                  <c:x val="7.0890383493729947E-2"/>
                  <c:y val="2.162135983002122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46A-40AC-AB90-3C4F09566517}"/>
                </c:ext>
              </c:extLst>
            </c:dLbl>
            <c:dLbl>
              <c:idx val="1"/>
              <c:layout>
                <c:manualLayout>
                  <c:x val="1.445939049285506E-3"/>
                  <c:y val="-0.1252040369953756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46A-40AC-AB90-3C4F09566517}"/>
                </c:ext>
              </c:extLst>
            </c:dLbl>
            <c:dLbl>
              <c:idx val="2"/>
              <c:layout>
                <c:manualLayout>
                  <c:x val="-2.17023913677457E-2"/>
                  <c:y val="7.745281839770101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6A-40AC-AB90-3C4F09566517}"/>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List1!$A$2:$A$5</c:f>
              <c:strCache>
                <c:ptCount val="3"/>
                <c:pt idx="0">
                  <c:v>Senát</c:v>
                </c:pt>
                <c:pt idx="1">
                  <c:v>Sněmovna </c:v>
                </c:pt>
                <c:pt idx="2">
                  <c:v>Občané </c:v>
                </c:pt>
              </c:strCache>
            </c:strRef>
          </c:cat>
          <c:val>
            <c:numRef>
              <c:f>List1!$B$2:$B$5</c:f>
              <c:numCache>
                <c:formatCode>General</c:formatCode>
                <c:ptCount val="4"/>
                <c:pt idx="0">
                  <c:v>0</c:v>
                </c:pt>
                <c:pt idx="1">
                  <c:v>0</c:v>
                </c:pt>
                <c:pt idx="2">
                  <c:v>36</c:v>
                </c:pt>
              </c:numCache>
            </c:numRef>
          </c:val>
          <c:extLst>
            <c:ext xmlns:c16="http://schemas.microsoft.com/office/drawing/2014/chart" uri="{C3380CC4-5D6E-409C-BE32-E72D297353CC}">
              <c16:uniqueId val="{00000008-646A-40AC-AB90-3C4F09566517}"/>
            </c:ext>
          </c:extLst>
        </c:ser>
        <c:dLbls>
          <c:showLegendKey val="0"/>
          <c:showVal val="0"/>
          <c:showCatName val="0"/>
          <c:showSerName val="0"/>
          <c:showPercent val="0"/>
          <c:showBubbleSize val="0"/>
          <c:showLeaderLines val="1"/>
        </c:dLbls>
        <c:firstSliceAng val="8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Co</a:t>
            </a:r>
            <a:r>
              <a:rPr lang="cs-CZ" b="1" baseline="0"/>
              <a:t> znamená pojem demokracie?</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5.5484106153397494E-2"/>
          <c:y val="0.14718253968253969"/>
          <c:w val="0.9190529308836396"/>
          <c:h val="0.62639545056867896"/>
        </c:manualLayout>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Autoritativní forma vlády…</c:v>
                </c:pt>
                <c:pt idx="1">
                  <c:v>Politická moc je v rukou lidu…</c:v>
                </c:pt>
                <c:pt idx="2">
                  <c:v>Následnictví je tradičně dědičné…</c:v>
                </c:pt>
              </c:strCache>
            </c:strRef>
          </c:cat>
          <c:val>
            <c:numRef>
              <c:f>List1!$B$2:$B$5</c:f>
              <c:numCache>
                <c:formatCode>General</c:formatCode>
                <c:ptCount val="4"/>
                <c:pt idx="0">
                  <c:v>7</c:v>
                </c:pt>
                <c:pt idx="1">
                  <c:v>27</c:v>
                </c:pt>
                <c:pt idx="2">
                  <c:v>2</c:v>
                </c:pt>
              </c:numCache>
            </c:numRef>
          </c:val>
          <c:extLst>
            <c:ext xmlns:c16="http://schemas.microsoft.com/office/drawing/2014/chart" uri="{C3380CC4-5D6E-409C-BE32-E72D297353CC}">
              <c16:uniqueId val="{00000000-A905-4789-9A4C-DCDCF8BE7C40}"/>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Autoritativní forma vlády…</c:v>
                </c:pt>
                <c:pt idx="1">
                  <c:v>Politická moc je v rukou lidu…</c:v>
                </c:pt>
                <c:pt idx="2">
                  <c:v>Následnictví je tradičně dědičné…</c:v>
                </c:pt>
              </c:strCache>
            </c:strRef>
          </c:cat>
          <c:val>
            <c:numRef>
              <c:f>List1!$C$2:$C$5</c:f>
              <c:numCache>
                <c:formatCode>General</c:formatCode>
                <c:ptCount val="4"/>
                <c:pt idx="0">
                  <c:v>1</c:v>
                </c:pt>
                <c:pt idx="1">
                  <c:v>33</c:v>
                </c:pt>
                <c:pt idx="2">
                  <c:v>2</c:v>
                </c:pt>
              </c:numCache>
            </c:numRef>
          </c:val>
          <c:extLst>
            <c:ext xmlns:c16="http://schemas.microsoft.com/office/drawing/2014/chart" uri="{C3380CC4-5D6E-409C-BE32-E72D297353CC}">
              <c16:uniqueId val="{00000001-A905-4789-9A4C-DCDCF8BE7C40}"/>
            </c:ext>
          </c:extLst>
        </c:ser>
        <c:ser>
          <c:idx val="2"/>
          <c:order val="2"/>
          <c:tx>
            <c:strRef>
              <c:f>List1!$D$1</c:f>
              <c:strCache>
                <c:ptCount val="1"/>
                <c:pt idx="0">
                  <c:v>Sloupec1</c:v>
                </c:pt>
              </c:strCache>
            </c:strRef>
          </c:tx>
          <c:spPr>
            <a:solidFill>
              <a:schemeClr val="accent3"/>
            </a:solidFill>
            <a:ln>
              <a:noFill/>
            </a:ln>
            <a:effectLst/>
          </c:spPr>
          <c:invertIfNegative val="0"/>
          <c:cat>
            <c:strRef>
              <c:f>List1!$A$2:$A$5</c:f>
              <c:strCache>
                <c:ptCount val="3"/>
                <c:pt idx="0">
                  <c:v>Autoritativní forma vlády…</c:v>
                </c:pt>
                <c:pt idx="1">
                  <c:v>Politická moc je v rukou lidu…</c:v>
                </c:pt>
                <c:pt idx="2">
                  <c:v>Následnictví je tradičně dědičné…</c:v>
                </c:pt>
              </c:strCache>
            </c:strRef>
          </c:cat>
          <c:val>
            <c:numRef>
              <c:f>List1!$D$2:$D$5</c:f>
              <c:numCache>
                <c:formatCode>General</c:formatCode>
                <c:ptCount val="4"/>
              </c:numCache>
            </c:numRef>
          </c:val>
          <c:extLst>
            <c:ext xmlns:c16="http://schemas.microsoft.com/office/drawing/2014/chart" uri="{C3380CC4-5D6E-409C-BE32-E72D297353CC}">
              <c16:uniqueId val="{00000002-A905-4789-9A4C-DCDCF8BE7C40}"/>
            </c:ext>
          </c:extLst>
        </c:ser>
        <c:dLbls>
          <c:showLegendKey val="0"/>
          <c:showVal val="0"/>
          <c:showCatName val="0"/>
          <c:showSerName val="0"/>
          <c:showPercent val="0"/>
          <c:showBubbleSize val="0"/>
        </c:dLbls>
        <c:gapWidth val="219"/>
        <c:overlap val="-27"/>
        <c:axId val="664635968"/>
        <c:axId val="664636384"/>
      </c:barChart>
      <c:catAx>
        <c:axId val="66463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4636384"/>
        <c:crosses val="autoZero"/>
        <c:auto val="1"/>
        <c:lblAlgn val="ctr"/>
        <c:lblOffset val="100"/>
        <c:noMultiLvlLbl val="0"/>
      </c:catAx>
      <c:valAx>
        <c:axId val="66463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463596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Pokud</a:t>
            </a:r>
            <a:r>
              <a:rPr lang="cs-CZ" b="1" baseline="0"/>
              <a:t> se s někým vsadíš (mimo regulovaný hazard, sázkové kanceláře) je částka vymahatelná? </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2"/>
                <c:pt idx="0">
                  <c:v>Ano, sázka je vymahatelná</c:v>
                </c:pt>
                <c:pt idx="1">
                  <c:v>Ne, sázka není vymahatelná</c:v>
                </c:pt>
              </c:strCache>
            </c:strRef>
          </c:cat>
          <c:val>
            <c:numRef>
              <c:f>List1!$B$2:$B$5</c:f>
              <c:numCache>
                <c:formatCode>General</c:formatCode>
                <c:ptCount val="4"/>
                <c:pt idx="0">
                  <c:v>25</c:v>
                </c:pt>
                <c:pt idx="1">
                  <c:v>11</c:v>
                </c:pt>
              </c:numCache>
            </c:numRef>
          </c:val>
          <c:extLst>
            <c:ext xmlns:c16="http://schemas.microsoft.com/office/drawing/2014/chart" uri="{C3380CC4-5D6E-409C-BE32-E72D297353CC}">
              <c16:uniqueId val="{00000000-81DD-466B-A04D-3002D98119A2}"/>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2"/>
                <c:pt idx="0">
                  <c:v>Ano, sázka je vymahatelná</c:v>
                </c:pt>
                <c:pt idx="1">
                  <c:v>Ne, sázka není vymahatelná</c:v>
                </c:pt>
              </c:strCache>
            </c:strRef>
          </c:cat>
          <c:val>
            <c:numRef>
              <c:f>List1!$C$2:$C$5</c:f>
              <c:numCache>
                <c:formatCode>General</c:formatCode>
                <c:ptCount val="4"/>
                <c:pt idx="0">
                  <c:v>2</c:v>
                </c:pt>
                <c:pt idx="1">
                  <c:v>34</c:v>
                </c:pt>
              </c:numCache>
            </c:numRef>
          </c:val>
          <c:extLst>
            <c:ext xmlns:c16="http://schemas.microsoft.com/office/drawing/2014/chart" uri="{C3380CC4-5D6E-409C-BE32-E72D297353CC}">
              <c16:uniqueId val="{00000001-81DD-466B-A04D-3002D98119A2}"/>
            </c:ext>
          </c:extLst>
        </c:ser>
        <c:ser>
          <c:idx val="2"/>
          <c:order val="2"/>
          <c:tx>
            <c:strRef>
              <c:f>List1!$D$1</c:f>
              <c:strCache>
                <c:ptCount val="1"/>
                <c:pt idx="0">
                  <c:v>Sloupec1</c:v>
                </c:pt>
              </c:strCache>
            </c:strRef>
          </c:tx>
          <c:spPr>
            <a:solidFill>
              <a:schemeClr val="accent3"/>
            </a:solidFill>
            <a:ln>
              <a:noFill/>
            </a:ln>
            <a:effectLst/>
          </c:spPr>
          <c:invertIfNegative val="0"/>
          <c:cat>
            <c:strRef>
              <c:f>List1!$A$2:$A$5</c:f>
              <c:strCache>
                <c:ptCount val="2"/>
                <c:pt idx="0">
                  <c:v>Ano, sázka je vymahatelná</c:v>
                </c:pt>
                <c:pt idx="1">
                  <c:v>Ne, sázka není vymahatelná</c:v>
                </c:pt>
              </c:strCache>
            </c:strRef>
          </c:cat>
          <c:val>
            <c:numRef>
              <c:f>List1!$D$2:$D$5</c:f>
              <c:numCache>
                <c:formatCode>General</c:formatCode>
                <c:ptCount val="4"/>
              </c:numCache>
            </c:numRef>
          </c:val>
          <c:extLst>
            <c:ext xmlns:c16="http://schemas.microsoft.com/office/drawing/2014/chart" uri="{C3380CC4-5D6E-409C-BE32-E72D297353CC}">
              <c16:uniqueId val="{00000002-81DD-466B-A04D-3002D98119A2}"/>
            </c:ext>
          </c:extLst>
        </c:ser>
        <c:dLbls>
          <c:showLegendKey val="0"/>
          <c:showVal val="0"/>
          <c:showCatName val="0"/>
          <c:showSerName val="0"/>
          <c:showPercent val="0"/>
          <c:showBubbleSize val="0"/>
        </c:dLbls>
        <c:gapWidth val="219"/>
        <c:overlap val="-27"/>
        <c:axId val="2005733536"/>
        <c:axId val="2005734368"/>
      </c:barChart>
      <c:catAx>
        <c:axId val="20057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5734368"/>
        <c:crosses val="autoZero"/>
        <c:auto val="1"/>
        <c:lblAlgn val="ctr"/>
        <c:lblOffset val="100"/>
        <c:noMultiLvlLbl val="0"/>
      </c:catAx>
      <c:valAx>
        <c:axId val="200573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0057335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Vyživovací</a:t>
            </a:r>
            <a:r>
              <a:rPr lang="cs-CZ" b="1" baseline="0"/>
              <a:t> povinnost má:</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Mají rodiče i děti….</c:v>
                </c:pt>
                <c:pt idx="1">
                  <c:v>Mají pouze rodiče…</c:v>
                </c:pt>
                <c:pt idx="2">
                  <c:v>Má pouze dítě…</c:v>
                </c:pt>
              </c:strCache>
            </c:strRef>
          </c:cat>
          <c:val>
            <c:numRef>
              <c:f>List1!$B$2:$B$5</c:f>
              <c:numCache>
                <c:formatCode>General</c:formatCode>
                <c:ptCount val="4"/>
                <c:pt idx="0">
                  <c:v>15</c:v>
                </c:pt>
                <c:pt idx="1">
                  <c:v>20</c:v>
                </c:pt>
                <c:pt idx="2">
                  <c:v>1</c:v>
                </c:pt>
              </c:numCache>
            </c:numRef>
          </c:val>
          <c:extLst>
            <c:ext xmlns:c16="http://schemas.microsoft.com/office/drawing/2014/chart" uri="{C3380CC4-5D6E-409C-BE32-E72D297353CC}">
              <c16:uniqueId val="{00000000-6929-4A25-B16A-7701E9411CFE}"/>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Mají rodiče i děti….</c:v>
                </c:pt>
                <c:pt idx="1">
                  <c:v>Mají pouze rodiče…</c:v>
                </c:pt>
                <c:pt idx="2">
                  <c:v>Má pouze dítě…</c:v>
                </c:pt>
              </c:strCache>
            </c:strRef>
          </c:cat>
          <c:val>
            <c:numRef>
              <c:f>List1!$C$2:$C$5</c:f>
              <c:numCache>
                <c:formatCode>General</c:formatCode>
                <c:ptCount val="4"/>
                <c:pt idx="0">
                  <c:v>34</c:v>
                </c:pt>
                <c:pt idx="1">
                  <c:v>1</c:v>
                </c:pt>
                <c:pt idx="2">
                  <c:v>1</c:v>
                </c:pt>
              </c:numCache>
            </c:numRef>
          </c:val>
          <c:extLst>
            <c:ext xmlns:c16="http://schemas.microsoft.com/office/drawing/2014/chart" uri="{C3380CC4-5D6E-409C-BE32-E72D297353CC}">
              <c16:uniqueId val="{00000001-6929-4A25-B16A-7701E9411CFE}"/>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Mají rodiče i děti….</c:v>
                </c:pt>
                <c:pt idx="1">
                  <c:v>Mají pouze rodiče…</c:v>
                </c:pt>
                <c:pt idx="2">
                  <c:v>Má pouze dítě…</c:v>
                </c:pt>
              </c:strCache>
            </c:strRef>
          </c:cat>
          <c:val>
            <c:numRef>
              <c:f>List1!$D$2:$D$5</c:f>
              <c:numCache>
                <c:formatCode>General</c:formatCode>
                <c:ptCount val="4"/>
              </c:numCache>
            </c:numRef>
          </c:val>
          <c:extLst>
            <c:ext xmlns:c16="http://schemas.microsoft.com/office/drawing/2014/chart" uri="{C3380CC4-5D6E-409C-BE32-E72D297353CC}">
              <c16:uniqueId val="{00000002-6929-4A25-B16A-7701E9411CFE}"/>
            </c:ext>
          </c:extLst>
        </c:ser>
        <c:dLbls>
          <c:showLegendKey val="0"/>
          <c:showVal val="0"/>
          <c:showCatName val="0"/>
          <c:showSerName val="0"/>
          <c:showPercent val="0"/>
          <c:showBubbleSize val="0"/>
        </c:dLbls>
        <c:gapWidth val="219"/>
        <c:overlap val="-27"/>
        <c:axId val="1595449664"/>
        <c:axId val="1595449248"/>
      </c:barChart>
      <c:catAx>
        <c:axId val="15954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95449248"/>
        <c:crosses val="autoZero"/>
        <c:auto val="1"/>
        <c:lblAlgn val="ctr"/>
        <c:lblOffset val="100"/>
        <c:noMultiLvlLbl val="0"/>
      </c:catAx>
      <c:valAx>
        <c:axId val="159544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9544966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Má dítě povinnosti vůči své rodině?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Ne, dítě nemá žádné povinnost…</c:v>
                </c:pt>
                <c:pt idx="1">
                  <c:v>Ano, dítě musí poslouchat a ctít svoje rodíče…</c:v>
                </c:pt>
                <c:pt idx="2">
                  <c:v>Nevím, zda mám vůči své rodině nějaké povinnosti.</c:v>
                </c:pt>
              </c:strCache>
            </c:strRef>
          </c:cat>
          <c:val>
            <c:numRef>
              <c:f>List1!$B$2:$B$5</c:f>
              <c:numCache>
                <c:formatCode>General</c:formatCode>
                <c:ptCount val="4"/>
                <c:pt idx="0">
                  <c:v>9</c:v>
                </c:pt>
                <c:pt idx="1">
                  <c:v>17</c:v>
                </c:pt>
                <c:pt idx="2">
                  <c:v>10</c:v>
                </c:pt>
              </c:numCache>
            </c:numRef>
          </c:val>
          <c:extLst>
            <c:ext xmlns:c16="http://schemas.microsoft.com/office/drawing/2014/chart" uri="{C3380CC4-5D6E-409C-BE32-E72D297353CC}">
              <c16:uniqueId val="{00000000-A3E4-4849-A012-DB7B1D84073F}"/>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Ne, dítě nemá žádné povinnost…</c:v>
                </c:pt>
                <c:pt idx="1">
                  <c:v>Ano, dítě musí poslouchat a ctít svoje rodíče…</c:v>
                </c:pt>
                <c:pt idx="2">
                  <c:v>Nevím, zda mám vůči své rodině nějaké povinnosti.</c:v>
                </c:pt>
              </c:strCache>
            </c:strRef>
          </c:cat>
          <c:val>
            <c:numRef>
              <c:f>List1!$C$2:$C$5</c:f>
              <c:numCache>
                <c:formatCode>General</c:formatCode>
                <c:ptCount val="4"/>
                <c:pt idx="0">
                  <c:v>3</c:v>
                </c:pt>
                <c:pt idx="1">
                  <c:v>32</c:v>
                </c:pt>
                <c:pt idx="2">
                  <c:v>1</c:v>
                </c:pt>
              </c:numCache>
            </c:numRef>
          </c:val>
          <c:extLst>
            <c:ext xmlns:c16="http://schemas.microsoft.com/office/drawing/2014/chart" uri="{C3380CC4-5D6E-409C-BE32-E72D297353CC}">
              <c16:uniqueId val="{00000001-A3E4-4849-A012-DB7B1D84073F}"/>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Ne, dítě nemá žádné povinnost…</c:v>
                </c:pt>
                <c:pt idx="1">
                  <c:v>Ano, dítě musí poslouchat a ctít svoje rodíče…</c:v>
                </c:pt>
                <c:pt idx="2">
                  <c:v>Nevím, zda mám vůči své rodině nějaké povinnosti.</c:v>
                </c:pt>
              </c:strCache>
            </c:strRef>
          </c:cat>
          <c:val>
            <c:numRef>
              <c:f>List1!$D$2:$D$5</c:f>
              <c:numCache>
                <c:formatCode>General</c:formatCode>
                <c:ptCount val="4"/>
              </c:numCache>
            </c:numRef>
          </c:val>
          <c:extLst>
            <c:ext xmlns:c16="http://schemas.microsoft.com/office/drawing/2014/chart" uri="{C3380CC4-5D6E-409C-BE32-E72D297353CC}">
              <c16:uniqueId val="{00000002-A3E4-4849-A012-DB7B1D84073F}"/>
            </c:ext>
          </c:extLst>
        </c:ser>
        <c:dLbls>
          <c:showLegendKey val="0"/>
          <c:showVal val="0"/>
          <c:showCatName val="0"/>
          <c:showSerName val="0"/>
          <c:showPercent val="0"/>
          <c:showBubbleSize val="0"/>
        </c:dLbls>
        <c:gapWidth val="219"/>
        <c:overlap val="-27"/>
        <c:axId val="1707241856"/>
        <c:axId val="1707243936"/>
      </c:barChart>
      <c:catAx>
        <c:axId val="17072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7243936"/>
        <c:crosses val="autoZero"/>
        <c:auto val="1"/>
        <c:lblAlgn val="ctr"/>
        <c:lblOffset val="100"/>
        <c:noMultiLvlLbl val="0"/>
      </c:catAx>
      <c:valAx>
        <c:axId val="17072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072418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Kdy</a:t>
            </a:r>
            <a:r>
              <a:rPr lang="cs-CZ" b="1" baseline="0"/>
              <a:t> se člověk stává svépravným?</a:t>
            </a:r>
            <a:endParaRPr lang="cs-CZ"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List1!$B$1</c:f>
              <c:strCache>
                <c:ptCount val="1"/>
                <c:pt idx="0">
                  <c:v>První výzkum</c:v>
                </c:pt>
              </c:strCache>
            </c:strRef>
          </c:tx>
          <c:spPr>
            <a:solidFill>
              <a:schemeClr val="accent1"/>
            </a:solidFill>
            <a:ln>
              <a:noFill/>
            </a:ln>
            <a:effectLst/>
          </c:spPr>
          <c:invertIfNegative val="0"/>
          <c:cat>
            <c:strRef>
              <c:f>List1!$A$2:$A$5</c:f>
              <c:strCache>
                <c:ptCount val="3"/>
                <c:pt idx="0">
                  <c:v>15 letech</c:v>
                </c:pt>
                <c:pt idx="1">
                  <c:v>18 letech</c:v>
                </c:pt>
                <c:pt idx="2">
                  <c:v>21 letech</c:v>
                </c:pt>
              </c:strCache>
            </c:strRef>
          </c:cat>
          <c:val>
            <c:numRef>
              <c:f>List1!$B$2:$B$5</c:f>
              <c:numCache>
                <c:formatCode>General</c:formatCode>
                <c:ptCount val="4"/>
                <c:pt idx="0">
                  <c:v>17</c:v>
                </c:pt>
                <c:pt idx="1">
                  <c:v>19</c:v>
                </c:pt>
                <c:pt idx="2">
                  <c:v>0</c:v>
                </c:pt>
              </c:numCache>
            </c:numRef>
          </c:val>
          <c:extLst>
            <c:ext xmlns:c16="http://schemas.microsoft.com/office/drawing/2014/chart" uri="{C3380CC4-5D6E-409C-BE32-E72D297353CC}">
              <c16:uniqueId val="{00000000-66C2-4CC8-8A17-1325EEAF6296}"/>
            </c:ext>
          </c:extLst>
        </c:ser>
        <c:ser>
          <c:idx val="1"/>
          <c:order val="1"/>
          <c:tx>
            <c:strRef>
              <c:f>List1!$C$1</c:f>
              <c:strCache>
                <c:ptCount val="1"/>
                <c:pt idx="0">
                  <c:v>Druhý výzkum</c:v>
                </c:pt>
              </c:strCache>
            </c:strRef>
          </c:tx>
          <c:spPr>
            <a:solidFill>
              <a:schemeClr val="accent2"/>
            </a:solidFill>
            <a:ln>
              <a:noFill/>
            </a:ln>
            <a:effectLst/>
          </c:spPr>
          <c:invertIfNegative val="0"/>
          <c:cat>
            <c:strRef>
              <c:f>List1!$A$2:$A$5</c:f>
              <c:strCache>
                <c:ptCount val="3"/>
                <c:pt idx="0">
                  <c:v>15 letech</c:v>
                </c:pt>
                <c:pt idx="1">
                  <c:v>18 letech</c:v>
                </c:pt>
                <c:pt idx="2">
                  <c:v>21 letech</c:v>
                </c:pt>
              </c:strCache>
            </c:strRef>
          </c:cat>
          <c:val>
            <c:numRef>
              <c:f>List1!$C$2:$C$5</c:f>
              <c:numCache>
                <c:formatCode>General</c:formatCode>
                <c:ptCount val="4"/>
                <c:pt idx="0">
                  <c:v>2</c:v>
                </c:pt>
                <c:pt idx="1">
                  <c:v>34</c:v>
                </c:pt>
                <c:pt idx="2">
                  <c:v>0</c:v>
                </c:pt>
              </c:numCache>
            </c:numRef>
          </c:val>
          <c:extLst>
            <c:ext xmlns:c16="http://schemas.microsoft.com/office/drawing/2014/chart" uri="{C3380CC4-5D6E-409C-BE32-E72D297353CC}">
              <c16:uniqueId val="{00000001-66C2-4CC8-8A17-1325EEAF6296}"/>
            </c:ext>
          </c:extLst>
        </c:ser>
        <c:ser>
          <c:idx val="2"/>
          <c:order val="2"/>
          <c:tx>
            <c:strRef>
              <c:f>List1!$D$1</c:f>
              <c:strCache>
                <c:ptCount val="1"/>
                <c:pt idx="0">
                  <c:v>Řada 3</c:v>
                </c:pt>
              </c:strCache>
            </c:strRef>
          </c:tx>
          <c:spPr>
            <a:solidFill>
              <a:schemeClr val="accent3"/>
            </a:solidFill>
            <a:ln>
              <a:noFill/>
            </a:ln>
            <a:effectLst/>
          </c:spPr>
          <c:invertIfNegative val="0"/>
          <c:cat>
            <c:strRef>
              <c:f>List1!$A$2:$A$5</c:f>
              <c:strCache>
                <c:ptCount val="3"/>
                <c:pt idx="0">
                  <c:v>15 letech</c:v>
                </c:pt>
                <c:pt idx="1">
                  <c:v>18 letech</c:v>
                </c:pt>
                <c:pt idx="2">
                  <c:v>21 letech</c:v>
                </c:pt>
              </c:strCache>
            </c:strRef>
          </c:cat>
          <c:val>
            <c:numRef>
              <c:f>List1!$D$2:$D$5</c:f>
              <c:numCache>
                <c:formatCode>General</c:formatCode>
                <c:ptCount val="4"/>
              </c:numCache>
            </c:numRef>
          </c:val>
          <c:extLst>
            <c:ext xmlns:c16="http://schemas.microsoft.com/office/drawing/2014/chart" uri="{C3380CC4-5D6E-409C-BE32-E72D297353CC}">
              <c16:uniqueId val="{00000002-66C2-4CC8-8A17-1325EEAF6296}"/>
            </c:ext>
          </c:extLst>
        </c:ser>
        <c:dLbls>
          <c:showLegendKey val="0"/>
          <c:showVal val="0"/>
          <c:showCatName val="0"/>
          <c:showSerName val="0"/>
          <c:showPercent val="0"/>
          <c:showBubbleSize val="0"/>
        </c:dLbls>
        <c:gapWidth val="219"/>
        <c:overlap val="-27"/>
        <c:axId val="2106565840"/>
        <c:axId val="2106550032"/>
      </c:barChart>
      <c:catAx>
        <c:axId val="210656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6550032"/>
        <c:crosses val="autoZero"/>
        <c:auto val="1"/>
        <c:lblAlgn val="ctr"/>
        <c:lblOffset val="100"/>
        <c:noMultiLvlLbl val="0"/>
      </c:catAx>
      <c:valAx>
        <c:axId val="210655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656584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AF28B-651B-4847-B83B-3F69A6A98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1209</TotalTime>
  <Pages>1</Pages>
  <Words>14275</Words>
  <Characters>80513</Characters>
  <Application>Microsoft Office Word</Application>
  <DocSecurity>0</DocSecurity>
  <Lines>1963</Lines>
  <Paragraphs>838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Smetanova Kristyna</dc:creator>
  <cp:keywords/>
  <dc:description/>
  <cp:lastModifiedBy>Smetanova Lucie</cp:lastModifiedBy>
  <cp:revision>23</cp:revision>
  <dcterms:created xsi:type="dcterms:W3CDTF">2022-04-18T19:02:00Z</dcterms:created>
  <dcterms:modified xsi:type="dcterms:W3CDTF">2022-04-21T07:51:00Z</dcterms:modified>
</cp:coreProperties>
</file>