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9FF" w:rsidRPr="00AE5F25" w:rsidRDefault="00352640" w:rsidP="00352640">
      <w:pPr>
        <w:jc w:val="center"/>
        <w:rPr>
          <w:rFonts w:ascii="Times New Roman" w:hAnsi="Times New Roman" w:cs="Times New Roman"/>
          <w:b/>
          <w:sz w:val="40"/>
          <w:szCs w:val="40"/>
        </w:rPr>
      </w:pPr>
      <w:r w:rsidRPr="00AE5F25">
        <w:rPr>
          <w:rFonts w:ascii="Times New Roman" w:hAnsi="Times New Roman" w:cs="Times New Roman"/>
          <w:b/>
          <w:sz w:val="40"/>
          <w:szCs w:val="40"/>
        </w:rPr>
        <w:t>UNIVERZITA PALACKÉHO V OLOMOUCI</w:t>
      </w:r>
    </w:p>
    <w:p w:rsidR="00352640" w:rsidRPr="00AE5F25" w:rsidRDefault="00352640" w:rsidP="00352640">
      <w:pPr>
        <w:jc w:val="center"/>
        <w:rPr>
          <w:rFonts w:ascii="Times New Roman" w:hAnsi="Times New Roman" w:cs="Times New Roman"/>
          <w:b/>
          <w:sz w:val="40"/>
          <w:szCs w:val="40"/>
        </w:rPr>
      </w:pPr>
      <w:r w:rsidRPr="00AE5F25">
        <w:rPr>
          <w:rFonts w:ascii="Times New Roman" w:hAnsi="Times New Roman" w:cs="Times New Roman"/>
          <w:b/>
          <w:sz w:val="40"/>
          <w:szCs w:val="40"/>
        </w:rPr>
        <w:t>PEDAGOGICKÁ FAKULTA</w:t>
      </w:r>
    </w:p>
    <w:p w:rsidR="00352640" w:rsidRPr="00AE5F25" w:rsidRDefault="00352640" w:rsidP="00352640">
      <w:pPr>
        <w:jc w:val="center"/>
        <w:rPr>
          <w:rFonts w:ascii="Times New Roman" w:hAnsi="Times New Roman" w:cs="Times New Roman"/>
          <w:b/>
          <w:sz w:val="36"/>
          <w:szCs w:val="36"/>
        </w:rPr>
      </w:pPr>
      <w:r w:rsidRPr="00AE5F25">
        <w:rPr>
          <w:rFonts w:ascii="Times New Roman" w:hAnsi="Times New Roman" w:cs="Times New Roman"/>
          <w:b/>
          <w:sz w:val="36"/>
          <w:szCs w:val="36"/>
        </w:rPr>
        <w:t xml:space="preserve">Katedra antropologie a zdravovědy </w:t>
      </w:r>
    </w:p>
    <w:p w:rsidR="00352640" w:rsidRDefault="00352640" w:rsidP="00352640">
      <w:pPr>
        <w:jc w:val="center"/>
        <w:rPr>
          <w:rFonts w:ascii="Times New Roman" w:hAnsi="Times New Roman" w:cs="Times New Roman"/>
          <w:b/>
          <w:sz w:val="32"/>
          <w:szCs w:val="32"/>
        </w:rPr>
      </w:pPr>
    </w:p>
    <w:p w:rsidR="00352640" w:rsidRDefault="00352640" w:rsidP="00352640">
      <w:pPr>
        <w:jc w:val="center"/>
        <w:rPr>
          <w:rFonts w:ascii="Times New Roman" w:hAnsi="Times New Roman" w:cs="Times New Roman"/>
          <w:b/>
          <w:sz w:val="32"/>
          <w:szCs w:val="32"/>
        </w:rPr>
      </w:pPr>
    </w:p>
    <w:p w:rsidR="00352640" w:rsidRDefault="00352640" w:rsidP="00352640">
      <w:pPr>
        <w:jc w:val="center"/>
        <w:rPr>
          <w:rFonts w:ascii="Times New Roman" w:hAnsi="Times New Roman" w:cs="Times New Roman"/>
          <w:b/>
          <w:sz w:val="32"/>
          <w:szCs w:val="32"/>
        </w:rPr>
      </w:pPr>
    </w:p>
    <w:p w:rsidR="00352640" w:rsidRDefault="00352640" w:rsidP="00352640">
      <w:pPr>
        <w:jc w:val="center"/>
        <w:rPr>
          <w:rFonts w:ascii="Times New Roman" w:hAnsi="Times New Roman" w:cs="Times New Roman"/>
          <w:b/>
          <w:sz w:val="32"/>
          <w:szCs w:val="32"/>
        </w:rPr>
      </w:pPr>
    </w:p>
    <w:p w:rsidR="00352640" w:rsidRDefault="00352640" w:rsidP="00352640">
      <w:pPr>
        <w:jc w:val="center"/>
        <w:rPr>
          <w:rFonts w:ascii="Times New Roman" w:hAnsi="Times New Roman" w:cs="Times New Roman"/>
          <w:b/>
          <w:sz w:val="32"/>
          <w:szCs w:val="32"/>
        </w:rPr>
      </w:pPr>
    </w:p>
    <w:p w:rsidR="00352640" w:rsidRPr="00AE5F25" w:rsidRDefault="00352640" w:rsidP="00AE5F25">
      <w:pPr>
        <w:rPr>
          <w:rFonts w:ascii="Times New Roman" w:hAnsi="Times New Roman" w:cs="Times New Roman"/>
          <w:b/>
          <w:sz w:val="40"/>
          <w:szCs w:val="40"/>
        </w:rPr>
      </w:pPr>
    </w:p>
    <w:p w:rsidR="00352640" w:rsidRPr="00AE5F25" w:rsidRDefault="00352640" w:rsidP="00352640">
      <w:pPr>
        <w:jc w:val="center"/>
        <w:rPr>
          <w:rFonts w:ascii="Times New Roman" w:hAnsi="Times New Roman" w:cs="Times New Roman"/>
          <w:b/>
          <w:sz w:val="40"/>
          <w:szCs w:val="40"/>
        </w:rPr>
      </w:pPr>
      <w:r w:rsidRPr="00AE5F25">
        <w:rPr>
          <w:rFonts w:ascii="Times New Roman" w:hAnsi="Times New Roman" w:cs="Times New Roman"/>
          <w:b/>
          <w:sz w:val="40"/>
          <w:szCs w:val="40"/>
        </w:rPr>
        <w:t>Diplomová práce</w:t>
      </w:r>
    </w:p>
    <w:p w:rsidR="00352640" w:rsidRDefault="00352640" w:rsidP="00352640">
      <w:pPr>
        <w:jc w:val="center"/>
        <w:rPr>
          <w:rFonts w:ascii="Times New Roman" w:hAnsi="Times New Roman" w:cs="Times New Roman"/>
          <w:sz w:val="32"/>
          <w:szCs w:val="32"/>
        </w:rPr>
      </w:pPr>
      <w:r>
        <w:rPr>
          <w:rFonts w:ascii="Times New Roman" w:hAnsi="Times New Roman" w:cs="Times New Roman"/>
          <w:sz w:val="32"/>
          <w:szCs w:val="32"/>
        </w:rPr>
        <w:t>Bc. Michaela Jeklová</w:t>
      </w:r>
    </w:p>
    <w:p w:rsidR="006D13AA" w:rsidRPr="000C6A56" w:rsidRDefault="006D13AA" w:rsidP="00352640">
      <w:pPr>
        <w:jc w:val="center"/>
        <w:rPr>
          <w:rFonts w:ascii="Times New Roman" w:hAnsi="Times New Roman" w:cs="Times New Roman"/>
          <w:sz w:val="28"/>
          <w:szCs w:val="28"/>
        </w:rPr>
      </w:pPr>
    </w:p>
    <w:p w:rsidR="006D13AA" w:rsidRDefault="006D13AA" w:rsidP="00352640">
      <w:pPr>
        <w:jc w:val="center"/>
        <w:rPr>
          <w:rFonts w:ascii="Times New Roman" w:hAnsi="Times New Roman" w:cs="Times New Roman"/>
          <w:sz w:val="32"/>
          <w:szCs w:val="32"/>
        </w:rPr>
      </w:pPr>
    </w:p>
    <w:p w:rsidR="00352640" w:rsidRDefault="00352640" w:rsidP="00352640">
      <w:pPr>
        <w:rPr>
          <w:rFonts w:ascii="Times New Roman" w:hAnsi="Times New Roman" w:cs="Times New Roman"/>
          <w:sz w:val="32"/>
          <w:szCs w:val="32"/>
        </w:rPr>
      </w:pPr>
    </w:p>
    <w:p w:rsidR="00352640" w:rsidRDefault="006D13AA" w:rsidP="00AE5F25">
      <w:pPr>
        <w:jc w:val="center"/>
        <w:rPr>
          <w:rFonts w:ascii="Times New Roman" w:hAnsi="Times New Roman" w:cs="Times New Roman"/>
          <w:sz w:val="32"/>
          <w:szCs w:val="32"/>
        </w:rPr>
      </w:pPr>
      <w:r>
        <w:rPr>
          <w:rFonts w:ascii="Times New Roman" w:hAnsi="Times New Roman" w:cs="Times New Roman"/>
          <w:sz w:val="32"/>
          <w:szCs w:val="32"/>
        </w:rPr>
        <w:t>Aktivizační výukové metody ve výuce výchovy ke zdraví</w:t>
      </w:r>
    </w:p>
    <w:p w:rsidR="00352640" w:rsidRDefault="00352640" w:rsidP="00352640">
      <w:pPr>
        <w:rPr>
          <w:rFonts w:ascii="Times New Roman" w:hAnsi="Times New Roman" w:cs="Times New Roman"/>
          <w:sz w:val="32"/>
          <w:szCs w:val="32"/>
        </w:rPr>
      </w:pPr>
    </w:p>
    <w:p w:rsidR="00352640" w:rsidRDefault="00352640" w:rsidP="00352640">
      <w:pPr>
        <w:rPr>
          <w:rFonts w:ascii="Times New Roman" w:hAnsi="Times New Roman" w:cs="Times New Roman"/>
          <w:sz w:val="32"/>
          <w:szCs w:val="32"/>
        </w:rPr>
      </w:pPr>
    </w:p>
    <w:p w:rsidR="00352640" w:rsidRDefault="00352640" w:rsidP="00352640">
      <w:pPr>
        <w:rPr>
          <w:rFonts w:ascii="Times New Roman" w:hAnsi="Times New Roman" w:cs="Times New Roman"/>
          <w:sz w:val="32"/>
          <w:szCs w:val="32"/>
        </w:rPr>
      </w:pPr>
    </w:p>
    <w:p w:rsidR="00352640" w:rsidRDefault="00352640" w:rsidP="00352640">
      <w:pPr>
        <w:rPr>
          <w:rFonts w:ascii="Times New Roman" w:hAnsi="Times New Roman" w:cs="Times New Roman"/>
          <w:sz w:val="32"/>
          <w:szCs w:val="32"/>
        </w:rPr>
      </w:pPr>
    </w:p>
    <w:p w:rsidR="00352640" w:rsidRDefault="00352640" w:rsidP="00352640">
      <w:pPr>
        <w:rPr>
          <w:rFonts w:ascii="Times New Roman" w:hAnsi="Times New Roman" w:cs="Times New Roman"/>
          <w:sz w:val="32"/>
          <w:szCs w:val="32"/>
        </w:rPr>
      </w:pPr>
    </w:p>
    <w:p w:rsidR="00352640" w:rsidRDefault="00352640" w:rsidP="00352640">
      <w:pPr>
        <w:rPr>
          <w:rFonts w:ascii="Times New Roman" w:hAnsi="Times New Roman" w:cs="Times New Roman"/>
          <w:sz w:val="28"/>
          <w:szCs w:val="28"/>
        </w:rPr>
      </w:pPr>
      <w:r w:rsidRPr="00352640">
        <w:rPr>
          <w:rFonts w:ascii="Times New Roman" w:hAnsi="Times New Roman" w:cs="Times New Roman"/>
          <w:sz w:val="28"/>
          <w:szCs w:val="28"/>
        </w:rPr>
        <w:t xml:space="preserve">Olomouc 2021 </w:t>
      </w:r>
      <w:r w:rsidRPr="00352640">
        <w:rPr>
          <w:rFonts w:ascii="Times New Roman" w:hAnsi="Times New Roman" w:cs="Times New Roman"/>
          <w:sz w:val="28"/>
          <w:szCs w:val="28"/>
        </w:rPr>
        <w:tab/>
      </w:r>
      <w:r>
        <w:rPr>
          <w:rFonts w:ascii="Times New Roman" w:hAnsi="Times New Roman" w:cs="Times New Roman"/>
          <w:sz w:val="28"/>
          <w:szCs w:val="28"/>
        </w:rPr>
        <w:tab/>
      </w:r>
      <w:r w:rsidRPr="00352640">
        <w:rPr>
          <w:rFonts w:ascii="Times New Roman" w:hAnsi="Times New Roman" w:cs="Times New Roman"/>
          <w:sz w:val="28"/>
          <w:szCs w:val="28"/>
        </w:rPr>
        <w:t>vedoucí práce: doc. Mgr. Michaela Hřivnová, Ph.D.</w:t>
      </w:r>
    </w:p>
    <w:p w:rsidR="00352640" w:rsidRDefault="00352640"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A12C6F">
      <w:pPr>
        <w:jc w:val="both"/>
        <w:rPr>
          <w:rFonts w:ascii="Times New Roman" w:hAnsi="Times New Roman" w:cs="Times New Roman"/>
          <w:sz w:val="28"/>
          <w:szCs w:val="28"/>
        </w:rPr>
      </w:pPr>
    </w:p>
    <w:p w:rsidR="00A12C6F" w:rsidRDefault="00A12C6F" w:rsidP="00865DE4">
      <w:pPr>
        <w:spacing w:line="360" w:lineRule="auto"/>
        <w:jc w:val="both"/>
        <w:rPr>
          <w:rFonts w:ascii="Times New Roman" w:hAnsi="Times New Roman" w:cs="Times New Roman"/>
          <w:sz w:val="24"/>
          <w:szCs w:val="24"/>
        </w:rPr>
      </w:pPr>
      <w:r>
        <w:rPr>
          <w:rFonts w:ascii="Times New Roman" w:hAnsi="Times New Roman" w:cs="Times New Roman"/>
          <w:sz w:val="24"/>
          <w:szCs w:val="24"/>
        </w:rPr>
        <w:t>Prohlašuji, že jsem diplomovou práci vypracovala samostatně a použila jen uvedenou literaturu a zdroje.</w:t>
      </w:r>
    </w:p>
    <w:p w:rsidR="00A12C6F" w:rsidRDefault="00A12C6F" w:rsidP="00865DE4">
      <w:pPr>
        <w:spacing w:line="360" w:lineRule="auto"/>
        <w:jc w:val="both"/>
        <w:rPr>
          <w:rFonts w:ascii="Times New Roman" w:hAnsi="Times New Roman" w:cs="Times New Roman"/>
          <w:sz w:val="24"/>
          <w:szCs w:val="24"/>
        </w:rPr>
      </w:pPr>
      <w:r>
        <w:rPr>
          <w:rFonts w:ascii="Times New Roman" w:hAnsi="Times New Roman" w:cs="Times New Roman"/>
          <w:sz w:val="24"/>
          <w:szCs w:val="24"/>
        </w:rPr>
        <w:t>V Olomouci dne</w:t>
      </w:r>
      <w:r w:rsidR="00075815">
        <w:rPr>
          <w:rFonts w:ascii="Times New Roman" w:hAnsi="Times New Roman" w:cs="Times New Roman"/>
          <w:sz w:val="24"/>
          <w:szCs w:val="24"/>
        </w:rPr>
        <w:t xml:space="preserve"> 1. 7</w:t>
      </w:r>
      <w:r w:rsidR="009F19A0">
        <w:rPr>
          <w:rFonts w:ascii="Times New Roman" w:hAnsi="Times New Roman" w:cs="Times New Roman"/>
          <w:sz w:val="24"/>
          <w:szCs w:val="24"/>
        </w:rPr>
        <w:t>. 2021</w:t>
      </w:r>
      <w:r w:rsidR="009F19A0">
        <w:rPr>
          <w:rFonts w:ascii="Times New Roman" w:hAnsi="Times New Roman" w:cs="Times New Roman"/>
          <w:sz w:val="24"/>
          <w:szCs w:val="24"/>
        </w:rPr>
        <w:tab/>
      </w:r>
      <w:r w:rsidR="009F19A0">
        <w:rPr>
          <w:rFonts w:ascii="Times New Roman" w:hAnsi="Times New Roman" w:cs="Times New Roman"/>
          <w:sz w:val="24"/>
          <w:szCs w:val="24"/>
        </w:rPr>
        <w:tab/>
      </w:r>
      <w:r w:rsidR="009F19A0">
        <w:rPr>
          <w:rFonts w:ascii="Times New Roman" w:hAnsi="Times New Roman" w:cs="Times New Roman"/>
          <w:sz w:val="24"/>
          <w:szCs w:val="24"/>
        </w:rPr>
        <w:tab/>
      </w:r>
      <w:r w:rsidR="009F19A0">
        <w:rPr>
          <w:rFonts w:ascii="Times New Roman" w:hAnsi="Times New Roman" w:cs="Times New Roman"/>
          <w:sz w:val="24"/>
          <w:szCs w:val="24"/>
        </w:rPr>
        <w:tab/>
      </w:r>
      <w:r w:rsidR="009F19A0">
        <w:rPr>
          <w:rFonts w:ascii="Times New Roman" w:hAnsi="Times New Roman" w:cs="Times New Roman"/>
          <w:sz w:val="24"/>
          <w:szCs w:val="24"/>
        </w:rPr>
        <w:tab/>
      </w:r>
      <w:r w:rsidR="009F19A0">
        <w:rPr>
          <w:rFonts w:ascii="Times New Roman" w:hAnsi="Times New Roman" w:cs="Times New Roman"/>
          <w:sz w:val="24"/>
          <w:szCs w:val="24"/>
        </w:rPr>
        <w:tab/>
      </w:r>
      <w:r>
        <w:rPr>
          <w:rFonts w:ascii="Times New Roman" w:hAnsi="Times New Roman" w:cs="Times New Roman"/>
          <w:sz w:val="24"/>
          <w:szCs w:val="24"/>
        </w:rPr>
        <w:t>Bc. Michaela Jeklová</w:t>
      </w: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2D4BB7" w:rsidRDefault="002D4BB7"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F53476" w:rsidRDefault="00F53476" w:rsidP="00A12C6F">
      <w:pPr>
        <w:jc w:val="both"/>
        <w:rPr>
          <w:rFonts w:ascii="Times New Roman" w:hAnsi="Times New Roman" w:cs="Times New Roman"/>
          <w:sz w:val="24"/>
          <w:szCs w:val="24"/>
        </w:rPr>
      </w:pPr>
    </w:p>
    <w:p w:rsidR="002D4BB7" w:rsidRPr="002D4BB7" w:rsidRDefault="002D4BB7" w:rsidP="00865DE4">
      <w:pPr>
        <w:spacing w:line="360" w:lineRule="auto"/>
        <w:jc w:val="both"/>
        <w:rPr>
          <w:rFonts w:ascii="Times New Roman" w:hAnsi="Times New Roman" w:cs="Times New Roman"/>
          <w:sz w:val="24"/>
          <w:szCs w:val="24"/>
        </w:rPr>
      </w:pPr>
      <w:r w:rsidRPr="002D4BB7">
        <w:rPr>
          <w:rFonts w:ascii="Times New Roman" w:hAnsi="Times New Roman" w:cs="Times New Roman"/>
          <w:sz w:val="24"/>
          <w:szCs w:val="24"/>
        </w:rPr>
        <w:t>Děkuji doc. Mgr. Michaele Hřivnové, Ph.D. za odborné vedení diplomové práce, poskytování informací, cenných rad a připomínek během společných konzultací. Dále bych</w:t>
      </w:r>
      <w:r w:rsidR="006F5003">
        <w:rPr>
          <w:rFonts w:ascii="Times New Roman" w:hAnsi="Times New Roman" w:cs="Times New Roman"/>
          <w:sz w:val="24"/>
          <w:szCs w:val="24"/>
        </w:rPr>
        <w:t> </w:t>
      </w:r>
      <w:r w:rsidRPr="002D4BB7">
        <w:rPr>
          <w:rFonts w:ascii="Times New Roman" w:hAnsi="Times New Roman" w:cs="Times New Roman"/>
          <w:sz w:val="24"/>
          <w:szCs w:val="24"/>
        </w:rPr>
        <w:t>ráda poděkovala celému vedení Základní školy Petrin, Školní 2 v Bruntále za</w:t>
      </w:r>
      <w:r w:rsidR="00F90ED4">
        <w:rPr>
          <w:rFonts w:ascii="Times New Roman" w:hAnsi="Times New Roman" w:cs="Times New Roman"/>
          <w:sz w:val="24"/>
          <w:szCs w:val="24"/>
        </w:rPr>
        <w:t> </w:t>
      </w:r>
      <w:r w:rsidRPr="002D4BB7">
        <w:rPr>
          <w:rFonts w:ascii="Times New Roman" w:hAnsi="Times New Roman" w:cs="Times New Roman"/>
          <w:sz w:val="24"/>
          <w:szCs w:val="24"/>
        </w:rPr>
        <w:t>projevenou ochotu při realizaci výzkumného šetření během souvislé pedagogické praxe. V neposlední řadě bych ráda poděkovala své rodině</w:t>
      </w:r>
      <w:r w:rsidR="005C42F4">
        <w:rPr>
          <w:rFonts w:ascii="Times New Roman" w:hAnsi="Times New Roman" w:cs="Times New Roman"/>
          <w:sz w:val="24"/>
          <w:szCs w:val="24"/>
        </w:rPr>
        <w:t xml:space="preserve"> a zvláště dceři</w:t>
      </w:r>
      <w:r w:rsidRPr="002D4BB7">
        <w:rPr>
          <w:rFonts w:ascii="Times New Roman" w:hAnsi="Times New Roman" w:cs="Times New Roman"/>
          <w:sz w:val="24"/>
          <w:szCs w:val="24"/>
        </w:rPr>
        <w:t xml:space="preserve"> za to, že mi byla oporou při studiu na</w:t>
      </w:r>
      <w:r w:rsidR="006F5003">
        <w:rPr>
          <w:rFonts w:ascii="Times New Roman" w:hAnsi="Times New Roman" w:cs="Times New Roman"/>
          <w:sz w:val="24"/>
          <w:szCs w:val="24"/>
        </w:rPr>
        <w:t> </w:t>
      </w:r>
      <w:r w:rsidRPr="002D4BB7">
        <w:rPr>
          <w:rFonts w:ascii="Times New Roman" w:hAnsi="Times New Roman" w:cs="Times New Roman"/>
          <w:sz w:val="24"/>
          <w:szCs w:val="24"/>
        </w:rPr>
        <w:t>vysoké škole a při psaní diplomové práce.</w:t>
      </w:r>
    </w:p>
    <w:p w:rsidR="004342A6" w:rsidRDefault="004342A6">
      <w:pPr>
        <w:pStyle w:val="Zpat"/>
        <w:jc w:val="center"/>
      </w:pPr>
    </w:p>
    <w:p w:rsidR="007254AA" w:rsidRDefault="007254AA" w:rsidP="00A12C6F">
      <w:pPr>
        <w:jc w:val="both"/>
        <w:rPr>
          <w:rFonts w:ascii="Times New Roman" w:hAnsi="Times New Roman" w:cs="Times New Roman"/>
          <w:sz w:val="24"/>
          <w:szCs w:val="24"/>
        </w:rPr>
      </w:pPr>
    </w:p>
    <w:sdt>
      <w:sdtPr>
        <w:rPr>
          <w:rFonts w:asciiTheme="minorHAnsi" w:eastAsiaTheme="minorHAnsi" w:hAnsiTheme="minorHAnsi" w:cstheme="minorBidi"/>
          <w:b w:val="0"/>
          <w:bCs w:val="0"/>
          <w:sz w:val="22"/>
          <w:szCs w:val="22"/>
        </w:rPr>
        <w:id w:val="81297079"/>
        <w:docPartObj>
          <w:docPartGallery w:val="Table of Contents"/>
          <w:docPartUnique/>
        </w:docPartObj>
      </w:sdtPr>
      <w:sdtContent>
        <w:p w:rsidR="00491976" w:rsidRPr="00103C2B" w:rsidRDefault="00491976">
          <w:pPr>
            <w:pStyle w:val="Nadpisobsahu"/>
            <w:rPr>
              <w:rFonts w:cs="Times New Roman"/>
            </w:rPr>
          </w:pPr>
          <w:r w:rsidRPr="00103C2B">
            <w:rPr>
              <w:rFonts w:cs="Times New Roman"/>
            </w:rPr>
            <w:t>Obsah</w:t>
          </w:r>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r w:rsidRPr="00103C2B">
            <w:rPr>
              <w:rFonts w:ascii="Times New Roman" w:hAnsi="Times New Roman" w:cs="Times New Roman"/>
              <w:sz w:val="24"/>
              <w:szCs w:val="24"/>
            </w:rPr>
            <w:fldChar w:fldCharType="begin"/>
          </w:r>
          <w:r w:rsidR="00491976" w:rsidRPr="00103C2B">
            <w:rPr>
              <w:rFonts w:ascii="Times New Roman" w:hAnsi="Times New Roman" w:cs="Times New Roman"/>
              <w:sz w:val="24"/>
              <w:szCs w:val="24"/>
            </w:rPr>
            <w:instrText xml:space="preserve"> TOC \o "1-3" \h \z \u </w:instrText>
          </w:r>
          <w:r w:rsidRPr="00103C2B">
            <w:rPr>
              <w:rFonts w:ascii="Times New Roman" w:hAnsi="Times New Roman" w:cs="Times New Roman"/>
              <w:sz w:val="24"/>
              <w:szCs w:val="24"/>
            </w:rPr>
            <w:fldChar w:fldCharType="separate"/>
          </w:r>
          <w:hyperlink w:anchor="_Toc75988194" w:history="1">
            <w:r w:rsidR="00103C2B" w:rsidRPr="00103C2B">
              <w:rPr>
                <w:rStyle w:val="Hypertextovodkaz"/>
                <w:rFonts w:ascii="Times New Roman" w:hAnsi="Times New Roman" w:cs="Times New Roman"/>
                <w:noProof/>
                <w:sz w:val="24"/>
                <w:szCs w:val="24"/>
              </w:rPr>
              <w:t>ÚVOD</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_Toc75988194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6</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75988195" w:history="1">
            <w:r w:rsidR="00103C2B" w:rsidRPr="00103C2B">
              <w:rPr>
                <w:rStyle w:val="Hypertextovodkaz"/>
                <w:rFonts w:ascii="Times New Roman" w:hAnsi="Times New Roman" w:cs="Times New Roman"/>
                <w:noProof/>
                <w:sz w:val="24"/>
                <w:szCs w:val="24"/>
              </w:rPr>
              <w:t>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CÍL PRÁCE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_Toc75988195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75988196" w:history="1">
            <w:r w:rsidR="00103C2B" w:rsidRPr="00103C2B">
              <w:rPr>
                <w:rStyle w:val="Hypertextovodkaz"/>
                <w:rFonts w:ascii="Times New Roman" w:hAnsi="Times New Roman" w:cs="Times New Roman"/>
                <w:noProof/>
                <w:sz w:val="24"/>
                <w:szCs w:val="24"/>
              </w:rPr>
              <w:t>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TEORETICKÉ POZNATKY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_Toc75988196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8</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197" w:history="1">
            <w:r w:rsidR="00103C2B" w:rsidRPr="00103C2B">
              <w:rPr>
                <w:rStyle w:val="Hypertextovodkaz"/>
                <w:rFonts w:ascii="Times New Roman" w:hAnsi="Times New Roman" w:cs="Times New Roman"/>
                <w:noProof/>
                <w:sz w:val="24"/>
                <w:szCs w:val="24"/>
              </w:rPr>
              <w:t>2.1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Výchova ke zdraví v RVP</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_Toc75988197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8</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198" w:history="1">
            <w:r w:rsidR="00103C2B" w:rsidRPr="00103C2B">
              <w:rPr>
                <w:rStyle w:val="Hypertextovodkaz"/>
                <w:rFonts w:ascii="Times New Roman" w:hAnsi="Times New Roman" w:cs="Times New Roman"/>
                <w:noProof/>
                <w:sz w:val="24"/>
                <w:szCs w:val="24"/>
              </w:rPr>
              <w:t>2.1.1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Vzdělávací oblast Člověk a zdraví</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_Toc75988198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8</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199" w:history="1">
            <w:r w:rsidR="00103C2B" w:rsidRPr="00103C2B">
              <w:rPr>
                <w:rStyle w:val="Hypertextovodkaz"/>
                <w:rFonts w:ascii="Times New Roman" w:hAnsi="Times New Roman" w:cs="Times New Roman"/>
                <w:noProof/>
                <w:sz w:val="24"/>
                <w:szCs w:val="24"/>
              </w:rPr>
              <w:t>2.1.2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Vzdělávací obor výchova ke zdraví</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_Toc75988199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9</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0" w:history="1">
            <w:r w:rsidR="00103C2B" w:rsidRPr="00103C2B">
              <w:rPr>
                <w:rStyle w:val="Hypertextovodkaz"/>
                <w:rFonts w:ascii="Times New Roman" w:hAnsi="Times New Roman" w:cs="Times New Roman"/>
                <w:noProof/>
                <w:sz w:val="24"/>
                <w:szCs w:val="24"/>
              </w:rPr>
              <w:t>2.1.3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Cílové zaměření vzdělávací oblasti</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_Toc75988200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9</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01" w:history="1">
            <w:r w:rsidR="00103C2B" w:rsidRPr="00103C2B">
              <w:rPr>
                <w:rStyle w:val="Hypertextovodkaz"/>
                <w:rFonts w:ascii="Times New Roman" w:hAnsi="Times New Roman" w:cs="Times New Roman"/>
                <w:noProof/>
                <w:sz w:val="24"/>
                <w:szCs w:val="24"/>
              </w:rPr>
              <w:t>2.2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Výukové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_Toc75988201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10</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2" w:history="1">
            <w:r w:rsidR="00103C2B" w:rsidRPr="00103C2B">
              <w:rPr>
                <w:rStyle w:val="Hypertextovodkaz"/>
                <w:rFonts w:ascii="Times New Roman" w:hAnsi="Times New Roman" w:cs="Times New Roman"/>
                <w:noProof/>
                <w:sz w:val="24"/>
                <w:szCs w:val="24"/>
              </w:rPr>
              <w:t>2.2.1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Historie výukových metod</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_Toc75988202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11</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3" w:history="1">
            <w:r w:rsidR="00103C2B" w:rsidRPr="00103C2B">
              <w:rPr>
                <w:rStyle w:val="Hypertextovodkaz"/>
                <w:rFonts w:ascii="Times New Roman" w:hAnsi="Times New Roman" w:cs="Times New Roman"/>
                <w:noProof/>
                <w:sz w:val="24"/>
                <w:szCs w:val="24"/>
              </w:rPr>
              <w:t>2.2.2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Kritéria pro volbu metod výuky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_Toc75988203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12</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4" w:history="1">
            <w:r w:rsidR="00103C2B" w:rsidRPr="00103C2B">
              <w:rPr>
                <w:rStyle w:val="Hypertextovodkaz"/>
                <w:rFonts w:ascii="Times New Roman" w:hAnsi="Times New Roman" w:cs="Times New Roman"/>
                <w:noProof/>
                <w:sz w:val="24"/>
                <w:szCs w:val="24"/>
              </w:rPr>
              <w:t>2.2.3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Vliv metod na klima třídy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_Toc75988204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14</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5" w:history="1">
            <w:r w:rsidR="00103C2B" w:rsidRPr="00103C2B">
              <w:rPr>
                <w:rStyle w:val="Hypertextovodkaz"/>
                <w:rFonts w:ascii="Times New Roman" w:hAnsi="Times New Roman" w:cs="Times New Roman"/>
                <w:noProof/>
                <w:sz w:val="24"/>
                <w:szCs w:val="24"/>
              </w:rPr>
              <w:t>2.2.4</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Klasifikace výukových metod podle J. Maňáka (2003)</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_Toc75988205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16</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6" w:history="1">
            <w:r w:rsidR="00103C2B" w:rsidRPr="00103C2B">
              <w:rPr>
                <w:rStyle w:val="Hypertextovodkaz"/>
                <w:rFonts w:ascii="Times New Roman" w:hAnsi="Times New Roman" w:cs="Times New Roman"/>
                <w:noProof/>
                <w:sz w:val="24"/>
                <w:szCs w:val="24"/>
              </w:rPr>
              <w:t>2.2.5</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Klasické výukové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_Toc75988206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17</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7" w:history="1">
            <w:r w:rsidR="00103C2B" w:rsidRPr="00103C2B">
              <w:rPr>
                <w:rStyle w:val="Hypertextovodkaz"/>
                <w:rFonts w:ascii="Times New Roman" w:hAnsi="Times New Roman" w:cs="Times New Roman"/>
                <w:noProof/>
                <w:sz w:val="24"/>
                <w:szCs w:val="24"/>
              </w:rPr>
              <w:t>2.2.6</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Aktivizující výukové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_Toc75988207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20</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08" w:history="1">
            <w:r w:rsidR="00103C2B" w:rsidRPr="00103C2B">
              <w:rPr>
                <w:rStyle w:val="Hypertextovodkaz"/>
                <w:rFonts w:ascii="Times New Roman" w:hAnsi="Times New Roman" w:cs="Times New Roman"/>
                <w:noProof/>
                <w:sz w:val="24"/>
                <w:szCs w:val="24"/>
              </w:rPr>
              <w:t>2.2.7</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Komplexní výukové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_Toc75988208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21</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09" w:history="1">
            <w:r w:rsidR="00103C2B" w:rsidRPr="00103C2B">
              <w:rPr>
                <w:rStyle w:val="Hypertextovodkaz"/>
                <w:rFonts w:ascii="Times New Roman" w:hAnsi="Times New Roman" w:cs="Times New Roman"/>
                <w:noProof/>
                <w:sz w:val="24"/>
                <w:szCs w:val="24"/>
              </w:rPr>
              <w:t>2.3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Aktivizující výukové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_Toc75988209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25</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0" w:history="1">
            <w:r w:rsidR="00103C2B" w:rsidRPr="00103C2B">
              <w:rPr>
                <w:rStyle w:val="Hypertextovodkaz"/>
                <w:rFonts w:ascii="Times New Roman" w:hAnsi="Times New Roman" w:cs="Times New Roman"/>
                <w:noProof/>
                <w:sz w:val="24"/>
                <w:szCs w:val="24"/>
              </w:rPr>
              <w:t>2.3.1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Didaktické hry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_Toc75988210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26</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1" w:history="1">
            <w:r w:rsidR="00103C2B" w:rsidRPr="00103C2B">
              <w:rPr>
                <w:rStyle w:val="Hypertextovodkaz"/>
                <w:rFonts w:ascii="Times New Roman" w:hAnsi="Times New Roman" w:cs="Times New Roman"/>
                <w:noProof/>
                <w:sz w:val="24"/>
                <w:szCs w:val="24"/>
              </w:rPr>
              <w:t>2.3.2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Diskusní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_Toc75988211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29</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2" w:history="1">
            <w:r w:rsidR="00103C2B" w:rsidRPr="00103C2B">
              <w:rPr>
                <w:rStyle w:val="Hypertextovodkaz"/>
                <w:rFonts w:ascii="Times New Roman" w:hAnsi="Times New Roman" w:cs="Times New Roman"/>
                <w:noProof/>
                <w:sz w:val="24"/>
                <w:szCs w:val="24"/>
              </w:rPr>
              <w:t>2.3.3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Situační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_Toc75988212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30</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3" w:history="1">
            <w:r w:rsidR="00103C2B" w:rsidRPr="00103C2B">
              <w:rPr>
                <w:rStyle w:val="Hypertextovodkaz"/>
                <w:rFonts w:ascii="Times New Roman" w:hAnsi="Times New Roman" w:cs="Times New Roman"/>
                <w:noProof/>
                <w:sz w:val="24"/>
                <w:szCs w:val="24"/>
              </w:rPr>
              <w:t>2.3.4</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Inscenační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_Toc75988213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31</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4" w:history="1">
            <w:r w:rsidR="00103C2B" w:rsidRPr="00103C2B">
              <w:rPr>
                <w:rStyle w:val="Hypertextovodkaz"/>
                <w:rFonts w:ascii="Times New Roman" w:hAnsi="Times New Roman" w:cs="Times New Roman"/>
                <w:noProof/>
                <w:sz w:val="24"/>
                <w:szCs w:val="24"/>
              </w:rPr>
              <w:t>2.3.5</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Heuristické metody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_Toc75988214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33</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75988215" w:history="1">
            <w:r w:rsidR="00103C2B" w:rsidRPr="00103C2B">
              <w:rPr>
                <w:rStyle w:val="Hypertextovodkaz"/>
                <w:rFonts w:ascii="Times New Roman" w:hAnsi="Times New Roman" w:cs="Times New Roman"/>
                <w:noProof/>
                <w:sz w:val="24"/>
                <w:szCs w:val="24"/>
              </w:rPr>
              <w:t>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Metodika práce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_Toc75988215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35</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16" w:history="1">
            <w:r w:rsidR="00103C2B" w:rsidRPr="00103C2B">
              <w:rPr>
                <w:rStyle w:val="Hypertextovodkaz"/>
                <w:rFonts w:ascii="Times New Roman" w:hAnsi="Times New Roman" w:cs="Times New Roman"/>
                <w:noProof/>
                <w:sz w:val="24"/>
                <w:szCs w:val="24"/>
              </w:rPr>
              <w:t>3.1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Charakteristika souboru</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_Toc75988216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35</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17" w:history="1">
            <w:r w:rsidR="00103C2B" w:rsidRPr="00103C2B">
              <w:rPr>
                <w:rStyle w:val="Hypertextovodkaz"/>
                <w:rFonts w:ascii="Times New Roman" w:hAnsi="Times New Roman" w:cs="Times New Roman"/>
                <w:noProof/>
                <w:sz w:val="24"/>
                <w:szCs w:val="24"/>
              </w:rPr>
              <w:t>3.2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Metodika výzkumu</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_Toc75988217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36</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18" w:history="1">
            <w:r w:rsidR="00103C2B" w:rsidRPr="00103C2B">
              <w:rPr>
                <w:rStyle w:val="Hypertextovodkaz"/>
                <w:rFonts w:ascii="Times New Roman" w:hAnsi="Times New Roman" w:cs="Times New Roman"/>
                <w:noProof/>
                <w:sz w:val="24"/>
                <w:szCs w:val="24"/>
              </w:rPr>
              <w:t>3.3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Vlastní metody realizované ve výuce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_Toc75988218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37</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19" w:history="1">
            <w:r w:rsidR="00103C2B" w:rsidRPr="00103C2B">
              <w:rPr>
                <w:rStyle w:val="Hypertextovodkaz"/>
                <w:rFonts w:ascii="Times New Roman" w:hAnsi="Times New Roman" w:cs="Times New Roman"/>
                <w:noProof/>
                <w:sz w:val="24"/>
                <w:szCs w:val="24"/>
              </w:rPr>
              <w:t>3.3.1</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zaměřené na oblast výživy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_Toc75988219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37</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20" w:history="1">
            <w:r w:rsidR="00103C2B" w:rsidRPr="00103C2B">
              <w:rPr>
                <w:rStyle w:val="Hypertextovodkaz"/>
                <w:rFonts w:ascii="Times New Roman" w:hAnsi="Times New Roman" w:cs="Times New Roman"/>
                <w:noProof/>
                <w:sz w:val="24"/>
                <w:szCs w:val="24"/>
              </w:rPr>
              <w:t>3.3.2</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zaměřené na oblast prevence pohlavně přenosných chorob</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_Toc75988220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41</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21" w:history="1">
            <w:r w:rsidR="00103C2B" w:rsidRPr="00103C2B">
              <w:rPr>
                <w:rStyle w:val="Hypertextovodkaz"/>
                <w:rFonts w:ascii="Times New Roman" w:hAnsi="Times New Roman" w:cs="Times New Roman"/>
                <w:noProof/>
                <w:sz w:val="24"/>
                <w:szCs w:val="24"/>
              </w:rPr>
              <w:t>3.3.3</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zaměřené na zátěžové situace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_Toc75988221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45</w:t>
            </w:r>
            <w:r w:rsidRPr="00103C2B">
              <w:rPr>
                <w:rFonts w:ascii="Times New Roman" w:hAnsi="Times New Roman" w:cs="Times New Roman"/>
                <w:noProof/>
                <w:webHidden/>
                <w:sz w:val="24"/>
                <w:szCs w:val="24"/>
              </w:rPr>
              <w:fldChar w:fldCharType="end"/>
            </w:r>
          </w:hyperlink>
        </w:p>
        <w:p w:rsidR="00103C2B" w:rsidRPr="00103C2B" w:rsidRDefault="00BC4C81">
          <w:pPr>
            <w:pStyle w:val="Obsah3"/>
            <w:tabs>
              <w:tab w:val="left" w:pos="1320"/>
              <w:tab w:val="right" w:leader="dot" w:pos="8777"/>
            </w:tabs>
            <w:rPr>
              <w:rFonts w:ascii="Times New Roman" w:eastAsiaTheme="minorEastAsia" w:hAnsi="Times New Roman" w:cs="Times New Roman"/>
              <w:noProof/>
              <w:sz w:val="24"/>
              <w:szCs w:val="24"/>
              <w:lang w:eastAsia="cs-CZ"/>
            </w:rPr>
          </w:pPr>
          <w:hyperlink w:anchor="_Toc75988222" w:history="1">
            <w:r w:rsidR="00103C2B" w:rsidRPr="00103C2B">
              <w:rPr>
                <w:rStyle w:val="Hypertextovodkaz"/>
                <w:rFonts w:ascii="Times New Roman" w:hAnsi="Times New Roman" w:cs="Times New Roman"/>
                <w:noProof/>
                <w:sz w:val="24"/>
                <w:szCs w:val="24"/>
              </w:rPr>
              <w:t>3.3.4</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zaměřené na pohybovou aktivitu</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_Toc75988222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47</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23" w:history="1">
            <w:r w:rsidR="00103C2B" w:rsidRPr="00103C2B">
              <w:rPr>
                <w:rStyle w:val="Hypertextovodkaz"/>
                <w:rFonts w:ascii="Times New Roman" w:hAnsi="Times New Roman" w:cs="Times New Roman"/>
                <w:noProof/>
                <w:sz w:val="24"/>
                <w:szCs w:val="24"/>
              </w:rPr>
              <w:t>3.4</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zjišťování sledovaných ukazatelů</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_Toc75988223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51</w:t>
            </w:r>
            <w:r w:rsidRPr="00103C2B">
              <w:rPr>
                <w:rFonts w:ascii="Times New Roman" w:hAnsi="Times New Roman" w:cs="Times New Roman"/>
                <w:noProof/>
                <w:webHidden/>
                <w:sz w:val="24"/>
                <w:szCs w:val="24"/>
              </w:rPr>
              <w:fldChar w:fldCharType="end"/>
            </w:r>
          </w:hyperlink>
        </w:p>
        <w:p w:rsidR="00103C2B" w:rsidRPr="00103C2B" w:rsidRDefault="00BC4C81">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75988224" w:history="1">
            <w:r w:rsidR="00103C2B" w:rsidRPr="00103C2B">
              <w:rPr>
                <w:rStyle w:val="Hypertextovodkaz"/>
                <w:rFonts w:ascii="Times New Roman" w:hAnsi="Times New Roman" w:cs="Times New Roman"/>
                <w:noProof/>
                <w:sz w:val="24"/>
                <w:szCs w:val="24"/>
              </w:rPr>
              <w:t>3.5</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Metody vyhodnocování výsledků</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_Toc75988224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52</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75988225" w:history="1">
            <w:r w:rsidR="00103C2B" w:rsidRPr="00103C2B">
              <w:rPr>
                <w:rStyle w:val="Hypertextovodkaz"/>
                <w:rFonts w:ascii="Times New Roman" w:hAnsi="Times New Roman" w:cs="Times New Roman"/>
                <w:noProof/>
                <w:sz w:val="24"/>
                <w:szCs w:val="24"/>
              </w:rPr>
              <w:t>4</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Výsledky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_Toc75988225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52</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75988226" w:history="1">
            <w:r w:rsidR="00103C2B" w:rsidRPr="00103C2B">
              <w:rPr>
                <w:rStyle w:val="Hypertextovodkaz"/>
                <w:rFonts w:ascii="Times New Roman" w:hAnsi="Times New Roman" w:cs="Times New Roman"/>
                <w:noProof/>
                <w:sz w:val="24"/>
                <w:szCs w:val="24"/>
              </w:rPr>
              <w:t>5</w:t>
            </w:r>
            <w:r w:rsidR="00103C2B" w:rsidRPr="00103C2B">
              <w:rPr>
                <w:rFonts w:ascii="Times New Roman" w:eastAsiaTheme="minorEastAsia" w:hAnsi="Times New Roman" w:cs="Times New Roman"/>
                <w:noProof/>
                <w:sz w:val="24"/>
                <w:szCs w:val="24"/>
                <w:lang w:eastAsia="cs-CZ"/>
              </w:rPr>
              <w:tab/>
            </w:r>
            <w:r w:rsidR="00103C2B" w:rsidRPr="00103C2B">
              <w:rPr>
                <w:rStyle w:val="Hypertextovodkaz"/>
                <w:rFonts w:ascii="Times New Roman" w:hAnsi="Times New Roman" w:cs="Times New Roman"/>
                <w:noProof/>
                <w:sz w:val="24"/>
                <w:szCs w:val="24"/>
              </w:rPr>
              <w:t>DISKUZE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_Toc75988226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67</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27" w:history="1">
            <w:r w:rsidR="00103C2B" w:rsidRPr="00103C2B">
              <w:rPr>
                <w:rStyle w:val="Hypertextovodkaz"/>
                <w:rFonts w:ascii="Times New Roman" w:hAnsi="Times New Roman" w:cs="Times New Roman"/>
                <w:noProof/>
                <w:sz w:val="24"/>
                <w:szCs w:val="24"/>
              </w:rPr>
              <w:t>ZÁVĚR</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_Toc75988227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69</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28" w:history="1">
            <w:r w:rsidR="00103C2B" w:rsidRPr="00103C2B">
              <w:rPr>
                <w:rStyle w:val="Hypertextovodkaz"/>
                <w:rFonts w:ascii="Times New Roman" w:hAnsi="Times New Roman" w:cs="Times New Roman"/>
                <w:noProof/>
                <w:sz w:val="24"/>
                <w:szCs w:val="24"/>
              </w:rPr>
              <w:t>SOUHRN</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_Toc75988228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70</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29" w:history="1">
            <w:r w:rsidR="00103C2B" w:rsidRPr="00103C2B">
              <w:rPr>
                <w:rStyle w:val="Hypertextovodkaz"/>
                <w:rFonts w:ascii="Times New Roman" w:hAnsi="Times New Roman" w:cs="Times New Roman"/>
                <w:noProof/>
                <w:sz w:val="24"/>
                <w:szCs w:val="24"/>
              </w:rPr>
              <w:t>SUMMARY</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_Toc75988229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71</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30" w:history="1">
            <w:r w:rsidR="00103C2B" w:rsidRPr="00103C2B">
              <w:rPr>
                <w:rStyle w:val="Hypertextovodkaz"/>
                <w:rFonts w:ascii="Times New Roman" w:hAnsi="Times New Roman" w:cs="Times New Roman"/>
                <w:noProof/>
                <w:sz w:val="24"/>
                <w:szCs w:val="24"/>
              </w:rPr>
              <w:t>REFERENČNÍ SEZNAM</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_Toc75988230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72</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31" w:history="1">
            <w:r w:rsidR="00103C2B" w:rsidRPr="00103C2B">
              <w:rPr>
                <w:rStyle w:val="Hypertextovodkaz"/>
                <w:rFonts w:ascii="Times New Roman" w:hAnsi="Times New Roman" w:cs="Times New Roman"/>
                <w:noProof/>
                <w:sz w:val="24"/>
                <w:szCs w:val="24"/>
              </w:rPr>
              <w:t>SEZNAM OBRÁZKŮ</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_Toc75988231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76</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32" w:history="1">
            <w:r w:rsidR="00103C2B" w:rsidRPr="00103C2B">
              <w:rPr>
                <w:rStyle w:val="Hypertextovodkaz"/>
                <w:rFonts w:ascii="Times New Roman" w:hAnsi="Times New Roman" w:cs="Times New Roman"/>
                <w:noProof/>
                <w:sz w:val="24"/>
                <w:szCs w:val="24"/>
              </w:rPr>
              <w:t>SEZNAM TABULEK</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_Toc75988232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77</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33" w:history="1">
            <w:r w:rsidR="00103C2B" w:rsidRPr="00103C2B">
              <w:rPr>
                <w:rStyle w:val="Hypertextovodkaz"/>
                <w:rFonts w:ascii="Times New Roman" w:hAnsi="Times New Roman" w:cs="Times New Roman"/>
                <w:noProof/>
                <w:sz w:val="24"/>
                <w:szCs w:val="24"/>
              </w:rPr>
              <w:t>SEZNAM GRAFŮ</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_Toc75988233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78</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sz w:val="24"/>
              <w:szCs w:val="24"/>
              <w:lang w:eastAsia="cs-CZ"/>
            </w:rPr>
          </w:pPr>
          <w:hyperlink w:anchor="_Toc75988234" w:history="1">
            <w:r w:rsidR="00103C2B" w:rsidRPr="00103C2B">
              <w:rPr>
                <w:rStyle w:val="Hypertextovodkaz"/>
                <w:rFonts w:ascii="Times New Roman" w:hAnsi="Times New Roman" w:cs="Times New Roman"/>
                <w:noProof/>
                <w:sz w:val="24"/>
                <w:szCs w:val="24"/>
              </w:rPr>
              <w:t>SEZNAM PŘÍLOH</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_Toc75988234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79</w:t>
            </w:r>
            <w:r w:rsidRPr="00103C2B">
              <w:rPr>
                <w:rFonts w:ascii="Times New Roman" w:hAnsi="Times New Roman" w:cs="Times New Roman"/>
                <w:noProof/>
                <w:webHidden/>
                <w:sz w:val="24"/>
                <w:szCs w:val="24"/>
              </w:rPr>
              <w:fldChar w:fldCharType="end"/>
            </w:r>
          </w:hyperlink>
        </w:p>
        <w:p w:rsidR="00103C2B" w:rsidRPr="00103C2B" w:rsidRDefault="00BC4C81">
          <w:pPr>
            <w:pStyle w:val="Obsah1"/>
            <w:tabs>
              <w:tab w:val="right" w:leader="dot" w:pos="8777"/>
            </w:tabs>
            <w:rPr>
              <w:rFonts w:ascii="Times New Roman" w:eastAsiaTheme="minorEastAsia" w:hAnsi="Times New Roman" w:cs="Times New Roman"/>
              <w:noProof/>
              <w:lang w:eastAsia="cs-CZ"/>
            </w:rPr>
          </w:pPr>
          <w:hyperlink w:anchor="_Toc75988235" w:history="1">
            <w:r w:rsidR="00103C2B" w:rsidRPr="00103C2B">
              <w:rPr>
                <w:rStyle w:val="Hypertextovodkaz"/>
                <w:rFonts w:ascii="Times New Roman" w:hAnsi="Times New Roman" w:cs="Times New Roman"/>
                <w:noProof/>
                <w:sz w:val="24"/>
                <w:szCs w:val="24"/>
              </w:rPr>
              <w:t>ANOTACE</w:t>
            </w:r>
            <w:r w:rsidR="00103C2B" w:rsidRPr="00103C2B">
              <w:rPr>
                <w:rFonts w:ascii="Times New Roman" w:hAnsi="Times New Roman" w:cs="Times New Roman"/>
                <w:noProof/>
                <w:webHidden/>
                <w:sz w:val="24"/>
                <w:szCs w:val="24"/>
              </w:rPr>
              <w:tab/>
            </w:r>
            <w:r w:rsidRPr="00103C2B">
              <w:rPr>
                <w:rFonts w:ascii="Times New Roman" w:hAnsi="Times New Roman" w:cs="Times New Roman"/>
                <w:noProof/>
                <w:webHidden/>
                <w:sz w:val="24"/>
                <w:szCs w:val="24"/>
              </w:rPr>
              <w:fldChar w:fldCharType="begin"/>
            </w:r>
            <w:r w:rsidR="00103C2B" w:rsidRPr="00103C2B">
              <w:rPr>
                <w:rFonts w:ascii="Times New Roman" w:hAnsi="Times New Roman" w:cs="Times New Roman"/>
                <w:noProof/>
                <w:webHidden/>
                <w:sz w:val="24"/>
                <w:szCs w:val="24"/>
              </w:rPr>
              <w:instrText xml:space="preserve"> PAGEREF _Toc75988235 \h </w:instrText>
            </w:r>
            <w:r w:rsidRPr="00103C2B">
              <w:rPr>
                <w:rFonts w:ascii="Times New Roman" w:hAnsi="Times New Roman" w:cs="Times New Roman"/>
                <w:noProof/>
                <w:webHidden/>
                <w:sz w:val="24"/>
                <w:szCs w:val="24"/>
              </w:rPr>
            </w:r>
            <w:r w:rsidRPr="00103C2B">
              <w:rPr>
                <w:rFonts w:ascii="Times New Roman" w:hAnsi="Times New Roman" w:cs="Times New Roman"/>
                <w:noProof/>
                <w:webHidden/>
                <w:sz w:val="24"/>
                <w:szCs w:val="24"/>
              </w:rPr>
              <w:fldChar w:fldCharType="separate"/>
            </w:r>
            <w:r w:rsidR="00545E6E">
              <w:rPr>
                <w:rFonts w:ascii="Times New Roman" w:hAnsi="Times New Roman" w:cs="Times New Roman"/>
                <w:noProof/>
                <w:webHidden/>
                <w:sz w:val="24"/>
                <w:szCs w:val="24"/>
              </w:rPr>
              <w:t>85</w:t>
            </w:r>
            <w:r w:rsidRPr="00103C2B">
              <w:rPr>
                <w:rFonts w:ascii="Times New Roman" w:hAnsi="Times New Roman" w:cs="Times New Roman"/>
                <w:noProof/>
                <w:webHidden/>
                <w:sz w:val="24"/>
                <w:szCs w:val="24"/>
              </w:rPr>
              <w:fldChar w:fldCharType="end"/>
            </w:r>
          </w:hyperlink>
        </w:p>
        <w:p w:rsidR="00491976" w:rsidRDefault="00BC4C81">
          <w:r w:rsidRPr="00103C2B">
            <w:rPr>
              <w:rFonts w:ascii="Times New Roman" w:hAnsi="Times New Roman" w:cs="Times New Roman"/>
              <w:sz w:val="24"/>
              <w:szCs w:val="24"/>
            </w:rPr>
            <w:fldChar w:fldCharType="end"/>
          </w:r>
        </w:p>
      </w:sdtContent>
    </w:sdt>
    <w:p w:rsidR="007254AA" w:rsidRDefault="007254AA"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31021E" w:rsidRDefault="0031021E" w:rsidP="00A12C6F">
      <w:pPr>
        <w:jc w:val="both"/>
        <w:rPr>
          <w:rFonts w:ascii="Times New Roman" w:hAnsi="Times New Roman" w:cs="Times New Roman"/>
          <w:sz w:val="28"/>
          <w:szCs w:val="28"/>
        </w:rPr>
      </w:pPr>
    </w:p>
    <w:p w:rsidR="00FA3FC4" w:rsidRDefault="00FA3FC4" w:rsidP="00A12C6F">
      <w:pPr>
        <w:jc w:val="both"/>
        <w:rPr>
          <w:rFonts w:ascii="Times New Roman" w:hAnsi="Times New Roman" w:cs="Times New Roman"/>
          <w:sz w:val="28"/>
          <w:szCs w:val="28"/>
        </w:rPr>
        <w:sectPr w:rsidR="00FA3FC4" w:rsidSect="004342A6">
          <w:footerReference w:type="default" r:id="rId8"/>
          <w:pgSz w:w="11906" w:h="16838"/>
          <w:pgMar w:top="1418" w:right="1134" w:bottom="1418" w:left="1985" w:header="709" w:footer="709" w:gutter="0"/>
          <w:pgNumType w:start="6" w:chapStyle="1"/>
          <w:cols w:space="708"/>
          <w:docGrid w:linePitch="360"/>
        </w:sectPr>
      </w:pPr>
    </w:p>
    <w:p w:rsidR="00F84F20" w:rsidRDefault="00F84F20" w:rsidP="00F84F20">
      <w:pPr>
        <w:pStyle w:val="Nadpis1"/>
      </w:pPr>
      <w:bookmarkStart w:id="0" w:name="_Toc75988194"/>
      <w:r>
        <w:lastRenderedPageBreak/>
        <w:t>ÚVOD</w:t>
      </w:r>
      <w:bookmarkEnd w:id="0"/>
    </w:p>
    <w:p w:rsidR="00F84F20" w:rsidRPr="00F84F20" w:rsidRDefault="00F84F20" w:rsidP="00A204EC">
      <w:pPr>
        <w:spacing w:line="360" w:lineRule="auto"/>
        <w:ind w:firstLine="708"/>
        <w:jc w:val="both"/>
        <w:rPr>
          <w:rFonts w:ascii="Times New Roman" w:hAnsi="Times New Roman" w:cs="Times New Roman"/>
          <w:sz w:val="24"/>
          <w:szCs w:val="24"/>
        </w:rPr>
      </w:pPr>
    </w:p>
    <w:p w:rsidR="007254AA" w:rsidRDefault="000D18CB" w:rsidP="00A204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Každý z nás navštěvoval alespoň základní školu, která je součástí povinné školní docházky. Každému, školou povinnému člověku, vyhovoval jiný styl výuky. Někdo upřednostňoval výuku založenou na výkladu, jiný výuku založenou na praktických činnostech.</w:t>
      </w:r>
      <w:r w:rsidR="005E2C9E">
        <w:rPr>
          <w:rFonts w:ascii="Times New Roman" w:hAnsi="Times New Roman" w:cs="Times New Roman"/>
          <w:sz w:val="24"/>
          <w:szCs w:val="24"/>
        </w:rPr>
        <w:t xml:space="preserve"> </w:t>
      </w:r>
    </w:p>
    <w:p w:rsidR="00EC7889" w:rsidRDefault="001758F4" w:rsidP="00A204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mém </w:t>
      </w:r>
      <w:r w:rsidR="00AE40B4">
        <w:rPr>
          <w:rFonts w:ascii="Times New Roman" w:hAnsi="Times New Roman" w:cs="Times New Roman"/>
          <w:sz w:val="24"/>
          <w:szCs w:val="24"/>
        </w:rPr>
        <w:t>případě, byly</w:t>
      </w:r>
      <w:r>
        <w:rPr>
          <w:rFonts w:ascii="Times New Roman" w:hAnsi="Times New Roman" w:cs="Times New Roman"/>
          <w:sz w:val="24"/>
          <w:szCs w:val="24"/>
        </w:rPr>
        <w:t xml:space="preserve"> aktivizační</w:t>
      </w:r>
      <w:r w:rsidR="00227592">
        <w:rPr>
          <w:rFonts w:ascii="Times New Roman" w:hAnsi="Times New Roman" w:cs="Times New Roman"/>
          <w:sz w:val="24"/>
          <w:szCs w:val="24"/>
        </w:rPr>
        <w:t xml:space="preserve"> a</w:t>
      </w:r>
      <w:r w:rsidR="004252E0">
        <w:rPr>
          <w:rFonts w:ascii="Times New Roman" w:hAnsi="Times New Roman" w:cs="Times New Roman"/>
          <w:sz w:val="24"/>
          <w:szCs w:val="24"/>
        </w:rPr>
        <w:t xml:space="preserve"> </w:t>
      </w:r>
      <w:r w:rsidR="00227592">
        <w:rPr>
          <w:rFonts w:ascii="Times New Roman" w:hAnsi="Times New Roman" w:cs="Times New Roman"/>
          <w:sz w:val="24"/>
          <w:szCs w:val="24"/>
        </w:rPr>
        <w:t>názorně – demonstrační</w:t>
      </w:r>
      <w:r>
        <w:rPr>
          <w:rFonts w:ascii="Times New Roman" w:hAnsi="Times New Roman" w:cs="Times New Roman"/>
          <w:sz w:val="24"/>
          <w:szCs w:val="24"/>
        </w:rPr>
        <w:t xml:space="preserve"> metod</w:t>
      </w:r>
      <w:r w:rsidR="009E7EBB">
        <w:rPr>
          <w:rFonts w:ascii="Times New Roman" w:hAnsi="Times New Roman" w:cs="Times New Roman"/>
          <w:sz w:val="24"/>
          <w:szCs w:val="24"/>
        </w:rPr>
        <w:t>y ve výuce,</w:t>
      </w:r>
      <w:r>
        <w:rPr>
          <w:rFonts w:ascii="Times New Roman" w:hAnsi="Times New Roman" w:cs="Times New Roman"/>
          <w:sz w:val="24"/>
          <w:szCs w:val="24"/>
        </w:rPr>
        <w:t xml:space="preserve"> v</w:t>
      </w:r>
      <w:r w:rsidR="004252E0">
        <w:rPr>
          <w:rFonts w:ascii="Times New Roman" w:hAnsi="Times New Roman" w:cs="Times New Roman"/>
          <w:sz w:val="24"/>
          <w:szCs w:val="24"/>
        </w:rPr>
        <w:t>íce efektivnější, než metoda výkladu či přednášky</w:t>
      </w:r>
      <w:r w:rsidR="00A21633">
        <w:rPr>
          <w:rFonts w:ascii="Times New Roman" w:hAnsi="Times New Roman" w:cs="Times New Roman"/>
          <w:sz w:val="24"/>
          <w:szCs w:val="24"/>
        </w:rPr>
        <w:t xml:space="preserve">. Aktivizační a názorně – demonstrační metody, jsou pro žáky </w:t>
      </w:r>
      <w:r w:rsidR="00865DE4">
        <w:rPr>
          <w:rFonts w:ascii="Times New Roman" w:hAnsi="Times New Roman" w:cs="Times New Roman"/>
          <w:sz w:val="24"/>
          <w:szCs w:val="24"/>
        </w:rPr>
        <w:t xml:space="preserve">především </w:t>
      </w:r>
      <w:r w:rsidR="00A21633">
        <w:rPr>
          <w:rFonts w:ascii="Times New Roman" w:hAnsi="Times New Roman" w:cs="Times New Roman"/>
          <w:sz w:val="24"/>
          <w:szCs w:val="24"/>
        </w:rPr>
        <w:t>dobrou motivací k</w:t>
      </w:r>
      <w:r w:rsidR="00865DE4">
        <w:rPr>
          <w:rFonts w:ascii="Times New Roman" w:hAnsi="Times New Roman" w:cs="Times New Roman"/>
          <w:sz w:val="24"/>
          <w:szCs w:val="24"/>
        </w:rPr>
        <w:t xml:space="preserve"> učení. </w:t>
      </w:r>
      <w:r w:rsidR="007A71AD">
        <w:rPr>
          <w:rFonts w:ascii="Times New Roman" w:hAnsi="Times New Roman" w:cs="Times New Roman"/>
          <w:sz w:val="24"/>
          <w:szCs w:val="24"/>
        </w:rPr>
        <w:t xml:space="preserve"> Aktivita žáků je nezbytná </w:t>
      </w:r>
      <w:r w:rsidR="00737265">
        <w:rPr>
          <w:rFonts w:ascii="Times New Roman" w:hAnsi="Times New Roman" w:cs="Times New Roman"/>
          <w:sz w:val="24"/>
          <w:szCs w:val="24"/>
        </w:rPr>
        <w:t>pro</w:t>
      </w:r>
      <w:r w:rsidR="00EF3553">
        <w:rPr>
          <w:rFonts w:ascii="Times New Roman" w:hAnsi="Times New Roman" w:cs="Times New Roman"/>
          <w:sz w:val="24"/>
          <w:szCs w:val="24"/>
        </w:rPr>
        <w:t>   </w:t>
      </w:r>
      <w:r w:rsidR="00737265">
        <w:rPr>
          <w:rFonts w:ascii="Times New Roman" w:hAnsi="Times New Roman" w:cs="Times New Roman"/>
          <w:sz w:val="24"/>
          <w:szCs w:val="24"/>
        </w:rPr>
        <w:t xml:space="preserve"> jejich osobnostní růst a je zřejmé, že samotná aktivita se přetváří v samostatnou práci žáků</w:t>
      </w:r>
      <w:r w:rsidR="00AE40B4">
        <w:rPr>
          <w:rFonts w:ascii="Times New Roman" w:hAnsi="Times New Roman" w:cs="Times New Roman"/>
          <w:sz w:val="24"/>
          <w:szCs w:val="24"/>
        </w:rPr>
        <w:t xml:space="preserve">. </w:t>
      </w:r>
      <w:r w:rsidR="00EC7889">
        <w:rPr>
          <w:rFonts w:ascii="Times New Roman" w:hAnsi="Times New Roman" w:cs="Times New Roman"/>
          <w:sz w:val="24"/>
          <w:szCs w:val="24"/>
        </w:rPr>
        <w:t>Názorně – demonstrační výukové metody jsou ve výuce adekvátní pro reálnou představu. Mnohdy si žáci představují z výkladu spojitosti zcela jinak, než ve skutečnosti jsou.</w:t>
      </w:r>
      <w:r w:rsidR="00D6037F">
        <w:rPr>
          <w:rFonts w:ascii="Times New Roman" w:hAnsi="Times New Roman" w:cs="Times New Roman"/>
          <w:sz w:val="24"/>
          <w:szCs w:val="24"/>
        </w:rPr>
        <w:t xml:space="preserve"> </w:t>
      </w:r>
    </w:p>
    <w:p w:rsidR="00D6037F" w:rsidRDefault="00302B77" w:rsidP="00B056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náslechů ve výuce, jsem vypozorovala, že někteří učitelé mají zažitý jeden styl výuky, ve kterém málo nebo skoro vůbec neobměňují výukové metody.</w:t>
      </w:r>
      <w:r w:rsidR="00442166">
        <w:rPr>
          <w:rFonts w:ascii="Times New Roman" w:hAnsi="Times New Roman" w:cs="Times New Roman"/>
          <w:sz w:val="24"/>
          <w:szCs w:val="24"/>
        </w:rPr>
        <w:t xml:space="preserve"> </w:t>
      </w:r>
      <w:r>
        <w:rPr>
          <w:rFonts w:ascii="Times New Roman" w:hAnsi="Times New Roman" w:cs="Times New Roman"/>
          <w:sz w:val="24"/>
          <w:szCs w:val="24"/>
        </w:rPr>
        <w:t>Dle mého názoru, by se měl každý dobrý učitel obohacovat o nové metody výuky, kterými žáky zaujme, motivuje a bude podněcovat jejich chuť do učení.</w:t>
      </w:r>
    </w:p>
    <w:p w:rsidR="004252E0" w:rsidRPr="00BC54AC" w:rsidRDefault="005E2C9E" w:rsidP="00B056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Již Komenský prosazoval</w:t>
      </w:r>
      <w:r w:rsidR="004252E0">
        <w:rPr>
          <w:rFonts w:ascii="Times New Roman" w:hAnsi="Times New Roman" w:cs="Times New Roman"/>
          <w:sz w:val="24"/>
          <w:szCs w:val="24"/>
        </w:rPr>
        <w:t>,</w:t>
      </w:r>
      <w:r w:rsidR="00CD71E5">
        <w:rPr>
          <w:rFonts w:ascii="Times New Roman" w:hAnsi="Times New Roman" w:cs="Times New Roman"/>
          <w:sz w:val="24"/>
          <w:szCs w:val="24"/>
        </w:rPr>
        <w:t xml:space="preserve"> jako první v</w:t>
      </w:r>
      <w:r w:rsidR="004252E0">
        <w:rPr>
          <w:rFonts w:ascii="Times New Roman" w:hAnsi="Times New Roman" w:cs="Times New Roman"/>
          <w:sz w:val="24"/>
          <w:szCs w:val="24"/>
        </w:rPr>
        <w:t> </w:t>
      </w:r>
      <w:r w:rsidR="00CD71E5">
        <w:rPr>
          <w:rFonts w:ascii="Times New Roman" w:hAnsi="Times New Roman" w:cs="Times New Roman"/>
          <w:sz w:val="24"/>
          <w:szCs w:val="24"/>
        </w:rPr>
        <w:t>Evropě</w:t>
      </w:r>
      <w:r w:rsidR="004252E0">
        <w:rPr>
          <w:rFonts w:ascii="Times New Roman" w:hAnsi="Times New Roman" w:cs="Times New Roman"/>
          <w:sz w:val="24"/>
          <w:szCs w:val="24"/>
        </w:rPr>
        <w:t>, školu hrou neboli „Schola</w:t>
      </w:r>
      <w:r w:rsidR="00CD71E5">
        <w:rPr>
          <w:rFonts w:ascii="Times New Roman" w:hAnsi="Times New Roman" w:cs="Times New Roman"/>
          <w:sz w:val="24"/>
          <w:szCs w:val="24"/>
        </w:rPr>
        <w:t xml:space="preserve"> ludus“.</w:t>
      </w:r>
      <w:r w:rsidR="00AE40B4">
        <w:rPr>
          <w:rFonts w:ascii="Times New Roman" w:hAnsi="Times New Roman" w:cs="Times New Roman"/>
          <w:sz w:val="24"/>
          <w:szCs w:val="24"/>
        </w:rPr>
        <w:t xml:space="preserve"> Jakožto budoucí pedagog, jsem absolvovala již několik praxí na základních školách</w:t>
      </w:r>
      <w:r w:rsidR="007A71AD">
        <w:rPr>
          <w:rFonts w:ascii="Times New Roman" w:hAnsi="Times New Roman" w:cs="Times New Roman"/>
          <w:sz w:val="24"/>
          <w:szCs w:val="24"/>
        </w:rPr>
        <w:t xml:space="preserve"> </w:t>
      </w:r>
      <w:r w:rsidR="009E7EBB">
        <w:rPr>
          <w:rFonts w:ascii="Times New Roman" w:hAnsi="Times New Roman" w:cs="Times New Roman"/>
          <w:sz w:val="24"/>
          <w:szCs w:val="24"/>
        </w:rPr>
        <w:t>v</w:t>
      </w:r>
      <w:r w:rsidR="007A71AD">
        <w:rPr>
          <w:rFonts w:ascii="Times New Roman" w:hAnsi="Times New Roman" w:cs="Times New Roman"/>
          <w:sz w:val="24"/>
          <w:szCs w:val="24"/>
        </w:rPr>
        <w:t> </w:t>
      </w:r>
      <w:r w:rsidR="009E7EBB">
        <w:rPr>
          <w:rFonts w:ascii="Times New Roman" w:hAnsi="Times New Roman" w:cs="Times New Roman"/>
          <w:sz w:val="24"/>
          <w:szCs w:val="24"/>
        </w:rPr>
        <w:t>Bruntále</w:t>
      </w:r>
      <w:r w:rsidR="00AE40B4">
        <w:rPr>
          <w:rFonts w:ascii="Times New Roman" w:hAnsi="Times New Roman" w:cs="Times New Roman"/>
          <w:sz w:val="24"/>
          <w:szCs w:val="24"/>
        </w:rPr>
        <w:t>, a mohu s přesvědčením tvrdit, že výuka založená prakticky a názorně, žáky baví a upev</w:t>
      </w:r>
      <w:r w:rsidR="004252E0">
        <w:rPr>
          <w:rFonts w:ascii="Times New Roman" w:hAnsi="Times New Roman" w:cs="Times New Roman"/>
          <w:sz w:val="24"/>
          <w:szCs w:val="24"/>
        </w:rPr>
        <w:t>ňuje jejich nabyté</w:t>
      </w:r>
      <w:r w:rsidR="00AE40B4">
        <w:rPr>
          <w:rFonts w:ascii="Times New Roman" w:hAnsi="Times New Roman" w:cs="Times New Roman"/>
          <w:sz w:val="24"/>
          <w:szCs w:val="24"/>
        </w:rPr>
        <w:t xml:space="preserve"> znalost</w:t>
      </w:r>
      <w:r w:rsidR="004252E0">
        <w:rPr>
          <w:rFonts w:ascii="Times New Roman" w:hAnsi="Times New Roman" w:cs="Times New Roman"/>
          <w:sz w:val="24"/>
          <w:szCs w:val="24"/>
        </w:rPr>
        <w:t>i.</w:t>
      </w:r>
      <w:r w:rsidR="00BC54AC">
        <w:rPr>
          <w:rFonts w:ascii="Times New Roman" w:hAnsi="Times New Roman" w:cs="Times New Roman"/>
          <w:sz w:val="24"/>
          <w:szCs w:val="24"/>
        </w:rPr>
        <w:t xml:space="preserve"> To </w:t>
      </w:r>
      <w:r w:rsidR="00D85F4D">
        <w:rPr>
          <w:rFonts w:ascii="Times New Roman" w:hAnsi="Times New Roman" w:cs="Times New Roman"/>
          <w:sz w:val="24"/>
          <w:szCs w:val="24"/>
        </w:rPr>
        <w:t xml:space="preserve">mimo jiné </w:t>
      </w:r>
      <w:r w:rsidR="00BC54AC">
        <w:rPr>
          <w:rFonts w:ascii="Times New Roman" w:hAnsi="Times New Roman" w:cs="Times New Roman"/>
          <w:sz w:val="24"/>
          <w:szCs w:val="24"/>
        </w:rPr>
        <w:t>potvrzuje</w:t>
      </w:r>
      <w:r w:rsidR="00D85F4D">
        <w:rPr>
          <w:rFonts w:ascii="Times New Roman" w:hAnsi="Times New Roman" w:cs="Times New Roman"/>
          <w:sz w:val="24"/>
          <w:szCs w:val="24"/>
        </w:rPr>
        <w:t xml:space="preserve"> i</w:t>
      </w:r>
      <w:r w:rsidR="00BC54AC">
        <w:rPr>
          <w:rFonts w:ascii="Times New Roman" w:hAnsi="Times New Roman" w:cs="Times New Roman"/>
          <w:sz w:val="24"/>
          <w:szCs w:val="24"/>
        </w:rPr>
        <w:t xml:space="preserve"> sociologický výzkum vzdělávání pro Ministerstvo školství, mládeže a tělovýchovy, ve kterém výsledky ukázaly, že žáky baví zejména výuka na počítačích, diskuze, besedy, exkurze, praktická cvičení či</w:t>
      </w:r>
      <w:r w:rsidR="00D85F4D">
        <w:rPr>
          <w:rFonts w:ascii="Times New Roman" w:hAnsi="Times New Roman" w:cs="Times New Roman"/>
          <w:sz w:val="24"/>
          <w:szCs w:val="24"/>
        </w:rPr>
        <w:t> </w:t>
      </w:r>
      <w:r w:rsidR="00E76F87">
        <w:rPr>
          <w:rFonts w:ascii="Times New Roman" w:hAnsi="Times New Roman" w:cs="Times New Roman"/>
          <w:sz w:val="24"/>
          <w:szCs w:val="24"/>
        </w:rPr>
        <w:t>projektová výuka (Postoje a názory veřejnosti: školství a vzdělávání</w:t>
      </w:r>
      <w:r w:rsidR="00BC54AC">
        <w:rPr>
          <w:rFonts w:ascii="Times New Roman" w:hAnsi="Times New Roman" w:cs="Times New Roman"/>
          <w:sz w:val="24"/>
          <w:szCs w:val="24"/>
        </w:rPr>
        <w:t xml:space="preserve">, </w:t>
      </w:r>
      <w:r w:rsidR="00BC54AC">
        <w:rPr>
          <w:rFonts w:ascii="Times New Roman" w:hAnsi="Times New Roman" w:cs="Times New Roman"/>
          <w:sz w:val="24"/>
          <w:szCs w:val="24"/>
          <w:lang w:val="en-AU"/>
        </w:rPr>
        <w:t>[online], 2021).</w:t>
      </w:r>
    </w:p>
    <w:p w:rsidR="00EC7889" w:rsidRDefault="00A204EC" w:rsidP="00865DE4">
      <w:pPr>
        <w:spacing w:line="360" w:lineRule="auto"/>
        <w:jc w:val="both"/>
        <w:rPr>
          <w:rFonts w:ascii="Times New Roman" w:hAnsi="Times New Roman" w:cs="Times New Roman"/>
          <w:sz w:val="24"/>
          <w:szCs w:val="24"/>
        </w:rPr>
      </w:pPr>
      <w:r>
        <w:rPr>
          <w:rFonts w:ascii="Times New Roman" w:hAnsi="Times New Roman" w:cs="Times New Roman"/>
          <w:sz w:val="24"/>
          <w:szCs w:val="24"/>
        </w:rPr>
        <w:tab/>
        <w:t>V rámci tří kapitol diplomové práce</w:t>
      </w:r>
      <w:r w:rsidR="00F55E07">
        <w:rPr>
          <w:rFonts w:ascii="Times New Roman" w:hAnsi="Times New Roman" w:cs="Times New Roman"/>
          <w:sz w:val="24"/>
          <w:szCs w:val="24"/>
        </w:rPr>
        <w:t>,</w:t>
      </w:r>
      <w:r>
        <w:rPr>
          <w:rFonts w:ascii="Times New Roman" w:hAnsi="Times New Roman" w:cs="Times New Roman"/>
          <w:sz w:val="24"/>
          <w:szCs w:val="24"/>
        </w:rPr>
        <w:t xml:space="preserve"> nazvané Aktivizační metody ve výuce výchovy ke zdraví</w:t>
      </w:r>
      <w:r w:rsidR="00B749A1">
        <w:rPr>
          <w:rFonts w:ascii="Times New Roman" w:hAnsi="Times New Roman" w:cs="Times New Roman"/>
          <w:sz w:val="24"/>
          <w:szCs w:val="24"/>
        </w:rPr>
        <w:t xml:space="preserve">, se společně zaměříme na výchovu ke zdraví v rámcovém vzdělávacím programu, výukové metody a jejich klasifikaci a především </w:t>
      </w:r>
      <w:r w:rsidR="00F55E07">
        <w:rPr>
          <w:rFonts w:ascii="Times New Roman" w:hAnsi="Times New Roman" w:cs="Times New Roman"/>
          <w:sz w:val="24"/>
          <w:szCs w:val="24"/>
        </w:rPr>
        <w:t xml:space="preserve">na </w:t>
      </w:r>
      <w:r w:rsidR="007A71AD">
        <w:rPr>
          <w:rFonts w:ascii="Times New Roman" w:hAnsi="Times New Roman" w:cs="Times New Roman"/>
          <w:sz w:val="24"/>
          <w:szCs w:val="24"/>
        </w:rPr>
        <w:t>metody aktivizační, které  </w:t>
      </w:r>
      <w:r w:rsidR="00B749A1">
        <w:rPr>
          <w:rFonts w:ascii="Times New Roman" w:hAnsi="Times New Roman" w:cs="Times New Roman"/>
          <w:sz w:val="24"/>
          <w:szCs w:val="24"/>
        </w:rPr>
        <w:t>si</w:t>
      </w:r>
      <w:r w:rsidR="0099607C">
        <w:rPr>
          <w:rFonts w:ascii="Times New Roman" w:hAnsi="Times New Roman" w:cs="Times New Roman"/>
          <w:sz w:val="24"/>
          <w:szCs w:val="24"/>
        </w:rPr>
        <w:t> </w:t>
      </w:r>
      <w:r w:rsidR="00B749A1">
        <w:rPr>
          <w:rFonts w:ascii="Times New Roman" w:hAnsi="Times New Roman" w:cs="Times New Roman"/>
          <w:sz w:val="24"/>
          <w:szCs w:val="24"/>
        </w:rPr>
        <w:t xml:space="preserve"> popíšeme podrobněji.</w:t>
      </w:r>
      <w:r w:rsidR="00B120F3">
        <w:rPr>
          <w:rFonts w:ascii="Times New Roman" w:hAnsi="Times New Roman" w:cs="Times New Roman"/>
          <w:sz w:val="24"/>
          <w:szCs w:val="24"/>
        </w:rPr>
        <w:t xml:space="preserve"> V praktické části práce, založené na zkoumání efektivity aktivizačních metod ve výuce výchovy ke zdraví, se seznámíme s výsledky výzkumu, které</w:t>
      </w:r>
      <w:r w:rsidR="006F5003">
        <w:rPr>
          <w:rFonts w:ascii="Times New Roman" w:hAnsi="Times New Roman" w:cs="Times New Roman"/>
          <w:sz w:val="24"/>
          <w:szCs w:val="24"/>
        </w:rPr>
        <w:t> </w:t>
      </w:r>
      <w:r w:rsidR="00B120F3">
        <w:rPr>
          <w:rFonts w:ascii="Times New Roman" w:hAnsi="Times New Roman" w:cs="Times New Roman"/>
          <w:sz w:val="24"/>
          <w:szCs w:val="24"/>
        </w:rPr>
        <w:t>vyplývají z dotazníkového šetření.</w:t>
      </w:r>
    </w:p>
    <w:p w:rsidR="009C69B5" w:rsidRDefault="009C69B5" w:rsidP="00FA3FC4">
      <w:pPr>
        <w:spacing w:line="360" w:lineRule="auto"/>
        <w:jc w:val="both"/>
        <w:rPr>
          <w:rFonts w:ascii="Times New Roman" w:hAnsi="Times New Roman" w:cs="Times New Roman"/>
          <w:sz w:val="24"/>
          <w:szCs w:val="24"/>
        </w:rPr>
      </w:pPr>
    </w:p>
    <w:p w:rsidR="009C69B5" w:rsidRDefault="00D21E9A" w:rsidP="00D21E9A">
      <w:pPr>
        <w:pStyle w:val="Nadpis1"/>
        <w:numPr>
          <w:ilvl w:val="0"/>
          <w:numId w:val="22"/>
        </w:numPr>
      </w:pPr>
      <w:bookmarkStart w:id="1" w:name="_Toc75988195"/>
      <w:r>
        <w:t>CÍL PRÁCE</w:t>
      </w:r>
      <w:bookmarkEnd w:id="1"/>
    </w:p>
    <w:p w:rsidR="00D21E9A" w:rsidRPr="00D21E9A" w:rsidRDefault="00D21E9A" w:rsidP="00D21E9A"/>
    <w:p w:rsidR="00381884" w:rsidRPr="00381884" w:rsidRDefault="00381884" w:rsidP="00D21E9A">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Hlavní cíl:</w:t>
      </w:r>
    </w:p>
    <w:p w:rsidR="009C69B5" w:rsidRDefault="00B2024A" w:rsidP="00E75CB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Hlavním cílem práce je aplikace vlastních aktivizačních výukových metod ve výuce výchovy ke zdra</w:t>
      </w:r>
      <w:r w:rsidR="00B6395C">
        <w:rPr>
          <w:rFonts w:ascii="Times New Roman" w:hAnsi="Times New Roman" w:cs="Times New Roman"/>
          <w:sz w:val="24"/>
          <w:szCs w:val="24"/>
        </w:rPr>
        <w:t>ví a zjištění jejich efektivity.</w:t>
      </w:r>
    </w:p>
    <w:p w:rsidR="00B6395C" w:rsidRPr="00381884" w:rsidRDefault="008400F6" w:rsidP="00D21E9A">
      <w:pPr>
        <w:spacing w:line="360" w:lineRule="auto"/>
        <w:ind w:firstLine="360"/>
        <w:jc w:val="both"/>
        <w:rPr>
          <w:rFonts w:ascii="Times New Roman" w:hAnsi="Times New Roman" w:cs="Times New Roman"/>
          <w:b/>
          <w:sz w:val="28"/>
          <w:szCs w:val="28"/>
        </w:rPr>
      </w:pPr>
      <w:r w:rsidRPr="00381884">
        <w:rPr>
          <w:rFonts w:ascii="Times New Roman" w:hAnsi="Times New Roman" w:cs="Times New Roman"/>
          <w:b/>
          <w:sz w:val="28"/>
          <w:szCs w:val="28"/>
        </w:rPr>
        <w:t>Dílčí cíle:</w:t>
      </w:r>
    </w:p>
    <w:p w:rsidR="008400F6" w:rsidRDefault="008400F6" w:rsidP="00D21E9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Cíl 1: Zjistit míru informovanosti o aktivizačních výukových metodách.</w:t>
      </w:r>
    </w:p>
    <w:p w:rsidR="008400F6" w:rsidRDefault="008400F6" w:rsidP="00D21E9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Cíl 2: Zjistit, které výukové metod</w:t>
      </w:r>
      <w:r w:rsidR="008A7AFC">
        <w:rPr>
          <w:rFonts w:ascii="Times New Roman" w:hAnsi="Times New Roman" w:cs="Times New Roman"/>
          <w:sz w:val="24"/>
          <w:szCs w:val="24"/>
        </w:rPr>
        <w:t>y upřednostňují chlapci a dívky.</w:t>
      </w:r>
    </w:p>
    <w:p w:rsidR="008A7AFC" w:rsidRDefault="008A7AFC" w:rsidP="00D21E9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Cíl 3: Zjistit náročnost aplikovaných aktivizačních metod.</w:t>
      </w:r>
    </w:p>
    <w:p w:rsidR="008758C0" w:rsidRDefault="008758C0" w:rsidP="008758C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Cíl 4: Zjistit jakým způsobem žáci hodnotí výuku založenou na aktivizačních metodách oproti výuce běžné, založené na metodách slovních.</w:t>
      </w:r>
    </w:p>
    <w:p w:rsidR="00C654BD" w:rsidRDefault="00622F5C" w:rsidP="00D21E9A">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Výzkumné předpoklady</w:t>
      </w:r>
      <w:r w:rsidR="00C654BD">
        <w:rPr>
          <w:rFonts w:ascii="Times New Roman" w:hAnsi="Times New Roman" w:cs="Times New Roman"/>
          <w:b/>
          <w:sz w:val="28"/>
          <w:szCs w:val="28"/>
        </w:rPr>
        <w:t>:</w:t>
      </w:r>
    </w:p>
    <w:p w:rsidR="00C654BD" w:rsidRDefault="00622F5C" w:rsidP="00E75CB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Předpoklad</w:t>
      </w:r>
      <w:r w:rsidR="00C654BD">
        <w:rPr>
          <w:rFonts w:ascii="Times New Roman" w:hAnsi="Times New Roman" w:cs="Times New Roman"/>
          <w:sz w:val="24"/>
          <w:szCs w:val="24"/>
        </w:rPr>
        <w:t xml:space="preserve"> 1: </w:t>
      </w:r>
      <w:r w:rsidR="00E92166">
        <w:rPr>
          <w:rFonts w:ascii="Times New Roman" w:hAnsi="Times New Roman" w:cs="Times New Roman"/>
          <w:sz w:val="24"/>
          <w:szCs w:val="24"/>
        </w:rPr>
        <w:t>Více jak po</w:t>
      </w:r>
      <w:r w:rsidR="00706EDC">
        <w:rPr>
          <w:rFonts w:ascii="Times New Roman" w:hAnsi="Times New Roman" w:cs="Times New Roman"/>
          <w:sz w:val="24"/>
          <w:szCs w:val="24"/>
        </w:rPr>
        <w:t>lovina dotázaných žáků má</w:t>
      </w:r>
      <w:r w:rsidR="00E92166">
        <w:rPr>
          <w:rFonts w:ascii="Times New Roman" w:hAnsi="Times New Roman" w:cs="Times New Roman"/>
          <w:sz w:val="24"/>
          <w:szCs w:val="24"/>
        </w:rPr>
        <w:t xml:space="preserve"> dobré znalosti o aktivizačních výukových metodách.</w:t>
      </w:r>
    </w:p>
    <w:p w:rsidR="00C654BD" w:rsidRDefault="00622F5C" w:rsidP="00D21E9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Předpoklad</w:t>
      </w:r>
      <w:r w:rsidR="00C654BD">
        <w:rPr>
          <w:rFonts w:ascii="Times New Roman" w:hAnsi="Times New Roman" w:cs="Times New Roman"/>
          <w:sz w:val="24"/>
          <w:szCs w:val="24"/>
        </w:rPr>
        <w:t xml:space="preserve"> 2:</w:t>
      </w:r>
      <w:r w:rsidR="00E92166">
        <w:rPr>
          <w:rFonts w:ascii="Times New Roman" w:hAnsi="Times New Roman" w:cs="Times New Roman"/>
          <w:sz w:val="24"/>
          <w:szCs w:val="24"/>
        </w:rPr>
        <w:t xml:space="preserve"> </w:t>
      </w:r>
      <w:r w:rsidR="00106200">
        <w:rPr>
          <w:rFonts w:ascii="Times New Roman" w:hAnsi="Times New Roman" w:cs="Times New Roman"/>
          <w:sz w:val="24"/>
          <w:szCs w:val="24"/>
        </w:rPr>
        <w:t>Většina chlapců i dívek</w:t>
      </w:r>
      <w:r w:rsidR="00506465">
        <w:rPr>
          <w:rFonts w:ascii="Times New Roman" w:hAnsi="Times New Roman" w:cs="Times New Roman"/>
          <w:sz w:val="24"/>
          <w:szCs w:val="24"/>
        </w:rPr>
        <w:t xml:space="preserve"> preferuje aktivizační výukové </w:t>
      </w:r>
      <w:r w:rsidR="00106200">
        <w:rPr>
          <w:rFonts w:ascii="Times New Roman" w:hAnsi="Times New Roman" w:cs="Times New Roman"/>
          <w:sz w:val="24"/>
          <w:szCs w:val="24"/>
        </w:rPr>
        <w:t>metody.</w:t>
      </w:r>
    </w:p>
    <w:p w:rsidR="00C654BD" w:rsidRDefault="00622F5C" w:rsidP="00E75CB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Předpoklad</w:t>
      </w:r>
      <w:r w:rsidR="00C654BD">
        <w:rPr>
          <w:rFonts w:ascii="Times New Roman" w:hAnsi="Times New Roman" w:cs="Times New Roman"/>
          <w:sz w:val="24"/>
          <w:szCs w:val="24"/>
        </w:rPr>
        <w:t xml:space="preserve"> 3:</w:t>
      </w:r>
      <w:r w:rsidR="00106200">
        <w:rPr>
          <w:rFonts w:ascii="Times New Roman" w:hAnsi="Times New Roman" w:cs="Times New Roman"/>
          <w:sz w:val="24"/>
          <w:szCs w:val="24"/>
        </w:rPr>
        <w:t xml:space="preserve"> </w:t>
      </w:r>
      <w:r w:rsidR="00506465">
        <w:rPr>
          <w:rFonts w:ascii="Times New Roman" w:hAnsi="Times New Roman" w:cs="Times New Roman"/>
          <w:sz w:val="24"/>
          <w:szCs w:val="24"/>
        </w:rPr>
        <w:t>Nejnáročnější aktivizační metoda</w:t>
      </w:r>
      <w:r w:rsidR="00530AFB">
        <w:rPr>
          <w:rFonts w:ascii="Times New Roman" w:hAnsi="Times New Roman" w:cs="Times New Roman"/>
          <w:sz w:val="24"/>
          <w:szCs w:val="24"/>
        </w:rPr>
        <w:t xml:space="preserve"> je metoda „Chraň se!“ týkající </w:t>
      </w:r>
      <w:r w:rsidR="00EF3553">
        <w:rPr>
          <w:rFonts w:ascii="Times New Roman" w:hAnsi="Times New Roman" w:cs="Times New Roman"/>
          <w:sz w:val="24"/>
          <w:szCs w:val="24"/>
        </w:rPr>
        <w:t>se </w:t>
      </w:r>
      <w:r w:rsidR="00506465">
        <w:rPr>
          <w:rFonts w:ascii="Times New Roman" w:hAnsi="Times New Roman" w:cs="Times New Roman"/>
          <w:sz w:val="24"/>
          <w:szCs w:val="24"/>
        </w:rPr>
        <w:t>antikoncepce. Nejlehčí metodou je pro ž</w:t>
      </w:r>
      <w:r w:rsidR="0099607C">
        <w:rPr>
          <w:rFonts w:ascii="Times New Roman" w:hAnsi="Times New Roman" w:cs="Times New Roman"/>
          <w:sz w:val="24"/>
          <w:szCs w:val="24"/>
        </w:rPr>
        <w:t xml:space="preserve">áky „Mandalový relax“, zaměřená </w:t>
      </w:r>
      <w:r w:rsidR="00506465">
        <w:rPr>
          <w:rFonts w:ascii="Times New Roman" w:hAnsi="Times New Roman" w:cs="Times New Roman"/>
          <w:sz w:val="24"/>
          <w:szCs w:val="24"/>
        </w:rPr>
        <w:t>na</w:t>
      </w:r>
      <w:r w:rsidR="0099607C">
        <w:rPr>
          <w:rFonts w:ascii="Times New Roman" w:hAnsi="Times New Roman" w:cs="Times New Roman"/>
          <w:sz w:val="24"/>
          <w:szCs w:val="24"/>
        </w:rPr>
        <w:t> </w:t>
      </w:r>
      <w:r w:rsidR="00506465">
        <w:rPr>
          <w:rFonts w:ascii="Times New Roman" w:hAnsi="Times New Roman" w:cs="Times New Roman"/>
          <w:sz w:val="24"/>
          <w:szCs w:val="24"/>
        </w:rPr>
        <w:t xml:space="preserve">odbourání stresu. </w:t>
      </w:r>
    </w:p>
    <w:p w:rsidR="00506465" w:rsidRPr="00C654BD" w:rsidRDefault="00622F5C" w:rsidP="00680E8F">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Předpoklad</w:t>
      </w:r>
      <w:r w:rsidR="00680E8F">
        <w:rPr>
          <w:rFonts w:ascii="Times New Roman" w:hAnsi="Times New Roman" w:cs="Times New Roman"/>
          <w:sz w:val="24"/>
          <w:szCs w:val="24"/>
        </w:rPr>
        <w:t xml:space="preserve"> 4: Většina žáků hodnotí výuku, založenou na aktivizačních metodách jako</w:t>
      </w:r>
      <w:r w:rsidR="0099607C">
        <w:rPr>
          <w:rFonts w:ascii="Times New Roman" w:hAnsi="Times New Roman" w:cs="Times New Roman"/>
          <w:sz w:val="24"/>
          <w:szCs w:val="24"/>
        </w:rPr>
        <w:t>  </w:t>
      </w:r>
      <w:r w:rsidR="00680E8F">
        <w:rPr>
          <w:rFonts w:ascii="Times New Roman" w:hAnsi="Times New Roman" w:cs="Times New Roman"/>
          <w:sz w:val="24"/>
          <w:szCs w:val="24"/>
        </w:rPr>
        <w:t>atraktivnější a přínosnější.</w:t>
      </w:r>
    </w:p>
    <w:p w:rsidR="008400F6" w:rsidRPr="008400F6" w:rsidRDefault="008400F6" w:rsidP="00865DE4">
      <w:pPr>
        <w:spacing w:line="360" w:lineRule="auto"/>
        <w:jc w:val="both"/>
        <w:rPr>
          <w:rFonts w:ascii="Times New Roman" w:hAnsi="Times New Roman" w:cs="Times New Roman"/>
          <w:sz w:val="24"/>
          <w:szCs w:val="24"/>
        </w:rPr>
      </w:pPr>
    </w:p>
    <w:p w:rsidR="00B6395C" w:rsidRPr="001E19D6" w:rsidRDefault="00B6395C" w:rsidP="00865DE4">
      <w:pPr>
        <w:spacing w:line="360" w:lineRule="auto"/>
        <w:jc w:val="both"/>
        <w:rPr>
          <w:rFonts w:ascii="Times New Roman" w:hAnsi="Times New Roman" w:cs="Times New Roman"/>
          <w:sz w:val="24"/>
          <w:szCs w:val="24"/>
        </w:rPr>
      </w:pPr>
    </w:p>
    <w:p w:rsidR="009C69B5" w:rsidRDefault="009C69B5" w:rsidP="00865DE4">
      <w:pPr>
        <w:spacing w:line="360" w:lineRule="auto"/>
        <w:jc w:val="both"/>
        <w:rPr>
          <w:rFonts w:ascii="Times New Roman" w:hAnsi="Times New Roman" w:cs="Times New Roman"/>
          <w:sz w:val="32"/>
          <w:szCs w:val="32"/>
        </w:rPr>
      </w:pPr>
    </w:p>
    <w:p w:rsidR="0077078B" w:rsidRDefault="0077078B" w:rsidP="00865DE4">
      <w:pPr>
        <w:spacing w:line="360" w:lineRule="auto"/>
        <w:jc w:val="both"/>
        <w:rPr>
          <w:rFonts w:ascii="Times New Roman" w:hAnsi="Times New Roman" w:cs="Times New Roman"/>
          <w:sz w:val="24"/>
          <w:szCs w:val="24"/>
        </w:rPr>
      </w:pPr>
    </w:p>
    <w:p w:rsidR="00D21E9A" w:rsidRDefault="00D21E9A" w:rsidP="00D21E9A">
      <w:pPr>
        <w:pStyle w:val="Nadpis1"/>
        <w:numPr>
          <w:ilvl w:val="0"/>
          <w:numId w:val="22"/>
        </w:numPr>
      </w:pPr>
      <w:bookmarkStart w:id="2" w:name="_Toc75988196"/>
      <w:r>
        <w:t>TEORETICKÉ POZNATKY</w:t>
      </w:r>
      <w:bookmarkEnd w:id="2"/>
    </w:p>
    <w:p w:rsidR="00D21E9A" w:rsidRPr="00D21E9A" w:rsidRDefault="00D21E9A" w:rsidP="00D21E9A"/>
    <w:p w:rsidR="00EC7889" w:rsidRDefault="00EC7889" w:rsidP="00D21E9A">
      <w:pPr>
        <w:pStyle w:val="Nadpis2"/>
        <w:numPr>
          <w:ilvl w:val="1"/>
          <w:numId w:val="22"/>
        </w:numPr>
      </w:pPr>
      <w:bookmarkStart w:id="3" w:name="_Toc75988197"/>
      <w:r w:rsidRPr="005A1E74">
        <w:t>Výchova ke zdraví v</w:t>
      </w:r>
      <w:r w:rsidR="00D21E9A">
        <w:t> </w:t>
      </w:r>
      <w:r w:rsidRPr="005A1E74">
        <w:t>RVP</w:t>
      </w:r>
      <w:bookmarkEnd w:id="3"/>
    </w:p>
    <w:p w:rsidR="00D21E9A" w:rsidRDefault="00D21E9A" w:rsidP="00EC7889">
      <w:pPr>
        <w:spacing w:line="360" w:lineRule="auto"/>
        <w:ind w:firstLine="360"/>
        <w:jc w:val="both"/>
      </w:pPr>
    </w:p>
    <w:p w:rsidR="00D21E9A" w:rsidRDefault="00EC7889" w:rsidP="00D21E9A">
      <w:pPr>
        <w:spacing w:line="360" w:lineRule="auto"/>
        <w:ind w:firstLine="360"/>
        <w:jc w:val="both"/>
        <w:rPr>
          <w:rFonts w:ascii="Times New Roman" w:hAnsi="Times New Roman" w:cs="Times New Roman"/>
          <w:sz w:val="24"/>
          <w:szCs w:val="24"/>
        </w:rPr>
      </w:pPr>
      <w:r w:rsidRPr="00A961FD">
        <w:rPr>
          <w:rFonts w:ascii="Times New Roman" w:hAnsi="Times New Roman" w:cs="Times New Roman"/>
          <w:sz w:val="24"/>
          <w:szCs w:val="24"/>
        </w:rPr>
        <w:t>Zdraví lze definovat jako vyvážený stav fyzické, psychické a sociální pohody. Je</w:t>
      </w:r>
      <w:r w:rsidR="00262F78">
        <w:rPr>
          <w:rFonts w:ascii="Times New Roman" w:hAnsi="Times New Roman" w:cs="Times New Roman"/>
          <w:sz w:val="24"/>
          <w:szCs w:val="24"/>
        </w:rPr>
        <w:t> </w:t>
      </w:r>
      <w:r w:rsidRPr="00A961FD">
        <w:rPr>
          <w:rFonts w:ascii="Times New Roman" w:hAnsi="Times New Roman" w:cs="Times New Roman"/>
          <w:sz w:val="24"/>
          <w:szCs w:val="24"/>
        </w:rPr>
        <w:t xml:space="preserve">ovlivňováno různými aspekty, zejména </w:t>
      </w:r>
      <w:r>
        <w:rPr>
          <w:rFonts w:ascii="Times New Roman" w:hAnsi="Times New Roman" w:cs="Times New Roman"/>
          <w:sz w:val="24"/>
          <w:szCs w:val="24"/>
        </w:rPr>
        <w:t>životním stylem, chováním podporujícím zdraví, kvalitou mezilidských vztahů, kvalitou životního prostředí, apod. Jelikož je zdraví důležitým předpokladem aktivního a spokojeného života, stává se poznávání, ovlivňování, podpora a ochrana zdraví jednou ze základních priorit základního vzdělávání</w:t>
      </w:r>
      <w:r w:rsidR="009E7EBB">
        <w:rPr>
          <w:rFonts w:ascii="Times New Roman" w:hAnsi="Times New Roman" w:cs="Times New Roman"/>
          <w:sz w:val="24"/>
          <w:szCs w:val="24"/>
        </w:rPr>
        <w:t xml:space="preserve"> (</w:t>
      </w:r>
      <w:r w:rsidR="009E7578">
        <w:rPr>
          <w:rFonts w:ascii="Times New Roman" w:hAnsi="Times New Roman" w:cs="Times New Roman"/>
          <w:sz w:val="24"/>
          <w:szCs w:val="24"/>
        </w:rPr>
        <w:t>Rámcový vzdělávací program</w:t>
      </w:r>
      <w:r w:rsidR="002113E3">
        <w:rPr>
          <w:rFonts w:ascii="Times New Roman" w:hAnsi="Times New Roman" w:cs="Times New Roman"/>
          <w:sz w:val="24"/>
          <w:szCs w:val="24"/>
        </w:rPr>
        <w:t>, [online], 2021</w:t>
      </w:r>
      <w:r w:rsidR="009E7EBB">
        <w:rPr>
          <w:rFonts w:ascii="Times New Roman" w:hAnsi="Times New Roman" w:cs="Times New Roman"/>
          <w:sz w:val="24"/>
          <w:szCs w:val="24"/>
        </w:rPr>
        <w:t>)</w:t>
      </w:r>
      <w:r>
        <w:rPr>
          <w:rFonts w:ascii="Times New Roman" w:hAnsi="Times New Roman" w:cs="Times New Roman"/>
          <w:sz w:val="24"/>
          <w:szCs w:val="24"/>
        </w:rPr>
        <w:t>.</w:t>
      </w:r>
    </w:p>
    <w:p w:rsidR="005B14D5" w:rsidRDefault="005B14D5" w:rsidP="005B14D5">
      <w:pPr>
        <w:spacing w:line="360" w:lineRule="auto"/>
        <w:jc w:val="both"/>
        <w:rPr>
          <w:rFonts w:ascii="Times New Roman" w:hAnsi="Times New Roman" w:cs="Times New Roman"/>
          <w:sz w:val="24"/>
          <w:szCs w:val="24"/>
        </w:rPr>
      </w:pPr>
    </w:p>
    <w:p w:rsidR="00EC7889" w:rsidRDefault="00EC7889" w:rsidP="005B14D5">
      <w:pPr>
        <w:pStyle w:val="Nadpis3"/>
        <w:numPr>
          <w:ilvl w:val="2"/>
          <w:numId w:val="22"/>
        </w:numPr>
      </w:pPr>
      <w:bookmarkStart w:id="4" w:name="_Toc75988198"/>
      <w:r w:rsidRPr="009227BB">
        <w:t>Vzdělávací oblast Člověk a zdraví</w:t>
      </w:r>
      <w:bookmarkEnd w:id="4"/>
    </w:p>
    <w:p w:rsidR="00D21E9A" w:rsidRPr="005A1E74" w:rsidRDefault="00D21E9A" w:rsidP="005A1E74"/>
    <w:p w:rsidR="00EC7889" w:rsidRDefault="00EC7889" w:rsidP="009E7EBB">
      <w:pPr>
        <w:spacing w:line="360" w:lineRule="auto"/>
        <w:ind w:firstLine="360"/>
        <w:jc w:val="both"/>
        <w:rPr>
          <w:rFonts w:ascii="Times New Roman" w:hAnsi="Times New Roman" w:cs="Times New Roman"/>
          <w:sz w:val="24"/>
          <w:szCs w:val="24"/>
        </w:rPr>
      </w:pPr>
      <w:r w:rsidRPr="00A961FD">
        <w:rPr>
          <w:rFonts w:ascii="Times New Roman" w:hAnsi="Times New Roman" w:cs="Times New Roman"/>
          <w:sz w:val="24"/>
          <w:szCs w:val="24"/>
        </w:rPr>
        <w:t>Vzd</w:t>
      </w:r>
      <w:r>
        <w:rPr>
          <w:rFonts w:ascii="Times New Roman" w:hAnsi="Times New Roman" w:cs="Times New Roman"/>
          <w:sz w:val="24"/>
          <w:szCs w:val="24"/>
        </w:rPr>
        <w:t>ělávací oblast Člověk a zdraví je realizována ve vzdělávacích oborech Výchova ke</w:t>
      </w:r>
      <w:r w:rsidR="00EF3553">
        <w:rPr>
          <w:rFonts w:ascii="Times New Roman" w:hAnsi="Times New Roman" w:cs="Times New Roman"/>
          <w:sz w:val="24"/>
          <w:szCs w:val="24"/>
        </w:rPr>
        <w:t> </w:t>
      </w:r>
      <w:r>
        <w:rPr>
          <w:rFonts w:ascii="Times New Roman" w:hAnsi="Times New Roman" w:cs="Times New Roman"/>
          <w:sz w:val="24"/>
          <w:szCs w:val="24"/>
        </w:rPr>
        <w:t>zdraví a Tělesná výchova. Vzdělávací oblast Člověk a zdraví se prolíná svým obsahem do ostatních vzdělávacích oblastí, které obohacuje o poznatky aplikovatelné v</w:t>
      </w:r>
      <w:r w:rsidR="009E7EBB">
        <w:rPr>
          <w:rFonts w:ascii="Times New Roman" w:hAnsi="Times New Roman" w:cs="Times New Roman"/>
          <w:sz w:val="24"/>
          <w:szCs w:val="24"/>
        </w:rPr>
        <w:t> </w:t>
      </w:r>
      <w:r>
        <w:rPr>
          <w:rFonts w:ascii="Times New Roman" w:hAnsi="Times New Roman" w:cs="Times New Roman"/>
          <w:sz w:val="24"/>
          <w:szCs w:val="24"/>
        </w:rPr>
        <w:t>životě</w:t>
      </w:r>
      <w:r w:rsidR="009E7578">
        <w:rPr>
          <w:rFonts w:ascii="Times New Roman" w:hAnsi="Times New Roman" w:cs="Times New Roman"/>
          <w:sz w:val="24"/>
          <w:szCs w:val="24"/>
        </w:rPr>
        <w:t xml:space="preserve"> (Rámcový vzdělávací program</w:t>
      </w:r>
      <w:r w:rsidR="002113E3">
        <w:rPr>
          <w:rFonts w:ascii="Times New Roman" w:hAnsi="Times New Roman" w:cs="Times New Roman"/>
          <w:sz w:val="24"/>
          <w:szCs w:val="24"/>
        </w:rPr>
        <w:t>, [</w:t>
      </w:r>
      <w:r w:rsidR="00572971">
        <w:rPr>
          <w:rFonts w:ascii="Times New Roman" w:hAnsi="Times New Roman" w:cs="Times New Roman"/>
          <w:sz w:val="24"/>
          <w:szCs w:val="24"/>
        </w:rPr>
        <w:t>online</w:t>
      </w:r>
      <w:r w:rsidR="002113E3">
        <w:rPr>
          <w:rFonts w:ascii="Times New Roman" w:hAnsi="Times New Roman" w:cs="Times New Roman"/>
          <w:sz w:val="24"/>
          <w:szCs w:val="24"/>
        </w:rPr>
        <w:t>], 2021</w:t>
      </w:r>
      <w:r w:rsidR="009E7EBB">
        <w:rPr>
          <w:rFonts w:ascii="Times New Roman" w:hAnsi="Times New Roman" w:cs="Times New Roman"/>
          <w:sz w:val="24"/>
          <w:szCs w:val="24"/>
        </w:rPr>
        <w:t>)</w:t>
      </w:r>
      <w:r>
        <w:rPr>
          <w:rFonts w:ascii="Times New Roman" w:hAnsi="Times New Roman" w:cs="Times New Roman"/>
          <w:sz w:val="24"/>
          <w:szCs w:val="24"/>
        </w:rPr>
        <w:t>.</w:t>
      </w:r>
    </w:p>
    <w:p w:rsidR="00EC7889" w:rsidRDefault="00EC7889" w:rsidP="00EC78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Tato oblast přináší žákům základní podněty pro pozitivní ovlivňování zdraví, se</w:t>
      </w:r>
      <w:r w:rsidR="00EF3553">
        <w:rPr>
          <w:rFonts w:ascii="Times New Roman" w:hAnsi="Times New Roman" w:cs="Times New Roman"/>
          <w:sz w:val="24"/>
          <w:szCs w:val="24"/>
        </w:rPr>
        <w:t> </w:t>
      </w:r>
      <w:r>
        <w:rPr>
          <w:rFonts w:ascii="Times New Roman" w:hAnsi="Times New Roman" w:cs="Times New Roman"/>
          <w:sz w:val="24"/>
          <w:szCs w:val="24"/>
        </w:rPr>
        <w:t>kterými se žáci seznamují a učí se je aplikovat ve svém životě. Jedná se zejména o to, aby žáci pochopili hodnotu zdraví, jeho ochranu, rozpoznali hloubku problémů způsobené nemocí či jiným poškozením zdraví. Je důležité, aby život ve škole byl v souladu s tím, co</w:t>
      </w:r>
      <w:r w:rsidR="00EF3553">
        <w:rPr>
          <w:rFonts w:ascii="Times New Roman" w:hAnsi="Times New Roman" w:cs="Times New Roman"/>
          <w:sz w:val="24"/>
          <w:szCs w:val="24"/>
        </w:rPr>
        <w:t> </w:t>
      </w:r>
      <w:r>
        <w:rPr>
          <w:rFonts w:ascii="Times New Roman" w:hAnsi="Times New Roman" w:cs="Times New Roman"/>
          <w:sz w:val="24"/>
          <w:szCs w:val="24"/>
        </w:rPr>
        <w:t>se žáci učí a co potřebují z hlediska zdraví. Zpočátku by mělo být vzdělávání výrazně ovlivněno kladným osobním přístupem učitele, jeho všestranností a příznivou atmosférou ve škole. Později je kladen důraz na větší samostatnost a odpovědnost žáků v jejich jednání, rozhodování a činnostech souvisejících se zdravím. Takto vedené vzdělávání je</w:t>
      </w:r>
      <w:r w:rsidR="00262F78">
        <w:rPr>
          <w:rFonts w:ascii="Times New Roman" w:hAnsi="Times New Roman" w:cs="Times New Roman"/>
          <w:sz w:val="24"/>
          <w:szCs w:val="24"/>
        </w:rPr>
        <w:t> </w:t>
      </w:r>
      <w:r>
        <w:rPr>
          <w:rFonts w:ascii="Times New Roman" w:hAnsi="Times New Roman" w:cs="Times New Roman"/>
          <w:sz w:val="24"/>
          <w:szCs w:val="24"/>
        </w:rPr>
        <w:t>dobrým základem pro vytváření aktivních přístupů žáků ke zdraví a jeho ochraně</w:t>
      </w:r>
      <w:r w:rsidR="009E7578">
        <w:rPr>
          <w:rFonts w:ascii="Times New Roman" w:hAnsi="Times New Roman" w:cs="Times New Roman"/>
          <w:sz w:val="24"/>
          <w:szCs w:val="24"/>
        </w:rPr>
        <w:t xml:space="preserve"> (Rámcový vzdělávací program</w:t>
      </w:r>
      <w:r w:rsidR="00572971">
        <w:rPr>
          <w:rFonts w:ascii="Times New Roman" w:hAnsi="Times New Roman" w:cs="Times New Roman"/>
          <w:sz w:val="24"/>
          <w:szCs w:val="24"/>
        </w:rPr>
        <w:t>, [online], 2021</w:t>
      </w:r>
      <w:r w:rsidR="009E7EBB">
        <w:rPr>
          <w:rFonts w:ascii="Times New Roman" w:hAnsi="Times New Roman" w:cs="Times New Roman"/>
          <w:sz w:val="24"/>
          <w:szCs w:val="24"/>
        </w:rPr>
        <w:t>)</w:t>
      </w:r>
      <w:r>
        <w:rPr>
          <w:rFonts w:ascii="Times New Roman" w:hAnsi="Times New Roman" w:cs="Times New Roman"/>
          <w:sz w:val="24"/>
          <w:szCs w:val="24"/>
        </w:rPr>
        <w:t xml:space="preserve">. </w:t>
      </w:r>
    </w:p>
    <w:p w:rsidR="005B14D5" w:rsidRDefault="005B14D5" w:rsidP="00EC7889">
      <w:pPr>
        <w:spacing w:line="360" w:lineRule="auto"/>
        <w:ind w:firstLine="360"/>
        <w:jc w:val="both"/>
        <w:rPr>
          <w:rFonts w:ascii="Times New Roman" w:hAnsi="Times New Roman" w:cs="Times New Roman"/>
          <w:sz w:val="24"/>
          <w:szCs w:val="24"/>
        </w:rPr>
      </w:pPr>
    </w:p>
    <w:p w:rsidR="005B14D5" w:rsidRDefault="005B14D5" w:rsidP="00EC7889">
      <w:pPr>
        <w:spacing w:line="360" w:lineRule="auto"/>
        <w:ind w:firstLine="360"/>
        <w:jc w:val="both"/>
        <w:rPr>
          <w:rFonts w:ascii="Times New Roman" w:hAnsi="Times New Roman" w:cs="Times New Roman"/>
          <w:sz w:val="24"/>
          <w:szCs w:val="24"/>
        </w:rPr>
      </w:pPr>
    </w:p>
    <w:p w:rsidR="005B14D5" w:rsidRPr="005B14D5" w:rsidRDefault="00EC7889" w:rsidP="005B14D5">
      <w:pPr>
        <w:pStyle w:val="Nadpis3"/>
        <w:numPr>
          <w:ilvl w:val="2"/>
          <w:numId w:val="22"/>
        </w:numPr>
      </w:pPr>
      <w:bookmarkStart w:id="5" w:name="_Toc75988199"/>
      <w:r w:rsidRPr="005A1E74">
        <w:t>Vzdělávací obor výchova ke zdraví</w:t>
      </w:r>
      <w:bookmarkEnd w:id="5"/>
    </w:p>
    <w:p w:rsidR="005A1E74" w:rsidRPr="005A1E74" w:rsidRDefault="005A1E74" w:rsidP="005A1E74"/>
    <w:p w:rsidR="00EC7889" w:rsidRDefault="00EC7889" w:rsidP="00D21E9A">
      <w:pPr>
        <w:spacing w:line="360" w:lineRule="auto"/>
        <w:ind w:firstLine="360"/>
        <w:jc w:val="both"/>
        <w:rPr>
          <w:rFonts w:ascii="Times New Roman" w:hAnsi="Times New Roman" w:cs="Times New Roman"/>
          <w:sz w:val="24"/>
          <w:szCs w:val="24"/>
        </w:rPr>
      </w:pPr>
      <w:r w:rsidRPr="0034646D">
        <w:rPr>
          <w:rFonts w:ascii="Times New Roman" w:hAnsi="Times New Roman" w:cs="Times New Roman"/>
          <w:sz w:val="24"/>
          <w:szCs w:val="24"/>
        </w:rPr>
        <w:t xml:space="preserve">Vzdělávací obor Výchova ke zdraví přispívá k aktivnímu rozvoji, ochraně zdraví v integraci </w:t>
      </w:r>
      <w:r>
        <w:rPr>
          <w:rFonts w:ascii="Times New Roman" w:hAnsi="Times New Roman" w:cs="Times New Roman"/>
          <w:sz w:val="24"/>
          <w:szCs w:val="24"/>
        </w:rPr>
        <w:t>všech jeho složek, tj. fyzické, psyc</w:t>
      </w:r>
      <w:r w:rsidR="00EF3553">
        <w:rPr>
          <w:rFonts w:ascii="Times New Roman" w:hAnsi="Times New Roman" w:cs="Times New Roman"/>
          <w:sz w:val="24"/>
          <w:szCs w:val="24"/>
        </w:rPr>
        <w:t>hické a sociální a učí žáky být za</w:t>
      </w:r>
      <w:r w:rsidR="006F5003">
        <w:rPr>
          <w:rFonts w:ascii="Times New Roman" w:hAnsi="Times New Roman" w:cs="Times New Roman"/>
          <w:sz w:val="24"/>
          <w:szCs w:val="24"/>
        </w:rPr>
        <w:t> </w:t>
      </w:r>
      <w:r>
        <w:rPr>
          <w:rFonts w:ascii="Times New Roman" w:hAnsi="Times New Roman" w:cs="Times New Roman"/>
          <w:sz w:val="24"/>
          <w:szCs w:val="24"/>
        </w:rPr>
        <w:t>ně</w:t>
      </w:r>
      <w:r w:rsidR="00EF3553">
        <w:rPr>
          <w:rFonts w:ascii="Times New Roman" w:hAnsi="Times New Roman" w:cs="Times New Roman"/>
          <w:sz w:val="24"/>
          <w:szCs w:val="24"/>
        </w:rPr>
        <w:t> </w:t>
      </w:r>
      <w:r>
        <w:rPr>
          <w:rFonts w:ascii="Times New Roman" w:hAnsi="Times New Roman" w:cs="Times New Roman"/>
          <w:sz w:val="24"/>
          <w:szCs w:val="24"/>
        </w:rPr>
        <w:t>odpovědný. Svým obsahem navazuje na obsah vzd</w:t>
      </w:r>
      <w:r w:rsidR="00EF3553">
        <w:rPr>
          <w:rFonts w:ascii="Times New Roman" w:hAnsi="Times New Roman" w:cs="Times New Roman"/>
          <w:sz w:val="24"/>
          <w:szCs w:val="24"/>
        </w:rPr>
        <w:t>ělávací oblasti Člověk a zdraví a </w:t>
      </w:r>
      <w:r>
        <w:rPr>
          <w:rFonts w:ascii="Times New Roman" w:hAnsi="Times New Roman" w:cs="Times New Roman"/>
          <w:sz w:val="24"/>
          <w:szCs w:val="24"/>
        </w:rPr>
        <w:t>prolíná se tak do ostatních vzdělávacích oblastí. Žáci si ve Výchově ke zdraví osvojují zejména zásady zdravého životního stylu, a jsou vedeni k jejich uplatnění v životě. Žáci jsou rovněž vedeni k osvojování správného chování při ohrožení v každodenních rizikových situacích a při mimořádných událostech.  Výchova ke zdraví je velmi úzce propojena s průřezovým tématem Osobnostní a sociální výchova</w:t>
      </w:r>
      <w:r w:rsidR="009E7578">
        <w:rPr>
          <w:rFonts w:ascii="Times New Roman" w:hAnsi="Times New Roman" w:cs="Times New Roman"/>
          <w:sz w:val="24"/>
          <w:szCs w:val="24"/>
        </w:rPr>
        <w:t xml:space="preserve"> (Rámcový vzdělávací program</w:t>
      </w:r>
      <w:r w:rsidR="00572971">
        <w:rPr>
          <w:rFonts w:ascii="Times New Roman" w:hAnsi="Times New Roman" w:cs="Times New Roman"/>
          <w:sz w:val="24"/>
          <w:szCs w:val="24"/>
        </w:rPr>
        <w:t xml:space="preserve">, </w:t>
      </w:r>
      <w:r w:rsidR="00572971">
        <w:rPr>
          <w:rFonts w:ascii="Times New Roman" w:hAnsi="Times New Roman" w:cs="Times New Roman"/>
          <w:sz w:val="24"/>
          <w:szCs w:val="24"/>
          <w:lang w:val="en-AU"/>
        </w:rPr>
        <w:t>[online], 2021</w:t>
      </w:r>
      <w:r w:rsidR="009E7EBB">
        <w:rPr>
          <w:rFonts w:ascii="Times New Roman" w:hAnsi="Times New Roman" w:cs="Times New Roman"/>
          <w:sz w:val="24"/>
          <w:szCs w:val="24"/>
        </w:rPr>
        <w:t>)</w:t>
      </w:r>
      <w:r>
        <w:rPr>
          <w:rFonts w:ascii="Times New Roman" w:hAnsi="Times New Roman" w:cs="Times New Roman"/>
          <w:sz w:val="24"/>
          <w:szCs w:val="24"/>
        </w:rPr>
        <w:t xml:space="preserve">. </w:t>
      </w:r>
    </w:p>
    <w:p w:rsidR="00D21E9A" w:rsidRPr="00463593" w:rsidRDefault="00D21E9A" w:rsidP="00D21E9A">
      <w:pPr>
        <w:spacing w:line="360" w:lineRule="auto"/>
        <w:jc w:val="both"/>
        <w:rPr>
          <w:rFonts w:ascii="Times New Roman" w:hAnsi="Times New Roman" w:cs="Times New Roman"/>
          <w:sz w:val="24"/>
          <w:szCs w:val="24"/>
        </w:rPr>
      </w:pPr>
    </w:p>
    <w:p w:rsidR="00EC7889" w:rsidRDefault="00EC7889" w:rsidP="005B14D5">
      <w:pPr>
        <w:pStyle w:val="Nadpis3"/>
        <w:numPr>
          <w:ilvl w:val="2"/>
          <w:numId w:val="22"/>
        </w:numPr>
      </w:pPr>
      <w:bookmarkStart w:id="6" w:name="_Toc75988200"/>
      <w:r w:rsidRPr="00463593">
        <w:t>Cílové zaměření vzdělávací oblasti</w:t>
      </w:r>
      <w:bookmarkEnd w:id="6"/>
    </w:p>
    <w:p w:rsidR="005A1E74" w:rsidRPr="005A1E74" w:rsidRDefault="005A1E74" w:rsidP="005A1E74"/>
    <w:p w:rsidR="00EC7889" w:rsidRDefault="00EC7889" w:rsidP="00EC7889">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Vzdělávání v této oblasti je zaměřeno na utváření a rozvíjení klíčových kompetencí žáků, a to tím, že žáky vede k:</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Poznávání zdraví jako důležité hodnoty v souvislosti s dalšími životními hodnotami.</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Porozumění zdraví jakožto vyváženého stavu fyzické, psychické a sociální pohody a k vnímání radostných prožitků z činností provázených pohybem, příjemnou atmosférou a prostředím.</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Poznávání jedince jako člověka závislého v jednotlivých životních etapách na</w:t>
      </w:r>
      <w:r w:rsidR="00EF3553">
        <w:rPr>
          <w:rFonts w:ascii="Times New Roman" w:hAnsi="Times New Roman" w:cs="Times New Roman"/>
          <w:sz w:val="24"/>
          <w:szCs w:val="24"/>
        </w:rPr>
        <w:t> </w:t>
      </w:r>
      <w:r>
        <w:rPr>
          <w:rFonts w:ascii="Times New Roman" w:hAnsi="Times New Roman" w:cs="Times New Roman"/>
          <w:sz w:val="24"/>
          <w:szCs w:val="24"/>
        </w:rPr>
        <w:t>způsobu vlastního rozhodování a jednání, na kvalitě prostředí a úrovni mezilidských vztahů.</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Dosažení základní orientace v názorech zejména na to, co je zdravé a</w:t>
      </w:r>
      <w:r w:rsidR="00EF3553">
        <w:rPr>
          <w:rFonts w:ascii="Times New Roman" w:hAnsi="Times New Roman" w:cs="Times New Roman"/>
          <w:sz w:val="24"/>
          <w:szCs w:val="24"/>
        </w:rPr>
        <w:t>          </w:t>
      </w:r>
      <w:r>
        <w:rPr>
          <w:rFonts w:ascii="Times New Roman" w:hAnsi="Times New Roman" w:cs="Times New Roman"/>
          <w:sz w:val="24"/>
          <w:szCs w:val="24"/>
        </w:rPr>
        <w:t>tudíž může zdraví prospět, a naopak co zdraví škodí.</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Využívání preventivních opatření ovlivňujících zdraví v denním režimu, poznávání a využívání míst v souvislosti s ochranou zdraví.</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Kontinuita činností a jednání, které souvisejí se zdravím a zdravými mezilidskými vztahy se základními morálními, etickými a volními postoji.</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Pochopení zdatnosti, dobrého tělesného vzhledu i psychické pohody jako</w:t>
      </w:r>
      <w:r w:rsidR="00EF3553">
        <w:rPr>
          <w:rFonts w:ascii="Times New Roman" w:hAnsi="Times New Roman" w:cs="Times New Roman"/>
          <w:sz w:val="24"/>
          <w:szCs w:val="24"/>
        </w:rPr>
        <w:t> </w:t>
      </w:r>
      <w:r>
        <w:rPr>
          <w:rFonts w:ascii="Times New Roman" w:hAnsi="Times New Roman" w:cs="Times New Roman"/>
          <w:sz w:val="24"/>
          <w:szCs w:val="24"/>
        </w:rPr>
        <w:t>předpokladu k výběru kariéry, partnerů, společenských činností apod.</w:t>
      </w:r>
    </w:p>
    <w:p w:rsidR="00EC7889"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Ochraně zdraví a životů při rizikových a mimořádných situacích a událostech, a</w:t>
      </w:r>
      <w:r w:rsidR="00EF3553">
        <w:rPr>
          <w:rFonts w:ascii="Times New Roman" w:hAnsi="Times New Roman" w:cs="Times New Roman"/>
          <w:sz w:val="24"/>
          <w:szCs w:val="24"/>
        </w:rPr>
        <w:t> </w:t>
      </w:r>
      <w:r>
        <w:rPr>
          <w:rFonts w:ascii="Times New Roman" w:hAnsi="Times New Roman" w:cs="Times New Roman"/>
          <w:sz w:val="24"/>
          <w:szCs w:val="24"/>
        </w:rPr>
        <w:t xml:space="preserve"> k využívání osvojených postupů při řešení mimořádných událostí.</w:t>
      </w:r>
    </w:p>
    <w:p w:rsidR="00EC7889" w:rsidRPr="00CB1BC2" w:rsidRDefault="00EC7889" w:rsidP="00EC7889">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Aktivnímu zapojení do činností, které podporují zdraví a propagace činností zdraví prospěšných ve škole i obci</w:t>
      </w:r>
      <w:r w:rsidR="009E7578">
        <w:rPr>
          <w:rFonts w:ascii="Times New Roman" w:hAnsi="Times New Roman" w:cs="Times New Roman"/>
          <w:sz w:val="24"/>
          <w:szCs w:val="24"/>
        </w:rPr>
        <w:t xml:space="preserve"> (Rámcový vzdělávací program</w:t>
      </w:r>
      <w:r w:rsidR="00572971">
        <w:rPr>
          <w:rFonts w:ascii="Times New Roman" w:hAnsi="Times New Roman" w:cs="Times New Roman"/>
          <w:sz w:val="24"/>
          <w:szCs w:val="24"/>
        </w:rPr>
        <w:t>, [online], 2021</w:t>
      </w:r>
      <w:r w:rsidR="009E7EBB">
        <w:rPr>
          <w:rFonts w:ascii="Times New Roman" w:hAnsi="Times New Roman" w:cs="Times New Roman"/>
          <w:sz w:val="24"/>
          <w:szCs w:val="24"/>
        </w:rPr>
        <w:t>)</w:t>
      </w:r>
      <w:r>
        <w:rPr>
          <w:rFonts w:ascii="Times New Roman" w:hAnsi="Times New Roman" w:cs="Times New Roman"/>
          <w:sz w:val="24"/>
          <w:szCs w:val="24"/>
        </w:rPr>
        <w:t>.</w:t>
      </w:r>
    </w:p>
    <w:p w:rsidR="00EC7889" w:rsidRDefault="00EC7889" w:rsidP="00EC7889">
      <w:pPr>
        <w:spacing w:line="360" w:lineRule="auto"/>
        <w:jc w:val="both"/>
        <w:rPr>
          <w:rFonts w:ascii="Times New Roman" w:hAnsi="Times New Roman" w:cs="Times New Roman"/>
          <w:sz w:val="24"/>
          <w:szCs w:val="24"/>
        </w:rPr>
      </w:pPr>
    </w:p>
    <w:p w:rsidR="0086464A" w:rsidRDefault="0086464A" w:rsidP="005B14D5">
      <w:pPr>
        <w:pStyle w:val="Nadpis2"/>
        <w:numPr>
          <w:ilvl w:val="1"/>
          <w:numId w:val="22"/>
        </w:numPr>
      </w:pPr>
      <w:bookmarkStart w:id="7" w:name="_Toc75988201"/>
      <w:r w:rsidRPr="0086464A">
        <w:t>Výukové metody</w:t>
      </w:r>
      <w:bookmarkEnd w:id="7"/>
    </w:p>
    <w:p w:rsidR="007E1CDC" w:rsidRPr="007E1CDC" w:rsidRDefault="007E1CDC" w:rsidP="005B14D5"/>
    <w:p w:rsidR="0086464A" w:rsidRPr="004F52DF" w:rsidRDefault="0086464A" w:rsidP="0086464A">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Maňák, 1997 definuje vyučovací metodu jako cestu, směřující k cíli.</w:t>
      </w:r>
    </w:p>
    <w:p w:rsidR="0086464A" w:rsidRPr="004F52DF" w:rsidRDefault="0086464A" w:rsidP="005B14D5">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Výuková metoda je cesta, po které se žák ubírá</w:t>
      </w:r>
      <w:r w:rsidR="00441C43">
        <w:rPr>
          <w:rFonts w:ascii="Times New Roman" w:hAnsi="Times New Roman" w:cs="Times New Roman"/>
          <w:sz w:val="24"/>
          <w:szCs w:val="24"/>
        </w:rPr>
        <w:t>,</w:t>
      </w:r>
      <w:r w:rsidRPr="004F52DF">
        <w:rPr>
          <w:rFonts w:ascii="Times New Roman" w:hAnsi="Times New Roman" w:cs="Times New Roman"/>
          <w:sz w:val="24"/>
          <w:szCs w:val="24"/>
        </w:rPr>
        <w:t xml:space="preserve"> a ostatní činitelé mu tuto ces</w:t>
      </w:r>
      <w:r w:rsidR="005B14D5">
        <w:rPr>
          <w:rFonts w:ascii="Times New Roman" w:hAnsi="Times New Roman" w:cs="Times New Roman"/>
          <w:sz w:val="24"/>
          <w:szCs w:val="24"/>
        </w:rPr>
        <w:t>tu usnadňují</w:t>
      </w:r>
      <w:r w:rsidRPr="004F52DF">
        <w:rPr>
          <w:rFonts w:ascii="Times New Roman" w:hAnsi="Times New Roman" w:cs="Times New Roman"/>
          <w:sz w:val="24"/>
          <w:szCs w:val="24"/>
        </w:rPr>
        <w:t>.</w:t>
      </w:r>
      <w:r w:rsidR="005B14D5">
        <w:rPr>
          <w:rFonts w:ascii="Times New Roman" w:hAnsi="Times New Roman" w:cs="Times New Roman"/>
          <w:sz w:val="24"/>
          <w:szCs w:val="24"/>
        </w:rPr>
        <w:t xml:space="preserve"> </w:t>
      </w:r>
      <w:r w:rsidRPr="004F52DF">
        <w:rPr>
          <w:rFonts w:ascii="Times New Roman" w:hAnsi="Times New Roman" w:cs="Times New Roman"/>
          <w:sz w:val="24"/>
          <w:szCs w:val="24"/>
        </w:rPr>
        <w:t>Výukovou metodu lze volně definovat jako uspořádaný systém vyučovacích činností učitele a učebních aktivit žáka, směřující k dosažení vých</w:t>
      </w:r>
      <w:r w:rsidR="004A4E4D">
        <w:rPr>
          <w:rFonts w:ascii="Times New Roman" w:hAnsi="Times New Roman" w:cs="Times New Roman"/>
          <w:sz w:val="24"/>
          <w:szCs w:val="24"/>
        </w:rPr>
        <w:t>ovně – vzdělávacích cílů (Maňák a</w:t>
      </w:r>
      <w:r w:rsidRPr="004F52DF">
        <w:rPr>
          <w:rFonts w:ascii="Times New Roman" w:hAnsi="Times New Roman" w:cs="Times New Roman"/>
          <w:sz w:val="24"/>
          <w:szCs w:val="24"/>
        </w:rPr>
        <w:t xml:space="preserve"> Švec, 2003).</w:t>
      </w:r>
    </w:p>
    <w:p w:rsidR="0086464A" w:rsidRPr="004F52DF" w:rsidRDefault="0086464A" w:rsidP="0086464A">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Při výuce je kladen důraz na spolupráci učitele a žáků. Snaha učitele je vést žáky k osamostatnění a vytvoření osobitého učebního stylu, což je důležité při studiu. Na</w:t>
      </w:r>
      <w:r w:rsidR="00EF3553">
        <w:rPr>
          <w:rFonts w:ascii="Times New Roman" w:hAnsi="Times New Roman" w:cs="Times New Roman"/>
          <w:sz w:val="24"/>
          <w:szCs w:val="24"/>
        </w:rPr>
        <w:t>  </w:t>
      </w:r>
      <w:r w:rsidRPr="004F52DF">
        <w:rPr>
          <w:rFonts w:ascii="Times New Roman" w:hAnsi="Times New Roman" w:cs="Times New Roman"/>
          <w:sz w:val="24"/>
          <w:szCs w:val="24"/>
        </w:rPr>
        <w:t>začátku každé vyučovací hodiny by mělo být zřejmé, čemu se žáci naučí a k čemu je dané učivo potřebné. Tyto informace je nutné sdělit žá</w:t>
      </w:r>
      <w:r w:rsidR="00B112BF">
        <w:rPr>
          <w:rFonts w:ascii="Times New Roman" w:hAnsi="Times New Roman" w:cs="Times New Roman"/>
          <w:sz w:val="24"/>
          <w:szCs w:val="24"/>
        </w:rPr>
        <w:t xml:space="preserve">kům na začátku vyučovací hodiny, </w:t>
      </w:r>
      <w:r w:rsidRPr="004F52DF">
        <w:rPr>
          <w:rFonts w:ascii="Times New Roman" w:hAnsi="Times New Roman" w:cs="Times New Roman"/>
          <w:sz w:val="24"/>
          <w:szCs w:val="24"/>
        </w:rPr>
        <w:t>společně s výchovně – vzdělávacím cíl</w:t>
      </w:r>
      <w:r w:rsidR="009E7578">
        <w:rPr>
          <w:rFonts w:ascii="Times New Roman" w:hAnsi="Times New Roman" w:cs="Times New Roman"/>
          <w:sz w:val="24"/>
          <w:szCs w:val="24"/>
        </w:rPr>
        <w:t>em hodiny (Zormanová,</w:t>
      </w:r>
      <w:r w:rsidR="003640D9">
        <w:rPr>
          <w:rFonts w:ascii="Times New Roman" w:hAnsi="Times New Roman" w:cs="Times New Roman"/>
          <w:sz w:val="24"/>
          <w:szCs w:val="24"/>
        </w:rPr>
        <w:t xml:space="preserve"> 2012).</w:t>
      </w:r>
    </w:p>
    <w:p w:rsidR="0086464A" w:rsidRDefault="0086464A" w:rsidP="00665A95">
      <w:pPr>
        <w:spacing w:line="360" w:lineRule="auto"/>
        <w:ind w:left="360" w:firstLine="348"/>
        <w:jc w:val="both"/>
        <w:rPr>
          <w:rFonts w:ascii="Times New Roman" w:hAnsi="Times New Roman" w:cs="Times New Roman"/>
          <w:sz w:val="24"/>
          <w:szCs w:val="24"/>
        </w:rPr>
      </w:pPr>
      <w:r w:rsidRPr="004F52DF">
        <w:rPr>
          <w:rFonts w:ascii="Times New Roman" w:hAnsi="Times New Roman" w:cs="Times New Roman"/>
          <w:sz w:val="24"/>
          <w:szCs w:val="24"/>
        </w:rPr>
        <w:t>Výukové metody jsou řazeny mezi základní didaktické kategorie. Jejich hlavními funkcemi je zprostředkování vědomostí a dovedností, aktivizační funkce, pomocí nichž učitel žáky motivuje a aktivizuje k činnosti, funkce formativní, jelikož dochází k formování žákovy osobnosti a v neposlední řadě funkci</w:t>
      </w:r>
      <w:r w:rsidR="004A4E4D">
        <w:rPr>
          <w:rFonts w:ascii="Times New Roman" w:hAnsi="Times New Roman" w:cs="Times New Roman"/>
          <w:sz w:val="24"/>
          <w:szCs w:val="24"/>
        </w:rPr>
        <w:t xml:space="preserve"> výchovnou a komunikační (Maňák a</w:t>
      </w:r>
      <w:r w:rsidRPr="004F52DF">
        <w:rPr>
          <w:rFonts w:ascii="Times New Roman" w:hAnsi="Times New Roman" w:cs="Times New Roman"/>
          <w:sz w:val="24"/>
          <w:szCs w:val="24"/>
        </w:rPr>
        <w:t xml:space="preserve"> Švec, 2003).</w:t>
      </w:r>
    </w:p>
    <w:p w:rsidR="00E65564" w:rsidRDefault="00E65564" w:rsidP="0086464A">
      <w:pPr>
        <w:spacing w:line="360" w:lineRule="auto"/>
        <w:ind w:firstLine="708"/>
        <w:jc w:val="both"/>
        <w:rPr>
          <w:rFonts w:ascii="Times New Roman" w:hAnsi="Times New Roman" w:cs="Times New Roman"/>
          <w:sz w:val="24"/>
          <w:szCs w:val="24"/>
        </w:rPr>
      </w:pPr>
    </w:p>
    <w:p w:rsidR="0097133E" w:rsidRDefault="0097133E" w:rsidP="0086464A">
      <w:pPr>
        <w:spacing w:line="360" w:lineRule="auto"/>
        <w:ind w:firstLine="708"/>
        <w:jc w:val="both"/>
        <w:rPr>
          <w:rFonts w:ascii="Times New Roman" w:hAnsi="Times New Roman" w:cs="Times New Roman"/>
          <w:sz w:val="24"/>
          <w:szCs w:val="24"/>
        </w:rPr>
      </w:pPr>
    </w:p>
    <w:p w:rsidR="0097133E" w:rsidRPr="004F52DF" w:rsidRDefault="0097133E" w:rsidP="0086464A">
      <w:pPr>
        <w:spacing w:line="360" w:lineRule="auto"/>
        <w:ind w:firstLine="708"/>
        <w:jc w:val="both"/>
        <w:rPr>
          <w:rFonts w:ascii="Times New Roman" w:hAnsi="Times New Roman" w:cs="Times New Roman"/>
          <w:sz w:val="24"/>
          <w:szCs w:val="24"/>
        </w:rPr>
      </w:pPr>
    </w:p>
    <w:p w:rsidR="0086464A" w:rsidRDefault="0086464A" w:rsidP="00665A95">
      <w:pPr>
        <w:pStyle w:val="Nadpis3"/>
        <w:numPr>
          <w:ilvl w:val="2"/>
          <w:numId w:val="22"/>
        </w:numPr>
        <w:spacing w:line="360" w:lineRule="auto"/>
        <w:jc w:val="both"/>
      </w:pPr>
      <w:bookmarkStart w:id="8" w:name="_Toc75988202"/>
      <w:r w:rsidRPr="0086464A">
        <w:lastRenderedPageBreak/>
        <w:t>Historie výukových metod</w:t>
      </w:r>
      <w:bookmarkEnd w:id="8"/>
    </w:p>
    <w:p w:rsidR="007E1CDC" w:rsidRDefault="007E1CDC" w:rsidP="00665A95">
      <w:pPr>
        <w:pStyle w:val="Odstavecseseznamem"/>
        <w:spacing w:line="360" w:lineRule="auto"/>
        <w:ind w:left="708"/>
        <w:jc w:val="both"/>
        <w:rPr>
          <w:rFonts w:ascii="Times New Roman" w:hAnsi="Times New Roman" w:cs="Times New Roman"/>
          <w:sz w:val="24"/>
          <w:szCs w:val="24"/>
        </w:rPr>
      </w:pPr>
    </w:p>
    <w:p w:rsidR="00B76437" w:rsidRPr="00665A95" w:rsidRDefault="00665A95" w:rsidP="00B76437">
      <w:pPr>
        <w:spacing w:line="360" w:lineRule="auto"/>
        <w:ind w:firstLine="360"/>
        <w:jc w:val="both"/>
        <w:rPr>
          <w:rFonts w:ascii="Times New Roman" w:hAnsi="Times New Roman" w:cs="Times New Roman"/>
          <w:sz w:val="24"/>
          <w:szCs w:val="24"/>
        </w:rPr>
      </w:pPr>
      <w:r w:rsidRPr="00665A95">
        <w:rPr>
          <w:rFonts w:ascii="Times New Roman" w:hAnsi="Times New Roman" w:cs="Times New Roman"/>
          <w:sz w:val="24"/>
          <w:szCs w:val="24"/>
        </w:rPr>
        <w:t>Výukový proces je jakousi cestou za poznáním, na níž učitel doprovází a podporuje žáka. Výchova a výuka měla na člověka vliv již od počátku jeho života. Změnu ve vývoji vyučovacích metod lze pozorovat v závislosti na historicko – společenských podmínkách, změně charakteru školy jakožto instituce (</w:t>
      </w:r>
      <w:r w:rsidR="00B76437">
        <w:rPr>
          <w:rFonts w:ascii="Times New Roman" w:hAnsi="Times New Roman" w:cs="Times New Roman"/>
          <w:sz w:val="24"/>
          <w:szCs w:val="24"/>
        </w:rPr>
        <w:t>Langhamerová, 2007).</w:t>
      </w:r>
    </w:p>
    <w:p w:rsidR="0086464A" w:rsidRDefault="0086464A" w:rsidP="00665A95">
      <w:pPr>
        <w:spacing w:line="360" w:lineRule="auto"/>
        <w:ind w:firstLine="708"/>
        <w:jc w:val="both"/>
        <w:rPr>
          <w:rFonts w:ascii="Times New Roman" w:hAnsi="Times New Roman" w:cs="Times New Roman"/>
          <w:sz w:val="24"/>
          <w:szCs w:val="24"/>
        </w:rPr>
      </w:pPr>
      <w:r w:rsidRPr="00F212B3">
        <w:rPr>
          <w:rFonts w:ascii="Times New Roman" w:hAnsi="Times New Roman" w:cs="Times New Roman"/>
          <w:sz w:val="24"/>
          <w:szCs w:val="24"/>
        </w:rPr>
        <w:t>Pojem metoda, odvozený z řeckého „methodos“ lze definovat jako cestu k něčemu, či postup k určitému cíli.</w:t>
      </w:r>
      <w:r>
        <w:rPr>
          <w:rFonts w:ascii="Times New Roman" w:hAnsi="Times New Roman" w:cs="Times New Roman"/>
          <w:sz w:val="24"/>
          <w:szCs w:val="24"/>
        </w:rPr>
        <w:t xml:space="preserve"> </w:t>
      </w:r>
      <w:r w:rsidRPr="00F212B3">
        <w:rPr>
          <w:rFonts w:ascii="Times New Roman" w:hAnsi="Times New Roman" w:cs="Times New Roman"/>
          <w:sz w:val="24"/>
          <w:szCs w:val="24"/>
        </w:rPr>
        <w:t xml:space="preserve">Z didaktického </w:t>
      </w:r>
      <w:r>
        <w:rPr>
          <w:rFonts w:ascii="Times New Roman" w:hAnsi="Times New Roman" w:cs="Times New Roman"/>
          <w:sz w:val="24"/>
          <w:szCs w:val="24"/>
        </w:rPr>
        <w:t>hlediska lze vyučovací metodu</w:t>
      </w:r>
      <w:r w:rsidRPr="00F212B3">
        <w:rPr>
          <w:rFonts w:ascii="Times New Roman" w:hAnsi="Times New Roman" w:cs="Times New Roman"/>
          <w:sz w:val="24"/>
          <w:szCs w:val="24"/>
        </w:rPr>
        <w:t xml:space="preserve"> chápat </w:t>
      </w:r>
      <w:r>
        <w:rPr>
          <w:rFonts w:ascii="Times New Roman" w:hAnsi="Times New Roman" w:cs="Times New Roman"/>
          <w:sz w:val="24"/>
          <w:szCs w:val="24"/>
        </w:rPr>
        <w:t>jako</w:t>
      </w:r>
      <w:r w:rsidR="00EF3553">
        <w:rPr>
          <w:rFonts w:ascii="Times New Roman" w:hAnsi="Times New Roman" w:cs="Times New Roman"/>
          <w:sz w:val="24"/>
          <w:szCs w:val="24"/>
        </w:rPr>
        <w:t> </w:t>
      </w:r>
      <w:r w:rsidRPr="00F212B3">
        <w:rPr>
          <w:rFonts w:ascii="Times New Roman" w:hAnsi="Times New Roman" w:cs="Times New Roman"/>
          <w:sz w:val="24"/>
          <w:szCs w:val="24"/>
        </w:rPr>
        <w:t>specifický způsob</w:t>
      </w:r>
      <w:r>
        <w:rPr>
          <w:rFonts w:ascii="Times New Roman" w:hAnsi="Times New Roman" w:cs="Times New Roman"/>
          <w:sz w:val="24"/>
          <w:szCs w:val="24"/>
        </w:rPr>
        <w:t xml:space="preserve"> uspořádání činností učitele a žáků, které rozvíjejí vzdělanostní profil žáka a působí v souladu s výchovnými a vzdělá</w:t>
      </w:r>
      <w:r w:rsidR="001E64D1">
        <w:rPr>
          <w:rFonts w:ascii="Times New Roman" w:hAnsi="Times New Roman" w:cs="Times New Roman"/>
          <w:sz w:val="24"/>
          <w:szCs w:val="24"/>
        </w:rPr>
        <w:t>vacími cíli (Vališová, Kasíková</w:t>
      </w:r>
      <w:r>
        <w:rPr>
          <w:rFonts w:ascii="Times New Roman" w:hAnsi="Times New Roman" w:cs="Times New Roman"/>
          <w:sz w:val="24"/>
          <w:szCs w:val="24"/>
        </w:rPr>
        <w:t xml:space="preserve"> a</w:t>
      </w:r>
      <w:r w:rsidR="00EF3553">
        <w:rPr>
          <w:rFonts w:ascii="Times New Roman" w:hAnsi="Times New Roman" w:cs="Times New Roman"/>
          <w:sz w:val="24"/>
          <w:szCs w:val="24"/>
        </w:rPr>
        <w:t> </w:t>
      </w:r>
      <w:r>
        <w:rPr>
          <w:rFonts w:ascii="Times New Roman" w:hAnsi="Times New Roman" w:cs="Times New Roman"/>
          <w:sz w:val="24"/>
          <w:szCs w:val="24"/>
        </w:rPr>
        <w:t>kol., 2007).</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Výukové metody procházejí dlouhým historickým vývojem a měnily se v závislosti na historicko-společenských podmínkách vyučování, charakteru školy, reprezentující určitou historickou epochu. Institucionalizaci školního vzdělávání předcházely metody založené na napodobování činnosti dospělých a získávání dovedností a vědomostí, účastí v životě. Své místo mělo i vyprávění a vysvětlování, které zajišťovalo uchování tradic v podobě bájí a mýtů. Tak byla zajišťována kontinuita zkušeností a poznatků od starší k mlad</w:t>
      </w:r>
      <w:r w:rsidR="0019313D">
        <w:rPr>
          <w:rFonts w:ascii="Times New Roman" w:hAnsi="Times New Roman" w:cs="Times New Roman"/>
          <w:sz w:val="24"/>
          <w:szCs w:val="24"/>
        </w:rPr>
        <w:t>ší generaci (Vališová, Kasíková</w:t>
      </w:r>
      <w:r>
        <w:rPr>
          <w:rFonts w:ascii="Times New Roman" w:hAnsi="Times New Roman" w:cs="Times New Roman"/>
          <w:sz w:val="24"/>
          <w:szCs w:val="24"/>
        </w:rPr>
        <w:t xml:space="preserve"> a kol., 2007). </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Metoda přednášky a rozhovoru je známá již z období antického Řecka. Ve</w:t>
      </w:r>
      <w:r w:rsidR="00EF3553">
        <w:rPr>
          <w:rFonts w:ascii="Times New Roman" w:hAnsi="Times New Roman" w:cs="Times New Roman"/>
          <w:sz w:val="24"/>
          <w:szCs w:val="24"/>
        </w:rPr>
        <w:t> </w:t>
      </w:r>
      <w:r>
        <w:rPr>
          <w:rFonts w:ascii="Times New Roman" w:hAnsi="Times New Roman" w:cs="Times New Roman"/>
          <w:sz w:val="24"/>
          <w:szCs w:val="24"/>
        </w:rPr>
        <w:t>středověku dominovaly slovní metody, které byly založeny převážně na pamětním osvojování církevních textů. Hlavním nositelem informací bylo slovo, ať už mluvené, psané</w:t>
      </w:r>
      <w:r w:rsidR="0019313D">
        <w:rPr>
          <w:rFonts w:ascii="Times New Roman" w:hAnsi="Times New Roman" w:cs="Times New Roman"/>
          <w:sz w:val="24"/>
          <w:szCs w:val="24"/>
        </w:rPr>
        <w:t xml:space="preserve"> či tištěné (Vališová, Kasíková</w:t>
      </w:r>
      <w:r>
        <w:rPr>
          <w:rFonts w:ascii="Times New Roman" w:hAnsi="Times New Roman" w:cs="Times New Roman"/>
          <w:sz w:val="24"/>
          <w:szCs w:val="24"/>
        </w:rPr>
        <w:t xml:space="preserve"> a kol., 2007).</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Jan Amos Komenský byl v 17. století předním pedagogem, preferujícím přirozenou metodu vzdělávání založenou na poznávání a napodobování přírody. Položil také základy vyučovacích metod vytvořením analytické, syntetické a synkritické metody. Na</w:t>
      </w:r>
      <w:r w:rsidR="00B21168">
        <w:rPr>
          <w:rFonts w:ascii="Times New Roman" w:hAnsi="Times New Roman" w:cs="Times New Roman"/>
          <w:sz w:val="24"/>
          <w:szCs w:val="24"/>
        </w:rPr>
        <w:t> </w:t>
      </w:r>
      <w:r>
        <w:rPr>
          <w:rFonts w:ascii="Times New Roman" w:hAnsi="Times New Roman" w:cs="Times New Roman"/>
          <w:sz w:val="24"/>
          <w:szCs w:val="24"/>
        </w:rPr>
        <w:t>pedagogické závěry Komenského navazoval J. J. Rousseau, který vyzdvihl požadavky aktivace vyučovacích metod. J. H. Pestalozzi položil základy metodik jednotlivých předmětů a snažil se o propojení vyučování s praktickými činnostmi. Vzájemnou propojenost výukových metod s učebními předměty zdůraz</w:t>
      </w:r>
      <w:r w:rsidR="00B5112B">
        <w:rPr>
          <w:rFonts w:ascii="Times New Roman" w:hAnsi="Times New Roman" w:cs="Times New Roman"/>
          <w:sz w:val="24"/>
          <w:szCs w:val="24"/>
        </w:rPr>
        <w:t>ňoval i A. Diesterweg (Vališová, Kasíková</w:t>
      </w:r>
      <w:r>
        <w:rPr>
          <w:rFonts w:ascii="Times New Roman" w:hAnsi="Times New Roman" w:cs="Times New Roman"/>
          <w:sz w:val="24"/>
          <w:szCs w:val="24"/>
        </w:rPr>
        <w:t xml:space="preserve"> a kol., 2007).</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 počátku 19. století výrazně ovlivnil metodické myšlení J. F. Herbart svou čtyřstupňovou teorií tzv. formálních výstupů (1. Jasnost, 2. Asociace, 3. Systém, 4.</w:t>
      </w:r>
      <w:r w:rsidR="00B21168">
        <w:rPr>
          <w:rFonts w:ascii="Times New Roman" w:hAnsi="Times New Roman" w:cs="Times New Roman"/>
          <w:sz w:val="24"/>
          <w:szCs w:val="24"/>
        </w:rPr>
        <w:t>  </w:t>
      </w:r>
      <w:r>
        <w:rPr>
          <w:rFonts w:ascii="Times New Roman" w:hAnsi="Times New Roman" w:cs="Times New Roman"/>
          <w:sz w:val="24"/>
          <w:szCs w:val="24"/>
        </w:rPr>
        <w:t xml:space="preserve">Metoda), která byla zabsolutizována jeho následovníky v období </w:t>
      </w:r>
      <w:r w:rsidR="00594CC3">
        <w:rPr>
          <w:rFonts w:ascii="Times New Roman" w:hAnsi="Times New Roman" w:cs="Times New Roman"/>
          <w:sz w:val="24"/>
          <w:szCs w:val="24"/>
        </w:rPr>
        <w:t>herbartismu (Vališová, Kasíková</w:t>
      </w:r>
      <w:r>
        <w:rPr>
          <w:rFonts w:ascii="Times New Roman" w:hAnsi="Times New Roman" w:cs="Times New Roman"/>
          <w:sz w:val="24"/>
          <w:szCs w:val="24"/>
        </w:rPr>
        <w:t xml:space="preserve"> a kol., 2007).</w:t>
      </w:r>
    </w:p>
    <w:p w:rsidR="001E5170" w:rsidRDefault="0086464A" w:rsidP="003102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Počátkem 20. století se do vyučování zavádějí metody, které umožňují zapojení žáků do vyučování tak, aby byli aktivními tvořivými činiteli (Vališová, Kasíková a kol., 2007).</w:t>
      </w:r>
    </w:p>
    <w:p w:rsidR="0031021E" w:rsidRDefault="0031021E" w:rsidP="00075815">
      <w:pPr>
        <w:spacing w:line="360" w:lineRule="auto"/>
        <w:jc w:val="both"/>
        <w:rPr>
          <w:rFonts w:ascii="Times New Roman" w:hAnsi="Times New Roman" w:cs="Times New Roman"/>
          <w:sz w:val="24"/>
          <w:szCs w:val="24"/>
        </w:rPr>
      </w:pPr>
    </w:p>
    <w:p w:rsidR="003723DA" w:rsidRPr="004F52DF" w:rsidRDefault="003723DA" w:rsidP="00075815">
      <w:pPr>
        <w:spacing w:line="360" w:lineRule="auto"/>
        <w:jc w:val="both"/>
        <w:rPr>
          <w:rFonts w:ascii="Times New Roman" w:hAnsi="Times New Roman" w:cs="Times New Roman"/>
          <w:sz w:val="24"/>
          <w:szCs w:val="24"/>
        </w:rPr>
      </w:pPr>
    </w:p>
    <w:p w:rsidR="0086464A" w:rsidRDefault="0086464A" w:rsidP="00E65564">
      <w:pPr>
        <w:pStyle w:val="Nadpis3"/>
        <w:numPr>
          <w:ilvl w:val="2"/>
          <w:numId w:val="22"/>
        </w:numPr>
      </w:pPr>
      <w:bookmarkStart w:id="9" w:name="_Toc75988203"/>
      <w:r w:rsidRPr="0086464A">
        <w:t>Kritéria pro volbu metod výuky</w:t>
      </w:r>
      <w:bookmarkEnd w:id="9"/>
    </w:p>
    <w:p w:rsidR="007E1CDC" w:rsidRPr="007E1CDC" w:rsidRDefault="007E1CDC" w:rsidP="00E65564"/>
    <w:p w:rsidR="0086464A" w:rsidRPr="004F52DF" w:rsidRDefault="0086464A" w:rsidP="0086464A">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Je důležité mít na paměti, že ani ten sebedetailnější přehled výukových metod nám nezaručuje, že budou vybrány ty nejvhodnější a nejefektivnější k danému účelu. Nesmíme však opomenout, že promyšlené uspořádání výukových metod umožňuje učiteli nabídku různých možností, která ho ochrání od stereotypu ne</w:t>
      </w:r>
      <w:r w:rsidR="00441C43">
        <w:rPr>
          <w:rFonts w:ascii="Times New Roman" w:hAnsi="Times New Roman" w:cs="Times New Roman"/>
          <w:sz w:val="24"/>
          <w:szCs w:val="24"/>
        </w:rPr>
        <w:t xml:space="preserve">bo syndromu vyhoření (burn out) </w:t>
      </w:r>
      <w:r w:rsidR="004A4E4D">
        <w:rPr>
          <w:rFonts w:ascii="Times New Roman" w:hAnsi="Times New Roman" w:cs="Times New Roman"/>
          <w:sz w:val="24"/>
          <w:szCs w:val="24"/>
        </w:rPr>
        <w:t>(Maňák a</w:t>
      </w:r>
      <w:r w:rsidRPr="004F52DF">
        <w:rPr>
          <w:rFonts w:ascii="Times New Roman" w:hAnsi="Times New Roman" w:cs="Times New Roman"/>
          <w:sz w:val="24"/>
          <w:szCs w:val="24"/>
        </w:rPr>
        <w:t xml:space="preserve"> Švec, 2003).</w:t>
      </w:r>
    </w:p>
    <w:p w:rsidR="0086464A" w:rsidRPr="004F52DF" w:rsidRDefault="0086464A" w:rsidP="0086464A">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 xml:space="preserve">Rozmanitá nabídka výukových metod vede učitele k jejich výběru pro aktuální cíle, který má zajisté vycházet z logiky věci a objektivních kritérií. Jedná se zejména o cíl, </w:t>
      </w:r>
      <w:r>
        <w:rPr>
          <w:rFonts w:ascii="Times New Roman" w:hAnsi="Times New Roman" w:cs="Times New Roman"/>
          <w:sz w:val="24"/>
          <w:szCs w:val="24"/>
        </w:rPr>
        <w:t>obsa</w:t>
      </w:r>
      <w:r w:rsidR="004A4E4D">
        <w:rPr>
          <w:rFonts w:ascii="Times New Roman" w:hAnsi="Times New Roman" w:cs="Times New Roman"/>
          <w:sz w:val="24"/>
          <w:szCs w:val="24"/>
        </w:rPr>
        <w:t>h výuky a samotného žáka (Maňák a</w:t>
      </w:r>
      <w:r>
        <w:rPr>
          <w:rFonts w:ascii="Times New Roman" w:hAnsi="Times New Roman" w:cs="Times New Roman"/>
          <w:sz w:val="24"/>
          <w:szCs w:val="24"/>
        </w:rPr>
        <w:t xml:space="preserve"> Švec, 2003).</w:t>
      </w:r>
    </w:p>
    <w:p w:rsidR="0086464A" w:rsidRPr="004F52DF" w:rsidRDefault="0086464A" w:rsidP="0086464A">
      <w:pPr>
        <w:spacing w:line="360" w:lineRule="auto"/>
        <w:ind w:firstLine="708"/>
        <w:jc w:val="both"/>
        <w:rPr>
          <w:rFonts w:ascii="Times New Roman" w:hAnsi="Times New Roman" w:cs="Times New Roman"/>
          <w:sz w:val="24"/>
          <w:szCs w:val="24"/>
        </w:rPr>
      </w:pPr>
      <w:r w:rsidRPr="004F52DF">
        <w:rPr>
          <w:rFonts w:ascii="Times New Roman" w:hAnsi="Times New Roman" w:cs="Times New Roman"/>
          <w:sz w:val="24"/>
          <w:szCs w:val="24"/>
        </w:rPr>
        <w:t>Nejčastěji uváděná kritéria:</w:t>
      </w:r>
    </w:p>
    <w:p w:rsidR="0086464A" w:rsidRPr="004F52DF" w:rsidRDefault="0086464A" w:rsidP="0086464A">
      <w:pPr>
        <w:pStyle w:val="Odstavecseseznamem"/>
        <w:numPr>
          <w:ilvl w:val="0"/>
          <w:numId w:val="7"/>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Zákonitosti výukového procesu, zejména obecné a speciální (didaktické, logické, psychologické).</w:t>
      </w:r>
    </w:p>
    <w:p w:rsidR="0086464A" w:rsidRPr="004F52DF" w:rsidRDefault="0086464A" w:rsidP="0086464A">
      <w:pPr>
        <w:pStyle w:val="Odstavecseseznamem"/>
        <w:numPr>
          <w:ilvl w:val="0"/>
          <w:numId w:val="7"/>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Cíle a úkoly výuky, které se vztahují k práci, jazyku a interakci.</w:t>
      </w:r>
    </w:p>
    <w:p w:rsidR="0086464A" w:rsidRPr="004F52DF" w:rsidRDefault="0086464A" w:rsidP="0086464A">
      <w:pPr>
        <w:pStyle w:val="Odstavecseseznamem"/>
        <w:numPr>
          <w:ilvl w:val="0"/>
          <w:numId w:val="7"/>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Obsah a metody oboru, který je zprostředkován konkrétním vyučovacím předmětem.</w:t>
      </w:r>
    </w:p>
    <w:p w:rsidR="0086464A" w:rsidRPr="004F52DF" w:rsidRDefault="0086464A" w:rsidP="0086464A">
      <w:pPr>
        <w:pStyle w:val="Odstavecseseznamem"/>
        <w:numPr>
          <w:ilvl w:val="0"/>
          <w:numId w:val="7"/>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Úroveň tělesného a duševního rozvoje žáků, tzn. jejich připravenost a</w:t>
      </w:r>
      <w:r w:rsidR="00B21168">
        <w:rPr>
          <w:rFonts w:ascii="Times New Roman" w:hAnsi="Times New Roman" w:cs="Times New Roman"/>
          <w:sz w:val="24"/>
          <w:szCs w:val="24"/>
        </w:rPr>
        <w:t> </w:t>
      </w:r>
      <w:r w:rsidRPr="004F52DF">
        <w:rPr>
          <w:rFonts w:ascii="Times New Roman" w:hAnsi="Times New Roman" w:cs="Times New Roman"/>
          <w:sz w:val="24"/>
          <w:szCs w:val="24"/>
        </w:rPr>
        <w:t>zralost zvládat požadavky učení.</w:t>
      </w:r>
    </w:p>
    <w:p w:rsidR="0086464A" w:rsidRDefault="0086464A" w:rsidP="0086464A">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Zvláštnosti třídy či skupiny žáků, např. dívky – chlapci, rozdílní etnika, formální a neformální vztahy v kolektivu.</w:t>
      </w:r>
    </w:p>
    <w:p w:rsidR="0086464A" w:rsidRDefault="0086464A" w:rsidP="0086464A">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Vnější podmínky výchovně – vzdělávací činnosti, např. geografické a</w:t>
      </w:r>
      <w:r w:rsidR="00B21168">
        <w:rPr>
          <w:rFonts w:ascii="Times New Roman" w:hAnsi="Times New Roman" w:cs="Times New Roman"/>
          <w:sz w:val="24"/>
          <w:szCs w:val="24"/>
        </w:rPr>
        <w:t> </w:t>
      </w:r>
      <w:r>
        <w:rPr>
          <w:rFonts w:ascii="Times New Roman" w:hAnsi="Times New Roman" w:cs="Times New Roman"/>
          <w:sz w:val="24"/>
          <w:szCs w:val="24"/>
        </w:rPr>
        <w:t>společenské prostředí, intenzita hluku v okolí, vybavenost školy atd.</w:t>
      </w:r>
    </w:p>
    <w:p w:rsidR="0086464A" w:rsidRPr="004F52DF" w:rsidRDefault="0086464A" w:rsidP="0086464A">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Osobnost učitele, jeho odborné a metodické znalosti a dovednosti, zkušenosti, peda</w:t>
      </w:r>
      <w:r w:rsidR="004A4E4D">
        <w:rPr>
          <w:rFonts w:ascii="Times New Roman" w:hAnsi="Times New Roman" w:cs="Times New Roman"/>
          <w:sz w:val="24"/>
          <w:szCs w:val="24"/>
        </w:rPr>
        <w:t>gogické mistrovství atd. (Maňák a</w:t>
      </w:r>
      <w:r>
        <w:rPr>
          <w:rFonts w:ascii="Times New Roman" w:hAnsi="Times New Roman" w:cs="Times New Roman"/>
          <w:sz w:val="24"/>
          <w:szCs w:val="24"/>
        </w:rPr>
        <w:t xml:space="preserve"> Švec, 2003).</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Výše uvedené determinanty do jisté míry ovlivňují volbu metod, jelikož odrážejí objektivní podmínky, ve kterých probíhá edukační proces. Metodická svoboda učitele tím není ani zdaleka ohrožena, neboť tyto objektivní podmínky dále srovnává s cíli, k nimž má směřovat, plánovaným modelem výuky, očekávanou</w:t>
      </w:r>
      <w:r w:rsidR="00B21168">
        <w:rPr>
          <w:rFonts w:ascii="Times New Roman" w:hAnsi="Times New Roman" w:cs="Times New Roman"/>
          <w:sz w:val="24"/>
          <w:szCs w:val="24"/>
        </w:rPr>
        <w:t xml:space="preserve"> úrovní osvojovaných vědomostí a </w:t>
      </w:r>
      <w:r>
        <w:rPr>
          <w:rFonts w:ascii="Times New Roman" w:hAnsi="Times New Roman" w:cs="Times New Roman"/>
          <w:sz w:val="24"/>
          <w:szCs w:val="24"/>
        </w:rPr>
        <w:t>dovedností, žádoucími postoji žáků, apod. Učitel by měl také respektovat subjektivní zájmy a potřeby žáků, jejich stupeň rozvoje aktivity, učební styly, s</w:t>
      </w:r>
      <w:r w:rsidR="00A12FA3">
        <w:rPr>
          <w:rFonts w:ascii="Times New Roman" w:hAnsi="Times New Roman" w:cs="Times New Roman"/>
          <w:sz w:val="24"/>
          <w:szCs w:val="24"/>
        </w:rPr>
        <w:t>amostatnost a kreativitu (Maňák a</w:t>
      </w:r>
      <w:r>
        <w:rPr>
          <w:rFonts w:ascii="Times New Roman" w:hAnsi="Times New Roman" w:cs="Times New Roman"/>
          <w:sz w:val="24"/>
          <w:szCs w:val="24"/>
        </w:rPr>
        <w:t xml:space="preserve"> Švec, 2003).</w:t>
      </w:r>
      <w:r w:rsidR="003D0CE4">
        <w:rPr>
          <w:rFonts w:ascii="Times New Roman" w:hAnsi="Times New Roman" w:cs="Times New Roman"/>
          <w:sz w:val="24"/>
          <w:szCs w:val="24"/>
        </w:rPr>
        <w:t xml:space="preserve"> Učitel by samozřejmě neměl zapomínat ani sám na sebe. V prvé řadě by si měl položit sám sobě otázku, zdali má dostatečné předpoklady k práci se zvolenou metodou? </w:t>
      </w:r>
      <w:r w:rsidR="00310862">
        <w:rPr>
          <w:rFonts w:ascii="Times New Roman" w:hAnsi="Times New Roman" w:cs="Times New Roman"/>
          <w:sz w:val="24"/>
          <w:szCs w:val="24"/>
        </w:rPr>
        <w:t>Dále by ho mělo zajímat, jaké jsou jeho dosavadní teoretické znalosti, metodické dovednosti, temperament, osobní vlastnosti a zdravotní stav. Rozhodujícími jsou především zkušenosti při veškerých metodických inovacích (</w:t>
      </w:r>
      <w:r w:rsidR="00B10AC3">
        <w:rPr>
          <w:rFonts w:ascii="Times New Roman" w:hAnsi="Times New Roman" w:cs="Times New Roman"/>
          <w:sz w:val="24"/>
          <w:szCs w:val="24"/>
        </w:rPr>
        <w:t>Růžička, 2011).</w:t>
      </w:r>
    </w:p>
    <w:p w:rsidR="0086464A" w:rsidRDefault="0086464A"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Volba nejadekvátnější metody by neměla být založena na chladném kalkulu, ale</w:t>
      </w:r>
      <w:r w:rsidR="00B21168">
        <w:rPr>
          <w:rFonts w:ascii="Times New Roman" w:hAnsi="Times New Roman" w:cs="Times New Roman"/>
          <w:sz w:val="24"/>
          <w:szCs w:val="24"/>
        </w:rPr>
        <w:t> </w:t>
      </w:r>
      <w:r>
        <w:rPr>
          <w:rFonts w:ascii="Times New Roman" w:hAnsi="Times New Roman" w:cs="Times New Roman"/>
          <w:sz w:val="24"/>
          <w:szCs w:val="24"/>
        </w:rPr>
        <w:t>měla by vyplývat z podrobné analýzy edukační situace. Rozhodnutí, jakou metodu zvolit, není jednoduchým aktem, ale ještě obtížnější je samotná realizace, jelikož je často vyžaduje změnu prostoru, časových nároků, dále zajištění speciálních pomůcek, apod</w:t>
      </w:r>
      <w:r w:rsidR="00D12741">
        <w:rPr>
          <w:rFonts w:ascii="Times New Roman" w:hAnsi="Times New Roman" w:cs="Times New Roman"/>
          <w:sz w:val="24"/>
          <w:szCs w:val="24"/>
        </w:rPr>
        <w:t xml:space="preserve">. </w:t>
      </w:r>
      <w:r w:rsidR="00A12FA3">
        <w:rPr>
          <w:rFonts w:ascii="Times New Roman" w:hAnsi="Times New Roman" w:cs="Times New Roman"/>
          <w:sz w:val="24"/>
          <w:szCs w:val="24"/>
        </w:rPr>
        <w:t>(Maňák a</w:t>
      </w:r>
      <w:r>
        <w:rPr>
          <w:rFonts w:ascii="Times New Roman" w:hAnsi="Times New Roman" w:cs="Times New Roman"/>
          <w:sz w:val="24"/>
          <w:szCs w:val="24"/>
        </w:rPr>
        <w:t xml:space="preserve"> Švec, 2003).</w:t>
      </w:r>
      <w:r w:rsidR="00E72CA9">
        <w:rPr>
          <w:rFonts w:ascii="Times New Roman" w:hAnsi="Times New Roman" w:cs="Times New Roman"/>
          <w:sz w:val="24"/>
          <w:szCs w:val="24"/>
        </w:rPr>
        <w:t xml:space="preserve"> Sieglová (2019) uvádí, že každý učitel dobře zná moderní metody. Toto tvrzení představuje obecné přesvědčení, že vyučovací hodiny jsou interaktivní, využíváním informačních technologií. </w:t>
      </w:r>
      <w:r w:rsidR="00BE1754">
        <w:rPr>
          <w:rFonts w:ascii="Times New Roman" w:hAnsi="Times New Roman" w:cs="Times New Roman"/>
          <w:sz w:val="24"/>
          <w:szCs w:val="24"/>
        </w:rPr>
        <w:t>Avšak pouhé používání technologií k takovým činnostem jako je uvádění prezentací, promítání filmů či videí, je pouze jen výukou frontální.</w:t>
      </w:r>
      <w:r w:rsidR="00911A68">
        <w:rPr>
          <w:rFonts w:ascii="Times New Roman" w:hAnsi="Times New Roman" w:cs="Times New Roman"/>
          <w:sz w:val="24"/>
          <w:szCs w:val="24"/>
        </w:rPr>
        <w:t xml:space="preserve"> Interaktivita ve výuce představuje aktivní zapojení žáků do vzájemné komunikace, </w:t>
      </w:r>
      <w:r w:rsidR="001469A2">
        <w:rPr>
          <w:rFonts w:ascii="Times New Roman" w:hAnsi="Times New Roman" w:cs="Times New Roman"/>
          <w:sz w:val="24"/>
          <w:szCs w:val="24"/>
        </w:rPr>
        <w:t>práci při řešení společného úkolu a v neposlední řadě kritické hodnocení poznatků. Pedagogům se tak musí dostat kvalitního vzdělání, přičemž se naučí efektivně a</w:t>
      </w:r>
      <w:r w:rsidR="00B21168">
        <w:rPr>
          <w:rFonts w:ascii="Times New Roman" w:hAnsi="Times New Roman" w:cs="Times New Roman"/>
          <w:sz w:val="24"/>
          <w:szCs w:val="24"/>
        </w:rPr>
        <w:t> </w:t>
      </w:r>
      <w:r w:rsidR="001469A2">
        <w:rPr>
          <w:rFonts w:ascii="Times New Roman" w:hAnsi="Times New Roman" w:cs="Times New Roman"/>
          <w:sz w:val="24"/>
          <w:szCs w:val="24"/>
        </w:rPr>
        <w:t xml:space="preserve">účinně zařazovat interaktivní a kooperativní </w:t>
      </w:r>
      <w:r w:rsidR="00415F66">
        <w:rPr>
          <w:rFonts w:ascii="Times New Roman" w:hAnsi="Times New Roman" w:cs="Times New Roman"/>
          <w:sz w:val="24"/>
          <w:szCs w:val="24"/>
        </w:rPr>
        <w:t xml:space="preserve">metody do své pedagogické praxe (Sieglová, 2019). </w:t>
      </w:r>
    </w:p>
    <w:p w:rsidR="00415F66" w:rsidRDefault="007B638F"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 odborníků různých profesí často slýcháváme, že člověk, aby se stal učitelem, nepotřebuje žádné pedagogické vzdělání. Avšak dobrý učitel, který má naučit žáky „tvrdým“ dovednostem, by měl sám dobře ovládat dovednosti „měkké“. Mezi ně především náleží pedagogický um, </w:t>
      </w:r>
      <w:r w:rsidR="00FA03DA">
        <w:rPr>
          <w:rFonts w:ascii="Times New Roman" w:hAnsi="Times New Roman" w:cs="Times New Roman"/>
          <w:sz w:val="24"/>
          <w:szCs w:val="24"/>
        </w:rPr>
        <w:t xml:space="preserve">komunikační dovednosti, a zejména schopnost intuice </w:t>
      </w:r>
      <w:r w:rsidR="00FA03DA">
        <w:rPr>
          <w:rFonts w:ascii="Times New Roman" w:hAnsi="Times New Roman" w:cs="Times New Roman"/>
          <w:sz w:val="24"/>
          <w:szCs w:val="24"/>
        </w:rPr>
        <w:lastRenderedPageBreak/>
        <w:t>a</w:t>
      </w:r>
      <w:r w:rsidR="00B21168">
        <w:rPr>
          <w:rFonts w:ascii="Times New Roman" w:hAnsi="Times New Roman" w:cs="Times New Roman"/>
          <w:sz w:val="24"/>
          <w:szCs w:val="24"/>
        </w:rPr>
        <w:t> </w:t>
      </w:r>
      <w:r w:rsidR="00FA03DA">
        <w:rPr>
          <w:rFonts w:ascii="Times New Roman" w:hAnsi="Times New Roman" w:cs="Times New Roman"/>
          <w:sz w:val="24"/>
          <w:szCs w:val="24"/>
        </w:rPr>
        <w:t>empatie.</w:t>
      </w:r>
      <w:r w:rsidR="0029320A">
        <w:rPr>
          <w:rFonts w:ascii="Times New Roman" w:hAnsi="Times New Roman" w:cs="Times New Roman"/>
          <w:sz w:val="24"/>
          <w:szCs w:val="24"/>
        </w:rPr>
        <w:t xml:space="preserve"> Pro realizaci efektivního učení je důležité studium didaktiky a metodologie (Sieglová, 2019).</w:t>
      </w:r>
    </w:p>
    <w:p w:rsidR="00EF2D8B" w:rsidRDefault="00EF2D8B"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Tvrzení, že většina učitelů je poněkud líná a je pro ně značnou námahou měnit již</w:t>
      </w:r>
      <w:r w:rsidR="00B21168">
        <w:rPr>
          <w:rFonts w:ascii="Times New Roman" w:hAnsi="Times New Roman" w:cs="Times New Roman"/>
          <w:sz w:val="24"/>
          <w:szCs w:val="24"/>
        </w:rPr>
        <w:t> </w:t>
      </w:r>
      <w:r>
        <w:rPr>
          <w:rFonts w:ascii="Times New Roman" w:hAnsi="Times New Roman" w:cs="Times New Roman"/>
          <w:sz w:val="24"/>
          <w:szCs w:val="24"/>
        </w:rPr>
        <w:t>zaběhlé metody, není pravdivé. Naopak bylo prokázáno, že v nadměrné většině případů je rezistence vůči jakýmkoli změnám způsobena spíše obavami z následného selhání nebo</w:t>
      </w:r>
      <w:r w:rsidR="00B21168">
        <w:rPr>
          <w:rFonts w:ascii="Times New Roman" w:hAnsi="Times New Roman" w:cs="Times New Roman"/>
          <w:sz w:val="24"/>
          <w:szCs w:val="24"/>
        </w:rPr>
        <w:t> </w:t>
      </w:r>
      <w:r>
        <w:rPr>
          <w:rFonts w:ascii="Times New Roman" w:hAnsi="Times New Roman" w:cs="Times New Roman"/>
          <w:sz w:val="24"/>
          <w:szCs w:val="24"/>
        </w:rPr>
        <w:t>neznámého. Pokud jsou učitelé motivováni a projdou-li vhodnou průpravou, pak jim změny vedoucí k aktivizaci žáků přinesou pocit uspokojení a radosti z vykonané práce (Sieglová, 2019).</w:t>
      </w:r>
    </w:p>
    <w:p w:rsidR="00A50CC2" w:rsidRDefault="00A50CC2" w:rsidP="0086464A">
      <w:pPr>
        <w:spacing w:line="360" w:lineRule="auto"/>
        <w:ind w:firstLine="708"/>
        <w:jc w:val="both"/>
        <w:rPr>
          <w:rFonts w:ascii="Times New Roman" w:hAnsi="Times New Roman" w:cs="Times New Roman"/>
          <w:sz w:val="24"/>
          <w:szCs w:val="24"/>
        </w:rPr>
      </w:pPr>
    </w:p>
    <w:p w:rsidR="00C43FB4" w:rsidRPr="004F52DF" w:rsidRDefault="00C43FB4" w:rsidP="00557A7D">
      <w:pPr>
        <w:spacing w:line="360" w:lineRule="auto"/>
        <w:jc w:val="both"/>
        <w:rPr>
          <w:rFonts w:ascii="Times New Roman" w:hAnsi="Times New Roman" w:cs="Times New Roman"/>
          <w:sz w:val="24"/>
          <w:szCs w:val="24"/>
        </w:rPr>
      </w:pPr>
    </w:p>
    <w:p w:rsidR="0086464A" w:rsidRDefault="0086464A" w:rsidP="00E65564">
      <w:pPr>
        <w:pStyle w:val="Nadpis3"/>
        <w:numPr>
          <w:ilvl w:val="2"/>
          <w:numId w:val="22"/>
        </w:numPr>
      </w:pPr>
      <w:bookmarkStart w:id="10" w:name="_Toc75988204"/>
      <w:r w:rsidRPr="0086464A">
        <w:t>Vliv metod na klima třídy</w:t>
      </w:r>
      <w:bookmarkEnd w:id="10"/>
    </w:p>
    <w:p w:rsidR="007E1CDC" w:rsidRPr="007E1CDC" w:rsidRDefault="007E1CDC" w:rsidP="00E65564"/>
    <w:p w:rsidR="0086464A" w:rsidRDefault="004D328D"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Škola a každá třída je vnímána jako specifická a svébytná sociální skupina. Dění v těchto sociálních skupinách je důležité jak pro výuku tak pro výchovně – vzdělávací proces, který dokáže buď </w:t>
      </w:r>
      <w:r w:rsidR="0055207F">
        <w:rPr>
          <w:rFonts w:ascii="Times New Roman" w:hAnsi="Times New Roman" w:cs="Times New Roman"/>
          <w:sz w:val="24"/>
          <w:szCs w:val="24"/>
        </w:rPr>
        <w:t>ulehčit, nebo také</w:t>
      </w:r>
      <w:r w:rsidR="009E7578">
        <w:rPr>
          <w:rFonts w:ascii="Times New Roman" w:hAnsi="Times New Roman" w:cs="Times New Roman"/>
          <w:sz w:val="24"/>
          <w:szCs w:val="24"/>
        </w:rPr>
        <w:t xml:space="preserve"> zkomplikovat (Diagnostika klimatu školní třídy</w:t>
      </w:r>
      <w:r w:rsidR="0057511B">
        <w:rPr>
          <w:rFonts w:ascii="Times New Roman" w:hAnsi="Times New Roman" w:cs="Times New Roman"/>
          <w:sz w:val="24"/>
          <w:szCs w:val="24"/>
        </w:rPr>
        <w:t>, [online], 2021</w:t>
      </w:r>
      <w:r w:rsidR="0055207F">
        <w:rPr>
          <w:rFonts w:ascii="Times New Roman" w:hAnsi="Times New Roman" w:cs="Times New Roman"/>
          <w:sz w:val="24"/>
          <w:szCs w:val="24"/>
        </w:rPr>
        <w:t>).</w:t>
      </w:r>
    </w:p>
    <w:p w:rsidR="0055207F" w:rsidRDefault="0055207F"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Obsah pojmu klima školy/třídy stále není v odborné literatuře zcel</w:t>
      </w:r>
      <w:r w:rsidR="005A6957">
        <w:rPr>
          <w:rFonts w:ascii="Times New Roman" w:hAnsi="Times New Roman" w:cs="Times New Roman"/>
          <w:sz w:val="24"/>
          <w:szCs w:val="24"/>
        </w:rPr>
        <w:t xml:space="preserve">a jednoznačný (Diagnostika klimatu školní třídy, </w:t>
      </w:r>
      <w:r w:rsidR="005A6957">
        <w:rPr>
          <w:rFonts w:ascii="Times New Roman" w:hAnsi="Times New Roman" w:cs="Times New Roman"/>
          <w:sz w:val="24"/>
          <w:szCs w:val="24"/>
          <w:lang w:val="en-AU"/>
        </w:rPr>
        <w:t>[online], 2021</w:t>
      </w:r>
      <w:r>
        <w:rPr>
          <w:rFonts w:ascii="Times New Roman" w:hAnsi="Times New Roman" w:cs="Times New Roman"/>
          <w:sz w:val="24"/>
          <w:szCs w:val="24"/>
        </w:rPr>
        <w:t xml:space="preserve">). </w:t>
      </w:r>
      <w:r w:rsidR="00B52CEB">
        <w:rPr>
          <w:rFonts w:ascii="Times New Roman" w:hAnsi="Times New Roman" w:cs="Times New Roman"/>
          <w:sz w:val="24"/>
          <w:szCs w:val="24"/>
        </w:rPr>
        <w:t>Sociální klima školy</w:t>
      </w:r>
      <w:r w:rsidR="00047E1C">
        <w:rPr>
          <w:rFonts w:ascii="Times New Roman" w:hAnsi="Times New Roman" w:cs="Times New Roman"/>
          <w:sz w:val="24"/>
          <w:szCs w:val="24"/>
        </w:rPr>
        <w:t xml:space="preserve"> je možné vymezit jako ustálené postupy vnímání, prožívání, hodnocení a reagování všech účastníků školního vzdělávacího procesu (žáci, pedagogové, rodiče, nepedagogičtí pracovníci).</w:t>
      </w:r>
      <w:r w:rsidR="00B52CEB">
        <w:rPr>
          <w:rFonts w:ascii="Times New Roman" w:hAnsi="Times New Roman" w:cs="Times New Roman"/>
          <w:sz w:val="24"/>
          <w:szCs w:val="24"/>
        </w:rPr>
        <w:t xml:space="preserve"> </w:t>
      </w:r>
      <w:r w:rsidR="00EA2886">
        <w:rPr>
          <w:rFonts w:ascii="Times New Roman" w:hAnsi="Times New Roman" w:cs="Times New Roman"/>
          <w:sz w:val="24"/>
          <w:szCs w:val="24"/>
        </w:rPr>
        <w:t>Sociální klima třídy zahrnuje sociálně – psychologické jevy, které jsou dlouhodobé, pro danou třídu a učitele zcela ty</w:t>
      </w:r>
      <w:r w:rsidR="0077078B">
        <w:rPr>
          <w:rFonts w:ascii="Times New Roman" w:hAnsi="Times New Roman" w:cs="Times New Roman"/>
          <w:sz w:val="24"/>
          <w:szCs w:val="24"/>
        </w:rPr>
        <w:t xml:space="preserve">pické po několik měsíců či let. Mezi </w:t>
      </w:r>
      <w:r w:rsidR="00EA2886">
        <w:rPr>
          <w:rFonts w:ascii="Times New Roman" w:hAnsi="Times New Roman" w:cs="Times New Roman"/>
          <w:sz w:val="24"/>
          <w:szCs w:val="24"/>
        </w:rPr>
        <w:t xml:space="preserve">sociálně – psychologické jevy patří interakce, komunikace a jejich jednostranné i sdílené vnímání a hodnocení. </w:t>
      </w:r>
      <w:r w:rsidR="004C1F97">
        <w:rPr>
          <w:rFonts w:ascii="Times New Roman" w:hAnsi="Times New Roman" w:cs="Times New Roman"/>
          <w:sz w:val="24"/>
          <w:szCs w:val="24"/>
        </w:rPr>
        <w:t>Účastníci a tvůrci třídního klimatu jsou žáci třídy, skupinky žáků ve třídě, učitelé vyučující v dané třídě, učitelé jako jednotlivci (</w:t>
      </w:r>
      <w:r w:rsidR="005A6957">
        <w:rPr>
          <w:rFonts w:ascii="Times New Roman" w:hAnsi="Times New Roman" w:cs="Times New Roman"/>
          <w:sz w:val="24"/>
          <w:szCs w:val="24"/>
        </w:rPr>
        <w:t>Sociální klima školy a školní třídy</w:t>
      </w:r>
      <w:r w:rsidR="0057511B">
        <w:rPr>
          <w:rFonts w:ascii="Times New Roman" w:hAnsi="Times New Roman" w:cs="Times New Roman"/>
          <w:sz w:val="24"/>
          <w:szCs w:val="24"/>
        </w:rPr>
        <w:t>, [online], 2021</w:t>
      </w:r>
      <w:r w:rsidR="00367EBC">
        <w:rPr>
          <w:rFonts w:ascii="Times New Roman" w:hAnsi="Times New Roman" w:cs="Times New Roman"/>
          <w:sz w:val="24"/>
          <w:szCs w:val="24"/>
        </w:rPr>
        <w:t>).</w:t>
      </w:r>
    </w:p>
    <w:p w:rsidR="00491976" w:rsidRDefault="00B63C85" w:rsidP="008646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Výuku učitel realizuje mnoha různými metodami, způsoby a aktivitami. Pokud jsou učitelem zvoleny správné metody výuky tak, aby byly pro žáky zajímavé a užitečné, dospěje k závěru, že jejich působení na klima třídy je pozitivní. </w:t>
      </w:r>
      <w:r w:rsidR="003B31EA">
        <w:rPr>
          <w:rFonts w:ascii="Times New Roman" w:hAnsi="Times New Roman" w:cs="Times New Roman"/>
          <w:sz w:val="24"/>
          <w:szCs w:val="24"/>
        </w:rPr>
        <w:t xml:space="preserve">Každý pedagog by měl být dobrým učitelem, aby ve třídě vytvářel vhodné klima. Jestliže se jeho výuka ubírá stereotypním směrem a je pouhým výkladem, je pro žáky nezajímavá a také důvodem k neukázněnosti. Je důležité si uvědomit, že pro žáky je docházka do škol povinná, </w:t>
      </w:r>
      <w:r w:rsidR="003B31EA">
        <w:rPr>
          <w:rFonts w:ascii="Times New Roman" w:hAnsi="Times New Roman" w:cs="Times New Roman"/>
          <w:sz w:val="24"/>
          <w:szCs w:val="24"/>
        </w:rPr>
        <w:lastRenderedPageBreak/>
        <w:t>ale</w:t>
      </w:r>
      <w:r w:rsidR="00B21168">
        <w:rPr>
          <w:rFonts w:ascii="Times New Roman" w:hAnsi="Times New Roman" w:cs="Times New Roman"/>
          <w:sz w:val="24"/>
          <w:szCs w:val="24"/>
        </w:rPr>
        <w:t> </w:t>
      </w:r>
      <w:r w:rsidR="003B31EA">
        <w:rPr>
          <w:rFonts w:ascii="Times New Roman" w:hAnsi="Times New Roman" w:cs="Times New Roman"/>
          <w:sz w:val="24"/>
          <w:szCs w:val="24"/>
        </w:rPr>
        <w:t xml:space="preserve">jejich aktivita nikoliv. </w:t>
      </w:r>
      <w:r w:rsidR="00FE0F75">
        <w:rPr>
          <w:rFonts w:ascii="Times New Roman" w:hAnsi="Times New Roman" w:cs="Times New Roman"/>
          <w:sz w:val="24"/>
          <w:szCs w:val="24"/>
        </w:rPr>
        <w:t>Záleží na učiteli, jakým způsobem motivuje žáky k aktivitě a</w:t>
      </w:r>
      <w:r w:rsidR="00B21168">
        <w:rPr>
          <w:rFonts w:ascii="Times New Roman" w:hAnsi="Times New Roman" w:cs="Times New Roman"/>
          <w:sz w:val="24"/>
          <w:szCs w:val="24"/>
        </w:rPr>
        <w:t> učení (Husková, 2018).</w:t>
      </w:r>
    </w:p>
    <w:p w:rsidR="00125E97" w:rsidRDefault="00FE0F75" w:rsidP="00C43FB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Zásadní význam mají především metody podporující a pozitivně účinné při</w:t>
      </w:r>
      <w:r w:rsidR="00B21168">
        <w:rPr>
          <w:rFonts w:ascii="Times New Roman" w:hAnsi="Times New Roman" w:cs="Times New Roman"/>
          <w:sz w:val="24"/>
          <w:szCs w:val="24"/>
        </w:rPr>
        <w:t> </w:t>
      </w:r>
      <w:r>
        <w:rPr>
          <w:rFonts w:ascii="Times New Roman" w:hAnsi="Times New Roman" w:cs="Times New Roman"/>
          <w:sz w:val="24"/>
          <w:szCs w:val="24"/>
        </w:rPr>
        <w:t xml:space="preserve">vytváření třídního klimatu. Takové metody jsou označovány jako suportivní </w:t>
      </w:r>
      <w:r w:rsidR="00692988">
        <w:rPr>
          <w:rFonts w:ascii="Times New Roman" w:hAnsi="Times New Roman" w:cs="Times New Roman"/>
          <w:sz w:val="24"/>
          <w:szCs w:val="24"/>
        </w:rPr>
        <w:t>a</w:t>
      </w:r>
      <w:r w:rsidR="00B21168">
        <w:rPr>
          <w:rFonts w:ascii="Times New Roman" w:hAnsi="Times New Roman" w:cs="Times New Roman"/>
          <w:sz w:val="24"/>
          <w:szCs w:val="24"/>
        </w:rPr>
        <w:t> </w:t>
      </w:r>
      <w:r w:rsidR="00692988">
        <w:rPr>
          <w:rFonts w:ascii="Times New Roman" w:hAnsi="Times New Roman" w:cs="Times New Roman"/>
          <w:sz w:val="24"/>
          <w:szCs w:val="24"/>
        </w:rPr>
        <w:t>vyznačují se následujícími charakteristikami:</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Aktivita</w:t>
      </w:r>
    </w:p>
    <w:p w:rsidR="00627783" w:rsidRDefault="00627783" w:rsidP="00627783">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Aktivita je činností aktivizující žáky například pomocí her, tvořivostí nebo</w:t>
      </w:r>
      <w:r w:rsidR="00B21168">
        <w:rPr>
          <w:rFonts w:ascii="Times New Roman" w:hAnsi="Times New Roman" w:cs="Times New Roman"/>
          <w:sz w:val="24"/>
          <w:szCs w:val="24"/>
        </w:rPr>
        <w:t> </w:t>
      </w:r>
      <w:r>
        <w:rPr>
          <w:rFonts w:ascii="Times New Roman" w:hAnsi="Times New Roman" w:cs="Times New Roman"/>
          <w:sz w:val="24"/>
          <w:szCs w:val="24"/>
        </w:rPr>
        <w:t>stimulacemi. Ve výuce u žáků podporuje zejména jejich kreativitu a</w:t>
      </w:r>
      <w:r w:rsidR="00B21168">
        <w:rPr>
          <w:rFonts w:ascii="Times New Roman" w:hAnsi="Times New Roman" w:cs="Times New Roman"/>
          <w:sz w:val="24"/>
          <w:szCs w:val="24"/>
        </w:rPr>
        <w:t> </w:t>
      </w:r>
      <w:r>
        <w:rPr>
          <w:rFonts w:ascii="Times New Roman" w:hAnsi="Times New Roman" w:cs="Times New Roman"/>
          <w:sz w:val="24"/>
          <w:szCs w:val="24"/>
        </w:rPr>
        <w:t>přiměřenou míru soutěživosti.</w:t>
      </w:r>
    </w:p>
    <w:p w:rsidR="00627783" w:rsidRDefault="00692988" w:rsidP="00A36BA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Pozitivní přístup</w:t>
      </w:r>
    </w:p>
    <w:p w:rsidR="00A36BA8" w:rsidRPr="00A36BA8" w:rsidRDefault="00A36BA8" w:rsidP="00A36BA8">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Poziti</w:t>
      </w:r>
      <w:r w:rsidR="00E63596">
        <w:rPr>
          <w:rFonts w:ascii="Times New Roman" w:hAnsi="Times New Roman" w:cs="Times New Roman"/>
          <w:sz w:val="24"/>
          <w:szCs w:val="24"/>
        </w:rPr>
        <w:t>vní přístup pedagoga se podílí na tvorbě prostředí bez obav a strachu přiznat chybu. Pozitivním přístupem je myšlena optimistická a přátelská atmosféra ve třídě a pochvala. Je důležité, aby učitel uměl ve třídě vytvořit nestresující a klidnou atmosféru.</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Svoboda</w:t>
      </w:r>
    </w:p>
    <w:p w:rsidR="001548BC" w:rsidRPr="00A50CC2" w:rsidRDefault="006B4852" w:rsidP="00A50CC2">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 xml:space="preserve">Svoboda je podstatným rysem, který doprovází rozhodování a rozvoj spolupráce u žáků. </w:t>
      </w:r>
      <w:r w:rsidR="00D91149">
        <w:rPr>
          <w:rFonts w:ascii="Times New Roman" w:hAnsi="Times New Roman" w:cs="Times New Roman"/>
          <w:sz w:val="24"/>
          <w:szCs w:val="24"/>
        </w:rPr>
        <w:t>Jestliže je ve třídě zavedena, prohlubuje hledání vlastních řešení problémů a prosazování vlastních názorů.</w:t>
      </w:r>
      <w:r w:rsidR="002A4B56">
        <w:rPr>
          <w:rFonts w:ascii="Times New Roman" w:hAnsi="Times New Roman" w:cs="Times New Roman"/>
          <w:sz w:val="24"/>
          <w:szCs w:val="24"/>
        </w:rPr>
        <w:t xml:space="preserve"> Avšak je dobré mít na vědomí nutnost respektování názorů druhých a hranic osobní svobody, což vede k poznání demokratických principů.</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Individualizace</w:t>
      </w:r>
    </w:p>
    <w:p w:rsidR="001A04DB" w:rsidRDefault="001A04DB" w:rsidP="001A04DB">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 xml:space="preserve">Jedná se o </w:t>
      </w:r>
      <w:r w:rsidR="0004334F">
        <w:rPr>
          <w:rFonts w:ascii="Times New Roman" w:hAnsi="Times New Roman" w:cs="Times New Roman"/>
          <w:sz w:val="24"/>
          <w:szCs w:val="24"/>
        </w:rPr>
        <w:t>jeden z hlavních pedagogických principů, který poukazuje na</w:t>
      </w:r>
      <w:r w:rsidR="00B21168">
        <w:rPr>
          <w:rFonts w:ascii="Times New Roman" w:hAnsi="Times New Roman" w:cs="Times New Roman"/>
          <w:sz w:val="24"/>
          <w:szCs w:val="24"/>
        </w:rPr>
        <w:t> </w:t>
      </w:r>
      <w:r w:rsidR="0004334F">
        <w:rPr>
          <w:rFonts w:ascii="Times New Roman" w:hAnsi="Times New Roman" w:cs="Times New Roman"/>
          <w:sz w:val="24"/>
          <w:szCs w:val="24"/>
        </w:rPr>
        <w:t>jedinečné rysy osobnosti žáka.</w:t>
      </w:r>
      <w:r w:rsidR="001E5170">
        <w:rPr>
          <w:rFonts w:ascii="Times New Roman" w:hAnsi="Times New Roman" w:cs="Times New Roman"/>
          <w:sz w:val="24"/>
          <w:szCs w:val="24"/>
        </w:rPr>
        <w:t xml:space="preserve"> </w:t>
      </w:r>
      <w:r w:rsidR="00CE22E5">
        <w:rPr>
          <w:rFonts w:ascii="Times New Roman" w:hAnsi="Times New Roman" w:cs="Times New Roman"/>
          <w:sz w:val="24"/>
          <w:szCs w:val="24"/>
        </w:rPr>
        <w:t>Pedagog by se měl zvolit metody na</w:t>
      </w:r>
      <w:r w:rsidR="00B21168">
        <w:rPr>
          <w:rFonts w:ascii="Times New Roman" w:hAnsi="Times New Roman" w:cs="Times New Roman"/>
          <w:sz w:val="24"/>
          <w:szCs w:val="24"/>
        </w:rPr>
        <w:t> </w:t>
      </w:r>
      <w:r w:rsidR="00CE22E5">
        <w:rPr>
          <w:rFonts w:ascii="Times New Roman" w:hAnsi="Times New Roman" w:cs="Times New Roman"/>
          <w:sz w:val="24"/>
          <w:szCs w:val="24"/>
        </w:rPr>
        <w:t>základě temperamentu a různých úrovní dovedností a myšlení žáků.</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Kooperace</w:t>
      </w:r>
    </w:p>
    <w:p w:rsidR="00CE22E5" w:rsidRDefault="007907A8" w:rsidP="00CE22E5">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Kooperace vyjadřuje princip spolupráce a dovednosti, probíhající nejen</w:t>
      </w:r>
      <w:r w:rsidR="00B21168">
        <w:rPr>
          <w:rFonts w:ascii="Times New Roman" w:hAnsi="Times New Roman" w:cs="Times New Roman"/>
          <w:sz w:val="24"/>
          <w:szCs w:val="24"/>
        </w:rPr>
        <w:t> </w:t>
      </w:r>
      <w:r>
        <w:rPr>
          <w:rFonts w:ascii="Times New Roman" w:hAnsi="Times New Roman" w:cs="Times New Roman"/>
          <w:sz w:val="24"/>
          <w:szCs w:val="24"/>
        </w:rPr>
        <w:t xml:space="preserve">mezi žáky. </w:t>
      </w:r>
      <w:r w:rsidR="00CF37D4">
        <w:rPr>
          <w:rFonts w:ascii="Times New Roman" w:hAnsi="Times New Roman" w:cs="Times New Roman"/>
          <w:sz w:val="24"/>
          <w:szCs w:val="24"/>
        </w:rPr>
        <w:t>Součástí kooperace je umění prezentovat, argumentace vlastních názorů a následné respektování odlišných názorů druhých.</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Decentralizace</w:t>
      </w:r>
    </w:p>
    <w:p w:rsidR="00CF37D4" w:rsidRDefault="00763B34" w:rsidP="00CF37D4">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K decentralizaci dochází tehdy, kdy učitel opustí roli všemocného a přejde na roli motivátora</w:t>
      </w:r>
      <w:r w:rsidR="006E106B">
        <w:rPr>
          <w:rFonts w:ascii="Times New Roman" w:hAnsi="Times New Roman" w:cs="Times New Roman"/>
          <w:sz w:val="24"/>
          <w:szCs w:val="24"/>
        </w:rPr>
        <w:t>, rádce a organizátora činností žáků.</w:t>
      </w:r>
      <w:r w:rsidR="00FD4143">
        <w:rPr>
          <w:rFonts w:ascii="Times New Roman" w:hAnsi="Times New Roman" w:cs="Times New Roman"/>
          <w:sz w:val="24"/>
          <w:szCs w:val="24"/>
        </w:rPr>
        <w:t xml:space="preserve"> Zájmem pedagoga je, aby žáci dostali určitou míru možnosti se sami rozhodovat a naslouchat svému vlastnímu hlasu.</w:t>
      </w:r>
    </w:p>
    <w:p w:rsidR="00692988" w:rsidRDefault="00692988" w:rsidP="0069298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Zaměřenost</w:t>
      </w:r>
    </w:p>
    <w:p w:rsidR="00E65564" w:rsidRDefault="002E4F91" w:rsidP="0031021E">
      <w:pPr>
        <w:pStyle w:val="Odstavecseseznamem"/>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Zaměřenost žáků na život, praxi a realitu je vyjádřena užitečností a</w:t>
      </w:r>
      <w:r w:rsidR="00B21168">
        <w:rPr>
          <w:rFonts w:ascii="Times New Roman" w:hAnsi="Times New Roman" w:cs="Times New Roman"/>
          <w:sz w:val="24"/>
          <w:szCs w:val="24"/>
        </w:rPr>
        <w:t> </w:t>
      </w:r>
      <w:r>
        <w:rPr>
          <w:rFonts w:ascii="Times New Roman" w:hAnsi="Times New Roman" w:cs="Times New Roman"/>
          <w:sz w:val="24"/>
          <w:szCs w:val="24"/>
        </w:rPr>
        <w:t>použitelností poznatků, které žáci získali při výuce (Husková, 2018).</w:t>
      </w:r>
    </w:p>
    <w:p w:rsidR="00A50CC2" w:rsidRDefault="00A50CC2" w:rsidP="0031021E">
      <w:pPr>
        <w:pStyle w:val="Odstavecseseznamem"/>
        <w:spacing w:line="360" w:lineRule="auto"/>
        <w:ind w:left="1428"/>
        <w:jc w:val="both"/>
        <w:rPr>
          <w:rFonts w:ascii="Times New Roman" w:hAnsi="Times New Roman" w:cs="Times New Roman"/>
          <w:sz w:val="24"/>
          <w:szCs w:val="24"/>
        </w:rPr>
      </w:pPr>
    </w:p>
    <w:p w:rsidR="003723DA" w:rsidRDefault="003723DA" w:rsidP="0031021E">
      <w:pPr>
        <w:pStyle w:val="Odstavecseseznamem"/>
        <w:spacing w:line="360" w:lineRule="auto"/>
        <w:ind w:left="1428"/>
        <w:jc w:val="both"/>
        <w:rPr>
          <w:rFonts w:ascii="Times New Roman" w:hAnsi="Times New Roman" w:cs="Times New Roman"/>
          <w:sz w:val="24"/>
          <w:szCs w:val="24"/>
        </w:rPr>
      </w:pPr>
    </w:p>
    <w:p w:rsidR="00A50CC2" w:rsidRDefault="00A50CC2" w:rsidP="0031021E">
      <w:pPr>
        <w:pStyle w:val="Odstavecseseznamem"/>
        <w:spacing w:line="360" w:lineRule="auto"/>
        <w:ind w:left="1428"/>
        <w:jc w:val="both"/>
        <w:rPr>
          <w:rFonts w:ascii="Times New Roman" w:hAnsi="Times New Roman" w:cs="Times New Roman"/>
          <w:sz w:val="24"/>
          <w:szCs w:val="24"/>
        </w:rPr>
      </w:pPr>
    </w:p>
    <w:p w:rsidR="0086464A" w:rsidRDefault="0086464A" w:rsidP="00E65564">
      <w:pPr>
        <w:pStyle w:val="Nadpis3"/>
        <w:numPr>
          <w:ilvl w:val="2"/>
          <w:numId w:val="22"/>
        </w:numPr>
      </w:pPr>
      <w:bookmarkStart w:id="11" w:name="_Toc75988205"/>
      <w:r w:rsidRPr="0086464A">
        <w:t>Klasifikace výukových metod podle J. Maňáka (2003)</w:t>
      </w:r>
      <w:bookmarkEnd w:id="11"/>
    </w:p>
    <w:p w:rsidR="00E65564" w:rsidRPr="00E65564" w:rsidRDefault="00E65564" w:rsidP="00E65564">
      <w:pPr>
        <w:pStyle w:val="Odstavecseseznamem"/>
        <w:ind w:left="1080"/>
      </w:pPr>
    </w:p>
    <w:p w:rsidR="007E1CDC" w:rsidRPr="007E1CDC" w:rsidRDefault="007E1CDC" w:rsidP="007E1CDC">
      <w:pPr>
        <w:pStyle w:val="Odstavecseseznamem"/>
        <w:ind w:left="504"/>
      </w:pPr>
    </w:p>
    <w:p w:rsidR="0086464A" w:rsidRDefault="0086464A" w:rsidP="00C26C4F">
      <w:pPr>
        <w:pStyle w:val="Odstavecseseznamem"/>
        <w:numPr>
          <w:ilvl w:val="0"/>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Klasické výukové metody</w:t>
      </w:r>
    </w:p>
    <w:p w:rsidR="00C26C4F" w:rsidRPr="0086464A" w:rsidRDefault="00C26C4F" w:rsidP="00C26C4F">
      <w:pPr>
        <w:pStyle w:val="Odstavecseseznamem"/>
        <w:spacing w:line="360" w:lineRule="auto"/>
        <w:ind w:left="1776"/>
        <w:jc w:val="both"/>
        <w:rPr>
          <w:rFonts w:ascii="Times New Roman" w:hAnsi="Times New Roman" w:cs="Times New Roman"/>
          <w:sz w:val="24"/>
          <w:szCs w:val="24"/>
        </w:rPr>
      </w:pPr>
    </w:p>
    <w:p w:rsidR="0086464A" w:rsidRPr="004F52DF" w:rsidRDefault="0086464A" w:rsidP="00C26C4F">
      <w:pPr>
        <w:pStyle w:val="Odstavecseseznamem"/>
        <w:numPr>
          <w:ilvl w:val="4"/>
          <w:numId w:val="4"/>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Slovní</w:t>
      </w:r>
    </w:p>
    <w:p w:rsidR="0086464A" w:rsidRPr="004F52DF" w:rsidRDefault="0086464A" w:rsidP="00C26C4F">
      <w:pPr>
        <w:pStyle w:val="Odstavecseseznamem"/>
        <w:numPr>
          <w:ilvl w:val="1"/>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Vyprávění</w:t>
      </w:r>
    </w:p>
    <w:p w:rsidR="0086464A" w:rsidRPr="004F52DF" w:rsidRDefault="0086464A" w:rsidP="00C26C4F">
      <w:pPr>
        <w:pStyle w:val="Odstavecseseznamem"/>
        <w:numPr>
          <w:ilvl w:val="1"/>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Vysvětlování</w:t>
      </w:r>
    </w:p>
    <w:p w:rsidR="0086464A" w:rsidRPr="004F52DF" w:rsidRDefault="0086464A" w:rsidP="00C26C4F">
      <w:pPr>
        <w:pStyle w:val="Odstavecseseznamem"/>
        <w:numPr>
          <w:ilvl w:val="1"/>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Přednáška</w:t>
      </w:r>
    </w:p>
    <w:p w:rsidR="0086464A" w:rsidRPr="004F52DF" w:rsidRDefault="0086464A" w:rsidP="00C26C4F">
      <w:pPr>
        <w:pStyle w:val="Odstavecseseznamem"/>
        <w:numPr>
          <w:ilvl w:val="1"/>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Práce s textem</w:t>
      </w:r>
    </w:p>
    <w:p w:rsidR="0086464A" w:rsidRPr="0086464A" w:rsidRDefault="0086464A" w:rsidP="00C26C4F">
      <w:pPr>
        <w:pStyle w:val="Odstavecseseznamem"/>
        <w:numPr>
          <w:ilvl w:val="1"/>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Rozhovor</w:t>
      </w:r>
    </w:p>
    <w:p w:rsidR="0086464A" w:rsidRPr="004F52DF" w:rsidRDefault="0086464A" w:rsidP="00C26C4F">
      <w:pPr>
        <w:pStyle w:val="Odstavecseseznamem"/>
        <w:numPr>
          <w:ilvl w:val="4"/>
          <w:numId w:val="4"/>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Názorně demonstrační</w:t>
      </w:r>
      <w:r w:rsidR="00D644C0">
        <w:rPr>
          <w:rFonts w:ascii="Times New Roman" w:hAnsi="Times New Roman" w:cs="Times New Roman"/>
          <w:sz w:val="24"/>
          <w:szCs w:val="24"/>
        </w:rPr>
        <w:t xml:space="preserve"> metody</w:t>
      </w:r>
    </w:p>
    <w:p w:rsidR="00C26C4F" w:rsidRDefault="0086464A" w:rsidP="00C26C4F">
      <w:pPr>
        <w:pStyle w:val="Odstavecseseznamem"/>
        <w:numPr>
          <w:ilvl w:val="0"/>
          <w:numId w:val="30"/>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Pozorování a předvádění</w:t>
      </w:r>
    </w:p>
    <w:p w:rsidR="00C26C4F" w:rsidRDefault="0086464A" w:rsidP="00C26C4F">
      <w:pPr>
        <w:pStyle w:val="Odstavecseseznamem"/>
        <w:numPr>
          <w:ilvl w:val="0"/>
          <w:numId w:val="30"/>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Práce s</w:t>
      </w:r>
      <w:r w:rsidR="00C26C4F">
        <w:rPr>
          <w:rFonts w:ascii="Times New Roman" w:hAnsi="Times New Roman" w:cs="Times New Roman"/>
          <w:sz w:val="24"/>
          <w:szCs w:val="24"/>
        </w:rPr>
        <w:t> </w:t>
      </w:r>
      <w:r w:rsidRPr="00C26C4F">
        <w:rPr>
          <w:rFonts w:ascii="Times New Roman" w:hAnsi="Times New Roman" w:cs="Times New Roman"/>
          <w:sz w:val="24"/>
          <w:szCs w:val="24"/>
        </w:rPr>
        <w:t>obrazem</w:t>
      </w:r>
    </w:p>
    <w:p w:rsidR="001548BC" w:rsidRPr="00C26C4F" w:rsidRDefault="0086464A" w:rsidP="00C26C4F">
      <w:pPr>
        <w:pStyle w:val="Odstavecseseznamem"/>
        <w:numPr>
          <w:ilvl w:val="0"/>
          <w:numId w:val="30"/>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Instruktáž</w:t>
      </w:r>
    </w:p>
    <w:p w:rsidR="00C26C4F" w:rsidRPr="00C26C4F" w:rsidRDefault="00C26C4F" w:rsidP="00C26C4F">
      <w:pPr>
        <w:pStyle w:val="Odstavecseseznamem"/>
        <w:spacing w:line="360" w:lineRule="auto"/>
        <w:ind w:firstLine="696"/>
        <w:jc w:val="both"/>
        <w:rPr>
          <w:rFonts w:ascii="Times New Roman" w:hAnsi="Times New Roman" w:cs="Times New Roman"/>
          <w:sz w:val="24"/>
          <w:szCs w:val="24"/>
        </w:rPr>
      </w:pPr>
    </w:p>
    <w:p w:rsidR="0086464A" w:rsidRDefault="0086464A" w:rsidP="00C26C4F">
      <w:pPr>
        <w:pStyle w:val="Odstavecseseznamem"/>
        <w:numPr>
          <w:ilvl w:val="4"/>
          <w:numId w:val="4"/>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 xml:space="preserve">Dovednostně </w:t>
      </w:r>
      <w:r w:rsidR="00C26C4F">
        <w:rPr>
          <w:rFonts w:ascii="Times New Roman" w:hAnsi="Times New Roman" w:cs="Times New Roman"/>
          <w:sz w:val="24"/>
          <w:szCs w:val="24"/>
        </w:rPr>
        <w:t xml:space="preserve">- </w:t>
      </w:r>
      <w:r w:rsidRPr="00C26C4F">
        <w:rPr>
          <w:rFonts w:ascii="Times New Roman" w:hAnsi="Times New Roman" w:cs="Times New Roman"/>
          <w:sz w:val="24"/>
          <w:szCs w:val="24"/>
        </w:rPr>
        <w:t>praktické</w:t>
      </w:r>
      <w:r w:rsidR="00D644C0" w:rsidRPr="00C26C4F">
        <w:rPr>
          <w:rFonts w:ascii="Times New Roman" w:hAnsi="Times New Roman" w:cs="Times New Roman"/>
          <w:sz w:val="24"/>
          <w:szCs w:val="24"/>
        </w:rPr>
        <w:t xml:space="preserve"> metody</w:t>
      </w:r>
    </w:p>
    <w:p w:rsidR="0086464A" w:rsidRDefault="0086464A" w:rsidP="00C26C4F">
      <w:pPr>
        <w:pStyle w:val="Odstavecseseznamem"/>
        <w:numPr>
          <w:ilvl w:val="0"/>
          <w:numId w:val="31"/>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Napodobování</w:t>
      </w:r>
    </w:p>
    <w:p w:rsidR="00C26C4F" w:rsidRDefault="0086464A" w:rsidP="00C26C4F">
      <w:pPr>
        <w:pStyle w:val="Odstavecseseznamem"/>
        <w:numPr>
          <w:ilvl w:val="0"/>
          <w:numId w:val="31"/>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Laborování, experimentování, manipulování</w:t>
      </w:r>
    </w:p>
    <w:p w:rsidR="00C26C4F" w:rsidRDefault="0086464A" w:rsidP="00C26C4F">
      <w:pPr>
        <w:pStyle w:val="Odstavecseseznamem"/>
        <w:numPr>
          <w:ilvl w:val="0"/>
          <w:numId w:val="31"/>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Vytváření dovedností</w:t>
      </w:r>
    </w:p>
    <w:p w:rsidR="00C26C4F" w:rsidRDefault="0086464A" w:rsidP="00C26C4F">
      <w:pPr>
        <w:pStyle w:val="Odstavecseseznamem"/>
        <w:numPr>
          <w:ilvl w:val="0"/>
          <w:numId w:val="31"/>
        </w:numPr>
        <w:spacing w:line="360" w:lineRule="auto"/>
        <w:jc w:val="both"/>
        <w:rPr>
          <w:rFonts w:ascii="Times New Roman" w:hAnsi="Times New Roman" w:cs="Times New Roman"/>
          <w:sz w:val="24"/>
          <w:szCs w:val="24"/>
        </w:rPr>
      </w:pPr>
      <w:r w:rsidRPr="00C26C4F">
        <w:rPr>
          <w:rFonts w:ascii="Times New Roman" w:hAnsi="Times New Roman" w:cs="Times New Roman"/>
          <w:sz w:val="24"/>
          <w:szCs w:val="24"/>
        </w:rPr>
        <w:t xml:space="preserve"> Produkční metody</w:t>
      </w:r>
      <w:r w:rsidRPr="00C26C4F">
        <w:rPr>
          <w:rFonts w:ascii="Times New Roman" w:hAnsi="Times New Roman" w:cs="Times New Roman"/>
          <w:sz w:val="24"/>
          <w:szCs w:val="24"/>
        </w:rPr>
        <w:tab/>
      </w:r>
    </w:p>
    <w:p w:rsidR="0086464A" w:rsidRPr="00C26C4F" w:rsidRDefault="0086464A" w:rsidP="00C26C4F">
      <w:pPr>
        <w:pStyle w:val="Odstavecseseznamem"/>
        <w:spacing w:line="360" w:lineRule="auto"/>
        <w:ind w:left="1776"/>
        <w:jc w:val="both"/>
        <w:rPr>
          <w:rFonts w:ascii="Times New Roman" w:hAnsi="Times New Roman" w:cs="Times New Roman"/>
          <w:sz w:val="24"/>
          <w:szCs w:val="24"/>
        </w:rPr>
      </w:pPr>
      <w:r w:rsidRPr="00C26C4F">
        <w:rPr>
          <w:rFonts w:ascii="Times New Roman" w:hAnsi="Times New Roman" w:cs="Times New Roman"/>
          <w:sz w:val="24"/>
          <w:szCs w:val="24"/>
        </w:rPr>
        <w:tab/>
      </w:r>
    </w:p>
    <w:p w:rsidR="0086464A" w:rsidRPr="004F52DF" w:rsidRDefault="0086464A" w:rsidP="00C26C4F">
      <w:pPr>
        <w:pStyle w:val="Odstavecseseznamem"/>
        <w:numPr>
          <w:ilvl w:val="0"/>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Aktivizující výukové metody</w:t>
      </w:r>
    </w:p>
    <w:p w:rsidR="0086464A" w:rsidRPr="004F52DF" w:rsidRDefault="0086464A" w:rsidP="00C26C4F">
      <w:pPr>
        <w:pStyle w:val="Odstavecseseznamem"/>
        <w:spacing w:line="360" w:lineRule="auto"/>
        <w:ind w:left="1776"/>
        <w:jc w:val="both"/>
        <w:rPr>
          <w:rFonts w:ascii="Times New Roman" w:hAnsi="Times New Roman" w:cs="Times New Roman"/>
          <w:sz w:val="24"/>
          <w:szCs w:val="24"/>
        </w:rPr>
      </w:pPr>
    </w:p>
    <w:p w:rsidR="0086464A" w:rsidRPr="004F52DF" w:rsidRDefault="0086464A" w:rsidP="00C26C4F">
      <w:pPr>
        <w:pStyle w:val="Odstavecseseznamem"/>
        <w:numPr>
          <w:ilvl w:val="0"/>
          <w:numId w:val="5"/>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Diskusní metody</w:t>
      </w:r>
    </w:p>
    <w:p w:rsidR="0086464A" w:rsidRPr="004F52DF" w:rsidRDefault="0086464A" w:rsidP="00C26C4F">
      <w:pPr>
        <w:pStyle w:val="Odstavecseseznamem"/>
        <w:numPr>
          <w:ilvl w:val="0"/>
          <w:numId w:val="5"/>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Heuristické metody, řešení problému</w:t>
      </w:r>
    </w:p>
    <w:p w:rsidR="0086464A" w:rsidRPr="004F52DF" w:rsidRDefault="0086464A" w:rsidP="00C26C4F">
      <w:pPr>
        <w:pStyle w:val="Odstavecseseznamem"/>
        <w:numPr>
          <w:ilvl w:val="0"/>
          <w:numId w:val="5"/>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Situační metody</w:t>
      </w:r>
    </w:p>
    <w:p w:rsidR="0086464A" w:rsidRPr="004F52DF" w:rsidRDefault="0086464A" w:rsidP="00C26C4F">
      <w:pPr>
        <w:pStyle w:val="Odstavecseseznamem"/>
        <w:numPr>
          <w:ilvl w:val="0"/>
          <w:numId w:val="5"/>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Inscenační metody</w:t>
      </w:r>
    </w:p>
    <w:p w:rsidR="0086464A" w:rsidRPr="004F52DF" w:rsidRDefault="0086464A" w:rsidP="00C26C4F">
      <w:pPr>
        <w:pStyle w:val="Odstavecseseznamem"/>
        <w:numPr>
          <w:ilvl w:val="0"/>
          <w:numId w:val="5"/>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lastRenderedPageBreak/>
        <w:t>Didaktické hry</w:t>
      </w:r>
    </w:p>
    <w:p w:rsidR="0086464A" w:rsidRPr="004F52DF" w:rsidRDefault="0086464A" w:rsidP="00C26C4F">
      <w:pPr>
        <w:pStyle w:val="Odstavecseseznamem"/>
        <w:spacing w:line="360" w:lineRule="auto"/>
        <w:ind w:left="2136"/>
        <w:jc w:val="both"/>
        <w:rPr>
          <w:rFonts w:ascii="Times New Roman" w:hAnsi="Times New Roman" w:cs="Times New Roman"/>
          <w:sz w:val="24"/>
          <w:szCs w:val="24"/>
        </w:rPr>
      </w:pPr>
    </w:p>
    <w:p w:rsidR="0086464A" w:rsidRPr="004F52DF" w:rsidRDefault="0086464A" w:rsidP="00C26C4F">
      <w:pPr>
        <w:pStyle w:val="Odstavecseseznamem"/>
        <w:numPr>
          <w:ilvl w:val="0"/>
          <w:numId w:val="3"/>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Komplexní výukové metody</w:t>
      </w:r>
    </w:p>
    <w:p w:rsidR="0086464A" w:rsidRPr="004F52DF" w:rsidRDefault="0086464A" w:rsidP="00C26C4F">
      <w:pPr>
        <w:pStyle w:val="Odstavecseseznamem"/>
        <w:spacing w:line="360" w:lineRule="auto"/>
        <w:ind w:left="1776"/>
        <w:jc w:val="both"/>
        <w:rPr>
          <w:rFonts w:ascii="Times New Roman" w:hAnsi="Times New Roman" w:cs="Times New Roman"/>
          <w:sz w:val="24"/>
          <w:szCs w:val="24"/>
        </w:rPr>
      </w:pP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frontální</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kooperativní a skupinová</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partnerská</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Individualizovaná a individuální výuka, samostatná práce</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Kritické myšlení</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Brainstorming</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projektová</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dramatem</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Učení otevřené</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Učení na základě životních situací</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televizní</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Výuka podporovaná počítačem</w:t>
      </w:r>
    </w:p>
    <w:p w:rsidR="0086464A" w:rsidRPr="004F52DF" w:rsidRDefault="0086464A" w:rsidP="00C26C4F">
      <w:pPr>
        <w:pStyle w:val="Odstavecseseznamem"/>
        <w:numPr>
          <w:ilvl w:val="0"/>
          <w:numId w:val="6"/>
        </w:numPr>
        <w:spacing w:line="360" w:lineRule="auto"/>
        <w:jc w:val="both"/>
        <w:rPr>
          <w:rFonts w:ascii="Times New Roman" w:hAnsi="Times New Roman" w:cs="Times New Roman"/>
          <w:sz w:val="24"/>
          <w:szCs w:val="24"/>
        </w:rPr>
      </w:pPr>
      <w:r w:rsidRPr="004F52DF">
        <w:rPr>
          <w:rFonts w:ascii="Times New Roman" w:hAnsi="Times New Roman" w:cs="Times New Roman"/>
          <w:sz w:val="24"/>
          <w:szCs w:val="24"/>
        </w:rPr>
        <w:t>Superlearning a sugestopedie</w:t>
      </w:r>
    </w:p>
    <w:p w:rsidR="0086464A" w:rsidRDefault="004A4E4D" w:rsidP="00C26C4F">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Hypnopedie (Maňák a </w:t>
      </w:r>
      <w:r w:rsidR="0086464A" w:rsidRPr="004F52DF">
        <w:rPr>
          <w:rFonts w:ascii="Times New Roman" w:hAnsi="Times New Roman" w:cs="Times New Roman"/>
          <w:sz w:val="24"/>
          <w:szCs w:val="24"/>
        </w:rPr>
        <w:t>Švec, 2003).</w:t>
      </w:r>
    </w:p>
    <w:p w:rsidR="0031021E" w:rsidRDefault="0031021E" w:rsidP="00872ECD">
      <w:pPr>
        <w:pStyle w:val="Odstavecseseznamem"/>
        <w:spacing w:line="360" w:lineRule="auto"/>
        <w:ind w:left="2136"/>
        <w:jc w:val="both"/>
        <w:rPr>
          <w:rFonts w:ascii="Times New Roman" w:hAnsi="Times New Roman" w:cs="Times New Roman"/>
          <w:sz w:val="24"/>
          <w:szCs w:val="24"/>
        </w:rPr>
      </w:pPr>
    </w:p>
    <w:p w:rsidR="0031021E" w:rsidRDefault="0031021E" w:rsidP="00872ECD">
      <w:pPr>
        <w:pStyle w:val="Odstavecseseznamem"/>
        <w:spacing w:line="360" w:lineRule="auto"/>
        <w:ind w:left="2136"/>
        <w:jc w:val="both"/>
        <w:rPr>
          <w:rFonts w:ascii="Times New Roman" w:hAnsi="Times New Roman" w:cs="Times New Roman"/>
          <w:sz w:val="24"/>
          <w:szCs w:val="24"/>
        </w:rPr>
      </w:pPr>
    </w:p>
    <w:p w:rsidR="0086464A" w:rsidRDefault="0086464A" w:rsidP="00D21E9A">
      <w:pPr>
        <w:pStyle w:val="Nadpis3"/>
        <w:numPr>
          <w:ilvl w:val="2"/>
          <w:numId w:val="22"/>
        </w:numPr>
        <w:spacing w:line="360" w:lineRule="auto"/>
        <w:jc w:val="both"/>
      </w:pPr>
      <w:bookmarkStart w:id="12" w:name="_Toc75988206"/>
      <w:r w:rsidRPr="0086464A">
        <w:t>Klasické výukové metody</w:t>
      </w:r>
      <w:bookmarkEnd w:id="12"/>
    </w:p>
    <w:p w:rsidR="00C261F9" w:rsidRPr="00C261F9" w:rsidRDefault="00C261F9" w:rsidP="00C261F9"/>
    <w:p w:rsidR="004679BF" w:rsidRDefault="00C261F9"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Do klasických výukových metod řadíme metody tzv. tra</w:t>
      </w:r>
      <w:r w:rsidR="0057511B">
        <w:rPr>
          <w:rFonts w:ascii="Times New Roman" w:hAnsi="Times New Roman" w:cs="Times New Roman"/>
          <w:sz w:val="24"/>
          <w:szCs w:val="24"/>
        </w:rPr>
        <w:t>dičního v</w:t>
      </w:r>
      <w:r w:rsidR="005A6957">
        <w:rPr>
          <w:rFonts w:ascii="Times New Roman" w:hAnsi="Times New Roman" w:cs="Times New Roman"/>
          <w:sz w:val="24"/>
          <w:szCs w:val="24"/>
        </w:rPr>
        <w:t>yučování (Výukové metody tradičního vyučování</w:t>
      </w:r>
      <w:r w:rsidR="0057511B">
        <w:rPr>
          <w:rFonts w:ascii="Times New Roman" w:hAnsi="Times New Roman" w:cs="Times New Roman"/>
          <w:sz w:val="24"/>
          <w:szCs w:val="24"/>
        </w:rPr>
        <w:t>, [online], 2021</w:t>
      </w:r>
      <w:r>
        <w:rPr>
          <w:rFonts w:ascii="Times New Roman" w:hAnsi="Times New Roman" w:cs="Times New Roman"/>
          <w:sz w:val="24"/>
          <w:szCs w:val="24"/>
        </w:rPr>
        <w:t>).</w:t>
      </w:r>
      <w:r w:rsidR="00D86893">
        <w:rPr>
          <w:rFonts w:ascii="Times New Roman" w:hAnsi="Times New Roman" w:cs="Times New Roman"/>
          <w:sz w:val="24"/>
          <w:szCs w:val="24"/>
        </w:rPr>
        <w:t xml:space="preserve"> Mezi takové metody řadíme metody slovní</w:t>
      </w:r>
      <w:r w:rsidR="00B21168">
        <w:rPr>
          <w:rFonts w:ascii="Times New Roman" w:hAnsi="Times New Roman" w:cs="Times New Roman"/>
          <w:sz w:val="24"/>
          <w:szCs w:val="24"/>
        </w:rPr>
        <w:t xml:space="preserve">, názorně – demonstrační </w:t>
      </w:r>
      <w:r w:rsidR="00D86893">
        <w:rPr>
          <w:rFonts w:ascii="Times New Roman" w:hAnsi="Times New Roman" w:cs="Times New Roman"/>
          <w:sz w:val="24"/>
          <w:szCs w:val="24"/>
        </w:rPr>
        <w:t>a</w:t>
      </w:r>
      <w:r w:rsidR="00B21168">
        <w:rPr>
          <w:rFonts w:ascii="Times New Roman" w:hAnsi="Times New Roman" w:cs="Times New Roman"/>
          <w:sz w:val="24"/>
          <w:szCs w:val="24"/>
        </w:rPr>
        <w:t> </w:t>
      </w:r>
      <w:r w:rsidR="00D86893">
        <w:rPr>
          <w:rFonts w:ascii="Times New Roman" w:hAnsi="Times New Roman" w:cs="Times New Roman"/>
          <w:sz w:val="24"/>
          <w:szCs w:val="24"/>
        </w:rPr>
        <w:t>dovednostně – praktické.</w:t>
      </w:r>
      <w:r w:rsidR="004679BF">
        <w:rPr>
          <w:rFonts w:ascii="Times New Roman" w:hAnsi="Times New Roman" w:cs="Times New Roman"/>
          <w:sz w:val="24"/>
          <w:szCs w:val="24"/>
        </w:rPr>
        <w:t xml:space="preserve"> </w:t>
      </w:r>
    </w:p>
    <w:p w:rsidR="00C261F9" w:rsidRDefault="004679BF"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Tyto metody tradičního vyučování poskytující žákům systematické vzdělávání, nejsou organizačně složité a z hlediska časového a ekonomického nejsou náročné (Maňásková, 2014).</w:t>
      </w:r>
    </w:p>
    <w:p w:rsidR="0097133E" w:rsidRDefault="0097133E" w:rsidP="002421C1">
      <w:pPr>
        <w:spacing w:line="360" w:lineRule="auto"/>
        <w:ind w:firstLine="360"/>
        <w:jc w:val="both"/>
        <w:rPr>
          <w:rFonts w:ascii="Times New Roman" w:hAnsi="Times New Roman" w:cs="Times New Roman"/>
          <w:sz w:val="24"/>
          <w:szCs w:val="24"/>
        </w:rPr>
      </w:pPr>
    </w:p>
    <w:p w:rsidR="003723DA" w:rsidRDefault="003723DA" w:rsidP="002421C1">
      <w:pPr>
        <w:spacing w:line="360" w:lineRule="auto"/>
        <w:ind w:firstLine="360"/>
        <w:jc w:val="both"/>
        <w:rPr>
          <w:rFonts w:ascii="Times New Roman" w:hAnsi="Times New Roman" w:cs="Times New Roman"/>
          <w:sz w:val="24"/>
          <w:szCs w:val="24"/>
        </w:rPr>
      </w:pPr>
    </w:p>
    <w:p w:rsidR="003723DA" w:rsidRDefault="003723DA" w:rsidP="002421C1">
      <w:pPr>
        <w:spacing w:line="360" w:lineRule="auto"/>
        <w:ind w:firstLine="360"/>
        <w:jc w:val="both"/>
        <w:rPr>
          <w:rFonts w:ascii="Times New Roman" w:hAnsi="Times New Roman" w:cs="Times New Roman"/>
          <w:sz w:val="24"/>
          <w:szCs w:val="24"/>
        </w:rPr>
      </w:pPr>
    </w:p>
    <w:p w:rsidR="003723DA" w:rsidRDefault="003723DA" w:rsidP="002421C1">
      <w:pPr>
        <w:spacing w:line="360" w:lineRule="auto"/>
        <w:ind w:firstLine="360"/>
        <w:jc w:val="both"/>
        <w:rPr>
          <w:rFonts w:ascii="Times New Roman" w:hAnsi="Times New Roman" w:cs="Times New Roman"/>
          <w:sz w:val="24"/>
          <w:szCs w:val="24"/>
        </w:rPr>
      </w:pPr>
    </w:p>
    <w:p w:rsidR="00C261F9" w:rsidRDefault="00C261F9" w:rsidP="00C261F9">
      <w:pPr>
        <w:pStyle w:val="Nadpis4"/>
        <w:numPr>
          <w:ilvl w:val="3"/>
          <w:numId w:val="22"/>
        </w:numPr>
      </w:pPr>
      <w:r>
        <w:t>Slovní metody</w:t>
      </w:r>
    </w:p>
    <w:p w:rsidR="00C261F9" w:rsidRPr="00C261F9" w:rsidRDefault="00C261F9" w:rsidP="00C261F9">
      <w:pPr>
        <w:pStyle w:val="Odstavecseseznamem"/>
        <w:ind w:left="1080"/>
      </w:pPr>
    </w:p>
    <w:p w:rsidR="007E1CDC" w:rsidRDefault="002421C1"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Maňák a Švec (2003), do slovních metod zahrnují vypravování, sdělování, poučování, vysvětlování, a jiné podobné verbální projevy řeči, patřící k důležitým pedagogickým postupům.</w:t>
      </w:r>
      <w:r w:rsidR="00A440D3">
        <w:rPr>
          <w:rFonts w:ascii="Times New Roman" w:hAnsi="Times New Roman" w:cs="Times New Roman"/>
          <w:sz w:val="24"/>
          <w:szCs w:val="24"/>
        </w:rPr>
        <w:t xml:space="preserve"> </w:t>
      </w:r>
    </w:p>
    <w:p w:rsidR="00A440D3" w:rsidRDefault="00A440D3"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Moderní škola bere na vědomí důležitost jazykové komunikace žáků, z hlediska jejich budoucího povolání. Rovněž v různých dokumentech je vyžadováno, aby žák zvládal vyjádřit své myšlenky a postoje, </w:t>
      </w:r>
      <w:r w:rsidR="006B0022">
        <w:rPr>
          <w:rFonts w:ascii="Times New Roman" w:hAnsi="Times New Roman" w:cs="Times New Roman"/>
          <w:sz w:val="24"/>
          <w:szCs w:val="24"/>
        </w:rPr>
        <w:t>diskuto</w:t>
      </w:r>
      <w:r w:rsidR="004A4E4D">
        <w:rPr>
          <w:rFonts w:ascii="Times New Roman" w:hAnsi="Times New Roman" w:cs="Times New Roman"/>
          <w:sz w:val="24"/>
          <w:szCs w:val="24"/>
        </w:rPr>
        <w:t>vat o nich, argumentovat (Maňák a</w:t>
      </w:r>
      <w:r w:rsidR="006B0022">
        <w:rPr>
          <w:rFonts w:ascii="Times New Roman" w:hAnsi="Times New Roman" w:cs="Times New Roman"/>
          <w:sz w:val="24"/>
          <w:szCs w:val="24"/>
        </w:rPr>
        <w:t xml:space="preserve"> Švec, 2003).</w:t>
      </w:r>
    </w:p>
    <w:p w:rsidR="006B0022" w:rsidRDefault="006B0022"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 pohledu motivačního, má ne</w:t>
      </w:r>
      <w:r w:rsidR="00FF0F23">
        <w:rPr>
          <w:rFonts w:ascii="Times New Roman" w:hAnsi="Times New Roman" w:cs="Times New Roman"/>
          <w:sz w:val="24"/>
          <w:szCs w:val="24"/>
        </w:rPr>
        <w:t>jvětší význam metoda vyprávění. K dostatečné motivaci je nezbytné, aby vedlo k udržení kázně a vzbuzovalo u žáků b</w:t>
      </w:r>
      <w:r w:rsidR="00B21168">
        <w:rPr>
          <w:rFonts w:ascii="Times New Roman" w:hAnsi="Times New Roman" w:cs="Times New Roman"/>
          <w:sz w:val="24"/>
          <w:szCs w:val="24"/>
        </w:rPr>
        <w:t>ohatost představ, bylo živé, a </w:t>
      </w:r>
      <w:r w:rsidR="00FF0F23">
        <w:rPr>
          <w:rFonts w:ascii="Times New Roman" w:hAnsi="Times New Roman" w:cs="Times New Roman"/>
          <w:sz w:val="24"/>
          <w:szCs w:val="24"/>
        </w:rPr>
        <w:t>v neposlední řadě, působi</w:t>
      </w:r>
      <w:r w:rsidR="005A6957">
        <w:rPr>
          <w:rFonts w:ascii="Times New Roman" w:hAnsi="Times New Roman" w:cs="Times New Roman"/>
          <w:sz w:val="24"/>
          <w:szCs w:val="24"/>
        </w:rPr>
        <w:t>lo na žákovy city (Výukové metody tradičního vyučování</w:t>
      </w:r>
      <w:r w:rsidR="0057511B">
        <w:rPr>
          <w:rFonts w:ascii="Times New Roman" w:hAnsi="Times New Roman" w:cs="Times New Roman"/>
          <w:sz w:val="24"/>
          <w:szCs w:val="24"/>
        </w:rPr>
        <w:t>, [online], 2021</w:t>
      </w:r>
      <w:r w:rsidR="00FF0F23">
        <w:rPr>
          <w:rFonts w:ascii="Times New Roman" w:hAnsi="Times New Roman" w:cs="Times New Roman"/>
          <w:sz w:val="24"/>
          <w:szCs w:val="24"/>
        </w:rPr>
        <w:t>).</w:t>
      </w:r>
    </w:p>
    <w:p w:rsidR="00FF0F23" w:rsidRDefault="007A2B95"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 základních a středních školách se nejčastěji setkáváme s monologickou metodou, kterou je výklad. </w:t>
      </w:r>
      <w:r w:rsidR="00D45718">
        <w:rPr>
          <w:rFonts w:ascii="Times New Roman" w:hAnsi="Times New Roman" w:cs="Times New Roman"/>
          <w:sz w:val="24"/>
          <w:szCs w:val="24"/>
        </w:rPr>
        <w:t>Pro efektivnost výkladu je kladen důraz na učitelovo tempo, srozumitelnost, orientaci na hlavní fakta, návaznost na předchozí učivo a zajištění zpětné vazby.</w:t>
      </w:r>
      <w:r w:rsidR="00A71026">
        <w:rPr>
          <w:rFonts w:ascii="Times New Roman" w:hAnsi="Times New Roman" w:cs="Times New Roman"/>
          <w:sz w:val="24"/>
          <w:szCs w:val="24"/>
        </w:rPr>
        <w:t xml:space="preserve"> Tato metoda však v sobě skrývá jisté nejistoty. Žáci jsou málo vedeni k samostatnému myšlení, kreativitě a rozvoji komunik</w:t>
      </w:r>
      <w:r w:rsidR="005A6957">
        <w:rPr>
          <w:rFonts w:ascii="Times New Roman" w:hAnsi="Times New Roman" w:cs="Times New Roman"/>
          <w:sz w:val="24"/>
          <w:szCs w:val="24"/>
        </w:rPr>
        <w:t>ačních dovedností (Výukové metody tradičního vyučování</w:t>
      </w:r>
      <w:r w:rsidR="0057511B">
        <w:rPr>
          <w:rFonts w:ascii="Times New Roman" w:hAnsi="Times New Roman" w:cs="Times New Roman"/>
          <w:sz w:val="24"/>
          <w:szCs w:val="24"/>
        </w:rPr>
        <w:t>, [online], 2021</w:t>
      </w:r>
      <w:r w:rsidR="00A71026">
        <w:rPr>
          <w:rFonts w:ascii="Times New Roman" w:hAnsi="Times New Roman" w:cs="Times New Roman"/>
          <w:sz w:val="24"/>
          <w:szCs w:val="24"/>
        </w:rPr>
        <w:t>).</w:t>
      </w:r>
    </w:p>
    <w:p w:rsidR="00F40CBF" w:rsidRDefault="00F40CBF"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Velmi oblíbená je i metoda popisu, která se používá při sdělení údajů např. o vzhledu rostlin, živočichů, apod.</w:t>
      </w:r>
      <w:r w:rsidR="0057511B">
        <w:rPr>
          <w:rFonts w:ascii="Times New Roman" w:hAnsi="Times New Roman" w:cs="Times New Roman"/>
          <w:sz w:val="24"/>
          <w:szCs w:val="24"/>
        </w:rPr>
        <w:t xml:space="preserve"> </w:t>
      </w:r>
      <w:r w:rsidR="005A6957">
        <w:rPr>
          <w:rFonts w:ascii="Times New Roman" w:hAnsi="Times New Roman" w:cs="Times New Roman"/>
          <w:sz w:val="24"/>
          <w:szCs w:val="24"/>
        </w:rPr>
        <w:t>(Výukové metody tradičního vyučování</w:t>
      </w:r>
      <w:r w:rsidR="0057511B">
        <w:rPr>
          <w:rFonts w:ascii="Times New Roman" w:hAnsi="Times New Roman" w:cs="Times New Roman"/>
          <w:sz w:val="24"/>
          <w:szCs w:val="24"/>
        </w:rPr>
        <w:t>, [online], 2021</w:t>
      </w:r>
      <w:r w:rsidR="008F6DBB">
        <w:rPr>
          <w:rFonts w:ascii="Times New Roman" w:hAnsi="Times New Roman" w:cs="Times New Roman"/>
          <w:sz w:val="24"/>
          <w:szCs w:val="24"/>
        </w:rPr>
        <w:t>).</w:t>
      </w:r>
    </w:p>
    <w:p w:rsidR="008F6DBB" w:rsidRDefault="006D06E3"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Nejstarší didaktickou metodou, patřící do slovních metod dialogických, je rozhovor. Ta</w:t>
      </w:r>
      <w:r w:rsidR="00782CC3">
        <w:rPr>
          <w:rFonts w:ascii="Times New Roman" w:hAnsi="Times New Roman" w:cs="Times New Roman"/>
          <w:sz w:val="24"/>
          <w:szCs w:val="24"/>
        </w:rPr>
        <w:t> </w:t>
      </w:r>
      <w:r>
        <w:rPr>
          <w:rFonts w:ascii="Times New Roman" w:hAnsi="Times New Roman" w:cs="Times New Roman"/>
          <w:sz w:val="24"/>
          <w:szCs w:val="24"/>
        </w:rPr>
        <w:t>byla používána již ve starověku Sokratem, po němž je znám tzv. sokratovský rozhovor. Při</w:t>
      </w:r>
      <w:r w:rsidR="00B21168">
        <w:rPr>
          <w:rFonts w:ascii="Times New Roman" w:hAnsi="Times New Roman" w:cs="Times New Roman"/>
          <w:sz w:val="24"/>
          <w:szCs w:val="24"/>
        </w:rPr>
        <w:t> </w:t>
      </w:r>
      <w:r>
        <w:rPr>
          <w:rFonts w:ascii="Times New Roman" w:hAnsi="Times New Roman" w:cs="Times New Roman"/>
          <w:sz w:val="24"/>
          <w:szCs w:val="24"/>
        </w:rPr>
        <w:t xml:space="preserve">tomto rozhovoru se učitel snaží získat z žáků, za pomocí otázek, nové informace. Předpokládá se, že k novým informacím žáci přijdou logickou úvahou </w:t>
      </w:r>
      <w:r w:rsidR="0030249E">
        <w:rPr>
          <w:rFonts w:ascii="Times New Roman" w:hAnsi="Times New Roman" w:cs="Times New Roman"/>
          <w:sz w:val="24"/>
          <w:szCs w:val="24"/>
        </w:rPr>
        <w:t>a použitím vla</w:t>
      </w:r>
      <w:r w:rsidR="005A6957">
        <w:rPr>
          <w:rFonts w:ascii="Times New Roman" w:hAnsi="Times New Roman" w:cs="Times New Roman"/>
          <w:sz w:val="24"/>
          <w:szCs w:val="24"/>
        </w:rPr>
        <w:t>stních zkušeností (Výukové metody tradičního vyučování</w:t>
      </w:r>
      <w:r w:rsidR="0057511B">
        <w:rPr>
          <w:rFonts w:ascii="Times New Roman" w:hAnsi="Times New Roman" w:cs="Times New Roman"/>
          <w:sz w:val="24"/>
          <w:szCs w:val="24"/>
        </w:rPr>
        <w:t>, [online], 2021</w:t>
      </w:r>
      <w:r w:rsidR="0030249E">
        <w:rPr>
          <w:rFonts w:ascii="Times New Roman" w:hAnsi="Times New Roman" w:cs="Times New Roman"/>
          <w:sz w:val="24"/>
          <w:szCs w:val="24"/>
        </w:rPr>
        <w:t>).</w:t>
      </w:r>
    </w:p>
    <w:p w:rsidR="00AB35CB" w:rsidRDefault="00AB35CB" w:rsidP="0030249E">
      <w:pPr>
        <w:spacing w:line="360" w:lineRule="auto"/>
        <w:jc w:val="both"/>
        <w:rPr>
          <w:rFonts w:ascii="Times New Roman" w:hAnsi="Times New Roman" w:cs="Times New Roman"/>
          <w:sz w:val="24"/>
          <w:szCs w:val="24"/>
        </w:rPr>
      </w:pPr>
    </w:p>
    <w:p w:rsidR="009A01E6" w:rsidRDefault="009A01E6" w:rsidP="00541666">
      <w:pPr>
        <w:spacing w:line="360" w:lineRule="auto"/>
        <w:ind w:firstLine="708"/>
        <w:jc w:val="both"/>
        <w:rPr>
          <w:rFonts w:ascii="Times New Roman" w:hAnsi="Times New Roman" w:cs="Times New Roman"/>
          <w:sz w:val="24"/>
          <w:szCs w:val="24"/>
        </w:rPr>
      </w:pPr>
    </w:p>
    <w:p w:rsidR="0097133E" w:rsidRDefault="0097133E" w:rsidP="00541666">
      <w:pPr>
        <w:spacing w:line="360" w:lineRule="auto"/>
        <w:ind w:firstLine="708"/>
        <w:jc w:val="both"/>
        <w:rPr>
          <w:rFonts w:ascii="Times New Roman" w:hAnsi="Times New Roman" w:cs="Times New Roman"/>
          <w:sz w:val="24"/>
          <w:szCs w:val="24"/>
        </w:rPr>
      </w:pPr>
    </w:p>
    <w:p w:rsidR="0086464A" w:rsidRDefault="0086464A" w:rsidP="00C261F9">
      <w:pPr>
        <w:pStyle w:val="Nadpis4"/>
        <w:numPr>
          <w:ilvl w:val="3"/>
          <w:numId w:val="22"/>
        </w:numPr>
      </w:pPr>
      <w:r w:rsidRPr="0086464A">
        <w:lastRenderedPageBreak/>
        <w:t>Názorně – demonstrační výukové metody</w:t>
      </w:r>
    </w:p>
    <w:p w:rsidR="007E1CDC" w:rsidRPr="007E1CDC" w:rsidRDefault="007E1CDC" w:rsidP="00C261F9">
      <w:pPr>
        <w:spacing w:line="360" w:lineRule="auto"/>
        <w:jc w:val="both"/>
      </w:pPr>
    </w:p>
    <w:p w:rsidR="0086464A" w:rsidRDefault="0086464A" w:rsidP="002421C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Základem těchto výukových metod je především působení na smyslové orgány po</w:t>
      </w:r>
      <w:r w:rsidR="00CA2261">
        <w:rPr>
          <w:rFonts w:ascii="Times New Roman" w:hAnsi="Times New Roman" w:cs="Times New Roman"/>
          <w:sz w:val="24"/>
          <w:szCs w:val="24"/>
        </w:rPr>
        <w:t> </w:t>
      </w:r>
      <w:r>
        <w:rPr>
          <w:rFonts w:ascii="Times New Roman" w:hAnsi="Times New Roman" w:cs="Times New Roman"/>
          <w:sz w:val="24"/>
          <w:szCs w:val="24"/>
        </w:rPr>
        <w:t>vzoru Komenského a zejména jeho zlatého pravidla názornosti (</w:t>
      </w:r>
      <w:r w:rsidR="005A6957">
        <w:rPr>
          <w:rFonts w:ascii="Times New Roman" w:hAnsi="Times New Roman" w:cs="Times New Roman"/>
          <w:sz w:val="24"/>
          <w:szCs w:val="24"/>
        </w:rPr>
        <w:t>Výukové metody tradičního vyučování</w:t>
      </w:r>
      <w:r w:rsidR="0057511B">
        <w:rPr>
          <w:rFonts w:ascii="Times New Roman" w:hAnsi="Times New Roman" w:cs="Times New Roman"/>
          <w:sz w:val="24"/>
          <w:szCs w:val="24"/>
        </w:rPr>
        <w:t>, [online], 2021</w:t>
      </w:r>
      <w:r>
        <w:rPr>
          <w:rFonts w:ascii="Times New Roman" w:hAnsi="Times New Roman" w:cs="Times New Roman"/>
          <w:sz w:val="24"/>
          <w:szCs w:val="24"/>
        </w:rPr>
        <w:t>).</w:t>
      </w:r>
      <w:r w:rsidR="00ED4C34">
        <w:rPr>
          <w:rFonts w:ascii="Times New Roman" w:hAnsi="Times New Roman" w:cs="Times New Roman"/>
          <w:sz w:val="24"/>
          <w:szCs w:val="24"/>
        </w:rPr>
        <w:t xml:space="preserve"> </w:t>
      </w:r>
      <w:r w:rsidR="00A617FF">
        <w:rPr>
          <w:rFonts w:ascii="Times New Roman" w:hAnsi="Times New Roman" w:cs="Times New Roman"/>
          <w:sz w:val="24"/>
          <w:szCs w:val="24"/>
        </w:rPr>
        <w:t>V Komenského didaktice zaujímá první místo otázka, zabývající se používáním názornosti ve vyučování.</w:t>
      </w:r>
      <w:r w:rsidR="003E2851">
        <w:rPr>
          <w:rFonts w:ascii="Times New Roman" w:hAnsi="Times New Roman" w:cs="Times New Roman"/>
          <w:sz w:val="24"/>
          <w:szCs w:val="24"/>
        </w:rPr>
        <w:t xml:space="preserve"> Myšlenka názorného vyučování byla vyslovena pedagogy již</w:t>
      </w:r>
      <w:r w:rsidR="00CA2261">
        <w:rPr>
          <w:rFonts w:ascii="Times New Roman" w:hAnsi="Times New Roman" w:cs="Times New Roman"/>
          <w:sz w:val="24"/>
          <w:szCs w:val="24"/>
        </w:rPr>
        <w:t> </w:t>
      </w:r>
      <w:r w:rsidR="003E2851">
        <w:rPr>
          <w:rFonts w:ascii="Times New Roman" w:hAnsi="Times New Roman" w:cs="Times New Roman"/>
          <w:sz w:val="24"/>
          <w:szCs w:val="24"/>
        </w:rPr>
        <w:t>v renesančním období.</w:t>
      </w:r>
      <w:r w:rsidR="00856D8A">
        <w:rPr>
          <w:rFonts w:ascii="Times New Roman" w:hAnsi="Times New Roman" w:cs="Times New Roman"/>
          <w:sz w:val="24"/>
          <w:szCs w:val="24"/>
        </w:rPr>
        <w:t xml:space="preserve"> Dosvědčují to výroky humanistů, jako byl Vittorino da Feltre, Francois Rabelais, Thomas Mora, Tomáš Campanella, aj.</w:t>
      </w:r>
      <w:r w:rsidR="00317952">
        <w:rPr>
          <w:rFonts w:ascii="Times New Roman" w:hAnsi="Times New Roman" w:cs="Times New Roman"/>
          <w:sz w:val="24"/>
          <w:szCs w:val="24"/>
        </w:rPr>
        <w:t xml:space="preserve"> Avšak byl to právě Komenský, který dovedl zevšeobecnit různé soudy o názornosti v uspořádanou koncepci názorného vyučování.</w:t>
      </w:r>
      <w:r w:rsidR="000365E8">
        <w:rPr>
          <w:rFonts w:ascii="Times New Roman" w:hAnsi="Times New Roman" w:cs="Times New Roman"/>
          <w:sz w:val="24"/>
          <w:szCs w:val="24"/>
        </w:rPr>
        <w:t xml:space="preserve"> Na této koncepci založil veškerou práci ve škole.</w:t>
      </w:r>
      <w:r w:rsidR="00A80FDA">
        <w:rPr>
          <w:rFonts w:ascii="Times New Roman" w:hAnsi="Times New Roman" w:cs="Times New Roman"/>
          <w:sz w:val="24"/>
          <w:szCs w:val="24"/>
        </w:rPr>
        <w:t xml:space="preserve"> Princip názornosti, Komenským vyjádřený, byl mocným úderem do samotných základů středověké scholastické pedagogiky.</w:t>
      </w:r>
      <w:r w:rsidR="00CB15BD">
        <w:rPr>
          <w:rFonts w:ascii="Times New Roman" w:hAnsi="Times New Roman" w:cs="Times New Roman"/>
          <w:sz w:val="24"/>
          <w:szCs w:val="24"/>
        </w:rPr>
        <w:t xml:space="preserve"> Základním kamenem Komenského učení o názornosti je these sensualistické filozofie, která zní: „Nic není v poznání, co dříve nebylo ve smyslech“. Komenský byl prvním pedagogem, který upozornil na nutnost slučování slovního výkladu se smyslovým vnímáním. Princip názornosti je jeden z </w:t>
      </w:r>
      <w:r w:rsidR="0005382D">
        <w:rPr>
          <w:rFonts w:ascii="Times New Roman" w:hAnsi="Times New Roman" w:cs="Times New Roman"/>
          <w:sz w:val="24"/>
          <w:szCs w:val="24"/>
        </w:rPr>
        <w:t>hlavních</w:t>
      </w:r>
      <w:r w:rsidR="00CB15BD">
        <w:rPr>
          <w:rFonts w:ascii="Times New Roman" w:hAnsi="Times New Roman" w:cs="Times New Roman"/>
          <w:sz w:val="24"/>
          <w:szCs w:val="24"/>
        </w:rPr>
        <w:t xml:space="preserve"> principů dnešní didaktiky</w:t>
      </w:r>
      <w:r w:rsidR="0005382D">
        <w:rPr>
          <w:rFonts w:ascii="Times New Roman" w:hAnsi="Times New Roman" w:cs="Times New Roman"/>
          <w:sz w:val="24"/>
          <w:szCs w:val="24"/>
        </w:rPr>
        <w:t>, který se stal ve vědě běžným, díky znamenitým pedagogům, jako Pestalozzi, Diesterweg a</w:t>
      </w:r>
      <w:r w:rsidR="00CA2261">
        <w:rPr>
          <w:rFonts w:ascii="Times New Roman" w:hAnsi="Times New Roman" w:cs="Times New Roman"/>
          <w:sz w:val="24"/>
          <w:szCs w:val="24"/>
        </w:rPr>
        <w:t> </w:t>
      </w:r>
      <w:r w:rsidR="0005382D">
        <w:rPr>
          <w:rFonts w:ascii="Times New Roman" w:hAnsi="Times New Roman" w:cs="Times New Roman"/>
          <w:sz w:val="24"/>
          <w:szCs w:val="24"/>
        </w:rPr>
        <w:t xml:space="preserve">Ušinskij. </w:t>
      </w:r>
      <w:r w:rsidR="003B1600">
        <w:rPr>
          <w:rFonts w:ascii="Times New Roman" w:hAnsi="Times New Roman" w:cs="Times New Roman"/>
          <w:sz w:val="24"/>
          <w:szCs w:val="24"/>
        </w:rPr>
        <w:t>Nelze přesně říci, který z těchto pedagogů uvedl princip názornosti do ruské pedagogiky a z ní do pedagogiky sovětské.</w:t>
      </w:r>
      <w:r w:rsidR="00CE7A3B">
        <w:rPr>
          <w:rFonts w:ascii="Times New Roman" w:hAnsi="Times New Roman" w:cs="Times New Roman"/>
          <w:sz w:val="24"/>
          <w:szCs w:val="24"/>
        </w:rPr>
        <w:t xml:space="preserve"> Je však nepochybně jasné, že Komenský dokázal uvést takovou formulaci, kte</w:t>
      </w:r>
      <w:r w:rsidR="00361D63">
        <w:rPr>
          <w:rFonts w:ascii="Times New Roman" w:hAnsi="Times New Roman" w:cs="Times New Roman"/>
          <w:sz w:val="24"/>
          <w:szCs w:val="24"/>
        </w:rPr>
        <w:t>rá se udržela až do dnešní doby</w:t>
      </w:r>
      <w:r w:rsidR="005A6957">
        <w:rPr>
          <w:rFonts w:ascii="Times New Roman" w:hAnsi="Times New Roman" w:cs="Times New Roman"/>
          <w:sz w:val="24"/>
          <w:szCs w:val="24"/>
        </w:rPr>
        <w:t xml:space="preserve"> (Dějiny pedagogiky</w:t>
      </w:r>
      <w:r w:rsidR="00C963E6">
        <w:rPr>
          <w:rFonts w:ascii="Times New Roman" w:hAnsi="Times New Roman" w:cs="Times New Roman"/>
          <w:sz w:val="24"/>
          <w:szCs w:val="24"/>
        </w:rPr>
        <w:t>, [online], 2021</w:t>
      </w:r>
      <w:r w:rsidR="00361D63">
        <w:rPr>
          <w:rFonts w:ascii="Times New Roman" w:hAnsi="Times New Roman" w:cs="Times New Roman"/>
          <w:sz w:val="24"/>
          <w:szCs w:val="24"/>
        </w:rPr>
        <w:t>).</w:t>
      </w:r>
    </w:p>
    <w:p w:rsidR="0096102C" w:rsidRDefault="00CE7A3B" w:rsidP="009479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Srovnáním této these s myšlenkami Komenského ve Velké didaktice, vypovídá o</w:t>
      </w:r>
      <w:r w:rsidR="00CA2261">
        <w:rPr>
          <w:rFonts w:ascii="Times New Roman" w:hAnsi="Times New Roman" w:cs="Times New Roman"/>
          <w:sz w:val="24"/>
          <w:szCs w:val="24"/>
        </w:rPr>
        <w:t> </w:t>
      </w:r>
      <w:r>
        <w:rPr>
          <w:rFonts w:ascii="Times New Roman" w:hAnsi="Times New Roman" w:cs="Times New Roman"/>
          <w:sz w:val="24"/>
          <w:szCs w:val="24"/>
        </w:rPr>
        <w:t>tom, že již před 300 lety vyslovil názory, které se staly nesmrtelnými.</w:t>
      </w:r>
      <w:r w:rsidR="00B728EE">
        <w:rPr>
          <w:rFonts w:ascii="Times New Roman" w:hAnsi="Times New Roman" w:cs="Times New Roman"/>
          <w:sz w:val="24"/>
          <w:szCs w:val="24"/>
        </w:rPr>
        <w:t xml:space="preserve"> Rovněž rozbor jiných thesí současné didaktiky, jež rozvádějí princip názornosti, poukazuje na fakt, že</w:t>
      </w:r>
      <w:r w:rsidR="00CA2261">
        <w:rPr>
          <w:rFonts w:ascii="Times New Roman" w:hAnsi="Times New Roman" w:cs="Times New Roman"/>
          <w:sz w:val="24"/>
          <w:szCs w:val="24"/>
        </w:rPr>
        <w:t> </w:t>
      </w:r>
      <w:r w:rsidR="00B728EE">
        <w:rPr>
          <w:rFonts w:ascii="Times New Roman" w:hAnsi="Times New Roman" w:cs="Times New Roman"/>
          <w:sz w:val="24"/>
          <w:szCs w:val="24"/>
        </w:rPr>
        <w:t>nadměrná většina z nich byla vyslovena již Komenským.</w:t>
      </w:r>
      <w:r w:rsidR="00C23AA2">
        <w:rPr>
          <w:rFonts w:ascii="Times New Roman" w:hAnsi="Times New Roman" w:cs="Times New Roman"/>
          <w:sz w:val="24"/>
          <w:szCs w:val="24"/>
        </w:rPr>
        <w:t xml:space="preserve"> V posledním vydání sovětské učebnice pedagogiky pro vysoké školy se uvádí, že je nutné z hlediska uvědomělého osvojení vědomostí využít vjemů zrakových, sluchových, hmatových, chuťových aj.</w:t>
      </w:r>
      <w:r w:rsidR="0082332B">
        <w:rPr>
          <w:rFonts w:ascii="Times New Roman" w:hAnsi="Times New Roman" w:cs="Times New Roman"/>
          <w:sz w:val="24"/>
          <w:szCs w:val="24"/>
        </w:rPr>
        <w:t xml:space="preserve"> Zlaté pravidlo Komenského zní následovně: „Vše, pokud je to možné, předestřít</w:t>
      </w:r>
      <w:r w:rsidR="00947922">
        <w:rPr>
          <w:rFonts w:ascii="Times New Roman" w:hAnsi="Times New Roman" w:cs="Times New Roman"/>
          <w:sz w:val="24"/>
          <w:szCs w:val="24"/>
        </w:rPr>
        <w:t xml:space="preserve"> smyslům, a</w:t>
      </w:r>
      <w:r w:rsidR="00782CC3">
        <w:rPr>
          <w:rFonts w:ascii="Times New Roman" w:hAnsi="Times New Roman" w:cs="Times New Roman"/>
          <w:sz w:val="24"/>
          <w:szCs w:val="24"/>
        </w:rPr>
        <w:t> </w:t>
      </w:r>
      <w:r w:rsidR="00947922">
        <w:rPr>
          <w:rFonts w:ascii="Times New Roman" w:hAnsi="Times New Roman" w:cs="Times New Roman"/>
          <w:sz w:val="24"/>
          <w:szCs w:val="24"/>
        </w:rPr>
        <w:t>to</w:t>
      </w:r>
      <w:r w:rsidR="00782CC3">
        <w:rPr>
          <w:rFonts w:ascii="Times New Roman" w:hAnsi="Times New Roman" w:cs="Times New Roman"/>
          <w:sz w:val="24"/>
          <w:szCs w:val="24"/>
        </w:rPr>
        <w:t> </w:t>
      </w:r>
      <w:r w:rsidR="00947922">
        <w:rPr>
          <w:rFonts w:ascii="Times New Roman" w:hAnsi="Times New Roman" w:cs="Times New Roman"/>
          <w:sz w:val="24"/>
          <w:szCs w:val="24"/>
        </w:rPr>
        <w:t>zejména</w:t>
      </w:r>
      <w:r w:rsidR="0082332B">
        <w:rPr>
          <w:rFonts w:ascii="Times New Roman" w:hAnsi="Times New Roman" w:cs="Times New Roman"/>
          <w:sz w:val="24"/>
          <w:szCs w:val="24"/>
        </w:rPr>
        <w:t xml:space="preserve"> zraku,</w:t>
      </w:r>
      <w:r w:rsidR="00947922">
        <w:rPr>
          <w:rFonts w:ascii="Times New Roman" w:hAnsi="Times New Roman" w:cs="Times New Roman"/>
          <w:sz w:val="24"/>
          <w:szCs w:val="24"/>
        </w:rPr>
        <w:t xml:space="preserve"> sluchu, čichu, chuti a hmatu; a pokud je možné něco vnímat současně několika smysly, je nutno předestřít n</w:t>
      </w:r>
      <w:r w:rsidR="00C963E6">
        <w:rPr>
          <w:rFonts w:ascii="Times New Roman" w:hAnsi="Times New Roman" w:cs="Times New Roman"/>
          <w:sz w:val="24"/>
          <w:szCs w:val="24"/>
        </w:rPr>
        <w:t>ěk</w:t>
      </w:r>
      <w:r w:rsidR="005A6957">
        <w:rPr>
          <w:rFonts w:ascii="Times New Roman" w:hAnsi="Times New Roman" w:cs="Times New Roman"/>
          <w:sz w:val="24"/>
          <w:szCs w:val="24"/>
        </w:rPr>
        <w:t>olika smyslům“. (Dějiny pedagogiky</w:t>
      </w:r>
      <w:r w:rsidR="00C963E6">
        <w:rPr>
          <w:rFonts w:ascii="Times New Roman" w:hAnsi="Times New Roman" w:cs="Times New Roman"/>
          <w:sz w:val="24"/>
          <w:szCs w:val="24"/>
        </w:rPr>
        <w:t>, [online], 2021</w:t>
      </w:r>
      <w:r w:rsidR="00947922">
        <w:rPr>
          <w:rFonts w:ascii="Times New Roman" w:hAnsi="Times New Roman" w:cs="Times New Roman"/>
          <w:sz w:val="24"/>
          <w:szCs w:val="24"/>
        </w:rPr>
        <w:t>)</w:t>
      </w:r>
    </w:p>
    <w:p w:rsidR="007E1CDC" w:rsidRDefault="0086464A" w:rsidP="009A01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Názorně – demonstrační metody zahrnují předvádění a pozorování, práci s obrazem a instruktáž. </w:t>
      </w:r>
    </w:p>
    <w:p w:rsidR="00962AAB" w:rsidRDefault="00962AAB" w:rsidP="009A01E6">
      <w:pPr>
        <w:spacing w:line="360" w:lineRule="auto"/>
        <w:ind w:firstLine="708"/>
        <w:jc w:val="both"/>
        <w:rPr>
          <w:rFonts w:ascii="Times New Roman" w:hAnsi="Times New Roman" w:cs="Times New Roman"/>
          <w:sz w:val="24"/>
          <w:szCs w:val="24"/>
        </w:rPr>
      </w:pPr>
    </w:p>
    <w:p w:rsidR="007E1CDC" w:rsidRDefault="0086464A" w:rsidP="00C261F9">
      <w:pPr>
        <w:pStyle w:val="Nadpis4"/>
        <w:numPr>
          <w:ilvl w:val="3"/>
          <w:numId w:val="22"/>
        </w:numPr>
      </w:pPr>
      <w:r w:rsidRPr="0086464A">
        <w:t>Dovednostně – praktické výukové metody</w:t>
      </w:r>
    </w:p>
    <w:p w:rsidR="00962AAB" w:rsidRPr="00962AAB" w:rsidRDefault="00962AAB" w:rsidP="00962AAB"/>
    <w:p w:rsidR="0086464A" w:rsidRDefault="0086464A" w:rsidP="005416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Již z období antiky se traduje teze: „Učíme se nikoliv pro školu, ale pro život“ („Nou scholae, sed vitac discimus“), avšak potíže s jejím naplněním má i současná škola. Praktické uplatnění je utlačováno do pozadí, vzhledem ke stupňujícím se nárokům na</w:t>
      </w:r>
      <w:r w:rsidR="00CA2261">
        <w:rPr>
          <w:rFonts w:ascii="Times New Roman" w:hAnsi="Times New Roman" w:cs="Times New Roman"/>
          <w:sz w:val="24"/>
          <w:szCs w:val="24"/>
        </w:rPr>
        <w:t> </w:t>
      </w:r>
      <w:r w:rsidR="004A4E4D">
        <w:rPr>
          <w:rFonts w:ascii="Times New Roman" w:hAnsi="Times New Roman" w:cs="Times New Roman"/>
          <w:sz w:val="24"/>
          <w:szCs w:val="24"/>
        </w:rPr>
        <w:t>rozsah poznatků (Maňák a</w:t>
      </w:r>
      <w:r>
        <w:rPr>
          <w:rFonts w:ascii="Times New Roman" w:hAnsi="Times New Roman" w:cs="Times New Roman"/>
          <w:sz w:val="24"/>
          <w:szCs w:val="24"/>
        </w:rPr>
        <w:t xml:space="preserve"> Švec, 2003). </w:t>
      </w:r>
    </w:p>
    <w:p w:rsidR="0086464A" w:rsidRDefault="0086464A" w:rsidP="005416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Metody jsou zaměřené převážně na vlastní aktivitu žáků. Cílem těchto praktických činností je naplnění následujících principů: aktivace smyslů, odpovědnost a metodická způsobilost žáků, zaměření na život, kooperativní jednání, zamě</w:t>
      </w:r>
      <w:r w:rsidR="00C963E6">
        <w:rPr>
          <w:rFonts w:ascii="Times New Roman" w:hAnsi="Times New Roman" w:cs="Times New Roman"/>
          <w:sz w:val="24"/>
          <w:szCs w:val="24"/>
        </w:rPr>
        <w:t>ření na konkrétní produkt</w:t>
      </w:r>
      <w:r w:rsidR="006D11F8">
        <w:rPr>
          <w:rFonts w:ascii="Times New Roman" w:hAnsi="Times New Roman" w:cs="Times New Roman"/>
          <w:sz w:val="24"/>
          <w:szCs w:val="24"/>
        </w:rPr>
        <w:t>y (Výukové metody tradičního vyučování</w:t>
      </w:r>
      <w:r w:rsidR="00C963E6">
        <w:rPr>
          <w:rFonts w:ascii="Times New Roman" w:hAnsi="Times New Roman" w:cs="Times New Roman"/>
          <w:sz w:val="24"/>
          <w:szCs w:val="24"/>
        </w:rPr>
        <w:t>, [online], 2021</w:t>
      </w:r>
      <w:r>
        <w:rPr>
          <w:rFonts w:ascii="Times New Roman" w:hAnsi="Times New Roman" w:cs="Times New Roman"/>
          <w:sz w:val="24"/>
          <w:szCs w:val="24"/>
        </w:rPr>
        <w:t>).</w:t>
      </w:r>
    </w:p>
    <w:p w:rsidR="0086464A" w:rsidRDefault="0086464A" w:rsidP="005416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Dovednostně – praktické metody podporují rozvoj psychomotorických dovedností u žáků (</w:t>
      </w:r>
      <w:r w:rsidR="006D11F8">
        <w:rPr>
          <w:rFonts w:ascii="Times New Roman" w:hAnsi="Times New Roman" w:cs="Times New Roman"/>
          <w:sz w:val="24"/>
          <w:szCs w:val="24"/>
        </w:rPr>
        <w:t>Výukové metody tradičního vyučování</w:t>
      </w:r>
      <w:r w:rsidR="00C963E6">
        <w:rPr>
          <w:rFonts w:ascii="Times New Roman" w:hAnsi="Times New Roman" w:cs="Times New Roman"/>
          <w:sz w:val="24"/>
          <w:szCs w:val="24"/>
        </w:rPr>
        <w:t>, [online], 2021</w:t>
      </w:r>
      <w:r>
        <w:rPr>
          <w:rFonts w:ascii="Times New Roman" w:hAnsi="Times New Roman" w:cs="Times New Roman"/>
          <w:sz w:val="24"/>
          <w:szCs w:val="24"/>
        </w:rPr>
        <w:t>).</w:t>
      </w:r>
    </w:p>
    <w:p w:rsidR="0086464A" w:rsidRDefault="0086464A" w:rsidP="00541666">
      <w:pPr>
        <w:spacing w:line="360" w:lineRule="auto"/>
        <w:ind w:firstLine="708"/>
        <w:jc w:val="both"/>
        <w:rPr>
          <w:rFonts w:ascii="Times New Roman" w:hAnsi="Times New Roman" w:cs="Times New Roman"/>
          <w:sz w:val="24"/>
          <w:szCs w:val="24"/>
        </w:rPr>
      </w:pPr>
    </w:p>
    <w:p w:rsidR="0086464A" w:rsidRDefault="0086464A" w:rsidP="00D21E9A">
      <w:pPr>
        <w:pStyle w:val="Nadpis3"/>
        <w:numPr>
          <w:ilvl w:val="2"/>
          <w:numId w:val="22"/>
        </w:numPr>
        <w:spacing w:line="360" w:lineRule="auto"/>
        <w:jc w:val="both"/>
      </w:pPr>
      <w:bookmarkStart w:id="13" w:name="_Toc75988207"/>
      <w:r w:rsidRPr="0086464A">
        <w:t>Aktivizující výukové metody</w:t>
      </w:r>
      <w:bookmarkEnd w:id="13"/>
    </w:p>
    <w:p w:rsidR="00407849" w:rsidRPr="00407849" w:rsidRDefault="00407849" w:rsidP="00407849"/>
    <w:p w:rsidR="009A2993" w:rsidRDefault="009A2993" w:rsidP="002743FA">
      <w:pPr>
        <w:spacing w:line="360" w:lineRule="auto"/>
        <w:ind w:left="708"/>
        <w:jc w:val="both"/>
        <w:rPr>
          <w:rFonts w:ascii="Times New Roman" w:hAnsi="Times New Roman" w:cs="Times New Roman"/>
          <w:i/>
          <w:sz w:val="24"/>
          <w:szCs w:val="24"/>
        </w:rPr>
      </w:pPr>
      <w:r>
        <w:rPr>
          <w:rFonts w:ascii="Times New Roman" w:hAnsi="Times New Roman" w:cs="Times New Roman"/>
          <w:i/>
          <w:sz w:val="24"/>
          <w:szCs w:val="24"/>
        </w:rPr>
        <w:t>„Veškeré učení má být pro děti hrou a sportem.“ (John Locke, 1632 – 1704)</w:t>
      </w:r>
    </w:p>
    <w:p w:rsidR="007E1CDC" w:rsidRDefault="00816722" w:rsidP="002743F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1011F">
        <w:rPr>
          <w:rFonts w:ascii="Times New Roman" w:hAnsi="Times New Roman" w:cs="Times New Roman"/>
          <w:sz w:val="24"/>
          <w:szCs w:val="24"/>
        </w:rPr>
        <w:t>Proces vyučování v sobě ukrývá nemalé možnosti žákova mentálního rozvoje. Vyučování je charakterizováno dvěma protikladnými tendencemi, a to cílevědomostí a</w:t>
      </w:r>
      <w:r w:rsidR="00CA2261">
        <w:rPr>
          <w:rFonts w:ascii="Times New Roman" w:hAnsi="Times New Roman" w:cs="Times New Roman"/>
          <w:sz w:val="24"/>
          <w:szCs w:val="24"/>
        </w:rPr>
        <w:t> </w:t>
      </w:r>
      <w:r w:rsidR="0021011F">
        <w:rPr>
          <w:rFonts w:ascii="Times New Roman" w:hAnsi="Times New Roman" w:cs="Times New Roman"/>
          <w:sz w:val="24"/>
          <w:szCs w:val="24"/>
        </w:rPr>
        <w:t xml:space="preserve">stimulací aktivity žáků. Během vyučovacího procesu je aktivita a tvořivost žáků usměrňována učitelem z hlediska </w:t>
      </w:r>
      <w:r w:rsidR="00E67754">
        <w:rPr>
          <w:rFonts w:ascii="Times New Roman" w:hAnsi="Times New Roman" w:cs="Times New Roman"/>
          <w:sz w:val="24"/>
          <w:szCs w:val="24"/>
        </w:rPr>
        <w:t>praktických a časových důvodů. Žákův zájem o obor, předmět či probírané téma, je významný motivační faktor, který z</w:t>
      </w:r>
      <w:r w:rsidR="002743FA">
        <w:rPr>
          <w:rFonts w:ascii="Times New Roman" w:hAnsi="Times New Roman" w:cs="Times New Roman"/>
          <w:sz w:val="24"/>
          <w:szCs w:val="24"/>
        </w:rPr>
        <w:t>vyšuje efektivitu práce a</w:t>
      </w:r>
      <w:r w:rsidR="00CA2261">
        <w:rPr>
          <w:rFonts w:ascii="Times New Roman" w:hAnsi="Times New Roman" w:cs="Times New Roman"/>
          <w:sz w:val="24"/>
          <w:szCs w:val="24"/>
        </w:rPr>
        <w:t> </w:t>
      </w:r>
      <w:r w:rsidR="002743FA">
        <w:rPr>
          <w:rFonts w:ascii="Times New Roman" w:hAnsi="Times New Roman" w:cs="Times New Roman"/>
          <w:sz w:val="24"/>
          <w:szCs w:val="24"/>
        </w:rPr>
        <w:t>výuky</w:t>
      </w:r>
      <w:r w:rsidR="00E67754">
        <w:rPr>
          <w:rFonts w:ascii="Times New Roman" w:hAnsi="Times New Roman" w:cs="Times New Roman"/>
          <w:sz w:val="24"/>
          <w:szCs w:val="24"/>
        </w:rPr>
        <w:t xml:space="preserve"> (Nováková, 2014).</w:t>
      </w:r>
    </w:p>
    <w:p w:rsidR="0050174B" w:rsidRDefault="0050174B" w:rsidP="002743FA">
      <w:pPr>
        <w:spacing w:line="360" w:lineRule="auto"/>
        <w:jc w:val="both"/>
        <w:rPr>
          <w:rFonts w:ascii="Times New Roman" w:hAnsi="Times New Roman" w:cs="Times New Roman"/>
          <w:sz w:val="24"/>
          <w:szCs w:val="24"/>
        </w:rPr>
      </w:pPr>
      <w:r>
        <w:rPr>
          <w:rFonts w:ascii="Times New Roman" w:hAnsi="Times New Roman" w:cs="Times New Roman"/>
          <w:sz w:val="24"/>
          <w:szCs w:val="24"/>
        </w:rPr>
        <w:tab/>
        <w:t>Pro učitele je práce s aktivizujícími metodami náročná. Avšak záleží na každém učiteli, jakým způsobem se chopí těchto metod tak, aby to mělo pozitivní dopad na výchovně – vzdělávací proces (Tobolková, 2010).</w:t>
      </w:r>
    </w:p>
    <w:p w:rsidR="00E67754" w:rsidRDefault="00E67754" w:rsidP="00962AAB">
      <w:pPr>
        <w:rPr>
          <w:rFonts w:ascii="Times New Roman" w:hAnsi="Times New Roman" w:cs="Times New Roman"/>
          <w:sz w:val="24"/>
          <w:szCs w:val="24"/>
        </w:rPr>
      </w:pPr>
    </w:p>
    <w:p w:rsidR="0097133E" w:rsidRPr="00962AAB" w:rsidRDefault="0097133E" w:rsidP="00962AAB">
      <w:pPr>
        <w:rPr>
          <w:rFonts w:ascii="Times New Roman" w:hAnsi="Times New Roman" w:cs="Times New Roman"/>
          <w:sz w:val="24"/>
          <w:szCs w:val="24"/>
        </w:rPr>
      </w:pPr>
    </w:p>
    <w:p w:rsidR="0086464A" w:rsidRDefault="0086464A" w:rsidP="00D21E9A">
      <w:pPr>
        <w:pStyle w:val="Nadpis3"/>
        <w:numPr>
          <w:ilvl w:val="2"/>
          <w:numId w:val="22"/>
        </w:numPr>
        <w:spacing w:line="360" w:lineRule="auto"/>
        <w:jc w:val="both"/>
      </w:pPr>
      <w:bookmarkStart w:id="14" w:name="_Toc75988208"/>
      <w:r w:rsidRPr="0086464A">
        <w:lastRenderedPageBreak/>
        <w:t>Komplexní výukové metody</w:t>
      </w:r>
      <w:bookmarkEnd w:id="14"/>
    </w:p>
    <w:p w:rsidR="007E1CDC" w:rsidRPr="007B6180" w:rsidRDefault="007E1CDC" w:rsidP="0061021B">
      <w:pPr>
        <w:pStyle w:val="Odstavecseseznamem"/>
        <w:spacing w:line="360" w:lineRule="auto"/>
        <w:jc w:val="both"/>
        <w:rPr>
          <w:rFonts w:ascii="Times New Roman" w:hAnsi="Times New Roman" w:cs="Times New Roman"/>
          <w:sz w:val="24"/>
          <w:szCs w:val="24"/>
        </w:rPr>
      </w:pPr>
    </w:p>
    <w:p w:rsidR="0023261F" w:rsidRDefault="00905707" w:rsidP="0078581C">
      <w:pPr>
        <w:pStyle w:val="Odstavecseseznamem"/>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Dle Maňáka a Švece (2003), komplexní metody rozšiřují </w:t>
      </w:r>
      <w:r w:rsidR="003909F0">
        <w:rPr>
          <w:rFonts w:ascii="Times New Roman" w:hAnsi="Times New Roman" w:cs="Times New Roman"/>
          <w:sz w:val="24"/>
          <w:szCs w:val="24"/>
        </w:rPr>
        <w:t>výukové metody o</w:t>
      </w:r>
      <w:r w:rsidR="00CA2261">
        <w:rPr>
          <w:rFonts w:ascii="Times New Roman" w:hAnsi="Times New Roman" w:cs="Times New Roman"/>
          <w:sz w:val="24"/>
          <w:szCs w:val="24"/>
        </w:rPr>
        <w:t> </w:t>
      </w:r>
      <w:r w:rsidR="003909F0">
        <w:rPr>
          <w:rFonts w:ascii="Times New Roman" w:hAnsi="Times New Roman" w:cs="Times New Roman"/>
          <w:sz w:val="24"/>
          <w:szCs w:val="24"/>
        </w:rPr>
        <w:t>prvky organizačních forem, dále didaktických prostředků a mnohem více reflektují cíle vzdělávání a výchovy.</w:t>
      </w:r>
    </w:p>
    <w:p w:rsidR="00954148" w:rsidRDefault="00954148" w:rsidP="0078581C">
      <w:pPr>
        <w:pStyle w:val="Odstavecseseznamem"/>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Komplexní výukové metody se od tradičních a aktivizačních metod liší zejména tím, že představují složité metodické útvary, předpokládající různou, ale kompaktní kombinaci a propojení několika prvků, jako jsou organizační formy výuky, metody, didaktické </w:t>
      </w:r>
      <w:r w:rsidR="00084763">
        <w:rPr>
          <w:rFonts w:ascii="Times New Roman" w:hAnsi="Times New Roman" w:cs="Times New Roman"/>
          <w:sz w:val="24"/>
          <w:szCs w:val="24"/>
        </w:rPr>
        <w:t>prostře</w:t>
      </w:r>
      <w:r w:rsidR="004A4E4D">
        <w:rPr>
          <w:rFonts w:ascii="Times New Roman" w:hAnsi="Times New Roman" w:cs="Times New Roman"/>
          <w:sz w:val="24"/>
          <w:szCs w:val="24"/>
        </w:rPr>
        <w:t>dky nebo životní situace (Maňák a</w:t>
      </w:r>
      <w:r w:rsidR="00084763">
        <w:rPr>
          <w:rFonts w:ascii="Times New Roman" w:hAnsi="Times New Roman" w:cs="Times New Roman"/>
          <w:sz w:val="24"/>
          <w:szCs w:val="24"/>
        </w:rPr>
        <w:t xml:space="preserve"> Švec, 2003).</w:t>
      </w:r>
    </w:p>
    <w:p w:rsidR="003170AB" w:rsidRDefault="000C0A84" w:rsidP="0078581C">
      <w:pPr>
        <w:pStyle w:val="Odstavecseseznamem"/>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Do komplexních </w:t>
      </w:r>
      <w:r w:rsidR="00C243E4">
        <w:rPr>
          <w:rFonts w:ascii="Times New Roman" w:hAnsi="Times New Roman" w:cs="Times New Roman"/>
          <w:sz w:val="24"/>
          <w:szCs w:val="24"/>
        </w:rPr>
        <w:t>metod</w:t>
      </w:r>
      <w:r w:rsidR="00AE7C32">
        <w:rPr>
          <w:rFonts w:ascii="Times New Roman" w:hAnsi="Times New Roman" w:cs="Times New Roman"/>
          <w:sz w:val="24"/>
          <w:szCs w:val="24"/>
        </w:rPr>
        <w:t xml:space="preserve"> patří velká škála výukových metod (viz Klasifikace</w:t>
      </w:r>
      <w:r w:rsidR="004E1EFB">
        <w:rPr>
          <w:rFonts w:ascii="Times New Roman" w:hAnsi="Times New Roman" w:cs="Times New Roman"/>
          <w:sz w:val="24"/>
          <w:szCs w:val="24"/>
        </w:rPr>
        <w:t xml:space="preserve"> výukových metod podle J. Maňáka</w:t>
      </w:r>
      <w:r w:rsidR="00AE7C32">
        <w:rPr>
          <w:rFonts w:ascii="Times New Roman" w:hAnsi="Times New Roman" w:cs="Times New Roman"/>
          <w:sz w:val="24"/>
          <w:szCs w:val="24"/>
        </w:rPr>
        <w:t>).</w:t>
      </w:r>
      <w:r w:rsidR="003170AB">
        <w:rPr>
          <w:rFonts w:ascii="Times New Roman" w:hAnsi="Times New Roman" w:cs="Times New Roman"/>
          <w:sz w:val="24"/>
          <w:szCs w:val="24"/>
        </w:rPr>
        <w:t xml:space="preserve"> </w:t>
      </w:r>
      <w:r>
        <w:rPr>
          <w:rFonts w:ascii="Times New Roman" w:hAnsi="Times New Roman" w:cs="Times New Roman"/>
          <w:sz w:val="24"/>
          <w:szCs w:val="24"/>
        </w:rPr>
        <w:t>My se budeme věnovat frontální výuce, skupinové a kooperativní,</w:t>
      </w:r>
      <w:r w:rsidR="005012A3">
        <w:rPr>
          <w:rFonts w:ascii="Times New Roman" w:hAnsi="Times New Roman" w:cs="Times New Roman"/>
          <w:sz w:val="24"/>
          <w:szCs w:val="24"/>
        </w:rPr>
        <w:t xml:space="preserve"> otevřenému vyučování, samostatné práci žáků a</w:t>
      </w:r>
      <w:r w:rsidR="00CA2261">
        <w:rPr>
          <w:rFonts w:ascii="Times New Roman" w:hAnsi="Times New Roman" w:cs="Times New Roman"/>
          <w:sz w:val="24"/>
          <w:szCs w:val="24"/>
        </w:rPr>
        <w:t> </w:t>
      </w:r>
      <w:r>
        <w:rPr>
          <w:rFonts w:ascii="Times New Roman" w:hAnsi="Times New Roman" w:cs="Times New Roman"/>
          <w:sz w:val="24"/>
          <w:szCs w:val="24"/>
        </w:rPr>
        <w:t>brains</w:t>
      </w:r>
      <w:r w:rsidR="005012A3">
        <w:rPr>
          <w:rFonts w:ascii="Times New Roman" w:hAnsi="Times New Roman" w:cs="Times New Roman"/>
          <w:sz w:val="24"/>
          <w:szCs w:val="24"/>
        </w:rPr>
        <w:t>tormingu.</w:t>
      </w:r>
    </w:p>
    <w:p w:rsidR="00084763" w:rsidRPr="001F3D42" w:rsidRDefault="00084763" w:rsidP="0078581C">
      <w:pPr>
        <w:pStyle w:val="Odstavecseseznamem"/>
        <w:spacing w:line="360" w:lineRule="auto"/>
        <w:ind w:firstLine="360"/>
        <w:jc w:val="both"/>
        <w:rPr>
          <w:rFonts w:ascii="Times New Roman" w:hAnsi="Times New Roman" w:cs="Times New Roman"/>
          <w:sz w:val="24"/>
          <w:szCs w:val="24"/>
        </w:rPr>
      </w:pPr>
    </w:p>
    <w:p w:rsidR="00441C43" w:rsidRDefault="005D29E1" w:rsidP="005D29E1">
      <w:pPr>
        <w:pStyle w:val="Nadpis4"/>
        <w:numPr>
          <w:ilvl w:val="3"/>
          <w:numId w:val="22"/>
        </w:numPr>
      </w:pPr>
      <w:r>
        <w:t>Frontální výuka</w:t>
      </w:r>
    </w:p>
    <w:p w:rsidR="005D29E1" w:rsidRDefault="005D29E1" w:rsidP="00024570">
      <w:pPr>
        <w:pStyle w:val="Odstavecseseznamem"/>
        <w:spacing w:line="360" w:lineRule="auto"/>
        <w:ind w:left="1080"/>
        <w:jc w:val="both"/>
        <w:rPr>
          <w:rFonts w:ascii="Times New Roman" w:hAnsi="Times New Roman" w:cs="Times New Roman"/>
          <w:sz w:val="24"/>
          <w:szCs w:val="24"/>
        </w:rPr>
      </w:pPr>
    </w:p>
    <w:p w:rsidR="00024570" w:rsidRDefault="00024570" w:rsidP="00C22369">
      <w:pPr>
        <w:spacing w:line="360" w:lineRule="auto"/>
        <w:ind w:left="708" w:firstLine="348"/>
        <w:jc w:val="both"/>
        <w:rPr>
          <w:rFonts w:ascii="Times New Roman" w:hAnsi="Times New Roman" w:cs="Times New Roman"/>
          <w:sz w:val="24"/>
          <w:szCs w:val="24"/>
        </w:rPr>
      </w:pPr>
      <w:r w:rsidRPr="00024570">
        <w:rPr>
          <w:rFonts w:ascii="Times New Roman" w:hAnsi="Times New Roman" w:cs="Times New Roman"/>
          <w:sz w:val="24"/>
          <w:szCs w:val="24"/>
        </w:rPr>
        <w:t>Výuka frontální je charakterizována společnou prací žáků s dominantním přístupem učitele, který koordinuje veškeré aktivity žáků. Výuka bývá orientována především na procesy kognitivní, jejichž hlavním cílem je osvojení si maximáln</w:t>
      </w:r>
      <w:r w:rsidR="004A4E4D">
        <w:rPr>
          <w:rFonts w:ascii="Times New Roman" w:hAnsi="Times New Roman" w:cs="Times New Roman"/>
          <w:sz w:val="24"/>
          <w:szCs w:val="24"/>
        </w:rPr>
        <w:t>ího rozsahu poznatků (Maňák a</w:t>
      </w:r>
      <w:r w:rsidR="0090212C">
        <w:rPr>
          <w:rFonts w:ascii="Times New Roman" w:hAnsi="Times New Roman" w:cs="Times New Roman"/>
          <w:sz w:val="24"/>
          <w:szCs w:val="24"/>
        </w:rPr>
        <w:t xml:space="preserve"> Švec, 2003).</w:t>
      </w:r>
    </w:p>
    <w:p w:rsidR="00207859" w:rsidRDefault="009B2292" w:rsidP="00C22369">
      <w:pPr>
        <w:spacing w:line="360" w:lineRule="auto"/>
        <w:ind w:left="708" w:firstLine="348"/>
        <w:jc w:val="both"/>
        <w:rPr>
          <w:rFonts w:ascii="Times New Roman" w:hAnsi="Times New Roman" w:cs="Times New Roman"/>
          <w:sz w:val="24"/>
          <w:szCs w:val="24"/>
        </w:rPr>
      </w:pPr>
      <w:r>
        <w:rPr>
          <w:rFonts w:ascii="Times New Roman" w:hAnsi="Times New Roman" w:cs="Times New Roman"/>
          <w:sz w:val="24"/>
          <w:szCs w:val="24"/>
        </w:rPr>
        <w:t>Dle Kramera (1966), můžeme určitý prazáklad frontální výuky spatřit již</w:t>
      </w:r>
      <w:r w:rsidR="00CA2261">
        <w:rPr>
          <w:rFonts w:ascii="Times New Roman" w:hAnsi="Times New Roman" w:cs="Times New Roman"/>
          <w:sz w:val="24"/>
          <w:szCs w:val="24"/>
        </w:rPr>
        <w:t> </w:t>
      </w:r>
      <w:r>
        <w:rPr>
          <w:rFonts w:ascii="Times New Roman" w:hAnsi="Times New Roman" w:cs="Times New Roman"/>
          <w:sz w:val="24"/>
          <w:szCs w:val="24"/>
        </w:rPr>
        <w:t>v sumerských učilištích, což dosvědčují zápisy dochované na úlomcích hliněných tabulek (přibližně 2000 let před Kristem), na nichž jeden sumerský žák zaznamenal plnění svých povinností ve škole.</w:t>
      </w:r>
    </w:p>
    <w:p w:rsidR="00CF224A" w:rsidRDefault="00CF224A" w:rsidP="00C22369">
      <w:pPr>
        <w:spacing w:line="360" w:lineRule="auto"/>
        <w:ind w:left="708" w:firstLine="348"/>
        <w:jc w:val="both"/>
        <w:rPr>
          <w:rFonts w:ascii="Times New Roman" w:hAnsi="Times New Roman" w:cs="Times New Roman"/>
          <w:sz w:val="24"/>
          <w:szCs w:val="24"/>
        </w:rPr>
      </w:pPr>
      <w:r>
        <w:rPr>
          <w:rFonts w:ascii="Times New Roman" w:hAnsi="Times New Roman" w:cs="Times New Roman"/>
          <w:sz w:val="24"/>
          <w:szCs w:val="24"/>
        </w:rPr>
        <w:t>Rámcem pro realizace frontální výuky je tzv. vyučovací</w:t>
      </w:r>
      <w:r w:rsidR="007447E7">
        <w:rPr>
          <w:rFonts w:ascii="Times New Roman" w:hAnsi="Times New Roman" w:cs="Times New Roman"/>
          <w:sz w:val="24"/>
          <w:szCs w:val="24"/>
        </w:rPr>
        <w:t xml:space="preserve"> hodina. Typický průběh pro vyučovací hodinu je následovný:</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Zahájení hodiny (zahrnuje pozdrav a organizační záležitosti)</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Opakování učiva (zkoušení, kontrola domácích úkolů)</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Výklad nového učiva</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Upevňování a procvičování nového učiva</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Zadání domácích úkolů</w:t>
      </w:r>
    </w:p>
    <w:p w:rsidR="007447E7" w:rsidRDefault="007447E7" w:rsidP="007447E7">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Ukončení hodiny</w:t>
      </w:r>
      <w:r w:rsidR="004A4E4D">
        <w:rPr>
          <w:rFonts w:ascii="Times New Roman" w:hAnsi="Times New Roman" w:cs="Times New Roman"/>
          <w:sz w:val="24"/>
          <w:szCs w:val="24"/>
        </w:rPr>
        <w:t xml:space="preserve"> (Maňák a</w:t>
      </w:r>
      <w:r w:rsidR="004D2529">
        <w:rPr>
          <w:rFonts w:ascii="Times New Roman" w:hAnsi="Times New Roman" w:cs="Times New Roman"/>
          <w:sz w:val="24"/>
          <w:szCs w:val="24"/>
        </w:rPr>
        <w:t xml:space="preserve"> Švec, 2003).</w:t>
      </w:r>
    </w:p>
    <w:p w:rsidR="004D2529" w:rsidRDefault="00DD1B8B" w:rsidP="005B7F94">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Výuka tohoto typu má své jisté oprávnění v mnohotvárnosti forem, ale neměla by být převažujícím prvkem.</w:t>
      </w:r>
      <w:r w:rsidR="005B7F94">
        <w:rPr>
          <w:rFonts w:ascii="Times New Roman" w:hAnsi="Times New Roman" w:cs="Times New Roman"/>
          <w:sz w:val="24"/>
          <w:szCs w:val="24"/>
        </w:rPr>
        <w:t xml:space="preserve"> Pakliže je poměrně vyhovující po stránce ekonomické, sociální a manažerské, plně neodpovídá výchovně – vzdělávacím cílům současné doby, protože nenapomáhá harmonickému rozvoji osobnosti žáka, a</w:t>
      </w:r>
      <w:r w:rsidR="00CA2261">
        <w:rPr>
          <w:rFonts w:ascii="Times New Roman" w:hAnsi="Times New Roman" w:cs="Times New Roman"/>
          <w:sz w:val="24"/>
          <w:szCs w:val="24"/>
        </w:rPr>
        <w:t> </w:t>
      </w:r>
      <w:r w:rsidR="005B7F94">
        <w:rPr>
          <w:rFonts w:ascii="Times New Roman" w:hAnsi="Times New Roman" w:cs="Times New Roman"/>
          <w:sz w:val="24"/>
          <w:szCs w:val="24"/>
        </w:rPr>
        <w:t>to zejména po stránce aktiv</w:t>
      </w:r>
      <w:r w:rsidR="001E05A0">
        <w:rPr>
          <w:rFonts w:ascii="Times New Roman" w:hAnsi="Times New Roman" w:cs="Times New Roman"/>
          <w:sz w:val="24"/>
          <w:szCs w:val="24"/>
        </w:rPr>
        <w:t>ity, kr</w:t>
      </w:r>
      <w:r w:rsidR="004A4E4D">
        <w:rPr>
          <w:rFonts w:ascii="Times New Roman" w:hAnsi="Times New Roman" w:cs="Times New Roman"/>
          <w:sz w:val="24"/>
          <w:szCs w:val="24"/>
        </w:rPr>
        <w:t>eativity a samostatnosti (Maňák a</w:t>
      </w:r>
      <w:r w:rsidR="001E05A0">
        <w:rPr>
          <w:rFonts w:ascii="Times New Roman" w:hAnsi="Times New Roman" w:cs="Times New Roman"/>
          <w:sz w:val="24"/>
          <w:szCs w:val="24"/>
        </w:rPr>
        <w:t xml:space="preserve"> Švec, 2003).</w:t>
      </w:r>
    </w:p>
    <w:p w:rsidR="003723DA" w:rsidRPr="004D2529" w:rsidRDefault="003723DA" w:rsidP="005B7F94">
      <w:pPr>
        <w:spacing w:line="360" w:lineRule="auto"/>
        <w:ind w:left="708" w:firstLine="360"/>
        <w:jc w:val="both"/>
        <w:rPr>
          <w:rFonts w:ascii="Times New Roman" w:hAnsi="Times New Roman" w:cs="Times New Roman"/>
          <w:sz w:val="24"/>
          <w:szCs w:val="24"/>
        </w:rPr>
      </w:pPr>
    </w:p>
    <w:p w:rsidR="007E1CDC" w:rsidRDefault="00002453" w:rsidP="00002453">
      <w:pPr>
        <w:pStyle w:val="Nadpis4"/>
        <w:numPr>
          <w:ilvl w:val="3"/>
          <w:numId w:val="22"/>
        </w:numPr>
      </w:pPr>
      <w:r>
        <w:t>Skupinová a kooperativní výuka</w:t>
      </w:r>
    </w:p>
    <w:p w:rsidR="00002453" w:rsidRDefault="00002453" w:rsidP="00445FBF">
      <w:pPr>
        <w:pStyle w:val="Odstavecseseznamem"/>
        <w:spacing w:line="360" w:lineRule="auto"/>
        <w:ind w:left="1080"/>
        <w:jc w:val="both"/>
        <w:rPr>
          <w:rFonts w:ascii="Times New Roman" w:hAnsi="Times New Roman" w:cs="Times New Roman"/>
          <w:sz w:val="24"/>
          <w:szCs w:val="24"/>
        </w:rPr>
      </w:pPr>
    </w:p>
    <w:p w:rsidR="00445FBF" w:rsidRDefault="00445FBF" w:rsidP="00057CD7">
      <w:pPr>
        <w:spacing w:line="360" w:lineRule="auto"/>
        <w:ind w:left="708" w:firstLine="360"/>
        <w:jc w:val="both"/>
        <w:rPr>
          <w:rFonts w:ascii="Times New Roman" w:hAnsi="Times New Roman" w:cs="Times New Roman"/>
          <w:sz w:val="24"/>
          <w:szCs w:val="24"/>
        </w:rPr>
      </w:pPr>
      <w:r w:rsidRPr="00057CD7">
        <w:rPr>
          <w:rFonts w:ascii="Times New Roman" w:hAnsi="Times New Roman" w:cs="Times New Roman"/>
          <w:sz w:val="24"/>
          <w:szCs w:val="24"/>
        </w:rPr>
        <w:t xml:space="preserve">Podstata skupinové výuky tkví v rozdělení žáků ve </w:t>
      </w:r>
      <w:r w:rsidR="00B96486" w:rsidRPr="00057CD7">
        <w:rPr>
          <w:rFonts w:ascii="Times New Roman" w:hAnsi="Times New Roman" w:cs="Times New Roman"/>
          <w:sz w:val="24"/>
          <w:szCs w:val="24"/>
        </w:rPr>
        <w:t>třídě do menších skupin, ve</w:t>
      </w:r>
      <w:r w:rsidR="00CA2261">
        <w:rPr>
          <w:rFonts w:ascii="Times New Roman" w:hAnsi="Times New Roman" w:cs="Times New Roman"/>
          <w:sz w:val="24"/>
          <w:szCs w:val="24"/>
        </w:rPr>
        <w:t> </w:t>
      </w:r>
      <w:r w:rsidR="00B96486" w:rsidRPr="00057CD7">
        <w:rPr>
          <w:rFonts w:ascii="Times New Roman" w:hAnsi="Times New Roman" w:cs="Times New Roman"/>
          <w:sz w:val="24"/>
          <w:szCs w:val="24"/>
        </w:rPr>
        <w:t>kterých žáci řeší náročnější úlohy nebo problém.</w:t>
      </w:r>
      <w:r w:rsidR="00057CD7" w:rsidRPr="00057CD7">
        <w:rPr>
          <w:rFonts w:ascii="Times New Roman" w:hAnsi="Times New Roman" w:cs="Times New Roman"/>
          <w:sz w:val="24"/>
          <w:szCs w:val="24"/>
        </w:rPr>
        <w:t xml:space="preserve"> Takové řešení problémů bezpochybně vede k rozvoji </w:t>
      </w:r>
      <w:r w:rsidR="000260E1">
        <w:rPr>
          <w:rFonts w:ascii="Times New Roman" w:hAnsi="Times New Roman" w:cs="Times New Roman"/>
          <w:sz w:val="24"/>
          <w:szCs w:val="24"/>
        </w:rPr>
        <w:t>tvůrčích schopností (Pecina, 2008).</w:t>
      </w:r>
    </w:p>
    <w:p w:rsidR="000260E1" w:rsidRDefault="000260E1" w:rsidP="00057CD7">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Skupinová výuka se v posledních letech začala spojovat s výukou kooperativní. Jedná se rovněž o komplexní výukovou metodu založenou na spolupráci žáků při</w:t>
      </w:r>
      <w:r w:rsidR="00CA2261">
        <w:rPr>
          <w:rFonts w:ascii="Times New Roman" w:hAnsi="Times New Roman" w:cs="Times New Roman"/>
          <w:sz w:val="24"/>
          <w:szCs w:val="24"/>
        </w:rPr>
        <w:t> </w:t>
      </w:r>
      <w:r>
        <w:rPr>
          <w:rFonts w:ascii="Times New Roman" w:hAnsi="Times New Roman" w:cs="Times New Roman"/>
          <w:sz w:val="24"/>
          <w:szCs w:val="24"/>
        </w:rPr>
        <w:t>řešení různě náročných úkolů, a spolupráci žáků s</w:t>
      </w:r>
      <w:r w:rsidR="000D2CB4">
        <w:rPr>
          <w:rFonts w:ascii="Times New Roman" w:hAnsi="Times New Roman" w:cs="Times New Roman"/>
          <w:sz w:val="24"/>
          <w:szCs w:val="24"/>
        </w:rPr>
        <w:t> učitelem (Pecina, 2008).</w:t>
      </w:r>
    </w:p>
    <w:p w:rsidR="00236A6A" w:rsidRDefault="00DD3A17" w:rsidP="00057CD7">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Skupinová práce zlepšuje průběh učení, což vede ke zkvalitnění studijních výsledků. Učení uskutečňované ve skupině věnuje zvýšenou pozornost vzájemné kooperaci a komunikaci mezi ž</w:t>
      </w:r>
      <w:r w:rsidR="006D11F8">
        <w:rPr>
          <w:rFonts w:ascii="Times New Roman" w:hAnsi="Times New Roman" w:cs="Times New Roman"/>
          <w:sz w:val="24"/>
          <w:szCs w:val="24"/>
        </w:rPr>
        <w:t>áky (Od skupinové ke kooperativní výuce</w:t>
      </w:r>
      <w:r w:rsidR="00C963E6">
        <w:rPr>
          <w:rFonts w:ascii="Times New Roman" w:hAnsi="Times New Roman" w:cs="Times New Roman"/>
          <w:sz w:val="24"/>
          <w:szCs w:val="24"/>
        </w:rPr>
        <w:t>, [online], 2021</w:t>
      </w:r>
      <w:r>
        <w:rPr>
          <w:rFonts w:ascii="Times New Roman" w:hAnsi="Times New Roman" w:cs="Times New Roman"/>
          <w:sz w:val="24"/>
          <w:szCs w:val="24"/>
        </w:rPr>
        <w:t>).</w:t>
      </w:r>
    </w:p>
    <w:p w:rsidR="00F75BEB" w:rsidRDefault="00F75BEB" w:rsidP="00057CD7">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Do škol dnes přicházejí děti s málo upevněnými sociálními hodnotami, než</w:t>
      </w:r>
      <w:r w:rsidR="003132E2">
        <w:rPr>
          <w:rFonts w:ascii="Times New Roman" w:hAnsi="Times New Roman" w:cs="Times New Roman"/>
          <w:sz w:val="24"/>
          <w:szCs w:val="24"/>
        </w:rPr>
        <w:t> </w:t>
      </w:r>
      <w:r>
        <w:rPr>
          <w:rFonts w:ascii="Times New Roman" w:hAnsi="Times New Roman" w:cs="Times New Roman"/>
          <w:sz w:val="24"/>
          <w:szCs w:val="24"/>
        </w:rPr>
        <w:t xml:space="preserve">tomu bývalo v dřívějších dobách. </w:t>
      </w:r>
      <w:r w:rsidR="00A23693">
        <w:rPr>
          <w:rFonts w:ascii="Times New Roman" w:hAnsi="Times New Roman" w:cs="Times New Roman"/>
          <w:sz w:val="24"/>
          <w:szCs w:val="24"/>
        </w:rPr>
        <w:t>Komunikace, která je v takových rodinách horší, často mizí a vytváří se tzv. sociální prázdno. U takových dětí postrádáme osobní odpovědnost a cit pro potřeby druhých. Z tohoto hlediska škola přebírá úlohu soci</w:t>
      </w:r>
      <w:r w:rsidR="00EF5BDC">
        <w:rPr>
          <w:rFonts w:ascii="Times New Roman" w:hAnsi="Times New Roman" w:cs="Times New Roman"/>
          <w:sz w:val="24"/>
          <w:szCs w:val="24"/>
        </w:rPr>
        <w:t>alizace u dět</w:t>
      </w:r>
      <w:r w:rsidR="006D11F8">
        <w:rPr>
          <w:rFonts w:ascii="Times New Roman" w:hAnsi="Times New Roman" w:cs="Times New Roman"/>
          <w:sz w:val="24"/>
          <w:szCs w:val="24"/>
        </w:rPr>
        <w:t>í a dospívajících (Od skupinové ke kooperativní výuce</w:t>
      </w:r>
      <w:r w:rsidR="00C963E6">
        <w:rPr>
          <w:rFonts w:ascii="Times New Roman" w:hAnsi="Times New Roman" w:cs="Times New Roman"/>
          <w:sz w:val="24"/>
          <w:szCs w:val="24"/>
        </w:rPr>
        <w:t>, [online], 2021</w:t>
      </w:r>
      <w:r w:rsidR="00EF5BDC">
        <w:rPr>
          <w:rFonts w:ascii="Times New Roman" w:hAnsi="Times New Roman" w:cs="Times New Roman"/>
          <w:sz w:val="24"/>
          <w:szCs w:val="24"/>
        </w:rPr>
        <w:t>).</w:t>
      </w:r>
    </w:p>
    <w:p w:rsidR="00225CDB" w:rsidRDefault="00225CDB" w:rsidP="00057CD7">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Kooperativní výuka mění takřka zaběhnutá vyučovací schémata.</w:t>
      </w:r>
      <w:r w:rsidR="00C171F3">
        <w:rPr>
          <w:rFonts w:ascii="Times New Roman" w:hAnsi="Times New Roman" w:cs="Times New Roman"/>
          <w:sz w:val="24"/>
          <w:szCs w:val="24"/>
        </w:rPr>
        <w:t xml:space="preserve"> </w:t>
      </w:r>
      <w:r w:rsidR="0020618B">
        <w:rPr>
          <w:rFonts w:ascii="Times New Roman" w:hAnsi="Times New Roman" w:cs="Times New Roman"/>
          <w:sz w:val="24"/>
          <w:szCs w:val="24"/>
        </w:rPr>
        <w:t>Velký důraz je kladen na komunikaci mezi žáky a tradiční soutěživost nahrazuje spolupráce.</w:t>
      </w:r>
      <w:r w:rsidR="00C40D95">
        <w:rPr>
          <w:rFonts w:ascii="Times New Roman" w:hAnsi="Times New Roman" w:cs="Times New Roman"/>
          <w:sz w:val="24"/>
          <w:szCs w:val="24"/>
        </w:rPr>
        <w:t xml:space="preserve"> Učitel zaujímá pozici koordinátora a rádce.</w:t>
      </w:r>
      <w:r w:rsidR="001F1F7D">
        <w:rPr>
          <w:rFonts w:ascii="Times New Roman" w:hAnsi="Times New Roman" w:cs="Times New Roman"/>
          <w:sz w:val="24"/>
          <w:szCs w:val="24"/>
        </w:rPr>
        <w:t xml:space="preserve"> Použití kooperativních metod vede k výraznému zlepšení vědomostí i soci</w:t>
      </w:r>
      <w:r w:rsidR="006D11F8">
        <w:rPr>
          <w:rFonts w:ascii="Times New Roman" w:hAnsi="Times New Roman" w:cs="Times New Roman"/>
          <w:sz w:val="24"/>
          <w:szCs w:val="24"/>
        </w:rPr>
        <w:t>álních dovedností (Od skupinové ke kooperativní výuce</w:t>
      </w:r>
      <w:r w:rsidR="00C963E6">
        <w:rPr>
          <w:rFonts w:ascii="Times New Roman" w:hAnsi="Times New Roman" w:cs="Times New Roman"/>
          <w:sz w:val="24"/>
          <w:szCs w:val="24"/>
        </w:rPr>
        <w:t>, [online], 2021</w:t>
      </w:r>
      <w:r w:rsidR="001F1F7D">
        <w:rPr>
          <w:rFonts w:ascii="Times New Roman" w:hAnsi="Times New Roman" w:cs="Times New Roman"/>
          <w:sz w:val="24"/>
          <w:szCs w:val="24"/>
        </w:rPr>
        <w:t>).</w:t>
      </w:r>
    </w:p>
    <w:p w:rsidR="00C40D95" w:rsidRDefault="00CB5DA2" w:rsidP="000E72CA">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lastRenderedPageBreak/>
        <w:t>Jak skupinová, tak kooperativní výuka vede k rozvoji všech klíčových kompetencí dle RVP – k. k učení, komunikační, řešení problémů, sociální, občanské</w:t>
      </w:r>
      <w:r w:rsidR="006D11F8">
        <w:rPr>
          <w:rFonts w:ascii="Times New Roman" w:hAnsi="Times New Roman" w:cs="Times New Roman"/>
          <w:sz w:val="24"/>
          <w:szCs w:val="24"/>
        </w:rPr>
        <w:t xml:space="preserve"> a pracovní (Od skupinové ke kooperativní výuce</w:t>
      </w:r>
      <w:r w:rsidR="00C963E6">
        <w:rPr>
          <w:rFonts w:ascii="Times New Roman" w:hAnsi="Times New Roman" w:cs="Times New Roman"/>
          <w:sz w:val="24"/>
          <w:szCs w:val="24"/>
        </w:rPr>
        <w:t>, [online], 2021</w:t>
      </w:r>
      <w:r w:rsidR="001F1F7D">
        <w:rPr>
          <w:rFonts w:ascii="Times New Roman" w:hAnsi="Times New Roman" w:cs="Times New Roman"/>
          <w:sz w:val="24"/>
          <w:szCs w:val="24"/>
        </w:rPr>
        <w:t>).</w:t>
      </w:r>
    </w:p>
    <w:p w:rsidR="00861197" w:rsidRDefault="00861197" w:rsidP="004E1EFB">
      <w:pPr>
        <w:spacing w:line="360" w:lineRule="auto"/>
        <w:jc w:val="both"/>
        <w:rPr>
          <w:rFonts w:ascii="Times New Roman" w:hAnsi="Times New Roman" w:cs="Times New Roman"/>
          <w:sz w:val="24"/>
          <w:szCs w:val="24"/>
        </w:rPr>
      </w:pPr>
    </w:p>
    <w:p w:rsidR="00861197" w:rsidRDefault="000F35A9" w:rsidP="000F35A9">
      <w:pPr>
        <w:pStyle w:val="Nadpis4"/>
        <w:numPr>
          <w:ilvl w:val="3"/>
          <w:numId w:val="22"/>
        </w:numPr>
      </w:pPr>
      <w:r>
        <w:t>Otevřené učení</w:t>
      </w:r>
    </w:p>
    <w:p w:rsidR="000E72CA" w:rsidRPr="000E72CA" w:rsidRDefault="000E72CA" w:rsidP="000E72CA"/>
    <w:p w:rsidR="000E72CA" w:rsidRDefault="000E72CA" w:rsidP="00B30EE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Otevřená</w:t>
      </w:r>
      <w:r w:rsidR="00B30EE2">
        <w:rPr>
          <w:rFonts w:ascii="Times New Roman" w:hAnsi="Times New Roman" w:cs="Times New Roman"/>
          <w:sz w:val="24"/>
          <w:szCs w:val="24"/>
        </w:rPr>
        <w:t xml:space="preserve"> výuka je postup, usilující, v rámci návaznosti na reformní hnutí a</w:t>
      </w:r>
      <w:r w:rsidR="003132E2">
        <w:rPr>
          <w:rFonts w:ascii="Times New Roman" w:hAnsi="Times New Roman" w:cs="Times New Roman"/>
          <w:sz w:val="24"/>
          <w:szCs w:val="24"/>
        </w:rPr>
        <w:t> </w:t>
      </w:r>
      <w:r w:rsidR="00B30EE2">
        <w:rPr>
          <w:rFonts w:ascii="Times New Roman" w:hAnsi="Times New Roman" w:cs="Times New Roman"/>
          <w:sz w:val="24"/>
          <w:szCs w:val="24"/>
        </w:rPr>
        <w:t>alternativní školy, o změnu vzdělávání a výchovy.</w:t>
      </w:r>
      <w:r w:rsidR="00E044F5">
        <w:rPr>
          <w:rFonts w:ascii="Times New Roman" w:hAnsi="Times New Roman" w:cs="Times New Roman"/>
          <w:sz w:val="24"/>
          <w:szCs w:val="24"/>
        </w:rPr>
        <w:t xml:space="preserve"> Škola se otevírá dítěti na základě jeho možností a zájmů.</w:t>
      </w:r>
      <w:r w:rsidR="00C13006">
        <w:rPr>
          <w:rFonts w:ascii="Times New Roman" w:hAnsi="Times New Roman" w:cs="Times New Roman"/>
          <w:sz w:val="24"/>
          <w:szCs w:val="24"/>
        </w:rPr>
        <w:t xml:space="preserve"> Společným cílem metod otevřeného učení je zmírnit odtržení výchovně – vzdělávací instituce </w:t>
      </w:r>
      <w:r w:rsidR="00BE77F2">
        <w:rPr>
          <w:rFonts w:ascii="Times New Roman" w:hAnsi="Times New Roman" w:cs="Times New Roman"/>
          <w:sz w:val="24"/>
          <w:szCs w:val="24"/>
        </w:rPr>
        <w:t>od společenského života (Pecina, 2008).</w:t>
      </w:r>
    </w:p>
    <w:p w:rsidR="00BC1615" w:rsidRDefault="00BC1615" w:rsidP="00B30EE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Typickými rysy otevřeného učení jsou: otevřenost aktivní a samostatné práce žáků, otevřenost výuky, spolupr</w:t>
      </w:r>
      <w:r w:rsidR="00BE77F2">
        <w:rPr>
          <w:rFonts w:ascii="Times New Roman" w:hAnsi="Times New Roman" w:cs="Times New Roman"/>
          <w:sz w:val="24"/>
          <w:szCs w:val="24"/>
        </w:rPr>
        <w:t>áce mezi jednotlivými předměty a v neposlední řadě také</w:t>
      </w:r>
      <w:r w:rsidR="00782CC3">
        <w:rPr>
          <w:rFonts w:ascii="Times New Roman" w:hAnsi="Times New Roman" w:cs="Times New Roman"/>
          <w:sz w:val="24"/>
          <w:szCs w:val="24"/>
        </w:rPr>
        <w:t> </w:t>
      </w:r>
      <w:r w:rsidR="00BE77F2">
        <w:rPr>
          <w:rFonts w:ascii="Times New Roman" w:hAnsi="Times New Roman" w:cs="Times New Roman"/>
          <w:sz w:val="24"/>
          <w:szCs w:val="24"/>
        </w:rPr>
        <w:t>otevřenost školy vůči okolnímu prostředí (Pecina, 2008).</w:t>
      </w:r>
      <w:r w:rsidR="00A50CC2">
        <w:rPr>
          <w:rFonts w:ascii="Times New Roman" w:hAnsi="Times New Roman" w:cs="Times New Roman"/>
          <w:sz w:val="24"/>
          <w:szCs w:val="24"/>
        </w:rPr>
        <w:t xml:space="preserve"> </w:t>
      </w:r>
    </w:p>
    <w:p w:rsidR="00283390" w:rsidRDefault="00540ACB" w:rsidP="00B30EE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Významné je společné plánování aktivit, při kterém dochází ke stanovení náplně práce a časového rozvrhu na další týden.</w:t>
      </w:r>
      <w:r w:rsidR="00F562D8">
        <w:rPr>
          <w:rFonts w:ascii="Times New Roman" w:hAnsi="Times New Roman" w:cs="Times New Roman"/>
          <w:sz w:val="24"/>
          <w:szCs w:val="24"/>
        </w:rPr>
        <w:t xml:space="preserve"> Tento prvek nalezneme např. v jenském plánu Petersena, který svěřuje žákům zodpovědnost za úseky práce, jejichž náplň je v rukou žáků.</w:t>
      </w:r>
      <w:r w:rsidR="00D967CB">
        <w:rPr>
          <w:rFonts w:ascii="Times New Roman" w:hAnsi="Times New Roman" w:cs="Times New Roman"/>
          <w:sz w:val="24"/>
          <w:szCs w:val="24"/>
        </w:rPr>
        <w:t xml:space="preserve"> Žáci si opakují a procvičují učivo dle svých potřeb (Pecina, 2008).</w:t>
      </w:r>
    </w:p>
    <w:p w:rsidR="00D967CB" w:rsidRDefault="0064221C" w:rsidP="00B30EE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Typický je také úzký kontakt s rodinou žáka, která se tak stává partnerem školy.</w:t>
      </w:r>
      <w:r w:rsidR="00DB3D41">
        <w:rPr>
          <w:rFonts w:ascii="Times New Roman" w:hAnsi="Times New Roman" w:cs="Times New Roman"/>
          <w:sz w:val="24"/>
          <w:szCs w:val="24"/>
        </w:rPr>
        <w:t xml:space="preserve"> Rodiče se zúčastňují při akcích školy dle svých možností a předpokladů.</w:t>
      </w:r>
      <w:r w:rsidR="00FD6383">
        <w:rPr>
          <w:rFonts w:ascii="Times New Roman" w:hAnsi="Times New Roman" w:cs="Times New Roman"/>
          <w:sz w:val="24"/>
          <w:szCs w:val="24"/>
        </w:rPr>
        <w:t xml:space="preserve"> Přínosné jsou tzv. rodičovské večery, kde se rodiče seznamují s problémy školy, díky čemuž mohou lépe porozumět svým dětem.</w:t>
      </w:r>
      <w:r w:rsidR="00C853FD">
        <w:rPr>
          <w:rFonts w:ascii="Times New Roman" w:hAnsi="Times New Roman" w:cs="Times New Roman"/>
          <w:sz w:val="24"/>
          <w:szCs w:val="24"/>
        </w:rPr>
        <w:t xml:space="preserve"> Takové učení </w:t>
      </w:r>
      <w:r w:rsidR="00FF6D65">
        <w:rPr>
          <w:rFonts w:ascii="Times New Roman" w:hAnsi="Times New Roman" w:cs="Times New Roman"/>
          <w:sz w:val="24"/>
          <w:szCs w:val="24"/>
        </w:rPr>
        <w:t>vede ke zdolání bariér vytvořených mezi</w:t>
      </w:r>
      <w:r w:rsidR="00782CC3">
        <w:rPr>
          <w:rFonts w:ascii="Times New Roman" w:hAnsi="Times New Roman" w:cs="Times New Roman"/>
          <w:sz w:val="24"/>
          <w:szCs w:val="24"/>
        </w:rPr>
        <w:t> </w:t>
      </w:r>
      <w:r w:rsidR="00FF6D65">
        <w:rPr>
          <w:rFonts w:ascii="Times New Roman" w:hAnsi="Times New Roman" w:cs="Times New Roman"/>
          <w:sz w:val="24"/>
          <w:szCs w:val="24"/>
        </w:rPr>
        <w:t xml:space="preserve">školou a společenskou komunitou. </w:t>
      </w:r>
      <w:r w:rsidR="000D15B1">
        <w:rPr>
          <w:rFonts w:ascii="Times New Roman" w:hAnsi="Times New Roman" w:cs="Times New Roman"/>
          <w:sz w:val="24"/>
          <w:szCs w:val="24"/>
        </w:rPr>
        <w:t xml:space="preserve"> Je třeba si uvědomit, že pozitivní efekt se dostaví pouze za předpokladu harmonické syntézy příslušných metod, organizačních a</w:t>
      </w:r>
      <w:r w:rsidR="003132E2">
        <w:rPr>
          <w:rFonts w:ascii="Times New Roman" w:hAnsi="Times New Roman" w:cs="Times New Roman"/>
          <w:sz w:val="24"/>
          <w:szCs w:val="24"/>
        </w:rPr>
        <w:t> </w:t>
      </w:r>
      <w:r w:rsidR="000D15B1">
        <w:rPr>
          <w:rFonts w:ascii="Times New Roman" w:hAnsi="Times New Roman" w:cs="Times New Roman"/>
          <w:sz w:val="24"/>
          <w:szCs w:val="24"/>
        </w:rPr>
        <w:t xml:space="preserve">instrumentálních opatření. </w:t>
      </w:r>
      <w:r w:rsidR="001E107E">
        <w:rPr>
          <w:rFonts w:ascii="Times New Roman" w:hAnsi="Times New Roman" w:cs="Times New Roman"/>
          <w:sz w:val="24"/>
          <w:szCs w:val="24"/>
        </w:rPr>
        <w:t>Je respektována individualita každého dítěte a snaha o</w:t>
      </w:r>
      <w:r w:rsidR="003132E2">
        <w:rPr>
          <w:rFonts w:ascii="Times New Roman" w:hAnsi="Times New Roman" w:cs="Times New Roman"/>
          <w:sz w:val="24"/>
          <w:szCs w:val="24"/>
        </w:rPr>
        <w:t> </w:t>
      </w:r>
      <w:r w:rsidR="001E107E">
        <w:rPr>
          <w:rFonts w:ascii="Times New Roman" w:hAnsi="Times New Roman" w:cs="Times New Roman"/>
          <w:sz w:val="24"/>
          <w:szCs w:val="24"/>
        </w:rPr>
        <w:t>jejich integraci do celostního edukačního procesu (Pecina, 2008).</w:t>
      </w:r>
    </w:p>
    <w:p w:rsidR="001E107E" w:rsidRDefault="00C24992" w:rsidP="00B30EE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Tato metoda otevřeného učení je nejvíce realizována v zemích, jako je Dánsko, Nizozemí, Rakousko a Německo.</w:t>
      </w:r>
      <w:r w:rsidR="009D1B14">
        <w:rPr>
          <w:rFonts w:ascii="Times New Roman" w:hAnsi="Times New Roman" w:cs="Times New Roman"/>
          <w:sz w:val="24"/>
          <w:szCs w:val="24"/>
        </w:rPr>
        <w:t xml:space="preserve"> Na Slovensku </w:t>
      </w:r>
      <w:r w:rsidR="0006506A">
        <w:rPr>
          <w:rFonts w:ascii="Times New Roman" w:hAnsi="Times New Roman" w:cs="Times New Roman"/>
          <w:sz w:val="24"/>
          <w:szCs w:val="24"/>
        </w:rPr>
        <w:t>můžeme zmínit tzv. alternativní „školu dokořán“</w:t>
      </w:r>
      <w:r w:rsidR="00502E20">
        <w:rPr>
          <w:rFonts w:ascii="Times New Roman" w:hAnsi="Times New Roman" w:cs="Times New Roman"/>
          <w:sz w:val="24"/>
          <w:szCs w:val="24"/>
        </w:rPr>
        <w:t xml:space="preserve"> (Pecina, 2008).</w:t>
      </w:r>
      <w:r w:rsidR="000410DF">
        <w:rPr>
          <w:rFonts w:ascii="Times New Roman" w:hAnsi="Times New Roman" w:cs="Times New Roman"/>
          <w:sz w:val="24"/>
          <w:szCs w:val="24"/>
        </w:rPr>
        <w:t xml:space="preserve"> </w:t>
      </w:r>
      <w:r w:rsidR="003701F2">
        <w:rPr>
          <w:rFonts w:ascii="Times New Roman" w:hAnsi="Times New Roman" w:cs="Times New Roman"/>
          <w:sz w:val="24"/>
          <w:szCs w:val="24"/>
        </w:rPr>
        <w:t xml:space="preserve">„Škola dokořán“ je otevřenou neziskovou organizací, která </w:t>
      </w:r>
      <w:r w:rsidR="00AB7A4D">
        <w:rPr>
          <w:rFonts w:ascii="Times New Roman" w:hAnsi="Times New Roman" w:cs="Times New Roman"/>
          <w:sz w:val="24"/>
          <w:szCs w:val="24"/>
        </w:rPr>
        <w:t xml:space="preserve">se zajímá o potřeby rodin v heterogenních komunitách, a to především s dětmi v raném věku. Jejich vize je taková, aby takové rodiny žili v plnohodnotném a tolerantním </w:t>
      </w:r>
      <w:r w:rsidR="00AB7A4D">
        <w:rPr>
          <w:rFonts w:ascii="Times New Roman" w:hAnsi="Times New Roman" w:cs="Times New Roman"/>
          <w:sz w:val="24"/>
          <w:szCs w:val="24"/>
        </w:rPr>
        <w:lastRenderedPageBreak/>
        <w:t>prostředí a přístupem ke vzdělání a sociálním službám při řešení svých potřeb (</w:t>
      </w:r>
      <w:r w:rsidR="006D11F8">
        <w:rPr>
          <w:rFonts w:ascii="Times New Roman" w:hAnsi="Times New Roman" w:cs="Times New Roman"/>
          <w:sz w:val="24"/>
          <w:szCs w:val="24"/>
        </w:rPr>
        <w:t>Škola Dokorán</w:t>
      </w:r>
      <w:r w:rsidR="004A1627">
        <w:rPr>
          <w:rFonts w:ascii="Times New Roman" w:hAnsi="Times New Roman" w:cs="Times New Roman"/>
          <w:sz w:val="24"/>
          <w:szCs w:val="24"/>
        </w:rPr>
        <w:t>, [online], 2021</w:t>
      </w:r>
      <w:r w:rsidR="00AB7A4D">
        <w:rPr>
          <w:rFonts w:ascii="Times New Roman" w:hAnsi="Times New Roman" w:cs="Times New Roman"/>
          <w:sz w:val="24"/>
          <w:szCs w:val="24"/>
        </w:rPr>
        <w:t>).</w:t>
      </w:r>
    </w:p>
    <w:p w:rsidR="00556A63" w:rsidRDefault="00556A63" w:rsidP="00B30EE2">
      <w:pPr>
        <w:spacing w:line="360" w:lineRule="auto"/>
        <w:ind w:left="360" w:firstLine="348"/>
        <w:jc w:val="both"/>
        <w:rPr>
          <w:rFonts w:ascii="Times New Roman" w:hAnsi="Times New Roman" w:cs="Times New Roman"/>
          <w:sz w:val="24"/>
          <w:szCs w:val="24"/>
        </w:rPr>
      </w:pPr>
    </w:p>
    <w:p w:rsidR="005012A3" w:rsidRDefault="005012A3" w:rsidP="005012A3">
      <w:pPr>
        <w:pStyle w:val="Nadpis4"/>
        <w:numPr>
          <w:ilvl w:val="3"/>
          <w:numId w:val="22"/>
        </w:numPr>
      </w:pPr>
      <w:r>
        <w:t>Samostatná práce žáků</w:t>
      </w:r>
    </w:p>
    <w:p w:rsidR="00501816" w:rsidRDefault="00501816" w:rsidP="00B468CF">
      <w:pPr>
        <w:spacing w:line="360" w:lineRule="auto"/>
        <w:ind w:left="708"/>
        <w:jc w:val="both"/>
        <w:rPr>
          <w:rFonts w:ascii="Times New Roman" w:hAnsi="Times New Roman" w:cs="Times New Roman"/>
          <w:sz w:val="24"/>
          <w:szCs w:val="24"/>
        </w:rPr>
      </w:pPr>
    </w:p>
    <w:p w:rsidR="00B468CF" w:rsidRDefault="003A4B3A" w:rsidP="003A4B3A">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Samostatná práce představuje komplexní metodu, při níž žáci přebírají zodpovědnost za výsledky učebního procesu. </w:t>
      </w:r>
      <w:r w:rsidR="002D1E31">
        <w:rPr>
          <w:rFonts w:ascii="Times New Roman" w:hAnsi="Times New Roman" w:cs="Times New Roman"/>
          <w:sz w:val="24"/>
          <w:szCs w:val="24"/>
        </w:rPr>
        <w:t xml:space="preserve">Lze ji zařadit do kterékoliv fáze vyučovacího procesu. </w:t>
      </w:r>
      <w:r w:rsidR="00B02EEC">
        <w:rPr>
          <w:rFonts w:ascii="Times New Roman" w:hAnsi="Times New Roman" w:cs="Times New Roman"/>
          <w:sz w:val="24"/>
          <w:szCs w:val="24"/>
        </w:rPr>
        <w:t>Specifických možností samostatné práce lze využít např.</w:t>
      </w:r>
      <w:r w:rsidR="00782CC3">
        <w:rPr>
          <w:rFonts w:ascii="Times New Roman" w:hAnsi="Times New Roman" w:cs="Times New Roman"/>
          <w:sz w:val="24"/>
          <w:szCs w:val="24"/>
        </w:rPr>
        <w:t> </w:t>
      </w:r>
      <w:r w:rsidR="00B02EEC">
        <w:rPr>
          <w:rFonts w:ascii="Times New Roman" w:hAnsi="Times New Roman" w:cs="Times New Roman"/>
          <w:sz w:val="24"/>
          <w:szCs w:val="24"/>
        </w:rPr>
        <w:t>při</w:t>
      </w:r>
      <w:r w:rsidR="003132E2">
        <w:rPr>
          <w:rFonts w:ascii="Times New Roman" w:hAnsi="Times New Roman" w:cs="Times New Roman"/>
          <w:sz w:val="24"/>
          <w:szCs w:val="24"/>
        </w:rPr>
        <w:t> </w:t>
      </w:r>
      <w:r w:rsidR="00B02EEC">
        <w:rPr>
          <w:rFonts w:ascii="Times New Roman" w:hAnsi="Times New Roman" w:cs="Times New Roman"/>
          <w:sz w:val="24"/>
          <w:szCs w:val="24"/>
        </w:rPr>
        <w:t>pozorování a sledování jevů, zobecňování zkušeností žáků, pokusech, laborování, apod.</w:t>
      </w:r>
      <w:r w:rsidR="00D43069">
        <w:rPr>
          <w:rFonts w:ascii="Times New Roman" w:hAnsi="Times New Roman" w:cs="Times New Roman"/>
          <w:sz w:val="24"/>
          <w:szCs w:val="24"/>
        </w:rPr>
        <w:t xml:space="preserve"> Osvědčeným postupem je předkládat žákům úkoly s postupně se zvyšujícím stupněm náročnosti</w:t>
      </w:r>
      <w:r w:rsidR="004A4E4D">
        <w:rPr>
          <w:rFonts w:ascii="Times New Roman" w:hAnsi="Times New Roman" w:cs="Times New Roman"/>
          <w:sz w:val="24"/>
          <w:szCs w:val="24"/>
        </w:rPr>
        <w:t xml:space="preserve"> (Maňák a</w:t>
      </w:r>
      <w:r w:rsidR="00567072">
        <w:rPr>
          <w:rFonts w:ascii="Times New Roman" w:hAnsi="Times New Roman" w:cs="Times New Roman"/>
          <w:sz w:val="24"/>
          <w:szCs w:val="24"/>
        </w:rPr>
        <w:t xml:space="preserve"> Švec, 2003)</w:t>
      </w:r>
      <w:r w:rsidR="00D43069">
        <w:rPr>
          <w:rFonts w:ascii="Times New Roman" w:hAnsi="Times New Roman" w:cs="Times New Roman"/>
          <w:sz w:val="24"/>
          <w:szCs w:val="24"/>
        </w:rPr>
        <w:t>.</w:t>
      </w:r>
    </w:p>
    <w:p w:rsidR="001D2368" w:rsidRDefault="00E90026" w:rsidP="003A4B3A">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Důraz na samostatnou práci a aktivitu</w:t>
      </w:r>
      <w:r w:rsidR="001D2368">
        <w:rPr>
          <w:rFonts w:ascii="Times New Roman" w:hAnsi="Times New Roman" w:cs="Times New Roman"/>
          <w:sz w:val="24"/>
          <w:szCs w:val="24"/>
        </w:rPr>
        <w:t xml:space="preserve"> </w:t>
      </w:r>
      <w:r>
        <w:rPr>
          <w:rFonts w:ascii="Times New Roman" w:hAnsi="Times New Roman" w:cs="Times New Roman"/>
          <w:sz w:val="24"/>
          <w:szCs w:val="24"/>
        </w:rPr>
        <w:t xml:space="preserve">žáků </w:t>
      </w:r>
      <w:r w:rsidR="001D2368">
        <w:rPr>
          <w:rFonts w:ascii="Times New Roman" w:hAnsi="Times New Roman" w:cs="Times New Roman"/>
          <w:sz w:val="24"/>
          <w:szCs w:val="24"/>
        </w:rPr>
        <w:t>byl kladen zejména v koncepcích reformních pedagogů</w:t>
      </w:r>
      <w:r>
        <w:rPr>
          <w:rFonts w:ascii="Times New Roman" w:hAnsi="Times New Roman" w:cs="Times New Roman"/>
          <w:sz w:val="24"/>
          <w:szCs w:val="24"/>
        </w:rPr>
        <w:t>. Představitelem reformního hnutí byl H. Gaudig, který</w:t>
      </w:r>
      <w:r w:rsidR="00782CC3">
        <w:rPr>
          <w:rFonts w:ascii="Times New Roman" w:hAnsi="Times New Roman" w:cs="Times New Roman"/>
          <w:sz w:val="24"/>
          <w:szCs w:val="24"/>
        </w:rPr>
        <w:t> </w:t>
      </w:r>
      <w:r>
        <w:rPr>
          <w:rFonts w:ascii="Times New Roman" w:hAnsi="Times New Roman" w:cs="Times New Roman"/>
          <w:sz w:val="24"/>
          <w:szCs w:val="24"/>
        </w:rPr>
        <w:t>formulo</w:t>
      </w:r>
      <w:r w:rsidR="008C7DD4">
        <w:rPr>
          <w:rFonts w:ascii="Times New Roman" w:hAnsi="Times New Roman" w:cs="Times New Roman"/>
          <w:sz w:val="24"/>
          <w:szCs w:val="24"/>
        </w:rPr>
        <w:t>val tezi metodiky výuky, která říká, že bez aktivity není mož</w:t>
      </w:r>
      <w:r w:rsidR="00087A66">
        <w:rPr>
          <w:rFonts w:ascii="Times New Roman" w:hAnsi="Times New Roman" w:cs="Times New Roman"/>
          <w:sz w:val="24"/>
          <w:szCs w:val="24"/>
        </w:rPr>
        <w:t xml:space="preserve">né dosáhnout samostatnosti žáků </w:t>
      </w:r>
      <w:r w:rsidR="004A4E4D">
        <w:rPr>
          <w:rFonts w:ascii="Times New Roman" w:hAnsi="Times New Roman" w:cs="Times New Roman"/>
          <w:sz w:val="24"/>
          <w:szCs w:val="24"/>
        </w:rPr>
        <w:t>(Maňák a</w:t>
      </w:r>
      <w:r w:rsidR="00087A66">
        <w:rPr>
          <w:rFonts w:ascii="Times New Roman" w:hAnsi="Times New Roman" w:cs="Times New Roman"/>
          <w:sz w:val="24"/>
          <w:szCs w:val="24"/>
        </w:rPr>
        <w:t xml:space="preserve"> Švec, 2003).</w:t>
      </w:r>
    </w:p>
    <w:p w:rsidR="00087A66" w:rsidRDefault="00087A66" w:rsidP="003A4B3A">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Hlavním přínosem samostatné práce je individuální zapojení žáků do aktivit, realizace vlastních nápadů, učení se zodpovědnosti, spoléhání se na vlastní síly, respektování předpokladů jednotlivých žáků, atd. Naproti výhodám stojí i jisté nevýhody, kterými mohou být např. nepodporující se sociální vztahy, malá nebo žádná komunikace a spolupráce, nerozví</w:t>
      </w:r>
      <w:r w:rsidR="004A4E4D">
        <w:rPr>
          <w:rFonts w:ascii="Times New Roman" w:hAnsi="Times New Roman" w:cs="Times New Roman"/>
          <w:sz w:val="24"/>
          <w:szCs w:val="24"/>
        </w:rPr>
        <w:t>jející se sociální učení (Maňák a</w:t>
      </w:r>
      <w:r>
        <w:rPr>
          <w:rFonts w:ascii="Times New Roman" w:hAnsi="Times New Roman" w:cs="Times New Roman"/>
          <w:sz w:val="24"/>
          <w:szCs w:val="24"/>
        </w:rPr>
        <w:t xml:space="preserve"> Švec, 2003).</w:t>
      </w:r>
    </w:p>
    <w:p w:rsidR="00087A66" w:rsidRPr="00B468CF" w:rsidRDefault="00087A66" w:rsidP="003A4B3A">
      <w:pPr>
        <w:spacing w:line="360" w:lineRule="auto"/>
        <w:ind w:left="360" w:firstLine="348"/>
        <w:jc w:val="both"/>
        <w:rPr>
          <w:rFonts w:ascii="Times New Roman" w:hAnsi="Times New Roman" w:cs="Times New Roman"/>
          <w:sz w:val="24"/>
          <w:szCs w:val="24"/>
        </w:rPr>
      </w:pPr>
    </w:p>
    <w:p w:rsidR="004D35EA" w:rsidRPr="004D35EA" w:rsidRDefault="004D35EA" w:rsidP="004D35EA">
      <w:pPr>
        <w:spacing w:line="360" w:lineRule="auto"/>
        <w:ind w:left="708"/>
        <w:jc w:val="both"/>
        <w:rPr>
          <w:rFonts w:ascii="Times New Roman" w:hAnsi="Times New Roman" w:cs="Times New Roman"/>
          <w:sz w:val="24"/>
          <w:szCs w:val="24"/>
        </w:rPr>
      </w:pPr>
    </w:p>
    <w:p w:rsidR="005012A3" w:rsidRDefault="0025369E" w:rsidP="0025369E">
      <w:pPr>
        <w:pStyle w:val="Nadpis4"/>
        <w:numPr>
          <w:ilvl w:val="3"/>
          <w:numId w:val="22"/>
        </w:numPr>
      </w:pPr>
      <w:r>
        <w:t>Brainstorming</w:t>
      </w:r>
    </w:p>
    <w:p w:rsidR="00A36116" w:rsidRPr="00A36116" w:rsidRDefault="00A36116" w:rsidP="00A36116"/>
    <w:p w:rsidR="003F72E7" w:rsidRDefault="00A12CD6" w:rsidP="00A36116">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Metoda brainstormingu vznikla ve třicátých letech 20. století v USA, a v</w:t>
      </w:r>
      <w:r w:rsidR="00A36116">
        <w:rPr>
          <w:rFonts w:ascii="Times New Roman" w:hAnsi="Times New Roman" w:cs="Times New Roman"/>
          <w:sz w:val="24"/>
          <w:szCs w:val="24"/>
        </w:rPr>
        <w:t> </w:t>
      </w:r>
      <w:r>
        <w:rPr>
          <w:rFonts w:ascii="Times New Roman" w:hAnsi="Times New Roman" w:cs="Times New Roman"/>
          <w:sz w:val="24"/>
          <w:szCs w:val="24"/>
        </w:rPr>
        <w:t>přek</w:t>
      </w:r>
      <w:r w:rsidR="00A36116">
        <w:rPr>
          <w:rFonts w:ascii="Times New Roman" w:hAnsi="Times New Roman" w:cs="Times New Roman"/>
          <w:sz w:val="24"/>
          <w:szCs w:val="24"/>
        </w:rPr>
        <w:t xml:space="preserve">ladu </w:t>
      </w:r>
      <w:r>
        <w:rPr>
          <w:rFonts w:ascii="Times New Roman" w:hAnsi="Times New Roman" w:cs="Times New Roman"/>
          <w:sz w:val="24"/>
          <w:szCs w:val="24"/>
        </w:rPr>
        <w:t xml:space="preserve">znamená „bouře mozků“. Autorem metody je Alex Osborn, který tvrdil, že člověka napadnou různé myšlenky, které mnohdy ani nevysloví z důvodu obav či strachu. </w:t>
      </w:r>
      <w:r w:rsidR="006D2F3A">
        <w:rPr>
          <w:rFonts w:ascii="Times New Roman" w:hAnsi="Times New Roman" w:cs="Times New Roman"/>
          <w:sz w:val="24"/>
          <w:szCs w:val="24"/>
        </w:rPr>
        <w:t xml:space="preserve">Brainstorming je založen na produkci </w:t>
      </w:r>
      <w:r w:rsidR="00B71C55">
        <w:rPr>
          <w:rFonts w:ascii="Times New Roman" w:hAnsi="Times New Roman" w:cs="Times New Roman"/>
          <w:sz w:val="24"/>
          <w:szCs w:val="24"/>
        </w:rPr>
        <w:t>nápadů a myšlenek k určitému téma</w:t>
      </w:r>
      <w:r w:rsidR="003F72E7">
        <w:rPr>
          <w:rFonts w:ascii="Times New Roman" w:hAnsi="Times New Roman" w:cs="Times New Roman"/>
          <w:sz w:val="24"/>
          <w:szCs w:val="24"/>
        </w:rPr>
        <w:t>tu, což</w:t>
      </w:r>
      <w:r w:rsidR="003132E2">
        <w:rPr>
          <w:rFonts w:ascii="Times New Roman" w:hAnsi="Times New Roman" w:cs="Times New Roman"/>
          <w:sz w:val="24"/>
          <w:szCs w:val="24"/>
        </w:rPr>
        <w:t> </w:t>
      </w:r>
      <w:r w:rsidR="003F72E7">
        <w:rPr>
          <w:rFonts w:ascii="Times New Roman" w:hAnsi="Times New Roman" w:cs="Times New Roman"/>
          <w:sz w:val="24"/>
          <w:szCs w:val="24"/>
        </w:rPr>
        <w:t>rozvíjí tvůrčí myšlení (Pecina, 2008).</w:t>
      </w:r>
    </w:p>
    <w:p w:rsidR="0025369E" w:rsidRPr="00A12CD6" w:rsidRDefault="003F72E7" w:rsidP="00A36116">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Při produkci myšlenek a nápadů by neměl být žádný návrh kritizován</w:t>
      </w:r>
      <w:r w:rsidR="00176A68">
        <w:rPr>
          <w:rFonts w:ascii="Times New Roman" w:hAnsi="Times New Roman" w:cs="Times New Roman"/>
          <w:sz w:val="24"/>
          <w:szCs w:val="24"/>
        </w:rPr>
        <w:t>. Všechny návrhy se zaznamenávají na tabuli. Poté nastává vyhodnocení nápadů, kdy se posuzuje zejména využite</w:t>
      </w:r>
      <w:r w:rsidR="00A45CD9">
        <w:rPr>
          <w:rFonts w:ascii="Times New Roman" w:hAnsi="Times New Roman" w:cs="Times New Roman"/>
          <w:sz w:val="24"/>
          <w:szCs w:val="24"/>
        </w:rPr>
        <w:t>lnost těchto vymyšlených řešení. Písemnou formu brainstormingu představuje tzv. „brainwriting“, který se hodí zejmén</w:t>
      </w:r>
      <w:r w:rsidR="00501816">
        <w:rPr>
          <w:rFonts w:ascii="Times New Roman" w:hAnsi="Times New Roman" w:cs="Times New Roman"/>
          <w:sz w:val="24"/>
          <w:szCs w:val="24"/>
        </w:rPr>
        <w:t>a pro žáky, kteří mluví neradi (Pecina, 2008).</w:t>
      </w:r>
    </w:p>
    <w:p w:rsidR="000D2CB4" w:rsidRPr="00057CD7" w:rsidRDefault="000D2CB4" w:rsidP="005012A3">
      <w:pPr>
        <w:spacing w:line="360" w:lineRule="auto"/>
        <w:jc w:val="both"/>
        <w:rPr>
          <w:rFonts w:ascii="Times New Roman" w:hAnsi="Times New Roman" w:cs="Times New Roman"/>
          <w:sz w:val="24"/>
          <w:szCs w:val="24"/>
        </w:rPr>
      </w:pPr>
    </w:p>
    <w:p w:rsidR="00541666" w:rsidRDefault="00541666" w:rsidP="00962AAB">
      <w:pPr>
        <w:pStyle w:val="Nadpis2"/>
        <w:numPr>
          <w:ilvl w:val="1"/>
          <w:numId w:val="22"/>
        </w:numPr>
      </w:pPr>
      <w:bookmarkStart w:id="15" w:name="_Toc75988209"/>
      <w:r>
        <w:t>Aktivizující výukové metody</w:t>
      </w:r>
      <w:bookmarkEnd w:id="15"/>
    </w:p>
    <w:p w:rsidR="0023261F" w:rsidRPr="0023261F" w:rsidRDefault="0023261F" w:rsidP="0023261F"/>
    <w:p w:rsidR="0023261F" w:rsidRDefault="0023261F" w:rsidP="00B30EE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My se zaměříme na výukové metody aktivizační, jak už napovídá samotné téma diplomové práce.</w:t>
      </w:r>
    </w:p>
    <w:p w:rsidR="0023261F" w:rsidRDefault="0023261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t>Aktivizující výukové metody svým podílem přispívají k překonání ustálených stereotypů ve výuce a také podporují kreativní činnost učitelů. Těchto aktivizujících a inovačních postupů, využívají ve vý</w:t>
      </w:r>
      <w:r w:rsidR="005A0C08">
        <w:rPr>
          <w:rFonts w:ascii="Times New Roman" w:eastAsia="Times New Roman" w:hAnsi="Times New Roman" w:cs="Times New Roman"/>
          <w:sz w:val="24"/>
        </w:rPr>
        <w:t>uce ze</w:t>
      </w:r>
      <w:r w:rsidR="004A4E4D">
        <w:rPr>
          <w:rFonts w:ascii="Times New Roman" w:eastAsia="Times New Roman" w:hAnsi="Times New Roman" w:cs="Times New Roman"/>
          <w:sz w:val="24"/>
        </w:rPr>
        <w:t>jména školy alternativní (Maňák a</w:t>
      </w:r>
      <w:r w:rsidR="005A0C08">
        <w:rPr>
          <w:rFonts w:ascii="Times New Roman" w:eastAsia="Times New Roman" w:hAnsi="Times New Roman" w:cs="Times New Roman"/>
          <w:sz w:val="24"/>
        </w:rPr>
        <w:t xml:space="preserve"> Švec, 2003).</w:t>
      </w:r>
    </w:p>
    <w:p w:rsidR="0023261F" w:rsidRDefault="0023261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t>Aktivní výuka je taková, která zvýrazňuje angažovanou účast žáků ve výuce a jejich přímé zapojení do výukových aktivit. Z tohoto hlediska se aktivizující metody definují jako postupy, vedoucí výuku tak, aby se výchovně - vzdělávacích cílů dosahovalo zejména na základě vlastní činnosti žáků, přičemž je kladen důr</w:t>
      </w:r>
      <w:r w:rsidR="005A0C08">
        <w:rPr>
          <w:rFonts w:ascii="Times New Roman" w:eastAsia="Times New Roman" w:hAnsi="Times New Roman" w:cs="Times New Roman"/>
          <w:sz w:val="24"/>
        </w:rPr>
        <w:t>az na m</w:t>
      </w:r>
      <w:r w:rsidR="004A4E4D">
        <w:rPr>
          <w:rFonts w:ascii="Times New Roman" w:eastAsia="Times New Roman" w:hAnsi="Times New Roman" w:cs="Times New Roman"/>
          <w:sz w:val="24"/>
        </w:rPr>
        <w:t>yšlení a řešení problémů (Maňák a</w:t>
      </w:r>
      <w:r w:rsidR="005A0C08">
        <w:rPr>
          <w:rFonts w:ascii="Times New Roman" w:eastAsia="Times New Roman" w:hAnsi="Times New Roman" w:cs="Times New Roman"/>
          <w:sz w:val="24"/>
        </w:rPr>
        <w:t xml:space="preserve"> Švec, 2003).</w:t>
      </w:r>
    </w:p>
    <w:p w:rsidR="0023261F" w:rsidRDefault="0023261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t>Aktivizující metody vedou k rozvoji osobnosti žáka zaměřeným na jejich myšlenkovou samostatnost, zodpovědnost a kreativitu. Zdůrazňuje se fakt, že</w:t>
      </w:r>
      <w:r w:rsidR="003132E2">
        <w:rPr>
          <w:rFonts w:ascii="Times New Roman" w:eastAsia="Times New Roman" w:hAnsi="Times New Roman" w:cs="Times New Roman"/>
          <w:sz w:val="24"/>
        </w:rPr>
        <w:t> </w:t>
      </w:r>
      <w:r>
        <w:rPr>
          <w:rFonts w:ascii="Times New Roman" w:eastAsia="Times New Roman" w:hAnsi="Times New Roman" w:cs="Times New Roman"/>
          <w:sz w:val="24"/>
        </w:rPr>
        <w:t>aktivizující metody přinášejí žákům mnohem víc než jen odborné informace, jelikož se počítá se zájmem žáků a vycházejí vstříc učebním stylům žáků a</w:t>
      </w:r>
      <w:r w:rsidR="003132E2">
        <w:rPr>
          <w:rFonts w:ascii="Times New Roman" w:eastAsia="Times New Roman" w:hAnsi="Times New Roman" w:cs="Times New Roman"/>
          <w:sz w:val="24"/>
        </w:rPr>
        <w:t> </w:t>
      </w:r>
      <w:r>
        <w:rPr>
          <w:rFonts w:ascii="Times New Roman" w:eastAsia="Times New Roman" w:hAnsi="Times New Roman" w:cs="Times New Roman"/>
          <w:sz w:val="24"/>
        </w:rPr>
        <w:t>respektují úroveň kognitivního vývoje žáků. Tyto metody se také podílí na</w:t>
      </w:r>
      <w:r w:rsidR="003132E2">
        <w:rPr>
          <w:rFonts w:ascii="Times New Roman" w:eastAsia="Times New Roman" w:hAnsi="Times New Roman" w:cs="Times New Roman"/>
          <w:sz w:val="24"/>
        </w:rPr>
        <w:t> </w:t>
      </w:r>
      <w:r>
        <w:rPr>
          <w:rFonts w:ascii="Times New Roman" w:eastAsia="Times New Roman" w:hAnsi="Times New Roman" w:cs="Times New Roman"/>
          <w:sz w:val="24"/>
        </w:rPr>
        <w:t>vytvář</w:t>
      </w:r>
      <w:r w:rsidR="005A0C08">
        <w:rPr>
          <w:rFonts w:ascii="Times New Roman" w:eastAsia="Times New Roman" w:hAnsi="Times New Roman" w:cs="Times New Roman"/>
          <w:sz w:val="24"/>
        </w:rPr>
        <w:t>ení příznivého školního klimatu (</w:t>
      </w:r>
      <w:r w:rsidR="004A4E4D">
        <w:rPr>
          <w:rFonts w:ascii="Times New Roman" w:eastAsia="Times New Roman" w:hAnsi="Times New Roman" w:cs="Times New Roman"/>
          <w:sz w:val="24"/>
        </w:rPr>
        <w:t>Maňák a</w:t>
      </w:r>
      <w:r w:rsidR="005A0C08">
        <w:rPr>
          <w:rFonts w:ascii="Times New Roman" w:eastAsia="Times New Roman" w:hAnsi="Times New Roman" w:cs="Times New Roman"/>
          <w:sz w:val="24"/>
        </w:rPr>
        <w:t xml:space="preserve"> Švec, 2003).</w:t>
      </w:r>
    </w:p>
    <w:p w:rsidR="0023261F" w:rsidRDefault="0023261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t>Aktivní seberealizace žáků a větší otevřenost školních aktivit vzhledem ke</w:t>
      </w:r>
      <w:r w:rsidR="003132E2">
        <w:rPr>
          <w:rFonts w:ascii="Times New Roman" w:eastAsia="Times New Roman" w:hAnsi="Times New Roman" w:cs="Times New Roman"/>
          <w:sz w:val="24"/>
        </w:rPr>
        <w:t> </w:t>
      </w:r>
      <w:r>
        <w:rPr>
          <w:rFonts w:ascii="Times New Roman" w:eastAsia="Times New Roman" w:hAnsi="Times New Roman" w:cs="Times New Roman"/>
          <w:sz w:val="24"/>
        </w:rPr>
        <w:t>společenskému prostředí se škola více propojuje s reálným životem, a tím se stává pro žáky zajímavější a přitažlivější. Žáci především vnímají celkovou orientaci školy a používané meto</w:t>
      </w:r>
      <w:r w:rsidR="005A0C08">
        <w:rPr>
          <w:rFonts w:ascii="Times New Roman" w:eastAsia="Times New Roman" w:hAnsi="Times New Roman" w:cs="Times New Roman"/>
          <w:sz w:val="24"/>
        </w:rPr>
        <w:t>dy než</w:t>
      </w:r>
      <w:r w:rsidR="004A4E4D">
        <w:rPr>
          <w:rFonts w:ascii="Times New Roman" w:eastAsia="Times New Roman" w:hAnsi="Times New Roman" w:cs="Times New Roman"/>
          <w:sz w:val="24"/>
        </w:rPr>
        <w:t xml:space="preserve"> zprostředkovávané učivo (Maňák a</w:t>
      </w:r>
      <w:r w:rsidR="005A0C08">
        <w:rPr>
          <w:rFonts w:ascii="Times New Roman" w:eastAsia="Times New Roman" w:hAnsi="Times New Roman" w:cs="Times New Roman"/>
          <w:sz w:val="24"/>
        </w:rPr>
        <w:t xml:space="preserve"> Švec, 2003).</w:t>
      </w:r>
    </w:p>
    <w:p w:rsidR="0023261F" w:rsidRDefault="0023261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Podle V. F. Jonese a L. S. Jonese se i úspěšní učitelé věnují 50% času různým aktivním činnostem se žáky, 35% času řízením výu</w:t>
      </w:r>
      <w:r w:rsidR="005A0C08">
        <w:rPr>
          <w:rFonts w:ascii="Times New Roman" w:eastAsia="Times New Roman" w:hAnsi="Times New Roman" w:cs="Times New Roman"/>
          <w:sz w:val="24"/>
        </w:rPr>
        <w:t>ky a 12</w:t>
      </w:r>
      <w:r w:rsidR="004A4E4D">
        <w:rPr>
          <w:rFonts w:ascii="Times New Roman" w:eastAsia="Times New Roman" w:hAnsi="Times New Roman" w:cs="Times New Roman"/>
          <w:sz w:val="24"/>
        </w:rPr>
        <w:t>% organizačním činnostem (Maňák a</w:t>
      </w:r>
      <w:r w:rsidR="005A0C08">
        <w:rPr>
          <w:rFonts w:ascii="Times New Roman" w:eastAsia="Times New Roman" w:hAnsi="Times New Roman" w:cs="Times New Roman"/>
          <w:sz w:val="24"/>
        </w:rPr>
        <w:t xml:space="preserve"> Švec, 2003).</w:t>
      </w:r>
    </w:p>
    <w:p w:rsidR="003E613F" w:rsidRDefault="003E613F" w:rsidP="00B30EE2">
      <w:pPr>
        <w:spacing w:after="160" w:line="360" w:lineRule="auto"/>
        <w:ind w:left="708" w:firstLine="708"/>
        <w:jc w:val="both"/>
        <w:rPr>
          <w:rFonts w:ascii="Times New Roman" w:eastAsia="Times New Roman" w:hAnsi="Times New Roman" w:cs="Times New Roman"/>
          <w:sz w:val="24"/>
        </w:rPr>
      </w:pPr>
      <w:r>
        <w:rPr>
          <w:rFonts w:ascii="Times New Roman" w:eastAsia="Times New Roman" w:hAnsi="Times New Roman" w:cs="Times New Roman"/>
          <w:sz w:val="24"/>
        </w:rPr>
        <w:t>Vynikající učitelé vždy s jistou spoluprací žáků počítali, i když obecně tomu tak nebylo a není doposud.</w:t>
      </w:r>
      <w:r w:rsidR="00A3435B">
        <w:rPr>
          <w:rFonts w:ascii="Times New Roman" w:eastAsia="Times New Roman" w:hAnsi="Times New Roman" w:cs="Times New Roman"/>
          <w:sz w:val="24"/>
        </w:rPr>
        <w:t xml:space="preserve"> Do popředí se dostaly až v období tzv. reformní pedagogiky na začátku 20. století, a to z toho důvodu, že byly reakcí na strnulou koncepci herbatovců, která žákům přisoudila roli pasivních</w:t>
      </w:r>
      <w:r w:rsidR="00CF30EB">
        <w:rPr>
          <w:rFonts w:ascii="Times New Roman" w:eastAsia="Times New Roman" w:hAnsi="Times New Roman" w:cs="Times New Roman"/>
          <w:sz w:val="24"/>
        </w:rPr>
        <w:t xml:space="preserve"> příjemců sdělovaných informací. Představitelů reformní pedagogiky je mnoho, ale u</w:t>
      </w:r>
      <w:r w:rsidR="00FB20FC">
        <w:rPr>
          <w:rFonts w:ascii="Times New Roman" w:eastAsia="Times New Roman" w:hAnsi="Times New Roman" w:cs="Times New Roman"/>
          <w:sz w:val="24"/>
        </w:rPr>
        <w:t>veďme si alespoň</w:t>
      </w:r>
      <w:r w:rsidR="00782CC3">
        <w:rPr>
          <w:rFonts w:ascii="Times New Roman" w:eastAsia="Times New Roman" w:hAnsi="Times New Roman" w:cs="Times New Roman"/>
          <w:sz w:val="24"/>
        </w:rPr>
        <w:t> </w:t>
      </w:r>
      <w:r w:rsidR="00FB20FC">
        <w:rPr>
          <w:rFonts w:ascii="Times New Roman" w:eastAsia="Times New Roman" w:hAnsi="Times New Roman" w:cs="Times New Roman"/>
          <w:sz w:val="24"/>
        </w:rPr>
        <w:t>významného něme</w:t>
      </w:r>
      <w:r w:rsidR="00CF30EB">
        <w:rPr>
          <w:rFonts w:ascii="Times New Roman" w:eastAsia="Times New Roman" w:hAnsi="Times New Roman" w:cs="Times New Roman"/>
          <w:sz w:val="24"/>
        </w:rPr>
        <w:t xml:space="preserve">ckého protagonistu H. Gaudiga, který vytyčil heslo: „žák je </w:t>
      </w:r>
      <w:r w:rsidR="0089750A">
        <w:rPr>
          <w:rFonts w:ascii="Times New Roman" w:eastAsia="Times New Roman" w:hAnsi="Times New Roman" w:cs="Times New Roman"/>
          <w:sz w:val="24"/>
        </w:rPr>
        <w:t>jednající osobou“ (Aktivizující výukové metody</w:t>
      </w:r>
      <w:r w:rsidR="004A1627">
        <w:rPr>
          <w:rFonts w:ascii="Times New Roman" w:eastAsia="Times New Roman" w:hAnsi="Times New Roman" w:cs="Times New Roman"/>
          <w:sz w:val="24"/>
        </w:rPr>
        <w:t>, [online], 2021</w:t>
      </w:r>
      <w:r w:rsidR="00CF30EB">
        <w:rPr>
          <w:rFonts w:ascii="Times New Roman" w:eastAsia="Times New Roman" w:hAnsi="Times New Roman" w:cs="Times New Roman"/>
          <w:sz w:val="24"/>
        </w:rPr>
        <w:t>).</w:t>
      </w:r>
    </w:p>
    <w:p w:rsidR="00DC1EA9" w:rsidRDefault="00424508" w:rsidP="00B30EE2">
      <w:pPr>
        <w:spacing w:after="160" w:line="360" w:lineRule="auto"/>
        <w:ind w:left="708" w:firstLine="372"/>
        <w:jc w:val="both"/>
        <w:rPr>
          <w:rFonts w:ascii="Times New Roman" w:eastAsia="Times New Roman" w:hAnsi="Times New Roman" w:cs="Times New Roman"/>
          <w:sz w:val="24"/>
        </w:rPr>
      </w:pPr>
      <w:r>
        <w:rPr>
          <w:rFonts w:ascii="Times New Roman" w:eastAsia="Times New Roman" w:hAnsi="Times New Roman" w:cs="Times New Roman"/>
          <w:sz w:val="24"/>
        </w:rPr>
        <w:t>Aktivita sama o sobě není cílem edukace, protože by se mohlo jednat jen</w:t>
      </w:r>
      <w:r w:rsidR="003132E2">
        <w:rPr>
          <w:rFonts w:ascii="Times New Roman" w:eastAsia="Times New Roman" w:hAnsi="Times New Roman" w:cs="Times New Roman"/>
          <w:sz w:val="24"/>
        </w:rPr>
        <w:t> </w:t>
      </w:r>
      <w:r>
        <w:rPr>
          <w:rFonts w:ascii="Times New Roman" w:eastAsia="Times New Roman" w:hAnsi="Times New Roman" w:cs="Times New Roman"/>
          <w:sz w:val="24"/>
        </w:rPr>
        <w:t>o</w:t>
      </w:r>
      <w:r w:rsidR="003132E2">
        <w:rPr>
          <w:rFonts w:ascii="Times New Roman" w:eastAsia="Times New Roman" w:hAnsi="Times New Roman" w:cs="Times New Roman"/>
          <w:sz w:val="24"/>
        </w:rPr>
        <w:t> </w:t>
      </w:r>
      <w:r>
        <w:rPr>
          <w:rFonts w:ascii="Times New Roman" w:eastAsia="Times New Roman" w:hAnsi="Times New Roman" w:cs="Times New Roman"/>
          <w:sz w:val="24"/>
        </w:rPr>
        <w:t>aktivitu vnější nebo zdánlivou, která u žáka nepřispívá k dosažení vyššího stupně osobnostního rozvoje.</w:t>
      </w:r>
      <w:r w:rsidR="004C54A3">
        <w:rPr>
          <w:rFonts w:ascii="Times New Roman" w:eastAsia="Times New Roman" w:hAnsi="Times New Roman" w:cs="Times New Roman"/>
          <w:sz w:val="24"/>
        </w:rPr>
        <w:t xml:space="preserve"> Je důležité si uvědomit, že aktivita nepředstavuje finální výsledek edukace, ale je prostředkem k trvalému růstu, který je nezbytným p</w:t>
      </w:r>
      <w:r w:rsidR="00636888">
        <w:rPr>
          <w:rFonts w:ascii="Times New Roman" w:eastAsia="Times New Roman" w:hAnsi="Times New Roman" w:cs="Times New Roman"/>
          <w:sz w:val="24"/>
        </w:rPr>
        <w:t>rocesem zdokon</w:t>
      </w:r>
      <w:r w:rsidR="0089750A">
        <w:rPr>
          <w:rFonts w:ascii="Times New Roman" w:eastAsia="Times New Roman" w:hAnsi="Times New Roman" w:cs="Times New Roman"/>
          <w:sz w:val="24"/>
        </w:rPr>
        <w:t>alování osobnosti (Aktivizující výukové metody</w:t>
      </w:r>
      <w:r w:rsidR="004A1627">
        <w:rPr>
          <w:rFonts w:ascii="Times New Roman" w:eastAsia="Times New Roman" w:hAnsi="Times New Roman" w:cs="Times New Roman"/>
          <w:sz w:val="24"/>
        </w:rPr>
        <w:t>, [online], 2021</w:t>
      </w:r>
      <w:r w:rsidR="00636888">
        <w:rPr>
          <w:rFonts w:ascii="Times New Roman" w:eastAsia="Times New Roman" w:hAnsi="Times New Roman" w:cs="Times New Roman"/>
          <w:sz w:val="24"/>
        </w:rPr>
        <w:t>).</w:t>
      </w:r>
    </w:p>
    <w:p w:rsidR="003723DA" w:rsidRPr="007B74D1" w:rsidRDefault="003723DA" w:rsidP="00B30EE2">
      <w:pPr>
        <w:spacing w:after="160" w:line="360" w:lineRule="auto"/>
        <w:ind w:left="708" w:firstLine="372"/>
        <w:jc w:val="both"/>
        <w:rPr>
          <w:rFonts w:ascii="Times New Roman" w:eastAsia="Times New Roman" w:hAnsi="Times New Roman" w:cs="Times New Roman"/>
          <w:sz w:val="24"/>
        </w:rPr>
      </w:pPr>
    </w:p>
    <w:p w:rsidR="00541666" w:rsidRDefault="00541666" w:rsidP="00962AAB">
      <w:pPr>
        <w:pStyle w:val="Nadpis3"/>
        <w:numPr>
          <w:ilvl w:val="2"/>
          <w:numId w:val="22"/>
        </w:numPr>
      </w:pPr>
      <w:bookmarkStart w:id="16" w:name="_Toc75988210"/>
      <w:r>
        <w:t>Didaktické hry</w:t>
      </w:r>
      <w:bookmarkEnd w:id="16"/>
    </w:p>
    <w:p w:rsidR="00962AAB" w:rsidRPr="00962AAB" w:rsidRDefault="00962AAB" w:rsidP="00962AAB">
      <w:pPr>
        <w:ind w:left="360"/>
      </w:pPr>
    </w:p>
    <w:p w:rsidR="007B74D1" w:rsidRDefault="00660F0E" w:rsidP="00B43FF5">
      <w:pPr>
        <w:spacing w:line="360" w:lineRule="auto"/>
        <w:ind w:left="504" w:firstLine="204"/>
        <w:jc w:val="both"/>
        <w:rPr>
          <w:rFonts w:ascii="Times New Roman" w:hAnsi="Times New Roman" w:cs="Times New Roman"/>
          <w:i/>
          <w:sz w:val="24"/>
          <w:szCs w:val="24"/>
        </w:rPr>
      </w:pPr>
      <w:r>
        <w:rPr>
          <w:rFonts w:ascii="Times New Roman" w:hAnsi="Times New Roman" w:cs="Times New Roman"/>
          <w:i/>
          <w:sz w:val="24"/>
          <w:szCs w:val="24"/>
        </w:rPr>
        <w:t>„Škola hrou“. (J. A. Komenský. 1592 – 1670)</w:t>
      </w:r>
    </w:p>
    <w:p w:rsidR="00660F0E" w:rsidRDefault="00BB1F91" w:rsidP="00B43FF5">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Jaká byla představa J. A. Komenského, muže, který mezi plameny třicetileté války sepsal první moderní učebnice a položil základy modernímu školskému systému?</w:t>
      </w:r>
      <w:r w:rsidR="009A00E0">
        <w:rPr>
          <w:rFonts w:ascii="Times New Roman" w:hAnsi="Times New Roman" w:cs="Times New Roman"/>
          <w:sz w:val="24"/>
          <w:szCs w:val="24"/>
        </w:rPr>
        <w:t xml:space="preserve"> </w:t>
      </w:r>
      <w:r w:rsidR="001752E5">
        <w:rPr>
          <w:rFonts w:ascii="Times New Roman" w:hAnsi="Times New Roman" w:cs="Times New Roman"/>
          <w:sz w:val="24"/>
          <w:szCs w:val="24"/>
        </w:rPr>
        <w:t xml:space="preserve">Školní hru bychom si neměli představovat jako moderní drama, a to proto, že hlavním cílem není diváky pobavit, nýbrž přimět žáky k opakování </w:t>
      </w:r>
      <w:r w:rsidR="008E4500">
        <w:rPr>
          <w:rFonts w:ascii="Times New Roman" w:hAnsi="Times New Roman" w:cs="Times New Roman"/>
          <w:sz w:val="24"/>
          <w:szCs w:val="24"/>
        </w:rPr>
        <w:t>učiva. Komenský, vymýšlející, jak ještě více zpestřit vzdělávání, vytvořil díla jako Orbis pictus (Svět v obrazech)</w:t>
      </w:r>
      <w:r w:rsidR="00F26BF3">
        <w:rPr>
          <w:rFonts w:ascii="Times New Roman" w:hAnsi="Times New Roman" w:cs="Times New Roman"/>
          <w:sz w:val="24"/>
          <w:szCs w:val="24"/>
        </w:rPr>
        <w:t xml:space="preserve"> nebo Schola </w:t>
      </w:r>
      <w:r w:rsidR="008E4500">
        <w:rPr>
          <w:rFonts w:ascii="Times New Roman" w:hAnsi="Times New Roman" w:cs="Times New Roman"/>
          <w:sz w:val="24"/>
          <w:szCs w:val="24"/>
        </w:rPr>
        <w:t xml:space="preserve">ludus (Škola hrou). </w:t>
      </w:r>
      <w:r w:rsidR="00F26BF3">
        <w:rPr>
          <w:rFonts w:ascii="Times New Roman" w:hAnsi="Times New Roman" w:cs="Times New Roman"/>
          <w:sz w:val="24"/>
          <w:szCs w:val="24"/>
        </w:rPr>
        <w:t>Systematicky rozvíjel a upravoval školské hry, z nichž vytvořil vynikající a unikátní pomůcky</w:t>
      </w:r>
      <w:r w:rsidR="001B2932">
        <w:rPr>
          <w:rFonts w:ascii="Times New Roman" w:hAnsi="Times New Roman" w:cs="Times New Roman"/>
          <w:sz w:val="24"/>
          <w:szCs w:val="24"/>
        </w:rPr>
        <w:t>. Prostřednictvím školské hry dokázal Komenský ukáznit i toho nejproblémovějšího žáka, a to díky přítomnosti diváků, kteří se skládali zejména z rodičů a přátel. Tato přítomnost motivovala jak</w:t>
      </w:r>
      <w:r w:rsidR="003132E2">
        <w:rPr>
          <w:rFonts w:ascii="Times New Roman" w:hAnsi="Times New Roman" w:cs="Times New Roman"/>
          <w:sz w:val="24"/>
          <w:szCs w:val="24"/>
        </w:rPr>
        <w:t> </w:t>
      </w:r>
      <w:r w:rsidR="001B2932">
        <w:rPr>
          <w:rFonts w:ascii="Times New Roman" w:hAnsi="Times New Roman" w:cs="Times New Roman"/>
          <w:sz w:val="24"/>
          <w:szCs w:val="24"/>
        </w:rPr>
        <w:t>žáky, tak samotného kantora, který</w:t>
      </w:r>
      <w:r w:rsidR="009B74C7">
        <w:rPr>
          <w:rFonts w:ascii="Times New Roman" w:hAnsi="Times New Roman" w:cs="Times New Roman"/>
          <w:sz w:val="24"/>
          <w:szCs w:val="24"/>
        </w:rPr>
        <w:t xml:space="preserve"> se tak stával lepším pedagogem</w:t>
      </w:r>
      <w:r w:rsidR="001B2932">
        <w:rPr>
          <w:rFonts w:ascii="Times New Roman" w:hAnsi="Times New Roman" w:cs="Times New Roman"/>
          <w:sz w:val="24"/>
          <w:szCs w:val="24"/>
        </w:rPr>
        <w:t xml:space="preserve"> </w:t>
      </w:r>
      <w:r w:rsidR="0089750A">
        <w:rPr>
          <w:rFonts w:ascii="Times New Roman" w:hAnsi="Times New Roman" w:cs="Times New Roman"/>
          <w:sz w:val="24"/>
          <w:szCs w:val="24"/>
        </w:rPr>
        <w:t>(Škola hrou: Jak si představoval Komenský moderní vzdělávání?</w:t>
      </w:r>
      <w:r w:rsidR="004A1627">
        <w:rPr>
          <w:rFonts w:ascii="Times New Roman" w:hAnsi="Times New Roman" w:cs="Times New Roman"/>
          <w:sz w:val="24"/>
          <w:szCs w:val="24"/>
        </w:rPr>
        <w:t>, [online], 2021</w:t>
      </w:r>
      <w:r w:rsidR="008E4500">
        <w:rPr>
          <w:rFonts w:ascii="Times New Roman" w:hAnsi="Times New Roman" w:cs="Times New Roman"/>
          <w:sz w:val="24"/>
          <w:szCs w:val="24"/>
        </w:rPr>
        <w:t>).</w:t>
      </w:r>
    </w:p>
    <w:p w:rsidR="009B74C7" w:rsidRDefault="003D37E5" w:rsidP="00B43FF5">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lastRenderedPageBreak/>
        <w:t>Se snahou učinit školu přitažlivější a vyučování podřídit potřebám dítěte, stoupá také pozornost směřována k didaktickým hrám.</w:t>
      </w:r>
      <w:r w:rsidR="00423A57">
        <w:rPr>
          <w:rFonts w:ascii="Times New Roman" w:hAnsi="Times New Roman" w:cs="Times New Roman"/>
          <w:sz w:val="24"/>
          <w:szCs w:val="24"/>
        </w:rPr>
        <w:t xml:space="preserve"> Tyto hry jsou pro žáky zdrojem motivace, zvyšují aktivitu myšlení, pozornost a rozumové úsilí.</w:t>
      </w:r>
      <w:r w:rsidR="00C52075">
        <w:rPr>
          <w:rFonts w:ascii="Times New Roman" w:hAnsi="Times New Roman" w:cs="Times New Roman"/>
          <w:sz w:val="24"/>
          <w:szCs w:val="24"/>
        </w:rPr>
        <w:t xml:space="preserve"> Didaktická hra se může odehrávat v učebně, tělocvičně, přírodě, na hřišti. Didaktickou hrou můžeme pomoci rozvíjet sociální vztahy, komunikaci, empatii, spolupráci, apod. (Koucký, 2006).</w:t>
      </w:r>
    </w:p>
    <w:p w:rsidR="00C52075" w:rsidRDefault="00C52075" w:rsidP="00B43FF5">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 xml:space="preserve">Didaktická hra je vymezená jako hra, </w:t>
      </w:r>
      <w:r w:rsidR="00C1628E">
        <w:rPr>
          <w:rFonts w:ascii="Times New Roman" w:hAnsi="Times New Roman" w:cs="Times New Roman"/>
          <w:sz w:val="24"/>
          <w:szCs w:val="24"/>
        </w:rPr>
        <w:t xml:space="preserve">díky které lze snadno </w:t>
      </w:r>
      <w:r w:rsidR="00E904F7">
        <w:rPr>
          <w:rFonts w:ascii="Times New Roman" w:hAnsi="Times New Roman" w:cs="Times New Roman"/>
          <w:sz w:val="24"/>
          <w:szCs w:val="24"/>
        </w:rPr>
        <w:t xml:space="preserve">a </w:t>
      </w:r>
      <w:r w:rsidR="00C1628E">
        <w:rPr>
          <w:rFonts w:ascii="Times New Roman" w:hAnsi="Times New Roman" w:cs="Times New Roman"/>
          <w:sz w:val="24"/>
          <w:szCs w:val="24"/>
        </w:rPr>
        <w:t>efektivně fixovat žákům daný okruh dovedností a poznatků.</w:t>
      </w:r>
      <w:r w:rsidR="00651408">
        <w:rPr>
          <w:rFonts w:ascii="Times New Roman" w:hAnsi="Times New Roman" w:cs="Times New Roman"/>
          <w:sz w:val="24"/>
          <w:szCs w:val="24"/>
        </w:rPr>
        <w:t xml:space="preserve"> Poznatky se tímto způsobem fixují do</w:t>
      </w:r>
      <w:r w:rsidR="003132E2">
        <w:rPr>
          <w:rFonts w:ascii="Times New Roman" w:hAnsi="Times New Roman" w:cs="Times New Roman"/>
          <w:sz w:val="24"/>
          <w:szCs w:val="24"/>
        </w:rPr>
        <w:t> </w:t>
      </w:r>
      <w:r w:rsidR="00651408">
        <w:rPr>
          <w:rFonts w:ascii="Times New Roman" w:hAnsi="Times New Roman" w:cs="Times New Roman"/>
          <w:sz w:val="24"/>
          <w:szCs w:val="24"/>
        </w:rPr>
        <w:t>mysli žáků daleko hlouběji, než při užit</w:t>
      </w:r>
      <w:r w:rsidR="007D4173">
        <w:rPr>
          <w:rFonts w:ascii="Times New Roman" w:hAnsi="Times New Roman" w:cs="Times New Roman"/>
          <w:sz w:val="24"/>
          <w:szCs w:val="24"/>
        </w:rPr>
        <w:t>í klasického způsobu memorování (Koucký, 2006).</w:t>
      </w:r>
    </w:p>
    <w:p w:rsidR="007D4173" w:rsidRDefault="0079704D" w:rsidP="00B43FF5">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 xml:space="preserve">Celkové působení didaktické hry by mělo být vyvážené. Je důležité, aby se zamezilo utvrzování v pocitu vítězství stále stejných žáků. Proto žáci pracují v homogenních skupinách, ve kterých soutěží s výkonnostně vyrovnanými partnery. Rovněž v heterogenní skupině může slabší žák prožít úspěch s vítěznou skupinou. </w:t>
      </w:r>
      <w:r w:rsidR="0061112D">
        <w:rPr>
          <w:rFonts w:ascii="Times New Roman" w:hAnsi="Times New Roman" w:cs="Times New Roman"/>
          <w:sz w:val="24"/>
          <w:szCs w:val="24"/>
        </w:rPr>
        <w:t>Oba způsoby dávají naději na úspěch a motivují žáky k aktivitě bez ohled</w:t>
      </w:r>
      <w:r w:rsidR="005018FA">
        <w:rPr>
          <w:rFonts w:ascii="Times New Roman" w:hAnsi="Times New Roman" w:cs="Times New Roman"/>
          <w:sz w:val="24"/>
          <w:szCs w:val="24"/>
        </w:rPr>
        <w:t>u na jejich vědomostní zařazení (Koucký, 2006).</w:t>
      </w:r>
    </w:p>
    <w:p w:rsidR="00436794" w:rsidRDefault="00436794" w:rsidP="00B43FF5">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Zásady didaktických her:</w:t>
      </w:r>
    </w:p>
    <w:p w:rsidR="00436794" w:rsidRDefault="006C4CA2" w:rsidP="006C4CA2">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Jedn</w:t>
      </w:r>
      <w:r w:rsidR="00441C43">
        <w:rPr>
          <w:rFonts w:ascii="Times New Roman" w:hAnsi="Times New Roman" w:cs="Times New Roman"/>
          <w:sz w:val="24"/>
          <w:szCs w:val="24"/>
        </w:rPr>
        <w:t>oduchá příprava didaktické hry</w:t>
      </w:r>
    </w:p>
    <w:p w:rsidR="00441C43" w:rsidRDefault="00441C43" w:rsidP="00441C43">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Didaktická hra by měla být nenáročná na domácí přípravu. Je důležité brát na</w:t>
      </w:r>
      <w:r w:rsidR="003132E2">
        <w:rPr>
          <w:rFonts w:ascii="Times New Roman" w:hAnsi="Times New Roman" w:cs="Times New Roman"/>
          <w:sz w:val="24"/>
          <w:szCs w:val="24"/>
        </w:rPr>
        <w:t> </w:t>
      </w:r>
      <w:r>
        <w:rPr>
          <w:rFonts w:ascii="Times New Roman" w:hAnsi="Times New Roman" w:cs="Times New Roman"/>
          <w:sz w:val="24"/>
          <w:szCs w:val="24"/>
        </w:rPr>
        <w:t>vědomí i učitelovo soukromí a volný čas. Taktéž nemůže učitel strávit dlouhý čas chystáním hry ve výuce.</w:t>
      </w:r>
    </w:p>
    <w:p w:rsidR="006C4CA2" w:rsidRDefault="00441C43" w:rsidP="006C4CA2">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Jednoduchá pravidla hry</w:t>
      </w:r>
    </w:p>
    <w:p w:rsidR="00441C43" w:rsidRDefault="00F95262" w:rsidP="00441C43">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Vysvětlováním složitých pravidel se zkracuje čas na samotnou hru, proto by</w:t>
      </w:r>
      <w:r w:rsidR="00010985">
        <w:rPr>
          <w:rFonts w:ascii="Times New Roman" w:hAnsi="Times New Roman" w:cs="Times New Roman"/>
          <w:sz w:val="24"/>
          <w:szCs w:val="24"/>
        </w:rPr>
        <w:t> </w:t>
      </w:r>
      <w:r>
        <w:rPr>
          <w:rFonts w:ascii="Times New Roman" w:hAnsi="Times New Roman" w:cs="Times New Roman"/>
          <w:sz w:val="24"/>
          <w:szCs w:val="24"/>
        </w:rPr>
        <w:t xml:space="preserve">měla být pravidla co nejjednodušší. Je prokázáno, že pokud jsou pravidla hry složitá, žáci se soustředí více na samotnou hru než na učivo, které se má touto cestou fixovat. </w:t>
      </w:r>
    </w:p>
    <w:p w:rsidR="006C4CA2" w:rsidRDefault="00F95262" w:rsidP="006C4CA2">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Účel hry v procvičování</w:t>
      </w:r>
    </w:p>
    <w:p w:rsidR="00F95262" w:rsidRDefault="00DC5A73" w:rsidP="00F95262">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Hra by měla především sloužit k upevnění poznatků či dovedností, které žáci získali jiným způsobem.</w:t>
      </w:r>
    </w:p>
    <w:p w:rsidR="003019AB" w:rsidRDefault="00387478" w:rsidP="006C4CA2">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Krátký průběh hry</w:t>
      </w:r>
    </w:p>
    <w:p w:rsidR="00387478" w:rsidRDefault="00A865BF" w:rsidP="00387478">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Pokud hra trvá příliš dlouho, žák přestává vnímat hru samotnou a získává i</w:t>
      </w:r>
      <w:r w:rsidR="003132E2">
        <w:rPr>
          <w:rFonts w:ascii="Times New Roman" w:hAnsi="Times New Roman" w:cs="Times New Roman"/>
          <w:sz w:val="24"/>
          <w:szCs w:val="24"/>
        </w:rPr>
        <w:t> </w:t>
      </w:r>
      <w:r>
        <w:rPr>
          <w:rFonts w:ascii="Times New Roman" w:hAnsi="Times New Roman" w:cs="Times New Roman"/>
          <w:sz w:val="24"/>
          <w:szCs w:val="24"/>
        </w:rPr>
        <w:t xml:space="preserve">negativní postoj k opakovanému učivu. Tento postoj se pak může zapsat </w:t>
      </w:r>
      <w:r>
        <w:rPr>
          <w:rFonts w:ascii="Times New Roman" w:hAnsi="Times New Roman" w:cs="Times New Roman"/>
          <w:sz w:val="24"/>
          <w:szCs w:val="24"/>
        </w:rPr>
        <w:lastRenderedPageBreak/>
        <w:t>i</w:t>
      </w:r>
      <w:r w:rsidR="003132E2">
        <w:rPr>
          <w:rFonts w:ascii="Times New Roman" w:hAnsi="Times New Roman" w:cs="Times New Roman"/>
          <w:sz w:val="24"/>
          <w:szCs w:val="24"/>
        </w:rPr>
        <w:t> </w:t>
      </w:r>
      <w:r>
        <w:rPr>
          <w:rFonts w:ascii="Times New Roman" w:hAnsi="Times New Roman" w:cs="Times New Roman"/>
          <w:sz w:val="24"/>
          <w:szCs w:val="24"/>
        </w:rPr>
        <w:t>do</w:t>
      </w:r>
      <w:r w:rsidR="003132E2">
        <w:rPr>
          <w:rFonts w:ascii="Times New Roman" w:hAnsi="Times New Roman" w:cs="Times New Roman"/>
          <w:sz w:val="24"/>
          <w:szCs w:val="24"/>
        </w:rPr>
        <w:t> </w:t>
      </w:r>
      <w:r>
        <w:rPr>
          <w:rFonts w:ascii="Times New Roman" w:hAnsi="Times New Roman" w:cs="Times New Roman"/>
          <w:sz w:val="24"/>
          <w:szCs w:val="24"/>
        </w:rPr>
        <w:t>podvědomí dítěte, což vede ke tvorbě jistých blokád, které mohou dosti dlouho přetrvávat.</w:t>
      </w:r>
    </w:p>
    <w:p w:rsidR="003019AB" w:rsidRDefault="00A865BF" w:rsidP="006C4CA2">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Kopírování jiné „opravdové“ hry</w:t>
      </w:r>
    </w:p>
    <w:p w:rsidR="00A865BF" w:rsidRDefault="00D801BB" w:rsidP="00A865BF">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Je dobré, když didaktická hra kopíruje hry, které žáci dobře znají. U takových her není nutné dlouze vysvětlovat </w:t>
      </w:r>
      <w:r w:rsidR="00121082">
        <w:rPr>
          <w:rFonts w:ascii="Times New Roman" w:hAnsi="Times New Roman" w:cs="Times New Roman"/>
          <w:sz w:val="24"/>
          <w:szCs w:val="24"/>
        </w:rPr>
        <w:t>pravidla (Koucký, 2006).</w:t>
      </w:r>
    </w:p>
    <w:p w:rsidR="00E0691E" w:rsidRDefault="00E0691E" w:rsidP="00A865BF">
      <w:pPr>
        <w:pStyle w:val="Odstavecseseznamem"/>
        <w:spacing w:line="360" w:lineRule="auto"/>
        <w:ind w:left="1068"/>
        <w:jc w:val="both"/>
        <w:rPr>
          <w:rFonts w:ascii="Times New Roman" w:hAnsi="Times New Roman" w:cs="Times New Roman"/>
          <w:sz w:val="24"/>
          <w:szCs w:val="24"/>
        </w:rPr>
      </w:pPr>
    </w:p>
    <w:p w:rsidR="00E0691E" w:rsidRDefault="00E0691E" w:rsidP="00B03432">
      <w:pPr>
        <w:pStyle w:val="Odstavecseseznamem"/>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Druhy didaktických her:</w:t>
      </w:r>
    </w:p>
    <w:p w:rsidR="00D12352" w:rsidRDefault="00D12352" w:rsidP="00B03432">
      <w:pPr>
        <w:pStyle w:val="Odstavecseseznamem"/>
        <w:spacing w:line="360" w:lineRule="auto"/>
        <w:ind w:left="1068"/>
        <w:jc w:val="both"/>
        <w:rPr>
          <w:rFonts w:ascii="Times New Roman" w:hAnsi="Times New Roman" w:cs="Times New Roman"/>
          <w:sz w:val="24"/>
          <w:szCs w:val="24"/>
        </w:rPr>
      </w:pPr>
    </w:p>
    <w:p w:rsidR="00E0691E" w:rsidRDefault="00D12352" w:rsidP="00B03432">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Dle počtu účastníků</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Individuální</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Párové</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Skupinové</w:t>
      </w:r>
    </w:p>
    <w:p w:rsidR="00D12352" w:rsidRDefault="00D12352" w:rsidP="00B03432">
      <w:pPr>
        <w:pStyle w:val="Odstavecseseznamem"/>
        <w:spacing w:line="360" w:lineRule="auto"/>
        <w:ind w:left="1788"/>
        <w:jc w:val="both"/>
        <w:rPr>
          <w:rFonts w:ascii="Times New Roman" w:hAnsi="Times New Roman" w:cs="Times New Roman"/>
          <w:sz w:val="24"/>
          <w:szCs w:val="24"/>
        </w:rPr>
      </w:pPr>
    </w:p>
    <w:p w:rsidR="00D12352" w:rsidRDefault="00D12352" w:rsidP="00B03432">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Dle jejich zaměření</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„na rychlost“</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Na kvalitu / kvantitu</w:t>
      </w:r>
    </w:p>
    <w:p w:rsidR="00D12352" w:rsidRPr="00D12352" w:rsidRDefault="00D12352" w:rsidP="00B03432">
      <w:pPr>
        <w:pStyle w:val="Odstavecseseznamem"/>
        <w:spacing w:line="360" w:lineRule="auto"/>
        <w:ind w:left="1788"/>
        <w:jc w:val="both"/>
        <w:rPr>
          <w:rFonts w:ascii="Times New Roman" w:hAnsi="Times New Roman" w:cs="Times New Roman"/>
          <w:sz w:val="24"/>
          <w:szCs w:val="24"/>
        </w:rPr>
      </w:pPr>
    </w:p>
    <w:p w:rsidR="00D12352" w:rsidRDefault="00D12352" w:rsidP="00B03432">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Dle místa zařazení ve výuce</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Motivační</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Zprostředkující osvojování nových poznatků a dovedností</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Opakovací</w:t>
      </w:r>
    </w:p>
    <w:p w:rsidR="00D12352" w:rsidRDefault="00D1235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Diagnostické</w:t>
      </w:r>
    </w:p>
    <w:p w:rsidR="00EE7232" w:rsidRDefault="00EE7232" w:rsidP="00B03432">
      <w:pPr>
        <w:pStyle w:val="Odstavecseseznamem"/>
        <w:spacing w:line="360" w:lineRule="auto"/>
        <w:ind w:left="1788"/>
        <w:jc w:val="both"/>
        <w:rPr>
          <w:rFonts w:ascii="Times New Roman" w:hAnsi="Times New Roman" w:cs="Times New Roman"/>
          <w:sz w:val="24"/>
          <w:szCs w:val="24"/>
        </w:rPr>
      </w:pPr>
    </w:p>
    <w:p w:rsidR="00EE7232" w:rsidRDefault="00EE7232" w:rsidP="00B03432">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Dle míry spolupráce účastníků</w:t>
      </w:r>
    </w:p>
    <w:p w:rsidR="00EE7232" w:rsidRDefault="00B03432" w:rsidP="00B0343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Soutěživé</w:t>
      </w:r>
    </w:p>
    <w:p w:rsidR="00B03432" w:rsidRPr="00163CF7" w:rsidRDefault="00B03432" w:rsidP="00163CF7">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Kooperativní</w:t>
      </w:r>
      <w:r w:rsidR="000E3B89">
        <w:rPr>
          <w:rFonts w:ascii="Times New Roman" w:hAnsi="Times New Roman" w:cs="Times New Roman"/>
          <w:sz w:val="24"/>
          <w:szCs w:val="24"/>
        </w:rPr>
        <w:t xml:space="preserve"> </w:t>
      </w:r>
      <w:r w:rsidR="0089750A">
        <w:rPr>
          <w:rFonts w:ascii="Times New Roman" w:hAnsi="Times New Roman" w:cs="Times New Roman"/>
          <w:sz w:val="24"/>
          <w:szCs w:val="24"/>
        </w:rPr>
        <w:t>(Metody a organizační formy výuky</w:t>
      </w:r>
      <w:r w:rsidR="004A1627">
        <w:rPr>
          <w:rFonts w:ascii="Times New Roman" w:hAnsi="Times New Roman" w:cs="Times New Roman"/>
          <w:sz w:val="24"/>
          <w:szCs w:val="24"/>
        </w:rPr>
        <w:t>, [online], 2021</w:t>
      </w:r>
      <w:r w:rsidR="000E3B89" w:rsidRPr="00163CF7">
        <w:rPr>
          <w:rFonts w:ascii="Times New Roman" w:hAnsi="Times New Roman" w:cs="Times New Roman"/>
          <w:sz w:val="24"/>
          <w:szCs w:val="24"/>
        </w:rPr>
        <w:t>)</w:t>
      </w:r>
    </w:p>
    <w:p w:rsidR="005540B2" w:rsidRDefault="005540B2" w:rsidP="00C63DA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Při soutěžních hrách se hodnotí výsledek, kdy se stanovuje pořadí </w:t>
      </w:r>
      <w:r w:rsidR="00433C24">
        <w:rPr>
          <w:rFonts w:ascii="Times New Roman" w:hAnsi="Times New Roman" w:cs="Times New Roman"/>
          <w:sz w:val="24"/>
          <w:szCs w:val="24"/>
        </w:rPr>
        <w:t>jednotlivců či</w:t>
      </w:r>
      <w:r w:rsidR="003132E2">
        <w:rPr>
          <w:rFonts w:ascii="Times New Roman" w:hAnsi="Times New Roman" w:cs="Times New Roman"/>
          <w:sz w:val="24"/>
          <w:szCs w:val="24"/>
        </w:rPr>
        <w:t> </w:t>
      </w:r>
      <w:r w:rsidR="00433C24">
        <w:rPr>
          <w:rFonts w:ascii="Times New Roman" w:hAnsi="Times New Roman" w:cs="Times New Roman"/>
          <w:sz w:val="24"/>
          <w:szCs w:val="24"/>
        </w:rPr>
        <w:t xml:space="preserve">skupin. V soutěžní hře se vyskytuje dodatečná motivace, </w:t>
      </w:r>
      <w:r w:rsidR="00C86256">
        <w:rPr>
          <w:rFonts w:ascii="Times New Roman" w:hAnsi="Times New Roman" w:cs="Times New Roman"/>
          <w:sz w:val="24"/>
          <w:szCs w:val="24"/>
        </w:rPr>
        <w:t>protože účastníci se soustředí na co nejlepší výsledek.</w:t>
      </w:r>
      <w:r w:rsidR="00D626E8">
        <w:rPr>
          <w:rFonts w:ascii="Times New Roman" w:hAnsi="Times New Roman" w:cs="Times New Roman"/>
          <w:sz w:val="24"/>
          <w:szCs w:val="24"/>
        </w:rPr>
        <w:t xml:space="preserve"> Soutěžní hry by měly být do výuky zařazovány obezřetně, jelikož hrozí narušení příznivého klimatu ve třídě a vzniku antagonismu mezi žáky</w:t>
      </w:r>
      <w:r w:rsidR="0089750A">
        <w:rPr>
          <w:rFonts w:ascii="Times New Roman" w:hAnsi="Times New Roman" w:cs="Times New Roman"/>
          <w:sz w:val="24"/>
          <w:szCs w:val="24"/>
        </w:rPr>
        <w:t xml:space="preserve"> (Metody a organizační formy výuky</w:t>
      </w:r>
      <w:r w:rsidR="004A1627">
        <w:rPr>
          <w:rFonts w:ascii="Times New Roman" w:hAnsi="Times New Roman" w:cs="Times New Roman"/>
          <w:sz w:val="24"/>
          <w:szCs w:val="24"/>
        </w:rPr>
        <w:t>, [online], 2021</w:t>
      </w:r>
      <w:r w:rsidR="003B7398">
        <w:rPr>
          <w:rFonts w:ascii="Times New Roman" w:hAnsi="Times New Roman" w:cs="Times New Roman"/>
          <w:sz w:val="24"/>
          <w:szCs w:val="24"/>
        </w:rPr>
        <w:t>)</w:t>
      </w:r>
      <w:r w:rsidR="00D626E8">
        <w:rPr>
          <w:rFonts w:ascii="Times New Roman" w:hAnsi="Times New Roman" w:cs="Times New Roman"/>
          <w:sz w:val="24"/>
          <w:szCs w:val="24"/>
        </w:rPr>
        <w:t>.</w:t>
      </w:r>
    </w:p>
    <w:p w:rsidR="00163CF7" w:rsidRDefault="00D83B0A" w:rsidP="00C63DA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Hry kooperativní jsou založené především na spolupráci. </w:t>
      </w:r>
      <w:r w:rsidR="00730582">
        <w:rPr>
          <w:rFonts w:ascii="Times New Roman" w:hAnsi="Times New Roman" w:cs="Times New Roman"/>
          <w:sz w:val="24"/>
          <w:szCs w:val="24"/>
        </w:rPr>
        <w:t xml:space="preserve">Při těchto hrách nikdo neprohrává a každý vyhrává. Oproti hrám soutěžním, vylučují strach z případného </w:t>
      </w:r>
      <w:r w:rsidR="00730582">
        <w:rPr>
          <w:rFonts w:ascii="Times New Roman" w:hAnsi="Times New Roman" w:cs="Times New Roman"/>
          <w:sz w:val="24"/>
          <w:szCs w:val="24"/>
        </w:rPr>
        <w:lastRenderedPageBreak/>
        <w:t xml:space="preserve">selhání </w:t>
      </w:r>
      <w:r w:rsidR="00525067">
        <w:rPr>
          <w:rFonts w:ascii="Times New Roman" w:hAnsi="Times New Roman" w:cs="Times New Roman"/>
          <w:sz w:val="24"/>
          <w:szCs w:val="24"/>
        </w:rPr>
        <w:t xml:space="preserve">a upevňují důvěru v sebe </w:t>
      </w:r>
      <w:r w:rsidR="001D4BA0">
        <w:rPr>
          <w:rFonts w:ascii="Times New Roman" w:hAnsi="Times New Roman" w:cs="Times New Roman"/>
          <w:sz w:val="24"/>
          <w:szCs w:val="24"/>
        </w:rPr>
        <w:t>sama jakožto</w:t>
      </w:r>
      <w:r w:rsidR="0089750A">
        <w:rPr>
          <w:rFonts w:ascii="Times New Roman" w:hAnsi="Times New Roman" w:cs="Times New Roman"/>
          <w:sz w:val="24"/>
          <w:szCs w:val="24"/>
        </w:rPr>
        <w:t xml:space="preserve"> hodnotné osoby (Metody a organizační formy výuky</w:t>
      </w:r>
      <w:r w:rsidR="004A1627">
        <w:rPr>
          <w:rFonts w:ascii="Times New Roman" w:hAnsi="Times New Roman" w:cs="Times New Roman"/>
          <w:sz w:val="24"/>
          <w:szCs w:val="24"/>
        </w:rPr>
        <w:t>, [online], 2021</w:t>
      </w:r>
      <w:r w:rsidR="001D4BA0">
        <w:rPr>
          <w:rFonts w:ascii="Times New Roman" w:hAnsi="Times New Roman" w:cs="Times New Roman"/>
          <w:sz w:val="24"/>
          <w:szCs w:val="24"/>
        </w:rPr>
        <w:t>).</w:t>
      </w:r>
    </w:p>
    <w:p w:rsidR="00872ECD" w:rsidRPr="00872ECD" w:rsidRDefault="00872ECD" w:rsidP="00D801BB"/>
    <w:p w:rsidR="00541666" w:rsidRDefault="00541666" w:rsidP="00962AAB">
      <w:pPr>
        <w:pStyle w:val="Nadpis3"/>
        <w:numPr>
          <w:ilvl w:val="2"/>
          <w:numId w:val="22"/>
        </w:numPr>
      </w:pPr>
      <w:bookmarkStart w:id="17" w:name="_Toc75988211"/>
      <w:r>
        <w:t>Diskusní metody</w:t>
      </w:r>
      <w:bookmarkEnd w:id="17"/>
    </w:p>
    <w:p w:rsidR="00A572A5" w:rsidRPr="00A572A5" w:rsidRDefault="00A572A5" w:rsidP="00962AAB">
      <w:pPr>
        <w:pStyle w:val="Nadpis3"/>
      </w:pPr>
    </w:p>
    <w:p w:rsidR="0023261F" w:rsidRPr="0023261F" w:rsidRDefault="00C87D00" w:rsidP="005340E7">
      <w:pPr>
        <w:spacing w:after="160" w:line="360" w:lineRule="auto"/>
        <w:ind w:left="360" w:firstLine="96"/>
        <w:jc w:val="both"/>
        <w:rPr>
          <w:rFonts w:ascii="Times New Roman" w:eastAsia="Times New Roman" w:hAnsi="Times New Roman" w:cs="Times New Roman"/>
          <w:sz w:val="24"/>
        </w:rPr>
      </w:pPr>
      <w:r>
        <w:rPr>
          <w:rFonts w:ascii="Times New Roman" w:eastAsia="Times New Roman" w:hAnsi="Times New Roman" w:cs="Times New Roman"/>
          <w:sz w:val="24"/>
        </w:rPr>
        <w:t>Diskus</w:t>
      </w:r>
      <w:r w:rsidR="0023261F" w:rsidRPr="0023261F">
        <w:rPr>
          <w:rFonts w:ascii="Times New Roman" w:eastAsia="Times New Roman" w:hAnsi="Times New Roman" w:cs="Times New Roman"/>
          <w:sz w:val="24"/>
        </w:rPr>
        <w:t>ní metoda plynule navazuje na metodu rozhovoru a její varianty. V</w:t>
      </w:r>
      <w:r w:rsidR="003132E2">
        <w:rPr>
          <w:rFonts w:ascii="Times New Roman" w:eastAsia="Times New Roman" w:hAnsi="Times New Roman" w:cs="Times New Roman"/>
          <w:sz w:val="24"/>
        </w:rPr>
        <w:t> </w:t>
      </w:r>
      <w:r w:rsidR="0023261F" w:rsidRPr="0023261F">
        <w:rPr>
          <w:rFonts w:ascii="Times New Roman" w:eastAsia="Times New Roman" w:hAnsi="Times New Roman" w:cs="Times New Roman"/>
          <w:sz w:val="24"/>
        </w:rPr>
        <w:t>aktivizujících metodách je diskuze významným prvkem, do ně</w:t>
      </w:r>
      <w:r w:rsidR="00C2294F">
        <w:rPr>
          <w:rFonts w:ascii="Times New Roman" w:eastAsia="Times New Roman" w:hAnsi="Times New Roman" w:cs="Times New Roman"/>
          <w:sz w:val="24"/>
        </w:rPr>
        <w:t xml:space="preserve">jž se </w:t>
      </w:r>
      <w:r w:rsidR="0007107E">
        <w:rPr>
          <w:rFonts w:ascii="Times New Roman" w:eastAsia="Times New Roman" w:hAnsi="Times New Roman" w:cs="Times New Roman"/>
          <w:sz w:val="24"/>
        </w:rPr>
        <w:t>žáci angažovaně zapojují (Maňák a</w:t>
      </w:r>
      <w:r w:rsidR="00C2294F">
        <w:rPr>
          <w:rFonts w:ascii="Times New Roman" w:eastAsia="Times New Roman" w:hAnsi="Times New Roman" w:cs="Times New Roman"/>
          <w:sz w:val="24"/>
        </w:rPr>
        <w:t xml:space="preserve"> Švec, 2003).</w:t>
      </w:r>
    </w:p>
    <w:p w:rsidR="0023261F" w:rsidRDefault="0023261F" w:rsidP="005340E7">
      <w:pPr>
        <w:spacing w:after="160" w:line="360" w:lineRule="auto"/>
        <w:ind w:left="360" w:firstLine="96"/>
        <w:jc w:val="both"/>
        <w:rPr>
          <w:rFonts w:ascii="Times New Roman" w:eastAsia="Times New Roman" w:hAnsi="Times New Roman" w:cs="Times New Roman"/>
          <w:sz w:val="24"/>
        </w:rPr>
      </w:pPr>
      <w:r w:rsidRPr="0023261F">
        <w:rPr>
          <w:rFonts w:ascii="Times New Roman" w:eastAsia="Times New Roman" w:hAnsi="Times New Roman" w:cs="Times New Roman"/>
          <w:sz w:val="24"/>
        </w:rPr>
        <w:t>Výuková metoda diskuze je vymezena jako forma komunikace učitele a žáků, při níž dochází mezi účastníky k výměně názorů na dané téma. Dle svých znalostí uvádějí argumenty, na základě kterých na</w:t>
      </w:r>
      <w:r w:rsidR="00C2294F">
        <w:rPr>
          <w:rFonts w:ascii="Times New Roman" w:eastAsia="Times New Roman" w:hAnsi="Times New Roman" w:cs="Times New Roman"/>
          <w:sz w:val="24"/>
        </w:rPr>
        <w:t>cházej</w:t>
      </w:r>
      <w:r w:rsidR="0007107E">
        <w:rPr>
          <w:rFonts w:ascii="Times New Roman" w:eastAsia="Times New Roman" w:hAnsi="Times New Roman" w:cs="Times New Roman"/>
          <w:sz w:val="24"/>
        </w:rPr>
        <w:t>í řešení daného problému (Maňák a</w:t>
      </w:r>
      <w:r w:rsidR="00C2294F">
        <w:rPr>
          <w:rFonts w:ascii="Times New Roman" w:eastAsia="Times New Roman" w:hAnsi="Times New Roman" w:cs="Times New Roman"/>
          <w:sz w:val="24"/>
        </w:rPr>
        <w:t xml:space="preserve"> Švec, 2003).</w:t>
      </w:r>
    </w:p>
    <w:p w:rsidR="0023261F" w:rsidRDefault="0023261F" w:rsidP="005340E7">
      <w:pPr>
        <w:spacing w:after="160" w:line="360" w:lineRule="auto"/>
        <w:ind w:left="360" w:firstLine="96"/>
        <w:jc w:val="both"/>
        <w:rPr>
          <w:rFonts w:ascii="Times New Roman" w:eastAsia="Times New Roman" w:hAnsi="Times New Roman" w:cs="Times New Roman"/>
          <w:sz w:val="24"/>
        </w:rPr>
      </w:pPr>
      <w:r>
        <w:rPr>
          <w:rFonts w:ascii="Times New Roman" w:eastAsia="Times New Roman" w:hAnsi="Times New Roman" w:cs="Times New Roman"/>
          <w:sz w:val="24"/>
        </w:rPr>
        <w:t>Kvalitní diskuze se vyznačuje přesnou zaměřeností na cíl s eliminací neuspořádaných a k věci se nevztahujících nápadů.</w:t>
      </w:r>
      <w:r w:rsidR="00C2294F">
        <w:rPr>
          <w:rFonts w:ascii="Times New Roman" w:eastAsia="Times New Roman" w:hAnsi="Times New Roman" w:cs="Times New Roman"/>
          <w:sz w:val="24"/>
        </w:rPr>
        <w:t xml:space="preserve"> </w:t>
      </w:r>
      <w:r>
        <w:rPr>
          <w:rFonts w:ascii="Times New Roman" w:eastAsia="Times New Roman" w:hAnsi="Times New Roman" w:cs="Times New Roman"/>
          <w:sz w:val="24"/>
        </w:rPr>
        <w:t>Je zapotřebí respektovat fakt, že diskuze je konverzace, nikoliv série otázek či monolog. Účastníci diskuze by se měli soustředit na</w:t>
      </w:r>
      <w:r w:rsidR="003132E2">
        <w:rPr>
          <w:rFonts w:ascii="Times New Roman" w:eastAsia="Times New Roman" w:hAnsi="Times New Roman" w:cs="Times New Roman"/>
          <w:sz w:val="24"/>
        </w:rPr>
        <w:t> </w:t>
      </w:r>
      <w:r>
        <w:rPr>
          <w:rFonts w:ascii="Times New Roman" w:eastAsia="Times New Roman" w:hAnsi="Times New Roman" w:cs="Times New Roman"/>
          <w:sz w:val="24"/>
        </w:rPr>
        <w:t>dané téma a názorově se projevit. Při diskuzi je rovněž vítaný i humor, avšak</w:t>
      </w:r>
      <w:r w:rsidR="003132E2">
        <w:rPr>
          <w:rFonts w:ascii="Times New Roman" w:eastAsia="Times New Roman" w:hAnsi="Times New Roman" w:cs="Times New Roman"/>
          <w:sz w:val="24"/>
        </w:rPr>
        <w:t> </w:t>
      </w:r>
      <w:r>
        <w:rPr>
          <w:rFonts w:ascii="Times New Roman" w:eastAsia="Times New Roman" w:hAnsi="Times New Roman" w:cs="Times New Roman"/>
          <w:sz w:val="24"/>
        </w:rPr>
        <w:t>lehkomyslné či předpojaté</w:t>
      </w:r>
      <w:r w:rsidR="00C2294F">
        <w:rPr>
          <w:rFonts w:ascii="Times New Roman" w:eastAsia="Times New Roman" w:hAnsi="Times New Roman" w:cs="Times New Roman"/>
          <w:sz w:val="24"/>
        </w:rPr>
        <w:t xml:space="preserve"> výrok</w:t>
      </w:r>
      <w:r w:rsidR="0007107E">
        <w:rPr>
          <w:rFonts w:ascii="Times New Roman" w:eastAsia="Times New Roman" w:hAnsi="Times New Roman" w:cs="Times New Roman"/>
          <w:sz w:val="24"/>
        </w:rPr>
        <w:t>y nejsou žádoucí a škodí (Maňák a</w:t>
      </w:r>
      <w:r w:rsidR="00C2294F">
        <w:rPr>
          <w:rFonts w:ascii="Times New Roman" w:eastAsia="Times New Roman" w:hAnsi="Times New Roman" w:cs="Times New Roman"/>
          <w:sz w:val="24"/>
        </w:rPr>
        <w:t xml:space="preserve"> Švec, 2003).</w:t>
      </w:r>
    </w:p>
    <w:p w:rsidR="0023261F" w:rsidRDefault="0023261F" w:rsidP="005340E7">
      <w:pPr>
        <w:spacing w:after="160" w:line="360" w:lineRule="auto"/>
        <w:ind w:left="360" w:firstLine="96"/>
        <w:jc w:val="both"/>
        <w:rPr>
          <w:rFonts w:ascii="Times New Roman" w:eastAsia="Times New Roman" w:hAnsi="Times New Roman" w:cs="Times New Roman"/>
          <w:sz w:val="24"/>
        </w:rPr>
      </w:pPr>
      <w:r>
        <w:rPr>
          <w:rFonts w:ascii="Times New Roman" w:eastAsia="Times New Roman" w:hAnsi="Times New Roman" w:cs="Times New Roman"/>
          <w:sz w:val="24"/>
        </w:rPr>
        <w:t>Diskuze je zároveň efektivním nástrojem pro výcvik žáků v komunikaci a zaujímání kladných sociálních postojů.</w:t>
      </w:r>
      <w:r w:rsidR="00C2294F">
        <w:rPr>
          <w:rFonts w:ascii="Times New Roman" w:eastAsia="Times New Roman" w:hAnsi="Times New Roman" w:cs="Times New Roman"/>
          <w:sz w:val="24"/>
        </w:rPr>
        <w:t xml:space="preserve"> </w:t>
      </w:r>
      <w:r>
        <w:rPr>
          <w:rFonts w:ascii="Times New Roman" w:eastAsia="Times New Roman" w:hAnsi="Times New Roman" w:cs="Times New Roman"/>
          <w:sz w:val="24"/>
        </w:rPr>
        <w:t>U diskuze je důležité již její samotné zahájení z hlediska pochopení tématu a jejího cílu. Občas mohou na začátku diskuze nastat obtíže, které</w:t>
      </w:r>
      <w:r w:rsidR="00782CC3">
        <w:rPr>
          <w:rFonts w:ascii="Times New Roman" w:eastAsia="Times New Roman" w:hAnsi="Times New Roman" w:cs="Times New Roman"/>
          <w:sz w:val="24"/>
        </w:rPr>
        <w:t> </w:t>
      </w:r>
      <w:r>
        <w:rPr>
          <w:rFonts w:ascii="Times New Roman" w:eastAsia="Times New Roman" w:hAnsi="Times New Roman" w:cs="Times New Roman"/>
          <w:sz w:val="24"/>
        </w:rPr>
        <w:t>pramení z osobní neznalosti účastníků, nebo jd</w:t>
      </w:r>
      <w:r w:rsidR="0007107E">
        <w:rPr>
          <w:rFonts w:ascii="Times New Roman" w:eastAsia="Times New Roman" w:hAnsi="Times New Roman" w:cs="Times New Roman"/>
          <w:sz w:val="24"/>
        </w:rPr>
        <w:t>e-li o citlivé téma (Maňák a</w:t>
      </w:r>
      <w:r w:rsidR="00C2294F">
        <w:rPr>
          <w:rFonts w:ascii="Times New Roman" w:eastAsia="Times New Roman" w:hAnsi="Times New Roman" w:cs="Times New Roman"/>
          <w:sz w:val="24"/>
        </w:rPr>
        <w:t xml:space="preserve"> Švec, 2003).</w:t>
      </w:r>
    </w:p>
    <w:p w:rsidR="003132E2" w:rsidRDefault="003132E2" w:rsidP="00B92B66">
      <w:pPr>
        <w:spacing w:after="160" w:line="360" w:lineRule="auto"/>
        <w:jc w:val="both"/>
        <w:rPr>
          <w:rFonts w:ascii="Times New Roman" w:eastAsia="Times New Roman" w:hAnsi="Times New Roman" w:cs="Times New Roman"/>
          <w:sz w:val="24"/>
        </w:rPr>
      </w:pPr>
    </w:p>
    <w:p w:rsidR="0023261F" w:rsidRDefault="00C87D00" w:rsidP="00C60DC8">
      <w:pPr>
        <w:spacing w:line="360" w:lineRule="auto"/>
        <w:jc w:val="both"/>
        <w:rPr>
          <w:rFonts w:ascii="Times New Roman" w:hAnsi="Times New Roman" w:cs="Times New Roman"/>
          <w:sz w:val="24"/>
          <w:szCs w:val="24"/>
        </w:rPr>
      </w:pPr>
      <w:r>
        <w:rPr>
          <w:rFonts w:ascii="Times New Roman" w:hAnsi="Times New Roman" w:cs="Times New Roman"/>
          <w:sz w:val="24"/>
          <w:szCs w:val="24"/>
        </w:rPr>
        <w:t>Zásady úspěšné diskuze:</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Oponent není nepřítel, nýbrž partner při hledání pravdy. Cílem diskuze není intelektuální soutěž, ale hledání pravdivého poznání.</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Při nepochopení názorů oponenta, tvrzení nevyvracíme ani neuznáváme. Snažíme se porozumět jeden druhému.</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Tvrzení bez neprokázaných důkazů nelze považovat za argument. Jedná se pouze</w:t>
      </w:r>
      <w:r w:rsidR="00782CC3">
        <w:rPr>
          <w:rFonts w:ascii="Times New Roman" w:hAnsi="Times New Roman" w:cs="Times New Roman"/>
          <w:sz w:val="24"/>
          <w:szCs w:val="24"/>
        </w:rPr>
        <w:t> </w:t>
      </w:r>
      <w:r>
        <w:rPr>
          <w:rFonts w:ascii="Times New Roman" w:hAnsi="Times New Roman" w:cs="Times New Roman"/>
          <w:sz w:val="24"/>
          <w:szCs w:val="24"/>
        </w:rPr>
        <w:t>o</w:t>
      </w:r>
      <w:r w:rsidR="003132E2">
        <w:rPr>
          <w:rFonts w:ascii="Times New Roman" w:hAnsi="Times New Roman" w:cs="Times New Roman"/>
          <w:sz w:val="24"/>
          <w:szCs w:val="24"/>
        </w:rPr>
        <w:t> </w:t>
      </w:r>
      <w:r>
        <w:rPr>
          <w:rFonts w:ascii="Times New Roman" w:hAnsi="Times New Roman" w:cs="Times New Roman"/>
          <w:sz w:val="24"/>
          <w:szCs w:val="24"/>
        </w:rPr>
        <w:t>názor.</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Od tématu neutíkáme a nesměřujeme diskuzi jiným směrem.</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Nesnažíme se mít vždy a za každou cenu poslední slovo. Chybějící argument nemůžeme nahradit množstvím slov. Umlčením oponenta nevyvrátíme jeho argumenty ani nepopřeme jeho myšlenky.</w:t>
      </w:r>
    </w:p>
    <w:p w:rsidR="00C87D00" w:rsidRDefault="00C87D00"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Protivníka</w:t>
      </w:r>
      <w:r w:rsidR="00FD7BA2">
        <w:rPr>
          <w:rFonts w:ascii="Times New Roman" w:hAnsi="Times New Roman" w:cs="Times New Roman"/>
          <w:sz w:val="24"/>
          <w:szCs w:val="24"/>
        </w:rPr>
        <w:t xml:space="preserve"> nenapadáme, ani nesnižujeme jeho osobní důstojnost.</w:t>
      </w:r>
    </w:p>
    <w:p w:rsidR="00FD7BA2" w:rsidRDefault="00FD7BA2"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Svá tvrzení a úsudky formulujeme rozumem, nikoliv emocemi. Smysluplný rozhovor nemůžeme vést, pokud nejsme schopni ovládnout své city a vášně.</w:t>
      </w:r>
    </w:p>
    <w:p w:rsidR="00FD7BA2" w:rsidRDefault="00FD7BA2" w:rsidP="00C60DC8">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nezaměňujeme s monologem. Ka</w:t>
      </w:r>
      <w:r w:rsidR="002449E9">
        <w:rPr>
          <w:rFonts w:ascii="Times New Roman" w:hAnsi="Times New Roman" w:cs="Times New Roman"/>
          <w:sz w:val="24"/>
          <w:szCs w:val="24"/>
        </w:rPr>
        <w:t xml:space="preserve">ždý má </w:t>
      </w:r>
      <w:r w:rsidR="0007107E">
        <w:rPr>
          <w:rFonts w:ascii="Times New Roman" w:hAnsi="Times New Roman" w:cs="Times New Roman"/>
          <w:sz w:val="24"/>
          <w:szCs w:val="24"/>
        </w:rPr>
        <w:t>stejné právo se vyjádřit (Maňák a </w:t>
      </w:r>
      <w:r w:rsidR="002449E9">
        <w:rPr>
          <w:rFonts w:ascii="Times New Roman" w:hAnsi="Times New Roman" w:cs="Times New Roman"/>
          <w:sz w:val="24"/>
          <w:szCs w:val="24"/>
        </w:rPr>
        <w:t>Švec, 2003).</w:t>
      </w:r>
    </w:p>
    <w:p w:rsidR="0007107E" w:rsidRPr="00C87D00" w:rsidRDefault="0007107E" w:rsidP="0007107E">
      <w:pPr>
        <w:pStyle w:val="Odstavecseseznamem"/>
        <w:spacing w:line="360" w:lineRule="auto"/>
        <w:jc w:val="both"/>
        <w:rPr>
          <w:rFonts w:ascii="Times New Roman" w:hAnsi="Times New Roman" w:cs="Times New Roman"/>
          <w:sz w:val="24"/>
          <w:szCs w:val="24"/>
        </w:rPr>
      </w:pPr>
    </w:p>
    <w:p w:rsidR="00541666" w:rsidRDefault="00541666" w:rsidP="00962AAB">
      <w:pPr>
        <w:pStyle w:val="Nadpis3"/>
        <w:numPr>
          <w:ilvl w:val="2"/>
          <w:numId w:val="22"/>
        </w:numPr>
      </w:pPr>
      <w:bookmarkStart w:id="18" w:name="_Toc75988212"/>
      <w:r>
        <w:t>Situační metody</w:t>
      </w:r>
      <w:bookmarkEnd w:id="18"/>
    </w:p>
    <w:p w:rsidR="00962AAB" w:rsidRPr="00962AAB" w:rsidRDefault="00962AAB" w:rsidP="00962AAB">
      <w:pPr>
        <w:ind w:left="360"/>
      </w:pPr>
    </w:p>
    <w:p w:rsidR="002449E9" w:rsidRDefault="00A933AE" w:rsidP="005340E7">
      <w:pPr>
        <w:spacing w:line="360" w:lineRule="auto"/>
        <w:ind w:left="360" w:firstLine="144"/>
        <w:jc w:val="both"/>
        <w:rPr>
          <w:rFonts w:ascii="Times New Roman" w:hAnsi="Times New Roman" w:cs="Times New Roman"/>
          <w:sz w:val="24"/>
          <w:szCs w:val="24"/>
        </w:rPr>
      </w:pPr>
      <w:r w:rsidRPr="0090492E">
        <w:rPr>
          <w:rFonts w:ascii="Times New Roman" w:hAnsi="Times New Roman" w:cs="Times New Roman"/>
          <w:sz w:val="24"/>
          <w:szCs w:val="24"/>
        </w:rPr>
        <w:t>Situační metody jsou založeny na principu n</w:t>
      </w:r>
      <w:r w:rsidR="0090492E">
        <w:rPr>
          <w:rFonts w:ascii="Times New Roman" w:hAnsi="Times New Roman" w:cs="Times New Roman"/>
          <w:sz w:val="24"/>
          <w:szCs w:val="24"/>
        </w:rPr>
        <w:t xml:space="preserve">astolení modelové situace, kterou je zapotřebí vyřešit, navzdory nedostatku potřebných vstupních informací. </w:t>
      </w:r>
      <w:r w:rsidR="006E00C0">
        <w:rPr>
          <w:rFonts w:ascii="Times New Roman" w:hAnsi="Times New Roman" w:cs="Times New Roman"/>
          <w:sz w:val="24"/>
          <w:szCs w:val="24"/>
        </w:rPr>
        <w:t>Cílem metody je, aby žáci vytvářeli a formulovali alternativní řešení, kterých může být hned několik. Je důležité, aby žáci také dokázali odha</w:t>
      </w:r>
      <w:r w:rsidR="00465C12">
        <w:rPr>
          <w:rFonts w:ascii="Times New Roman" w:hAnsi="Times New Roman" w:cs="Times New Roman"/>
          <w:sz w:val="24"/>
          <w:szCs w:val="24"/>
        </w:rPr>
        <w:t>lit příčinu vzn</w:t>
      </w:r>
      <w:r w:rsidR="00010985">
        <w:rPr>
          <w:rFonts w:ascii="Times New Roman" w:hAnsi="Times New Roman" w:cs="Times New Roman"/>
          <w:sz w:val="24"/>
          <w:szCs w:val="24"/>
        </w:rPr>
        <w:t>iklého problému (Výukové metody a organizace vyučování</w:t>
      </w:r>
      <w:r w:rsidR="004A1627">
        <w:rPr>
          <w:rFonts w:ascii="Times New Roman" w:hAnsi="Times New Roman" w:cs="Times New Roman"/>
          <w:sz w:val="24"/>
          <w:szCs w:val="24"/>
        </w:rPr>
        <w:t>, [online], 2021</w:t>
      </w:r>
      <w:r w:rsidR="00465C12">
        <w:rPr>
          <w:rFonts w:ascii="Times New Roman" w:hAnsi="Times New Roman" w:cs="Times New Roman"/>
          <w:sz w:val="24"/>
          <w:szCs w:val="24"/>
        </w:rPr>
        <w:t>).</w:t>
      </w:r>
    </w:p>
    <w:p w:rsidR="007A03BB" w:rsidRDefault="007A03BB" w:rsidP="005340E7">
      <w:pPr>
        <w:spacing w:line="360" w:lineRule="auto"/>
        <w:ind w:left="360" w:firstLine="144"/>
        <w:jc w:val="both"/>
        <w:rPr>
          <w:rFonts w:ascii="Times New Roman" w:hAnsi="Times New Roman" w:cs="Times New Roman"/>
          <w:sz w:val="24"/>
          <w:szCs w:val="24"/>
        </w:rPr>
      </w:pPr>
      <w:r>
        <w:rPr>
          <w:rFonts w:ascii="Times New Roman" w:hAnsi="Times New Roman" w:cs="Times New Roman"/>
          <w:sz w:val="24"/>
          <w:szCs w:val="24"/>
        </w:rPr>
        <w:t>Dle Kotrby a Laciny (2011), bývá problémová situace předložena v následujících podobách:</w:t>
      </w:r>
    </w:p>
    <w:p w:rsidR="00080CB6" w:rsidRDefault="00080CB6" w:rsidP="00C60DC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Textová ukázka (příběh, úryvek z knihy či popis konkrétní situace,…)</w:t>
      </w:r>
    </w:p>
    <w:p w:rsidR="00080CB6" w:rsidRDefault="00080CB6" w:rsidP="00C60DC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Audio ukázka (mluvený příběh, ukázka poezie, nahrávka rozhovoru, rozbor hudební skladby, …)</w:t>
      </w:r>
    </w:p>
    <w:p w:rsidR="00080CB6" w:rsidRDefault="00080CB6" w:rsidP="00C60DC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Video ukázka (reklama, divadelní ukázka, profesionálně a odborně zaměřený film, …)</w:t>
      </w:r>
    </w:p>
    <w:p w:rsidR="00080CB6" w:rsidRDefault="00C000FF" w:rsidP="00C60DC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Počítačová pomoc (problémovou situaci lze zprostředkovat např. pomocí internetových stránek, které mohou obsahovat text, obrázky, fotografie, nahrávky či v</w:t>
      </w:r>
      <w:r w:rsidR="0007107E">
        <w:rPr>
          <w:rFonts w:ascii="Times New Roman" w:hAnsi="Times New Roman" w:cs="Times New Roman"/>
          <w:sz w:val="24"/>
          <w:szCs w:val="24"/>
        </w:rPr>
        <w:t>idea, prezentace, apod. (Kotrba a</w:t>
      </w:r>
      <w:r>
        <w:rPr>
          <w:rFonts w:ascii="Times New Roman" w:hAnsi="Times New Roman" w:cs="Times New Roman"/>
          <w:sz w:val="24"/>
          <w:szCs w:val="24"/>
        </w:rPr>
        <w:t xml:space="preserve"> Lacina, 2011).</w:t>
      </w:r>
    </w:p>
    <w:p w:rsidR="005340E7" w:rsidRDefault="005340E7" w:rsidP="005340E7">
      <w:pPr>
        <w:spacing w:line="360" w:lineRule="auto"/>
        <w:jc w:val="both"/>
        <w:rPr>
          <w:rFonts w:ascii="Times New Roman" w:hAnsi="Times New Roman" w:cs="Times New Roman"/>
          <w:sz w:val="24"/>
          <w:szCs w:val="24"/>
        </w:rPr>
      </w:pPr>
    </w:p>
    <w:p w:rsidR="005340E7" w:rsidRPr="005340E7" w:rsidRDefault="005340E7" w:rsidP="005340E7">
      <w:pPr>
        <w:spacing w:line="360" w:lineRule="auto"/>
        <w:jc w:val="both"/>
        <w:rPr>
          <w:rFonts w:ascii="Times New Roman" w:hAnsi="Times New Roman" w:cs="Times New Roman"/>
          <w:sz w:val="24"/>
          <w:szCs w:val="24"/>
        </w:rPr>
      </w:pPr>
    </w:p>
    <w:p w:rsidR="0046597F" w:rsidRDefault="0046597F" w:rsidP="00C60DC8">
      <w:pPr>
        <w:spacing w:line="360" w:lineRule="auto"/>
        <w:jc w:val="both"/>
        <w:rPr>
          <w:rFonts w:ascii="Times New Roman" w:hAnsi="Times New Roman" w:cs="Times New Roman"/>
          <w:sz w:val="24"/>
          <w:szCs w:val="24"/>
        </w:rPr>
      </w:pPr>
    </w:p>
    <w:p w:rsidR="00010985" w:rsidRPr="0046597F" w:rsidRDefault="00010985" w:rsidP="00C60DC8">
      <w:pPr>
        <w:spacing w:line="360" w:lineRule="auto"/>
        <w:jc w:val="both"/>
        <w:rPr>
          <w:rFonts w:ascii="Times New Roman" w:hAnsi="Times New Roman" w:cs="Times New Roman"/>
          <w:sz w:val="24"/>
          <w:szCs w:val="24"/>
        </w:rPr>
      </w:pPr>
    </w:p>
    <w:p w:rsidR="00C000FF" w:rsidRDefault="00F50FA1" w:rsidP="00C60DC8">
      <w:pPr>
        <w:spacing w:line="360" w:lineRule="auto"/>
        <w:ind w:firstLine="504"/>
        <w:jc w:val="both"/>
        <w:rPr>
          <w:rFonts w:ascii="Times New Roman" w:hAnsi="Times New Roman" w:cs="Times New Roman"/>
          <w:sz w:val="24"/>
          <w:szCs w:val="24"/>
        </w:rPr>
      </w:pPr>
      <w:r>
        <w:rPr>
          <w:rFonts w:ascii="Times New Roman" w:hAnsi="Times New Roman" w:cs="Times New Roman"/>
          <w:sz w:val="24"/>
          <w:szCs w:val="24"/>
        </w:rPr>
        <w:t>Fáze řešení problémových situací dle Maňáka a Švece (2003):</w:t>
      </w:r>
    </w:p>
    <w:p w:rsidR="00F50FA1" w:rsidRDefault="00846ED2" w:rsidP="00C60DC8">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Volba tématu (Téma by mělo být v souladu s cíli výuky a teoretickou a praktickou připraveností žáků</w:t>
      </w:r>
      <w:r w:rsidR="00E90FD1">
        <w:rPr>
          <w:rFonts w:ascii="Times New Roman" w:hAnsi="Times New Roman" w:cs="Times New Roman"/>
          <w:sz w:val="24"/>
          <w:szCs w:val="24"/>
        </w:rPr>
        <w:t>.)</w:t>
      </w:r>
    </w:p>
    <w:p w:rsidR="00846ED2" w:rsidRDefault="00846ED2" w:rsidP="00C60DC8">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Seznámení se s materiály (</w:t>
      </w:r>
      <w:r w:rsidR="00774AAB">
        <w:rPr>
          <w:rFonts w:ascii="Times New Roman" w:hAnsi="Times New Roman" w:cs="Times New Roman"/>
          <w:sz w:val="24"/>
          <w:szCs w:val="24"/>
        </w:rPr>
        <w:t>Žáci musí mít zpřístupněna důležitá fakta, která jsou pro následné řešení nezbytná. Jedná se o dokumenty, písemnosti, obrazy, atd.</w:t>
      </w:r>
      <w:r w:rsidR="00E90FD1">
        <w:rPr>
          <w:rFonts w:ascii="Times New Roman" w:hAnsi="Times New Roman" w:cs="Times New Roman"/>
          <w:sz w:val="24"/>
          <w:szCs w:val="24"/>
        </w:rPr>
        <w:t>)</w:t>
      </w:r>
    </w:p>
    <w:p w:rsidR="00774AAB" w:rsidRDefault="00F07049" w:rsidP="00C60DC8">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Vlastní studium případu (Učitel uvede žáky do dané problematiky, vytyčuje cíle a</w:t>
      </w:r>
      <w:r w:rsidR="003132E2">
        <w:rPr>
          <w:rFonts w:ascii="Times New Roman" w:hAnsi="Times New Roman" w:cs="Times New Roman"/>
          <w:sz w:val="24"/>
          <w:szCs w:val="24"/>
        </w:rPr>
        <w:t> </w:t>
      </w:r>
      <w:r>
        <w:rPr>
          <w:rFonts w:ascii="Times New Roman" w:hAnsi="Times New Roman" w:cs="Times New Roman"/>
          <w:sz w:val="24"/>
          <w:szCs w:val="24"/>
        </w:rPr>
        <w:t>poskytuje rady a pokyny.)</w:t>
      </w:r>
    </w:p>
    <w:p w:rsidR="00F07049" w:rsidRDefault="00523169" w:rsidP="00C60DC8">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Návrhy řešení a diskuze (</w:t>
      </w:r>
      <w:r w:rsidR="003C3102">
        <w:rPr>
          <w:rFonts w:ascii="Times New Roman" w:hAnsi="Times New Roman" w:cs="Times New Roman"/>
          <w:sz w:val="24"/>
          <w:szCs w:val="24"/>
        </w:rPr>
        <w:t>Diskutuje se o postupech řešení, kdy na základě konfrontace, vítězí řešení nejpropracovanější a nejvěrohodnější.)</w:t>
      </w:r>
    </w:p>
    <w:p w:rsidR="003C3102" w:rsidRDefault="005A58DC"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 xml:space="preserve">Tradičním příkladem situační metody je příběh o Abigail. </w:t>
      </w:r>
      <w:r w:rsidR="008545A0">
        <w:rPr>
          <w:rFonts w:ascii="Times New Roman" w:hAnsi="Times New Roman" w:cs="Times New Roman"/>
          <w:sz w:val="24"/>
          <w:szCs w:val="24"/>
        </w:rPr>
        <w:t>Příběh pojednává o</w:t>
      </w:r>
      <w:r w:rsidR="003132E2">
        <w:rPr>
          <w:rFonts w:ascii="Times New Roman" w:hAnsi="Times New Roman" w:cs="Times New Roman"/>
          <w:sz w:val="24"/>
          <w:szCs w:val="24"/>
        </w:rPr>
        <w:t> </w:t>
      </w:r>
      <w:r w:rsidR="008545A0">
        <w:rPr>
          <w:rFonts w:ascii="Times New Roman" w:hAnsi="Times New Roman" w:cs="Times New Roman"/>
          <w:sz w:val="24"/>
          <w:szCs w:val="24"/>
        </w:rPr>
        <w:t>krásné Ab</w:t>
      </w:r>
      <w:r w:rsidR="00895C22">
        <w:rPr>
          <w:rFonts w:ascii="Times New Roman" w:hAnsi="Times New Roman" w:cs="Times New Roman"/>
          <w:sz w:val="24"/>
          <w:szCs w:val="24"/>
        </w:rPr>
        <w:t>igail a charismatickém Gregorym</w:t>
      </w:r>
      <w:r w:rsidR="008545A0">
        <w:rPr>
          <w:rFonts w:ascii="Times New Roman" w:hAnsi="Times New Roman" w:cs="Times New Roman"/>
          <w:sz w:val="24"/>
          <w:szCs w:val="24"/>
        </w:rPr>
        <w:t xml:space="preserve">, kteří žijí ve fiktivním království, ovšem každý na opačném břehu řeky, která je plná krokodýlů. </w:t>
      </w:r>
      <w:r w:rsidR="0068038A">
        <w:rPr>
          <w:rFonts w:ascii="Times New Roman" w:hAnsi="Times New Roman" w:cs="Times New Roman"/>
          <w:sz w:val="24"/>
          <w:szCs w:val="24"/>
        </w:rPr>
        <w:t xml:space="preserve">Jednoho dne strhla silná povodeň všechny mosty a Abigail se nemohla dostat za svým milým. </w:t>
      </w:r>
      <w:r w:rsidR="001B229E">
        <w:rPr>
          <w:rFonts w:ascii="Times New Roman" w:hAnsi="Times New Roman" w:cs="Times New Roman"/>
          <w:sz w:val="24"/>
          <w:szCs w:val="24"/>
        </w:rPr>
        <w:t xml:space="preserve">Převozník Sidibád ji nabídl pomoc, ale za podmínky, že s ním stráví noc. </w:t>
      </w:r>
      <w:r w:rsidR="00895C22">
        <w:rPr>
          <w:rFonts w:ascii="Times New Roman" w:hAnsi="Times New Roman" w:cs="Times New Roman"/>
          <w:sz w:val="24"/>
          <w:szCs w:val="24"/>
        </w:rPr>
        <w:t>Ta nabídku odmítla a</w:t>
      </w:r>
      <w:r w:rsidR="003132E2">
        <w:rPr>
          <w:rFonts w:ascii="Times New Roman" w:hAnsi="Times New Roman" w:cs="Times New Roman"/>
          <w:sz w:val="24"/>
          <w:szCs w:val="24"/>
        </w:rPr>
        <w:t> </w:t>
      </w:r>
      <w:r w:rsidR="00895C22">
        <w:rPr>
          <w:rFonts w:ascii="Times New Roman" w:hAnsi="Times New Roman" w:cs="Times New Roman"/>
          <w:sz w:val="24"/>
          <w:szCs w:val="24"/>
        </w:rPr>
        <w:t>vše sdělila svému dobrému příteli.</w:t>
      </w:r>
      <w:r w:rsidR="00D2207F">
        <w:rPr>
          <w:rFonts w:ascii="Times New Roman" w:hAnsi="Times New Roman" w:cs="Times New Roman"/>
          <w:sz w:val="24"/>
          <w:szCs w:val="24"/>
        </w:rPr>
        <w:t xml:space="preserve"> Ten ji neporadil, ani situaci nekomentoval.</w:t>
      </w:r>
      <w:r w:rsidR="003E3C0B">
        <w:rPr>
          <w:rFonts w:ascii="Times New Roman" w:hAnsi="Times New Roman" w:cs="Times New Roman"/>
          <w:sz w:val="24"/>
          <w:szCs w:val="24"/>
        </w:rPr>
        <w:t xml:space="preserve"> Povodeň trvala velmi dlouho a Abigail bylo smutno. Nakonec převozníkovu podmínku splnila, dostala se na druhý břeh, ale s hrozným pocitem viny.</w:t>
      </w:r>
      <w:r w:rsidR="00376036">
        <w:rPr>
          <w:rFonts w:ascii="Times New Roman" w:hAnsi="Times New Roman" w:cs="Times New Roman"/>
          <w:sz w:val="24"/>
          <w:szCs w:val="24"/>
        </w:rPr>
        <w:t xml:space="preserve"> Celou situaci sdělila svému snoubenci Gregorymu, který ji vyhnal. </w:t>
      </w:r>
      <w:r w:rsidR="00A00ABB">
        <w:rPr>
          <w:rFonts w:ascii="Times New Roman" w:hAnsi="Times New Roman" w:cs="Times New Roman"/>
          <w:sz w:val="24"/>
          <w:szCs w:val="24"/>
        </w:rPr>
        <w:t>Plačící Abigail potkala svého přítele Sluga, kterému se svěřila se svým příběhem. Slug celou situaci zhodnotil jako nespravedlivou a rozhodl se pro pomstu. Vyhledal Gr</w:t>
      </w:r>
      <w:r w:rsidR="00B61A0E">
        <w:rPr>
          <w:rFonts w:ascii="Times New Roman" w:hAnsi="Times New Roman" w:cs="Times New Roman"/>
          <w:sz w:val="24"/>
          <w:szCs w:val="24"/>
        </w:rPr>
        <w:t>egoryho, kteréh</w:t>
      </w:r>
      <w:r w:rsidR="004A1627">
        <w:rPr>
          <w:rFonts w:ascii="Times New Roman" w:hAnsi="Times New Roman" w:cs="Times New Roman"/>
          <w:sz w:val="24"/>
          <w:szCs w:val="24"/>
        </w:rPr>
        <w:t>o</w:t>
      </w:r>
      <w:r w:rsidR="00782CC3">
        <w:rPr>
          <w:rFonts w:ascii="Times New Roman" w:hAnsi="Times New Roman" w:cs="Times New Roman"/>
          <w:sz w:val="24"/>
          <w:szCs w:val="24"/>
        </w:rPr>
        <w:t> </w:t>
      </w:r>
      <w:r w:rsidR="004A1627">
        <w:rPr>
          <w:rFonts w:ascii="Times New Roman" w:hAnsi="Times New Roman" w:cs="Times New Roman"/>
          <w:sz w:val="24"/>
          <w:szCs w:val="24"/>
        </w:rPr>
        <w:t>nás</w:t>
      </w:r>
      <w:r w:rsidR="00010985">
        <w:rPr>
          <w:rFonts w:ascii="Times New Roman" w:hAnsi="Times New Roman" w:cs="Times New Roman"/>
          <w:sz w:val="24"/>
          <w:szCs w:val="24"/>
        </w:rPr>
        <w:t>ledně zbil (Výukové metody a organizace vyučování</w:t>
      </w:r>
      <w:r w:rsidR="004A1627">
        <w:rPr>
          <w:rFonts w:ascii="Times New Roman" w:hAnsi="Times New Roman" w:cs="Times New Roman"/>
          <w:sz w:val="24"/>
          <w:szCs w:val="24"/>
        </w:rPr>
        <w:t>, [online], 2021</w:t>
      </w:r>
      <w:r w:rsidR="00B61A0E">
        <w:rPr>
          <w:rFonts w:ascii="Times New Roman" w:hAnsi="Times New Roman" w:cs="Times New Roman"/>
          <w:sz w:val="24"/>
          <w:szCs w:val="24"/>
        </w:rPr>
        <w:t>).</w:t>
      </w:r>
    </w:p>
    <w:p w:rsidR="007A03BB" w:rsidRDefault="00FC7E78"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Jedná se zde o řešení morálního dilematu. Úkolem žáků je vyslechnout si příběh, sestavit žebříček postav od nejkladnější po nejzápornější a hledat různé alternativy řešení</w:t>
      </w:r>
      <w:r w:rsidR="00010985">
        <w:rPr>
          <w:rFonts w:ascii="Times New Roman" w:hAnsi="Times New Roman" w:cs="Times New Roman"/>
          <w:sz w:val="24"/>
          <w:szCs w:val="24"/>
        </w:rPr>
        <w:t xml:space="preserve"> (Výukové metody a organizace vyučování</w:t>
      </w:r>
      <w:r w:rsidR="004A1627">
        <w:rPr>
          <w:rFonts w:ascii="Times New Roman" w:hAnsi="Times New Roman" w:cs="Times New Roman"/>
          <w:sz w:val="24"/>
          <w:szCs w:val="24"/>
        </w:rPr>
        <w:t>, [online], 2021</w:t>
      </w:r>
      <w:r w:rsidR="00D80F11">
        <w:rPr>
          <w:rFonts w:ascii="Times New Roman" w:hAnsi="Times New Roman" w:cs="Times New Roman"/>
          <w:sz w:val="24"/>
          <w:szCs w:val="24"/>
        </w:rPr>
        <w:t>).</w:t>
      </w:r>
    </w:p>
    <w:p w:rsidR="00962AAB" w:rsidRPr="0090492E" w:rsidRDefault="00962AAB" w:rsidP="00C60DC8">
      <w:pPr>
        <w:spacing w:line="360" w:lineRule="auto"/>
        <w:ind w:left="504" w:firstLine="204"/>
        <w:jc w:val="both"/>
        <w:rPr>
          <w:rFonts w:ascii="Times New Roman" w:hAnsi="Times New Roman" w:cs="Times New Roman"/>
          <w:sz w:val="24"/>
          <w:szCs w:val="24"/>
        </w:rPr>
      </w:pPr>
    </w:p>
    <w:p w:rsidR="00541666" w:rsidRDefault="00541666" w:rsidP="00962AAB">
      <w:pPr>
        <w:pStyle w:val="Nadpis3"/>
        <w:numPr>
          <w:ilvl w:val="2"/>
          <w:numId w:val="22"/>
        </w:numPr>
      </w:pPr>
      <w:bookmarkStart w:id="19" w:name="_Toc75988213"/>
      <w:r>
        <w:t>Inscenační metody</w:t>
      </w:r>
      <w:bookmarkEnd w:id="19"/>
    </w:p>
    <w:p w:rsidR="00962AAB" w:rsidRPr="00962AAB" w:rsidRDefault="00962AAB" w:rsidP="00962AAB">
      <w:pPr>
        <w:pStyle w:val="Odstavecseseznamem"/>
        <w:ind w:left="1080"/>
      </w:pPr>
    </w:p>
    <w:p w:rsidR="0046597F" w:rsidRDefault="00C60DC8" w:rsidP="00C60DC8">
      <w:pPr>
        <w:spacing w:line="360" w:lineRule="auto"/>
        <w:ind w:left="504" w:firstLine="204"/>
        <w:jc w:val="both"/>
        <w:rPr>
          <w:rFonts w:ascii="Times New Roman" w:hAnsi="Times New Roman" w:cs="Times New Roman"/>
          <w:i/>
          <w:sz w:val="24"/>
          <w:szCs w:val="24"/>
        </w:rPr>
      </w:pPr>
      <w:r>
        <w:rPr>
          <w:rFonts w:ascii="Times New Roman" w:hAnsi="Times New Roman" w:cs="Times New Roman"/>
          <w:sz w:val="24"/>
          <w:szCs w:val="24"/>
        </w:rPr>
        <w:t xml:space="preserve">Bratská, 1992 uvádí, že: </w:t>
      </w:r>
      <w:r>
        <w:rPr>
          <w:rFonts w:ascii="Times New Roman" w:hAnsi="Times New Roman" w:cs="Times New Roman"/>
          <w:i/>
          <w:sz w:val="24"/>
          <w:szCs w:val="24"/>
        </w:rPr>
        <w:t>„podstatou inscenačních metod je sociální učení v modelových situacích, v nichž účastníci edukačního procesu jsou sami aktéry předváděných situací.“</w:t>
      </w:r>
    </w:p>
    <w:p w:rsidR="00A02CAE" w:rsidRDefault="00C66656"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lastRenderedPageBreak/>
        <w:t>Inscenačních metod využívali již staří Římané, zejména při školení právníků a</w:t>
      </w:r>
      <w:r w:rsidR="003132E2">
        <w:rPr>
          <w:rFonts w:ascii="Times New Roman" w:hAnsi="Times New Roman" w:cs="Times New Roman"/>
          <w:sz w:val="24"/>
          <w:szCs w:val="24"/>
        </w:rPr>
        <w:t> </w:t>
      </w:r>
      <w:r>
        <w:rPr>
          <w:rFonts w:ascii="Times New Roman" w:hAnsi="Times New Roman" w:cs="Times New Roman"/>
          <w:sz w:val="24"/>
          <w:szCs w:val="24"/>
        </w:rPr>
        <w:t>rétorů.</w:t>
      </w:r>
      <w:r>
        <w:rPr>
          <w:rFonts w:ascii="Times New Roman" w:hAnsi="Times New Roman" w:cs="Times New Roman"/>
          <w:i/>
          <w:sz w:val="24"/>
          <w:szCs w:val="24"/>
        </w:rPr>
        <w:t xml:space="preserve"> </w:t>
      </w:r>
      <w:r>
        <w:rPr>
          <w:rFonts w:ascii="Times New Roman" w:hAnsi="Times New Roman" w:cs="Times New Roman"/>
          <w:sz w:val="24"/>
          <w:szCs w:val="24"/>
        </w:rPr>
        <w:t>Oblibu si také získali u jezuitů a jejich stoupencem byl nepochybně J.</w:t>
      </w:r>
      <w:r w:rsidR="003132E2">
        <w:rPr>
          <w:rFonts w:ascii="Times New Roman" w:hAnsi="Times New Roman" w:cs="Times New Roman"/>
          <w:sz w:val="24"/>
          <w:szCs w:val="24"/>
        </w:rPr>
        <w:t> </w:t>
      </w:r>
      <w:r>
        <w:rPr>
          <w:rFonts w:ascii="Times New Roman" w:hAnsi="Times New Roman" w:cs="Times New Roman"/>
          <w:sz w:val="24"/>
          <w:szCs w:val="24"/>
        </w:rPr>
        <w:t>A.</w:t>
      </w:r>
      <w:r w:rsidR="003132E2">
        <w:rPr>
          <w:rFonts w:ascii="Times New Roman" w:hAnsi="Times New Roman" w:cs="Times New Roman"/>
          <w:sz w:val="24"/>
          <w:szCs w:val="24"/>
        </w:rPr>
        <w:t> </w:t>
      </w:r>
      <w:r>
        <w:rPr>
          <w:rFonts w:ascii="Times New Roman" w:hAnsi="Times New Roman" w:cs="Times New Roman"/>
          <w:sz w:val="24"/>
          <w:szCs w:val="24"/>
        </w:rPr>
        <w:t>Komenský.</w:t>
      </w:r>
      <w:r w:rsidR="005E7458">
        <w:rPr>
          <w:rFonts w:ascii="Times New Roman" w:hAnsi="Times New Roman" w:cs="Times New Roman"/>
          <w:sz w:val="24"/>
          <w:szCs w:val="24"/>
        </w:rPr>
        <w:t xml:space="preserve"> Dalo by se říci, že mají úzkou spojitost s vystupováním herců v divadle, ale liší se zásadně tím, že inscenace se neúčastní profesionální herec, nýbrž</w:t>
      </w:r>
      <w:r w:rsidR="003132E2">
        <w:rPr>
          <w:rFonts w:ascii="Times New Roman" w:hAnsi="Times New Roman" w:cs="Times New Roman"/>
          <w:sz w:val="24"/>
          <w:szCs w:val="24"/>
        </w:rPr>
        <w:t> </w:t>
      </w:r>
      <w:r w:rsidR="005E7458">
        <w:rPr>
          <w:rFonts w:ascii="Times New Roman" w:hAnsi="Times New Roman" w:cs="Times New Roman"/>
          <w:sz w:val="24"/>
          <w:szCs w:val="24"/>
        </w:rPr>
        <w:t>kterýkoliv účastník skupiny. Inscenační metody bývají často označovány jako</w:t>
      </w:r>
      <w:r w:rsidR="003132E2">
        <w:rPr>
          <w:rFonts w:ascii="Times New Roman" w:hAnsi="Times New Roman" w:cs="Times New Roman"/>
          <w:sz w:val="24"/>
          <w:szCs w:val="24"/>
        </w:rPr>
        <w:t> </w:t>
      </w:r>
      <w:r w:rsidR="005E7458">
        <w:rPr>
          <w:rFonts w:ascii="Times New Roman" w:hAnsi="Times New Roman" w:cs="Times New Roman"/>
          <w:sz w:val="24"/>
          <w:szCs w:val="24"/>
        </w:rPr>
        <w:t>metody situační, hraní rolí, dramatická výchova, interakční hry, scénické hry,</w:t>
      </w:r>
      <w:r w:rsidR="0007107E">
        <w:rPr>
          <w:rFonts w:ascii="Times New Roman" w:hAnsi="Times New Roman" w:cs="Times New Roman"/>
          <w:sz w:val="24"/>
          <w:szCs w:val="24"/>
        </w:rPr>
        <w:t xml:space="preserve"> atd. (Maňák a</w:t>
      </w:r>
      <w:r w:rsidR="00FB7D32">
        <w:rPr>
          <w:rFonts w:ascii="Times New Roman" w:hAnsi="Times New Roman" w:cs="Times New Roman"/>
          <w:sz w:val="24"/>
          <w:szCs w:val="24"/>
        </w:rPr>
        <w:t xml:space="preserve"> Švec, 2003).</w:t>
      </w:r>
    </w:p>
    <w:p w:rsidR="00A70CF8" w:rsidRDefault="00A70CF8"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Jedná se o simulaci nějaké události, ve které dochází ke kombinaci hraní rolí a</w:t>
      </w:r>
      <w:r w:rsidR="003132E2">
        <w:rPr>
          <w:rFonts w:ascii="Times New Roman" w:hAnsi="Times New Roman" w:cs="Times New Roman"/>
          <w:sz w:val="24"/>
          <w:szCs w:val="24"/>
        </w:rPr>
        <w:t> </w:t>
      </w:r>
      <w:r>
        <w:rPr>
          <w:rFonts w:ascii="Times New Roman" w:hAnsi="Times New Roman" w:cs="Times New Roman"/>
          <w:sz w:val="24"/>
          <w:szCs w:val="24"/>
        </w:rPr>
        <w:t>řešení problému, a to především předváděním lidských typů či reálných životních situací, nebo kombinací obou.</w:t>
      </w:r>
      <w:r w:rsidR="00DF28E0">
        <w:rPr>
          <w:rFonts w:ascii="Times New Roman" w:hAnsi="Times New Roman" w:cs="Times New Roman"/>
          <w:sz w:val="24"/>
          <w:szCs w:val="24"/>
        </w:rPr>
        <w:t xml:space="preserve"> Žáci pomocí inscenace získají nové prožitky, dojde k osvojení adekvátních způsobů chování a jednání, a seznámení se s formami vystupování typi</w:t>
      </w:r>
      <w:r w:rsidR="004A45D0">
        <w:rPr>
          <w:rFonts w:ascii="Times New Roman" w:hAnsi="Times New Roman" w:cs="Times New Roman"/>
          <w:sz w:val="24"/>
          <w:szCs w:val="24"/>
        </w:rPr>
        <w:t>ckými pr</w:t>
      </w:r>
      <w:r w:rsidR="0007107E">
        <w:rPr>
          <w:rFonts w:ascii="Times New Roman" w:hAnsi="Times New Roman" w:cs="Times New Roman"/>
          <w:sz w:val="24"/>
          <w:szCs w:val="24"/>
        </w:rPr>
        <w:t>o budoucí povolání apod. (Maňák a</w:t>
      </w:r>
      <w:r w:rsidR="004A45D0">
        <w:rPr>
          <w:rFonts w:ascii="Times New Roman" w:hAnsi="Times New Roman" w:cs="Times New Roman"/>
          <w:sz w:val="24"/>
          <w:szCs w:val="24"/>
        </w:rPr>
        <w:t xml:space="preserve"> Švec, 2003).</w:t>
      </w:r>
    </w:p>
    <w:p w:rsidR="00176E52" w:rsidRDefault="00176E52"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 xml:space="preserve">Tyto metody jsou náročnější na přípravu, a proto vyžadují angažovaný přístup všech účastníků. </w:t>
      </w:r>
      <w:r w:rsidR="00BC505A">
        <w:rPr>
          <w:rFonts w:ascii="Times New Roman" w:hAnsi="Times New Roman" w:cs="Times New Roman"/>
          <w:sz w:val="24"/>
          <w:szCs w:val="24"/>
        </w:rPr>
        <w:t>Při zavádění inscenačních metod bývají počátečními bariérami tréma, ostych či pocit trapnosti.</w:t>
      </w:r>
      <w:r w:rsidR="00FB6570">
        <w:rPr>
          <w:rFonts w:ascii="Times New Roman" w:hAnsi="Times New Roman" w:cs="Times New Roman"/>
          <w:sz w:val="24"/>
          <w:szCs w:val="24"/>
        </w:rPr>
        <w:t xml:space="preserve"> Bariéry je možné překonat vhodnou průpravou, a</w:t>
      </w:r>
      <w:r w:rsidR="003132E2">
        <w:rPr>
          <w:rFonts w:ascii="Times New Roman" w:hAnsi="Times New Roman" w:cs="Times New Roman"/>
          <w:sz w:val="24"/>
          <w:szCs w:val="24"/>
        </w:rPr>
        <w:t> </w:t>
      </w:r>
      <w:r w:rsidR="00FB6570">
        <w:rPr>
          <w:rFonts w:ascii="Times New Roman" w:hAnsi="Times New Roman" w:cs="Times New Roman"/>
          <w:sz w:val="24"/>
          <w:szCs w:val="24"/>
        </w:rPr>
        <w:t>to</w:t>
      </w:r>
      <w:r w:rsidR="003132E2">
        <w:rPr>
          <w:rFonts w:ascii="Times New Roman" w:hAnsi="Times New Roman" w:cs="Times New Roman"/>
          <w:sz w:val="24"/>
          <w:szCs w:val="24"/>
        </w:rPr>
        <w:t> </w:t>
      </w:r>
      <w:r w:rsidR="00FB6570">
        <w:rPr>
          <w:rFonts w:ascii="Times New Roman" w:hAnsi="Times New Roman" w:cs="Times New Roman"/>
          <w:sz w:val="24"/>
          <w:szCs w:val="24"/>
        </w:rPr>
        <w:t>diskusními a situačními metodami, které mimo jiné i žáky sbližují (Průcha, 2003).</w:t>
      </w:r>
    </w:p>
    <w:p w:rsidR="004268D8" w:rsidRDefault="004268D8"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Inscenace lze po určité praxi „oživit“. Oživením se myslí například záměna rolí nebo zavedení nového prvku do inscenace. V těchto případech pedagog nečekaně zasahuje v daném smyslu. Zavedení nového prvku představuje změnu, kterou učitel dopředu oznámí. Učitel se také může domluvit s aktéry na další roli či záměně (Průcha, 2003).</w:t>
      </w:r>
    </w:p>
    <w:p w:rsidR="005417A7" w:rsidRDefault="005417A7" w:rsidP="004268D8">
      <w:pPr>
        <w:spacing w:line="360" w:lineRule="auto"/>
        <w:jc w:val="both"/>
        <w:rPr>
          <w:rFonts w:ascii="Times New Roman" w:hAnsi="Times New Roman" w:cs="Times New Roman"/>
          <w:sz w:val="24"/>
          <w:szCs w:val="24"/>
        </w:rPr>
      </w:pPr>
    </w:p>
    <w:p w:rsidR="004A45D0" w:rsidRDefault="009F2386" w:rsidP="00C60DC8">
      <w:pPr>
        <w:spacing w:line="360" w:lineRule="auto"/>
        <w:ind w:left="504" w:firstLine="204"/>
        <w:jc w:val="both"/>
        <w:rPr>
          <w:rFonts w:ascii="Times New Roman" w:hAnsi="Times New Roman" w:cs="Times New Roman"/>
          <w:sz w:val="24"/>
          <w:szCs w:val="24"/>
        </w:rPr>
      </w:pPr>
      <w:r>
        <w:rPr>
          <w:rFonts w:ascii="Times New Roman" w:hAnsi="Times New Roman" w:cs="Times New Roman"/>
          <w:sz w:val="24"/>
          <w:szCs w:val="24"/>
        </w:rPr>
        <w:t>Průběh inscenace je rozdělen na několik fází:</w:t>
      </w:r>
    </w:p>
    <w:p w:rsidR="008A58A5" w:rsidRDefault="008A58A5" w:rsidP="008A58A5">
      <w:pPr>
        <w:pStyle w:val="Odstavecseseznamem"/>
        <w:numPr>
          <w:ilvl w:val="0"/>
          <w:numId w:val="24"/>
        </w:numPr>
        <w:spacing w:line="360" w:lineRule="auto"/>
        <w:jc w:val="both"/>
        <w:rPr>
          <w:rFonts w:ascii="Times New Roman" w:hAnsi="Times New Roman" w:cs="Times New Roman"/>
          <w:sz w:val="24"/>
          <w:szCs w:val="24"/>
        </w:rPr>
      </w:pPr>
      <w:r w:rsidRPr="008A58A5">
        <w:rPr>
          <w:rFonts w:ascii="Times New Roman" w:hAnsi="Times New Roman" w:cs="Times New Roman"/>
          <w:sz w:val="24"/>
          <w:szCs w:val="24"/>
          <w:u w:val="single"/>
        </w:rPr>
        <w:t>Příprava inscenace</w:t>
      </w:r>
      <w:r>
        <w:rPr>
          <w:rFonts w:ascii="Times New Roman" w:hAnsi="Times New Roman" w:cs="Times New Roman"/>
          <w:sz w:val="24"/>
          <w:szCs w:val="24"/>
        </w:rPr>
        <w:t>, která zahrnuje stanovení cíle, upřesnění obsahu, rozdělení rolí, časový plán a vymezení postupu.</w:t>
      </w:r>
    </w:p>
    <w:p w:rsidR="008A58A5" w:rsidRDefault="00832EE3" w:rsidP="008A58A5">
      <w:pPr>
        <w:pStyle w:val="Odstavecseseznamem"/>
        <w:numPr>
          <w:ilvl w:val="0"/>
          <w:numId w:val="24"/>
        </w:numPr>
        <w:spacing w:line="360" w:lineRule="auto"/>
        <w:jc w:val="both"/>
        <w:rPr>
          <w:rFonts w:ascii="Times New Roman" w:hAnsi="Times New Roman" w:cs="Times New Roman"/>
          <w:sz w:val="24"/>
          <w:szCs w:val="24"/>
        </w:rPr>
      </w:pPr>
      <w:r w:rsidRPr="00832EE3">
        <w:rPr>
          <w:rFonts w:ascii="Times New Roman" w:hAnsi="Times New Roman" w:cs="Times New Roman"/>
          <w:sz w:val="24"/>
          <w:szCs w:val="24"/>
          <w:u w:val="single"/>
        </w:rPr>
        <w:t>Uskutečnění inscenace</w:t>
      </w:r>
      <w:r>
        <w:rPr>
          <w:rFonts w:ascii="Times New Roman" w:hAnsi="Times New Roman" w:cs="Times New Roman"/>
          <w:sz w:val="24"/>
          <w:szCs w:val="24"/>
        </w:rPr>
        <w:t>, je fází, kdy aktéři dostávají pokyny ke zpodobnění daných postav. Při nácviku se počítá s improvizací a různými kombinacemi provedení.</w:t>
      </w:r>
    </w:p>
    <w:p w:rsidR="00832EE3" w:rsidRDefault="002D5ACB" w:rsidP="008A58A5">
      <w:pPr>
        <w:pStyle w:val="Odstavecseseznamem"/>
        <w:numPr>
          <w:ilvl w:val="0"/>
          <w:numId w:val="24"/>
        </w:numPr>
        <w:spacing w:line="360" w:lineRule="auto"/>
        <w:jc w:val="both"/>
        <w:rPr>
          <w:rFonts w:ascii="Times New Roman" w:hAnsi="Times New Roman" w:cs="Times New Roman"/>
          <w:sz w:val="24"/>
          <w:szCs w:val="24"/>
        </w:rPr>
      </w:pPr>
      <w:r w:rsidRPr="002D5ACB">
        <w:rPr>
          <w:rFonts w:ascii="Times New Roman" w:hAnsi="Times New Roman" w:cs="Times New Roman"/>
          <w:sz w:val="24"/>
          <w:szCs w:val="24"/>
          <w:u w:val="single"/>
        </w:rPr>
        <w:t>Hodnocení inscenace</w:t>
      </w:r>
      <w:r>
        <w:rPr>
          <w:rFonts w:ascii="Times New Roman" w:hAnsi="Times New Roman" w:cs="Times New Roman"/>
          <w:sz w:val="24"/>
          <w:szCs w:val="24"/>
        </w:rPr>
        <w:t xml:space="preserve">, které se koná bezprostředně po jejím ukončení, by mělo být provedeno v pozitivním duchu. Hodnocení bývá uskutečňováno formou </w:t>
      </w:r>
      <w:r>
        <w:rPr>
          <w:rFonts w:ascii="Times New Roman" w:hAnsi="Times New Roman" w:cs="Times New Roman"/>
          <w:sz w:val="24"/>
          <w:szCs w:val="24"/>
        </w:rPr>
        <w:lastRenderedPageBreak/>
        <w:t>diskuze, ve skupinách, za pomocí připravených otázek, či na základě záznamu z ins</w:t>
      </w:r>
      <w:r w:rsidR="0007107E">
        <w:rPr>
          <w:rFonts w:ascii="Times New Roman" w:hAnsi="Times New Roman" w:cs="Times New Roman"/>
          <w:sz w:val="24"/>
          <w:szCs w:val="24"/>
        </w:rPr>
        <w:t>cenace nebo individuálně (Maňák a</w:t>
      </w:r>
      <w:r>
        <w:rPr>
          <w:rFonts w:ascii="Times New Roman" w:hAnsi="Times New Roman" w:cs="Times New Roman"/>
          <w:sz w:val="24"/>
          <w:szCs w:val="24"/>
        </w:rPr>
        <w:t xml:space="preserve"> Švec, 2003).</w:t>
      </w:r>
    </w:p>
    <w:p w:rsidR="001A5416" w:rsidRDefault="002E17F3" w:rsidP="007672BD">
      <w:pPr>
        <w:spacing w:line="360" w:lineRule="auto"/>
        <w:ind w:left="708" w:firstLine="360"/>
        <w:jc w:val="both"/>
        <w:rPr>
          <w:rFonts w:ascii="Times New Roman" w:hAnsi="Times New Roman" w:cs="Times New Roman"/>
          <w:sz w:val="24"/>
          <w:szCs w:val="24"/>
        </w:rPr>
      </w:pPr>
      <w:r>
        <w:rPr>
          <w:rFonts w:ascii="Times New Roman" w:hAnsi="Times New Roman" w:cs="Times New Roman"/>
          <w:sz w:val="24"/>
          <w:szCs w:val="24"/>
        </w:rPr>
        <w:t>Variantami inscenačních metod jsou inscenace strukturované, nestrukturované a</w:t>
      </w:r>
      <w:r w:rsidR="003132E2">
        <w:rPr>
          <w:rFonts w:ascii="Times New Roman" w:hAnsi="Times New Roman" w:cs="Times New Roman"/>
          <w:sz w:val="24"/>
          <w:szCs w:val="24"/>
        </w:rPr>
        <w:t> </w:t>
      </w:r>
      <w:r>
        <w:rPr>
          <w:rFonts w:ascii="Times New Roman" w:hAnsi="Times New Roman" w:cs="Times New Roman"/>
          <w:sz w:val="24"/>
          <w:szCs w:val="24"/>
        </w:rPr>
        <w:t>mnohostranné hraní úloh. Strukturovaná inscenace se opírá o připravený scénář a</w:t>
      </w:r>
      <w:r w:rsidR="003132E2">
        <w:rPr>
          <w:rFonts w:ascii="Times New Roman" w:hAnsi="Times New Roman" w:cs="Times New Roman"/>
          <w:sz w:val="24"/>
          <w:szCs w:val="24"/>
        </w:rPr>
        <w:t> </w:t>
      </w:r>
      <w:r>
        <w:rPr>
          <w:rFonts w:ascii="Times New Roman" w:hAnsi="Times New Roman" w:cs="Times New Roman"/>
          <w:sz w:val="24"/>
          <w:szCs w:val="24"/>
        </w:rPr>
        <w:t>je obvykle realizována v jedné větší skupině aktérů. Naopak nestrukturovaná inscenace řeší konkrétní případ z praxe bez předem připraveného scénáře. Je doporučeno použít nestrukturovano</w:t>
      </w:r>
      <w:r w:rsidR="00F51163">
        <w:rPr>
          <w:rFonts w:ascii="Times New Roman" w:hAnsi="Times New Roman" w:cs="Times New Roman"/>
          <w:sz w:val="24"/>
          <w:szCs w:val="24"/>
        </w:rPr>
        <w:t>u inscenaci ve výuce, pokud mají žáci zkušenosti s inscenacemi strukturovanými. Za složitější variantu inscenační metody je považováno tzv. mnohostranné hraní úloh.</w:t>
      </w:r>
      <w:r w:rsidR="00676AFC">
        <w:rPr>
          <w:rFonts w:ascii="Times New Roman" w:hAnsi="Times New Roman" w:cs="Times New Roman"/>
          <w:sz w:val="24"/>
          <w:szCs w:val="24"/>
        </w:rPr>
        <w:t xml:space="preserve"> Na začátku této inscenační metody dochází k seznámení účastníků s problémovou situací, kterou musí scénicky rozehrát. </w:t>
      </w:r>
      <w:r w:rsidR="001B7D16">
        <w:rPr>
          <w:rFonts w:ascii="Times New Roman" w:hAnsi="Times New Roman" w:cs="Times New Roman"/>
          <w:sz w:val="24"/>
          <w:szCs w:val="24"/>
        </w:rPr>
        <w:t xml:space="preserve">Poté jsou rozděleni do skupin podle počtu rolí v inscenaci.  Každému je přidělena role, se kterou se seznámí pomocí písemné instrukce. Ta obsahuje pokyny a tady, díky kterým by měl účastník danou roli výstižně ztvárnit. </w:t>
      </w:r>
      <w:r w:rsidR="00B739F9">
        <w:rPr>
          <w:rFonts w:ascii="Times New Roman" w:hAnsi="Times New Roman" w:cs="Times New Roman"/>
          <w:sz w:val="24"/>
          <w:szCs w:val="24"/>
        </w:rPr>
        <w:t>Vedoucí skupin po</w:t>
      </w:r>
      <w:r w:rsidR="008E0719">
        <w:rPr>
          <w:rFonts w:ascii="Times New Roman" w:hAnsi="Times New Roman" w:cs="Times New Roman"/>
          <w:sz w:val="24"/>
          <w:szCs w:val="24"/>
        </w:rPr>
        <w:t> </w:t>
      </w:r>
      <w:r w:rsidR="00B739F9">
        <w:rPr>
          <w:rFonts w:ascii="Times New Roman" w:hAnsi="Times New Roman" w:cs="Times New Roman"/>
          <w:sz w:val="24"/>
          <w:szCs w:val="24"/>
        </w:rPr>
        <w:t>skončení inscenace zpracují závěry, v nichž zhodno</w:t>
      </w:r>
      <w:r w:rsidR="0007107E">
        <w:rPr>
          <w:rFonts w:ascii="Times New Roman" w:hAnsi="Times New Roman" w:cs="Times New Roman"/>
          <w:sz w:val="24"/>
          <w:szCs w:val="24"/>
        </w:rPr>
        <w:t>tí průběh celé inscenace (Maňák a</w:t>
      </w:r>
      <w:r w:rsidR="00B739F9">
        <w:rPr>
          <w:rFonts w:ascii="Times New Roman" w:hAnsi="Times New Roman" w:cs="Times New Roman"/>
          <w:sz w:val="24"/>
          <w:szCs w:val="24"/>
        </w:rPr>
        <w:t xml:space="preserve"> Švec, 2003).</w:t>
      </w:r>
    </w:p>
    <w:p w:rsidR="003723DA" w:rsidRPr="007672BD" w:rsidRDefault="003723DA" w:rsidP="007672BD">
      <w:pPr>
        <w:spacing w:line="360" w:lineRule="auto"/>
        <w:ind w:left="708" w:firstLine="360"/>
        <w:jc w:val="both"/>
        <w:rPr>
          <w:rFonts w:ascii="Times New Roman" w:hAnsi="Times New Roman" w:cs="Times New Roman"/>
          <w:sz w:val="24"/>
          <w:szCs w:val="24"/>
        </w:rPr>
      </w:pPr>
    </w:p>
    <w:p w:rsidR="00541666" w:rsidRDefault="00027113" w:rsidP="00962AAB">
      <w:pPr>
        <w:pStyle w:val="Nadpis3"/>
        <w:numPr>
          <w:ilvl w:val="2"/>
          <w:numId w:val="22"/>
        </w:numPr>
      </w:pPr>
      <w:bookmarkStart w:id="20" w:name="_Toc75988214"/>
      <w:r>
        <w:t>He</w:t>
      </w:r>
      <w:r w:rsidR="00541666">
        <w:t>u</w:t>
      </w:r>
      <w:r>
        <w:t>r</w:t>
      </w:r>
      <w:r w:rsidR="00541666">
        <w:t>istické metody</w:t>
      </w:r>
      <w:bookmarkEnd w:id="20"/>
    </w:p>
    <w:p w:rsidR="00962AAB" w:rsidRPr="00962AAB" w:rsidRDefault="00962AAB" w:rsidP="00962AAB"/>
    <w:p w:rsidR="00F03982" w:rsidRPr="00FE51CA" w:rsidRDefault="00FE51CA" w:rsidP="00FE51CA">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Heuristika, odvozená z řeckého heuréka, je věda, která zkoumá tvůrčí myšlení a</w:t>
      </w:r>
      <w:r w:rsidR="008E0719">
        <w:rPr>
          <w:rFonts w:ascii="Times New Roman" w:hAnsi="Times New Roman" w:cs="Times New Roman"/>
          <w:sz w:val="24"/>
          <w:szCs w:val="24"/>
        </w:rPr>
        <w:t> </w:t>
      </w:r>
      <w:r w:rsidR="0007107E">
        <w:rPr>
          <w:rFonts w:ascii="Times New Roman" w:hAnsi="Times New Roman" w:cs="Times New Roman"/>
          <w:sz w:val="24"/>
          <w:szCs w:val="24"/>
        </w:rPr>
        <w:t>způsob řešení problémů (Maňák a</w:t>
      </w:r>
      <w:r>
        <w:rPr>
          <w:rFonts w:ascii="Times New Roman" w:hAnsi="Times New Roman" w:cs="Times New Roman"/>
          <w:sz w:val="24"/>
          <w:szCs w:val="24"/>
        </w:rPr>
        <w:t xml:space="preserve"> Švec, 2003).</w:t>
      </w:r>
    </w:p>
    <w:p w:rsidR="00C422AE" w:rsidRDefault="00027113"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Smyslem heuristických metod je objevování. Jejich název je odvozen od zvolání slavného</w:t>
      </w:r>
      <w:r w:rsidR="005540C8">
        <w:rPr>
          <w:rFonts w:ascii="Times New Roman" w:hAnsi="Times New Roman" w:cs="Times New Roman"/>
          <w:sz w:val="24"/>
          <w:szCs w:val="24"/>
        </w:rPr>
        <w:t xml:space="preserve"> fyzika,</w:t>
      </w:r>
      <w:r>
        <w:rPr>
          <w:rFonts w:ascii="Times New Roman" w:hAnsi="Times New Roman" w:cs="Times New Roman"/>
          <w:sz w:val="24"/>
          <w:szCs w:val="24"/>
        </w:rPr>
        <w:t xml:space="preserve"> </w:t>
      </w:r>
      <w:r w:rsidR="005540C8">
        <w:rPr>
          <w:rFonts w:ascii="Times New Roman" w:hAnsi="Times New Roman" w:cs="Times New Roman"/>
          <w:sz w:val="24"/>
          <w:szCs w:val="24"/>
        </w:rPr>
        <w:t>matematika, filozofa a astronoma Archiméda: „Heuréka!“</w:t>
      </w:r>
      <w:r w:rsidR="004A1627">
        <w:rPr>
          <w:rFonts w:ascii="Times New Roman" w:hAnsi="Times New Roman" w:cs="Times New Roman"/>
          <w:sz w:val="24"/>
          <w:szCs w:val="24"/>
        </w:rPr>
        <w:t xml:space="preserve"> </w:t>
      </w:r>
      <w:r w:rsidR="00010985">
        <w:rPr>
          <w:rFonts w:ascii="Times New Roman" w:hAnsi="Times New Roman" w:cs="Times New Roman"/>
          <w:sz w:val="24"/>
          <w:szCs w:val="24"/>
        </w:rPr>
        <w:t>(Výukové metody a organizace vyučování</w:t>
      </w:r>
      <w:r w:rsidR="004A1627">
        <w:rPr>
          <w:rFonts w:ascii="Times New Roman" w:hAnsi="Times New Roman" w:cs="Times New Roman"/>
          <w:sz w:val="24"/>
          <w:szCs w:val="24"/>
        </w:rPr>
        <w:t>, [online], 2021</w:t>
      </w:r>
      <w:r w:rsidR="00FE51CA">
        <w:rPr>
          <w:rFonts w:ascii="Times New Roman" w:hAnsi="Times New Roman" w:cs="Times New Roman"/>
          <w:sz w:val="24"/>
          <w:szCs w:val="24"/>
        </w:rPr>
        <w:t>).</w:t>
      </w:r>
    </w:p>
    <w:p w:rsidR="00FE51CA" w:rsidRDefault="00CE056C"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Při heuristických metodách učitel nesděluje žákům poznatky, ale naopak je vede k samostatnému osvojování. Na počátku je samozřejmá učitelova pomoc, rada a</w:t>
      </w:r>
      <w:r w:rsidR="008E0719">
        <w:rPr>
          <w:rFonts w:ascii="Times New Roman" w:hAnsi="Times New Roman" w:cs="Times New Roman"/>
          <w:sz w:val="24"/>
          <w:szCs w:val="24"/>
        </w:rPr>
        <w:t> </w:t>
      </w:r>
      <w:r>
        <w:rPr>
          <w:rFonts w:ascii="Times New Roman" w:hAnsi="Times New Roman" w:cs="Times New Roman"/>
          <w:sz w:val="24"/>
          <w:szCs w:val="24"/>
        </w:rPr>
        <w:t>usm</w:t>
      </w:r>
      <w:r w:rsidR="0007107E">
        <w:rPr>
          <w:rFonts w:ascii="Times New Roman" w:hAnsi="Times New Roman" w:cs="Times New Roman"/>
          <w:sz w:val="24"/>
          <w:szCs w:val="24"/>
        </w:rPr>
        <w:t>ěrnění jejich objevování (Maňák a</w:t>
      </w:r>
      <w:r>
        <w:rPr>
          <w:rFonts w:ascii="Times New Roman" w:hAnsi="Times New Roman" w:cs="Times New Roman"/>
          <w:sz w:val="24"/>
          <w:szCs w:val="24"/>
        </w:rPr>
        <w:t xml:space="preserve"> Švec, 2003).</w:t>
      </w:r>
    </w:p>
    <w:p w:rsidR="00CE056C" w:rsidRDefault="00B46996"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Podle Maňáka s Švece, 2003, je za nejefektivnější heuristickou výukovou strategii považována metoda řešení problémů, která je myšlenkovou variantou učení „pokus –omyl“, při níž se učí jak z</w:t>
      </w:r>
      <w:r w:rsidR="00FD309A">
        <w:rPr>
          <w:rFonts w:ascii="Times New Roman" w:hAnsi="Times New Roman" w:cs="Times New Roman"/>
          <w:sz w:val="24"/>
          <w:szCs w:val="24"/>
        </w:rPr>
        <w:t> </w:t>
      </w:r>
      <w:r>
        <w:rPr>
          <w:rFonts w:ascii="Times New Roman" w:hAnsi="Times New Roman" w:cs="Times New Roman"/>
          <w:sz w:val="24"/>
          <w:szCs w:val="24"/>
        </w:rPr>
        <w:t>úspěchů</w:t>
      </w:r>
      <w:r w:rsidR="00FD309A">
        <w:rPr>
          <w:rFonts w:ascii="Times New Roman" w:hAnsi="Times New Roman" w:cs="Times New Roman"/>
          <w:sz w:val="24"/>
          <w:szCs w:val="24"/>
        </w:rPr>
        <w:t>,</w:t>
      </w:r>
      <w:r>
        <w:rPr>
          <w:rFonts w:ascii="Times New Roman" w:hAnsi="Times New Roman" w:cs="Times New Roman"/>
          <w:sz w:val="24"/>
          <w:szCs w:val="24"/>
        </w:rPr>
        <w:t xml:space="preserve"> tak z chyb a nezdarů.</w:t>
      </w:r>
    </w:p>
    <w:p w:rsidR="00DE4522" w:rsidRDefault="00DE4522"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lastRenderedPageBreak/>
        <w:t xml:space="preserve">Řešení problémů je ve své podstatě objevováním a chápáním světa, v němž žijeme. Proto jakási nutkává potřeba se v něm vyznat, spontánně přichází již v mladším věku. </w:t>
      </w:r>
      <w:r w:rsidR="00F62893">
        <w:rPr>
          <w:rFonts w:ascii="Times New Roman" w:hAnsi="Times New Roman" w:cs="Times New Roman"/>
          <w:sz w:val="24"/>
          <w:szCs w:val="24"/>
        </w:rPr>
        <w:t>Pro</w:t>
      </w:r>
      <w:r w:rsidR="008E0719">
        <w:rPr>
          <w:rFonts w:ascii="Times New Roman" w:hAnsi="Times New Roman" w:cs="Times New Roman"/>
          <w:sz w:val="24"/>
          <w:szCs w:val="24"/>
        </w:rPr>
        <w:t> </w:t>
      </w:r>
      <w:r w:rsidR="00F62893">
        <w:rPr>
          <w:rFonts w:ascii="Times New Roman" w:hAnsi="Times New Roman" w:cs="Times New Roman"/>
          <w:sz w:val="24"/>
          <w:szCs w:val="24"/>
        </w:rPr>
        <w:t>nás neznámé, bývá spojováno s otázkou „proč?“ (proč je ve dne světlo a v noci tma, proč mrkáme, proč jinde děti umírají hlady, apod.). Ve školní výuce je taková otázka vytěsněna pohotovou odpovědí učitele a na další nezbývá mnoho času.</w:t>
      </w:r>
      <w:r w:rsidR="00893554">
        <w:rPr>
          <w:rFonts w:ascii="Times New Roman" w:hAnsi="Times New Roman" w:cs="Times New Roman"/>
          <w:sz w:val="24"/>
          <w:szCs w:val="24"/>
        </w:rPr>
        <w:t xml:space="preserve"> Žák se rovněž učí rozlišovat problémy skutečné od pseudoproblémů a mechanicky proveditelných úkol</w:t>
      </w:r>
      <w:r w:rsidR="0007107E">
        <w:rPr>
          <w:rFonts w:ascii="Times New Roman" w:hAnsi="Times New Roman" w:cs="Times New Roman"/>
          <w:sz w:val="24"/>
          <w:szCs w:val="24"/>
        </w:rPr>
        <w:t>ů (Maňák a</w:t>
      </w:r>
      <w:r w:rsidR="00D41E71">
        <w:rPr>
          <w:rFonts w:ascii="Times New Roman" w:hAnsi="Times New Roman" w:cs="Times New Roman"/>
          <w:sz w:val="24"/>
          <w:szCs w:val="24"/>
        </w:rPr>
        <w:t xml:space="preserve"> Švec, 2003).</w:t>
      </w:r>
    </w:p>
    <w:p w:rsidR="00D41E71" w:rsidRDefault="00D41E71"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Praktický návod nabízí Bransford a Stein (1995), jedná se o tzv. IDEAL postup při</w:t>
      </w:r>
      <w:r w:rsidR="008E0719">
        <w:rPr>
          <w:rFonts w:ascii="Times New Roman" w:hAnsi="Times New Roman" w:cs="Times New Roman"/>
          <w:sz w:val="24"/>
          <w:szCs w:val="24"/>
        </w:rPr>
        <w:t> </w:t>
      </w:r>
      <w:r>
        <w:rPr>
          <w:rFonts w:ascii="Times New Roman" w:hAnsi="Times New Roman" w:cs="Times New Roman"/>
          <w:sz w:val="24"/>
          <w:szCs w:val="24"/>
        </w:rPr>
        <w:t>řešení problému:</w:t>
      </w:r>
    </w:p>
    <w:p w:rsidR="00D41E71" w:rsidRDefault="00D41E71"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I =</w:t>
      </w:r>
      <w:r w:rsidR="003D6AF2">
        <w:rPr>
          <w:rFonts w:ascii="Times New Roman" w:hAnsi="Times New Roman" w:cs="Times New Roman"/>
          <w:sz w:val="24"/>
          <w:szCs w:val="24"/>
        </w:rPr>
        <w:t xml:space="preserve"> identifikace problému a možnosti řešení</w:t>
      </w:r>
      <w:r>
        <w:rPr>
          <w:rFonts w:ascii="Times New Roman" w:hAnsi="Times New Roman" w:cs="Times New Roman"/>
          <w:sz w:val="24"/>
          <w:szCs w:val="24"/>
        </w:rPr>
        <w:t xml:space="preserve"> </w:t>
      </w:r>
    </w:p>
    <w:p w:rsidR="00D41E71" w:rsidRDefault="00D41E71"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 xml:space="preserve">D = </w:t>
      </w:r>
      <w:r w:rsidR="000E3DA2">
        <w:rPr>
          <w:rFonts w:ascii="Times New Roman" w:hAnsi="Times New Roman" w:cs="Times New Roman"/>
          <w:sz w:val="24"/>
          <w:szCs w:val="24"/>
        </w:rPr>
        <w:t>definice cílů</w:t>
      </w:r>
    </w:p>
    <w:p w:rsidR="00D41E71" w:rsidRDefault="00D41E71"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 xml:space="preserve">E = </w:t>
      </w:r>
      <w:r w:rsidR="000E3DA2">
        <w:rPr>
          <w:rFonts w:ascii="Times New Roman" w:hAnsi="Times New Roman" w:cs="Times New Roman"/>
          <w:sz w:val="24"/>
          <w:szCs w:val="24"/>
        </w:rPr>
        <w:t>explorace, používání různých strategií</w:t>
      </w:r>
    </w:p>
    <w:p w:rsidR="00D41E71" w:rsidRDefault="00D41E71" w:rsidP="005540C8">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 xml:space="preserve">A = </w:t>
      </w:r>
      <w:r w:rsidR="00D14345">
        <w:rPr>
          <w:rFonts w:ascii="Times New Roman" w:hAnsi="Times New Roman" w:cs="Times New Roman"/>
          <w:sz w:val="24"/>
          <w:szCs w:val="24"/>
        </w:rPr>
        <w:t>anticipace, používání různých strategií výsledků a činností</w:t>
      </w:r>
    </w:p>
    <w:p w:rsidR="00541666" w:rsidRPr="0089220B" w:rsidRDefault="00D41E71" w:rsidP="0089220B">
      <w:pPr>
        <w:spacing w:line="360" w:lineRule="auto"/>
        <w:ind w:left="48" w:firstLine="456"/>
        <w:jc w:val="both"/>
        <w:rPr>
          <w:rFonts w:ascii="Times New Roman" w:hAnsi="Times New Roman" w:cs="Times New Roman"/>
          <w:sz w:val="24"/>
          <w:szCs w:val="24"/>
        </w:rPr>
      </w:pPr>
      <w:r>
        <w:rPr>
          <w:rFonts w:ascii="Times New Roman" w:hAnsi="Times New Roman" w:cs="Times New Roman"/>
          <w:sz w:val="24"/>
          <w:szCs w:val="24"/>
        </w:rPr>
        <w:t>L =</w:t>
      </w:r>
      <w:r w:rsidR="00D14345">
        <w:rPr>
          <w:rFonts w:ascii="Times New Roman" w:hAnsi="Times New Roman" w:cs="Times New Roman"/>
          <w:sz w:val="24"/>
          <w:szCs w:val="24"/>
        </w:rPr>
        <w:t xml:space="preserve"> logické zhodnocení výsledků, především jako výzva pro další učení (look bach and learn)</w:t>
      </w:r>
      <w:r w:rsidR="0088529D">
        <w:rPr>
          <w:rFonts w:ascii="Times New Roman" w:hAnsi="Times New Roman" w:cs="Times New Roman"/>
          <w:sz w:val="24"/>
          <w:szCs w:val="24"/>
        </w:rPr>
        <w:t>.</w:t>
      </w:r>
    </w:p>
    <w:p w:rsidR="0089220B" w:rsidRDefault="0089220B" w:rsidP="00117D84"/>
    <w:p w:rsidR="003723DA" w:rsidRDefault="003723DA" w:rsidP="00117D84"/>
    <w:p w:rsidR="003723DA" w:rsidRDefault="003723DA" w:rsidP="00117D84"/>
    <w:p w:rsidR="003723DA" w:rsidRDefault="003723DA" w:rsidP="00117D84"/>
    <w:p w:rsidR="003723DA" w:rsidRDefault="003723DA" w:rsidP="00117D84"/>
    <w:p w:rsidR="003723DA" w:rsidRDefault="003723DA" w:rsidP="00117D84"/>
    <w:p w:rsidR="003723DA" w:rsidRDefault="003723DA" w:rsidP="00117D84"/>
    <w:p w:rsidR="003723DA" w:rsidRDefault="003723DA" w:rsidP="00117D84"/>
    <w:p w:rsidR="003723DA" w:rsidRDefault="003723DA" w:rsidP="00117D84"/>
    <w:p w:rsidR="003723DA" w:rsidRDefault="003723DA" w:rsidP="00117D84"/>
    <w:p w:rsidR="00541666" w:rsidRDefault="00541666" w:rsidP="00D21E9A">
      <w:pPr>
        <w:pStyle w:val="Nadpis1"/>
        <w:numPr>
          <w:ilvl w:val="0"/>
          <w:numId w:val="22"/>
        </w:numPr>
      </w:pPr>
      <w:bookmarkStart w:id="21" w:name="_Toc75988215"/>
      <w:r>
        <w:lastRenderedPageBreak/>
        <w:t>Metodika práce</w:t>
      </w:r>
      <w:bookmarkEnd w:id="21"/>
    </w:p>
    <w:p w:rsidR="00541666" w:rsidRDefault="00541666" w:rsidP="00D21E9A">
      <w:pPr>
        <w:pStyle w:val="Nadpis2"/>
        <w:numPr>
          <w:ilvl w:val="1"/>
          <w:numId w:val="22"/>
        </w:numPr>
      </w:pPr>
      <w:bookmarkStart w:id="22" w:name="_Toc75988216"/>
      <w:r>
        <w:t>Charakteristika souboru</w:t>
      </w:r>
      <w:bookmarkEnd w:id="22"/>
    </w:p>
    <w:p w:rsidR="00CE39FF" w:rsidRPr="00177F49" w:rsidRDefault="00CE39FF" w:rsidP="00CE39FF">
      <w:pPr>
        <w:rPr>
          <w:rFonts w:ascii="Times New Roman" w:hAnsi="Times New Roman" w:cs="Times New Roman"/>
          <w:sz w:val="24"/>
          <w:szCs w:val="24"/>
        </w:rPr>
      </w:pPr>
    </w:p>
    <w:p w:rsidR="00A572A5" w:rsidRPr="00065954" w:rsidRDefault="00CE39FF" w:rsidP="003A313C">
      <w:pPr>
        <w:spacing w:line="360" w:lineRule="auto"/>
        <w:ind w:firstLine="504"/>
        <w:jc w:val="both"/>
        <w:rPr>
          <w:rFonts w:ascii="Times New Roman" w:hAnsi="Times New Roman" w:cs="Times New Roman"/>
          <w:sz w:val="24"/>
          <w:szCs w:val="24"/>
        </w:rPr>
      </w:pPr>
      <w:r w:rsidRPr="00065954">
        <w:rPr>
          <w:rFonts w:ascii="Times New Roman" w:hAnsi="Times New Roman" w:cs="Times New Roman"/>
          <w:sz w:val="24"/>
          <w:szCs w:val="24"/>
        </w:rPr>
        <w:t>Pro výzkumné šetření jsme zvolili žáky 6. a 7. tříd základní školy v Bruntále.</w:t>
      </w:r>
    </w:p>
    <w:p w:rsidR="00CE39FF" w:rsidRDefault="00CE39FF" w:rsidP="00CE39FF">
      <w:pPr>
        <w:tabs>
          <w:tab w:val="left" w:pos="3768"/>
        </w:tabs>
        <w:spacing w:line="360" w:lineRule="auto"/>
        <w:jc w:val="both"/>
        <w:rPr>
          <w:rFonts w:ascii="Times New Roman" w:hAnsi="Times New Roman" w:cs="Times New Roman"/>
          <w:b/>
          <w:sz w:val="24"/>
          <w:szCs w:val="24"/>
        </w:rPr>
      </w:pPr>
      <w:r>
        <w:rPr>
          <w:rFonts w:ascii="Times New Roman" w:hAnsi="Times New Roman" w:cs="Times New Roman"/>
          <w:b/>
          <w:sz w:val="24"/>
          <w:szCs w:val="24"/>
        </w:rPr>
        <w:t>Základní škola Bruntál, Školní 2</w:t>
      </w:r>
      <w:r>
        <w:rPr>
          <w:rFonts w:ascii="Times New Roman" w:hAnsi="Times New Roman" w:cs="Times New Roman"/>
          <w:b/>
          <w:sz w:val="24"/>
          <w:szCs w:val="24"/>
        </w:rPr>
        <w:tab/>
      </w:r>
    </w:p>
    <w:p w:rsidR="00CE39FF" w:rsidRDefault="00CE39FF" w:rsidP="000659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 škola Bruntál, Školní 2 je příspěvkovou organizací, která je organizovaná s devíti postupnými ročníky. Tato historická a památková budova se nachází na klidné ulici Školní. V celé budově je zajištěn bezbariérový přístup.</w:t>
      </w:r>
    </w:p>
    <w:p w:rsidR="00CE39FF" w:rsidRDefault="00CE39FF" w:rsidP="000659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Její kapacita je 750 žáků. Žáci docházejí do školy z blízkého, ale i vzdáleného okolí. Školu také navštěvuje cca 0 – 5 % cizích státních příslušníků.</w:t>
      </w:r>
    </w:p>
    <w:p w:rsidR="00CE39FF" w:rsidRDefault="00CE39FF" w:rsidP="000659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Škola je vybavena náležitým počtem kmenových učeben. Dále jsou žákům k dispozici odborné učebny, např. chemie, fyziky, přírodopisu, zeměpisu, cizích jazyků, hudební a výtvarné výchovy, pracovního vyučování, informační a výpočetní techniky, žákovská kuchyňka, tělocvična, aula školy. Součástí školy je také sportovní hřiště a školní jídelna s kapacitou 600 jídel denně.</w:t>
      </w:r>
    </w:p>
    <w:p w:rsidR="00CE39FF" w:rsidRDefault="00CE39FF" w:rsidP="00A572A5">
      <w:pPr>
        <w:spacing w:line="360" w:lineRule="auto"/>
        <w:ind w:firstLine="504"/>
        <w:jc w:val="both"/>
        <w:rPr>
          <w:rFonts w:ascii="Times New Roman" w:hAnsi="Times New Roman" w:cs="Times New Roman"/>
          <w:sz w:val="24"/>
          <w:szCs w:val="24"/>
        </w:rPr>
      </w:pPr>
      <w:r>
        <w:rPr>
          <w:rFonts w:ascii="Times New Roman" w:hAnsi="Times New Roman" w:cs="Times New Roman"/>
          <w:sz w:val="24"/>
          <w:szCs w:val="24"/>
        </w:rPr>
        <w:t xml:space="preserve">V budově školy sídlí také mateřská škola, středisko volného času (SVČ) a městská knihovna. Škola také úzce spolupracuje s externími specialisty různých oblastí, jako je např. protidrogová prevence, sexuální výchova, literatura a umění </w:t>
      </w:r>
      <w:r w:rsidR="0042342D">
        <w:rPr>
          <w:rFonts w:ascii="Times New Roman" w:hAnsi="Times New Roman" w:cs="Times New Roman"/>
          <w:sz w:val="24"/>
          <w:szCs w:val="24"/>
        </w:rPr>
        <w:t>(Školní vzdělávací program</w:t>
      </w:r>
      <w:r w:rsidR="004A1627">
        <w:rPr>
          <w:rFonts w:ascii="Times New Roman" w:hAnsi="Times New Roman" w:cs="Times New Roman"/>
          <w:sz w:val="24"/>
          <w:szCs w:val="24"/>
        </w:rPr>
        <w:t>, [online], 2021</w:t>
      </w:r>
      <w:r>
        <w:rPr>
          <w:rFonts w:ascii="Times New Roman" w:hAnsi="Times New Roman" w:cs="Times New Roman"/>
          <w:sz w:val="24"/>
          <w:szCs w:val="24"/>
        </w:rPr>
        <w:t>).</w:t>
      </w:r>
    </w:p>
    <w:p w:rsidR="00726175" w:rsidRDefault="00726175" w:rsidP="00A572A5">
      <w:pPr>
        <w:spacing w:line="360" w:lineRule="auto"/>
        <w:ind w:firstLine="504"/>
        <w:jc w:val="both"/>
        <w:rPr>
          <w:rFonts w:ascii="Times New Roman" w:hAnsi="Times New Roman" w:cs="Times New Roman"/>
          <w:sz w:val="24"/>
          <w:szCs w:val="24"/>
        </w:rPr>
      </w:pPr>
      <w:r>
        <w:rPr>
          <w:rFonts w:ascii="Times New Roman" w:hAnsi="Times New Roman" w:cs="Times New Roman"/>
          <w:sz w:val="24"/>
          <w:szCs w:val="24"/>
        </w:rPr>
        <w:t>Škola se také věnuje mnohým charitativním činnostem, jako je např. Světluška, Dobré srdce, Červená stužka, Život dětem, realizovaných školním žákovským parlamentem</w:t>
      </w:r>
      <w:r w:rsidR="0042342D">
        <w:rPr>
          <w:rFonts w:ascii="Times New Roman" w:hAnsi="Times New Roman" w:cs="Times New Roman"/>
          <w:sz w:val="24"/>
          <w:szCs w:val="24"/>
        </w:rPr>
        <w:t xml:space="preserve"> (Výroční zpráva o činnosti základní školy, Školní 2</w:t>
      </w:r>
      <w:r w:rsidR="004A1627">
        <w:rPr>
          <w:rFonts w:ascii="Times New Roman" w:hAnsi="Times New Roman" w:cs="Times New Roman"/>
          <w:sz w:val="24"/>
          <w:szCs w:val="24"/>
        </w:rPr>
        <w:t>, [online], 2021</w:t>
      </w:r>
      <w:r w:rsidR="00BE3B80">
        <w:rPr>
          <w:rFonts w:ascii="Times New Roman" w:hAnsi="Times New Roman" w:cs="Times New Roman"/>
          <w:sz w:val="24"/>
          <w:szCs w:val="24"/>
        </w:rPr>
        <w:t>).</w:t>
      </w:r>
    </w:p>
    <w:p w:rsidR="0076456B" w:rsidRDefault="0076456B" w:rsidP="0076456B">
      <w:pPr>
        <w:spacing w:line="360" w:lineRule="auto"/>
        <w:ind w:firstLine="504"/>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114800" cy="2775686"/>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14800" cy="2775686"/>
                    </a:xfrm>
                    <a:prstGeom prst="rect">
                      <a:avLst/>
                    </a:prstGeom>
                    <a:noFill/>
                    <a:ln w="9525">
                      <a:noFill/>
                      <a:miter lim="800000"/>
                      <a:headEnd/>
                      <a:tailEnd/>
                    </a:ln>
                  </pic:spPr>
                </pic:pic>
              </a:graphicData>
            </a:graphic>
          </wp:inline>
        </w:drawing>
      </w:r>
    </w:p>
    <w:p w:rsidR="0076456B" w:rsidRPr="005E5037" w:rsidRDefault="0076456B" w:rsidP="0076456B">
      <w:pPr>
        <w:spacing w:line="360" w:lineRule="auto"/>
        <w:ind w:firstLine="504"/>
        <w:jc w:val="both"/>
        <w:rPr>
          <w:rFonts w:ascii="Times New Roman" w:hAnsi="Times New Roman" w:cs="Times New Roman"/>
          <w:b/>
          <w:sz w:val="24"/>
          <w:szCs w:val="24"/>
        </w:rPr>
      </w:pPr>
      <w:r w:rsidRPr="005E5037">
        <w:rPr>
          <w:rFonts w:ascii="Times New Roman" w:hAnsi="Times New Roman" w:cs="Times New Roman"/>
          <w:b/>
          <w:sz w:val="24"/>
          <w:szCs w:val="24"/>
        </w:rPr>
        <w:t>Obr 1 Základní škola „Petrin“ v</w:t>
      </w:r>
      <w:r w:rsidR="00C0677F">
        <w:rPr>
          <w:rFonts w:ascii="Times New Roman" w:hAnsi="Times New Roman" w:cs="Times New Roman"/>
          <w:b/>
          <w:sz w:val="24"/>
          <w:szCs w:val="24"/>
        </w:rPr>
        <w:t> </w:t>
      </w:r>
      <w:r w:rsidRPr="005E5037">
        <w:rPr>
          <w:rFonts w:ascii="Times New Roman" w:hAnsi="Times New Roman" w:cs="Times New Roman"/>
          <w:b/>
          <w:sz w:val="24"/>
          <w:szCs w:val="24"/>
        </w:rPr>
        <w:t>Bruntále</w:t>
      </w:r>
      <w:r w:rsidR="00C0677F">
        <w:rPr>
          <w:rFonts w:ascii="Times New Roman" w:hAnsi="Times New Roman" w:cs="Times New Roman"/>
          <w:b/>
          <w:sz w:val="24"/>
          <w:szCs w:val="24"/>
        </w:rPr>
        <w:t xml:space="preserve"> (</w:t>
      </w:r>
      <w:r w:rsidR="00750BC9">
        <w:rPr>
          <w:rFonts w:ascii="Times New Roman" w:hAnsi="Times New Roman" w:cs="Times New Roman"/>
          <w:b/>
          <w:sz w:val="24"/>
          <w:szCs w:val="24"/>
        </w:rPr>
        <w:t>Základní škola Petrin, 2021)</w:t>
      </w:r>
    </w:p>
    <w:p w:rsidR="003A313C" w:rsidRPr="00A572A5" w:rsidRDefault="003A313C" w:rsidP="00A572A5">
      <w:pPr>
        <w:spacing w:line="360" w:lineRule="auto"/>
        <w:ind w:firstLine="504"/>
        <w:jc w:val="both"/>
        <w:rPr>
          <w:rFonts w:ascii="Times New Roman" w:hAnsi="Times New Roman" w:cs="Times New Roman"/>
          <w:sz w:val="24"/>
          <w:szCs w:val="24"/>
        </w:rPr>
      </w:pPr>
    </w:p>
    <w:p w:rsidR="00541666" w:rsidRDefault="00541666" w:rsidP="00D21E9A">
      <w:pPr>
        <w:pStyle w:val="Nadpis2"/>
        <w:numPr>
          <w:ilvl w:val="1"/>
          <w:numId w:val="22"/>
        </w:numPr>
      </w:pPr>
      <w:bookmarkStart w:id="23" w:name="_Toc75988217"/>
      <w:r>
        <w:t>Metodika výzkumu</w:t>
      </w:r>
      <w:bookmarkEnd w:id="23"/>
    </w:p>
    <w:p w:rsidR="00065954" w:rsidRPr="00065954" w:rsidRDefault="00065954" w:rsidP="00065954"/>
    <w:p w:rsidR="00CE39FF" w:rsidRDefault="00065954" w:rsidP="00E54952">
      <w:pPr>
        <w:spacing w:line="360" w:lineRule="auto"/>
        <w:ind w:firstLine="504"/>
        <w:jc w:val="both"/>
        <w:rPr>
          <w:rFonts w:ascii="Times New Roman" w:hAnsi="Times New Roman" w:cs="Times New Roman"/>
          <w:sz w:val="24"/>
          <w:szCs w:val="24"/>
        </w:rPr>
      </w:pPr>
      <w:r w:rsidRPr="00065954">
        <w:rPr>
          <w:rFonts w:ascii="Times New Roman" w:hAnsi="Times New Roman" w:cs="Times New Roman"/>
          <w:sz w:val="24"/>
          <w:szCs w:val="24"/>
        </w:rPr>
        <w:t>Prvním krokem samotného výzkumu byla aplikace aktivizačních metod v hodinách výchovy ke zdraví u 6. a 7. tříd. Poté následovalo vytvoření dotazníku, který byl schválen vedoucí diplomové práce paní doc. Mgr. Michaelou Hřivnovou, Ph. D. Na základě výzkumného šetření jsem navštívila paní ředitelku</w:t>
      </w:r>
      <w:r w:rsidR="000F2C7A">
        <w:rPr>
          <w:rFonts w:ascii="Times New Roman" w:hAnsi="Times New Roman" w:cs="Times New Roman"/>
          <w:sz w:val="24"/>
          <w:szCs w:val="24"/>
        </w:rPr>
        <w:t xml:space="preserve"> základní školy Školní 2,</w:t>
      </w:r>
      <w:r w:rsidRPr="00065954">
        <w:rPr>
          <w:rFonts w:ascii="Times New Roman" w:hAnsi="Times New Roman" w:cs="Times New Roman"/>
          <w:sz w:val="24"/>
          <w:szCs w:val="24"/>
        </w:rPr>
        <w:t xml:space="preserve"> a seznámila ji s cílem výzkumu diplomové práce a samotným dotazníkem. Následovala návštěva tříd, ve</w:t>
      </w:r>
      <w:r w:rsidR="008E0719">
        <w:rPr>
          <w:rFonts w:ascii="Times New Roman" w:hAnsi="Times New Roman" w:cs="Times New Roman"/>
          <w:sz w:val="24"/>
          <w:szCs w:val="24"/>
        </w:rPr>
        <w:t> </w:t>
      </w:r>
      <w:r w:rsidRPr="00065954">
        <w:rPr>
          <w:rFonts w:ascii="Times New Roman" w:hAnsi="Times New Roman" w:cs="Times New Roman"/>
          <w:sz w:val="24"/>
          <w:szCs w:val="24"/>
        </w:rPr>
        <w:t>kterých proběhla aplikace aktivizačních metod, za účelem ověření srozumitelnosti všech otázek v dotazníku. Zcela an</w:t>
      </w:r>
      <w:r w:rsidR="00117D84">
        <w:rPr>
          <w:rFonts w:ascii="Times New Roman" w:hAnsi="Times New Roman" w:cs="Times New Roman"/>
          <w:sz w:val="24"/>
          <w:szCs w:val="24"/>
        </w:rPr>
        <w:t xml:space="preserve">onymní dotazník se skládal z 6 </w:t>
      </w:r>
      <w:r w:rsidRPr="00065954">
        <w:rPr>
          <w:rFonts w:ascii="Times New Roman" w:hAnsi="Times New Roman" w:cs="Times New Roman"/>
          <w:sz w:val="24"/>
          <w:szCs w:val="24"/>
        </w:rPr>
        <w:t>otázek. Dotazník obsahoval uzavřené i otevřen</w:t>
      </w:r>
      <w:r w:rsidR="00117D84">
        <w:rPr>
          <w:rFonts w:ascii="Times New Roman" w:hAnsi="Times New Roman" w:cs="Times New Roman"/>
          <w:sz w:val="24"/>
          <w:szCs w:val="24"/>
        </w:rPr>
        <w:t>é otázky. Celkem bylo rozdáno 24</w:t>
      </w:r>
      <w:r w:rsidRPr="00065954">
        <w:rPr>
          <w:rFonts w:ascii="Times New Roman" w:hAnsi="Times New Roman" w:cs="Times New Roman"/>
          <w:sz w:val="24"/>
          <w:szCs w:val="24"/>
        </w:rPr>
        <w:t xml:space="preserve"> dotazníků se stoprocentní návratností. Zpracování výsledků bylo č</w:t>
      </w:r>
      <w:r w:rsidR="009846AE">
        <w:rPr>
          <w:rFonts w:ascii="Times New Roman" w:hAnsi="Times New Roman" w:cs="Times New Roman"/>
          <w:sz w:val="24"/>
          <w:szCs w:val="24"/>
        </w:rPr>
        <w:t>asově docela náročné, proto byli žáci rozděleni</w:t>
      </w:r>
      <w:r w:rsidRPr="00065954">
        <w:rPr>
          <w:rFonts w:ascii="Times New Roman" w:hAnsi="Times New Roman" w:cs="Times New Roman"/>
          <w:sz w:val="24"/>
          <w:szCs w:val="24"/>
        </w:rPr>
        <w:t xml:space="preserve"> na chlapce a</w:t>
      </w:r>
      <w:r w:rsidR="008E0719">
        <w:rPr>
          <w:rFonts w:ascii="Times New Roman" w:hAnsi="Times New Roman" w:cs="Times New Roman"/>
          <w:sz w:val="24"/>
          <w:szCs w:val="24"/>
        </w:rPr>
        <w:t> </w:t>
      </w:r>
      <w:r w:rsidRPr="00065954">
        <w:rPr>
          <w:rFonts w:ascii="Times New Roman" w:hAnsi="Times New Roman" w:cs="Times New Roman"/>
          <w:sz w:val="24"/>
          <w:szCs w:val="24"/>
        </w:rPr>
        <w:t>dívky. Po spočítání samotných odpovědí žáků, bylo nutné převést výsledky na procenta a</w:t>
      </w:r>
      <w:r w:rsidR="008E0719">
        <w:rPr>
          <w:rFonts w:ascii="Times New Roman" w:hAnsi="Times New Roman" w:cs="Times New Roman"/>
          <w:sz w:val="24"/>
          <w:szCs w:val="24"/>
        </w:rPr>
        <w:t> </w:t>
      </w:r>
      <w:r w:rsidRPr="00065954">
        <w:rPr>
          <w:rFonts w:ascii="Times New Roman" w:hAnsi="Times New Roman" w:cs="Times New Roman"/>
          <w:sz w:val="24"/>
          <w:szCs w:val="24"/>
        </w:rPr>
        <w:t xml:space="preserve">vytvořit tabulky a grafy, ze kterých se v závěru formulovaly finální výsledky. </w:t>
      </w:r>
    </w:p>
    <w:p w:rsidR="00325C85" w:rsidRDefault="00325C85" w:rsidP="00010985">
      <w:pPr>
        <w:spacing w:line="360" w:lineRule="auto"/>
        <w:jc w:val="both"/>
        <w:rPr>
          <w:rFonts w:ascii="Times New Roman" w:hAnsi="Times New Roman" w:cs="Times New Roman"/>
          <w:sz w:val="24"/>
          <w:szCs w:val="24"/>
        </w:rPr>
      </w:pPr>
    </w:p>
    <w:p w:rsidR="003723DA" w:rsidRDefault="003723DA" w:rsidP="00010985">
      <w:pPr>
        <w:spacing w:line="360" w:lineRule="auto"/>
        <w:jc w:val="both"/>
        <w:rPr>
          <w:rFonts w:ascii="Times New Roman" w:hAnsi="Times New Roman" w:cs="Times New Roman"/>
          <w:sz w:val="24"/>
          <w:szCs w:val="24"/>
        </w:rPr>
      </w:pPr>
    </w:p>
    <w:p w:rsidR="003723DA" w:rsidRPr="00E54952" w:rsidRDefault="003723DA" w:rsidP="00010985">
      <w:pPr>
        <w:spacing w:line="360" w:lineRule="auto"/>
        <w:jc w:val="both"/>
        <w:rPr>
          <w:rFonts w:ascii="Times New Roman" w:hAnsi="Times New Roman" w:cs="Times New Roman"/>
          <w:sz w:val="24"/>
          <w:szCs w:val="24"/>
        </w:rPr>
      </w:pPr>
    </w:p>
    <w:p w:rsidR="002F3FA5" w:rsidRDefault="002F3FA5" w:rsidP="00D21E9A">
      <w:pPr>
        <w:pStyle w:val="Nadpis2"/>
        <w:numPr>
          <w:ilvl w:val="1"/>
          <w:numId w:val="22"/>
        </w:numPr>
      </w:pPr>
      <w:bookmarkStart w:id="24" w:name="_Toc75988218"/>
      <w:r>
        <w:lastRenderedPageBreak/>
        <w:t>Vlastní metody realizované ve výuce</w:t>
      </w:r>
      <w:bookmarkEnd w:id="24"/>
    </w:p>
    <w:p w:rsidR="00A1061C" w:rsidRPr="00A1061C" w:rsidRDefault="00A1061C" w:rsidP="00A1061C"/>
    <w:p w:rsidR="0069049E" w:rsidRPr="000602C4" w:rsidRDefault="0069049E" w:rsidP="00A1061C">
      <w:pPr>
        <w:spacing w:line="360" w:lineRule="auto"/>
        <w:ind w:firstLine="360"/>
        <w:jc w:val="both"/>
        <w:rPr>
          <w:rFonts w:ascii="Times New Roman" w:hAnsi="Times New Roman" w:cs="Times New Roman"/>
          <w:sz w:val="24"/>
          <w:szCs w:val="24"/>
        </w:rPr>
      </w:pPr>
      <w:r w:rsidRPr="000602C4">
        <w:rPr>
          <w:rFonts w:ascii="Times New Roman" w:hAnsi="Times New Roman" w:cs="Times New Roman"/>
          <w:sz w:val="24"/>
          <w:szCs w:val="24"/>
        </w:rPr>
        <w:t>V této kapitole se zaměříme na popis aktivizačních metod, které jsem zvolila v hodinách výchovy ke zdraví u žáků 6. a 7. tříd. Realizace metod se uskutečnila na</w:t>
      </w:r>
      <w:r w:rsidR="008E0719">
        <w:rPr>
          <w:rFonts w:ascii="Times New Roman" w:hAnsi="Times New Roman" w:cs="Times New Roman"/>
          <w:sz w:val="24"/>
          <w:szCs w:val="24"/>
        </w:rPr>
        <w:t> </w:t>
      </w:r>
      <w:r w:rsidRPr="000602C4">
        <w:rPr>
          <w:rFonts w:ascii="Times New Roman" w:hAnsi="Times New Roman" w:cs="Times New Roman"/>
          <w:sz w:val="24"/>
          <w:szCs w:val="24"/>
        </w:rPr>
        <w:t>Základní škole Bruntál, Školní 2 v Bruntále. Jedná se o následující</w:t>
      </w:r>
      <w:r w:rsidR="009846AE">
        <w:rPr>
          <w:rFonts w:ascii="Times New Roman" w:hAnsi="Times New Roman" w:cs="Times New Roman"/>
          <w:sz w:val="24"/>
          <w:szCs w:val="24"/>
        </w:rPr>
        <w:t xml:space="preserve"> inovativní</w:t>
      </w:r>
      <w:r w:rsidRPr="000602C4">
        <w:rPr>
          <w:rFonts w:ascii="Times New Roman" w:hAnsi="Times New Roman" w:cs="Times New Roman"/>
          <w:sz w:val="24"/>
          <w:szCs w:val="24"/>
        </w:rPr>
        <w:t xml:space="preserve"> metody: </w:t>
      </w:r>
    </w:p>
    <w:p w:rsidR="0069049E" w:rsidRPr="000602C4" w:rsidRDefault="0069049E" w:rsidP="00A1061C">
      <w:pPr>
        <w:pStyle w:val="Odstavecseseznamem"/>
        <w:numPr>
          <w:ilvl w:val="0"/>
          <w:numId w:val="18"/>
        </w:num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Potravinová pyramida</w:t>
      </w:r>
    </w:p>
    <w:p w:rsidR="0069049E" w:rsidRPr="000602C4" w:rsidRDefault="0069049E" w:rsidP="00A1061C">
      <w:pPr>
        <w:pStyle w:val="Odstavecseseznamem"/>
        <w:numPr>
          <w:ilvl w:val="0"/>
          <w:numId w:val="18"/>
        </w:num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Poznej, co jíš</w:t>
      </w:r>
      <w:r w:rsidR="0093454E">
        <w:rPr>
          <w:rFonts w:ascii="Times New Roman" w:hAnsi="Times New Roman" w:cs="Times New Roman"/>
          <w:sz w:val="24"/>
          <w:szCs w:val="24"/>
        </w:rPr>
        <w:t>?</w:t>
      </w:r>
    </w:p>
    <w:p w:rsidR="0069049E" w:rsidRPr="000602C4" w:rsidRDefault="0069049E" w:rsidP="00A1061C">
      <w:pPr>
        <w:pStyle w:val="Odstavecseseznamem"/>
        <w:numPr>
          <w:ilvl w:val="0"/>
          <w:numId w:val="18"/>
        </w:num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HIV/AIDS</w:t>
      </w:r>
    </w:p>
    <w:p w:rsidR="0069049E" w:rsidRPr="00962AAB" w:rsidRDefault="0069049E" w:rsidP="00962AAB">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Chraň se!</w:t>
      </w:r>
    </w:p>
    <w:p w:rsidR="0069049E" w:rsidRDefault="0069049E" w:rsidP="00A1061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Dřepni!</w:t>
      </w:r>
      <w:r w:rsidR="00A20D0E">
        <w:rPr>
          <w:rFonts w:ascii="Times New Roman" w:hAnsi="Times New Roman" w:cs="Times New Roman"/>
          <w:sz w:val="24"/>
          <w:szCs w:val="24"/>
        </w:rPr>
        <w:t xml:space="preserve"> </w:t>
      </w:r>
      <w:r>
        <w:rPr>
          <w:rFonts w:ascii="Times New Roman" w:hAnsi="Times New Roman" w:cs="Times New Roman"/>
          <w:sz w:val="24"/>
          <w:szCs w:val="24"/>
        </w:rPr>
        <w:t>Vyskoč!</w:t>
      </w:r>
    </w:p>
    <w:p w:rsidR="0069049E" w:rsidRDefault="0069049E" w:rsidP="00A1061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Pantomima</w:t>
      </w:r>
    </w:p>
    <w:p w:rsidR="00236A6A" w:rsidRPr="00A46DD9" w:rsidRDefault="00962AAB" w:rsidP="00A46DD9">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Mandalový relax</w:t>
      </w:r>
    </w:p>
    <w:p w:rsidR="00236A6A" w:rsidRPr="00962AAB" w:rsidRDefault="00236A6A" w:rsidP="00962AAB">
      <w:pPr>
        <w:pStyle w:val="Odstavecseseznamem"/>
        <w:spacing w:line="360" w:lineRule="auto"/>
        <w:jc w:val="both"/>
        <w:rPr>
          <w:rFonts w:ascii="Times New Roman" w:hAnsi="Times New Roman" w:cs="Times New Roman"/>
          <w:sz w:val="24"/>
          <w:szCs w:val="24"/>
        </w:rPr>
      </w:pPr>
    </w:p>
    <w:p w:rsidR="0069049E" w:rsidRDefault="0069049E" w:rsidP="00962AAB">
      <w:pPr>
        <w:pStyle w:val="Nadpis3"/>
        <w:numPr>
          <w:ilvl w:val="2"/>
          <w:numId w:val="22"/>
        </w:numPr>
      </w:pPr>
      <w:bookmarkStart w:id="25" w:name="_Toc75988219"/>
      <w:r w:rsidRPr="006B1155">
        <w:t>Metody zaměřené na oblast výživy</w:t>
      </w:r>
      <w:bookmarkEnd w:id="25"/>
    </w:p>
    <w:p w:rsidR="00962AAB" w:rsidRPr="00962AAB" w:rsidRDefault="00962AAB" w:rsidP="00962AAB">
      <w:pPr>
        <w:pStyle w:val="Odstavecseseznamem"/>
        <w:ind w:left="1080"/>
      </w:pPr>
    </w:p>
    <w:p w:rsidR="0069049E" w:rsidRDefault="0069049E" w:rsidP="00962AAB">
      <w:pPr>
        <w:pStyle w:val="Nadpis4"/>
        <w:numPr>
          <w:ilvl w:val="3"/>
          <w:numId w:val="22"/>
        </w:numPr>
      </w:pPr>
      <w:r w:rsidRPr="004F0919">
        <w:t>Potravinová pyramida</w:t>
      </w:r>
    </w:p>
    <w:p w:rsidR="0069049E" w:rsidRPr="000602C4" w:rsidRDefault="0069049E" w:rsidP="00A1061C">
      <w:pPr>
        <w:spacing w:line="360" w:lineRule="auto"/>
        <w:jc w:val="both"/>
        <w:rPr>
          <w:rFonts w:ascii="Times New Roman" w:hAnsi="Times New Roman" w:cs="Times New Roman"/>
          <w:sz w:val="24"/>
          <w:szCs w:val="24"/>
        </w:rPr>
      </w:pPr>
    </w:p>
    <w:p w:rsidR="0069049E" w:rsidRPr="000602C4" w:rsidRDefault="0069049E" w:rsidP="00A1061C">
      <w:pPr>
        <w:spacing w:line="360" w:lineRule="auto"/>
        <w:jc w:val="both"/>
        <w:rPr>
          <w:rFonts w:ascii="Times New Roman" w:hAnsi="Times New Roman" w:cs="Times New Roman"/>
          <w:b/>
          <w:sz w:val="24"/>
          <w:szCs w:val="24"/>
        </w:rPr>
      </w:pPr>
      <w:r w:rsidRPr="000602C4">
        <w:rPr>
          <w:rFonts w:ascii="Times New Roman" w:hAnsi="Times New Roman" w:cs="Times New Roman"/>
          <w:sz w:val="24"/>
          <w:szCs w:val="24"/>
        </w:rPr>
        <w:t xml:space="preserve"> </w:t>
      </w:r>
      <w:r w:rsidRPr="000602C4">
        <w:rPr>
          <w:rFonts w:ascii="Times New Roman" w:hAnsi="Times New Roman" w:cs="Times New Roman"/>
          <w:sz w:val="24"/>
          <w:szCs w:val="24"/>
        </w:rPr>
        <w:tab/>
      </w:r>
      <w:r w:rsidRPr="000602C4">
        <w:rPr>
          <w:rFonts w:ascii="Times New Roman" w:hAnsi="Times New Roman" w:cs="Times New Roman"/>
          <w:b/>
          <w:sz w:val="24"/>
          <w:szCs w:val="24"/>
        </w:rPr>
        <w:t>Realizace metody ve výuce:</w:t>
      </w:r>
    </w:p>
    <w:p w:rsidR="0069049E" w:rsidRPr="000602C4" w:rsidRDefault="0069049E" w:rsidP="00A1061C">
      <w:p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ab/>
        <w:t>Téma: Zdravá výživa</w:t>
      </w:r>
    </w:p>
    <w:p w:rsidR="0069049E" w:rsidRPr="000602C4" w:rsidRDefault="0069049E" w:rsidP="00A1061C">
      <w:p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ab/>
        <w:t>Učivo: Potravinová pyramida</w:t>
      </w:r>
    </w:p>
    <w:p w:rsidR="0069049E" w:rsidRPr="000602C4" w:rsidRDefault="0069049E" w:rsidP="00A1061C">
      <w:p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ab/>
        <w:t>Ročník: 6., 7.</w:t>
      </w:r>
    </w:p>
    <w:p w:rsidR="0069049E" w:rsidRPr="000602C4" w:rsidRDefault="0069049E" w:rsidP="00A1061C">
      <w:p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ab/>
        <w:t xml:space="preserve">Časová dotace: 45 min. </w:t>
      </w:r>
    </w:p>
    <w:p w:rsidR="0069049E" w:rsidRDefault="0069049E" w:rsidP="00A1061C">
      <w:pPr>
        <w:spacing w:line="360" w:lineRule="auto"/>
        <w:jc w:val="both"/>
        <w:rPr>
          <w:rFonts w:ascii="Times New Roman" w:hAnsi="Times New Roman" w:cs="Times New Roman"/>
          <w:sz w:val="24"/>
          <w:szCs w:val="24"/>
        </w:rPr>
      </w:pPr>
      <w:r w:rsidRPr="000602C4">
        <w:rPr>
          <w:rFonts w:ascii="Times New Roman" w:hAnsi="Times New Roman" w:cs="Times New Roman"/>
          <w:sz w:val="24"/>
          <w:szCs w:val="24"/>
        </w:rPr>
        <w:tab/>
        <w:t xml:space="preserve">Výukové cíle: </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 vysvětlí pojmy zdravá výživa a potravinová pyramida.</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 popíše jednotlivá patra potravinové pyramidy.</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 přiřadí obrázky potravin do správných pater pyramidy.</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 zhodnotí své stravovací návyky dle potravinové pyramidy.</w:t>
      </w:r>
    </w:p>
    <w:p w:rsidR="004560C1" w:rsidRDefault="004560C1"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Žák je nakloněn zdravému stravování.</w:t>
      </w:r>
    </w:p>
    <w:p w:rsidR="0069049E" w:rsidRPr="00A1061C" w:rsidRDefault="0069049E" w:rsidP="00A1061C">
      <w:pPr>
        <w:spacing w:line="360" w:lineRule="auto"/>
        <w:ind w:firstLine="708"/>
        <w:jc w:val="both"/>
        <w:rPr>
          <w:rFonts w:ascii="Times New Roman" w:hAnsi="Times New Roman" w:cs="Times New Roman"/>
          <w:sz w:val="24"/>
          <w:szCs w:val="24"/>
        </w:rPr>
      </w:pPr>
      <w:r w:rsidRPr="00A1061C">
        <w:rPr>
          <w:rFonts w:ascii="Times New Roman" w:hAnsi="Times New Roman" w:cs="Times New Roman"/>
          <w:sz w:val="24"/>
          <w:szCs w:val="24"/>
        </w:rPr>
        <w:t>Průřezová témata: Osobnostní a sociální</w:t>
      </w:r>
      <w:r w:rsidR="004D24F9" w:rsidRPr="00A1061C">
        <w:rPr>
          <w:rFonts w:ascii="Times New Roman" w:hAnsi="Times New Roman" w:cs="Times New Roman"/>
          <w:sz w:val="24"/>
          <w:szCs w:val="24"/>
        </w:rPr>
        <w:t xml:space="preserve"> rozvoj žáka</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Mezipředmětové vztahy: Výtvarná výchova, Přírodopis – civilizační choroby</w:t>
      </w:r>
    </w:p>
    <w:p w:rsidR="0069049E" w:rsidRDefault="0069049E"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Organizační forma: skupinová (žáci rozděleni do 3 – 5 skupin, dle počtu)</w:t>
      </w:r>
    </w:p>
    <w:p w:rsidR="00607417" w:rsidRDefault="00607417" w:rsidP="00607417">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Didaktické pomůcky: potravinová pyramida, obrázky potravin (laminováno), tabule, fix</w:t>
      </w:r>
    </w:p>
    <w:p w:rsidR="00E206E9" w:rsidRDefault="00E206E9" w:rsidP="00A106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Postup metody:</w:t>
      </w:r>
    </w:p>
    <w:p w:rsidR="00E206E9" w:rsidRPr="000602C4" w:rsidRDefault="00E206E9" w:rsidP="00607417">
      <w:pPr>
        <w:spacing w:line="360" w:lineRule="auto"/>
        <w:ind w:left="708" w:firstLine="372"/>
        <w:jc w:val="both"/>
        <w:rPr>
          <w:rFonts w:ascii="Times New Roman" w:hAnsi="Times New Roman" w:cs="Times New Roman"/>
          <w:sz w:val="24"/>
          <w:szCs w:val="24"/>
        </w:rPr>
      </w:pPr>
      <w:r>
        <w:rPr>
          <w:rFonts w:ascii="Times New Roman" w:hAnsi="Times New Roman" w:cs="Times New Roman"/>
          <w:sz w:val="24"/>
          <w:szCs w:val="24"/>
        </w:rPr>
        <w:t>Žáci jsou rozděleni do skupin dle počtu žáků ve třídě. Následně je žákům rozdána potravinová pyramida (zalaminovaná, pro opětovné použití) a kartičky s obrázky potravin. Žáci do jednotlivých pater pyramidy vkládají příslušné potraviny.</w:t>
      </w:r>
    </w:p>
    <w:p w:rsidR="0069049E" w:rsidRDefault="0069049E" w:rsidP="00E206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Realizace vyučovací hodiny:</w:t>
      </w:r>
    </w:p>
    <w:p w:rsidR="0069049E" w:rsidRDefault="0069049E" w:rsidP="00A1061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Začátek vyučovací hodiny je věnován opako</w:t>
      </w:r>
      <w:r w:rsidR="008E0719">
        <w:rPr>
          <w:rFonts w:ascii="Times New Roman" w:hAnsi="Times New Roman" w:cs="Times New Roman"/>
          <w:sz w:val="24"/>
          <w:szCs w:val="24"/>
        </w:rPr>
        <w:t>vání učiva z předchozí hodiny. t</w:t>
      </w:r>
      <w:r>
        <w:rPr>
          <w:rFonts w:ascii="Times New Roman" w:hAnsi="Times New Roman" w:cs="Times New Roman"/>
          <w:sz w:val="24"/>
          <w:szCs w:val="24"/>
        </w:rPr>
        <w:t>zn., že žáci konverzují s učitelem o osvojených poznatcích týkajících se</w:t>
      </w:r>
      <w:r w:rsidR="00267FD3">
        <w:rPr>
          <w:rFonts w:ascii="Times New Roman" w:hAnsi="Times New Roman" w:cs="Times New Roman"/>
          <w:sz w:val="24"/>
          <w:szCs w:val="24"/>
        </w:rPr>
        <w:t> </w:t>
      </w:r>
      <w:r>
        <w:rPr>
          <w:rFonts w:ascii="Times New Roman" w:hAnsi="Times New Roman" w:cs="Times New Roman"/>
          <w:sz w:val="24"/>
          <w:szCs w:val="24"/>
        </w:rPr>
        <w:t>potravinové pyramidy. (5 min.)</w:t>
      </w:r>
    </w:p>
    <w:p w:rsidR="004560C1" w:rsidRDefault="0069049E" w:rsidP="00A1061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Poté budou žáci rozděleni dle aktuálního počtu do skupin. Každé skupině je r</w:t>
      </w:r>
      <w:r w:rsidR="004560C1">
        <w:rPr>
          <w:rFonts w:ascii="Times New Roman" w:hAnsi="Times New Roman" w:cs="Times New Roman"/>
          <w:sz w:val="24"/>
          <w:szCs w:val="24"/>
        </w:rPr>
        <w:t>ozdána zalaminovaná</w:t>
      </w:r>
      <w:r>
        <w:rPr>
          <w:rFonts w:ascii="Times New Roman" w:hAnsi="Times New Roman" w:cs="Times New Roman"/>
          <w:sz w:val="24"/>
          <w:szCs w:val="24"/>
        </w:rPr>
        <w:t xml:space="preserve"> potravinová pyramida, kartičky s potravi</w:t>
      </w:r>
      <w:r w:rsidR="004560C1">
        <w:rPr>
          <w:rFonts w:ascii="Times New Roman" w:hAnsi="Times New Roman" w:cs="Times New Roman"/>
          <w:sz w:val="24"/>
          <w:szCs w:val="24"/>
        </w:rPr>
        <w:t>nami a lepící guma. Žáci přiřadí do jednotlivých pater</w:t>
      </w:r>
      <w:r>
        <w:rPr>
          <w:rFonts w:ascii="Times New Roman" w:hAnsi="Times New Roman" w:cs="Times New Roman"/>
          <w:sz w:val="24"/>
          <w:szCs w:val="24"/>
        </w:rPr>
        <w:t xml:space="preserve"> sp</w:t>
      </w:r>
      <w:r w:rsidR="004560C1">
        <w:rPr>
          <w:rFonts w:ascii="Times New Roman" w:hAnsi="Times New Roman" w:cs="Times New Roman"/>
          <w:sz w:val="24"/>
          <w:szCs w:val="24"/>
        </w:rPr>
        <w:t xml:space="preserve">rávné potraviny, které </w:t>
      </w:r>
      <w:r>
        <w:rPr>
          <w:rFonts w:ascii="Times New Roman" w:hAnsi="Times New Roman" w:cs="Times New Roman"/>
          <w:sz w:val="24"/>
          <w:szCs w:val="24"/>
        </w:rPr>
        <w:t>připevní pomocí lepící gumy. (</w:t>
      </w:r>
      <w:r w:rsidR="004560C1">
        <w:rPr>
          <w:rFonts w:ascii="Times New Roman" w:hAnsi="Times New Roman" w:cs="Times New Roman"/>
          <w:sz w:val="24"/>
          <w:szCs w:val="24"/>
        </w:rPr>
        <w:t xml:space="preserve">5 - </w:t>
      </w:r>
      <w:r>
        <w:rPr>
          <w:rFonts w:ascii="Times New Roman" w:hAnsi="Times New Roman" w:cs="Times New Roman"/>
          <w:sz w:val="24"/>
          <w:szCs w:val="24"/>
        </w:rPr>
        <w:t>10 min.)</w:t>
      </w:r>
    </w:p>
    <w:p w:rsidR="0069049E" w:rsidRDefault="0069049E" w:rsidP="00A1061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Na závěr aktivizační metody žáci dle potravinové pyramidy zhodnotí své stravovací návyky. Po ukončení diskuze uklidí své pracovní místo. (5 min.)</w:t>
      </w:r>
    </w:p>
    <w:p w:rsidR="00A46DD9" w:rsidRDefault="0069049E" w:rsidP="00A46DD9">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Zhodnocení: Žáky a</w:t>
      </w:r>
      <w:r w:rsidR="004560C1">
        <w:rPr>
          <w:rFonts w:ascii="Times New Roman" w:hAnsi="Times New Roman" w:cs="Times New Roman"/>
          <w:sz w:val="24"/>
          <w:szCs w:val="24"/>
        </w:rPr>
        <w:t>ktivizační metoda velmi bavila. Znepokojujícím zjištěním pro</w:t>
      </w:r>
      <w:r w:rsidR="00267FD3">
        <w:rPr>
          <w:rFonts w:ascii="Times New Roman" w:hAnsi="Times New Roman" w:cs="Times New Roman"/>
          <w:sz w:val="24"/>
          <w:szCs w:val="24"/>
        </w:rPr>
        <w:t> </w:t>
      </w:r>
      <w:r w:rsidR="004560C1">
        <w:rPr>
          <w:rFonts w:ascii="Times New Roman" w:hAnsi="Times New Roman" w:cs="Times New Roman"/>
          <w:sz w:val="24"/>
          <w:szCs w:val="24"/>
        </w:rPr>
        <w:t>mě byla absence snídaně u některých žáků. P</w:t>
      </w:r>
      <w:r>
        <w:rPr>
          <w:rFonts w:ascii="Times New Roman" w:hAnsi="Times New Roman" w:cs="Times New Roman"/>
          <w:sz w:val="24"/>
          <w:szCs w:val="24"/>
        </w:rPr>
        <w:t>ozitivu</w:t>
      </w:r>
      <w:r w:rsidR="004560C1">
        <w:rPr>
          <w:rFonts w:ascii="Times New Roman" w:hAnsi="Times New Roman" w:cs="Times New Roman"/>
          <w:sz w:val="24"/>
          <w:szCs w:val="24"/>
        </w:rPr>
        <w:t xml:space="preserve">m pro mě bylo uvědomění si </w:t>
      </w:r>
      <w:r>
        <w:rPr>
          <w:rFonts w:ascii="Times New Roman" w:hAnsi="Times New Roman" w:cs="Times New Roman"/>
          <w:sz w:val="24"/>
          <w:szCs w:val="24"/>
        </w:rPr>
        <w:t>podstaty zdravé výživy pro lidské zdrav</w:t>
      </w:r>
      <w:r w:rsidR="004560C1">
        <w:rPr>
          <w:rFonts w:ascii="Times New Roman" w:hAnsi="Times New Roman" w:cs="Times New Roman"/>
          <w:sz w:val="24"/>
          <w:szCs w:val="24"/>
        </w:rPr>
        <w:t>í u žáků.</w:t>
      </w:r>
    </w:p>
    <w:p w:rsidR="00884313" w:rsidRDefault="00884313" w:rsidP="0069049E">
      <w:pPr>
        <w:ind w:left="708"/>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347210" cy="3260284"/>
            <wp:effectExtent l="19050" t="0" r="0" b="0"/>
            <wp:docPr id="6" name="Obrázek 5" descr="20210611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1_102100.jpg"/>
                    <pic:cNvPicPr/>
                  </pic:nvPicPr>
                  <pic:blipFill>
                    <a:blip r:embed="rId10"/>
                    <a:stretch>
                      <a:fillRect/>
                    </a:stretch>
                  </pic:blipFill>
                  <pic:spPr>
                    <a:xfrm>
                      <a:off x="0" y="0"/>
                      <a:ext cx="4348118" cy="3260965"/>
                    </a:xfrm>
                    <a:prstGeom prst="rect">
                      <a:avLst/>
                    </a:prstGeom>
                  </pic:spPr>
                </pic:pic>
              </a:graphicData>
            </a:graphic>
          </wp:inline>
        </w:drawing>
      </w:r>
    </w:p>
    <w:p w:rsidR="00C94C75" w:rsidRPr="005E5037" w:rsidRDefault="00C94C75" w:rsidP="0069049E">
      <w:pPr>
        <w:ind w:left="708"/>
        <w:rPr>
          <w:rFonts w:ascii="Times New Roman" w:hAnsi="Times New Roman" w:cs="Times New Roman"/>
          <w:b/>
          <w:sz w:val="24"/>
          <w:szCs w:val="24"/>
        </w:rPr>
      </w:pPr>
      <w:r w:rsidRPr="005E5037">
        <w:rPr>
          <w:rFonts w:ascii="Times New Roman" w:hAnsi="Times New Roman" w:cs="Times New Roman"/>
          <w:b/>
          <w:sz w:val="24"/>
          <w:szCs w:val="24"/>
        </w:rPr>
        <w:t>Obr 2 Potravinové pyramidy</w:t>
      </w:r>
      <w:r w:rsidR="00601A7D">
        <w:rPr>
          <w:rFonts w:ascii="Times New Roman" w:hAnsi="Times New Roman" w:cs="Times New Roman"/>
          <w:b/>
          <w:sz w:val="24"/>
          <w:szCs w:val="24"/>
        </w:rPr>
        <w:t xml:space="preserve"> vytvořené žáky při ověřování výukové metody (zdroj: autor DP)</w:t>
      </w:r>
    </w:p>
    <w:p w:rsidR="0069049E" w:rsidRDefault="0069049E" w:rsidP="0069049E">
      <w:pPr>
        <w:ind w:left="708" w:firstLine="708"/>
        <w:rPr>
          <w:rFonts w:ascii="Times New Roman" w:hAnsi="Times New Roman" w:cs="Times New Roman"/>
          <w:sz w:val="24"/>
          <w:szCs w:val="24"/>
        </w:rPr>
      </w:pPr>
    </w:p>
    <w:p w:rsidR="00177F49" w:rsidRPr="000602C4" w:rsidRDefault="00177F49" w:rsidP="00A1061C">
      <w:pPr>
        <w:rPr>
          <w:rFonts w:ascii="Times New Roman" w:hAnsi="Times New Roman" w:cs="Times New Roman"/>
          <w:sz w:val="24"/>
          <w:szCs w:val="24"/>
        </w:rPr>
      </w:pPr>
    </w:p>
    <w:p w:rsidR="0069049E" w:rsidRDefault="0069049E" w:rsidP="00962AAB">
      <w:pPr>
        <w:pStyle w:val="Nadpis4"/>
        <w:numPr>
          <w:ilvl w:val="3"/>
          <w:numId w:val="22"/>
        </w:numPr>
      </w:pPr>
      <w:r w:rsidRPr="009736E5">
        <w:t>Poznej, co jíš</w:t>
      </w:r>
      <w:r w:rsidR="0093454E">
        <w:t>?</w:t>
      </w:r>
    </w:p>
    <w:p w:rsidR="00E206E9" w:rsidRDefault="00E206E9" w:rsidP="00E206E9">
      <w:pPr>
        <w:spacing w:line="360" w:lineRule="auto"/>
        <w:jc w:val="both"/>
        <w:rPr>
          <w:rFonts w:ascii="Times New Roman" w:hAnsi="Times New Roman" w:cs="Times New Roman"/>
          <w:b/>
          <w:sz w:val="24"/>
          <w:szCs w:val="24"/>
        </w:rPr>
      </w:pPr>
    </w:p>
    <w:p w:rsidR="0069049E" w:rsidRPr="00177F49" w:rsidRDefault="0069049E" w:rsidP="00A1061C">
      <w:pPr>
        <w:spacing w:line="360" w:lineRule="auto"/>
        <w:ind w:left="1080"/>
        <w:jc w:val="both"/>
        <w:rPr>
          <w:rFonts w:ascii="Times New Roman" w:hAnsi="Times New Roman" w:cs="Times New Roman"/>
          <w:b/>
          <w:sz w:val="24"/>
          <w:szCs w:val="24"/>
        </w:rPr>
      </w:pPr>
      <w:r w:rsidRPr="00177F49">
        <w:rPr>
          <w:rFonts w:ascii="Times New Roman" w:hAnsi="Times New Roman" w:cs="Times New Roman"/>
          <w:b/>
          <w:sz w:val="24"/>
          <w:szCs w:val="24"/>
        </w:rPr>
        <w:t>Realizace metody ve výuce:</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Téma: Zdravá výživa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Učivo: Ovoce a zelenina, vitamíny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Ročník: 6., 7.</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Časová dotace: 45 min.</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Výukové cíle: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pojem zdravá výživa.</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zařadí ovoce a zeleninu do potravinové pyramidy.</w:t>
      </w:r>
    </w:p>
    <w:p w:rsidR="0069049E" w:rsidRPr="000602C4"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význam ovoce a zeleniny pro lidský organismus.</w:t>
      </w:r>
    </w:p>
    <w:p w:rsidR="0069049E" w:rsidRDefault="0069049E" w:rsidP="00A1061C">
      <w:pPr>
        <w:spacing w:line="360" w:lineRule="auto"/>
        <w:ind w:left="1080"/>
        <w:jc w:val="both"/>
        <w:rPr>
          <w:rFonts w:ascii="Times New Roman" w:hAnsi="Times New Roman" w:cs="Times New Roman"/>
          <w:sz w:val="24"/>
          <w:szCs w:val="24"/>
        </w:rPr>
      </w:pPr>
      <w:r w:rsidRPr="000602C4">
        <w:rPr>
          <w:rFonts w:ascii="Times New Roman" w:hAnsi="Times New Roman" w:cs="Times New Roman"/>
          <w:sz w:val="24"/>
          <w:szCs w:val="24"/>
        </w:rPr>
        <w:lastRenderedPageBreak/>
        <w:t xml:space="preserve">Průřezová témata: </w:t>
      </w:r>
      <w:r>
        <w:rPr>
          <w:rFonts w:ascii="Times New Roman" w:hAnsi="Times New Roman" w:cs="Times New Roman"/>
          <w:sz w:val="24"/>
          <w:szCs w:val="24"/>
        </w:rPr>
        <w:t>Osobnostní a sociální</w:t>
      </w:r>
      <w:r w:rsidR="004D24F9">
        <w:rPr>
          <w:rFonts w:ascii="Times New Roman" w:hAnsi="Times New Roman" w:cs="Times New Roman"/>
          <w:sz w:val="24"/>
          <w:szCs w:val="24"/>
        </w:rPr>
        <w:t xml:space="preserve"> rozvoj žáka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Mezipředmětové vztahy: Přírodopis – smysly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Organizační forma: skupinová</w:t>
      </w:r>
    </w:p>
    <w:p w:rsidR="009F111B" w:rsidRDefault="009F111B"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Didaktické pomůcky: šátek, ovoce, zelenina, tabule, fix</w:t>
      </w:r>
    </w:p>
    <w:p w:rsidR="00E206E9" w:rsidRDefault="00E206E9"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Postup aktivizační metody:</w:t>
      </w:r>
    </w:p>
    <w:p w:rsidR="00E206E9" w:rsidRDefault="00E206E9" w:rsidP="00E206E9">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Před zahájením této aktivizační metody je zapotřebí zjistit, zdali některé dítě nemá alergii na dotyčné ovoce či zeleninu.</w:t>
      </w:r>
    </w:p>
    <w:p w:rsidR="00E206E9" w:rsidRDefault="00E206E9" w:rsidP="00E206E9">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Žákům jsou zavázány oči šátkem a jednotlivé kousky ovoce a zeleniny vkládány do úst. Žáci poznávají dle chuti o jaké ovoce či zeleninu</w:t>
      </w:r>
      <w:r w:rsidR="007C4350">
        <w:rPr>
          <w:rFonts w:ascii="Times New Roman" w:hAnsi="Times New Roman" w:cs="Times New Roman"/>
          <w:sz w:val="24"/>
          <w:szCs w:val="24"/>
        </w:rPr>
        <w:t>,</w:t>
      </w:r>
      <w:r>
        <w:rPr>
          <w:rFonts w:ascii="Times New Roman" w:hAnsi="Times New Roman" w:cs="Times New Roman"/>
          <w:sz w:val="24"/>
          <w:szCs w:val="24"/>
        </w:rPr>
        <w:t xml:space="preserve"> se jedná.</w:t>
      </w:r>
    </w:p>
    <w:p w:rsidR="00E206E9" w:rsidRDefault="00E206E9" w:rsidP="00E206E9">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Druhy ovoce a zeleniny:</w:t>
      </w:r>
    </w:p>
    <w:p w:rsidR="00E206E9" w:rsidRDefault="00E206E9" w:rsidP="00E206E9">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Jablko, pomeranč, citrón, avokádo, jahoda</w:t>
      </w:r>
    </w:p>
    <w:p w:rsidR="00E206E9" w:rsidRPr="009F111B" w:rsidRDefault="00E206E9" w:rsidP="009F111B">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Okurka, rajče, mrkev, řapíkatý celer, paprika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Průběh vyučovací hodiny:</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Na začátku hodiny si žáci upevní již získané poznatky o zdravé výživě a</w:t>
      </w:r>
      <w:r w:rsidR="00267FD3">
        <w:rPr>
          <w:rFonts w:ascii="Times New Roman" w:hAnsi="Times New Roman" w:cs="Times New Roman"/>
          <w:sz w:val="24"/>
          <w:szCs w:val="24"/>
        </w:rPr>
        <w:t> </w:t>
      </w:r>
      <w:r>
        <w:rPr>
          <w:rFonts w:ascii="Times New Roman" w:hAnsi="Times New Roman" w:cs="Times New Roman"/>
          <w:sz w:val="24"/>
          <w:szCs w:val="24"/>
        </w:rPr>
        <w:t>především o ovoci a zelenině. (5 min.)</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Poté jsou žáci dle počtu rozděleni do skupin. Každá skupina si zvolí svůj název. Ta skupina, která uhodne nejvíce vzorků, vyhrává. </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Ve třídě zůstává jedna skupina, ostatní jdou za dveře. Žákům skupiny, která</w:t>
      </w:r>
      <w:r w:rsidR="00267FD3">
        <w:rPr>
          <w:rFonts w:ascii="Times New Roman" w:hAnsi="Times New Roman" w:cs="Times New Roman"/>
          <w:sz w:val="24"/>
          <w:szCs w:val="24"/>
        </w:rPr>
        <w:t> </w:t>
      </w:r>
      <w:r>
        <w:rPr>
          <w:rFonts w:ascii="Times New Roman" w:hAnsi="Times New Roman" w:cs="Times New Roman"/>
          <w:sz w:val="24"/>
          <w:szCs w:val="24"/>
        </w:rPr>
        <w:t xml:space="preserve">zůstala ve třídě, jsou zavázány oči šátkem a následně vkládány jednotlivé vzorky ovoce a zeleniny do úst. Žáci hádají, o jakou potravinu se jedná. Učitel zároveň píše výsledky žáků na tabuli. Po dokončení ochutnávky u všech členů skupiny, odchází za dveře a mění se s další skupinou. </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Na závěr aktivizační metody jsou vyhodnoceny výsledky jednotlivých skupin.</w:t>
      </w:r>
    </w:p>
    <w:p w:rsidR="0069049E" w:rsidRDefault="0069049E" w:rsidP="00E206E9">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Zhodnocení: Žáky metoda velmi bavila, po vyhodnocení výsledků probíhal soukromý piknik, kde se dojídalo ovoce a zelenina. Mile mě překvapilo, že</w:t>
      </w:r>
      <w:r w:rsidR="00267FD3">
        <w:rPr>
          <w:rFonts w:ascii="Times New Roman" w:hAnsi="Times New Roman" w:cs="Times New Roman"/>
          <w:sz w:val="24"/>
          <w:szCs w:val="24"/>
        </w:rPr>
        <w:t> </w:t>
      </w:r>
      <w:r>
        <w:rPr>
          <w:rFonts w:ascii="Times New Roman" w:hAnsi="Times New Roman" w:cs="Times New Roman"/>
          <w:sz w:val="24"/>
          <w:szCs w:val="24"/>
        </w:rPr>
        <w:t>nadměrná většina žáků holduje zelenině a ovoci ve velkém množství.</w:t>
      </w:r>
    </w:p>
    <w:p w:rsidR="00243FC6" w:rsidRDefault="007C4350" w:rsidP="00A106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751070" cy="3563166"/>
            <wp:effectExtent l="19050" t="0" r="0" b="0"/>
            <wp:docPr id="69" name="Obrázek 68" descr="20210621_08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21_081246.jpg"/>
                    <pic:cNvPicPr/>
                  </pic:nvPicPr>
                  <pic:blipFill>
                    <a:blip r:embed="rId11"/>
                    <a:stretch>
                      <a:fillRect/>
                    </a:stretch>
                  </pic:blipFill>
                  <pic:spPr>
                    <a:xfrm>
                      <a:off x="0" y="0"/>
                      <a:ext cx="4755335" cy="3566365"/>
                    </a:xfrm>
                    <a:prstGeom prst="rect">
                      <a:avLst/>
                    </a:prstGeom>
                  </pic:spPr>
                </pic:pic>
              </a:graphicData>
            </a:graphic>
          </wp:inline>
        </w:drawing>
      </w:r>
    </w:p>
    <w:p w:rsidR="00E30E11" w:rsidRDefault="00B75FB8" w:rsidP="00A1061C">
      <w:pPr>
        <w:spacing w:line="360" w:lineRule="auto"/>
        <w:jc w:val="both"/>
        <w:rPr>
          <w:rFonts w:ascii="Times New Roman" w:hAnsi="Times New Roman" w:cs="Times New Roman"/>
          <w:b/>
          <w:sz w:val="24"/>
          <w:szCs w:val="24"/>
        </w:rPr>
      </w:pPr>
      <w:r>
        <w:rPr>
          <w:rFonts w:ascii="Times New Roman" w:hAnsi="Times New Roman" w:cs="Times New Roman"/>
          <w:b/>
          <w:sz w:val="24"/>
          <w:szCs w:val="24"/>
        </w:rPr>
        <w:t>Obr 3 Ovoce a zelenina k ověřování výukové metody</w:t>
      </w:r>
      <w:r w:rsidR="00A32357">
        <w:rPr>
          <w:rFonts w:ascii="Times New Roman" w:hAnsi="Times New Roman" w:cs="Times New Roman"/>
          <w:b/>
          <w:sz w:val="24"/>
          <w:szCs w:val="24"/>
        </w:rPr>
        <w:t xml:space="preserve"> (Zdroj: autor DP)</w:t>
      </w:r>
    </w:p>
    <w:p w:rsidR="00A32357" w:rsidRPr="00E30E11" w:rsidRDefault="00A32357" w:rsidP="00A1061C">
      <w:pPr>
        <w:spacing w:line="360" w:lineRule="auto"/>
        <w:jc w:val="both"/>
        <w:rPr>
          <w:rFonts w:ascii="Times New Roman" w:hAnsi="Times New Roman" w:cs="Times New Roman"/>
          <w:b/>
          <w:sz w:val="24"/>
          <w:szCs w:val="24"/>
        </w:rPr>
      </w:pPr>
    </w:p>
    <w:p w:rsidR="0069049E" w:rsidRDefault="0069049E" w:rsidP="00962AAB">
      <w:pPr>
        <w:pStyle w:val="Nadpis3"/>
        <w:numPr>
          <w:ilvl w:val="2"/>
          <w:numId w:val="22"/>
        </w:numPr>
      </w:pPr>
      <w:bookmarkStart w:id="26" w:name="_Toc75988220"/>
      <w:r w:rsidRPr="000602C4">
        <w:t>Metody zaměřené na oblast prevence pohlavně přenosných chorob</w:t>
      </w:r>
      <w:bookmarkEnd w:id="26"/>
    </w:p>
    <w:p w:rsidR="00962AAB" w:rsidRPr="00962AAB" w:rsidRDefault="00962AAB" w:rsidP="00962AAB">
      <w:pPr>
        <w:pStyle w:val="Odstavecseseznamem"/>
        <w:ind w:left="1080"/>
      </w:pPr>
    </w:p>
    <w:p w:rsidR="0069049E" w:rsidRPr="000602C4" w:rsidRDefault="0069049E" w:rsidP="00A1061C">
      <w:pPr>
        <w:pStyle w:val="Odstavecseseznamem"/>
        <w:spacing w:line="360" w:lineRule="auto"/>
        <w:jc w:val="both"/>
        <w:rPr>
          <w:rFonts w:ascii="Times New Roman" w:hAnsi="Times New Roman" w:cs="Times New Roman"/>
          <w:sz w:val="28"/>
          <w:szCs w:val="28"/>
        </w:rPr>
      </w:pPr>
    </w:p>
    <w:p w:rsidR="0069049E" w:rsidRDefault="0069049E" w:rsidP="00962AAB">
      <w:pPr>
        <w:pStyle w:val="Nadpis4"/>
        <w:numPr>
          <w:ilvl w:val="3"/>
          <w:numId w:val="22"/>
        </w:numPr>
      </w:pPr>
      <w:r w:rsidRPr="008C798E">
        <w:t>HIV/AIDS – scénky</w:t>
      </w:r>
    </w:p>
    <w:p w:rsidR="00962AAB" w:rsidRPr="00962AAB" w:rsidRDefault="00962AAB" w:rsidP="00962AAB">
      <w:pPr>
        <w:pStyle w:val="Odstavecseseznamem"/>
        <w:ind w:left="1080"/>
      </w:pPr>
    </w:p>
    <w:p w:rsidR="0069049E" w:rsidRPr="00177F49" w:rsidRDefault="0069049E" w:rsidP="00A1061C">
      <w:pPr>
        <w:spacing w:line="360" w:lineRule="auto"/>
        <w:ind w:left="1080"/>
        <w:jc w:val="both"/>
        <w:rPr>
          <w:rFonts w:ascii="Times New Roman" w:hAnsi="Times New Roman" w:cs="Times New Roman"/>
          <w:b/>
          <w:sz w:val="24"/>
          <w:szCs w:val="24"/>
        </w:rPr>
      </w:pPr>
      <w:r w:rsidRPr="00177F49">
        <w:rPr>
          <w:rFonts w:ascii="Times New Roman" w:hAnsi="Times New Roman" w:cs="Times New Roman"/>
          <w:b/>
          <w:sz w:val="24"/>
          <w:szCs w:val="24"/>
        </w:rPr>
        <w:t>Realizace metody ve výuce:</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Téma: Pohlavně přenosné nemoci</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Učivo: HIV/AIDS</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Ročník: </w:t>
      </w:r>
      <w:r w:rsidR="0093454E">
        <w:rPr>
          <w:rFonts w:ascii="Times New Roman" w:hAnsi="Times New Roman" w:cs="Times New Roman"/>
          <w:sz w:val="24"/>
          <w:szCs w:val="24"/>
        </w:rPr>
        <w:t xml:space="preserve">6., </w:t>
      </w:r>
      <w:r>
        <w:rPr>
          <w:rFonts w:ascii="Times New Roman" w:hAnsi="Times New Roman" w:cs="Times New Roman"/>
          <w:sz w:val="24"/>
          <w:szCs w:val="24"/>
        </w:rPr>
        <w:t>7.</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Časová dotace: 45 min.</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Výukové cíle: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pojem pohlavně přenosné nemoci.</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Žák uvede</w:t>
      </w:r>
      <w:r w:rsidR="0069049E">
        <w:rPr>
          <w:rFonts w:ascii="Times New Roman" w:hAnsi="Times New Roman" w:cs="Times New Roman"/>
          <w:sz w:val="24"/>
          <w:szCs w:val="24"/>
        </w:rPr>
        <w:t xml:space="preserve"> příklady min. tří pohlavně přenosných nemocí.</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rozdíl mezi HIV a AIDS.</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uvede</w:t>
      </w:r>
      <w:r w:rsidR="0069049E">
        <w:rPr>
          <w:rFonts w:ascii="Times New Roman" w:hAnsi="Times New Roman" w:cs="Times New Roman"/>
          <w:sz w:val="24"/>
          <w:szCs w:val="24"/>
        </w:rPr>
        <w:t xml:space="preserve"> cesty přenosu viru HIV.</w:t>
      </w:r>
    </w:p>
    <w:p w:rsidR="00D55682" w:rsidRDefault="00D55682"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rozliší různé životní situace z hlediska míry rizika pro přenos viru HIV.</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Průřezová témata: Osobnostní a sociální</w:t>
      </w:r>
      <w:r w:rsidR="004D24F9">
        <w:rPr>
          <w:rFonts w:ascii="Times New Roman" w:hAnsi="Times New Roman" w:cs="Times New Roman"/>
          <w:sz w:val="24"/>
          <w:szCs w:val="24"/>
        </w:rPr>
        <w:t xml:space="preserve"> rozvoj žáka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Mezipředmětové vztahy: Přírodopis – RNA viry, OV – sociální a mezilidské vztahy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Organizační forma: skupinová</w:t>
      </w:r>
    </w:p>
    <w:p w:rsidR="009F111B" w:rsidRDefault="009F111B"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Didaktické pomůcky: lístečky s popisem předváděných činností (laminovány)</w:t>
      </w:r>
    </w:p>
    <w:p w:rsidR="00E206E9" w:rsidRDefault="00E206E9"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Postup metody:</w:t>
      </w:r>
    </w:p>
    <w:p w:rsidR="00E206E9" w:rsidRDefault="00E206E9" w:rsidP="00A1061C">
      <w:pPr>
        <w:spacing w:line="360" w:lineRule="auto"/>
        <w:ind w:left="1080"/>
        <w:jc w:val="both"/>
        <w:rPr>
          <w:rFonts w:ascii="Times New Roman" w:hAnsi="Times New Roman" w:cs="Times New Roman"/>
          <w:sz w:val="24"/>
          <w:szCs w:val="24"/>
        </w:rPr>
      </w:pPr>
      <w:r w:rsidRPr="000602C4">
        <w:rPr>
          <w:rFonts w:ascii="Times New Roman" w:hAnsi="Times New Roman" w:cs="Times New Roman"/>
          <w:sz w:val="24"/>
          <w:szCs w:val="24"/>
        </w:rPr>
        <w:t>Žáci vytvoří skupiny, minimálně po dvou, tak aby jeden z žáků představoval nakaženého člověka virem HIV. Poté si žáci připraví scénky ze všedního života nakažených (např. nakupování, odběr krve v nemocnici, seznámení se</w:t>
      </w:r>
      <w:r w:rsidR="007D3A5F">
        <w:rPr>
          <w:rFonts w:ascii="Times New Roman" w:hAnsi="Times New Roman" w:cs="Times New Roman"/>
          <w:sz w:val="24"/>
          <w:szCs w:val="24"/>
        </w:rPr>
        <w:t xml:space="preserve"> s</w:t>
      </w:r>
      <w:r w:rsidR="00267FD3">
        <w:rPr>
          <w:rFonts w:ascii="Times New Roman" w:hAnsi="Times New Roman" w:cs="Times New Roman"/>
          <w:sz w:val="24"/>
          <w:szCs w:val="24"/>
        </w:rPr>
        <w:t> </w:t>
      </w:r>
      <w:r w:rsidR="007D3A5F">
        <w:rPr>
          <w:rFonts w:ascii="Times New Roman" w:hAnsi="Times New Roman" w:cs="Times New Roman"/>
          <w:sz w:val="24"/>
          <w:szCs w:val="24"/>
        </w:rPr>
        <w:t>nakaženým</w:t>
      </w:r>
      <w:r w:rsidRPr="000602C4">
        <w:rPr>
          <w:rFonts w:ascii="Times New Roman" w:hAnsi="Times New Roman" w:cs="Times New Roman"/>
          <w:sz w:val="24"/>
          <w:szCs w:val="24"/>
        </w:rPr>
        <w:t>, ošetření zranění nakaženého apod.).</w:t>
      </w:r>
      <w:r w:rsidR="007D3A5F">
        <w:rPr>
          <w:rFonts w:ascii="Times New Roman" w:hAnsi="Times New Roman" w:cs="Times New Roman"/>
          <w:sz w:val="24"/>
          <w:szCs w:val="24"/>
        </w:rPr>
        <w:t xml:space="preserve"> Metoda přispívá </w:t>
      </w:r>
      <w:r>
        <w:rPr>
          <w:rFonts w:ascii="Times New Roman" w:hAnsi="Times New Roman" w:cs="Times New Roman"/>
          <w:sz w:val="24"/>
          <w:szCs w:val="24"/>
        </w:rPr>
        <w:t>k osvojení znalostí o přenosu viru HIV.</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Průběh vyučovací hodiny: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Na začátku vyučovací hodiny proběhne krátké opakování na možné cesty přenosu viru HIV. Opakování proběhne na základě diskuze mezi učitelem a</w:t>
      </w:r>
      <w:r w:rsidR="00267FD3">
        <w:rPr>
          <w:rFonts w:ascii="Times New Roman" w:hAnsi="Times New Roman" w:cs="Times New Roman"/>
          <w:sz w:val="24"/>
          <w:szCs w:val="24"/>
        </w:rPr>
        <w:t> </w:t>
      </w:r>
      <w:r>
        <w:rPr>
          <w:rFonts w:ascii="Times New Roman" w:hAnsi="Times New Roman" w:cs="Times New Roman"/>
          <w:sz w:val="24"/>
          <w:szCs w:val="24"/>
        </w:rPr>
        <w:t>žáky.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Poté se žáci rozdělí do dvojic, maximálně trojic. Jeden z nich si vylosuje lístek, kde je popis scénky, kterou budou předvádět. Žáci budou mít 10 min. na</w:t>
      </w:r>
      <w:r w:rsidR="00267FD3">
        <w:rPr>
          <w:rFonts w:ascii="Times New Roman" w:hAnsi="Times New Roman" w:cs="Times New Roman"/>
          <w:sz w:val="24"/>
          <w:szCs w:val="24"/>
        </w:rPr>
        <w:t> </w:t>
      </w:r>
      <w:r>
        <w:rPr>
          <w:rFonts w:ascii="Times New Roman" w:hAnsi="Times New Roman" w:cs="Times New Roman"/>
          <w:sz w:val="24"/>
          <w:szCs w:val="24"/>
        </w:rPr>
        <w:t>přípravu. Po přípravě každá dvojice, či trojice předvede svou scénku a</w:t>
      </w:r>
      <w:r w:rsidR="00267FD3">
        <w:rPr>
          <w:rFonts w:ascii="Times New Roman" w:hAnsi="Times New Roman" w:cs="Times New Roman"/>
          <w:sz w:val="24"/>
          <w:szCs w:val="24"/>
        </w:rPr>
        <w:t> </w:t>
      </w:r>
      <w:r>
        <w:rPr>
          <w:rFonts w:ascii="Times New Roman" w:hAnsi="Times New Roman" w:cs="Times New Roman"/>
          <w:sz w:val="24"/>
          <w:szCs w:val="24"/>
        </w:rPr>
        <w:t>na</w:t>
      </w:r>
      <w:r w:rsidR="00267FD3">
        <w:rPr>
          <w:rFonts w:ascii="Times New Roman" w:hAnsi="Times New Roman" w:cs="Times New Roman"/>
          <w:sz w:val="24"/>
          <w:szCs w:val="24"/>
        </w:rPr>
        <w:t> </w:t>
      </w:r>
      <w:r>
        <w:rPr>
          <w:rFonts w:ascii="Times New Roman" w:hAnsi="Times New Roman" w:cs="Times New Roman"/>
          <w:sz w:val="24"/>
          <w:szCs w:val="24"/>
        </w:rPr>
        <w:t>závěr zhodnotí realizaci a průběh scénky.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Zhodnocení: Žákům se scénky povedli. Mile mě potěšilo, že dokázali správně popsat důvody realizace jejich scének. Žáci si scénkami upevnili a osvojili učivo i prakticky.</w:t>
      </w:r>
    </w:p>
    <w:p w:rsidR="00FF1040" w:rsidRDefault="00FF1040" w:rsidP="0069049E">
      <w:pPr>
        <w:ind w:left="1080"/>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352800" cy="4142658"/>
            <wp:effectExtent l="19050" t="0" r="0" b="0"/>
            <wp:docPr id="7" name="Obrázek 6" descr="20210611_2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1_213055.jpg"/>
                    <pic:cNvPicPr/>
                  </pic:nvPicPr>
                  <pic:blipFill>
                    <a:blip r:embed="rId12"/>
                    <a:stretch>
                      <a:fillRect/>
                    </a:stretch>
                  </pic:blipFill>
                  <pic:spPr>
                    <a:xfrm>
                      <a:off x="0" y="0"/>
                      <a:ext cx="3355323" cy="4145776"/>
                    </a:xfrm>
                    <a:prstGeom prst="rect">
                      <a:avLst/>
                    </a:prstGeom>
                  </pic:spPr>
                </pic:pic>
              </a:graphicData>
            </a:graphic>
          </wp:inline>
        </w:drawing>
      </w:r>
    </w:p>
    <w:p w:rsidR="003B27DE" w:rsidRPr="005E5037" w:rsidRDefault="00FF1040" w:rsidP="003A3FF3">
      <w:pPr>
        <w:ind w:left="1080"/>
        <w:rPr>
          <w:rFonts w:ascii="Times New Roman" w:hAnsi="Times New Roman" w:cs="Times New Roman"/>
          <w:b/>
          <w:sz w:val="24"/>
          <w:szCs w:val="24"/>
        </w:rPr>
      </w:pPr>
      <w:r w:rsidRPr="005E5037">
        <w:rPr>
          <w:rFonts w:ascii="Times New Roman" w:hAnsi="Times New Roman" w:cs="Times New Roman"/>
          <w:b/>
          <w:sz w:val="24"/>
          <w:szCs w:val="24"/>
        </w:rPr>
        <w:t xml:space="preserve">Obr </w:t>
      </w:r>
      <w:r w:rsidR="00A32357">
        <w:rPr>
          <w:rFonts w:ascii="Times New Roman" w:hAnsi="Times New Roman" w:cs="Times New Roman"/>
          <w:b/>
          <w:sz w:val="24"/>
          <w:szCs w:val="24"/>
        </w:rPr>
        <w:t>4</w:t>
      </w:r>
      <w:r w:rsidR="003A3FF3" w:rsidRPr="005E5037">
        <w:rPr>
          <w:rFonts w:ascii="Times New Roman" w:hAnsi="Times New Roman" w:cs="Times New Roman"/>
          <w:b/>
          <w:sz w:val="24"/>
          <w:szCs w:val="24"/>
        </w:rPr>
        <w:t xml:space="preserve"> </w:t>
      </w:r>
      <w:r w:rsidR="008F2EA8">
        <w:rPr>
          <w:rFonts w:ascii="Times New Roman" w:hAnsi="Times New Roman" w:cs="Times New Roman"/>
          <w:b/>
          <w:sz w:val="24"/>
          <w:szCs w:val="24"/>
        </w:rPr>
        <w:t>Nabídka situací k dramatizaci na téma HIV/AIDS</w:t>
      </w:r>
      <w:r w:rsidR="000222B6">
        <w:rPr>
          <w:rFonts w:ascii="Times New Roman" w:hAnsi="Times New Roman" w:cs="Times New Roman"/>
          <w:b/>
          <w:sz w:val="24"/>
          <w:szCs w:val="24"/>
        </w:rPr>
        <w:t xml:space="preserve"> (zdroj: autor DP)</w:t>
      </w:r>
    </w:p>
    <w:p w:rsidR="00A20D0E" w:rsidRDefault="00A20D0E" w:rsidP="001F3D42">
      <w:pPr>
        <w:jc w:val="both"/>
        <w:rPr>
          <w:rFonts w:ascii="Times New Roman" w:hAnsi="Times New Roman" w:cs="Times New Roman"/>
          <w:sz w:val="24"/>
          <w:szCs w:val="24"/>
        </w:rPr>
      </w:pPr>
    </w:p>
    <w:p w:rsidR="003B27DE" w:rsidRPr="000602C4" w:rsidRDefault="003B27DE" w:rsidP="0069049E">
      <w:pPr>
        <w:rPr>
          <w:rFonts w:ascii="Times New Roman" w:hAnsi="Times New Roman" w:cs="Times New Roman"/>
          <w:sz w:val="24"/>
          <w:szCs w:val="24"/>
        </w:rPr>
      </w:pPr>
    </w:p>
    <w:p w:rsidR="0069049E" w:rsidRDefault="0069049E" w:rsidP="00962AAB">
      <w:pPr>
        <w:pStyle w:val="Nadpis4"/>
        <w:numPr>
          <w:ilvl w:val="3"/>
          <w:numId w:val="22"/>
        </w:numPr>
      </w:pPr>
      <w:r>
        <w:t>Chraň se!</w:t>
      </w:r>
    </w:p>
    <w:p w:rsidR="00177F49" w:rsidRDefault="00177F49" w:rsidP="00E206E9">
      <w:pPr>
        <w:spacing w:line="360" w:lineRule="auto"/>
        <w:jc w:val="both"/>
        <w:rPr>
          <w:rFonts w:ascii="Times New Roman" w:hAnsi="Times New Roman" w:cs="Times New Roman"/>
          <w:sz w:val="24"/>
          <w:szCs w:val="24"/>
        </w:rPr>
      </w:pPr>
    </w:p>
    <w:p w:rsidR="0069049E" w:rsidRPr="00177F49" w:rsidRDefault="0069049E" w:rsidP="00A1061C">
      <w:pPr>
        <w:spacing w:line="360" w:lineRule="auto"/>
        <w:ind w:left="1080"/>
        <w:jc w:val="both"/>
        <w:rPr>
          <w:rFonts w:ascii="Times New Roman" w:hAnsi="Times New Roman" w:cs="Times New Roman"/>
          <w:b/>
          <w:sz w:val="24"/>
          <w:szCs w:val="24"/>
        </w:rPr>
      </w:pPr>
      <w:r w:rsidRPr="00177F49">
        <w:rPr>
          <w:rFonts w:ascii="Times New Roman" w:hAnsi="Times New Roman" w:cs="Times New Roman"/>
          <w:b/>
          <w:sz w:val="24"/>
          <w:szCs w:val="24"/>
        </w:rPr>
        <w:t>Realizace metody ve výuce:</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Téma: Ochrana před </w:t>
      </w:r>
      <w:r w:rsidR="007266BA">
        <w:rPr>
          <w:rFonts w:ascii="Times New Roman" w:hAnsi="Times New Roman" w:cs="Times New Roman"/>
          <w:sz w:val="24"/>
          <w:szCs w:val="24"/>
        </w:rPr>
        <w:t xml:space="preserve">neplánovaným </w:t>
      </w:r>
      <w:r>
        <w:rPr>
          <w:rFonts w:ascii="Times New Roman" w:hAnsi="Times New Roman" w:cs="Times New Roman"/>
          <w:sz w:val="24"/>
          <w:szCs w:val="24"/>
        </w:rPr>
        <w:t>těhotenstvím a přenosem pohlavních chorob</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Učivo: Antikoncepce</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Ročník: 6., 7.</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Časová dotace: 45 min.</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Výukové cíle: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pojem antikoncepce.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Žák uvede </w:t>
      </w:r>
      <w:r w:rsidR="0069049E">
        <w:rPr>
          <w:rFonts w:ascii="Times New Roman" w:hAnsi="Times New Roman" w:cs="Times New Roman"/>
          <w:sz w:val="24"/>
          <w:szCs w:val="24"/>
        </w:rPr>
        <w:t>příklady ženské a mužské antikoncepce.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Žák </w:t>
      </w:r>
      <w:r w:rsidR="0069049E">
        <w:rPr>
          <w:rFonts w:ascii="Times New Roman" w:hAnsi="Times New Roman" w:cs="Times New Roman"/>
          <w:sz w:val="24"/>
          <w:szCs w:val="24"/>
        </w:rPr>
        <w:t>přiřadí popis k jednotlivým druhům antikoncepce.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Žák je ochoten </w:t>
      </w:r>
      <w:r w:rsidR="0069049E">
        <w:rPr>
          <w:rFonts w:ascii="Times New Roman" w:hAnsi="Times New Roman" w:cs="Times New Roman"/>
          <w:sz w:val="24"/>
          <w:szCs w:val="24"/>
        </w:rPr>
        <w:t>diskutovat o problematice antikoncepce.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je nakloněn</w:t>
      </w:r>
      <w:r w:rsidR="0069049E">
        <w:rPr>
          <w:rFonts w:ascii="Times New Roman" w:hAnsi="Times New Roman" w:cs="Times New Roman"/>
          <w:sz w:val="24"/>
          <w:szCs w:val="24"/>
        </w:rPr>
        <w:t xml:space="preserve"> k bezpečnému sexuálnímu životu.</w:t>
      </w:r>
    </w:p>
    <w:p w:rsidR="0069049E" w:rsidRPr="00053AF3"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Průřezová témata:</w:t>
      </w:r>
      <w:r w:rsidRPr="00F64589">
        <w:t xml:space="preserve"> </w:t>
      </w:r>
      <w:r w:rsidR="00053AF3" w:rsidRPr="00053AF3">
        <w:rPr>
          <w:rFonts w:ascii="Times New Roman" w:hAnsi="Times New Roman" w:cs="Times New Roman"/>
          <w:sz w:val="24"/>
          <w:szCs w:val="24"/>
        </w:rPr>
        <w:t>osobnostní a sociální</w:t>
      </w:r>
      <w:r w:rsidR="004D24F9">
        <w:rPr>
          <w:rFonts w:ascii="Times New Roman" w:hAnsi="Times New Roman" w:cs="Times New Roman"/>
          <w:sz w:val="24"/>
          <w:szCs w:val="24"/>
        </w:rPr>
        <w:t xml:space="preserve"> rozvoj žáka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Mezipředmětové vztahy: Přírodopis – hormonální soustava, pohlavní soustava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Organizační forma: skupinová</w:t>
      </w:r>
    </w:p>
    <w:p w:rsidR="009F111B" w:rsidRDefault="009F111B"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Didaktické pomůcky: šablony, obrázky vyobrazující druhy antikoncepce, lístečky s popisem druhů antikoncepce, lepící guma</w:t>
      </w:r>
    </w:p>
    <w:p w:rsidR="00E206E9" w:rsidRPr="000602C4" w:rsidRDefault="00E206E9" w:rsidP="00E206E9">
      <w:pPr>
        <w:spacing w:line="360" w:lineRule="auto"/>
        <w:ind w:left="1080"/>
        <w:jc w:val="both"/>
        <w:rPr>
          <w:rFonts w:ascii="Times New Roman" w:hAnsi="Times New Roman" w:cs="Times New Roman"/>
          <w:sz w:val="24"/>
          <w:szCs w:val="24"/>
        </w:rPr>
      </w:pPr>
      <w:r w:rsidRPr="000602C4">
        <w:rPr>
          <w:rFonts w:ascii="Times New Roman" w:hAnsi="Times New Roman" w:cs="Times New Roman"/>
          <w:sz w:val="24"/>
          <w:szCs w:val="24"/>
        </w:rPr>
        <w:t xml:space="preserve">Postup: </w:t>
      </w:r>
    </w:p>
    <w:p w:rsidR="00E206E9" w:rsidRDefault="00E206E9" w:rsidP="00E206E9">
      <w:pPr>
        <w:spacing w:line="360" w:lineRule="auto"/>
        <w:ind w:left="1080"/>
        <w:jc w:val="both"/>
        <w:rPr>
          <w:rFonts w:ascii="Times New Roman" w:hAnsi="Times New Roman" w:cs="Times New Roman"/>
          <w:sz w:val="24"/>
          <w:szCs w:val="24"/>
        </w:rPr>
      </w:pPr>
      <w:r w:rsidRPr="000602C4">
        <w:rPr>
          <w:rFonts w:ascii="Times New Roman" w:hAnsi="Times New Roman" w:cs="Times New Roman"/>
          <w:sz w:val="24"/>
          <w:szCs w:val="24"/>
        </w:rPr>
        <w:tab/>
        <w:t>Smyslem metody je ú</w:t>
      </w:r>
      <w:r w:rsidR="007266BA">
        <w:rPr>
          <w:rFonts w:ascii="Times New Roman" w:hAnsi="Times New Roman" w:cs="Times New Roman"/>
          <w:sz w:val="24"/>
          <w:szCs w:val="24"/>
        </w:rPr>
        <w:t>spěšně se chránit před neplánovanou</w:t>
      </w:r>
      <w:r w:rsidRPr="000602C4">
        <w:rPr>
          <w:rFonts w:ascii="Times New Roman" w:hAnsi="Times New Roman" w:cs="Times New Roman"/>
          <w:sz w:val="24"/>
          <w:szCs w:val="24"/>
        </w:rPr>
        <w:t xml:space="preserve"> graviditou a</w:t>
      </w:r>
      <w:r w:rsidR="00267FD3">
        <w:rPr>
          <w:rFonts w:ascii="Times New Roman" w:hAnsi="Times New Roman" w:cs="Times New Roman"/>
          <w:sz w:val="24"/>
          <w:szCs w:val="24"/>
        </w:rPr>
        <w:t> </w:t>
      </w:r>
      <w:r w:rsidRPr="000602C4">
        <w:rPr>
          <w:rFonts w:ascii="Times New Roman" w:hAnsi="Times New Roman" w:cs="Times New Roman"/>
          <w:sz w:val="24"/>
          <w:szCs w:val="24"/>
        </w:rPr>
        <w:t>přenosem pohlavních chorob. Metoda je zaměřena na oblast antikoncepce, kterou žáci rozdělí na mužskou a ženskou a přiřadí jednotlivé druhy ant</w:t>
      </w:r>
      <w:r w:rsidR="00FF1555">
        <w:rPr>
          <w:rFonts w:ascii="Times New Roman" w:hAnsi="Times New Roman" w:cs="Times New Roman"/>
          <w:sz w:val="24"/>
          <w:szCs w:val="24"/>
        </w:rPr>
        <w:t>ikoncepce a k nim</w:t>
      </w:r>
      <w:r w:rsidRPr="000602C4">
        <w:rPr>
          <w:rFonts w:ascii="Times New Roman" w:hAnsi="Times New Roman" w:cs="Times New Roman"/>
          <w:sz w:val="24"/>
          <w:szCs w:val="24"/>
        </w:rPr>
        <w:t xml:space="preserve"> správnou charakteristiku.</w:t>
      </w:r>
      <w:r>
        <w:rPr>
          <w:rFonts w:ascii="Times New Roman" w:hAnsi="Times New Roman" w:cs="Times New Roman"/>
          <w:sz w:val="24"/>
          <w:szCs w:val="24"/>
        </w:rPr>
        <w:t xml:space="preserve"> To vede k prohloubení znalostí o antikoncepčních metodách.</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Průběh vyučovací hodiny:</w:t>
      </w:r>
    </w:p>
    <w:p w:rsidR="00D34E32" w:rsidRDefault="00D34E32"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Na začátku hodiny je s žáky vedena diskuze na téma antikoncepce. </w:t>
      </w:r>
      <w:r w:rsidR="009B08B7">
        <w:rPr>
          <w:rFonts w:ascii="Times New Roman" w:hAnsi="Times New Roman" w:cs="Times New Roman"/>
          <w:sz w:val="24"/>
          <w:szCs w:val="24"/>
        </w:rPr>
        <w:t>(5 min.)</w:t>
      </w:r>
    </w:p>
    <w:p w:rsidR="009B08B7" w:rsidRDefault="009B08B7"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Po uvedení do problematiky antikoncepce jsou žáci rozděleni do skupin.</w:t>
      </w:r>
    </w:p>
    <w:p w:rsidR="00053AF3" w:rsidRDefault="00B8440C"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Kaž</w:t>
      </w:r>
      <w:r w:rsidR="00F431D8">
        <w:rPr>
          <w:rFonts w:ascii="Times New Roman" w:hAnsi="Times New Roman" w:cs="Times New Roman"/>
          <w:sz w:val="24"/>
          <w:szCs w:val="24"/>
        </w:rPr>
        <w:t xml:space="preserve">dá skupina dostane šablonu, která </w:t>
      </w:r>
      <w:r w:rsidR="00AE3ED1">
        <w:rPr>
          <w:rFonts w:ascii="Times New Roman" w:hAnsi="Times New Roman" w:cs="Times New Roman"/>
          <w:sz w:val="24"/>
          <w:szCs w:val="24"/>
        </w:rPr>
        <w:t xml:space="preserve">je rozdělena na dva sloupce (mužská, ženská). K šabloně jsou rozdány kartičky s obrázky antikoncepce, a proužky s popisem jednotlivých metod antikoncepce. Úkolem každé skupiny je </w:t>
      </w:r>
      <w:r w:rsidR="006D2A93">
        <w:rPr>
          <w:rFonts w:ascii="Times New Roman" w:hAnsi="Times New Roman" w:cs="Times New Roman"/>
          <w:sz w:val="24"/>
          <w:szCs w:val="24"/>
        </w:rPr>
        <w:t xml:space="preserve">rozdělit kartičky na mužskou či ženskou antikoncepci a k jednotlivým druhům přiřadit text s popisem dané antikoncepce. </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Zhodnocení:</w:t>
      </w:r>
      <w:r w:rsidR="00D34E32">
        <w:rPr>
          <w:rFonts w:ascii="Times New Roman" w:hAnsi="Times New Roman" w:cs="Times New Roman"/>
          <w:sz w:val="24"/>
          <w:szCs w:val="24"/>
        </w:rPr>
        <w:t xml:space="preserve"> Žáci byli velmi příznivě nakloněni k diskusi nad antikoncepčními metodami. Při aktivizační metodě byla nadměrná většina žáků aktivní a logicky vyvozovali souvislosti mezi popisem různých metod. </w:t>
      </w:r>
      <w:r w:rsidR="00053AF3">
        <w:rPr>
          <w:rFonts w:ascii="Times New Roman" w:hAnsi="Times New Roman" w:cs="Times New Roman"/>
          <w:sz w:val="24"/>
          <w:szCs w:val="24"/>
        </w:rPr>
        <w:t xml:space="preserve">Na závěr lze konstatovat, </w:t>
      </w:r>
      <w:r w:rsidR="00053AF3">
        <w:rPr>
          <w:rFonts w:ascii="Times New Roman" w:hAnsi="Times New Roman" w:cs="Times New Roman"/>
          <w:sz w:val="24"/>
          <w:szCs w:val="24"/>
        </w:rPr>
        <w:lastRenderedPageBreak/>
        <w:t>že si žáci prohloubili poznatky o antikoncepci, protože z praktického života znali pouze kondom a antikoncepční pilulky.</w:t>
      </w:r>
    </w:p>
    <w:p w:rsidR="00570DF7" w:rsidRDefault="00570DF7" w:rsidP="0069049E">
      <w:pPr>
        <w:ind w:left="1080"/>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844290" cy="4043857"/>
            <wp:effectExtent l="19050" t="0" r="381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847140" cy="4046855"/>
                    </a:xfrm>
                    <a:prstGeom prst="rect">
                      <a:avLst/>
                    </a:prstGeom>
                    <a:noFill/>
                    <a:ln w="9525">
                      <a:noFill/>
                      <a:miter lim="800000"/>
                      <a:headEnd/>
                      <a:tailEnd/>
                    </a:ln>
                  </pic:spPr>
                </pic:pic>
              </a:graphicData>
            </a:graphic>
          </wp:inline>
        </w:drawing>
      </w:r>
    </w:p>
    <w:p w:rsidR="00975AF4" w:rsidRDefault="004971FC" w:rsidP="0069049E">
      <w:pPr>
        <w:ind w:left="1080"/>
        <w:rPr>
          <w:rFonts w:ascii="Times New Roman" w:hAnsi="Times New Roman" w:cs="Times New Roman"/>
          <w:b/>
          <w:sz w:val="24"/>
          <w:szCs w:val="24"/>
        </w:rPr>
      </w:pPr>
      <w:r>
        <w:rPr>
          <w:rFonts w:ascii="Times New Roman" w:hAnsi="Times New Roman" w:cs="Times New Roman"/>
          <w:b/>
          <w:sz w:val="24"/>
          <w:szCs w:val="24"/>
        </w:rPr>
        <w:t>Obr 5</w:t>
      </w:r>
      <w:r w:rsidR="003A3FF3" w:rsidRPr="005E5037">
        <w:rPr>
          <w:rFonts w:ascii="Times New Roman" w:hAnsi="Times New Roman" w:cs="Times New Roman"/>
          <w:b/>
          <w:sz w:val="24"/>
          <w:szCs w:val="24"/>
        </w:rPr>
        <w:t xml:space="preserve"> Aktivizační metoda – Chraň se!</w:t>
      </w:r>
      <w:r w:rsidR="00586062">
        <w:rPr>
          <w:rFonts w:ascii="Times New Roman" w:hAnsi="Times New Roman" w:cs="Times New Roman"/>
          <w:b/>
          <w:sz w:val="24"/>
          <w:szCs w:val="24"/>
        </w:rPr>
        <w:t xml:space="preserve"> a její zpracování žáky při ověřování metody</w:t>
      </w:r>
      <w:r w:rsidR="000222B6">
        <w:rPr>
          <w:rFonts w:ascii="Times New Roman" w:hAnsi="Times New Roman" w:cs="Times New Roman"/>
          <w:b/>
          <w:sz w:val="24"/>
          <w:szCs w:val="24"/>
        </w:rPr>
        <w:t xml:space="preserve"> (zdroj: autor DP)</w:t>
      </w:r>
    </w:p>
    <w:p w:rsidR="00E206E9" w:rsidRDefault="00E206E9" w:rsidP="0069049E">
      <w:pPr>
        <w:ind w:left="1080"/>
        <w:rPr>
          <w:rFonts w:ascii="Times New Roman" w:hAnsi="Times New Roman" w:cs="Times New Roman"/>
          <w:b/>
          <w:sz w:val="24"/>
          <w:szCs w:val="24"/>
        </w:rPr>
      </w:pPr>
    </w:p>
    <w:p w:rsidR="0069049E" w:rsidRPr="000602C4" w:rsidRDefault="0069049E" w:rsidP="001F3D42">
      <w:pPr>
        <w:rPr>
          <w:rFonts w:ascii="Times New Roman" w:hAnsi="Times New Roman" w:cs="Times New Roman"/>
          <w:sz w:val="24"/>
          <w:szCs w:val="24"/>
        </w:rPr>
      </w:pPr>
    </w:p>
    <w:p w:rsidR="0069049E" w:rsidRDefault="0069049E" w:rsidP="00951F0A">
      <w:pPr>
        <w:pStyle w:val="Nadpis3"/>
        <w:numPr>
          <w:ilvl w:val="2"/>
          <w:numId w:val="22"/>
        </w:numPr>
      </w:pPr>
      <w:bookmarkStart w:id="27" w:name="_Toc75988221"/>
      <w:r w:rsidRPr="000602C4">
        <w:t>Metody zaměřené na zátěžové situace</w:t>
      </w:r>
      <w:bookmarkEnd w:id="27"/>
    </w:p>
    <w:p w:rsidR="00886DA7" w:rsidRPr="00951F0A" w:rsidRDefault="00886DA7" w:rsidP="00951F0A">
      <w:pPr>
        <w:rPr>
          <w:rFonts w:ascii="Times New Roman" w:hAnsi="Times New Roman" w:cs="Times New Roman"/>
          <w:sz w:val="28"/>
          <w:szCs w:val="28"/>
        </w:rPr>
      </w:pPr>
    </w:p>
    <w:p w:rsidR="0069049E" w:rsidRDefault="006D2A93" w:rsidP="00951F0A">
      <w:pPr>
        <w:pStyle w:val="Nadpis4"/>
        <w:numPr>
          <w:ilvl w:val="3"/>
          <w:numId w:val="22"/>
        </w:numPr>
      </w:pPr>
      <w:r>
        <w:t>Mandalový relax</w:t>
      </w:r>
    </w:p>
    <w:p w:rsidR="00951F0A" w:rsidRPr="00951F0A" w:rsidRDefault="00951F0A" w:rsidP="00951F0A">
      <w:pPr>
        <w:pStyle w:val="Odstavecseseznamem"/>
        <w:ind w:left="1080"/>
      </w:pPr>
    </w:p>
    <w:p w:rsidR="0069049E" w:rsidRPr="00177F49" w:rsidRDefault="0069049E" w:rsidP="00A1061C">
      <w:pPr>
        <w:spacing w:line="360" w:lineRule="auto"/>
        <w:ind w:left="1080"/>
        <w:jc w:val="both"/>
        <w:rPr>
          <w:rFonts w:ascii="Times New Roman" w:hAnsi="Times New Roman" w:cs="Times New Roman"/>
          <w:b/>
          <w:sz w:val="24"/>
          <w:szCs w:val="24"/>
        </w:rPr>
      </w:pPr>
      <w:r w:rsidRPr="00177F49">
        <w:rPr>
          <w:rFonts w:ascii="Times New Roman" w:hAnsi="Times New Roman" w:cs="Times New Roman"/>
          <w:b/>
          <w:sz w:val="24"/>
          <w:szCs w:val="24"/>
        </w:rPr>
        <w:t>Realizace metody ve výuce:</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Téma: Zátěžové situace</w:t>
      </w:r>
    </w:p>
    <w:p w:rsidR="0069049E" w:rsidRDefault="004728BD"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Učivo: Stres a jeho vliv na zdraví</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Ročník: 6., 7.</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Časová dotace: 45 min.</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Výukové cíle:</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w:t>
      </w:r>
      <w:r w:rsidR="0069049E">
        <w:rPr>
          <w:rFonts w:ascii="Times New Roman" w:hAnsi="Times New Roman" w:cs="Times New Roman"/>
          <w:sz w:val="24"/>
          <w:szCs w:val="24"/>
        </w:rPr>
        <w:t xml:space="preserve"> vysvětlí pojem stres.</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je ochoten</w:t>
      </w:r>
      <w:r w:rsidR="0069049E">
        <w:rPr>
          <w:rFonts w:ascii="Times New Roman" w:hAnsi="Times New Roman" w:cs="Times New Roman"/>
          <w:sz w:val="24"/>
          <w:szCs w:val="24"/>
        </w:rPr>
        <w:t xml:space="preserve"> diskutovat na téma stres.</w:t>
      </w:r>
    </w:p>
    <w:p w:rsidR="0069049E" w:rsidRDefault="007762E3"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je nakloněn</w:t>
      </w:r>
      <w:r w:rsidR="0069049E">
        <w:rPr>
          <w:rFonts w:ascii="Times New Roman" w:hAnsi="Times New Roman" w:cs="Times New Roman"/>
          <w:sz w:val="24"/>
          <w:szCs w:val="24"/>
        </w:rPr>
        <w:t xml:space="preserve"> k bezpečným praktikám zvládání stresu.</w:t>
      </w:r>
    </w:p>
    <w:p w:rsidR="001F283E" w:rsidRDefault="001F283E" w:rsidP="001F283E">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 aplikuje jednu z relaxačních (antistresových) aktivit – tvorbu mandaly.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Průřezová témata:</w:t>
      </w:r>
      <w:r w:rsidR="004D24F9">
        <w:rPr>
          <w:rFonts w:ascii="Times New Roman" w:hAnsi="Times New Roman" w:cs="Times New Roman"/>
          <w:sz w:val="24"/>
          <w:szCs w:val="24"/>
        </w:rPr>
        <w:t xml:space="preserve"> osobnostní a sociální rozvoj žáka</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Organizační forma: frontální</w:t>
      </w:r>
    </w:p>
    <w:p w:rsidR="009F111B" w:rsidRDefault="009F111B"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Didaktické pomůcky: PC/notebook, šablony mandal</w:t>
      </w:r>
    </w:p>
    <w:p w:rsidR="00BB3832" w:rsidRDefault="00BB3832"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Postup:</w:t>
      </w:r>
    </w:p>
    <w:p w:rsidR="00BB3832" w:rsidRDefault="00BB3832"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Žákům je puštěna relaxační hudba, u které vybarvují mandalu dle svých představ. Žáci mají na výběr z pěti druhů šablon mandal.</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Průběh vyučovací hodiny:</w:t>
      </w:r>
    </w:p>
    <w:p w:rsidR="0069049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Na počátku vyučovací hodiny se žákům objasní pojem stres, na základě hromadné diskuze s žáky. Žáci sdělují</w:t>
      </w:r>
      <w:r w:rsidR="005F2F2E">
        <w:rPr>
          <w:rFonts w:ascii="Times New Roman" w:hAnsi="Times New Roman" w:cs="Times New Roman"/>
          <w:sz w:val="24"/>
          <w:szCs w:val="24"/>
        </w:rPr>
        <w:t>,</w:t>
      </w:r>
      <w:r>
        <w:rPr>
          <w:rFonts w:ascii="Times New Roman" w:hAnsi="Times New Roman" w:cs="Times New Roman"/>
          <w:sz w:val="24"/>
          <w:szCs w:val="24"/>
        </w:rPr>
        <w:t xml:space="preserve"> co si myslí, že je stres, jaké v nich vyvolává pocity, a jakým způsobem se vyrovnávají se stresem. </w:t>
      </w:r>
    </w:p>
    <w:p w:rsidR="000B75E6"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Po společné diskuzi na téma stres, jsou žákům rozdány šablony mandaly, kterých je několik druhů. Každý žák má možnost zvolit si mandalu, která se mu líbí. </w:t>
      </w:r>
      <w:r w:rsidR="00DD60C3">
        <w:rPr>
          <w:rFonts w:ascii="Times New Roman" w:hAnsi="Times New Roman" w:cs="Times New Roman"/>
          <w:sz w:val="24"/>
          <w:szCs w:val="24"/>
        </w:rPr>
        <w:t xml:space="preserve">Při relaxační hudbě žáci vybarvují mandalu, což na ně celkově působí antistresově. </w:t>
      </w:r>
    </w:p>
    <w:p w:rsidR="005F2BAE" w:rsidRDefault="0069049E" w:rsidP="00A1061C">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Zhodnocení:</w:t>
      </w:r>
      <w:r w:rsidR="00F36ADE">
        <w:rPr>
          <w:rFonts w:ascii="Times New Roman" w:hAnsi="Times New Roman" w:cs="Times New Roman"/>
          <w:sz w:val="24"/>
          <w:szCs w:val="24"/>
        </w:rPr>
        <w:t xml:space="preserve"> </w:t>
      </w:r>
      <w:r w:rsidR="00FF1230">
        <w:rPr>
          <w:rFonts w:ascii="Times New Roman" w:hAnsi="Times New Roman" w:cs="Times New Roman"/>
          <w:sz w:val="24"/>
          <w:szCs w:val="24"/>
        </w:rPr>
        <w:t>Na</w:t>
      </w:r>
      <w:r w:rsidR="00AE1C75">
        <w:rPr>
          <w:rFonts w:ascii="Times New Roman" w:hAnsi="Times New Roman" w:cs="Times New Roman"/>
          <w:sz w:val="24"/>
          <w:szCs w:val="24"/>
        </w:rPr>
        <w:t xml:space="preserve"> závěr lze konstatovat, že na</w:t>
      </w:r>
      <w:r w:rsidR="00FF1230">
        <w:rPr>
          <w:rFonts w:ascii="Times New Roman" w:hAnsi="Times New Roman" w:cs="Times New Roman"/>
          <w:sz w:val="24"/>
          <w:szCs w:val="24"/>
        </w:rPr>
        <w:t xml:space="preserve"> žáky měla relaxační hudba uvolňující účinky</w:t>
      </w:r>
      <w:r w:rsidR="00126E3C">
        <w:rPr>
          <w:rFonts w:ascii="Times New Roman" w:hAnsi="Times New Roman" w:cs="Times New Roman"/>
          <w:sz w:val="24"/>
          <w:szCs w:val="24"/>
        </w:rPr>
        <w:t xml:space="preserve">. Ocenili tuto relaxační metodu, zvláště v této stresující době, kdy jsme se potýkali s pandemií </w:t>
      </w:r>
      <w:r w:rsidR="005F2BAE">
        <w:rPr>
          <w:rFonts w:ascii="Times New Roman" w:hAnsi="Times New Roman" w:cs="Times New Roman"/>
          <w:sz w:val="24"/>
          <w:szCs w:val="24"/>
        </w:rPr>
        <w:t xml:space="preserve">koronaviru, </w:t>
      </w:r>
      <w:r w:rsidR="00126E3C">
        <w:rPr>
          <w:rFonts w:ascii="Times New Roman" w:hAnsi="Times New Roman" w:cs="Times New Roman"/>
          <w:sz w:val="24"/>
          <w:szCs w:val="24"/>
        </w:rPr>
        <w:t>a žáci se museli srovnat s distanční výukou, po jejímž skončení byl na ně vyvíjen nátlak ve škole.</w:t>
      </w:r>
      <w:r w:rsidR="005F2BAE">
        <w:rPr>
          <w:rFonts w:ascii="Times New Roman" w:hAnsi="Times New Roman" w:cs="Times New Roman"/>
          <w:sz w:val="24"/>
          <w:szCs w:val="24"/>
        </w:rPr>
        <w:t xml:space="preserve"> Srovnat se s tak náhlými změnami není pro každého jedince jednoduché.</w:t>
      </w:r>
    </w:p>
    <w:p w:rsidR="00570DF7" w:rsidRDefault="00570DF7" w:rsidP="005F2BAE">
      <w:pPr>
        <w:ind w:left="1080"/>
        <w:rPr>
          <w:rFonts w:ascii="Times New Roman" w:hAnsi="Times New Roman" w:cs="Times New Roman"/>
          <w:sz w:val="24"/>
          <w:szCs w:val="24"/>
        </w:rPr>
      </w:pPr>
      <w:r w:rsidRPr="00570DF7">
        <w:rPr>
          <w:rFonts w:ascii="Times New Roman" w:hAnsi="Times New Roman" w:cs="Times New Roman"/>
          <w:noProof/>
          <w:sz w:val="24"/>
          <w:szCs w:val="24"/>
          <w:lang w:eastAsia="cs-CZ"/>
        </w:rPr>
        <w:lastRenderedPageBreak/>
        <w:drawing>
          <wp:inline distT="0" distB="0" distL="0" distR="0">
            <wp:extent cx="2952750" cy="3936999"/>
            <wp:effectExtent l="514350" t="0" r="495300" b="0"/>
            <wp:docPr id="9" name="Obrázek 0" descr="20210528_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28_113247.jpg"/>
                    <pic:cNvPicPr/>
                  </pic:nvPicPr>
                  <pic:blipFill>
                    <a:blip r:embed="rId14"/>
                    <a:stretch>
                      <a:fillRect/>
                    </a:stretch>
                  </pic:blipFill>
                  <pic:spPr>
                    <a:xfrm rot="5400000">
                      <a:off x="0" y="0"/>
                      <a:ext cx="2953965" cy="3938619"/>
                    </a:xfrm>
                    <a:prstGeom prst="rect">
                      <a:avLst/>
                    </a:prstGeom>
                  </pic:spPr>
                </pic:pic>
              </a:graphicData>
            </a:graphic>
          </wp:inline>
        </w:drawing>
      </w:r>
    </w:p>
    <w:p w:rsidR="00570DF7" w:rsidRDefault="00570DF7" w:rsidP="005F2BAE">
      <w:pPr>
        <w:ind w:left="1080"/>
        <w:rPr>
          <w:rFonts w:ascii="Times New Roman" w:hAnsi="Times New Roman" w:cs="Times New Roman"/>
          <w:b/>
          <w:sz w:val="24"/>
          <w:szCs w:val="24"/>
        </w:rPr>
      </w:pPr>
      <w:r w:rsidRPr="005E5037">
        <w:rPr>
          <w:rFonts w:ascii="Times New Roman" w:hAnsi="Times New Roman" w:cs="Times New Roman"/>
          <w:b/>
          <w:sz w:val="24"/>
          <w:szCs w:val="24"/>
        </w:rPr>
        <w:t>Obr</w:t>
      </w:r>
      <w:r w:rsidR="004971FC">
        <w:rPr>
          <w:rFonts w:ascii="Times New Roman" w:hAnsi="Times New Roman" w:cs="Times New Roman"/>
          <w:b/>
          <w:sz w:val="24"/>
          <w:szCs w:val="24"/>
        </w:rPr>
        <w:t xml:space="preserve"> 6</w:t>
      </w:r>
      <w:r w:rsidRPr="005E5037">
        <w:rPr>
          <w:rFonts w:ascii="Times New Roman" w:hAnsi="Times New Roman" w:cs="Times New Roman"/>
          <w:b/>
          <w:sz w:val="24"/>
          <w:szCs w:val="24"/>
        </w:rPr>
        <w:t xml:space="preserve"> Ukázka žákovy mandaly</w:t>
      </w:r>
      <w:r w:rsidR="00F50F64">
        <w:rPr>
          <w:rFonts w:ascii="Times New Roman" w:hAnsi="Times New Roman" w:cs="Times New Roman"/>
          <w:b/>
          <w:sz w:val="24"/>
          <w:szCs w:val="24"/>
        </w:rPr>
        <w:t xml:space="preserve"> při ověřování metody</w:t>
      </w:r>
      <w:r w:rsidR="000222B6">
        <w:rPr>
          <w:rFonts w:ascii="Times New Roman" w:hAnsi="Times New Roman" w:cs="Times New Roman"/>
          <w:b/>
          <w:sz w:val="24"/>
          <w:szCs w:val="24"/>
        </w:rPr>
        <w:t xml:space="preserve"> (zdroj: autor DP)</w:t>
      </w:r>
    </w:p>
    <w:p w:rsidR="000222B6" w:rsidRDefault="000222B6" w:rsidP="00177F49">
      <w:pPr>
        <w:rPr>
          <w:rFonts w:ascii="Times New Roman" w:hAnsi="Times New Roman" w:cs="Times New Roman"/>
          <w:sz w:val="24"/>
          <w:szCs w:val="24"/>
        </w:rPr>
      </w:pPr>
    </w:p>
    <w:p w:rsidR="000222B6" w:rsidRPr="000602C4" w:rsidRDefault="000222B6" w:rsidP="00177F49">
      <w:pPr>
        <w:rPr>
          <w:rFonts w:ascii="Times New Roman" w:hAnsi="Times New Roman" w:cs="Times New Roman"/>
          <w:sz w:val="24"/>
          <w:szCs w:val="24"/>
        </w:rPr>
      </w:pPr>
    </w:p>
    <w:p w:rsidR="0069049E" w:rsidRDefault="0069049E" w:rsidP="00951F0A">
      <w:pPr>
        <w:pStyle w:val="Nadpis3"/>
        <w:numPr>
          <w:ilvl w:val="2"/>
          <w:numId w:val="22"/>
        </w:numPr>
      </w:pPr>
      <w:bookmarkStart w:id="28" w:name="_Toc75988222"/>
      <w:r w:rsidRPr="000602C4">
        <w:t>Metody zaměřené na pohybovou aktivitu</w:t>
      </w:r>
      <w:bookmarkEnd w:id="28"/>
    </w:p>
    <w:p w:rsidR="00951F0A" w:rsidRPr="00951F0A" w:rsidRDefault="00951F0A" w:rsidP="00951F0A">
      <w:pPr>
        <w:pStyle w:val="Odstavecseseznamem"/>
        <w:ind w:left="1080"/>
      </w:pPr>
    </w:p>
    <w:p w:rsidR="0069049E" w:rsidRDefault="0069049E" w:rsidP="0069049E">
      <w:pPr>
        <w:pStyle w:val="Odstavecseseznamem"/>
        <w:rPr>
          <w:rFonts w:ascii="Times New Roman" w:hAnsi="Times New Roman" w:cs="Times New Roman"/>
          <w:sz w:val="28"/>
          <w:szCs w:val="28"/>
        </w:rPr>
      </w:pPr>
    </w:p>
    <w:p w:rsidR="0069049E" w:rsidRDefault="0069049E" w:rsidP="00951F0A">
      <w:pPr>
        <w:pStyle w:val="Nadpis4"/>
        <w:numPr>
          <w:ilvl w:val="3"/>
          <w:numId w:val="22"/>
        </w:numPr>
      </w:pPr>
      <w:r>
        <w:t>Dřepni! Vyskoč!</w:t>
      </w:r>
    </w:p>
    <w:p w:rsidR="00177F49" w:rsidRDefault="00177F49" w:rsidP="00BB3832">
      <w:pPr>
        <w:spacing w:line="360" w:lineRule="auto"/>
        <w:jc w:val="both"/>
        <w:rPr>
          <w:rFonts w:ascii="Times New Roman" w:hAnsi="Times New Roman" w:cs="Times New Roman"/>
          <w:sz w:val="24"/>
          <w:szCs w:val="24"/>
        </w:rPr>
      </w:pPr>
    </w:p>
    <w:p w:rsidR="0069049E" w:rsidRPr="00177F49" w:rsidRDefault="0069049E" w:rsidP="00A1061C">
      <w:pPr>
        <w:spacing w:line="360" w:lineRule="auto"/>
        <w:ind w:left="1080" w:firstLine="336"/>
        <w:jc w:val="both"/>
        <w:rPr>
          <w:rFonts w:ascii="Times New Roman" w:hAnsi="Times New Roman" w:cs="Times New Roman"/>
          <w:b/>
          <w:sz w:val="24"/>
          <w:szCs w:val="24"/>
        </w:rPr>
      </w:pPr>
      <w:r w:rsidRPr="00177F49">
        <w:rPr>
          <w:rFonts w:ascii="Times New Roman" w:hAnsi="Times New Roman" w:cs="Times New Roman"/>
          <w:b/>
          <w:sz w:val="24"/>
          <w:szCs w:val="24"/>
        </w:rPr>
        <w:t>Realizace metody ve výuce:</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Téma:</w:t>
      </w:r>
      <w:r w:rsidR="004D24F9">
        <w:rPr>
          <w:rFonts w:ascii="Times New Roman" w:hAnsi="Times New Roman" w:cs="Times New Roman"/>
          <w:sz w:val="24"/>
          <w:szCs w:val="24"/>
        </w:rPr>
        <w:t xml:space="preserve"> Výchova ke zdraví</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Učivo:</w:t>
      </w:r>
      <w:r w:rsidR="004D24F9">
        <w:rPr>
          <w:rFonts w:ascii="Times New Roman" w:hAnsi="Times New Roman" w:cs="Times New Roman"/>
          <w:sz w:val="24"/>
          <w:szCs w:val="24"/>
        </w:rPr>
        <w:t xml:space="preserve"> Výchova ke zdraví - pojmy</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Ročník:</w:t>
      </w:r>
      <w:r w:rsidR="004D24F9">
        <w:rPr>
          <w:rFonts w:ascii="Times New Roman" w:hAnsi="Times New Roman" w:cs="Times New Roman"/>
          <w:sz w:val="24"/>
          <w:szCs w:val="24"/>
        </w:rPr>
        <w:t xml:space="preserve"> 6., 7.</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Časová dotace:</w:t>
      </w:r>
      <w:r w:rsidR="004D24F9">
        <w:rPr>
          <w:rFonts w:ascii="Times New Roman" w:hAnsi="Times New Roman" w:cs="Times New Roman"/>
          <w:sz w:val="24"/>
          <w:szCs w:val="24"/>
        </w:rPr>
        <w:t xml:space="preserve"> 45 min.</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Výukové cíle:</w:t>
      </w:r>
    </w:p>
    <w:p w:rsidR="004D24F9" w:rsidRDefault="007762E3"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lastRenderedPageBreak/>
        <w:t>Žák reaguje</w:t>
      </w:r>
      <w:r w:rsidR="004D24F9">
        <w:rPr>
          <w:rFonts w:ascii="Times New Roman" w:hAnsi="Times New Roman" w:cs="Times New Roman"/>
          <w:sz w:val="24"/>
          <w:szCs w:val="24"/>
        </w:rPr>
        <w:t xml:space="preserve"> na různá tvrzení, týkající se výchovy ke zdraví.</w:t>
      </w:r>
    </w:p>
    <w:p w:rsidR="004D24F9" w:rsidRDefault="007762E3"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Žák rozhodne</w:t>
      </w:r>
      <w:r w:rsidR="004D24F9">
        <w:rPr>
          <w:rFonts w:ascii="Times New Roman" w:hAnsi="Times New Roman" w:cs="Times New Roman"/>
          <w:sz w:val="24"/>
          <w:szCs w:val="24"/>
        </w:rPr>
        <w:t xml:space="preserve"> o pravdivosti či nepravdivosti různých tvrzení.</w:t>
      </w:r>
    </w:p>
    <w:p w:rsidR="004D24F9" w:rsidRDefault="007762E3"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Žák je</w:t>
      </w:r>
      <w:r w:rsidR="004D24F9">
        <w:rPr>
          <w:rFonts w:ascii="Times New Roman" w:hAnsi="Times New Roman" w:cs="Times New Roman"/>
          <w:sz w:val="24"/>
          <w:szCs w:val="24"/>
        </w:rPr>
        <w:t xml:space="preserve"> och</w:t>
      </w:r>
      <w:r>
        <w:rPr>
          <w:rFonts w:ascii="Times New Roman" w:hAnsi="Times New Roman" w:cs="Times New Roman"/>
          <w:sz w:val="24"/>
          <w:szCs w:val="24"/>
        </w:rPr>
        <w:t>oten</w:t>
      </w:r>
      <w:r w:rsidR="004D24F9">
        <w:rPr>
          <w:rFonts w:ascii="Times New Roman" w:hAnsi="Times New Roman" w:cs="Times New Roman"/>
          <w:sz w:val="24"/>
          <w:szCs w:val="24"/>
        </w:rPr>
        <w:t xml:space="preserve"> diskutovat o výchově ke zdraví.</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Průřezová témata:</w:t>
      </w:r>
      <w:r w:rsidR="004D24F9">
        <w:rPr>
          <w:rFonts w:ascii="Times New Roman" w:hAnsi="Times New Roman" w:cs="Times New Roman"/>
          <w:sz w:val="24"/>
          <w:szCs w:val="24"/>
        </w:rPr>
        <w:t xml:space="preserve"> osobnostní a sociální rozvoj žáka</w:t>
      </w:r>
    </w:p>
    <w:p w:rsidR="009F111B" w:rsidRDefault="0069049E" w:rsidP="009F111B">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Organizační forma:</w:t>
      </w:r>
      <w:r w:rsidR="004D24F9">
        <w:rPr>
          <w:rFonts w:ascii="Times New Roman" w:hAnsi="Times New Roman" w:cs="Times New Roman"/>
          <w:sz w:val="24"/>
          <w:szCs w:val="24"/>
        </w:rPr>
        <w:t xml:space="preserve"> frontální</w:t>
      </w:r>
    </w:p>
    <w:p w:rsidR="009F111B" w:rsidRDefault="009F111B" w:rsidP="009F111B">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Didaktické pomůcky: tabule, fix</w:t>
      </w:r>
    </w:p>
    <w:p w:rsidR="00BB3832" w:rsidRDefault="00BB3832"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Postup:</w:t>
      </w:r>
    </w:p>
    <w:p w:rsidR="00BB3832" w:rsidRDefault="00BB3832" w:rsidP="00BB3832">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Žáci se rozdělí do skupin dle počtu a postaví se. Učitel říká různá tvrzení, týkající se výchovy ke zdraví. Pokud učitel řekne pravdivé tvrzení, žáci povyskočí. Pokud naopak řekne tvrzení nepravdivé, žáci si dřepnou a</w:t>
      </w:r>
      <w:r w:rsidR="00267FD3">
        <w:rPr>
          <w:rFonts w:ascii="Times New Roman" w:hAnsi="Times New Roman" w:cs="Times New Roman"/>
          <w:sz w:val="24"/>
          <w:szCs w:val="24"/>
        </w:rPr>
        <w:t> </w:t>
      </w:r>
      <w:r>
        <w:rPr>
          <w:rFonts w:ascii="Times New Roman" w:hAnsi="Times New Roman" w:cs="Times New Roman"/>
          <w:sz w:val="24"/>
          <w:szCs w:val="24"/>
        </w:rPr>
        <w:t>tvrzení opraví</w:t>
      </w:r>
      <w:r w:rsidR="0024207C">
        <w:rPr>
          <w:rFonts w:ascii="Times New Roman" w:hAnsi="Times New Roman" w:cs="Times New Roman"/>
          <w:sz w:val="24"/>
          <w:szCs w:val="24"/>
        </w:rPr>
        <w:t xml:space="preserve"> (tzn., slovně vyjádří správnou variantu daného tvrzení)</w:t>
      </w:r>
      <w:r>
        <w:rPr>
          <w:rFonts w:ascii="Times New Roman" w:hAnsi="Times New Roman" w:cs="Times New Roman"/>
          <w:sz w:val="24"/>
          <w:szCs w:val="24"/>
        </w:rPr>
        <w:t>. Metoda může být pojata i jako soutěž, kdy každá skupina soutěží jednotlivě. Každé skupině položí učitel 10 otázek a na tabuli se skupině za každou správně zodpovězenou zapisují body. Vyhrává ta skupina, která má nejvíce bodů.</w:t>
      </w:r>
    </w:p>
    <w:p w:rsidR="00BB3832" w:rsidRDefault="00BB3832"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Průběh vyučovací hodiny:</w:t>
      </w:r>
    </w:p>
    <w:p w:rsidR="00F56FF5" w:rsidRDefault="00F56FF5"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Na začátku hodiny jsou žáci sezn</w:t>
      </w:r>
      <w:r w:rsidR="00F26D7D">
        <w:rPr>
          <w:rFonts w:ascii="Times New Roman" w:hAnsi="Times New Roman" w:cs="Times New Roman"/>
          <w:sz w:val="24"/>
          <w:szCs w:val="24"/>
        </w:rPr>
        <w:t>ámeni s výukovými cíli</w:t>
      </w:r>
      <w:r w:rsidR="00555237">
        <w:rPr>
          <w:rFonts w:ascii="Times New Roman" w:hAnsi="Times New Roman" w:cs="Times New Roman"/>
          <w:sz w:val="24"/>
          <w:szCs w:val="24"/>
        </w:rPr>
        <w:t xml:space="preserve"> a průběhem vyučovací hodiny.</w:t>
      </w:r>
      <w:r w:rsidR="00F26D7D">
        <w:rPr>
          <w:rFonts w:ascii="Times New Roman" w:hAnsi="Times New Roman" w:cs="Times New Roman"/>
          <w:sz w:val="24"/>
          <w:szCs w:val="24"/>
        </w:rPr>
        <w:t xml:space="preserve"> (3 min.)</w:t>
      </w:r>
    </w:p>
    <w:p w:rsidR="00555237" w:rsidRDefault="00555237"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Vyučovací hodina je přizpůsobena opakování na celkovou problematiku a</w:t>
      </w:r>
      <w:r w:rsidR="00267FD3">
        <w:rPr>
          <w:rFonts w:ascii="Times New Roman" w:hAnsi="Times New Roman" w:cs="Times New Roman"/>
          <w:sz w:val="24"/>
          <w:szCs w:val="24"/>
        </w:rPr>
        <w:t> </w:t>
      </w:r>
      <w:r>
        <w:rPr>
          <w:rFonts w:ascii="Times New Roman" w:hAnsi="Times New Roman" w:cs="Times New Roman"/>
          <w:sz w:val="24"/>
          <w:szCs w:val="24"/>
        </w:rPr>
        <w:t>učivo, týkající se výchovy ke zdraví, čímž žáci získávají přehled o svých nabytých znalostech.</w:t>
      </w:r>
    </w:p>
    <w:p w:rsidR="00F56FF5" w:rsidRDefault="00555237"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Žáci se </w:t>
      </w:r>
      <w:r w:rsidR="004A1980">
        <w:rPr>
          <w:rFonts w:ascii="Times New Roman" w:hAnsi="Times New Roman" w:cs="Times New Roman"/>
          <w:sz w:val="24"/>
          <w:szCs w:val="24"/>
        </w:rPr>
        <w:t xml:space="preserve">rozdělí do skupin a </w:t>
      </w:r>
      <w:r>
        <w:rPr>
          <w:rFonts w:ascii="Times New Roman" w:hAnsi="Times New Roman" w:cs="Times New Roman"/>
          <w:sz w:val="24"/>
          <w:szCs w:val="24"/>
        </w:rPr>
        <w:t>postaví k</w:t>
      </w:r>
      <w:r w:rsidR="004A1980">
        <w:rPr>
          <w:rFonts w:ascii="Times New Roman" w:hAnsi="Times New Roman" w:cs="Times New Roman"/>
          <w:sz w:val="24"/>
          <w:szCs w:val="24"/>
        </w:rPr>
        <w:t> </w:t>
      </w:r>
      <w:r>
        <w:rPr>
          <w:rFonts w:ascii="Times New Roman" w:hAnsi="Times New Roman" w:cs="Times New Roman"/>
          <w:sz w:val="24"/>
          <w:szCs w:val="24"/>
        </w:rPr>
        <w:t>lavicím</w:t>
      </w:r>
      <w:r w:rsidR="004A1980">
        <w:rPr>
          <w:rFonts w:ascii="Times New Roman" w:hAnsi="Times New Roman" w:cs="Times New Roman"/>
          <w:sz w:val="24"/>
          <w:szCs w:val="24"/>
        </w:rPr>
        <w:t>. Každá skupina si určí svůj název. Učitel zapíše názvy skupin na tabuli. U</w:t>
      </w:r>
      <w:r>
        <w:rPr>
          <w:rFonts w:ascii="Times New Roman" w:hAnsi="Times New Roman" w:cs="Times New Roman"/>
          <w:sz w:val="24"/>
          <w:szCs w:val="24"/>
        </w:rPr>
        <w:t>čitel</w:t>
      </w:r>
      <w:r w:rsidR="004A1980">
        <w:rPr>
          <w:rFonts w:ascii="Times New Roman" w:hAnsi="Times New Roman" w:cs="Times New Roman"/>
          <w:sz w:val="24"/>
          <w:szCs w:val="24"/>
        </w:rPr>
        <w:t xml:space="preserve"> pokládá postupně každé skupině 10 otázek. Pokud učitel</w:t>
      </w:r>
      <w:r>
        <w:rPr>
          <w:rFonts w:ascii="Times New Roman" w:hAnsi="Times New Roman" w:cs="Times New Roman"/>
          <w:sz w:val="24"/>
          <w:szCs w:val="24"/>
        </w:rPr>
        <w:t xml:space="preserve"> řekne větu pravdivou </w:t>
      </w:r>
      <w:r w:rsidR="004A1980">
        <w:rPr>
          <w:rFonts w:ascii="Times New Roman" w:hAnsi="Times New Roman" w:cs="Times New Roman"/>
          <w:sz w:val="24"/>
          <w:szCs w:val="24"/>
        </w:rPr>
        <w:t xml:space="preserve">větu, žáci povyskočí, pokud </w:t>
      </w:r>
      <w:r>
        <w:rPr>
          <w:rFonts w:ascii="Times New Roman" w:hAnsi="Times New Roman" w:cs="Times New Roman"/>
          <w:sz w:val="24"/>
          <w:szCs w:val="24"/>
        </w:rPr>
        <w:t>nepravdivou</w:t>
      </w:r>
      <w:r w:rsidR="004A1980">
        <w:rPr>
          <w:rFonts w:ascii="Times New Roman" w:hAnsi="Times New Roman" w:cs="Times New Roman"/>
          <w:sz w:val="24"/>
          <w:szCs w:val="24"/>
        </w:rPr>
        <w:t xml:space="preserve">, žáci si dřepnou. </w:t>
      </w:r>
      <w:r>
        <w:rPr>
          <w:rFonts w:ascii="Times New Roman" w:hAnsi="Times New Roman" w:cs="Times New Roman"/>
          <w:sz w:val="24"/>
          <w:szCs w:val="24"/>
        </w:rPr>
        <w:t xml:space="preserve">Je-li tvrzení nepravdivé, žák učitele opraví. </w:t>
      </w:r>
      <w:r w:rsidR="004A1980">
        <w:rPr>
          <w:rFonts w:ascii="Times New Roman" w:hAnsi="Times New Roman" w:cs="Times New Roman"/>
          <w:sz w:val="24"/>
          <w:szCs w:val="24"/>
        </w:rPr>
        <w:t>Pokud opraví správně, učitel za</w:t>
      </w:r>
      <w:r>
        <w:rPr>
          <w:rFonts w:ascii="Times New Roman" w:hAnsi="Times New Roman" w:cs="Times New Roman"/>
          <w:sz w:val="24"/>
          <w:szCs w:val="24"/>
        </w:rPr>
        <w:t>píše</w:t>
      </w:r>
      <w:r w:rsidR="004A1980">
        <w:rPr>
          <w:rFonts w:ascii="Times New Roman" w:hAnsi="Times New Roman" w:cs="Times New Roman"/>
          <w:sz w:val="24"/>
          <w:szCs w:val="24"/>
        </w:rPr>
        <w:t xml:space="preserve"> na tabuli skupině</w:t>
      </w:r>
      <w:r>
        <w:rPr>
          <w:rFonts w:ascii="Times New Roman" w:hAnsi="Times New Roman" w:cs="Times New Roman"/>
          <w:sz w:val="24"/>
          <w:szCs w:val="24"/>
        </w:rPr>
        <w:t xml:space="preserve"> b</w:t>
      </w:r>
      <w:r w:rsidR="004A1980">
        <w:rPr>
          <w:rFonts w:ascii="Times New Roman" w:hAnsi="Times New Roman" w:cs="Times New Roman"/>
          <w:sz w:val="24"/>
          <w:szCs w:val="24"/>
        </w:rPr>
        <w:t>od. Vyhrává skupina, která má nejvíce bodů.</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lastRenderedPageBreak/>
        <w:t>Zhodnocení:</w:t>
      </w:r>
      <w:r w:rsidR="00E63972">
        <w:rPr>
          <w:rFonts w:ascii="Times New Roman" w:hAnsi="Times New Roman" w:cs="Times New Roman"/>
          <w:sz w:val="24"/>
          <w:szCs w:val="24"/>
        </w:rPr>
        <w:t xml:space="preserve"> </w:t>
      </w:r>
      <w:r w:rsidR="00D15F63">
        <w:rPr>
          <w:rFonts w:ascii="Times New Roman" w:hAnsi="Times New Roman" w:cs="Times New Roman"/>
          <w:sz w:val="24"/>
          <w:szCs w:val="24"/>
        </w:rPr>
        <w:t>Celkové hodnocení hodiny hodnotím kladně. Žáky tato aktivizační metoda spojena s pohybovou aktivitou bavila, zejména také pro</w:t>
      </w:r>
      <w:r w:rsidR="00267FD3">
        <w:rPr>
          <w:rFonts w:ascii="Times New Roman" w:hAnsi="Times New Roman" w:cs="Times New Roman"/>
          <w:sz w:val="24"/>
          <w:szCs w:val="24"/>
        </w:rPr>
        <w:t> </w:t>
      </w:r>
      <w:r w:rsidR="00D15F63">
        <w:rPr>
          <w:rFonts w:ascii="Times New Roman" w:hAnsi="Times New Roman" w:cs="Times New Roman"/>
          <w:sz w:val="24"/>
          <w:szCs w:val="24"/>
        </w:rPr>
        <w:t>to,</w:t>
      </w:r>
      <w:r w:rsidR="004A1980">
        <w:rPr>
          <w:rFonts w:ascii="Times New Roman" w:hAnsi="Times New Roman" w:cs="Times New Roman"/>
          <w:sz w:val="24"/>
          <w:szCs w:val="24"/>
        </w:rPr>
        <w:t xml:space="preserve"> že mohli mezi s sebou soutěžit.</w:t>
      </w:r>
    </w:p>
    <w:p w:rsidR="003A3FF3" w:rsidRDefault="003A3FF3" w:rsidP="0069049E">
      <w:pPr>
        <w:ind w:left="1416"/>
        <w:rPr>
          <w:rFonts w:ascii="Times New Roman" w:hAnsi="Times New Roman" w:cs="Times New Roman"/>
          <w:sz w:val="24"/>
          <w:szCs w:val="24"/>
        </w:rPr>
      </w:pPr>
    </w:p>
    <w:p w:rsidR="001E7926" w:rsidRDefault="001E7926" w:rsidP="0069049E">
      <w:pPr>
        <w:ind w:left="1416"/>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571547" cy="314706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571547" cy="3147060"/>
                    </a:xfrm>
                    <a:prstGeom prst="rect">
                      <a:avLst/>
                    </a:prstGeom>
                    <a:noFill/>
                    <a:ln w="9525">
                      <a:noFill/>
                      <a:miter lim="800000"/>
                      <a:headEnd/>
                      <a:tailEnd/>
                    </a:ln>
                  </pic:spPr>
                </pic:pic>
              </a:graphicData>
            </a:graphic>
          </wp:inline>
        </w:drawing>
      </w:r>
    </w:p>
    <w:p w:rsidR="00374134" w:rsidRDefault="004971FC" w:rsidP="0069049E">
      <w:pPr>
        <w:ind w:left="1416"/>
        <w:rPr>
          <w:rFonts w:ascii="Times New Roman" w:hAnsi="Times New Roman" w:cs="Times New Roman"/>
          <w:b/>
          <w:sz w:val="24"/>
          <w:szCs w:val="24"/>
        </w:rPr>
      </w:pPr>
      <w:r>
        <w:rPr>
          <w:rFonts w:ascii="Times New Roman" w:hAnsi="Times New Roman" w:cs="Times New Roman"/>
          <w:b/>
          <w:sz w:val="24"/>
          <w:szCs w:val="24"/>
        </w:rPr>
        <w:t>Obr 7</w:t>
      </w:r>
      <w:r w:rsidR="00374134" w:rsidRPr="005E5037">
        <w:rPr>
          <w:rFonts w:ascii="Times New Roman" w:hAnsi="Times New Roman" w:cs="Times New Roman"/>
          <w:b/>
          <w:sz w:val="24"/>
          <w:szCs w:val="24"/>
        </w:rPr>
        <w:t xml:space="preserve"> Remíza žáků z výherních skupin</w:t>
      </w:r>
      <w:r w:rsidR="00ED1377">
        <w:rPr>
          <w:rFonts w:ascii="Times New Roman" w:hAnsi="Times New Roman" w:cs="Times New Roman"/>
          <w:b/>
          <w:sz w:val="24"/>
          <w:szCs w:val="24"/>
        </w:rPr>
        <w:t xml:space="preserve"> při ověřování metody</w:t>
      </w:r>
      <w:r w:rsidR="000222B6">
        <w:rPr>
          <w:rFonts w:ascii="Times New Roman" w:hAnsi="Times New Roman" w:cs="Times New Roman"/>
          <w:b/>
          <w:sz w:val="24"/>
          <w:szCs w:val="24"/>
        </w:rPr>
        <w:t xml:space="preserve"> (zdroj: autor DP)</w:t>
      </w:r>
    </w:p>
    <w:p w:rsidR="00951F0A" w:rsidRDefault="00951F0A" w:rsidP="0069049E">
      <w:pPr>
        <w:ind w:left="1416"/>
        <w:rPr>
          <w:rFonts w:ascii="Times New Roman" w:hAnsi="Times New Roman" w:cs="Times New Roman"/>
          <w:b/>
          <w:sz w:val="24"/>
          <w:szCs w:val="24"/>
        </w:rPr>
      </w:pPr>
    </w:p>
    <w:p w:rsidR="0069049E" w:rsidRPr="00177F49" w:rsidRDefault="0069049E" w:rsidP="00177F49">
      <w:pPr>
        <w:rPr>
          <w:rFonts w:ascii="Times New Roman" w:hAnsi="Times New Roman" w:cs="Times New Roman"/>
          <w:sz w:val="28"/>
          <w:szCs w:val="28"/>
        </w:rPr>
      </w:pPr>
    </w:p>
    <w:p w:rsidR="0069049E" w:rsidRDefault="0069049E" w:rsidP="00951F0A">
      <w:pPr>
        <w:pStyle w:val="Nadpis4"/>
        <w:numPr>
          <w:ilvl w:val="3"/>
          <w:numId w:val="22"/>
        </w:numPr>
      </w:pPr>
      <w:r>
        <w:t>Pantomima</w:t>
      </w:r>
    </w:p>
    <w:p w:rsidR="0069049E" w:rsidRPr="00FE4A12" w:rsidRDefault="0069049E" w:rsidP="00FE4A12">
      <w:pPr>
        <w:spacing w:line="360" w:lineRule="auto"/>
        <w:jc w:val="both"/>
        <w:rPr>
          <w:rFonts w:ascii="Times New Roman" w:hAnsi="Times New Roman" w:cs="Times New Roman"/>
          <w:sz w:val="28"/>
          <w:szCs w:val="28"/>
        </w:rPr>
      </w:pPr>
    </w:p>
    <w:p w:rsidR="0069049E" w:rsidRPr="00177F49" w:rsidRDefault="0069049E" w:rsidP="00A1061C">
      <w:pPr>
        <w:spacing w:line="360" w:lineRule="auto"/>
        <w:ind w:left="1080"/>
        <w:jc w:val="both"/>
        <w:rPr>
          <w:rFonts w:ascii="Times New Roman" w:hAnsi="Times New Roman" w:cs="Times New Roman"/>
          <w:b/>
          <w:sz w:val="24"/>
          <w:szCs w:val="24"/>
        </w:rPr>
      </w:pPr>
      <w:r>
        <w:rPr>
          <w:rFonts w:ascii="Times New Roman" w:hAnsi="Times New Roman" w:cs="Times New Roman"/>
          <w:sz w:val="28"/>
          <w:szCs w:val="28"/>
        </w:rPr>
        <w:tab/>
      </w:r>
      <w:r w:rsidRPr="00177F49">
        <w:rPr>
          <w:rFonts w:ascii="Times New Roman" w:hAnsi="Times New Roman" w:cs="Times New Roman"/>
          <w:b/>
          <w:sz w:val="24"/>
          <w:szCs w:val="24"/>
        </w:rPr>
        <w:t>Realizace metody ve výuce:</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Téma:</w:t>
      </w:r>
      <w:r w:rsidR="000F2C7E">
        <w:rPr>
          <w:rFonts w:ascii="Times New Roman" w:hAnsi="Times New Roman" w:cs="Times New Roman"/>
          <w:sz w:val="24"/>
          <w:szCs w:val="24"/>
        </w:rPr>
        <w:t xml:space="preserve"> Výchova ke zdraví</w:t>
      </w:r>
    </w:p>
    <w:p w:rsidR="0069049E" w:rsidRDefault="0069049E" w:rsidP="00A1061C">
      <w:pPr>
        <w:spacing w:line="360" w:lineRule="auto"/>
        <w:ind w:left="1080" w:firstLine="336"/>
        <w:jc w:val="both"/>
        <w:rPr>
          <w:rFonts w:ascii="Times New Roman" w:hAnsi="Times New Roman" w:cs="Times New Roman"/>
          <w:sz w:val="24"/>
          <w:szCs w:val="24"/>
        </w:rPr>
      </w:pPr>
      <w:r>
        <w:rPr>
          <w:rFonts w:ascii="Times New Roman" w:hAnsi="Times New Roman" w:cs="Times New Roman"/>
          <w:sz w:val="24"/>
          <w:szCs w:val="24"/>
        </w:rPr>
        <w:t>Učivo:</w:t>
      </w:r>
      <w:r w:rsidR="000F2C7E">
        <w:rPr>
          <w:rFonts w:ascii="Times New Roman" w:hAnsi="Times New Roman" w:cs="Times New Roman"/>
          <w:sz w:val="24"/>
          <w:szCs w:val="24"/>
        </w:rPr>
        <w:t xml:space="preserve"> Myšlenková mapa výchovy ke zdraví</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Ročník:</w:t>
      </w:r>
      <w:r w:rsidR="000F2C7E">
        <w:rPr>
          <w:rFonts w:ascii="Times New Roman" w:hAnsi="Times New Roman" w:cs="Times New Roman"/>
          <w:sz w:val="24"/>
          <w:szCs w:val="24"/>
        </w:rPr>
        <w:t xml:space="preserve"> 6., 7.</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Časová dotace:</w:t>
      </w:r>
      <w:r w:rsidR="000F2C7E">
        <w:rPr>
          <w:rFonts w:ascii="Times New Roman" w:hAnsi="Times New Roman" w:cs="Times New Roman"/>
          <w:sz w:val="24"/>
          <w:szCs w:val="24"/>
        </w:rPr>
        <w:t xml:space="preserve"> 45 min.</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Výukové cíle:</w:t>
      </w:r>
    </w:p>
    <w:p w:rsidR="008C30D4" w:rsidRDefault="008C30D4"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lastRenderedPageBreak/>
        <w:t xml:space="preserve">Žák </w:t>
      </w:r>
      <w:r w:rsidR="00E542D4">
        <w:rPr>
          <w:rFonts w:ascii="Times New Roman" w:hAnsi="Times New Roman" w:cs="Times New Roman"/>
          <w:sz w:val="24"/>
          <w:szCs w:val="24"/>
        </w:rPr>
        <w:t>je ochoten diskutovat o</w:t>
      </w:r>
      <w:r w:rsidR="00295B5C">
        <w:rPr>
          <w:rFonts w:ascii="Times New Roman" w:hAnsi="Times New Roman" w:cs="Times New Roman"/>
          <w:sz w:val="24"/>
          <w:szCs w:val="24"/>
        </w:rPr>
        <w:t xml:space="preserve"> tématu výchovy ke zdraví.</w:t>
      </w:r>
    </w:p>
    <w:p w:rsidR="00295B5C" w:rsidRDefault="00295B5C"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Žák </w:t>
      </w:r>
      <w:r w:rsidR="00E542D4">
        <w:rPr>
          <w:rFonts w:ascii="Times New Roman" w:hAnsi="Times New Roman" w:cs="Times New Roman"/>
          <w:sz w:val="24"/>
          <w:szCs w:val="24"/>
        </w:rPr>
        <w:t>předvede činnost pantomimou.</w:t>
      </w:r>
    </w:p>
    <w:p w:rsidR="00E542D4" w:rsidRDefault="00E542D4"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Žák je nakloněn k podpoře svého fyzického, psychického a sociálního zdraví.</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Průřezová témata:</w:t>
      </w:r>
      <w:r w:rsidR="000F2C7E">
        <w:rPr>
          <w:rFonts w:ascii="Times New Roman" w:hAnsi="Times New Roman" w:cs="Times New Roman"/>
          <w:sz w:val="24"/>
          <w:szCs w:val="24"/>
        </w:rPr>
        <w:t>osobnostní a sociální rozvoj žáka</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Organizační forma:</w:t>
      </w:r>
      <w:r w:rsidR="000F2C7E">
        <w:rPr>
          <w:rFonts w:ascii="Times New Roman" w:hAnsi="Times New Roman" w:cs="Times New Roman"/>
          <w:sz w:val="24"/>
          <w:szCs w:val="24"/>
        </w:rPr>
        <w:t xml:space="preserve"> frontální</w:t>
      </w:r>
    </w:p>
    <w:p w:rsidR="009F111B" w:rsidRDefault="009F111B"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Didaktické pomůcky: lístečky (laminované pro opětovné použití), obálka</w:t>
      </w:r>
    </w:p>
    <w:p w:rsidR="00FE4A12" w:rsidRDefault="00FE4A12" w:rsidP="00FE4A12">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Postup:</w:t>
      </w:r>
    </w:p>
    <w:p w:rsidR="00FE4A12" w:rsidRPr="00FE4A12" w:rsidRDefault="00FE4A12" w:rsidP="00FE4A12">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Učitel má u sebe v obálce lístečky, které si žáci losují. Na každém lístečku je popsána činnost související s výchovou ke zdraví. Žák, který je vyvolán, jde před tabuli a předvede pomocí pantomimy činnost na lístečku. Ostatní žáci hádají, o jakou činnost se jedná.</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Průběh vyučovací hodiny:</w:t>
      </w:r>
      <w:r w:rsidR="00164EA2">
        <w:rPr>
          <w:rFonts w:ascii="Times New Roman" w:hAnsi="Times New Roman" w:cs="Times New Roman"/>
          <w:sz w:val="24"/>
          <w:szCs w:val="24"/>
        </w:rPr>
        <w:t xml:space="preserve"> </w:t>
      </w:r>
    </w:p>
    <w:p w:rsidR="0009330F" w:rsidRDefault="0009330F"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Na začátku hodiny je žákům popsán průběh vyučovací hodiny a objasněny výukové cíle. </w:t>
      </w:r>
    </w:p>
    <w:p w:rsidR="0009330F" w:rsidRDefault="0009330F"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Společně s žáky učitel zapisuje na tabuli myšlenkovou mapu na téma Výchova ke zdraví, aby zjistil, co si žáci představují pod pojmem výchova ke zdraví a co je k danému tématu napadne.</w:t>
      </w:r>
    </w:p>
    <w:p w:rsidR="00AD77C9" w:rsidRDefault="00AD77C9"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Po společné diskuzi nad myšlenkovou mapou, si každý žák vylosuje z obálky lísteček, na kterém je napsána činnost související s výchovou ke</w:t>
      </w:r>
      <w:r w:rsidR="00267FD3">
        <w:rPr>
          <w:rFonts w:ascii="Times New Roman" w:hAnsi="Times New Roman" w:cs="Times New Roman"/>
          <w:sz w:val="24"/>
          <w:szCs w:val="24"/>
        </w:rPr>
        <w:t> </w:t>
      </w:r>
      <w:r>
        <w:rPr>
          <w:rFonts w:ascii="Times New Roman" w:hAnsi="Times New Roman" w:cs="Times New Roman"/>
          <w:sz w:val="24"/>
          <w:szCs w:val="24"/>
        </w:rPr>
        <w:t>zdraví.</w:t>
      </w:r>
      <w:r w:rsidR="00EB54D8">
        <w:rPr>
          <w:rFonts w:ascii="Times New Roman" w:hAnsi="Times New Roman" w:cs="Times New Roman"/>
          <w:sz w:val="24"/>
          <w:szCs w:val="24"/>
        </w:rPr>
        <w:t xml:space="preserve"> Žáci mají 5 min. na přípravu. Poté každý žák vystoupí před tabuli a předvede činnost</w:t>
      </w:r>
      <w:r w:rsidR="00972B89">
        <w:rPr>
          <w:rFonts w:ascii="Times New Roman" w:hAnsi="Times New Roman" w:cs="Times New Roman"/>
          <w:sz w:val="24"/>
          <w:szCs w:val="24"/>
        </w:rPr>
        <w:t xml:space="preserve"> pantomimou, tzn. bez mluvy. </w:t>
      </w:r>
    </w:p>
    <w:p w:rsidR="0069049E" w:rsidRDefault="0069049E" w:rsidP="00A1061C">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Zhodnocení:</w:t>
      </w:r>
      <w:r w:rsidR="00567E07">
        <w:rPr>
          <w:rFonts w:ascii="Times New Roman" w:hAnsi="Times New Roman" w:cs="Times New Roman"/>
          <w:sz w:val="24"/>
          <w:szCs w:val="24"/>
        </w:rPr>
        <w:t xml:space="preserve"> Hodina se jevila pro žáky přínosná. Byli ochotni diskutovat nad tématem výchovy ke zdraví. Byli nakloněni k osvojení nových poznatkům.</w:t>
      </w:r>
    </w:p>
    <w:p w:rsidR="00570DF7" w:rsidRDefault="00570DF7" w:rsidP="0069049E">
      <w:pPr>
        <w:ind w:left="1416"/>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2785110" cy="2872740"/>
            <wp:effectExtent l="19050" t="0" r="0" b="0"/>
            <wp:docPr id="8" name="Obrázek 7" descr="20210611_2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1_213333.jpg"/>
                    <pic:cNvPicPr/>
                  </pic:nvPicPr>
                  <pic:blipFill>
                    <a:blip r:embed="rId16" cstate="print"/>
                    <a:stretch>
                      <a:fillRect/>
                    </a:stretch>
                  </pic:blipFill>
                  <pic:spPr>
                    <a:xfrm>
                      <a:off x="0" y="0"/>
                      <a:ext cx="2795808" cy="2883775"/>
                    </a:xfrm>
                    <a:prstGeom prst="rect">
                      <a:avLst/>
                    </a:prstGeom>
                  </pic:spPr>
                </pic:pic>
              </a:graphicData>
            </a:graphic>
          </wp:inline>
        </w:drawing>
      </w:r>
    </w:p>
    <w:p w:rsidR="00570DF7" w:rsidRPr="005E5037" w:rsidRDefault="004971FC" w:rsidP="0069049E">
      <w:pPr>
        <w:ind w:left="1416"/>
        <w:rPr>
          <w:rFonts w:ascii="Times New Roman" w:hAnsi="Times New Roman" w:cs="Times New Roman"/>
          <w:b/>
          <w:sz w:val="24"/>
          <w:szCs w:val="24"/>
        </w:rPr>
      </w:pPr>
      <w:r>
        <w:rPr>
          <w:rFonts w:ascii="Times New Roman" w:hAnsi="Times New Roman" w:cs="Times New Roman"/>
          <w:b/>
          <w:sz w:val="24"/>
          <w:szCs w:val="24"/>
        </w:rPr>
        <w:t>Obr 8</w:t>
      </w:r>
      <w:r w:rsidR="00E263A4">
        <w:rPr>
          <w:rFonts w:ascii="Times New Roman" w:hAnsi="Times New Roman" w:cs="Times New Roman"/>
          <w:b/>
          <w:sz w:val="24"/>
          <w:szCs w:val="24"/>
        </w:rPr>
        <w:t xml:space="preserve"> Nabídka </w:t>
      </w:r>
      <w:r w:rsidR="00570DF7" w:rsidRPr="005E5037">
        <w:rPr>
          <w:rFonts w:ascii="Times New Roman" w:hAnsi="Times New Roman" w:cs="Times New Roman"/>
          <w:b/>
          <w:sz w:val="24"/>
          <w:szCs w:val="24"/>
        </w:rPr>
        <w:t>s</w:t>
      </w:r>
      <w:r w:rsidR="00E263A4">
        <w:rPr>
          <w:rFonts w:ascii="Times New Roman" w:hAnsi="Times New Roman" w:cs="Times New Roman"/>
          <w:b/>
          <w:sz w:val="24"/>
          <w:szCs w:val="24"/>
        </w:rPr>
        <w:t>ituací k</w:t>
      </w:r>
      <w:r w:rsidR="00060B81">
        <w:rPr>
          <w:rFonts w:ascii="Times New Roman" w:hAnsi="Times New Roman" w:cs="Times New Roman"/>
          <w:b/>
          <w:sz w:val="24"/>
          <w:szCs w:val="24"/>
        </w:rPr>
        <w:t> </w:t>
      </w:r>
      <w:r w:rsidR="00E263A4">
        <w:rPr>
          <w:rFonts w:ascii="Times New Roman" w:hAnsi="Times New Roman" w:cs="Times New Roman"/>
          <w:b/>
          <w:sz w:val="24"/>
          <w:szCs w:val="24"/>
        </w:rPr>
        <w:t>pantomimě</w:t>
      </w:r>
      <w:r w:rsidR="00060B81">
        <w:rPr>
          <w:rFonts w:ascii="Times New Roman" w:hAnsi="Times New Roman" w:cs="Times New Roman"/>
          <w:b/>
          <w:sz w:val="24"/>
          <w:szCs w:val="24"/>
        </w:rPr>
        <w:t xml:space="preserve"> na téma výchova ke zdraví</w:t>
      </w:r>
      <w:r w:rsidR="00E263A4">
        <w:rPr>
          <w:rFonts w:ascii="Times New Roman" w:hAnsi="Times New Roman" w:cs="Times New Roman"/>
          <w:b/>
          <w:sz w:val="24"/>
          <w:szCs w:val="24"/>
        </w:rPr>
        <w:t xml:space="preserve"> </w:t>
      </w:r>
      <w:r w:rsidR="00B92C36">
        <w:rPr>
          <w:rFonts w:ascii="Times New Roman" w:hAnsi="Times New Roman" w:cs="Times New Roman"/>
          <w:b/>
          <w:sz w:val="24"/>
          <w:szCs w:val="24"/>
        </w:rPr>
        <w:t>(zdroj: autor DP)</w:t>
      </w:r>
    </w:p>
    <w:p w:rsidR="003D6464" w:rsidRDefault="003D6464" w:rsidP="0069049E">
      <w:pPr>
        <w:ind w:left="1416"/>
        <w:rPr>
          <w:rFonts w:ascii="Times New Roman" w:hAnsi="Times New Roman" w:cs="Times New Roman"/>
          <w:sz w:val="24"/>
          <w:szCs w:val="24"/>
        </w:rPr>
      </w:pPr>
    </w:p>
    <w:p w:rsidR="002F3FA5" w:rsidRPr="002F3FA5" w:rsidRDefault="002F3FA5" w:rsidP="002F3FA5">
      <w:pPr>
        <w:pStyle w:val="Odstavecseseznamem"/>
        <w:ind w:left="504"/>
      </w:pPr>
    </w:p>
    <w:p w:rsidR="00541666" w:rsidRDefault="00541666" w:rsidP="00D21E9A">
      <w:pPr>
        <w:pStyle w:val="Nadpis2"/>
        <w:numPr>
          <w:ilvl w:val="1"/>
          <w:numId w:val="22"/>
        </w:numPr>
      </w:pPr>
      <w:bookmarkStart w:id="29" w:name="_Toc75988223"/>
      <w:r>
        <w:t>Metody zjišťování sledovaných ukazatelů</w:t>
      </w:r>
      <w:bookmarkEnd w:id="29"/>
    </w:p>
    <w:p w:rsidR="00A617FF" w:rsidRPr="00A617FF" w:rsidRDefault="00A617FF" w:rsidP="00A617FF"/>
    <w:p w:rsidR="00A617FF" w:rsidRPr="00A617FF" w:rsidRDefault="00A617FF" w:rsidP="00A617FF">
      <w:pPr>
        <w:spacing w:line="360" w:lineRule="auto"/>
        <w:ind w:firstLine="504"/>
        <w:jc w:val="both"/>
        <w:rPr>
          <w:rFonts w:ascii="Times New Roman" w:hAnsi="Times New Roman" w:cs="Times New Roman"/>
          <w:sz w:val="24"/>
          <w:szCs w:val="24"/>
        </w:rPr>
      </w:pPr>
      <w:r w:rsidRPr="00A617FF">
        <w:rPr>
          <w:rFonts w:ascii="Times New Roman" w:hAnsi="Times New Roman" w:cs="Times New Roman"/>
          <w:sz w:val="24"/>
          <w:szCs w:val="24"/>
        </w:rPr>
        <w:t>Sledované ukazatele jsme zjišťovali na základě dotazník</w:t>
      </w:r>
      <w:r w:rsidR="0083395F">
        <w:rPr>
          <w:rFonts w:ascii="Times New Roman" w:hAnsi="Times New Roman" w:cs="Times New Roman"/>
          <w:sz w:val="24"/>
          <w:szCs w:val="24"/>
        </w:rPr>
        <w:t>ů, které byly rozdány ve</w:t>
      </w:r>
      <w:r w:rsidR="00267FD3">
        <w:rPr>
          <w:rFonts w:ascii="Times New Roman" w:hAnsi="Times New Roman" w:cs="Times New Roman"/>
          <w:sz w:val="24"/>
          <w:szCs w:val="24"/>
        </w:rPr>
        <w:t> </w:t>
      </w:r>
      <w:r w:rsidR="0083395F">
        <w:rPr>
          <w:rFonts w:ascii="Times New Roman" w:hAnsi="Times New Roman" w:cs="Times New Roman"/>
          <w:sz w:val="24"/>
          <w:szCs w:val="24"/>
        </w:rPr>
        <w:t>dvou</w:t>
      </w:r>
      <w:r w:rsidRPr="00A617FF">
        <w:rPr>
          <w:rFonts w:ascii="Times New Roman" w:hAnsi="Times New Roman" w:cs="Times New Roman"/>
          <w:sz w:val="24"/>
          <w:szCs w:val="24"/>
        </w:rPr>
        <w:t xml:space="preserve"> třídách 2. stupně Základní školy v Bruntále, </w:t>
      </w:r>
      <w:r w:rsidR="007762E3">
        <w:rPr>
          <w:rFonts w:ascii="Times New Roman" w:hAnsi="Times New Roman" w:cs="Times New Roman"/>
          <w:sz w:val="24"/>
          <w:szCs w:val="24"/>
        </w:rPr>
        <w:t xml:space="preserve">Školní 2. Jednalo se o žáky </w:t>
      </w:r>
      <w:r w:rsidR="0083395F">
        <w:rPr>
          <w:rFonts w:ascii="Times New Roman" w:hAnsi="Times New Roman" w:cs="Times New Roman"/>
          <w:sz w:val="24"/>
          <w:szCs w:val="24"/>
        </w:rPr>
        <w:t>šesté a</w:t>
      </w:r>
      <w:r w:rsidR="00267FD3">
        <w:rPr>
          <w:rFonts w:ascii="Times New Roman" w:hAnsi="Times New Roman" w:cs="Times New Roman"/>
          <w:sz w:val="24"/>
          <w:szCs w:val="24"/>
        </w:rPr>
        <w:t> </w:t>
      </w:r>
      <w:r w:rsidR="0083395F">
        <w:rPr>
          <w:rFonts w:ascii="Times New Roman" w:hAnsi="Times New Roman" w:cs="Times New Roman"/>
          <w:sz w:val="24"/>
          <w:szCs w:val="24"/>
        </w:rPr>
        <w:t>sedmé</w:t>
      </w:r>
      <w:r w:rsidRPr="00A617FF">
        <w:rPr>
          <w:rFonts w:ascii="Times New Roman" w:hAnsi="Times New Roman" w:cs="Times New Roman"/>
          <w:sz w:val="24"/>
          <w:szCs w:val="24"/>
        </w:rPr>
        <w:t xml:space="preserve"> tříd</w:t>
      </w:r>
      <w:r w:rsidR="0083395F">
        <w:rPr>
          <w:rFonts w:ascii="Times New Roman" w:hAnsi="Times New Roman" w:cs="Times New Roman"/>
          <w:sz w:val="24"/>
          <w:szCs w:val="24"/>
        </w:rPr>
        <w:t>y</w:t>
      </w:r>
      <w:r w:rsidR="00265C3F">
        <w:rPr>
          <w:rFonts w:ascii="Times New Roman" w:hAnsi="Times New Roman" w:cs="Times New Roman"/>
          <w:sz w:val="24"/>
          <w:szCs w:val="24"/>
        </w:rPr>
        <w:t>, v zastoupen</w:t>
      </w:r>
      <w:r w:rsidR="00316098">
        <w:rPr>
          <w:rFonts w:ascii="Times New Roman" w:hAnsi="Times New Roman" w:cs="Times New Roman"/>
          <w:sz w:val="24"/>
          <w:szCs w:val="24"/>
        </w:rPr>
        <w:t>í</w:t>
      </w:r>
      <w:r w:rsidR="00265C3F">
        <w:rPr>
          <w:rFonts w:ascii="Times New Roman" w:hAnsi="Times New Roman" w:cs="Times New Roman"/>
          <w:sz w:val="24"/>
          <w:szCs w:val="24"/>
        </w:rPr>
        <w:t xml:space="preserve"> </w:t>
      </w:r>
      <w:r w:rsidR="009F44F3">
        <w:rPr>
          <w:rFonts w:ascii="Times New Roman" w:hAnsi="Times New Roman" w:cs="Times New Roman"/>
          <w:sz w:val="24"/>
          <w:szCs w:val="24"/>
        </w:rPr>
        <w:t>15 chlapců a 9</w:t>
      </w:r>
      <w:r w:rsidRPr="00A617FF">
        <w:rPr>
          <w:rFonts w:ascii="Times New Roman" w:hAnsi="Times New Roman" w:cs="Times New Roman"/>
          <w:sz w:val="24"/>
          <w:szCs w:val="24"/>
        </w:rPr>
        <w:t xml:space="preserve"> dívek.</w:t>
      </w:r>
    </w:p>
    <w:p w:rsidR="00C47C54" w:rsidRPr="00A617FF" w:rsidRDefault="00A617FF" w:rsidP="00951F0A">
      <w:pPr>
        <w:spacing w:line="360" w:lineRule="auto"/>
        <w:ind w:firstLine="708"/>
        <w:jc w:val="both"/>
        <w:rPr>
          <w:rFonts w:ascii="Times New Roman" w:hAnsi="Times New Roman" w:cs="Times New Roman"/>
          <w:sz w:val="24"/>
          <w:szCs w:val="24"/>
        </w:rPr>
      </w:pPr>
      <w:r w:rsidRPr="00A617FF">
        <w:rPr>
          <w:rFonts w:ascii="Times New Roman" w:hAnsi="Times New Roman" w:cs="Times New Roman"/>
          <w:sz w:val="24"/>
          <w:szCs w:val="24"/>
        </w:rPr>
        <w:t xml:space="preserve">Dotazníkové šetření proběhlo v měsíci </w:t>
      </w:r>
      <w:r w:rsidR="00951F0A">
        <w:rPr>
          <w:rFonts w:ascii="Times New Roman" w:hAnsi="Times New Roman" w:cs="Times New Roman"/>
          <w:sz w:val="24"/>
          <w:szCs w:val="24"/>
        </w:rPr>
        <w:t xml:space="preserve">květnu </w:t>
      </w:r>
      <w:r w:rsidR="005114F5">
        <w:rPr>
          <w:rFonts w:ascii="Times New Roman" w:hAnsi="Times New Roman" w:cs="Times New Roman"/>
          <w:sz w:val="24"/>
          <w:szCs w:val="24"/>
        </w:rPr>
        <w:t xml:space="preserve">a červnu </w:t>
      </w:r>
      <w:r w:rsidR="00951F0A">
        <w:rPr>
          <w:rFonts w:ascii="Times New Roman" w:hAnsi="Times New Roman" w:cs="Times New Roman"/>
          <w:sz w:val="24"/>
          <w:szCs w:val="24"/>
        </w:rPr>
        <w:t>školního roku 2020/2021</w:t>
      </w:r>
      <w:r w:rsidR="007762E3">
        <w:rPr>
          <w:rFonts w:ascii="Times New Roman" w:hAnsi="Times New Roman" w:cs="Times New Roman"/>
          <w:sz w:val="24"/>
          <w:szCs w:val="24"/>
        </w:rPr>
        <w:t>.</w:t>
      </w:r>
    </w:p>
    <w:p w:rsidR="00A617FF" w:rsidRDefault="00A617FF" w:rsidP="00A617FF">
      <w:pPr>
        <w:spacing w:line="360" w:lineRule="auto"/>
        <w:jc w:val="both"/>
        <w:rPr>
          <w:rFonts w:ascii="Times New Roman" w:hAnsi="Times New Roman" w:cs="Times New Roman"/>
          <w:sz w:val="24"/>
          <w:szCs w:val="24"/>
        </w:rPr>
      </w:pPr>
      <w:r w:rsidRPr="00A617FF">
        <w:rPr>
          <w:rFonts w:ascii="Times New Roman" w:hAnsi="Times New Roman" w:cs="Times New Roman"/>
          <w:sz w:val="24"/>
          <w:szCs w:val="24"/>
        </w:rPr>
        <w:t>Počet dotázaných žáků v šestých a sedmých ročnících:</w:t>
      </w:r>
    </w:p>
    <w:p w:rsidR="001F3D42" w:rsidRPr="00A617FF" w:rsidRDefault="001F3D42" w:rsidP="00A617FF">
      <w:pPr>
        <w:spacing w:line="360" w:lineRule="auto"/>
        <w:jc w:val="both"/>
        <w:rPr>
          <w:rFonts w:ascii="Times New Roman" w:hAnsi="Times New Roman" w:cs="Times New Roman"/>
          <w:sz w:val="24"/>
          <w:szCs w:val="24"/>
        </w:rPr>
      </w:pPr>
    </w:p>
    <w:tbl>
      <w:tblPr>
        <w:tblStyle w:val="Svtlmkazvraznn2"/>
        <w:tblW w:w="0" w:type="auto"/>
        <w:tblLook w:val="04A0"/>
      </w:tblPr>
      <w:tblGrid>
        <w:gridCol w:w="1799"/>
        <w:gridCol w:w="1801"/>
        <w:gridCol w:w="1799"/>
        <w:gridCol w:w="1791"/>
        <w:gridCol w:w="1813"/>
      </w:tblGrid>
      <w:tr w:rsidR="00A617FF" w:rsidTr="0083395F">
        <w:trPr>
          <w:cnfStyle w:val="100000000000"/>
        </w:trPr>
        <w:tc>
          <w:tcPr>
            <w:cnfStyle w:val="001000000000"/>
            <w:tcW w:w="1799" w:type="dxa"/>
          </w:tcPr>
          <w:p w:rsidR="00A617FF" w:rsidRDefault="00A617FF" w:rsidP="003274AA">
            <w:pPr>
              <w:spacing w:line="360" w:lineRule="auto"/>
              <w:jc w:val="both"/>
              <w:rPr>
                <w:rFonts w:ascii="Times New Roman" w:hAnsi="Times New Roman" w:cs="Times New Roman"/>
                <w:sz w:val="24"/>
                <w:szCs w:val="24"/>
              </w:rPr>
            </w:pPr>
            <w:r>
              <w:rPr>
                <w:rFonts w:ascii="Times New Roman" w:hAnsi="Times New Roman" w:cs="Times New Roman"/>
                <w:sz w:val="24"/>
                <w:szCs w:val="24"/>
              </w:rPr>
              <w:t>Ročník</w:t>
            </w:r>
          </w:p>
        </w:tc>
        <w:tc>
          <w:tcPr>
            <w:tcW w:w="1801" w:type="dxa"/>
          </w:tcPr>
          <w:p w:rsidR="00A617FF" w:rsidRDefault="00A617FF" w:rsidP="003274A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Celkový počet</w:t>
            </w:r>
          </w:p>
        </w:tc>
        <w:tc>
          <w:tcPr>
            <w:tcW w:w="1799" w:type="dxa"/>
          </w:tcPr>
          <w:p w:rsidR="00A617FF" w:rsidRDefault="00A617FF" w:rsidP="003274A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Chlapci</w:t>
            </w:r>
          </w:p>
        </w:tc>
        <w:tc>
          <w:tcPr>
            <w:tcW w:w="1791" w:type="dxa"/>
          </w:tcPr>
          <w:p w:rsidR="00A617FF" w:rsidRDefault="00A617FF" w:rsidP="003274A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Dívky</w:t>
            </w:r>
          </w:p>
        </w:tc>
        <w:tc>
          <w:tcPr>
            <w:tcW w:w="1813" w:type="dxa"/>
          </w:tcPr>
          <w:p w:rsidR="00A617FF" w:rsidRDefault="00A617FF" w:rsidP="003274A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Průměrný věk</w:t>
            </w:r>
          </w:p>
        </w:tc>
      </w:tr>
      <w:tr w:rsidR="00A617FF" w:rsidTr="0083395F">
        <w:trPr>
          <w:cnfStyle w:val="000000100000"/>
        </w:trPr>
        <w:tc>
          <w:tcPr>
            <w:cnfStyle w:val="001000000000"/>
            <w:tcW w:w="1799" w:type="dxa"/>
          </w:tcPr>
          <w:p w:rsidR="00A617FF" w:rsidRDefault="00A617FF" w:rsidP="003274AA">
            <w:pPr>
              <w:spacing w:line="360" w:lineRule="auto"/>
              <w:jc w:val="both"/>
              <w:rPr>
                <w:rFonts w:ascii="Times New Roman" w:hAnsi="Times New Roman" w:cs="Times New Roman"/>
                <w:sz w:val="24"/>
                <w:szCs w:val="24"/>
              </w:rPr>
            </w:pPr>
            <w:r>
              <w:rPr>
                <w:rFonts w:ascii="Times New Roman" w:hAnsi="Times New Roman" w:cs="Times New Roman"/>
                <w:sz w:val="24"/>
                <w:szCs w:val="24"/>
              </w:rPr>
              <w:t>6. B</w:t>
            </w:r>
          </w:p>
        </w:tc>
        <w:tc>
          <w:tcPr>
            <w:tcW w:w="1801" w:type="dxa"/>
          </w:tcPr>
          <w:p w:rsidR="00A617FF" w:rsidRDefault="003C3B51" w:rsidP="003C3B5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12</w:t>
            </w:r>
          </w:p>
        </w:tc>
        <w:tc>
          <w:tcPr>
            <w:tcW w:w="1799" w:type="dxa"/>
          </w:tcPr>
          <w:p w:rsidR="00A617FF" w:rsidRDefault="003C3B51" w:rsidP="003C3B5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791" w:type="dxa"/>
          </w:tcPr>
          <w:p w:rsidR="00A617FF" w:rsidRDefault="003C3B51" w:rsidP="003C3B5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813" w:type="dxa"/>
          </w:tcPr>
          <w:p w:rsidR="00A617FF" w:rsidRDefault="00AE77D2" w:rsidP="00AE77D2">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12</w:t>
            </w:r>
          </w:p>
        </w:tc>
      </w:tr>
      <w:tr w:rsidR="00A617FF" w:rsidTr="0083395F">
        <w:trPr>
          <w:cnfStyle w:val="000000010000"/>
        </w:trPr>
        <w:tc>
          <w:tcPr>
            <w:cnfStyle w:val="001000000000"/>
            <w:tcW w:w="1799" w:type="dxa"/>
          </w:tcPr>
          <w:p w:rsidR="00A617FF" w:rsidRDefault="00A617FF" w:rsidP="003274AA">
            <w:pPr>
              <w:spacing w:line="360" w:lineRule="auto"/>
              <w:jc w:val="both"/>
              <w:rPr>
                <w:rFonts w:ascii="Times New Roman" w:hAnsi="Times New Roman" w:cs="Times New Roman"/>
                <w:sz w:val="24"/>
                <w:szCs w:val="24"/>
              </w:rPr>
            </w:pPr>
            <w:r>
              <w:rPr>
                <w:rFonts w:ascii="Times New Roman" w:hAnsi="Times New Roman" w:cs="Times New Roman"/>
                <w:sz w:val="24"/>
                <w:szCs w:val="24"/>
              </w:rPr>
              <w:t>7. A</w:t>
            </w:r>
          </w:p>
        </w:tc>
        <w:tc>
          <w:tcPr>
            <w:tcW w:w="1801" w:type="dxa"/>
          </w:tcPr>
          <w:p w:rsidR="00A617FF" w:rsidRDefault="00275BF1" w:rsidP="00275BF1">
            <w:pPr>
              <w:tabs>
                <w:tab w:val="left" w:pos="708"/>
              </w:tabs>
              <w:spacing w:line="360" w:lineRule="auto"/>
              <w:jc w:val="center"/>
              <w:cnfStyle w:val="000000010000"/>
              <w:rPr>
                <w:rFonts w:ascii="Times New Roman" w:hAnsi="Times New Roman" w:cs="Times New Roman"/>
                <w:sz w:val="24"/>
                <w:szCs w:val="24"/>
              </w:rPr>
            </w:pPr>
            <w:r>
              <w:rPr>
                <w:rFonts w:ascii="Times New Roman" w:hAnsi="Times New Roman" w:cs="Times New Roman"/>
                <w:sz w:val="24"/>
                <w:szCs w:val="24"/>
              </w:rPr>
              <w:t>1</w:t>
            </w:r>
            <w:r w:rsidR="00BB77F3">
              <w:rPr>
                <w:rFonts w:ascii="Times New Roman" w:hAnsi="Times New Roman" w:cs="Times New Roman"/>
                <w:sz w:val="24"/>
                <w:szCs w:val="24"/>
              </w:rPr>
              <w:t>2</w:t>
            </w:r>
          </w:p>
        </w:tc>
        <w:tc>
          <w:tcPr>
            <w:tcW w:w="1799" w:type="dxa"/>
          </w:tcPr>
          <w:p w:rsidR="00A617FF" w:rsidRDefault="00275BF1" w:rsidP="00275BF1">
            <w:pPr>
              <w:spacing w:line="360" w:lineRule="auto"/>
              <w:jc w:val="center"/>
              <w:cnfStyle w:val="000000010000"/>
              <w:rPr>
                <w:rFonts w:ascii="Times New Roman" w:hAnsi="Times New Roman" w:cs="Times New Roman"/>
                <w:sz w:val="24"/>
                <w:szCs w:val="24"/>
              </w:rPr>
            </w:pPr>
            <w:r>
              <w:rPr>
                <w:rFonts w:ascii="Times New Roman" w:hAnsi="Times New Roman" w:cs="Times New Roman"/>
                <w:sz w:val="24"/>
                <w:szCs w:val="24"/>
              </w:rPr>
              <w:t>6</w:t>
            </w:r>
          </w:p>
        </w:tc>
        <w:tc>
          <w:tcPr>
            <w:tcW w:w="1791" w:type="dxa"/>
          </w:tcPr>
          <w:p w:rsidR="00A617FF" w:rsidRDefault="00BB77F3" w:rsidP="00275BF1">
            <w:pPr>
              <w:spacing w:line="360" w:lineRule="auto"/>
              <w:jc w:val="center"/>
              <w:cnfStyle w:val="000000010000"/>
              <w:rPr>
                <w:rFonts w:ascii="Times New Roman" w:hAnsi="Times New Roman" w:cs="Times New Roman"/>
                <w:sz w:val="24"/>
                <w:szCs w:val="24"/>
              </w:rPr>
            </w:pPr>
            <w:r>
              <w:rPr>
                <w:rFonts w:ascii="Times New Roman" w:hAnsi="Times New Roman" w:cs="Times New Roman"/>
                <w:sz w:val="24"/>
                <w:szCs w:val="24"/>
              </w:rPr>
              <w:t>6</w:t>
            </w:r>
          </w:p>
        </w:tc>
        <w:tc>
          <w:tcPr>
            <w:tcW w:w="1813" w:type="dxa"/>
          </w:tcPr>
          <w:p w:rsidR="00275BF1" w:rsidRDefault="00275BF1" w:rsidP="00275BF1">
            <w:pPr>
              <w:spacing w:line="360" w:lineRule="auto"/>
              <w:jc w:val="center"/>
              <w:cnfStyle w:val="000000010000"/>
              <w:rPr>
                <w:rFonts w:ascii="Times New Roman" w:hAnsi="Times New Roman" w:cs="Times New Roman"/>
                <w:sz w:val="24"/>
                <w:szCs w:val="24"/>
              </w:rPr>
            </w:pPr>
            <w:r>
              <w:rPr>
                <w:rFonts w:ascii="Times New Roman" w:hAnsi="Times New Roman" w:cs="Times New Roman"/>
                <w:sz w:val="24"/>
                <w:szCs w:val="24"/>
              </w:rPr>
              <w:t>13</w:t>
            </w:r>
          </w:p>
        </w:tc>
      </w:tr>
      <w:tr w:rsidR="00A617FF" w:rsidTr="0083395F">
        <w:trPr>
          <w:cnfStyle w:val="000000100000"/>
        </w:trPr>
        <w:tc>
          <w:tcPr>
            <w:cnfStyle w:val="001000000000"/>
            <w:tcW w:w="1799" w:type="dxa"/>
          </w:tcPr>
          <w:p w:rsidR="00A617FF" w:rsidRPr="002A3B6F" w:rsidRDefault="00A617FF" w:rsidP="003274AA">
            <w:pPr>
              <w:autoSpaceDE w:val="0"/>
              <w:autoSpaceDN w:val="0"/>
              <w:adjustRightInd w:val="0"/>
              <w:rPr>
                <w:rFonts w:ascii="MS Shell Dlg 2" w:hAnsi="MS Shell Dlg 2" w:cs="MS Shell Dlg 2"/>
                <w:sz w:val="16"/>
                <w:szCs w:val="16"/>
              </w:rPr>
            </w:pPr>
            <w:r>
              <w:rPr>
                <w:rFonts w:ascii="Times New Roman" w:hAnsi="Times New Roman" w:cs="Times New Roman"/>
                <w:sz w:val="24"/>
                <w:szCs w:val="24"/>
              </w:rPr>
              <w:t xml:space="preserve">Celkem </w:t>
            </w:r>
            <w:r>
              <w:rPr>
                <w:rFonts w:ascii="Arial" w:hAnsi="Arial" w:cs="Arial"/>
                <w:sz w:val="26"/>
                <w:szCs w:val="26"/>
              </w:rPr>
              <w:t>Σ</w:t>
            </w:r>
          </w:p>
        </w:tc>
        <w:tc>
          <w:tcPr>
            <w:tcW w:w="1801" w:type="dxa"/>
          </w:tcPr>
          <w:p w:rsidR="00A617FF" w:rsidRDefault="00275BF1" w:rsidP="00275BF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2</w:t>
            </w:r>
            <w:r w:rsidR="00BB77F3">
              <w:rPr>
                <w:rFonts w:ascii="Times New Roman" w:hAnsi="Times New Roman" w:cs="Times New Roman"/>
                <w:sz w:val="24"/>
                <w:szCs w:val="24"/>
              </w:rPr>
              <w:t>4</w:t>
            </w:r>
          </w:p>
        </w:tc>
        <w:tc>
          <w:tcPr>
            <w:tcW w:w="1799" w:type="dxa"/>
          </w:tcPr>
          <w:p w:rsidR="00A617FF" w:rsidRDefault="00275BF1" w:rsidP="00275BF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c>
          <w:tcPr>
            <w:tcW w:w="1791" w:type="dxa"/>
          </w:tcPr>
          <w:p w:rsidR="00A617FF" w:rsidRDefault="00BB77F3" w:rsidP="00275BF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813" w:type="dxa"/>
          </w:tcPr>
          <w:p w:rsidR="00A617FF" w:rsidRDefault="00275BF1" w:rsidP="00275BF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12-13</w:t>
            </w:r>
          </w:p>
        </w:tc>
      </w:tr>
    </w:tbl>
    <w:p w:rsidR="00A617FF" w:rsidRDefault="00A617FF" w:rsidP="00A617FF"/>
    <w:p w:rsidR="00177F49" w:rsidRDefault="00177F49" w:rsidP="00A617FF"/>
    <w:p w:rsidR="00177F49" w:rsidRDefault="00177F49" w:rsidP="00A617FF"/>
    <w:p w:rsidR="00177F49" w:rsidRPr="00A617FF" w:rsidRDefault="00177F49" w:rsidP="00A617FF"/>
    <w:p w:rsidR="00541666" w:rsidRDefault="00541666" w:rsidP="00D21E9A">
      <w:pPr>
        <w:pStyle w:val="Nadpis2"/>
        <w:numPr>
          <w:ilvl w:val="1"/>
          <w:numId w:val="22"/>
        </w:numPr>
      </w:pPr>
      <w:bookmarkStart w:id="30" w:name="_Toc75988224"/>
      <w:r>
        <w:t>Metody vyhodnocování výsledků</w:t>
      </w:r>
      <w:bookmarkEnd w:id="30"/>
    </w:p>
    <w:p w:rsidR="00A617FF" w:rsidRPr="00A617FF" w:rsidRDefault="00A617FF" w:rsidP="00A617FF"/>
    <w:p w:rsidR="00ED1E41" w:rsidRPr="0083395F" w:rsidRDefault="00A617FF" w:rsidP="0083395F">
      <w:pPr>
        <w:spacing w:line="360" w:lineRule="auto"/>
        <w:ind w:firstLine="504"/>
        <w:jc w:val="both"/>
        <w:rPr>
          <w:rFonts w:ascii="Times New Roman" w:hAnsi="Times New Roman" w:cs="Times New Roman"/>
          <w:sz w:val="24"/>
          <w:szCs w:val="24"/>
        </w:rPr>
      </w:pPr>
      <w:r w:rsidRPr="00A617FF">
        <w:rPr>
          <w:rFonts w:ascii="Times New Roman" w:hAnsi="Times New Roman" w:cs="Times New Roman"/>
          <w:sz w:val="24"/>
          <w:szCs w:val="24"/>
        </w:rPr>
        <w:t>Pro vyhodnocování výsledků jsme zvolili čárkovací metodu. Výsledky byly následně procentuálně vyhodnoceny a převedeny do tabulek a grafů.</w:t>
      </w:r>
      <w:r w:rsidR="008E7AC1">
        <w:rPr>
          <w:rFonts w:ascii="Times New Roman" w:hAnsi="Times New Roman" w:cs="Times New Roman"/>
          <w:sz w:val="24"/>
          <w:szCs w:val="24"/>
        </w:rPr>
        <w:t xml:space="preserve"> Z námi získaných výsledků byla poté vytvoř</w:t>
      </w:r>
      <w:r w:rsidR="008A56A6">
        <w:rPr>
          <w:rFonts w:ascii="Times New Roman" w:hAnsi="Times New Roman" w:cs="Times New Roman"/>
          <w:sz w:val="24"/>
          <w:szCs w:val="24"/>
        </w:rPr>
        <w:t>ena brožura aktivizačních met</w:t>
      </w:r>
      <w:r w:rsidR="00F6195C">
        <w:rPr>
          <w:rFonts w:ascii="Times New Roman" w:hAnsi="Times New Roman" w:cs="Times New Roman"/>
          <w:sz w:val="24"/>
          <w:szCs w:val="24"/>
        </w:rPr>
        <w:t>od na základě jejich efektivity (viz přílohy).</w:t>
      </w:r>
    </w:p>
    <w:p w:rsidR="00F1450A" w:rsidRDefault="00541666" w:rsidP="00633037">
      <w:pPr>
        <w:pStyle w:val="Nadpis1"/>
        <w:numPr>
          <w:ilvl w:val="0"/>
          <w:numId w:val="22"/>
        </w:numPr>
      </w:pPr>
      <w:bookmarkStart w:id="31" w:name="_Toc75988225"/>
      <w:r>
        <w:t>Výsledky</w:t>
      </w:r>
      <w:bookmarkEnd w:id="31"/>
    </w:p>
    <w:p w:rsidR="00CB30B6" w:rsidRPr="00CB30B6" w:rsidRDefault="00CB30B6" w:rsidP="00CB30B6">
      <w:pPr>
        <w:jc w:val="both"/>
        <w:rPr>
          <w:rFonts w:ascii="Times New Roman" w:hAnsi="Times New Roman" w:cs="Times New Roman"/>
          <w:sz w:val="24"/>
          <w:szCs w:val="24"/>
        </w:rPr>
      </w:pPr>
    </w:p>
    <w:p w:rsidR="00E8080E" w:rsidRDefault="00F6195C" w:rsidP="003A313C">
      <w:pPr>
        <w:rPr>
          <w:rFonts w:ascii="Times New Roman" w:hAnsi="Times New Roman" w:cs="Times New Roman"/>
          <w:sz w:val="24"/>
          <w:szCs w:val="24"/>
        </w:rPr>
      </w:pPr>
      <w:r>
        <w:rPr>
          <w:rFonts w:ascii="Times New Roman" w:hAnsi="Times New Roman" w:cs="Times New Roman"/>
          <w:sz w:val="24"/>
          <w:szCs w:val="24"/>
        </w:rPr>
        <w:t>Otázka 1</w:t>
      </w:r>
      <w:r w:rsidR="006F17B6">
        <w:rPr>
          <w:rFonts w:ascii="Times New Roman" w:hAnsi="Times New Roman" w:cs="Times New Roman"/>
          <w:sz w:val="24"/>
          <w:szCs w:val="24"/>
        </w:rPr>
        <w:t>:</w:t>
      </w:r>
      <w:r>
        <w:rPr>
          <w:rFonts w:ascii="Times New Roman" w:hAnsi="Times New Roman" w:cs="Times New Roman"/>
          <w:sz w:val="24"/>
          <w:szCs w:val="24"/>
        </w:rPr>
        <w:t xml:space="preserve"> </w:t>
      </w:r>
      <w:r w:rsidR="0034476B">
        <w:rPr>
          <w:rFonts w:ascii="Times New Roman" w:hAnsi="Times New Roman" w:cs="Times New Roman"/>
          <w:sz w:val="24"/>
          <w:szCs w:val="24"/>
        </w:rPr>
        <w:t>Vyber</w:t>
      </w:r>
      <w:r w:rsidR="00E8080E">
        <w:rPr>
          <w:rFonts w:ascii="Times New Roman" w:hAnsi="Times New Roman" w:cs="Times New Roman"/>
          <w:sz w:val="24"/>
          <w:szCs w:val="24"/>
        </w:rPr>
        <w:t>te</w:t>
      </w:r>
      <w:r w:rsidR="0034476B">
        <w:rPr>
          <w:rFonts w:ascii="Times New Roman" w:hAnsi="Times New Roman" w:cs="Times New Roman"/>
          <w:sz w:val="24"/>
          <w:szCs w:val="24"/>
        </w:rPr>
        <w:t xml:space="preserve"> správné tvrzení o aktivizačních metodách</w:t>
      </w:r>
      <w:r w:rsidR="00E8080E">
        <w:rPr>
          <w:rFonts w:ascii="Times New Roman" w:hAnsi="Times New Roman" w:cs="Times New Roman"/>
          <w:sz w:val="24"/>
          <w:szCs w:val="24"/>
        </w:rPr>
        <w:t>.</w:t>
      </w:r>
    </w:p>
    <w:p w:rsidR="005437DD" w:rsidRDefault="005437DD" w:rsidP="003A313C">
      <w:pPr>
        <w:rPr>
          <w:rFonts w:ascii="Times New Roman" w:hAnsi="Times New Roman" w:cs="Times New Roman"/>
          <w:sz w:val="24"/>
          <w:szCs w:val="24"/>
        </w:rPr>
      </w:pPr>
      <w:r>
        <w:rPr>
          <w:rFonts w:ascii="Times New Roman" w:hAnsi="Times New Roman" w:cs="Times New Roman"/>
          <w:sz w:val="24"/>
          <w:szCs w:val="24"/>
        </w:rPr>
        <w:t>Tab. 1</w:t>
      </w:r>
      <w:r w:rsidR="006F17B6">
        <w:rPr>
          <w:rFonts w:ascii="Times New Roman" w:hAnsi="Times New Roman" w:cs="Times New Roman"/>
          <w:sz w:val="24"/>
          <w:szCs w:val="24"/>
        </w:rPr>
        <w:t>:</w:t>
      </w:r>
      <w:r w:rsidR="00F6195C">
        <w:rPr>
          <w:rFonts w:ascii="Times New Roman" w:hAnsi="Times New Roman" w:cs="Times New Roman"/>
          <w:sz w:val="24"/>
          <w:szCs w:val="24"/>
        </w:rPr>
        <w:t xml:space="preserve"> </w:t>
      </w:r>
      <w:r w:rsidR="00AC6486">
        <w:rPr>
          <w:rFonts w:ascii="Times New Roman" w:hAnsi="Times New Roman" w:cs="Times New Roman"/>
          <w:sz w:val="24"/>
          <w:szCs w:val="24"/>
        </w:rPr>
        <w:t>Správnost tvrzení o aktivizačních metodách</w:t>
      </w:r>
    </w:p>
    <w:tbl>
      <w:tblPr>
        <w:tblStyle w:val="Svtlmkazvraznn2"/>
        <w:tblW w:w="0" w:type="auto"/>
        <w:tblLook w:val="04A0"/>
      </w:tblPr>
      <w:tblGrid>
        <w:gridCol w:w="2231"/>
        <w:gridCol w:w="1080"/>
        <w:gridCol w:w="1152"/>
        <w:gridCol w:w="1068"/>
        <w:gridCol w:w="1164"/>
        <w:gridCol w:w="1116"/>
        <w:gridCol w:w="1116"/>
      </w:tblGrid>
      <w:tr w:rsidR="00AC6486" w:rsidTr="00F07C96">
        <w:trPr>
          <w:cnfStyle w:val="100000000000"/>
        </w:trPr>
        <w:tc>
          <w:tcPr>
            <w:cnfStyle w:val="001000000000"/>
            <w:tcW w:w="2231" w:type="dxa"/>
          </w:tcPr>
          <w:p w:rsidR="00AC6486" w:rsidRPr="00AC6486" w:rsidRDefault="00AC6486" w:rsidP="00AC6486">
            <w:pPr>
              <w:jc w:val="center"/>
              <w:rPr>
                <w:rFonts w:ascii="Times New Roman" w:hAnsi="Times New Roman" w:cs="Times New Roman"/>
                <w:b w:val="0"/>
                <w:sz w:val="24"/>
                <w:szCs w:val="24"/>
              </w:rPr>
            </w:pPr>
            <w:r>
              <w:rPr>
                <w:rFonts w:ascii="Times New Roman" w:hAnsi="Times New Roman" w:cs="Times New Roman"/>
                <w:b w:val="0"/>
                <w:sz w:val="24"/>
                <w:szCs w:val="24"/>
              </w:rPr>
              <w:t>Odpovědi</w:t>
            </w:r>
          </w:p>
        </w:tc>
        <w:tc>
          <w:tcPr>
            <w:tcW w:w="2232" w:type="dxa"/>
            <w:gridSpan w:val="2"/>
          </w:tcPr>
          <w:p w:rsidR="00AC6486" w:rsidRPr="00AC6486" w:rsidRDefault="00AC6486" w:rsidP="006E26A2">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Chlapci</w:t>
            </w:r>
          </w:p>
        </w:tc>
        <w:tc>
          <w:tcPr>
            <w:tcW w:w="2232" w:type="dxa"/>
            <w:gridSpan w:val="2"/>
            <w:tcBorders>
              <w:bottom w:val="single" w:sz="4" w:space="0" w:color="auto"/>
            </w:tcBorders>
          </w:tcPr>
          <w:p w:rsidR="00AC6486" w:rsidRPr="00AC6486" w:rsidRDefault="00AC6486" w:rsidP="006E26A2">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Dívky</w:t>
            </w:r>
          </w:p>
        </w:tc>
        <w:tc>
          <w:tcPr>
            <w:tcW w:w="2232" w:type="dxa"/>
            <w:gridSpan w:val="2"/>
          </w:tcPr>
          <w:p w:rsidR="00AC6486" w:rsidRPr="00AC6486" w:rsidRDefault="00AC6486" w:rsidP="006E26A2">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Celkem</w:t>
            </w:r>
          </w:p>
        </w:tc>
      </w:tr>
      <w:tr w:rsidR="00F07C96" w:rsidTr="00F07C96">
        <w:trPr>
          <w:cnfStyle w:val="000000100000"/>
        </w:trPr>
        <w:tc>
          <w:tcPr>
            <w:cnfStyle w:val="001000000000"/>
            <w:tcW w:w="2231" w:type="dxa"/>
          </w:tcPr>
          <w:p w:rsidR="00F07C96" w:rsidRDefault="00F07C96" w:rsidP="003A313C">
            <w:pPr>
              <w:rPr>
                <w:rFonts w:ascii="Times New Roman" w:hAnsi="Times New Roman" w:cs="Times New Roman"/>
                <w:sz w:val="24"/>
                <w:szCs w:val="24"/>
              </w:rPr>
            </w:pPr>
          </w:p>
        </w:tc>
        <w:tc>
          <w:tcPr>
            <w:tcW w:w="1080" w:type="dxa"/>
            <w:tcBorders>
              <w:right w:val="single" w:sz="4" w:space="0" w:color="auto"/>
            </w:tcBorders>
          </w:tcPr>
          <w:p w:rsidR="00F07C96" w:rsidRDefault="00F07C96"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52" w:type="dxa"/>
            <w:tcBorders>
              <w:left w:val="single" w:sz="4" w:space="0" w:color="auto"/>
            </w:tcBorders>
          </w:tcPr>
          <w:p w:rsidR="00F07C96" w:rsidRDefault="00F07C96"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068" w:type="dxa"/>
            <w:tcBorders>
              <w:top w:val="single" w:sz="4" w:space="0" w:color="auto"/>
              <w:right w:val="single" w:sz="4" w:space="0" w:color="auto"/>
            </w:tcBorders>
          </w:tcPr>
          <w:p w:rsidR="00F07C96" w:rsidRDefault="00F07C96"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64" w:type="dxa"/>
            <w:tcBorders>
              <w:top w:val="single" w:sz="4" w:space="0" w:color="auto"/>
              <w:left w:val="single" w:sz="4" w:space="0" w:color="auto"/>
            </w:tcBorders>
          </w:tcPr>
          <w:p w:rsidR="00F07C96" w:rsidRDefault="00F07C96"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116" w:type="dxa"/>
            <w:tcBorders>
              <w:right w:val="single" w:sz="4" w:space="0" w:color="auto"/>
            </w:tcBorders>
          </w:tcPr>
          <w:p w:rsidR="00F07C96" w:rsidRDefault="00B84D93"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16" w:type="dxa"/>
            <w:tcBorders>
              <w:left w:val="single" w:sz="4" w:space="0" w:color="auto"/>
            </w:tcBorders>
          </w:tcPr>
          <w:p w:rsidR="00F07C96" w:rsidRDefault="00F07C96" w:rsidP="00F07C96">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F07C96" w:rsidTr="00F07C96">
        <w:trPr>
          <w:cnfStyle w:val="000000010000"/>
        </w:trPr>
        <w:tc>
          <w:tcPr>
            <w:cnfStyle w:val="001000000000"/>
            <w:tcW w:w="2231" w:type="dxa"/>
          </w:tcPr>
          <w:p w:rsidR="00F07C96" w:rsidRPr="00F07C96" w:rsidRDefault="00F07C96" w:rsidP="003A313C">
            <w:pPr>
              <w:rPr>
                <w:rFonts w:ascii="Times New Roman" w:hAnsi="Times New Roman" w:cs="Times New Roman"/>
                <w:b w:val="0"/>
                <w:sz w:val="24"/>
                <w:szCs w:val="24"/>
              </w:rPr>
            </w:pPr>
            <w:r>
              <w:rPr>
                <w:rFonts w:ascii="Times New Roman" w:hAnsi="Times New Roman" w:cs="Times New Roman"/>
                <w:b w:val="0"/>
                <w:sz w:val="24"/>
                <w:szCs w:val="24"/>
              </w:rPr>
              <w:t>Je zřetelná aktivita žáka. Žáci se učí vyjadřovat své myšlenky, názory,…</w:t>
            </w:r>
          </w:p>
        </w:tc>
        <w:tc>
          <w:tcPr>
            <w:tcW w:w="1080" w:type="dxa"/>
            <w:tcBorders>
              <w:right w:val="single" w:sz="4" w:space="0" w:color="auto"/>
            </w:tcBorders>
          </w:tcPr>
          <w:p w:rsidR="00F07C96" w:rsidRDefault="00593D60"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11</w:t>
            </w:r>
          </w:p>
        </w:tc>
        <w:tc>
          <w:tcPr>
            <w:tcW w:w="1152" w:type="dxa"/>
            <w:tcBorders>
              <w:left w:val="single" w:sz="4" w:space="0" w:color="auto"/>
            </w:tcBorders>
          </w:tcPr>
          <w:p w:rsidR="00F07C96" w:rsidRDefault="00034B67"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73,3%</w:t>
            </w:r>
          </w:p>
        </w:tc>
        <w:tc>
          <w:tcPr>
            <w:tcW w:w="1068" w:type="dxa"/>
            <w:tcBorders>
              <w:right w:val="single" w:sz="4" w:space="0" w:color="auto"/>
            </w:tcBorders>
          </w:tcPr>
          <w:p w:rsidR="00F07C96" w:rsidRDefault="00593D60"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164" w:type="dxa"/>
            <w:tcBorders>
              <w:left w:val="single" w:sz="4" w:space="0" w:color="auto"/>
            </w:tcBorders>
          </w:tcPr>
          <w:p w:rsidR="00F07C96" w:rsidRDefault="005F2AEF"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281C80">
              <w:rPr>
                <w:rFonts w:ascii="Times New Roman" w:hAnsi="Times New Roman" w:cs="Times New Roman"/>
                <w:sz w:val="24"/>
                <w:szCs w:val="24"/>
              </w:rPr>
              <w:t>%</w:t>
            </w:r>
          </w:p>
        </w:tc>
        <w:tc>
          <w:tcPr>
            <w:tcW w:w="1116" w:type="dxa"/>
            <w:tcBorders>
              <w:right w:val="single" w:sz="4" w:space="0" w:color="auto"/>
            </w:tcBorders>
          </w:tcPr>
          <w:p w:rsidR="00F07C96" w:rsidRDefault="00593D60"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20</w:t>
            </w:r>
          </w:p>
        </w:tc>
        <w:tc>
          <w:tcPr>
            <w:tcW w:w="1116" w:type="dxa"/>
            <w:tcBorders>
              <w:left w:val="single" w:sz="4" w:space="0" w:color="auto"/>
            </w:tcBorders>
          </w:tcPr>
          <w:p w:rsidR="00F07C96" w:rsidRDefault="00034B67" w:rsidP="00593D60">
            <w:pPr>
              <w:jc w:val="center"/>
              <w:cnfStyle w:val="000000010000"/>
              <w:rPr>
                <w:rFonts w:ascii="Times New Roman" w:hAnsi="Times New Roman" w:cs="Times New Roman"/>
                <w:sz w:val="24"/>
                <w:szCs w:val="24"/>
              </w:rPr>
            </w:pPr>
            <w:r>
              <w:rPr>
                <w:rFonts w:ascii="Times New Roman" w:hAnsi="Times New Roman" w:cs="Times New Roman"/>
                <w:sz w:val="24"/>
                <w:szCs w:val="24"/>
              </w:rPr>
              <w:t>83,3</w:t>
            </w:r>
            <w:r w:rsidR="00281C80">
              <w:rPr>
                <w:rFonts w:ascii="Times New Roman" w:hAnsi="Times New Roman" w:cs="Times New Roman"/>
                <w:sz w:val="24"/>
                <w:szCs w:val="24"/>
              </w:rPr>
              <w:t>%</w:t>
            </w:r>
          </w:p>
        </w:tc>
      </w:tr>
      <w:tr w:rsidR="00F07C96" w:rsidTr="00F07C96">
        <w:trPr>
          <w:cnfStyle w:val="000000100000"/>
        </w:trPr>
        <w:tc>
          <w:tcPr>
            <w:cnfStyle w:val="001000000000"/>
            <w:tcW w:w="2231" w:type="dxa"/>
          </w:tcPr>
          <w:p w:rsidR="00F07C96" w:rsidRPr="00F07C96" w:rsidRDefault="00F07C96" w:rsidP="003A313C">
            <w:pPr>
              <w:rPr>
                <w:rFonts w:ascii="Times New Roman" w:hAnsi="Times New Roman" w:cs="Times New Roman"/>
                <w:b w:val="0"/>
                <w:sz w:val="24"/>
                <w:szCs w:val="24"/>
              </w:rPr>
            </w:pPr>
            <w:r>
              <w:rPr>
                <w:rFonts w:ascii="Times New Roman" w:hAnsi="Times New Roman" w:cs="Times New Roman"/>
                <w:b w:val="0"/>
                <w:sz w:val="24"/>
                <w:szCs w:val="24"/>
              </w:rPr>
              <w:t>Jsou založeny na principu názornosti. Jedná se o předvádění jevů, …</w:t>
            </w:r>
          </w:p>
        </w:tc>
        <w:tc>
          <w:tcPr>
            <w:tcW w:w="1080" w:type="dxa"/>
            <w:tcBorders>
              <w:right w:val="single" w:sz="4" w:space="0" w:color="auto"/>
            </w:tcBorders>
          </w:tcPr>
          <w:p w:rsidR="00F07C96" w:rsidRDefault="00593D60"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52" w:type="dxa"/>
            <w:tcBorders>
              <w:left w:val="single" w:sz="4" w:space="0" w:color="auto"/>
            </w:tcBorders>
          </w:tcPr>
          <w:p w:rsidR="00F07C96" w:rsidRDefault="00034B67"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068" w:type="dxa"/>
            <w:tcBorders>
              <w:right w:val="single" w:sz="4" w:space="0" w:color="auto"/>
            </w:tcBorders>
          </w:tcPr>
          <w:p w:rsidR="00F07C96" w:rsidRDefault="00034B67"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left w:val="single" w:sz="4" w:space="0" w:color="auto"/>
            </w:tcBorders>
          </w:tcPr>
          <w:p w:rsidR="00F07C96" w:rsidRDefault="00034B67"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16" w:type="dxa"/>
            <w:tcBorders>
              <w:right w:val="single" w:sz="4" w:space="0" w:color="auto"/>
            </w:tcBorders>
          </w:tcPr>
          <w:p w:rsidR="00F07C96" w:rsidRDefault="00593D60"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16" w:type="dxa"/>
            <w:tcBorders>
              <w:left w:val="single" w:sz="4" w:space="0" w:color="auto"/>
            </w:tcBorders>
          </w:tcPr>
          <w:p w:rsidR="00F07C96" w:rsidRDefault="00034B67"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12,5</w:t>
            </w:r>
            <w:r w:rsidR="00281C80">
              <w:rPr>
                <w:rFonts w:ascii="Times New Roman" w:hAnsi="Times New Roman" w:cs="Times New Roman"/>
                <w:sz w:val="24"/>
                <w:szCs w:val="24"/>
              </w:rPr>
              <w:t>%</w:t>
            </w:r>
          </w:p>
        </w:tc>
      </w:tr>
      <w:tr w:rsidR="00F07C96" w:rsidTr="00F07C96">
        <w:trPr>
          <w:cnfStyle w:val="000000010000"/>
        </w:trPr>
        <w:tc>
          <w:tcPr>
            <w:cnfStyle w:val="001000000000"/>
            <w:tcW w:w="2231" w:type="dxa"/>
          </w:tcPr>
          <w:p w:rsidR="00F07C96" w:rsidRPr="00F07C96" w:rsidRDefault="00776D20" w:rsidP="003A313C">
            <w:pPr>
              <w:rPr>
                <w:rFonts w:ascii="Times New Roman" w:hAnsi="Times New Roman" w:cs="Times New Roman"/>
                <w:b w:val="0"/>
                <w:sz w:val="24"/>
                <w:szCs w:val="24"/>
              </w:rPr>
            </w:pPr>
            <w:r>
              <w:rPr>
                <w:rFonts w:ascii="Times New Roman" w:hAnsi="Times New Roman" w:cs="Times New Roman"/>
                <w:b w:val="0"/>
                <w:sz w:val="24"/>
                <w:szCs w:val="24"/>
              </w:rPr>
              <w:t>Řadíme mezi ně</w:t>
            </w:r>
            <w:r w:rsidR="00F07C96">
              <w:rPr>
                <w:rFonts w:ascii="Times New Roman" w:hAnsi="Times New Roman" w:cs="Times New Roman"/>
                <w:b w:val="0"/>
                <w:sz w:val="24"/>
                <w:szCs w:val="24"/>
              </w:rPr>
              <w:t xml:space="preserve"> metody písemných prací, práce s učebnicí či knihou.</w:t>
            </w:r>
          </w:p>
        </w:tc>
        <w:tc>
          <w:tcPr>
            <w:tcW w:w="1080" w:type="dxa"/>
            <w:tcBorders>
              <w:right w:val="single" w:sz="4" w:space="0" w:color="auto"/>
            </w:tcBorders>
          </w:tcPr>
          <w:p w:rsidR="00F07C96" w:rsidRDefault="00281C80"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52" w:type="dxa"/>
            <w:tcBorders>
              <w:left w:val="single" w:sz="4" w:space="0" w:color="auto"/>
            </w:tcBorders>
          </w:tcPr>
          <w:p w:rsidR="00F07C96" w:rsidRDefault="00034B67"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6,7%</w:t>
            </w:r>
          </w:p>
        </w:tc>
        <w:tc>
          <w:tcPr>
            <w:tcW w:w="1068" w:type="dxa"/>
            <w:tcBorders>
              <w:right w:val="single" w:sz="4" w:space="0" w:color="auto"/>
            </w:tcBorders>
          </w:tcPr>
          <w:p w:rsidR="00F07C96" w:rsidRDefault="00034B67"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left w:val="single" w:sz="4" w:space="0" w:color="auto"/>
            </w:tcBorders>
          </w:tcPr>
          <w:p w:rsidR="00F07C96" w:rsidRDefault="00034B67"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16" w:type="dxa"/>
            <w:tcBorders>
              <w:right w:val="single" w:sz="4" w:space="0" w:color="auto"/>
            </w:tcBorders>
          </w:tcPr>
          <w:p w:rsidR="00F07C96" w:rsidRDefault="00593D60"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16" w:type="dxa"/>
            <w:tcBorders>
              <w:left w:val="single" w:sz="4" w:space="0" w:color="auto"/>
            </w:tcBorders>
          </w:tcPr>
          <w:p w:rsidR="00F07C96" w:rsidRDefault="00034B67" w:rsidP="00281C80">
            <w:pPr>
              <w:jc w:val="center"/>
              <w:cnfStyle w:val="000000010000"/>
              <w:rPr>
                <w:rFonts w:ascii="Times New Roman" w:hAnsi="Times New Roman" w:cs="Times New Roman"/>
                <w:sz w:val="24"/>
                <w:szCs w:val="24"/>
              </w:rPr>
            </w:pPr>
            <w:r>
              <w:rPr>
                <w:rFonts w:ascii="Times New Roman" w:hAnsi="Times New Roman" w:cs="Times New Roman"/>
                <w:sz w:val="24"/>
                <w:szCs w:val="24"/>
              </w:rPr>
              <w:t>4,2</w:t>
            </w:r>
            <w:r w:rsidR="00281C80">
              <w:rPr>
                <w:rFonts w:ascii="Times New Roman" w:hAnsi="Times New Roman" w:cs="Times New Roman"/>
                <w:sz w:val="24"/>
                <w:szCs w:val="24"/>
              </w:rPr>
              <w:t>%</w:t>
            </w:r>
          </w:p>
        </w:tc>
      </w:tr>
      <w:tr w:rsidR="00F07C96" w:rsidTr="00F07C96">
        <w:trPr>
          <w:cnfStyle w:val="000000100000"/>
        </w:trPr>
        <w:tc>
          <w:tcPr>
            <w:cnfStyle w:val="001000000000"/>
            <w:tcW w:w="2231" w:type="dxa"/>
          </w:tcPr>
          <w:p w:rsidR="00F07C96" w:rsidRPr="00153F22" w:rsidRDefault="00153F22" w:rsidP="00153F22">
            <w:pPr>
              <w:autoSpaceDE w:val="0"/>
              <w:autoSpaceDN w:val="0"/>
              <w:adjustRightInd w:val="0"/>
              <w:rPr>
                <w:rFonts w:ascii="MS Shell Dlg 2" w:hAnsi="MS Shell Dlg 2" w:cs="MS Shell Dlg 2"/>
                <w:sz w:val="16"/>
                <w:szCs w:val="16"/>
              </w:rPr>
            </w:pPr>
            <w:r>
              <w:rPr>
                <w:rFonts w:ascii="Times New Roman" w:hAnsi="Times New Roman" w:cs="Times New Roman"/>
                <w:b w:val="0"/>
                <w:sz w:val="24"/>
                <w:szCs w:val="24"/>
              </w:rPr>
              <w:t xml:space="preserve">Celkem </w:t>
            </w:r>
            <w:r>
              <w:rPr>
                <w:rFonts w:ascii="Times New Roman" w:hAnsi="Times New Roman" w:cs="Times New Roman"/>
                <w:sz w:val="26"/>
                <w:szCs w:val="26"/>
              </w:rPr>
              <w:t>Ʃ</w:t>
            </w:r>
          </w:p>
        </w:tc>
        <w:tc>
          <w:tcPr>
            <w:tcW w:w="1080" w:type="dxa"/>
            <w:tcBorders>
              <w:right w:val="single" w:sz="4" w:space="0" w:color="auto"/>
            </w:tcBorders>
          </w:tcPr>
          <w:p w:rsidR="00F07C96" w:rsidRDefault="00593D60"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left w:val="single" w:sz="4" w:space="0" w:color="auto"/>
            </w:tcBorders>
          </w:tcPr>
          <w:p w:rsidR="00F07C96"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281C80">
              <w:rPr>
                <w:rFonts w:ascii="Times New Roman" w:hAnsi="Times New Roman" w:cs="Times New Roman"/>
                <w:sz w:val="24"/>
                <w:szCs w:val="24"/>
              </w:rPr>
              <w:t>%</w:t>
            </w:r>
          </w:p>
        </w:tc>
        <w:tc>
          <w:tcPr>
            <w:tcW w:w="1068" w:type="dxa"/>
            <w:tcBorders>
              <w:right w:val="single" w:sz="4" w:space="0" w:color="auto"/>
            </w:tcBorders>
          </w:tcPr>
          <w:p w:rsidR="00F07C96" w:rsidRDefault="00593D60"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64" w:type="dxa"/>
            <w:tcBorders>
              <w:left w:val="single" w:sz="4" w:space="0" w:color="auto"/>
            </w:tcBorders>
          </w:tcPr>
          <w:p w:rsidR="00F07C96"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281C80">
              <w:rPr>
                <w:rFonts w:ascii="Times New Roman" w:hAnsi="Times New Roman" w:cs="Times New Roman"/>
                <w:sz w:val="24"/>
                <w:szCs w:val="24"/>
              </w:rPr>
              <w:t>%</w:t>
            </w:r>
          </w:p>
        </w:tc>
        <w:tc>
          <w:tcPr>
            <w:tcW w:w="1116" w:type="dxa"/>
            <w:tcBorders>
              <w:right w:val="single" w:sz="4" w:space="0" w:color="auto"/>
            </w:tcBorders>
          </w:tcPr>
          <w:p w:rsidR="00F07C96" w:rsidRDefault="00593D60" w:rsidP="00281C80">
            <w:pPr>
              <w:jc w:val="center"/>
              <w:cnfStyle w:val="000000100000"/>
              <w:rPr>
                <w:rFonts w:ascii="Times New Roman" w:hAnsi="Times New Roman" w:cs="Times New Roman"/>
                <w:sz w:val="24"/>
                <w:szCs w:val="24"/>
              </w:rPr>
            </w:pPr>
            <w:r>
              <w:rPr>
                <w:rFonts w:ascii="Times New Roman" w:hAnsi="Times New Roman" w:cs="Times New Roman"/>
                <w:sz w:val="24"/>
                <w:szCs w:val="24"/>
              </w:rPr>
              <w:t>24</w:t>
            </w:r>
          </w:p>
        </w:tc>
        <w:tc>
          <w:tcPr>
            <w:tcW w:w="1116" w:type="dxa"/>
            <w:tcBorders>
              <w:left w:val="single" w:sz="4" w:space="0" w:color="auto"/>
            </w:tcBorders>
          </w:tcPr>
          <w:p w:rsidR="00F07C96"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281C80">
              <w:rPr>
                <w:rFonts w:ascii="Times New Roman" w:hAnsi="Times New Roman" w:cs="Times New Roman"/>
                <w:sz w:val="24"/>
                <w:szCs w:val="24"/>
              </w:rPr>
              <w:t>%</w:t>
            </w:r>
          </w:p>
        </w:tc>
      </w:tr>
    </w:tbl>
    <w:p w:rsidR="00AC6486" w:rsidRDefault="00AC6486" w:rsidP="003A313C">
      <w:pPr>
        <w:rPr>
          <w:rFonts w:ascii="Times New Roman" w:hAnsi="Times New Roman" w:cs="Times New Roman"/>
          <w:sz w:val="24"/>
          <w:szCs w:val="24"/>
        </w:rPr>
      </w:pPr>
    </w:p>
    <w:p w:rsidR="00022920" w:rsidRDefault="00022920" w:rsidP="003A313C">
      <w:pPr>
        <w:rPr>
          <w:rFonts w:ascii="Times New Roman" w:hAnsi="Times New Roman" w:cs="Times New Roman"/>
          <w:sz w:val="24"/>
          <w:szCs w:val="24"/>
        </w:rPr>
      </w:pPr>
    </w:p>
    <w:p w:rsidR="007E33DD" w:rsidRPr="007E33DD" w:rsidRDefault="003E028C" w:rsidP="003A313C">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017260" cy="4450715"/>
            <wp:effectExtent l="19050" t="0" r="2540" b="0"/>
            <wp:docPr id="4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017260" cy="4450715"/>
                    </a:xfrm>
                    <a:prstGeom prst="rect">
                      <a:avLst/>
                    </a:prstGeom>
                    <a:noFill/>
                  </pic:spPr>
                </pic:pic>
              </a:graphicData>
            </a:graphic>
          </wp:inline>
        </w:drawing>
      </w:r>
    </w:p>
    <w:p w:rsidR="003F1C4C" w:rsidRDefault="004D5CD7" w:rsidP="003A313C">
      <w:pPr>
        <w:rPr>
          <w:rFonts w:ascii="Times New Roman" w:hAnsi="Times New Roman" w:cs="Times New Roman"/>
          <w:b/>
          <w:sz w:val="24"/>
          <w:szCs w:val="24"/>
        </w:rPr>
      </w:pPr>
      <w:r>
        <w:rPr>
          <w:rFonts w:ascii="Times New Roman" w:hAnsi="Times New Roman" w:cs="Times New Roman"/>
          <w:b/>
          <w:sz w:val="24"/>
          <w:szCs w:val="24"/>
        </w:rPr>
        <w:t>Graf 1 A</w:t>
      </w:r>
      <w:r w:rsidR="006F17B6">
        <w:rPr>
          <w:rFonts w:ascii="Times New Roman" w:hAnsi="Times New Roman" w:cs="Times New Roman"/>
          <w:b/>
          <w:sz w:val="24"/>
          <w:szCs w:val="24"/>
        </w:rPr>
        <w:t>:</w:t>
      </w:r>
      <w:r>
        <w:rPr>
          <w:rFonts w:ascii="Times New Roman" w:hAnsi="Times New Roman" w:cs="Times New Roman"/>
          <w:b/>
          <w:sz w:val="24"/>
          <w:szCs w:val="24"/>
        </w:rPr>
        <w:t xml:space="preserve"> </w:t>
      </w:r>
      <w:r w:rsidR="00AE2F9C">
        <w:rPr>
          <w:rFonts w:ascii="Times New Roman" w:hAnsi="Times New Roman" w:cs="Times New Roman"/>
          <w:b/>
          <w:sz w:val="24"/>
          <w:szCs w:val="24"/>
        </w:rPr>
        <w:t>Správnost tvrzení o aktivizačních metodách u chlapců</w:t>
      </w:r>
    </w:p>
    <w:p w:rsidR="007E33DD" w:rsidRPr="00C21D56" w:rsidRDefault="00C21D56" w:rsidP="00B91E8B">
      <w:pPr>
        <w:spacing w:line="360" w:lineRule="auto"/>
        <w:jc w:val="both"/>
        <w:rPr>
          <w:rFonts w:ascii="Times New Roman" w:hAnsi="Times New Roman" w:cs="Times New Roman"/>
          <w:sz w:val="24"/>
          <w:szCs w:val="24"/>
        </w:rPr>
      </w:pPr>
      <w:r>
        <w:rPr>
          <w:rFonts w:ascii="Times New Roman" w:hAnsi="Times New Roman" w:cs="Times New Roman"/>
          <w:sz w:val="24"/>
          <w:szCs w:val="24"/>
        </w:rPr>
        <w:t>Z grafu lze konstatovat, že více než pol</w:t>
      </w:r>
      <w:r w:rsidR="003E028C">
        <w:rPr>
          <w:rFonts w:ascii="Times New Roman" w:hAnsi="Times New Roman" w:cs="Times New Roman"/>
          <w:sz w:val="24"/>
          <w:szCs w:val="24"/>
        </w:rPr>
        <w:t>ovina chlapců (73,3</w:t>
      </w:r>
      <w:r>
        <w:rPr>
          <w:rFonts w:ascii="Times New Roman" w:hAnsi="Times New Roman" w:cs="Times New Roman"/>
          <w:sz w:val="24"/>
          <w:szCs w:val="24"/>
        </w:rPr>
        <w:t>%) má správné povědom</w:t>
      </w:r>
      <w:r w:rsidR="003E028C">
        <w:rPr>
          <w:rFonts w:ascii="Times New Roman" w:hAnsi="Times New Roman" w:cs="Times New Roman"/>
          <w:sz w:val="24"/>
          <w:szCs w:val="24"/>
        </w:rPr>
        <w:t>í o aktivizačních metodách. 20</w:t>
      </w:r>
      <w:r>
        <w:rPr>
          <w:rFonts w:ascii="Times New Roman" w:hAnsi="Times New Roman" w:cs="Times New Roman"/>
          <w:sz w:val="24"/>
          <w:szCs w:val="24"/>
        </w:rPr>
        <w:t xml:space="preserve"> % chlapců si myslí, že mají aktivizační metody spojitost s metodami názorn</w:t>
      </w:r>
      <w:r w:rsidR="003E028C">
        <w:rPr>
          <w:rFonts w:ascii="Times New Roman" w:hAnsi="Times New Roman" w:cs="Times New Roman"/>
          <w:sz w:val="24"/>
          <w:szCs w:val="24"/>
        </w:rPr>
        <w:t>ě – demonstračními. Zbylých 6,7</w:t>
      </w:r>
      <w:r>
        <w:rPr>
          <w:rFonts w:ascii="Times New Roman" w:hAnsi="Times New Roman" w:cs="Times New Roman"/>
          <w:sz w:val="24"/>
          <w:szCs w:val="24"/>
        </w:rPr>
        <w:t xml:space="preserve">% se přiklání k variantě písemných prací, práce s učebnicí či knihou. </w:t>
      </w:r>
    </w:p>
    <w:p w:rsidR="007E33DD" w:rsidRDefault="007E33DD" w:rsidP="003A313C">
      <w:pPr>
        <w:rPr>
          <w:rFonts w:ascii="Times New Roman" w:hAnsi="Times New Roman" w:cs="Times New Roman"/>
          <w:b/>
          <w:sz w:val="24"/>
          <w:szCs w:val="24"/>
        </w:rPr>
      </w:pPr>
    </w:p>
    <w:p w:rsidR="00B74273" w:rsidRDefault="00B74273" w:rsidP="003A313C">
      <w:pPr>
        <w:rPr>
          <w:rFonts w:ascii="Times New Roman" w:hAnsi="Times New Roman" w:cs="Times New Roman"/>
          <w:b/>
          <w:sz w:val="24"/>
          <w:szCs w:val="24"/>
        </w:rPr>
      </w:pPr>
    </w:p>
    <w:p w:rsidR="00B74273" w:rsidRDefault="00B74273" w:rsidP="003A313C">
      <w:pPr>
        <w:rPr>
          <w:rFonts w:ascii="Times New Roman" w:hAnsi="Times New Roman" w:cs="Times New Roman"/>
          <w:b/>
          <w:sz w:val="24"/>
          <w:szCs w:val="24"/>
        </w:rPr>
      </w:pPr>
    </w:p>
    <w:p w:rsidR="00B74273" w:rsidRDefault="00631DAA" w:rsidP="003A313C">
      <w:pPr>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395595" cy="3578860"/>
            <wp:effectExtent l="19050" t="0" r="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395595" cy="3578860"/>
                    </a:xfrm>
                    <a:prstGeom prst="rect">
                      <a:avLst/>
                    </a:prstGeom>
                    <a:noFill/>
                  </pic:spPr>
                </pic:pic>
              </a:graphicData>
            </a:graphic>
          </wp:inline>
        </w:drawing>
      </w:r>
    </w:p>
    <w:p w:rsidR="00311A8E" w:rsidRPr="004D5CD7" w:rsidRDefault="00311A8E" w:rsidP="003A313C">
      <w:pPr>
        <w:rPr>
          <w:rFonts w:ascii="Times New Roman" w:hAnsi="Times New Roman" w:cs="Times New Roman"/>
          <w:b/>
          <w:sz w:val="24"/>
          <w:szCs w:val="24"/>
        </w:rPr>
      </w:pPr>
      <w:r>
        <w:rPr>
          <w:rFonts w:ascii="Times New Roman" w:hAnsi="Times New Roman" w:cs="Times New Roman"/>
          <w:b/>
          <w:sz w:val="24"/>
          <w:szCs w:val="24"/>
        </w:rPr>
        <w:t>Graf 1 B</w:t>
      </w:r>
      <w:r w:rsidR="006F17B6">
        <w:rPr>
          <w:rFonts w:ascii="Times New Roman" w:hAnsi="Times New Roman" w:cs="Times New Roman"/>
          <w:b/>
          <w:sz w:val="24"/>
          <w:szCs w:val="24"/>
        </w:rPr>
        <w:t>:</w:t>
      </w:r>
      <w:r>
        <w:rPr>
          <w:rFonts w:ascii="Times New Roman" w:hAnsi="Times New Roman" w:cs="Times New Roman"/>
          <w:b/>
          <w:sz w:val="24"/>
          <w:szCs w:val="24"/>
        </w:rPr>
        <w:t xml:space="preserve"> Správnost tvrzení o aktivizačních metodách u dívek</w:t>
      </w:r>
    </w:p>
    <w:p w:rsidR="00D74667" w:rsidRDefault="004C32FD" w:rsidP="00B91E8B">
      <w:pPr>
        <w:spacing w:line="360" w:lineRule="auto"/>
        <w:jc w:val="both"/>
        <w:rPr>
          <w:rFonts w:ascii="Times New Roman" w:hAnsi="Times New Roman" w:cs="Times New Roman"/>
          <w:sz w:val="24"/>
          <w:szCs w:val="24"/>
        </w:rPr>
      </w:pPr>
      <w:r>
        <w:rPr>
          <w:rFonts w:ascii="Times New Roman" w:hAnsi="Times New Roman" w:cs="Times New Roman"/>
          <w:sz w:val="24"/>
          <w:szCs w:val="24"/>
        </w:rPr>
        <w:t>Výsledky ukázaly, že 1</w:t>
      </w:r>
      <w:r w:rsidR="00E50007">
        <w:rPr>
          <w:rFonts w:ascii="Times New Roman" w:hAnsi="Times New Roman" w:cs="Times New Roman"/>
          <w:sz w:val="24"/>
          <w:szCs w:val="24"/>
        </w:rPr>
        <w:t>00% dívek má správné povědomí</w:t>
      </w:r>
      <w:r>
        <w:rPr>
          <w:rFonts w:ascii="Times New Roman" w:hAnsi="Times New Roman" w:cs="Times New Roman"/>
          <w:sz w:val="24"/>
          <w:szCs w:val="24"/>
        </w:rPr>
        <w:t xml:space="preserve"> o aktivizačních metodách.</w:t>
      </w:r>
    </w:p>
    <w:p w:rsidR="00D74667" w:rsidRDefault="00D74667" w:rsidP="003A313C">
      <w:pPr>
        <w:rPr>
          <w:rFonts w:ascii="Times New Roman" w:hAnsi="Times New Roman" w:cs="Times New Roman"/>
          <w:sz w:val="24"/>
          <w:szCs w:val="24"/>
        </w:rPr>
      </w:pPr>
    </w:p>
    <w:p w:rsidR="00E8080E" w:rsidRDefault="00E8080E" w:rsidP="003A313C">
      <w:pPr>
        <w:rPr>
          <w:rFonts w:ascii="Times New Roman" w:hAnsi="Times New Roman" w:cs="Times New Roman"/>
          <w:sz w:val="24"/>
          <w:szCs w:val="24"/>
        </w:rPr>
      </w:pPr>
    </w:p>
    <w:p w:rsidR="00E8080E" w:rsidRDefault="00E8080E" w:rsidP="003A313C">
      <w:pPr>
        <w:rPr>
          <w:rFonts w:ascii="Times New Roman" w:hAnsi="Times New Roman" w:cs="Times New Roman"/>
          <w:sz w:val="24"/>
          <w:szCs w:val="24"/>
        </w:rPr>
      </w:pPr>
      <w:r>
        <w:rPr>
          <w:rFonts w:ascii="Times New Roman" w:hAnsi="Times New Roman" w:cs="Times New Roman"/>
          <w:sz w:val="24"/>
          <w:szCs w:val="24"/>
        </w:rPr>
        <w:t>Otázka 2</w:t>
      </w:r>
      <w:r w:rsidR="006F17B6">
        <w:rPr>
          <w:rFonts w:ascii="Times New Roman" w:hAnsi="Times New Roman" w:cs="Times New Roman"/>
          <w:sz w:val="24"/>
          <w:szCs w:val="24"/>
        </w:rPr>
        <w:t>:</w:t>
      </w:r>
      <w:r>
        <w:rPr>
          <w:rFonts w:ascii="Times New Roman" w:hAnsi="Times New Roman" w:cs="Times New Roman"/>
          <w:sz w:val="24"/>
          <w:szCs w:val="24"/>
        </w:rPr>
        <w:t xml:space="preserve"> Jaké vyučovací metody ve škole preferujete?</w:t>
      </w:r>
    </w:p>
    <w:p w:rsidR="00E8080E" w:rsidRDefault="00E8080E" w:rsidP="003A313C">
      <w:pPr>
        <w:rPr>
          <w:rFonts w:ascii="Times New Roman" w:hAnsi="Times New Roman" w:cs="Times New Roman"/>
          <w:sz w:val="24"/>
          <w:szCs w:val="24"/>
        </w:rPr>
      </w:pPr>
      <w:r>
        <w:rPr>
          <w:rFonts w:ascii="Times New Roman" w:hAnsi="Times New Roman" w:cs="Times New Roman"/>
          <w:sz w:val="24"/>
          <w:szCs w:val="24"/>
        </w:rPr>
        <w:t>Tab. 2</w:t>
      </w:r>
      <w:r w:rsidR="006F17B6">
        <w:rPr>
          <w:rFonts w:ascii="Times New Roman" w:hAnsi="Times New Roman" w:cs="Times New Roman"/>
          <w:sz w:val="24"/>
          <w:szCs w:val="24"/>
        </w:rPr>
        <w:t>:</w:t>
      </w:r>
      <w:r w:rsidR="0004207D">
        <w:rPr>
          <w:rFonts w:ascii="Times New Roman" w:hAnsi="Times New Roman" w:cs="Times New Roman"/>
          <w:sz w:val="24"/>
          <w:szCs w:val="24"/>
        </w:rPr>
        <w:t xml:space="preserve"> </w:t>
      </w:r>
      <w:r w:rsidR="00EC1EF6">
        <w:rPr>
          <w:rFonts w:ascii="Times New Roman" w:hAnsi="Times New Roman" w:cs="Times New Roman"/>
          <w:sz w:val="24"/>
          <w:szCs w:val="24"/>
        </w:rPr>
        <w:t xml:space="preserve"> Preference vyučovacích metod u žáků</w:t>
      </w:r>
    </w:p>
    <w:tbl>
      <w:tblPr>
        <w:tblStyle w:val="Svtlmkazvraznn2"/>
        <w:tblW w:w="0" w:type="auto"/>
        <w:tblLook w:val="04A0"/>
      </w:tblPr>
      <w:tblGrid>
        <w:gridCol w:w="2231"/>
        <w:gridCol w:w="1080"/>
        <w:gridCol w:w="1152"/>
        <w:gridCol w:w="1080"/>
        <w:gridCol w:w="1152"/>
        <w:gridCol w:w="1080"/>
        <w:gridCol w:w="1152"/>
      </w:tblGrid>
      <w:tr w:rsidR="008A19A8" w:rsidTr="008A19A8">
        <w:trPr>
          <w:cnfStyle w:val="100000000000"/>
        </w:trPr>
        <w:tc>
          <w:tcPr>
            <w:cnfStyle w:val="001000000000"/>
            <w:tcW w:w="2231" w:type="dxa"/>
          </w:tcPr>
          <w:p w:rsidR="008A19A8" w:rsidRPr="008A19A8" w:rsidRDefault="008A19A8" w:rsidP="003A313C">
            <w:pPr>
              <w:rPr>
                <w:rFonts w:ascii="Times New Roman" w:hAnsi="Times New Roman" w:cs="Times New Roman"/>
                <w:b w:val="0"/>
                <w:sz w:val="24"/>
                <w:szCs w:val="24"/>
              </w:rPr>
            </w:pPr>
            <w:r>
              <w:rPr>
                <w:rFonts w:ascii="Times New Roman" w:hAnsi="Times New Roman" w:cs="Times New Roman"/>
                <w:b w:val="0"/>
                <w:sz w:val="24"/>
                <w:szCs w:val="24"/>
              </w:rPr>
              <w:t>Odpovědi</w:t>
            </w:r>
          </w:p>
        </w:tc>
        <w:tc>
          <w:tcPr>
            <w:tcW w:w="2232" w:type="dxa"/>
            <w:gridSpan w:val="2"/>
          </w:tcPr>
          <w:p w:rsidR="008A19A8" w:rsidRPr="008A19A8" w:rsidRDefault="008A19A8"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Chlapci</w:t>
            </w:r>
          </w:p>
        </w:tc>
        <w:tc>
          <w:tcPr>
            <w:tcW w:w="2232" w:type="dxa"/>
            <w:gridSpan w:val="2"/>
          </w:tcPr>
          <w:p w:rsidR="008A19A8" w:rsidRPr="008A19A8" w:rsidRDefault="008A19A8"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Dívky</w:t>
            </w:r>
          </w:p>
        </w:tc>
        <w:tc>
          <w:tcPr>
            <w:tcW w:w="2232" w:type="dxa"/>
            <w:gridSpan w:val="2"/>
          </w:tcPr>
          <w:p w:rsidR="008A19A8" w:rsidRPr="008A19A8" w:rsidRDefault="008A19A8"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Celkem</w:t>
            </w:r>
          </w:p>
        </w:tc>
      </w:tr>
      <w:tr w:rsidR="008A19A8" w:rsidTr="008A19A8">
        <w:trPr>
          <w:cnfStyle w:val="000000100000"/>
        </w:trPr>
        <w:tc>
          <w:tcPr>
            <w:cnfStyle w:val="001000000000"/>
            <w:tcW w:w="2231" w:type="dxa"/>
          </w:tcPr>
          <w:p w:rsidR="008A19A8" w:rsidRDefault="008A19A8" w:rsidP="003A313C">
            <w:pPr>
              <w:rPr>
                <w:rFonts w:ascii="Times New Roman" w:hAnsi="Times New Roman" w:cs="Times New Roman"/>
                <w:sz w:val="24"/>
                <w:szCs w:val="24"/>
              </w:rPr>
            </w:pPr>
          </w:p>
        </w:tc>
        <w:tc>
          <w:tcPr>
            <w:tcW w:w="1080" w:type="dxa"/>
            <w:tcBorders>
              <w:righ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52" w:type="dxa"/>
            <w:tcBorders>
              <w:lef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080" w:type="dxa"/>
            <w:tcBorders>
              <w:righ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52" w:type="dxa"/>
            <w:tcBorders>
              <w:lef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080" w:type="dxa"/>
            <w:tcBorders>
              <w:righ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52" w:type="dxa"/>
            <w:tcBorders>
              <w:left w:val="single" w:sz="4" w:space="0" w:color="auto"/>
            </w:tcBorders>
          </w:tcPr>
          <w:p w:rsidR="008A19A8" w:rsidRDefault="008A19A8" w:rsidP="008A19A8">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8A19A8" w:rsidTr="008A19A8">
        <w:trPr>
          <w:cnfStyle w:val="000000010000"/>
        </w:trPr>
        <w:tc>
          <w:tcPr>
            <w:cnfStyle w:val="001000000000"/>
            <w:tcW w:w="2231" w:type="dxa"/>
          </w:tcPr>
          <w:p w:rsidR="008A19A8" w:rsidRPr="008A19A8" w:rsidRDefault="008A19A8" w:rsidP="003A313C">
            <w:pPr>
              <w:rPr>
                <w:rFonts w:ascii="Times New Roman" w:hAnsi="Times New Roman" w:cs="Times New Roman"/>
                <w:b w:val="0"/>
                <w:sz w:val="24"/>
                <w:szCs w:val="24"/>
              </w:rPr>
            </w:pPr>
            <w:r>
              <w:rPr>
                <w:rFonts w:ascii="Times New Roman" w:hAnsi="Times New Roman" w:cs="Times New Roman"/>
                <w:b w:val="0"/>
                <w:sz w:val="24"/>
                <w:szCs w:val="24"/>
              </w:rPr>
              <w:t>Slovní</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1152" w:type="dxa"/>
            <w:tcBorders>
              <w:lef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26,7</w:t>
            </w:r>
            <w:r w:rsidR="00D74667">
              <w:rPr>
                <w:rFonts w:ascii="Times New Roman" w:hAnsi="Times New Roman" w:cs="Times New Roman"/>
                <w:sz w:val="24"/>
                <w:szCs w:val="24"/>
              </w:rPr>
              <w:t>%</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52" w:type="dxa"/>
            <w:tcBorders>
              <w:lef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11,1%</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1152" w:type="dxa"/>
            <w:tcBorders>
              <w:lef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20,9</w:t>
            </w:r>
            <w:r w:rsidR="00D74667">
              <w:rPr>
                <w:rFonts w:ascii="Times New Roman" w:hAnsi="Times New Roman" w:cs="Times New Roman"/>
                <w:sz w:val="24"/>
                <w:szCs w:val="24"/>
              </w:rPr>
              <w:t>%</w:t>
            </w:r>
          </w:p>
        </w:tc>
      </w:tr>
      <w:tr w:rsidR="008A19A8" w:rsidTr="008A19A8">
        <w:trPr>
          <w:cnfStyle w:val="000000100000"/>
        </w:trPr>
        <w:tc>
          <w:tcPr>
            <w:cnfStyle w:val="001000000000"/>
            <w:tcW w:w="2231" w:type="dxa"/>
          </w:tcPr>
          <w:p w:rsidR="008A19A8" w:rsidRPr="008A19A8" w:rsidRDefault="008A19A8" w:rsidP="003A313C">
            <w:pPr>
              <w:rPr>
                <w:rFonts w:ascii="Times New Roman" w:hAnsi="Times New Roman" w:cs="Times New Roman"/>
                <w:b w:val="0"/>
                <w:sz w:val="24"/>
                <w:szCs w:val="24"/>
              </w:rPr>
            </w:pPr>
            <w:r>
              <w:rPr>
                <w:rFonts w:ascii="Times New Roman" w:hAnsi="Times New Roman" w:cs="Times New Roman"/>
                <w:b w:val="0"/>
                <w:sz w:val="24"/>
                <w:szCs w:val="24"/>
              </w:rPr>
              <w:t>Názorně – demonstrační</w:t>
            </w:r>
          </w:p>
        </w:tc>
        <w:tc>
          <w:tcPr>
            <w:tcW w:w="1080" w:type="dxa"/>
            <w:tcBorders>
              <w:righ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152" w:type="dxa"/>
            <w:tcBorders>
              <w:lef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40</w:t>
            </w:r>
            <w:r w:rsidR="00D74667">
              <w:rPr>
                <w:rFonts w:ascii="Times New Roman" w:hAnsi="Times New Roman" w:cs="Times New Roman"/>
                <w:sz w:val="24"/>
                <w:szCs w:val="24"/>
              </w:rPr>
              <w:t>%</w:t>
            </w:r>
          </w:p>
        </w:tc>
        <w:tc>
          <w:tcPr>
            <w:tcW w:w="1080" w:type="dxa"/>
            <w:tcBorders>
              <w:right w:val="single" w:sz="4" w:space="0" w:color="auto"/>
            </w:tcBorders>
          </w:tcPr>
          <w:p w:rsidR="008A19A8" w:rsidRDefault="00D74667"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52" w:type="dxa"/>
            <w:tcBorders>
              <w:lef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22,2</w:t>
            </w:r>
            <w:r w:rsidR="00D74667">
              <w:rPr>
                <w:rFonts w:ascii="Times New Roman" w:hAnsi="Times New Roman" w:cs="Times New Roman"/>
                <w:sz w:val="24"/>
                <w:szCs w:val="24"/>
              </w:rPr>
              <w:t>%</w:t>
            </w:r>
          </w:p>
        </w:tc>
        <w:tc>
          <w:tcPr>
            <w:tcW w:w="1080" w:type="dxa"/>
            <w:tcBorders>
              <w:righ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c>
          <w:tcPr>
            <w:tcW w:w="1152" w:type="dxa"/>
            <w:tcBorders>
              <w:lef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33,3</w:t>
            </w:r>
            <w:r w:rsidR="00D74667">
              <w:rPr>
                <w:rFonts w:ascii="Times New Roman" w:hAnsi="Times New Roman" w:cs="Times New Roman"/>
                <w:sz w:val="24"/>
                <w:szCs w:val="24"/>
              </w:rPr>
              <w:t>%</w:t>
            </w:r>
          </w:p>
        </w:tc>
      </w:tr>
      <w:tr w:rsidR="008A19A8" w:rsidTr="008A19A8">
        <w:trPr>
          <w:cnfStyle w:val="000000010000"/>
        </w:trPr>
        <w:tc>
          <w:tcPr>
            <w:cnfStyle w:val="001000000000"/>
            <w:tcW w:w="2231" w:type="dxa"/>
          </w:tcPr>
          <w:p w:rsidR="008A19A8" w:rsidRPr="008A19A8" w:rsidRDefault="008A19A8" w:rsidP="003A313C">
            <w:pPr>
              <w:rPr>
                <w:rFonts w:ascii="Times New Roman" w:hAnsi="Times New Roman" w:cs="Times New Roman"/>
                <w:b w:val="0"/>
                <w:sz w:val="24"/>
                <w:szCs w:val="24"/>
              </w:rPr>
            </w:pPr>
            <w:r>
              <w:rPr>
                <w:rFonts w:ascii="Times New Roman" w:hAnsi="Times New Roman" w:cs="Times New Roman"/>
                <w:b w:val="0"/>
                <w:sz w:val="24"/>
                <w:szCs w:val="24"/>
              </w:rPr>
              <w:t>Aktiviz</w:t>
            </w:r>
            <w:r w:rsidR="00274683">
              <w:rPr>
                <w:rFonts w:ascii="Times New Roman" w:hAnsi="Times New Roman" w:cs="Times New Roman"/>
                <w:b w:val="0"/>
                <w:sz w:val="24"/>
                <w:szCs w:val="24"/>
              </w:rPr>
              <w:t>ující</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1152" w:type="dxa"/>
            <w:tcBorders>
              <w:lef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D74667">
              <w:rPr>
                <w:rFonts w:ascii="Times New Roman" w:hAnsi="Times New Roman" w:cs="Times New Roman"/>
                <w:sz w:val="24"/>
                <w:szCs w:val="24"/>
              </w:rPr>
              <w:t>%</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6</w:t>
            </w:r>
          </w:p>
        </w:tc>
        <w:tc>
          <w:tcPr>
            <w:tcW w:w="1152" w:type="dxa"/>
            <w:tcBorders>
              <w:left w:val="single" w:sz="4" w:space="0" w:color="auto"/>
            </w:tcBorders>
          </w:tcPr>
          <w:p w:rsidR="008A19A8" w:rsidRDefault="0004207D" w:rsidP="0004207D">
            <w:pPr>
              <w:jc w:val="center"/>
              <w:cnfStyle w:val="000000010000"/>
              <w:rPr>
                <w:rFonts w:ascii="Times New Roman" w:hAnsi="Times New Roman" w:cs="Times New Roman"/>
                <w:sz w:val="24"/>
                <w:szCs w:val="24"/>
              </w:rPr>
            </w:pPr>
            <w:r>
              <w:rPr>
                <w:rFonts w:ascii="Times New Roman" w:hAnsi="Times New Roman" w:cs="Times New Roman"/>
                <w:sz w:val="24"/>
                <w:szCs w:val="24"/>
              </w:rPr>
              <w:t>66,7</w:t>
            </w:r>
            <w:r w:rsidR="00D74667">
              <w:rPr>
                <w:rFonts w:ascii="Times New Roman" w:hAnsi="Times New Roman" w:cs="Times New Roman"/>
                <w:sz w:val="24"/>
                <w:szCs w:val="24"/>
              </w:rPr>
              <w:t>%</w:t>
            </w:r>
          </w:p>
        </w:tc>
        <w:tc>
          <w:tcPr>
            <w:tcW w:w="1080" w:type="dxa"/>
            <w:tcBorders>
              <w:righ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11</w:t>
            </w:r>
          </w:p>
        </w:tc>
        <w:tc>
          <w:tcPr>
            <w:tcW w:w="1152" w:type="dxa"/>
            <w:tcBorders>
              <w:left w:val="single" w:sz="4" w:space="0" w:color="auto"/>
            </w:tcBorders>
          </w:tcPr>
          <w:p w:rsidR="008A19A8" w:rsidRDefault="0004207D" w:rsidP="00D74667">
            <w:pPr>
              <w:jc w:val="center"/>
              <w:cnfStyle w:val="000000010000"/>
              <w:rPr>
                <w:rFonts w:ascii="Times New Roman" w:hAnsi="Times New Roman" w:cs="Times New Roman"/>
                <w:sz w:val="24"/>
                <w:szCs w:val="24"/>
              </w:rPr>
            </w:pPr>
            <w:r>
              <w:rPr>
                <w:rFonts w:ascii="Times New Roman" w:hAnsi="Times New Roman" w:cs="Times New Roman"/>
                <w:sz w:val="24"/>
                <w:szCs w:val="24"/>
              </w:rPr>
              <w:t>45,8</w:t>
            </w:r>
            <w:r w:rsidR="00D74667">
              <w:rPr>
                <w:rFonts w:ascii="Times New Roman" w:hAnsi="Times New Roman" w:cs="Times New Roman"/>
                <w:sz w:val="24"/>
                <w:szCs w:val="24"/>
              </w:rPr>
              <w:t>%</w:t>
            </w:r>
          </w:p>
        </w:tc>
      </w:tr>
      <w:tr w:rsidR="008A19A8" w:rsidTr="008A19A8">
        <w:trPr>
          <w:cnfStyle w:val="000000100000"/>
        </w:trPr>
        <w:tc>
          <w:tcPr>
            <w:cnfStyle w:val="001000000000"/>
            <w:tcW w:w="2231" w:type="dxa"/>
          </w:tcPr>
          <w:p w:rsidR="008A19A8" w:rsidRPr="008A19A8" w:rsidRDefault="008A19A8" w:rsidP="008A19A8">
            <w:pPr>
              <w:autoSpaceDE w:val="0"/>
              <w:autoSpaceDN w:val="0"/>
              <w:adjustRightInd w:val="0"/>
              <w:rPr>
                <w:rFonts w:ascii="MS Shell Dlg 2" w:hAnsi="MS Shell Dlg 2" w:cs="MS Shell Dlg 2"/>
                <w:sz w:val="16"/>
                <w:szCs w:val="16"/>
              </w:rPr>
            </w:pPr>
            <w:r>
              <w:rPr>
                <w:rFonts w:ascii="Times New Roman" w:hAnsi="Times New Roman" w:cs="Times New Roman"/>
                <w:b w:val="0"/>
                <w:sz w:val="24"/>
                <w:szCs w:val="24"/>
              </w:rPr>
              <w:t xml:space="preserve">Celkem </w:t>
            </w:r>
            <w:r>
              <w:rPr>
                <w:rFonts w:ascii="Times New Roman" w:hAnsi="Times New Roman" w:cs="Times New Roman"/>
                <w:sz w:val="26"/>
                <w:szCs w:val="26"/>
              </w:rPr>
              <w:t>Ʃ</w:t>
            </w:r>
          </w:p>
        </w:tc>
        <w:tc>
          <w:tcPr>
            <w:tcW w:w="1080" w:type="dxa"/>
            <w:tcBorders>
              <w:righ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left w:val="single" w:sz="4" w:space="0" w:color="auto"/>
            </w:tcBorders>
          </w:tcPr>
          <w:p w:rsidR="008A19A8" w:rsidRDefault="008A19A8"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D74667">
              <w:rPr>
                <w:rFonts w:ascii="Times New Roman" w:hAnsi="Times New Roman" w:cs="Times New Roman"/>
                <w:sz w:val="24"/>
                <w:szCs w:val="24"/>
              </w:rPr>
              <w:t>%</w:t>
            </w:r>
          </w:p>
        </w:tc>
        <w:tc>
          <w:tcPr>
            <w:tcW w:w="1080" w:type="dxa"/>
            <w:tcBorders>
              <w:right w:val="single" w:sz="4" w:space="0" w:color="auto"/>
            </w:tcBorders>
          </w:tcPr>
          <w:p w:rsidR="008A19A8" w:rsidRP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52" w:type="dxa"/>
            <w:tcBorders>
              <w:left w:val="single" w:sz="4" w:space="0" w:color="auto"/>
            </w:tcBorders>
          </w:tcPr>
          <w:p w:rsidR="008A19A8" w:rsidRDefault="008A19A8"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D74667">
              <w:rPr>
                <w:rFonts w:ascii="Times New Roman" w:hAnsi="Times New Roman" w:cs="Times New Roman"/>
                <w:sz w:val="24"/>
                <w:szCs w:val="24"/>
              </w:rPr>
              <w:t>%</w:t>
            </w:r>
          </w:p>
        </w:tc>
        <w:tc>
          <w:tcPr>
            <w:tcW w:w="1080" w:type="dxa"/>
            <w:tcBorders>
              <w:right w:val="single" w:sz="4" w:space="0" w:color="auto"/>
            </w:tcBorders>
          </w:tcPr>
          <w:p w:rsidR="008A19A8" w:rsidRDefault="0004207D"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24</w:t>
            </w:r>
          </w:p>
        </w:tc>
        <w:tc>
          <w:tcPr>
            <w:tcW w:w="1152" w:type="dxa"/>
            <w:tcBorders>
              <w:left w:val="single" w:sz="4" w:space="0" w:color="auto"/>
            </w:tcBorders>
          </w:tcPr>
          <w:p w:rsidR="008A19A8" w:rsidRDefault="008A19A8" w:rsidP="00D74667">
            <w:pPr>
              <w:jc w:val="center"/>
              <w:cnfStyle w:val="000000100000"/>
              <w:rPr>
                <w:rFonts w:ascii="Times New Roman" w:hAnsi="Times New Roman" w:cs="Times New Roman"/>
                <w:sz w:val="24"/>
                <w:szCs w:val="24"/>
              </w:rPr>
            </w:pPr>
            <w:r>
              <w:rPr>
                <w:rFonts w:ascii="Times New Roman" w:hAnsi="Times New Roman" w:cs="Times New Roman"/>
                <w:sz w:val="24"/>
                <w:szCs w:val="24"/>
              </w:rPr>
              <w:t>100</w:t>
            </w:r>
            <w:r w:rsidR="00D74667">
              <w:rPr>
                <w:rFonts w:ascii="Times New Roman" w:hAnsi="Times New Roman" w:cs="Times New Roman"/>
                <w:sz w:val="24"/>
                <w:szCs w:val="24"/>
              </w:rPr>
              <w:t>%</w:t>
            </w:r>
          </w:p>
        </w:tc>
      </w:tr>
    </w:tbl>
    <w:p w:rsidR="00E27F36" w:rsidRDefault="00E27F36" w:rsidP="003A313C">
      <w:pPr>
        <w:rPr>
          <w:rFonts w:ascii="Times New Roman" w:hAnsi="Times New Roman" w:cs="Times New Roman"/>
          <w:sz w:val="24"/>
          <w:szCs w:val="24"/>
        </w:rPr>
      </w:pPr>
    </w:p>
    <w:p w:rsidR="008A19A8" w:rsidRDefault="00B44851" w:rsidP="003A313C">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114925" cy="3444240"/>
            <wp:effectExtent l="19050" t="0" r="9525" b="0"/>
            <wp:docPr id="4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114925" cy="3444240"/>
                    </a:xfrm>
                    <a:prstGeom prst="rect">
                      <a:avLst/>
                    </a:prstGeom>
                    <a:noFill/>
                  </pic:spPr>
                </pic:pic>
              </a:graphicData>
            </a:graphic>
          </wp:inline>
        </w:drawing>
      </w:r>
    </w:p>
    <w:p w:rsidR="006F2D50" w:rsidRDefault="006F2D50" w:rsidP="006F2D50">
      <w:pPr>
        <w:jc w:val="both"/>
        <w:rPr>
          <w:rFonts w:ascii="Times New Roman" w:hAnsi="Times New Roman" w:cs="Times New Roman"/>
          <w:b/>
          <w:sz w:val="24"/>
          <w:szCs w:val="24"/>
        </w:rPr>
      </w:pPr>
      <w:r>
        <w:rPr>
          <w:rFonts w:ascii="Times New Roman" w:hAnsi="Times New Roman" w:cs="Times New Roman"/>
          <w:b/>
          <w:sz w:val="24"/>
          <w:szCs w:val="24"/>
        </w:rPr>
        <w:t>Graf 2 A</w:t>
      </w:r>
      <w:r w:rsidR="006F17B6">
        <w:rPr>
          <w:rFonts w:ascii="Times New Roman" w:hAnsi="Times New Roman" w:cs="Times New Roman"/>
          <w:b/>
          <w:sz w:val="24"/>
          <w:szCs w:val="24"/>
        </w:rPr>
        <w:t>:</w:t>
      </w:r>
      <w:r>
        <w:rPr>
          <w:rFonts w:ascii="Times New Roman" w:hAnsi="Times New Roman" w:cs="Times New Roman"/>
          <w:b/>
          <w:sz w:val="24"/>
          <w:szCs w:val="24"/>
        </w:rPr>
        <w:t xml:space="preserve"> </w:t>
      </w:r>
      <w:r w:rsidR="0025628D">
        <w:rPr>
          <w:rFonts w:ascii="Times New Roman" w:hAnsi="Times New Roman" w:cs="Times New Roman"/>
          <w:b/>
          <w:sz w:val="24"/>
          <w:szCs w:val="24"/>
        </w:rPr>
        <w:t>Preference výukových metod u chlapců</w:t>
      </w:r>
    </w:p>
    <w:p w:rsidR="009251B2" w:rsidRDefault="005B4364" w:rsidP="00267FD3">
      <w:pPr>
        <w:spacing w:line="360" w:lineRule="auto"/>
        <w:jc w:val="both"/>
        <w:rPr>
          <w:rFonts w:ascii="Times New Roman" w:hAnsi="Times New Roman" w:cs="Times New Roman"/>
          <w:sz w:val="24"/>
          <w:szCs w:val="24"/>
        </w:rPr>
      </w:pPr>
      <w:r w:rsidRPr="005B4364">
        <w:rPr>
          <w:rFonts w:ascii="Times New Roman" w:hAnsi="Times New Roman" w:cs="Times New Roman"/>
          <w:sz w:val="24"/>
          <w:szCs w:val="24"/>
        </w:rPr>
        <w:t>Z výsledků vyplývá,</w:t>
      </w:r>
      <w:r w:rsidR="00B44851">
        <w:rPr>
          <w:rFonts w:ascii="Times New Roman" w:hAnsi="Times New Roman" w:cs="Times New Roman"/>
          <w:sz w:val="24"/>
          <w:szCs w:val="24"/>
        </w:rPr>
        <w:t xml:space="preserve"> že 40</w:t>
      </w:r>
      <w:r w:rsidRPr="005B4364">
        <w:rPr>
          <w:rFonts w:ascii="Times New Roman" w:hAnsi="Times New Roman" w:cs="Times New Roman"/>
          <w:sz w:val="24"/>
          <w:szCs w:val="24"/>
        </w:rPr>
        <w:t xml:space="preserve"> % chlapců upřednostňuje metody názorně –</w:t>
      </w:r>
      <w:r>
        <w:rPr>
          <w:rFonts w:ascii="Times New Roman" w:hAnsi="Times New Roman" w:cs="Times New Roman"/>
          <w:sz w:val="24"/>
          <w:szCs w:val="24"/>
        </w:rPr>
        <w:t xml:space="preserve"> demonstrač</w:t>
      </w:r>
      <w:r w:rsidRPr="005B4364">
        <w:rPr>
          <w:rFonts w:ascii="Times New Roman" w:hAnsi="Times New Roman" w:cs="Times New Roman"/>
          <w:sz w:val="24"/>
          <w:szCs w:val="24"/>
        </w:rPr>
        <w:t xml:space="preserve">ní, které se řadí mezi metody klasické. </w:t>
      </w:r>
      <w:r>
        <w:rPr>
          <w:rFonts w:ascii="Times New Roman" w:hAnsi="Times New Roman" w:cs="Times New Roman"/>
          <w:sz w:val="24"/>
          <w:szCs w:val="24"/>
        </w:rPr>
        <w:t>Dalšíc</w:t>
      </w:r>
      <w:r w:rsidR="00B44851">
        <w:rPr>
          <w:rFonts w:ascii="Times New Roman" w:hAnsi="Times New Roman" w:cs="Times New Roman"/>
          <w:sz w:val="24"/>
          <w:szCs w:val="24"/>
        </w:rPr>
        <w:t>h 33,3 % preferuje metody aktivizující</w:t>
      </w:r>
      <w:r w:rsidR="00C06247">
        <w:rPr>
          <w:rFonts w:ascii="Times New Roman" w:hAnsi="Times New Roman" w:cs="Times New Roman"/>
          <w:sz w:val="24"/>
          <w:szCs w:val="24"/>
        </w:rPr>
        <w:t xml:space="preserve">. </w:t>
      </w:r>
      <w:r w:rsidR="00B44851">
        <w:rPr>
          <w:rFonts w:ascii="Times New Roman" w:hAnsi="Times New Roman" w:cs="Times New Roman"/>
          <w:sz w:val="24"/>
          <w:szCs w:val="24"/>
        </w:rPr>
        <w:t>Pouhých 26,7% chlapců</w:t>
      </w:r>
      <w:r w:rsidR="00731AFE">
        <w:rPr>
          <w:rFonts w:ascii="Times New Roman" w:hAnsi="Times New Roman" w:cs="Times New Roman"/>
          <w:sz w:val="24"/>
          <w:szCs w:val="24"/>
        </w:rPr>
        <w:t xml:space="preserve"> u</w:t>
      </w:r>
      <w:r w:rsidR="00B44851">
        <w:rPr>
          <w:rFonts w:ascii="Times New Roman" w:hAnsi="Times New Roman" w:cs="Times New Roman"/>
          <w:sz w:val="24"/>
          <w:szCs w:val="24"/>
        </w:rPr>
        <w:t xml:space="preserve">přednostňuje metody slovní, </w:t>
      </w:r>
      <w:r w:rsidR="00F76DDD">
        <w:rPr>
          <w:rFonts w:ascii="Times New Roman" w:hAnsi="Times New Roman" w:cs="Times New Roman"/>
          <w:sz w:val="24"/>
          <w:szCs w:val="24"/>
        </w:rPr>
        <w:t>ačkoliv právě ty</w:t>
      </w:r>
      <w:r w:rsidR="00B44851">
        <w:rPr>
          <w:rFonts w:ascii="Times New Roman" w:hAnsi="Times New Roman" w:cs="Times New Roman"/>
          <w:sz w:val="24"/>
          <w:szCs w:val="24"/>
        </w:rPr>
        <w:t xml:space="preserve"> bývají na školách nejpoužívanější.</w:t>
      </w:r>
    </w:p>
    <w:p w:rsidR="00DF0778" w:rsidRPr="005B4364" w:rsidRDefault="00DF0778" w:rsidP="006F2D50">
      <w:pPr>
        <w:jc w:val="both"/>
        <w:rPr>
          <w:rFonts w:ascii="Times New Roman" w:hAnsi="Times New Roman" w:cs="Times New Roman"/>
          <w:sz w:val="24"/>
          <w:szCs w:val="24"/>
        </w:rPr>
      </w:pPr>
    </w:p>
    <w:p w:rsidR="0095002D" w:rsidRDefault="00F76DDD" w:rsidP="006F2D50">
      <w:pPr>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535930" cy="3780155"/>
            <wp:effectExtent l="19050" t="0" r="7620" b="0"/>
            <wp:docPr id="4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535930" cy="3780155"/>
                    </a:xfrm>
                    <a:prstGeom prst="rect">
                      <a:avLst/>
                    </a:prstGeom>
                    <a:noFill/>
                  </pic:spPr>
                </pic:pic>
              </a:graphicData>
            </a:graphic>
          </wp:inline>
        </w:drawing>
      </w:r>
    </w:p>
    <w:p w:rsidR="0095002D" w:rsidRDefault="0095002D" w:rsidP="006F2D50">
      <w:pPr>
        <w:jc w:val="both"/>
        <w:rPr>
          <w:rFonts w:ascii="Times New Roman" w:hAnsi="Times New Roman" w:cs="Times New Roman"/>
          <w:b/>
          <w:sz w:val="24"/>
          <w:szCs w:val="24"/>
        </w:rPr>
      </w:pPr>
      <w:r>
        <w:rPr>
          <w:rFonts w:ascii="Times New Roman" w:hAnsi="Times New Roman" w:cs="Times New Roman"/>
          <w:b/>
          <w:sz w:val="24"/>
          <w:szCs w:val="24"/>
        </w:rPr>
        <w:t>Graf 2 B</w:t>
      </w:r>
      <w:r w:rsidR="006F17B6">
        <w:rPr>
          <w:rFonts w:ascii="Times New Roman" w:hAnsi="Times New Roman" w:cs="Times New Roman"/>
          <w:b/>
          <w:sz w:val="24"/>
          <w:szCs w:val="24"/>
        </w:rPr>
        <w:t>:</w:t>
      </w:r>
      <w:r>
        <w:rPr>
          <w:rFonts w:ascii="Times New Roman" w:hAnsi="Times New Roman" w:cs="Times New Roman"/>
          <w:b/>
          <w:sz w:val="24"/>
          <w:szCs w:val="24"/>
        </w:rPr>
        <w:t xml:space="preserve"> Preference výukových metod u dívek</w:t>
      </w:r>
    </w:p>
    <w:p w:rsidR="00DF0778" w:rsidRPr="00DF0778" w:rsidRDefault="004F5D91" w:rsidP="00B91E8B">
      <w:pPr>
        <w:spacing w:line="360" w:lineRule="auto"/>
        <w:jc w:val="both"/>
        <w:rPr>
          <w:rFonts w:ascii="Times New Roman" w:hAnsi="Times New Roman" w:cs="Times New Roman"/>
          <w:sz w:val="24"/>
          <w:szCs w:val="24"/>
        </w:rPr>
      </w:pPr>
      <w:r>
        <w:rPr>
          <w:rFonts w:ascii="Times New Roman" w:hAnsi="Times New Roman" w:cs="Times New Roman"/>
          <w:sz w:val="24"/>
          <w:szCs w:val="24"/>
        </w:rPr>
        <w:t>Z grafu vyplývá, že více než polovina dívek (6</w:t>
      </w:r>
      <w:r w:rsidR="00F76DDD">
        <w:rPr>
          <w:rFonts w:ascii="Times New Roman" w:hAnsi="Times New Roman" w:cs="Times New Roman"/>
          <w:sz w:val="24"/>
          <w:szCs w:val="24"/>
        </w:rPr>
        <w:t>6,7%) preferuje metody aktivizujíc</w:t>
      </w:r>
      <w:r w:rsidR="00937F7A">
        <w:rPr>
          <w:rFonts w:ascii="Times New Roman" w:hAnsi="Times New Roman" w:cs="Times New Roman"/>
          <w:sz w:val="24"/>
          <w:szCs w:val="24"/>
        </w:rPr>
        <w:t>í,</w:t>
      </w:r>
      <w:r w:rsidR="00F76DDD">
        <w:rPr>
          <w:rFonts w:ascii="Times New Roman" w:hAnsi="Times New Roman" w:cs="Times New Roman"/>
          <w:sz w:val="24"/>
          <w:szCs w:val="24"/>
        </w:rPr>
        <w:t xml:space="preserve"> kterým je věnována tato práce, což je pro nás velmi pozitivní výsledek. 22,2% dívek preferuje názorně-demonstrační metody,</w:t>
      </w:r>
      <w:r w:rsidR="00937F7A">
        <w:rPr>
          <w:rFonts w:ascii="Times New Roman" w:hAnsi="Times New Roman" w:cs="Times New Roman"/>
          <w:sz w:val="24"/>
          <w:szCs w:val="24"/>
        </w:rPr>
        <w:t xml:space="preserve"> mezi které řadíme např. </w:t>
      </w:r>
      <w:r w:rsidR="00087094">
        <w:rPr>
          <w:rFonts w:ascii="Times New Roman" w:hAnsi="Times New Roman" w:cs="Times New Roman"/>
          <w:sz w:val="24"/>
          <w:szCs w:val="24"/>
        </w:rPr>
        <w:t>pozorování, demonstraci obrazů, předvádění jevů, apod.</w:t>
      </w:r>
      <w:r w:rsidR="00F76DDD">
        <w:rPr>
          <w:rFonts w:ascii="Times New Roman" w:hAnsi="Times New Roman" w:cs="Times New Roman"/>
          <w:sz w:val="24"/>
          <w:szCs w:val="24"/>
        </w:rPr>
        <w:t xml:space="preserve"> Zbylých 11,1</w:t>
      </w:r>
      <w:r w:rsidR="0035369B">
        <w:rPr>
          <w:rFonts w:ascii="Times New Roman" w:hAnsi="Times New Roman" w:cs="Times New Roman"/>
          <w:sz w:val="24"/>
          <w:szCs w:val="24"/>
        </w:rPr>
        <w:t>% d</w:t>
      </w:r>
      <w:r w:rsidR="00F76DDD">
        <w:rPr>
          <w:rFonts w:ascii="Times New Roman" w:hAnsi="Times New Roman" w:cs="Times New Roman"/>
          <w:sz w:val="24"/>
          <w:szCs w:val="24"/>
        </w:rPr>
        <w:t>ívek preferuje metody slovní, které jsou běžně na školách často využívány.</w:t>
      </w:r>
    </w:p>
    <w:p w:rsidR="00205C8F" w:rsidRDefault="00205C8F" w:rsidP="006F2D50">
      <w:pPr>
        <w:jc w:val="both"/>
        <w:rPr>
          <w:rFonts w:ascii="Times New Roman" w:hAnsi="Times New Roman" w:cs="Times New Roman"/>
          <w:b/>
          <w:sz w:val="24"/>
          <w:szCs w:val="24"/>
        </w:rPr>
      </w:pPr>
    </w:p>
    <w:p w:rsidR="0095002D" w:rsidRPr="006F2D50" w:rsidRDefault="0095002D" w:rsidP="006F2D50">
      <w:pPr>
        <w:jc w:val="both"/>
        <w:rPr>
          <w:rFonts w:ascii="Times New Roman" w:hAnsi="Times New Roman" w:cs="Times New Roman"/>
          <w:b/>
          <w:sz w:val="24"/>
          <w:szCs w:val="24"/>
        </w:rPr>
      </w:pPr>
    </w:p>
    <w:p w:rsidR="00E27F36" w:rsidRDefault="00E27F36" w:rsidP="003A313C">
      <w:pPr>
        <w:rPr>
          <w:rFonts w:ascii="Times New Roman" w:hAnsi="Times New Roman" w:cs="Times New Roman"/>
          <w:sz w:val="24"/>
          <w:szCs w:val="24"/>
        </w:rPr>
      </w:pPr>
      <w:r>
        <w:rPr>
          <w:rFonts w:ascii="Times New Roman" w:hAnsi="Times New Roman" w:cs="Times New Roman"/>
          <w:sz w:val="24"/>
          <w:szCs w:val="24"/>
        </w:rPr>
        <w:t>Otázka 3</w:t>
      </w:r>
      <w:r w:rsidR="006F17B6">
        <w:rPr>
          <w:rFonts w:ascii="Times New Roman" w:hAnsi="Times New Roman" w:cs="Times New Roman"/>
          <w:sz w:val="24"/>
          <w:szCs w:val="24"/>
        </w:rPr>
        <w:t>:</w:t>
      </w:r>
      <w:r>
        <w:rPr>
          <w:rFonts w:ascii="Times New Roman" w:hAnsi="Times New Roman" w:cs="Times New Roman"/>
          <w:sz w:val="24"/>
          <w:szCs w:val="24"/>
        </w:rPr>
        <w:t xml:space="preserve"> Ohodnoťte efektivitu aktivizačních metod (1 – 7; 1 nejlepší, 7 nejhorší).</w:t>
      </w:r>
    </w:p>
    <w:p w:rsidR="00E27F36" w:rsidRDefault="00E27F36" w:rsidP="003A313C">
      <w:pPr>
        <w:rPr>
          <w:rFonts w:ascii="Times New Roman" w:hAnsi="Times New Roman" w:cs="Times New Roman"/>
          <w:sz w:val="24"/>
          <w:szCs w:val="24"/>
        </w:rPr>
      </w:pPr>
      <w:r>
        <w:rPr>
          <w:rFonts w:ascii="Times New Roman" w:hAnsi="Times New Roman" w:cs="Times New Roman"/>
          <w:sz w:val="24"/>
          <w:szCs w:val="24"/>
        </w:rPr>
        <w:t>Tab. 3</w:t>
      </w:r>
      <w:r w:rsidR="00A306B2">
        <w:rPr>
          <w:rFonts w:ascii="Times New Roman" w:hAnsi="Times New Roman" w:cs="Times New Roman"/>
          <w:sz w:val="24"/>
          <w:szCs w:val="24"/>
        </w:rPr>
        <w:t xml:space="preserve"> A</w:t>
      </w:r>
      <w:r w:rsidR="006F17B6">
        <w:rPr>
          <w:rFonts w:ascii="Times New Roman" w:hAnsi="Times New Roman" w:cs="Times New Roman"/>
          <w:sz w:val="24"/>
          <w:szCs w:val="24"/>
        </w:rPr>
        <w:t>:</w:t>
      </w:r>
      <w:r>
        <w:rPr>
          <w:rFonts w:ascii="Times New Roman" w:hAnsi="Times New Roman" w:cs="Times New Roman"/>
          <w:sz w:val="24"/>
          <w:szCs w:val="24"/>
        </w:rPr>
        <w:t xml:space="preserve"> Efektivita aktivizačních metod</w:t>
      </w:r>
      <w:r w:rsidR="00EC1EF6">
        <w:rPr>
          <w:rFonts w:ascii="Times New Roman" w:hAnsi="Times New Roman" w:cs="Times New Roman"/>
          <w:sz w:val="24"/>
          <w:szCs w:val="24"/>
        </w:rPr>
        <w:t xml:space="preserve"> u žáků</w:t>
      </w:r>
    </w:p>
    <w:tbl>
      <w:tblPr>
        <w:tblStyle w:val="Svtlmkazvraznn2"/>
        <w:tblW w:w="0" w:type="auto"/>
        <w:tblLook w:val="04A0"/>
      </w:tblPr>
      <w:tblGrid>
        <w:gridCol w:w="2231"/>
        <w:gridCol w:w="1068"/>
        <w:gridCol w:w="1164"/>
        <w:gridCol w:w="1128"/>
        <w:gridCol w:w="1104"/>
        <w:gridCol w:w="1104"/>
        <w:gridCol w:w="1128"/>
      </w:tblGrid>
      <w:tr w:rsidR="00153F22" w:rsidTr="00153F22">
        <w:trPr>
          <w:cnfStyle w:val="100000000000"/>
        </w:trPr>
        <w:tc>
          <w:tcPr>
            <w:cnfStyle w:val="001000000000"/>
            <w:tcW w:w="2231" w:type="dxa"/>
          </w:tcPr>
          <w:p w:rsidR="00153F22"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Odpovědi</w:t>
            </w:r>
          </w:p>
        </w:tc>
        <w:tc>
          <w:tcPr>
            <w:tcW w:w="2232" w:type="dxa"/>
            <w:gridSpan w:val="2"/>
          </w:tcPr>
          <w:p w:rsidR="00153F22" w:rsidRPr="00153F22" w:rsidRDefault="00153F22"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Chlapci</w:t>
            </w:r>
          </w:p>
        </w:tc>
        <w:tc>
          <w:tcPr>
            <w:tcW w:w="2232" w:type="dxa"/>
            <w:gridSpan w:val="2"/>
          </w:tcPr>
          <w:p w:rsidR="00153F22" w:rsidRPr="00153F22" w:rsidRDefault="00153F22"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Dívky</w:t>
            </w:r>
          </w:p>
        </w:tc>
        <w:tc>
          <w:tcPr>
            <w:tcW w:w="2232" w:type="dxa"/>
            <w:gridSpan w:val="2"/>
          </w:tcPr>
          <w:p w:rsidR="00153F22" w:rsidRPr="00153F22" w:rsidRDefault="00153F22" w:rsidP="005E3E55">
            <w:pPr>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Celkem</w:t>
            </w:r>
          </w:p>
        </w:tc>
      </w:tr>
      <w:tr w:rsidR="00153F22" w:rsidTr="00153F22">
        <w:trPr>
          <w:cnfStyle w:val="000000100000"/>
        </w:trPr>
        <w:tc>
          <w:tcPr>
            <w:cnfStyle w:val="001000000000"/>
            <w:tcW w:w="2231" w:type="dxa"/>
          </w:tcPr>
          <w:p w:rsidR="00153F22" w:rsidRPr="00153F22" w:rsidRDefault="00153F22" w:rsidP="003A313C">
            <w:pPr>
              <w:rPr>
                <w:rFonts w:ascii="Times New Roman" w:hAnsi="Times New Roman" w:cs="Times New Roman"/>
                <w:b w:val="0"/>
                <w:sz w:val="24"/>
                <w:szCs w:val="24"/>
              </w:rPr>
            </w:pPr>
          </w:p>
        </w:tc>
        <w:tc>
          <w:tcPr>
            <w:tcW w:w="1068" w:type="dxa"/>
            <w:tcBorders>
              <w:right w:val="single" w:sz="4" w:space="0" w:color="auto"/>
            </w:tcBorders>
          </w:tcPr>
          <w:p w:rsidR="00153F22"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64" w:type="dxa"/>
            <w:tcBorders>
              <w:left w:val="single" w:sz="4" w:space="0" w:color="auto"/>
            </w:tcBorders>
          </w:tcPr>
          <w:p w:rsidR="00153F22"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128" w:type="dxa"/>
            <w:tcBorders>
              <w:right w:val="single" w:sz="4" w:space="0" w:color="auto"/>
            </w:tcBorders>
          </w:tcPr>
          <w:p w:rsidR="00153F22"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04" w:type="dxa"/>
            <w:tcBorders>
              <w:left w:val="single" w:sz="4" w:space="0" w:color="auto"/>
            </w:tcBorders>
          </w:tcPr>
          <w:p w:rsidR="00153F22"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104" w:type="dxa"/>
            <w:tcBorders>
              <w:right w:val="single" w:sz="4" w:space="0" w:color="auto"/>
            </w:tcBorders>
          </w:tcPr>
          <w:p w:rsidR="00153F22" w:rsidRDefault="006A468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28" w:type="dxa"/>
            <w:tcBorders>
              <w:left w:val="single" w:sz="4" w:space="0" w:color="auto"/>
            </w:tcBorders>
          </w:tcPr>
          <w:p w:rsidR="00153F22" w:rsidRDefault="00153F22" w:rsidP="00153F2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153F22" w:rsidTr="00B63EBF">
        <w:trPr>
          <w:cnfStyle w:val="000000010000"/>
          <w:trHeight w:val="540"/>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Potravinová pyramida</w:t>
            </w:r>
            <w:r w:rsidR="00B63EBF">
              <w:rPr>
                <w:rFonts w:ascii="Times New Roman" w:hAnsi="Times New Roman" w:cs="Times New Roman"/>
                <w:b w:val="0"/>
                <w:sz w:val="24"/>
                <w:szCs w:val="24"/>
              </w:rPr>
              <w:t xml:space="preserve"> </w:t>
            </w:r>
          </w:p>
        </w:tc>
        <w:tc>
          <w:tcPr>
            <w:tcW w:w="1068"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r>
      <w:tr w:rsidR="00AA5346" w:rsidTr="00AA5346">
        <w:trPr>
          <w:cnfStyle w:val="000000100000"/>
          <w:trHeight w:val="276"/>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AA5346" w:rsidRDefault="00D87EF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64" w:type="dxa"/>
            <w:tcBorders>
              <w:top w:val="single" w:sz="4" w:space="0" w:color="auto"/>
              <w:left w:val="single" w:sz="4" w:space="0" w:color="auto"/>
              <w:bottom w:val="single" w:sz="4" w:space="0" w:color="auto"/>
            </w:tcBorders>
          </w:tcPr>
          <w:p w:rsidR="00AA5346"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46,7</w:t>
            </w:r>
            <w:r w:rsidR="00293BF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04"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77,7</w:t>
            </w:r>
            <w:r w:rsidR="00511BA2">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AA5346"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511BA2">
              <w:rPr>
                <w:rFonts w:ascii="Times New Roman" w:hAnsi="Times New Roman" w:cs="Times New Roman"/>
                <w:sz w:val="24"/>
                <w:szCs w:val="24"/>
              </w:rPr>
              <w:t>%</w:t>
            </w:r>
          </w:p>
        </w:tc>
      </w:tr>
      <w:tr w:rsidR="00AA5346" w:rsidTr="00AA5346">
        <w:trPr>
          <w:cnfStyle w:val="000000010000"/>
          <w:trHeight w:val="300"/>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AA5346" w:rsidRDefault="004A10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AA5346"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293BF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04"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22,3</w:t>
            </w:r>
            <w:r w:rsidR="00511BA2">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AA5346" w:rsidRPr="00AA5346"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20,9%</w:t>
            </w:r>
          </w:p>
        </w:tc>
      </w:tr>
      <w:tr w:rsidR="00B63EBF" w:rsidTr="00B63EBF">
        <w:trPr>
          <w:cnfStyle w:val="000000100000"/>
          <w:trHeight w:val="276"/>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B63EBF" w:rsidTr="00B63EBF">
        <w:trPr>
          <w:cnfStyle w:val="000000010000"/>
          <w:trHeight w:val="264"/>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B63EBF" w:rsidRDefault="004A10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r w:rsidR="00293BF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4A10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8,3</w:t>
            </w:r>
            <w:r w:rsidR="00511BA2">
              <w:rPr>
                <w:rFonts w:ascii="Times New Roman" w:hAnsi="Times New Roman" w:cs="Times New Roman"/>
                <w:sz w:val="24"/>
                <w:szCs w:val="24"/>
              </w:rPr>
              <w:t>%</w:t>
            </w:r>
          </w:p>
        </w:tc>
      </w:tr>
      <w:tr w:rsidR="00B63EBF" w:rsidTr="00B63EBF">
        <w:trPr>
          <w:cnfStyle w:val="000000100000"/>
          <w:trHeight w:val="264"/>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B63EBF" w:rsidTr="00B63EBF">
        <w:trPr>
          <w:cnfStyle w:val="000000010000"/>
          <w:trHeight w:val="252"/>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bottom w:val="single" w:sz="4" w:space="0" w:color="auto"/>
              <w:right w:val="single" w:sz="4" w:space="0" w:color="auto"/>
            </w:tcBorders>
          </w:tcPr>
          <w:p w:rsidR="00B63EBF" w:rsidRDefault="00D87EF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6,7%</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4,2%</w:t>
            </w:r>
          </w:p>
        </w:tc>
      </w:tr>
      <w:tr w:rsidR="00B63EBF" w:rsidTr="00B63EBF">
        <w:trPr>
          <w:cnfStyle w:val="000000100000"/>
          <w:trHeight w:val="288"/>
        </w:trPr>
        <w:tc>
          <w:tcPr>
            <w:cnfStyle w:val="001000000000"/>
            <w:tcW w:w="2231" w:type="dxa"/>
            <w:tcBorders>
              <w:top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lastRenderedPageBreak/>
              <w:t>7</w:t>
            </w:r>
          </w:p>
        </w:tc>
        <w:tc>
          <w:tcPr>
            <w:tcW w:w="1068" w:type="dxa"/>
            <w:tcBorders>
              <w:top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tcBorders>
          </w:tcPr>
          <w:p w:rsidR="00B63EBF"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13,3%</w:t>
            </w:r>
          </w:p>
        </w:tc>
        <w:tc>
          <w:tcPr>
            <w:tcW w:w="1128" w:type="dxa"/>
            <w:tcBorders>
              <w:top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tcBorders>
          </w:tcPr>
          <w:p w:rsidR="00B63EBF"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8,3%</w:t>
            </w:r>
          </w:p>
        </w:tc>
      </w:tr>
      <w:tr w:rsidR="00B63EBF" w:rsidTr="00B63EBF">
        <w:trPr>
          <w:cnfStyle w:val="000000010000"/>
          <w:trHeight w:val="276"/>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Poznej, co jíš</w:t>
            </w:r>
          </w:p>
        </w:tc>
        <w:tc>
          <w:tcPr>
            <w:tcW w:w="106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r>
      <w:tr w:rsidR="00B63EBF" w:rsidTr="00B63EBF">
        <w:trPr>
          <w:cnfStyle w:val="000000100000"/>
          <w:trHeight w:val="264"/>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46,7</w:t>
            </w:r>
            <w:r w:rsidR="00511BA2">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04" w:type="dxa"/>
            <w:tcBorders>
              <w:top w:val="single" w:sz="4" w:space="0" w:color="auto"/>
              <w:left w:val="single" w:sz="4" w:space="0" w:color="auto"/>
              <w:bottom w:val="single" w:sz="4" w:space="0" w:color="auto"/>
            </w:tcBorders>
          </w:tcPr>
          <w:p w:rsidR="00B63EBF"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77,7</w:t>
            </w:r>
            <w:r w:rsidR="00A0092E">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A0092E">
              <w:rPr>
                <w:rFonts w:ascii="Times New Roman" w:hAnsi="Times New Roman" w:cs="Times New Roman"/>
                <w:sz w:val="24"/>
                <w:szCs w:val="24"/>
              </w:rPr>
              <w:t>%</w:t>
            </w:r>
          </w:p>
        </w:tc>
      </w:tr>
      <w:tr w:rsidR="00B63EBF" w:rsidTr="00B63EBF">
        <w:trPr>
          <w:cnfStyle w:val="000000010000"/>
          <w:trHeight w:val="276"/>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B63EBF"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r w:rsidR="00511BA2">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B63EBF"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04" w:type="dxa"/>
            <w:tcBorders>
              <w:top w:val="single" w:sz="4" w:space="0" w:color="auto"/>
              <w:left w:val="single" w:sz="4" w:space="0" w:color="auto"/>
              <w:bottom w:val="single" w:sz="4" w:space="0" w:color="auto"/>
            </w:tcBorders>
          </w:tcPr>
          <w:p w:rsidR="00B63EBF"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22,3</w:t>
            </w:r>
            <w:r w:rsidR="00A0092E">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B63EBF" w:rsidRDefault="00B22AE7"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16,7</w:t>
            </w:r>
            <w:r w:rsidR="00A0092E">
              <w:rPr>
                <w:rFonts w:ascii="Times New Roman" w:hAnsi="Times New Roman" w:cs="Times New Roman"/>
                <w:sz w:val="24"/>
                <w:szCs w:val="24"/>
              </w:rPr>
              <w:t>%</w:t>
            </w:r>
          </w:p>
        </w:tc>
      </w:tr>
      <w:tr w:rsidR="00B63EBF" w:rsidTr="00B63EBF">
        <w:trPr>
          <w:cnfStyle w:val="000000100000"/>
          <w:trHeight w:val="240"/>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26,6</w:t>
            </w:r>
            <w:r w:rsidR="00F510F4">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B22AE7"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16,7</w:t>
            </w:r>
            <w:r w:rsidR="00A0092E">
              <w:rPr>
                <w:rFonts w:ascii="Times New Roman" w:hAnsi="Times New Roman" w:cs="Times New Roman"/>
                <w:sz w:val="24"/>
                <w:szCs w:val="24"/>
              </w:rPr>
              <w:t>%</w:t>
            </w:r>
          </w:p>
        </w:tc>
      </w:tr>
      <w:tr w:rsidR="00B63EBF" w:rsidTr="00B63EBF">
        <w:trPr>
          <w:cnfStyle w:val="000000010000"/>
          <w:trHeight w:val="264"/>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B63EBF" w:rsidRDefault="00511BA2"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B63EBF"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6,7</w:t>
            </w:r>
            <w:r w:rsidR="00511BA2">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511BA2"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B63EBF"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4,2</w:t>
            </w:r>
            <w:r w:rsidR="00A0092E">
              <w:rPr>
                <w:rFonts w:ascii="Times New Roman" w:hAnsi="Times New Roman" w:cs="Times New Roman"/>
                <w:sz w:val="24"/>
                <w:szCs w:val="24"/>
              </w:rPr>
              <w:t>%</w:t>
            </w:r>
          </w:p>
        </w:tc>
      </w:tr>
      <w:tr w:rsidR="00B63EBF" w:rsidTr="000E185D">
        <w:trPr>
          <w:cnfStyle w:val="000000100000"/>
          <w:trHeight w:val="276"/>
        </w:trPr>
        <w:tc>
          <w:tcPr>
            <w:cnfStyle w:val="001000000000"/>
            <w:tcW w:w="2231" w:type="dxa"/>
            <w:tcBorders>
              <w:top w:val="single" w:sz="4" w:space="0" w:color="auto"/>
              <w:bottom w:val="single" w:sz="4" w:space="0" w:color="auto"/>
            </w:tcBorders>
          </w:tcPr>
          <w:p w:rsidR="00B63EBF" w:rsidRDefault="00B63EBF"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B63EBF"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0E185D" w:rsidTr="00B63EBF">
        <w:trPr>
          <w:cnfStyle w:val="000000010000"/>
          <w:trHeight w:val="264"/>
        </w:trPr>
        <w:tc>
          <w:tcPr>
            <w:cnfStyle w:val="001000000000"/>
            <w:tcW w:w="2231" w:type="dxa"/>
            <w:tcBorders>
              <w:top w:val="single" w:sz="4" w:space="0" w:color="auto"/>
              <w:bottom w:val="single" w:sz="4" w:space="0" w:color="auto"/>
            </w:tcBorders>
          </w:tcPr>
          <w:p w:rsidR="000E185D" w:rsidRDefault="000E185D"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bottom w:val="single" w:sz="4" w:space="0" w:color="auto"/>
              <w:right w:val="single" w:sz="4" w:space="0" w:color="auto"/>
            </w:tcBorders>
          </w:tcPr>
          <w:p w:rsidR="000E185D"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0E185D"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6,7%</w:t>
            </w:r>
          </w:p>
        </w:tc>
        <w:tc>
          <w:tcPr>
            <w:tcW w:w="1128" w:type="dxa"/>
            <w:tcBorders>
              <w:top w:val="single" w:sz="4" w:space="0" w:color="auto"/>
              <w:bottom w:val="single" w:sz="4" w:space="0" w:color="auto"/>
              <w:right w:val="single" w:sz="4" w:space="0" w:color="auto"/>
            </w:tcBorders>
          </w:tcPr>
          <w:p w:rsidR="000E185D"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0E185D"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0E185D"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0E185D"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4,2%</w:t>
            </w:r>
          </w:p>
        </w:tc>
      </w:tr>
      <w:tr w:rsidR="00B63EBF" w:rsidTr="00B63EBF">
        <w:trPr>
          <w:cnfStyle w:val="000000100000"/>
          <w:trHeight w:val="264"/>
        </w:trPr>
        <w:tc>
          <w:tcPr>
            <w:cnfStyle w:val="001000000000"/>
            <w:tcW w:w="2231" w:type="dxa"/>
            <w:tcBorders>
              <w:top w:val="single" w:sz="4" w:space="0" w:color="auto"/>
              <w:bottom w:val="single" w:sz="4" w:space="0" w:color="auto"/>
            </w:tcBorders>
          </w:tcPr>
          <w:p w:rsidR="00B63EBF" w:rsidRDefault="002C5845"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bottom w:val="single" w:sz="4" w:space="0" w:color="auto"/>
              <w:right w:val="single" w:sz="4" w:space="0" w:color="auto"/>
            </w:tcBorders>
          </w:tcPr>
          <w:p w:rsidR="00B63EBF" w:rsidRDefault="00B63EBF" w:rsidP="003A313C">
            <w:pPr>
              <w:cnfStyle w:val="000000100000"/>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tcBorders>
          </w:tcPr>
          <w:p w:rsidR="00B63EBF" w:rsidRDefault="00B63EBF" w:rsidP="003A313C">
            <w:pPr>
              <w:cnfStyle w:val="000000100000"/>
              <w:rPr>
                <w:rFonts w:ascii="Times New Roman" w:hAnsi="Times New Roman" w:cs="Times New Roman"/>
                <w:sz w:val="24"/>
                <w:szCs w:val="24"/>
              </w:rPr>
            </w:pPr>
          </w:p>
        </w:tc>
        <w:tc>
          <w:tcPr>
            <w:tcW w:w="1128" w:type="dxa"/>
            <w:tcBorders>
              <w:top w:val="single" w:sz="4" w:space="0" w:color="auto"/>
              <w:bottom w:val="single" w:sz="4" w:space="0" w:color="auto"/>
              <w:right w:val="single" w:sz="4" w:space="0" w:color="auto"/>
            </w:tcBorders>
          </w:tcPr>
          <w:p w:rsidR="00B63EBF" w:rsidRDefault="00B63EBF" w:rsidP="003A313C">
            <w:pPr>
              <w:cnfStyle w:val="000000100000"/>
              <w:rPr>
                <w:rFonts w:ascii="Times New Roman" w:hAnsi="Times New Roman" w:cs="Times New Roman"/>
                <w:sz w:val="24"/>
                <w:szCs w:val="24"/>
              </w:rPr>
            </w:pPr>
          </w:p>
        </w:tc>
        <w:tc>
          <w:tcPr>
            <w:tcW w:w="1104" w:type="dxa"/>
            <w:tcBorders>
              <w:top w:val="single" w:sz="4" w:space="0" w:color="auto"/>
              <w:left w:val="single" w:sz="4" w:space="0" w:color="auto"/>
              <w:bottom w:val="single" w:sz="4" w:space="0" w:color="auto"/>
            </w:tcBorders>
          </w:tcPr>
          <w:p w:rsidR="00B63EBF" w:rsidRDefault="00B63EBF" w:rsidP="003A313C">
            <w:pPr>
              <w:cnfStyle w:val="000000100000"/>
              <w:rPr>
                <w:rFonts w:ascii="Times New Roman" w:hAnsi="Times New Roman" w:cs="Times New Roman"/>
                <w:sz w:val="24"/>
                <w:szCs w:val="24"/>
              </w:rPr>
            </w:pPr>
          </w:p>
        </w:tc>
        <w:tc>
          <w:tcPr>
            <w:tcW w:w="1104" w:type="dxa"/>
            <w:tcBorders>
              <w:top w:val="single" w:sz="4" w:space="0" w:color="auto"/>
              <w:bottom w:val="single" w:sz="4" w:space="0" w:color="auto"/>
              <w:right w:val="single" w:sz="4" w:space="0" w:color="auto"/>
            </w:tcBorders>
          </w:tcPr>
          <w:p w:rsidR="00B63EBF" w:rsidRDefault="00B63EBF" w:rsidP="003A313C">
            <w:pPr>
              <w:cnfStyle w:val="000000100000"/>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tcBorders>
          </w:tcPr>
          <w:p w:rsidR="00B63EBF" w:rsidRDefault="00B63EBF" w:rsidP="003A313C">
            <w:pPr>
              <w:cnfStyle w:val="000000100000"/>
              <w:rPr>
                <w:rFonts w:ascii="Times New Roman" w:hAnsi="Times New Roman" w:cs="Times New Roman"/>
                <w:sz w:val="24"/>
                <w:szCs w:val="24"/>
              </w:rPr>
            </w:pPr>
          </w:p>
        </w:tc>
      </w:tr>
      <w:tr w:rsidR="00B63EBF" w:rsidTr="0011758B">
        <w:trPr>
          <w:cnfStyle w:val="000000010000"/>
          <w:trHeight w:val="336"/>
        </w:trPr>
        <w:tc>
          <w:tcPr>
            <w:cnfStyle w:val="001000000000"/>
            <w:tcW w:w="2231" w:type="dxa"/>
            <w:tcBorders>
              <w:left w:val="single" w:sz="4" w:space="0" w:color="auto"/>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HIV/AIDS</w:t>
            </w:r>
          </w:p>
        </w:tc>
        <w:tc>
          <w:tcPr>
            <w:tcW w:w="1068"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3A313C">
            <w:pP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3A313C">
            <w:pPr>
              <w:cnfStyle w:val="000000010000"/>
              <w:rPr>
                <w:rFonts w:ascii="Times New Roman" w:hAnsi="Times New Roman" w:cs="Times New Roman"/>
                <w:sz w:val="24"/>
                <w:szCs w:val="24"/>
              </w:rPr>
            </w:pPr>
          </w:p>
        </w:tc>
      </w:tr>
      <w:tr w:rsidR="0011758B" w:rsidTr="0011758B">
        <w:trPr>
          <w:cnfStyle w:val="000000100000"/>
          <w:trHeight w:val="264"/>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20</w:t>
            </w:r>
            <w:r w:rsidR="00D425F0">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88,9</w:t>
            </w:r>
            <w:r w:rsidR="00AA5346">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11</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45,8</w:t>
            </w:r>
            <w:r w:rsidR="00FD4396">
              <w:rPr>
                <w:rFonts w:ascii="Times New Roman" w:hAnsi="Times New Roman" w:cs="Times New Roman"/>
                <w:sz w:val="24"/>
                <w:szCs w:val="24"/>
              </w:rPr>
              <w:t>%</w:t>
            </w:r>
          </w:p>
        </w:tc>
      </w:tr>
      <w:tr w:rsidR="0011758B" w:rsidTr="0011758B">
        <w:trPr>
          <w:cnfStyle w:val="000000010000"/>
          <w:trHeight w:val="264"/>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11758B" w:rsidRDefault="00B243E0" w:rsidP="00BF6C71">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D425F0">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11,1%</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16,7</w:t>
            </w:r>
            <w:r w:rsidR="00FD4396">
              <w:rPr>
                <w:rFonts w:ascii="Times New Roman" w:hAnsi="Times New Roman" w:cs="Times New Roman"/>
                <w:sz w:val="24"/>
                <w:szCs w:val="24"/>
              </w:rPr>
              <w:t>%</w:t>
            </w:r>
          </w:p>
        </w:tc>
      </w:tr>
      <w:tr w:rsidR="0011758B" w:rsidTr="0011758B">
        <w:trPr>
          <w:cnfStyle w:val="000000100000"/>
          <w:trHeight w:val="300"/>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26,6</w:t>
            </w:r>
            <w:r w:rsidR="00D425F0">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16,7</w:t>
            </w:r>
            <w:r w:rsidR="00FD4396">
              <w:rPr>
                <w:rFonts w:ascii="Times New Roman" w:hAnsi="Times New Roman" w:cs="Times New Roman"/>
                <w:sz w:val="24"/>
                <w:szCs w:val="24"/>
              </w:rPr>
              <w:t>%</w:t>
            </w:r>
          </w:p>
        </w:tc>
      </w:tr>
      <w:tr w:rsidR="0011758B" w:rsidTr="0011758B">
        <w:trPr>
          <w:cnfStyle w:val="000000010000"/>
          <w:trHeight w:val="312"/>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r w:rsidR="00D425F0">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8,3</w:t>
            </w:r>
            <w:r w:rsidR="00FD4396">
              <w:rPr>
                <w:rFonts w:ascii="Times New Roman" w:hAnsi="Times New Roman" w:cs="Times New Roman"/>
                <w:sz w:val="24"/>
                <w:szCs w:val="24"/>
              </w:rPr>
              <w:t>%</w:t>
            </w:r>
          </w:p>
        </w:tc>
      </w:tr>
      <w:tr w:rsidR="0011758B" w:rsidTr="0011758B">
        <w:trPr>
          <w:cnfStyle w:val="000000100000"/>
          <w:trHeight w:val="288"/>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4,2%</w:t>
            </w:r>
          </w:p>
        </w:tc>
      </w:tr>
      <w:tr w:rsidR="0011758B" w:rsidTr="0011758B">
        <w:trPr>
          <w:cnfStyle w:val="000000010000"/>
          <w:trHeight w:val="264"/>
        </w:trPr>
        <w:tc>
          <w:tcPr>
            <w:cnfStyle w:val="001000000000"/>
            <w:tcW w:w="2231" w:type="dxa"/>
            <w:tcBorders>
              <w:top w:val="single" w:sz="4" w:space="0" w:color="auto"/>
              <w:left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r>
      <w:tr w:rsidR="0011758B" w:rsidTr="0011758B">
        <w:trPr>
          <w:cnfStyle w:val="000000100000"/>
          <w:trHeight w:val="276"/>
        </w:trPr>
        <w:tc>
          <w:tcPr>
            <w:cnfStyle w:val="001000000000"/>
            <w:tcW w:w="2231" w:type="dxa"/>
            <w:tcBorders>
              <w:top w:val="single" w:sz="4" w:space="0" w:color="auto"/>
              <w:left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right w:val="single" w:sz="4" w:space="0" w:color="auto"/>
            </w:tcBorders>
          </w:tcPr>
          <w:p w:rsidR="0011758B" w:rsidRDefault="00D425F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13,3</w:t>
            </w:r>
            <w:r w:rsidR="00D425F0">
              <w:rPr>
                <w:rFonts w:ascii="Times New Roman" w:hAnsi="Times New Roman" w:cs="Times New Roman"/>
                <w:sz w:val="24"/>
                <w:szCs w:val="24"/>
              </w:rPr>
              <w:t>%</w:t>
            </w:r>
          </w:p>
        </w:tc>
        <w:tc>
          <w:tcPr>
            <w:tcW w:w="1128" w:type="dxa"/>
            <w:tcBorders>
              <w:top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11758B" w:rsidRDefault="00FD4396"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8,3</w:t>
            </w:r>
            <w:r w:rsidR="00FD4396">
              <w:rPr>
                <w:rFonts w:ascii="Times New Roman" w:hAnsi="Times New Roman" w:cs="Times New Roman"/>
                <w:sz w:val="24"/>
                <w:szCs w:val="24"/>
              </w:rPr>
              <w:t>%</w:t>
            </w:r>
          </w:p>
        </w:tc>
      </w:tr>
      <w:tr w:rsidR="0011758B" w:rsidTr="0011758B">
        <w:trPr>
          <w:cnfStyle w:val="000000010000"/>
          <w:trHeight w:val="300"/>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Chraň se!</w:t>
            </w:r>
          </w:p>
        </w:tc>
        <w:tc>
          <w:tcPr>
            <w:tcW w:w="106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r>
      <w:tr w:rsidR="0011758B" w:rsidTr="0011758B">
        <w:trPr>
          <w:cnfStyle w:val="000000100000"/>
          <w:trHeight w:val="276"/>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26,6</w:t>
            </w:r>
            <w:r w:rsidR="00F418D7">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66,6</w:t>
            </w:r>
            <w:r w:rsidR="00BF6C71">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41,6</w:t>
            </w:r>
            <w:r w:rsidR="003E5C0E">
              <w:rPr>
                <w:rFonts w:ascii="Times New Roman" w:hAnsi="Times New Roman" w:cs="Times New Roman"/>
                <w:sz w:val="24"/>
                <w:szCs w:val="24"/>
              </w:rPr>
              <w:t>%</w:t>
            </w:r>
          </w:p>
        </w:tc>
      </w:tr>
      <w:tr w:rsidR="0011758B" w:rsidTr="0011758B">
        <w:trPr>
          <w:cnfStyle w:val="000000010000"/>
          <w:trHeight w:val="264"/>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11758B" w:rsidRDefault="00077D1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F418D7">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AA5346"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11,1</w:t>
            </w:r>
            <w:r w:rsidR="00F418D7">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11758B" w:rsidRDefault="009621E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16,7</w:t>
            </w:r>
            <w:r w:rsidR="003E5C0E">
              <w:rPr>
                <w:rFonts w:ascii="Times New Roman" w:hAnsi="Times New Roman" w:cs="Times New Roman"/>
                <w:sz w:val="24"/>
                <w:szCs w:val="24"/>
              </w:rPr>
              <w:t>%</w:t>
            </w:r>
          </w:p>
        </w:tc>
      </w:tr>
      <w:tr w:rsidR="0011758B" w:rsidTr="0011758B">
        <w:trPr>
          <w:cnfStyle w:val="000000100000"/>
          <w:trHeight w:val="288"/>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p>
        </w:tc>
        <w:tc>
          <w:tcPr>
            <w:tcW w:w="1128" w:type="dxa"/>
            <w:tcBorders>
              <w:top w:val="single" w:sz="4" w:space="0" w:color="auto"/>
              <w:bottom w:val="single" w:sz="4" w:space="0" w:color="auto"/>
              <w:right w:val="single" w:sz="4" w:space="0" w:color="auto"/>
            </w:tcBorders>
          </w:tcPr>
          <w:p w:rsidR="0011758B" w:rsidRDefault="00AA5346"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22,3</w:t>
            </w:r>
            <w:r w:rsidR="00F418D7">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12,5</w:t>
            </w:r>
            <w:r w:rsidR="003E5C0E">
              <w:rPr>
                <w:rFonts w:ascii="Times New Roman" w:hAnsi="Times New Roman" w:cs="Times New Roman"/>
                <w:sz w:val="24"/>
                <w:szCs w:val="24"/>
              </w:rPr>
              <w:t>%</w:t>
            </w:r>
          </w:p>
        </w:tc>
      </w:tr>
      <w:tr w:rsidR="0011758B" w:rsidTr="0011758B">
        <w:trPr>
          <w:cnfStyle w:val="000000010000"/>
          <w:trHeight w:val="240"/>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F418D7">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BF6C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3E5C0E">
              <w:rPr>
                <w:rFonts w:ascii="Times New Roman" w:hAnsi="Times New Roman" w:cs="Times New Roman"/>
                <w:sz w:val="24"/>
                <w:szCs w:val="24"/>
              </w:rPr>
              <w:t>%</w:t>
            </w:r>
          </w:p>
        </w:tc>
      </w:tr>
      <w:tr w:rsidR="0011758B" w:rsidTr="0011758B">
        <w:trPr>
          <w:cnfStyle w:val="000000100000"/>
          <w:trHeight w:val="264"/>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11758B" w:rsidRDefault="00077D1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F418D7">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9621E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3E5C0E">
              <w:rPr>
                <w:rFonts w:ascii="Times New Roman" w:hAnsi="Times New Roman" w:cs="Times New Roman"/>
                <w:sz w:val="24"/>
                <w:szCs w:val="24"/>
              </w:rPr>
              <w:t>%</w:t>
            </w:r>
          </w:p>
        </w:tc>
      </w:tr>
      <w:tr w:rsidR="0011758B" w:rsidTr="0011758B">
        <w:trPr>
          <w:cnfStyle w:val="000000010000"/>
          <w:trHeight w:val="264"/>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r>
      <w:tr w:rsidR="0011758B" w:rsidTr="0011758B">
        <w:trPr>
          <w:cnfStyle w:val="000000100000"/>
          <w:trHeight w:val="300"/>
        </w:trPr>
        <w:tc>
          <w:tcPr>
            <w:cnfStyle w:val="001000000000"/>
            <w:tcW w:w="2231" w:type="dxa"/>
            <w:tcBorders>
              <w:top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tcBorders>
          </w:tcPr>
          <w:p w:rsidR="0011758B" w:rsidRDefault="00B243E0"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20</w:t>
            </w:r>
            <w:r w:rsidR="00F418D7">
              <w:rPr>
                <w:rFonts w:ascii="Times New Roman" w:hAnsi="Times New Roman" w:cs="Times New Roman"/>
                <w:sz w:val="24"/>
                <w:szCs w:val="24"/>
              </w:rPr>
              <w:t>%</w:t>
            </w:r>
          </w:p>
        </w:tc>
        <w:tc>
          <w:tcPr>
            <w:tcW w:w="1128" w:type="dxa"/>
            <w:tcBorders>
              <w:top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11758B" w:rsidRDefault="00BF6C7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left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12,5</w:t>
            </w:r>
            <w:r w:rsidR="00BF6C71">
              <w:rPr>
                <w:rFonts w:ascii="Times New Roman" w:hAnsi="Times New Roman" w:cs="Times New Roman"/>
                <w:sz w:val="24"/>
                <w:szCs w:val="24"/>
              </w:rPr>
              <w:t>%</w:t>
            </w:r>
          </w:p>
        </w:tc>
      </w:tr>
      <w:tr w:rsidR="0011758B" w:rsidTr="00AA5346">
        <w:trPr>
          <w:cnfStyle w:val="000000010000"/>
          <w:trHeight w:val="252"/>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Pantomima</w:t>
            </w:r>
          </w:p>
        </w:tc>
        <w:tc>
          <w:tcPr>
            <w:tcW w:w="106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r>
      <w:tr w:rsidR="00AA5346" w:rsidTr="00AA5346">
        <w:trPr>
          <w:cnfStyle w:val="000000100000"/>
          <w:trHeight w:val="288"/>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60</w:t>
            </w:r>
            <w:r w:rsidR="007D1F7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04"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77,7</w:t>
            </w:r>
            <w:r w:rsidR="007D1F7E">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16</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66,6</w:t>
            </w:r>
            <w:r w:rsidR="007D1F7E">
              <w:rPr>
                <w:rFonts w:ascii="Times New Roman" w:hAnsi="Times New Roman" w:cs="Times New Roman"/>
                <w:sz w:val="24"/>
                <w:szCs w:val="24"/>
              </w:rPr>
              <w:t>%</w:t>
            </w:r>
          </w:p>
        </w:tc>
      </w:tr>
      <w:tr w:rsidR="0011758B" w:rsidTr="0011758B">
        <w:trPr>
          <w:cnfStyle w:val="000000010000"/>
          <w:trHeight w:val="252"/>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11758B" w:rsidRDefault="006618AA"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11758B"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r w:rsidR="007D1F7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6618AA"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04"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22,3</w:t>
            </w:r>
            <w:r w:rsidR="007D1F7E">
              <w:rPr>
                <w:rFonts w:ascii="Times New Roman" w:hAnsi="Times New Roman" w:cs="Times New Roman"/>
                <w:sz w:val="24"/>
                <w:szCs w:val="24"/>
              </w:rPr>
              <w:t>%</w:t>
            </w:r>
          </w:p>
        </w:tc>
        <w:tc>
          <w:tcPr>
            <w:tcW w:w="1104" w:type="dxa"/>
            <w:tcBorders>
              <w:top w:val="single" w:sz="4" w:space="0" w:color="auto"/>
              <w:bottom w:val="single" w:sz="4" w:space="0" w:color="auto"/>
              <w:right w:val="single" w:sz="4" w:space="0" w:color="auto"/>
            </w:tcBorders>
          </w:tcPr>
          <w:p w:rsidR="0011758B" w:rsidRDefault="006618AA"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16,7</w:t>
            </w:r>
            <w:r w:rsidR="007D1F7E">
              <w:rPr>
                <w:rFonts w:ascii="Times New Roman" w:hAnsi="Times New Roman" w:cs="Times New Roman"/>
                <w:sz w:val="24"/>
                <w:szCs w:val="24"/>
              </w:rPr>
              <w:t>%</w:t>
            </w:r>
          </w:p>
        </w:tc>
      </w:tr>
      <w:tr w:rsidR="0011758B" w:rsidTr="0011758B">
        <w:trPr>
          <w:cnfStyle w:val="000000100000"/>
          <w:trHeight w:val="252"/>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11758B" w:rsidRDefault="007D1F7E"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11758B"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7D1F7E">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7D1F7E"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7D1F7E">
              <w:rPr>
                <w:rFonts w:ascii="Times New Roman" w:hAnsi="Times New Roman" w:cs="Times New Roman"/>
                <w:sz w:val="24"/>
                <w:szCs w:val="24"/>
              </w:rPr>
              <w:t>%</w:t>
            </w:r>
          </w:p>
        </w:tc>
      </w:tr>
      <w:tr w:rsidR="0011758B" w:rsidTr="0011758B">
        <w:trPr>
          <w:cnfStyle w:val="000000010000"/>
          <w:trHeight w:val="288"/>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11758B" w:rsidRDefault="006618AA"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11758B"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6618AA"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tcBorders>
          </w:tcPr>
          <w:p w:rsidR="0011758B"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8,3%</w:t>
            </w:r>
          </w:p>
        </w:tc>
      </w:tr>
      <w:tr w:rsidR="0011758B" w:rsidTr="0011758B">
        <w:trPr>
          <w:cnfStyle w:val="000000100000"/>
          <w:trHeight w:val="288"/>
        </w:trPr>
        <w:tc>
          <w:tcPr>
            <w:cnfStyle w:val="001000000000"/>
            <w:tcW w:w="2231" w:type="dxa"/>
            <w:tcBorders>
              <w:top w:val="single" w:sz="4" w:space="0" w:color="auto"/>
              <w:bottom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11758B" w:rsidTr="0011758B">
        <w:trPr>
          <w:cnfStyle w:val="000000010000"/>
          <w:trHeight w:val="288"/>
        </w:trPr>
        <w:tc>
          <w:tcPr>
            <w:cnfStyle w:val="001000000000"/>
            <w:tcW w:w="2231" w:type="dxa"/>
            <w:tcBorders>
              <w:top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tcBorders>
          </w:tcPr>
          <w:p w:rsidR="0011758B"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r>
      <w:tr w:rsidR="0011758B" w:rsidTr="0011758B">
        <w:trPr>
          <w:cnfStyle w:val="000000100000"/>
          <w:trHeight w:val="288"/>
        </w:trPr>
        <w:tc>
          <w:tcPr>
            <w:cnfStyle w:val="001000000000"/>
            <w:tcW w:w="2231" w:type="dxa"/>
            <w:tcBorders>
              <w:top w:val="single" w:sz="4" w:space="0" w:color="auto"/>
            </w:tcBorders>
          </w:tcPr>
          <w:p w:rsidR="0011758B" w:rsidRDefault="0011758B"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right w:val="single" w:sz="4" w:space="0" w:color="auto"/>
            </w:tcBorders>
          </w:tcPr>
          <w:p w:rsidR="0011758B" w:rsidRDefault="007D1F7E"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tcBorders>
          </w:tcPr>
          <w:p w:rsidR="0011758B"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7D1F7E">
              <w:rPr>
                <w:rFonts w:ascii="Times New Roman" w:hAnsi="Times New Roman" w:cs="Times New Roman"/>
                <w:sz w:val="24"/>
                <w:szCs w:val="24"/>
              </w:rPr>
              <w:t>%</w:t>
            </w:r>
          </w:p>
        </w:tc>
        <w:tc>
          <w:tcPr>
            <w:tcW w:w="1128" w:type="dxa"/>
            <w:tcBorders>
              <w:top w:val="single" w:sz="4" w:space="0" w:color="auto"/>
              <w:righ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11758B"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11758B" w:rsidRDefault="007D1F7E"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tcBorders>
          </w:tcPr>
          <w:p w:rsidR="0011758B"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7D1F7E">
              <w:rPr>
                <w:rFonts w:ascii="Times New Roman" w:hAnsi="Times New Roman" w:cs="Times New Roman"/>
                <w:sz w:val="24"/>
                <w:szCs w:val="24"/>
              </w:rPr>
              <w:t>%</w:t>
            </w:r>
          </w:p>
        </w:tc>
      </w:tr>
      <w:tr w:rsidR="00AA5346" w:rsidTr="00AA5346">
        <w:trPr>
          <w:cnfStyle w:val="000000010000"/>
          <w:trHeight w:val="276"/>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Dřepni! Vyskoč!</w:t>
            </w:r>
          </w:p>
        </w:tc>
        <w:tc>
          <w:tcPr>
            <w:tcW w:w="106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r>
      <w:tr w:rsidR="00AA5346" w:rsidTr="00AA5346">
        <w:trPr>
          <w:cnfStyle w:val="000000100000"/>
          <w:trHeight w:val="288"/>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33,3</w:t>
            </w:r>
            <w:r w:rsidR="008F1AE3">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04" w:type="dxa"/>
            <w:tcBorders>
              <w:top w:val="single" w:sz="4" w:space="0" w:color="auto"/>
              <w:left w:val="single" w:sz="4" w:space="0" w:color="auto"/>
              <w:bottom w:val="single" w:sz="4" w:space="0" w:color="auto"/>
            </w:tcBorders>
          </w:tcPr>
          <w:p w:rsidR="00AA5346" w:rsidRDefault="0018544B"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104"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8F1AE3">
              <w:rPr>
                <w:rFonts w:ascii="Times New Roman" w:hAnsi="Times New Roman" w:cs="Times New Roman"/>
                <w:sz w:val="24"/>
                <w:szCs w:val="24"/>
              </w:rPr>
              <w:t>%</w:t>
            </w:r>
          </w:p>
        </w:tc>
      </w:tr>
      <w:tr w:rsidR="00AA5346" w:rsidTr="00AA5346">
        <w:trPr>
          <w:cnfStyle w:val="000000010000"/>
          <w:trHeight w:val="264"/>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AA5346" w:rsidRDefault="008F1AE3"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8F1AE3">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Default="008F1AE3"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8F1AE3">
              <w:rPr>
                <w:rFonts w:ascii="Times New Roman" w:hAnsi="Times New Roman" w:cs="Times New Roman"/>
                <w:sz w:val="24"/>
                <w:szCs w:val="24"/>
              </w:rPr>
              <w:t>%</w:t>
            </w:r>
          </w:p>
        </w:tc>
      </w:tr>
      <w:tr w:rsidR="00AA5346" w:rsidTr="00AA5346">
        <w:trPr>
          <w:cnfStyle w:val="000000100000"/>
          <w:trHeight w:val="276"/>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6618AA" w:rsidRDefault="006618AA" w:rsidP="006618AA">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20</w:t>
            </w:r>
            <w:r w:rsidR="008F1AE3">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12,5</w:t>
            </w:r>
            <w:r w:rsidR="008F1AE3">
              <w:rPr>
                <w:rFonts w:ascii="Times New Roman" w:hAnsi="Times New Roman" w:cs="Times New Roman"/>
                <w:sz w:val="24"/>
                <w:szCs w:val="24"/>
              </w:rPr>
              <w:t>%</w:t>
            </w:r>
          </w:p>
        </w:tc>
      </w:tr>
      <w:tr w:rsidR="00AA5346" w:rsidTr="00AA5346">
        <w:trPr>
          <w:cnfStyle w:val="000000010000"/>
          <w:trHeight w:val="276"/>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r>
      <w:tr w:rsidR="00AA5346" w:rsidTr="00AA5346">
        <w:trPr>
          <w:cnfStyle w:val="000000100000"/>
          <w:trHeight w:val="252"/>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13,3</w:t>
            </w:r>
            <w:r w:rsidR="008F1AE3">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8,3</w:t>
            </w:r>
            <w:r w:rsidR="008F1AE3">
              <w:rPr>
                <w:rFonts w:ascii="Times New Roman" w:hAnsi="Times New Roman" w:cs="Times New Roman"/>
                <w:sz w:val="24"/>
                <w:szCs w:val="24"/>
              </w:rPr>
              <w:t>%</w:t>
            </w:r>
          </w:p>
        </w:tc>
      </w:tr>
      <w:tr w:rsidR="00AA5346" w:rsidTr="00AA5346">
        <w:trPr>
          <w:cnfStyle w:val="000000010000"/>
          <w:trHeight w:val="264"/>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6</w:t>
            </w:r>
          </w:p>
        </w:tc>
        <w:tc>
          <w:tcPr>
            <w:tcW w:w="106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r>
      <w:tr w:rsidR="00AA5346" w:rsidTr="00AA5346">
        <w:trPr>
          <w:cnfStyle w:val="000000100000"/>
          <w:trHeight w:val="288"/>
        </w:trPr>
        <w:tc>
          <w:tcPr>
            <w:cnfStyle w:val="001000000000"/>
            <w:tcW w:w="2231" w:type="dxa"/>
            <w:tcBorders>
              <w:top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13,3</w:t>
            </w:r>
            <w:r w:rsidR="008F1AE3">
              <w:rPr>
                <w:rFonts w:ascii="Times New Roman" w:hAnsi="Times New Roman" w:cs="Times New Roman"/>
                <w:sz w:val="24"/>
                <w:szCs w:val="24"/>
              </w:rPr>
              <w:t>%</w:t>
            </w:r>
          </w:p>
        </w:tc>
        <w:tc>
          <w:tcPr>
            <w:tcW w:w="1128" w:type="dxa"/>
            <w:tcBorders>
              <w:top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AA5346" w:rsidRDefault="006618AA"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8,3</w:t>
            </w:r>
            <w:r w:rsidR="008F1AE3">
              <w:rPr>
                <w:rFonts w:ascii="Times New Roman" w:hAnsi="Times New Roman" w:cs="Times New Roman"/>
                <w:sz w:val="24"/>
                <w:szCs w:val="24"/>
              </w:rPr>
              <w:t>%</w:t>
            </w:r>
          </w:p>
        </w:tc>
      </w:tr>
      <w:tr w:rsidR="00AA5346" w:rsidTr="00AA5346">
        <w:trPr>
          <w:cnfStyle w:val="000000010000"/>
          <w:trHeight w:val="288"/>
        </w:trPr>
        <w:tc>
          <w:tcPr>
            <w:cnfStyle w:val="001000000000"/>
            <w:tcW w:w="2231" w:type="dxa"/>
            <w:tcBorders>
              <w:bottom w:val="single" w:sz="4" w:space="0" w:color="auto"/>
            </w:tcBorders>
          </w:tcPr>
          <w:p w:rsidR="00B63EBF" w:rsidRPr="00153F22" w:rsidRDefault="00153F22" w:rsidP="003A313C">
            <w:pPr>
              <w:rPr>
                <w:rFonts w:ascii="Times New Roman" w:hAnsi="Times New Roman" w:cs="Times New Roman"/>
                <w:b w:val="0"/>
                <w:sz w:val="24"/>
                <w:szCs w:val="24"/>
              </w:rPr>
            </w:pPr>
            <w:r>
              <w:rPr>
                <w:rFonts w:ascii="Times New Roman" w:hAnsi="Times New Roman" w:cs="Times New Roman"/>
                <w:b w:val="0"/>
                <w:sz w:val="24"/>
                <w:szCs w:val="24"/>
              </w:rPr>
              <w:t>Mandalový relax</w:t>
            </w:r>
          </w:p>
        </w:tc>
        <w:tc>
          <w:tcPr>
            <w:tcW w:w="106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6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28" w:type="dxa"/>
            <w:tcBorders>
              <w:bottom w:val="single" w:sz="4" w:space="0" w:color="auto"/>
              <w:right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c>
          <w:tcPr>
            <w:tcW w:w="1104" w:type="dxa"/>
            <w:tcBorders>
              <w:bottom w:val="single" w:sz="4" w:space="0" w:color="auto"/>
              <w:right w:val="single" w:sz="4" w:space="0" w:color="auto"/>
            </w:tcBorders>
          </w:tcPr>
          <w:p w:rsidR="00153F22" w:rsidRPr="00153F22" w:rsidRDefault="00153F22" w:rsidP="00DC615D">
            <w:pPr>
              <w:jc w:val="center"/>
              <w:cnfStyle w:val="000000010000"/>
              <w:rPr>
                <w:rFonts w:ascii="Times New Roman" w:hAnsi="Times New Roman" w:cs="Times New Roman"/>
                <w:sz w:val="24"/>
                <w:szCs w:val="24"/>
              </w:rPr>
            </w:pPr>
          </w:p>
        </w:tc>
        <w:tc>
          <w:tcPr>
            <w:tcW w:w="1128" w:type="dxa"/>
            <w:tcBorders>
              <w:left w:val="single" w:sz="4" w:space="0" w:color="auto"/>
              <w:bottom w:val="single" w:sz="4" w:space="0" w:color="auto"/>
            </w:tcBorders>
          </w:tcPr>
          <w:p w:rsidR="00153F22" w:rsidRDefault="00153F22" w:rsidP="00DC615D">
            <w:pPr>
              <w:jc w:val="center"/>
              <w:cnfStyle w:val="000000010000"/>
              <w:rPr>
                <w:rFonts w:ascii="Times New Roman" w:hAnsi="Times New Roman" w:cs="Times New Roman"/>
                <w:sz w:val="24"/>
                <w:szCs w:val="24"/>
              </w:rPr>
            </w:pPr>
          </w:p>
        </w:tc>
      </w:tr>
      <w:tr w:rsidR="00AA5346" w:rsidTr="00AA5346">
        <w:trPr>
          <w:cnfStyle w:val="000000100000"/>
          <w:trHeight w:val="264"/>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1</w:t>
            </w:r>
          </w:p>
        </w:tc>
        <w:tc>
          <w:tcPr>
            <w:tcW w:w="1068" w:type="dxa"/>
            <w:tcBorders>
              <w:top w:val="single" w:sz="4" w:space="0" w:color="auto"/>
              <w:bottom w:val="single" w:sz="4" w:space="0" w:color="auto"/>
              <w:right w:val="single" w:sz="4" w:space="0" w:color="auto"/>
            </w:tcBorders>
          </w:tcPr>
          <w:p w:rsidR="00AA5346" w:rsidRDefault="00ED2EF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66,6</w:t>
            </w:r>
            <w:r w:rsidR="00D874EC">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ED2EF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04" w:type="dxa"/>
            <w:tcBorders>
              <w:top w:val="single" w:sz="4" w:space="0" w:color="auto"/>
              <w:left w:val="single" w:sz="4" w:space="0" w:color="auto"/>
              <w:bottom w:val="single" w:sz="4" w:space="0" w:color="auto"/>
            </w:tcBorders>
          </w:tcPr>
          <w:p w:rsidR="00AA5346" w:rsidRDefault="0018544B"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104" w:type="dxa"/>
            <w:tcBorders>
              <w:top w:val="single" w:sz="4" w:space="0" w:color="auto"/>
              <w:bottom w:val="single" w:sz="4" w:space="0" w:color="auto"/>
              <w:right w:val="single" w:sz="4" w:space="0" w:color="auto"/>
            </w:tcBorders>
          </w:tcPr>
          <w:p w:rsidR="00AA5346" w:rsidRPr="00153F22" w:rsidRDefault="00ED2EF1"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r w:rsidR="00D874EC">
              <w:rPr>
                <w:rFonts w:ascii="Times New Roman" w:hAnsi="Times New Roman" w:cs="Times New Roman"/>
                <w:sz w:val="24"/>
                <w:szCs w:val="24"/>
              </w:rPr>
              <w:t>9</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79,1</w:t>
            </w:r>
            <w:r w:rsidR="00D874EC">
              <w:rPr>
                <w:rFonts w:ascii="Times New Roman" w:hAnsi="Times New Roman" w:cs="Times New Roman"/>
                <w:sz w:val="24"/>
                <w:szCs w:val="24"/>
              </w:rPr>
              <w:t>%</w:t>
            </w:r>
          </w:p>
        </w:tc>
      </w:tr>
      <w:tr w:rsidR="00AA5346" w:rsidTr="00AA5346">
        <w:trPr>
          <w:cnfStyle w:val="000000010000"/>
          <w:trHeight w:val="264"/>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2</w:t>
            </w:r>
          </w:p>
        </w:tc>
        <w:tc>
          <w:tcPr>
            <w:tcW w:w="1068" w:type="dxa"/>
            <w:tcBorders>
              <w:top w:val="single" w:sz="4" w:space="0" w:color="auto"/>
              <w:bottom w:val="single" w:sz="4" w:space="0" w:color="auto"/>
              <w:right w:val="single" w:sz="4" w:space="0" w:color="auto"/>
            </w:tcBorders>
          </w:tcPr>
          <w:p w:rsidR="00AA5346" w:rsidRDefault="00D874EC"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6,7</w:t>
            </w:r>
            <w:r w:rsidR="00D874EC">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Pr="00153F22" w:rsidRDefault="00D874EC"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4,2</w:t>
            </w:r>
            <w:r w:rsidR="00D874EC">
              <w:rPr>
                <w:rFonts w:ascii="Times New Roman" w:hAnsi="Times New Roman" w:cs="Times New Roman"/>
                <w:sz w:val="24"/>
                <w:szCs w:val="24"/>
              </w:rPr>
              <w:t>%</w:t>
            </w:r>
          </w:p>
        </w:tc>
      </w:tr>
      <w:tr w:rsidR="00AA5346" w:rsidTr="00AA5346">
        <w:trPr>
          <w:cnfStyle w:val="000000100000"/>
          <w:trHeight w:val="252"/>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3</w:t>
            </w:r>
          </w:p>
        </w:tc>
        <w:tc>
          <w:tcPr>
            <w:tcW w:w="106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Pr="00153F22"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AA5346" w:rsidTr="00AA5346">
        <w:trPr>
          <w:cnfStyle w:val="000000010000"/>
          <w:trHeight w:val="288"/>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4</w:t>
            </w:r>
          </w:p>
        </w:tc>
        <w:tc>
          <w:tcPr>
            <w:tcW w:w="1068" w:type="dxa"/>
            <w:tcBorders>
              <w:top w:val="single" w:sz="4" w:space="0" w:color="auto"/>
              <w:bottom w:val="single" w:sz="4" w:space="0" w:color="auto"/>
              <w:right w:val="single" w:sz="4" w:space="0" w:color="auto"/>
            </w:tcBorders>
          </w:tcPr>
          <w:p w:rsidR="00AA5346" w:rsidRDefault="00ED2EF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13,3%</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Pr="00153F22" w:rsidRDefault="00ED2EF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8,3%</w:t>
            </w:r>
          </w:p>
        </w:tc>
      </w:tr>
      <w:tr w:rsidR="00AA5346" w:rsidTr="00AA5346">
        <w:trPr>
          <w:cnfStyle w:val="000000100000"/>
          <w:trHeight w:val="264"/>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5</w:t>
            </w:r>
          </w:p>
        </w:tc>
        <w:tc>
          <w:tcPr>
            <w:tcW w:w="106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Pr="00153F22"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auto"/>
              <w:bottom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AA5346" w:rsidTr="00AA5346">
        <w:trPr>
          <w:cnfStyle w:val="000000010000"/>
          <w:trHeight w:val="276"/>
        </w:trPr>
        <w:tc>
          <w:tcPr>
            <w:cnfStyle w:val="001000000000"/>
            <w:tcW w:w="2231" w:type="dxa"/>
            <w:tcBorders>
              <w:top w:val="single" w:sz="4" w:space="0" w:color="auto"/>
              <w:bottom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lastRenderedPageBreak/>
              <w:t>6</w:t>
            </w:r>
          </w:p>
        </w:tc>
        <w:tc>
          <w:tcPr>
            <w:tcW w:w="1068" w:type="dxa"/>
            <w:tcBorders>
              <w:top w:val="single" w:sz="4" w:space="0" w:color="auto"/>
              <w:bottom w:val="single" w:sz="4" w:space="0" w:color="auto"/>
              <w:right w:val="single" w:sz="4" w:space="0" w:color="auto"/>
            </w:tcBorders>
          </w:tcPr>
          <w:p w:rsidR="00AA5346" w:rsidRDefault="00D874EC"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bottom w:val="single" w:sz="4" w:space="0" w:color="auto"/>
            </w:tcBorders>
          </w:tcPr>
          <w:p w:rsidR="00AA5346" w:rsidRDefault="00026AD4"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6,7</w:t>
            </w:r>
            <w:r w:rsidR="00D874EC">
              <w:rPr>
                <w:rFonts w:ascii="Times New Roman" w:hAnsi="Times New Roman" w:cs="Times New Roman"/>
                <w:sz w:val="24"/>
                <w:szCs w:val="24"/>
              </w:rPr>
              <w:t>%</w:t>
            </w:r>
          </w:p>
        </w:tc>
        <w:tc>
          <w:tcPr>
            <w:tcW w:w="1128" w:type="dxa"/>
            <w:tcBorders>
              <w:top w:val="single" w:sz="4" w:space="0" w:color="auto"/>
              <w:bottom w:val="single" w:sz="4" w:space="0" w:color="auto"/>
              <w:right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bottom w:val="single" w:sz="4" w:space="0" w:color="auto"/>
            </w:tcBorders>
          </w:tcPr>
          <w:p w:rsidR="00AA5346" w:rsidRDefault="00330328"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bottom w:val="single" w:sz="4" w:space="0" w:color="auto"/>
              <w:right w:val="single" w:sz="4" w:space="0" w:color="auto"/>
            </w:tcBorders>
          </w:tcPr>
          <w:p w:rsidR="00AA5346" w:rsidRPr="00153F22" w:rsidRDefault="00D874EC"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bottom w:val="single" w:sz="4" w:space="0" w:color="auto"/>
            </w:tcBorders>
          </w:tcPr>
          <w:p w:rsidR="00AA5346" w:rsidRDefault="003E77D9"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4,2</w:t>
            </w:r>
            <w:r w:rsidR="00D874EC">
              <w:rPr>
                <w:rFonts w:ascii="Times New Roman" w:hAnsi="Times New Roman" w:cs="Times New Roman"/>
                <w:sz w:val="24"/>
                <w:szCs w:val="24"/>
              </w:rPr>
              <w:t>%</w:t>
            </w:r>
          </w:p>
        </w:tc>
      </w:tr>
      <w:tr w:rsidR="00AA5346" w:rsidTr="00AA5346">
        <w:trPr>
          <w:cnfStyle w:val="000000100000"/>
          <w:trHeight w:val="264"/>
        </w:trPr>
        <w:tc>
          <w:tcPr>
            <w:cnfStyle w:val="001000000000"/>
            <w:tcW w:w="2231" w:type="dxa"/>
            <w:tcBorders>
              <w:top w:val="single" w:sz="4" w:space="0" w:color="auto"/>
            </w:tcBorders>
          </w:tcPr>
          <w:p w:rsidR="00AA5346" w:rsidRDefault="00AA5346" w:rsidP="003A313C">
            <w:pPr>
              <w:rPr>
                <w:rFonts w:ascii="Times New Roman" w:hAnsi="Times New Roman" w:cs="Times New Roman"/>
                <w:b w:val="0"/>
                <w:sz w:val="24"/>
                <w:szCs w:val="24"/>
              </w:rPr>
            </w:pPr>
            <w:r>
              <w:rPr>
                <w:rFonts w:ascii="Times New Roman" w:hAnsi="Times New Roman" w:cs="Times New Roman"/>
                <w:b w:val="0"/>
                <w:sz w:val="24"/>
                <w:szCs w:val="24"/>
              </w:rPr>
              <w:t>7</w:t>
            </w:r>
          </w:p>
        </w:tc>
        <w:tc>
          <w:tcPr>
            <w:tcW w:w="1068" w:type="dxa"/>
            <w:tcBorders>
              <w:top w:val="single" w:sz="4" w:space="0" w:color="auto"/>
              <w:right w:val="single" w:sz="4" w:space="0" w:color="auto"/>
            </w:tcBorders>
          </w:tcPr>
          <w:p w:rsidR="00AA5346" w:rsidRDefault="00D874EC"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left w:val="single" w:sz="4" w:space="0" w:color="auto"/>
            </w:tcBorders>
          </w:tcPr>
          <w:p w:rsidR="00AA5346" w:rsidRDefault="00026AD4"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D874EC">
              <w:rPr>
                <w:rFonts w:ascii="Times New Roman" w:hAnsi="Times New Roman" w:cs="Times New Roman"/>
                <w:sz w:val="24"/>
                <w:szCs w:val="24"/>
              </w:rPr>
              <w:t>%</w:t>
            </w:r>
          </w:p>
        </w:tc>
        <w:tc>
          <w:tcPr>
            <w:tcW w:w="1128" w:type="dxa"/>
            <w:tcBorders>
              <w:top w:val="single" w:sz="4" w:space="0" w:color="auto"/>
              <w:righ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left w:val="single" w:sz="4" w:space="0" w:color="auto"/>
            </w:tcBorders>
          </w:tcPr>
          <w:p w:rsidR="00AA5346" w:rsidRDefault="00330328"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right w:val="single" w:sz="4" w:space="0" w:color="auto"/>
            </w:tcBorders>
          </w:tcPr>
          <w:p w:rsidR="00AA5346" w:rsidRPr="00153F22" w:rsidRDefault="00D874EC"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left w:val="single" w:sz="4" w:space="0" w:color="auto"/>
            </w:tcBorders>
          </w:tcPr>
          <w:p w:rsidR="00AA5346" w:rsidRDefault="003E77D9" w:rsidP="00DC615D">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D874EC">
              <w:rPr>
                <w:rFonts w:ascii="Times New Roman" w:hAnsi="Times New Roman" w:cs="Times New Roman"/>
                <w:sz w:val="24"/>
                <w:szCs w:val="24"/>
              </w:rPr>
              <w:t>%</w:t>
            </w:r>
          </w:p>
        </w:tc>
      </w:tr>
      <w:tr w:rsidR="00AA5346" w:rsidTr="00153F22">
        <w:trPr>
          <w:cnfStyle w:val="000000010000"/>
        </w:trPr>
        <w:tc>
          <w:tcPr>
            <w:cnfStyle w:val="001000000000"/>
            <w:tcW w:w="2231" w:type="dxa"/>
          </w:tcPr>
          <w:p w:rsidR="00AB1071" w:rsidRPr="00AB1071" w:rsidRDefault="00AB1071" w:rsidP="00AB1071">
            <w:pPr>
              <w:autoSpaceDE w:val="0"/>
              <w:autoSpaceDN w:val="0"/>
              <w:adjustRightInd w:val="0"/>
              <w:rPr>
                <w:rFonts w:ascii="MS Shell Dlg 2" w:hAnsi="MS Shell Dlg 2" w:cs="MS Shell Dlg 2"/>
                <w:sz w:val="16"/>
                <w:szCs w:val="16"/>
              </w:rPr>
            </w:pPr>
            <w:r>
              <w:rPr>
                <w:rFonts w:ascii="Times New Roman" w:hAnsi="Times New Roman" w:cs="Times New Roman"/>
                <w:b w:val="0"/>
                <w:sz w:val="24"/>
                <w:szCs w:val="24"/>
              </w:rPr>
              <w:t xml:space="preserve">Celkem </w:t>
            </w:r>
            <w:r>
              <w:rPr>
                <w:rFonts w:ascii="Times New Roman" w:hAnsi="Times New Roman" w:cs="Times New Roman"/>
                <w:sz w:val="26"/>
                <w:szCs w:val="26"/>
              </w:rPr>
              <w:t>Ʃ</w:t>
            </w:r>
          </w:p>
        </w:tc>
        <w:tc>
          <w:tcPr>
            <w:tcW w:w="1068" w:type="dxa"/>
            <w:tcBorders>
              <w:right w:val="single" w:sz="4" w:space="0" w:color="auto"/>
            </w:tcBorders>
          </w:tcPr>
          <w:p w:rsidR="00AB1071" w:rsidRDefault="00ED2EF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15</w:t>
            </w:r>
          </w:p>
        </w:tc>
        <w:tc>
          <w:tcPr>
            <w:tcW w:w="1164" w:type="dxa"/>
            <w:tcBorders>
              <w:left w:val="single" w:sz="4" w:space="0" w:color="auto"/>
            </w:tcBorders>
          </w:tcPr>
          <w:p w:rsidR="00AB1071" w:rsidRDefault="00AB10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3141FC">
              <w:rPr>
                <w:rFonts w:ascii="Times New Roman" w:hAnsi="Times New Roman" w:cs="Times New Roman"/>
                <w:sz w:val="24"/>
                <w:szCs w:val="24"/>
              </w:rPr>
              <w:t>%</w:t>
            </w:r>
          </w:p>
        </w:tc>
        <w:tc>
          <w:tcPr>
            <w:tcW w:w="1128" w:type="dxa"/>
            <w:tcBorders>
              <w:right w:val="single" w:sz="4" w:space="0" w:color="auto"/>
            </w:tcBorders>
          </w:tcPr>
          <w:p w:rsidR="00AB1071" w:rsidRDefault="00ED2EF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104" w:type="dxa"/>
            <w:tcBorders>
              <w:left w:val="single" w:sz="4" w:space="0" w:color="auto"/>
            </w:tcBorders>
          </w:tcPr>
          <w:p w:rsidR="00AB1071" w:rsidRDefault="00AB10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3141FC">
              <w:rPr>
                <w:rFonts w:ascii="Times New Roman" w:hAnsi="Times New Roman" w:cs="Times New Roman"/>
                <w:sz w:val="24"/>
                <w:szCs w:val="24"/>
              </w:rPr>
              <w:t>%</w:t>
            </w:r>
          </w:p>
        </w:tc>
        <w:tc>
          <w:tcPr>
            <w:tcW w:w="1104" w:type="dxa"/>
            <w:tcBorders>
              <w:right w:val="single" w:sz="4" w:space="0" w:color="auto"/>
            </w:tcBorders>
          </w:tcPr>
          <w:p w:rsidR="00AB1071" w:rsidRPr="00153F22" w:rsidRDefault="00ED2EF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128" w:type="dxa"/>
            <w:tcBorders>
              <w:left w:val="single" w:sz="4" w:space="0" w:color="auto"/>
            </w:tcBorders>
          </w:tcPr>
          <w:p w:rsidR="00AB1071" w:rsidRDefault="00AB1071" w:rsidP="00DC615D">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3141FC">
              <w:rPr>
                <w:rFonts w:ascii="Times New Roman" w:hAnsi="Times New Roman" w:cs="Times New Roman"/>
                <w:sz w:val="24"/>
                <w:szCs w:val="24"/>
              </w:rPr>
              <w:t>%</w:t>
            </w:r>
          </w:p>
        </w:tc>
      </w:tr>
    </w:tbl>
    <w:p w:rsidR="00740040" w:rsidRDefault="00740040" w:rsidP="003A313C">
      <w:pPr>
        <w:rPr>
          <w:rFonts w:ascii="Times New Roman" w:hAnsi="Times New Roman" w:cs="Times New Roman"/>
          <w:sz w:val="24"/>
          <w:szCs w:val="24"/>
        </w:rPr>
      </w:pPr>
    </w:p>
    <w:p w:rsidR="00267A07" w:rsidRDefault="00267A07" w:rsidP="003A313C">
      <w:pPr>
        <w:rPr>
          <w:rFonts w:ascii="Times New Roman" w:hAnsi="Times New Roman" w:cs="Times New Roman"/>
          <w:b/>
          <w:sz w:val="24"/>
          <w:szCs w:val="24"/>
        </w:rPr>
      </w:pPr>
    </w:p>
    <w:p w:rsidR="00267A07" w:rsidRDefault="0090717D" w:rsidP="003A313C">
      <w:pP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224780" cy="356044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24780" cy="3560445"/>
                    </a:xfrm>
                    <a:prstGeom prst="rect">
                      <a:avLst/>
                    </a:prstGeom>
                    <a:noFill/>
                  </pic:spPr>
                </pic:pic>
              </a:graphicData>
            </a:graphic>
          </wp:inline>
        </w:drawing>
      </w:r>
    </w:p>
    <w:p w:rsidR="000F2E1F" w:rsidRDefault="000F2E1F" w:rsidP="003A313C">
      <w:pPr>
        <w:rPr>
          <w:rFonts w:ascii="Times New Roman" w:hAnsi="Times New Roman" w:cs="Times New Roman"/>
          <w:b/>
          <w:sz w:val="24"/>
          <w:szCs w:val="24"/>
        </w:rPr>
      </w:pPr>
      <w:r>
        <w:rPr>
          <w:rFonts w:ascii="Times New Roman" w:hAnsi="Times New Roman" w:cs="Times New Roman"/>
          <w:b/>
          <w:sz w:val="24"/>
          <w:szCs w:val="24"/>
        </w:rPr>
        <w:t>Graf 3 A</w:t>
      </w:r>
      <w:r w:rsidR="006F17B6">
        <w:rPr>
          <w:rFonts w:ascii="Times New Roman" w:hAnsi="Times New Roman" w:cs="Times New Roman"/>
          <w:b/>
          <w:sz w:val="24"/>
          <w:szCs w:val="24"/>
        </w:rPr>
        <w:t>:</w:t>
      </w:r>
      <w:r>
        <w:rPr>
          <w:rFonts w:ascii="Times New Roman" w:hAnsi="Times New Roman" w:cs="Times New Roman"/>
          <w:b/>
          <w:sz w:val="24"/>
          <w:szCs w:val="24"/>
        </w:rPr>
        <w:t xml:space="preserve"> Efektivita aktivizačních metod u chlapců</w:t>
      </w:r>
    </w:p>
    <w:p w:rsidR="00204969" w:rsidRPr="00204969" w:rsidRDefault="00204969" w:rsidP="00B91E8B">
      <w:pPr>
        <w:spacing w:line="360" w:lineRule="auto"/>
        <w:rPr>
          <w:rFonts w:ascii="Times New Roman" w:hAnsi="Times New Roman" w:cs="Times New Roman"/>
          <w:sz w:val="24"/>
          <w:szCs w:val="24"/>
        </w:rPr>
      </w:pPr>
      <w:r>
        <w:rPr>
          <w:rFonts w:ascii="Times New Roman" w:hAnsi="Times New Roman" w:cs="Times New Roman"/>
          <w:sz w:val="24"/>
          <w:szCs w:val="24"/>
        </w:rPr>
        <w:t>Z hledis</w:t>
      </w:r>
      <w:r w:rsidR="00051B7C">
        <w:rPr>
          <w:rFonts w:ascii="Times New Roman" w:hAnsi="Times New Roman" w:cs="Times New Roman"/>
          <w:sz w:val="24"/>
          <w:szCs w:val="24"/>
        </w:rPr>
        <w:t>ka efektivity metod zvolilo 66,6</w:t>
      </w:r>
      <w:r>
        <w:rPr>
          <w:rFonts w:ascii="Times New Roman" w:hAnsi="Times New Roman" w:cs="Times New Roman"/>
          <w:sz w:val="24"/>
          <w:szCs w:val="24"/>
        </w:rPr>
        <w:t xml:space="preserve">% chlapců </w:t>
      </w:r>
      <w:r w:rsidR="00051B7C">
        <w:rPr>
          <w:rFonts w:ascii="Times New Roman" w:hAnsi="Times New Roman" w:cs="Times New Roman"/>
          <w:sz w:val="24"/>
          <w:szCs w:val="24"/>
        </w:rPr>
        <w:t>jako nejpřínosnější metodu</w:t>
      </w:r>
      <w:r>
        <w:rPr>
          <w:rFonts w:ascii="Times New Roman" w:hAnsi="Times New Roman" w:cs="Times New Roman"/>
          <w:sz w:val="24"/>
          <w:szCs w:val="24"/>
        </w:rPr>
        <w:t xml:space="preserve"> „Mandalového relaxu“. </w:t>
      </w:r>
      <w:r w:rsidR="007D1CDF">
        <w:rPr>
          <w:rFonts w:ascii="Times New Roman" w:hAnsi="Times New Roman" w:cs="Times New Roman"/>
          <w:sz w:val="24"/>
          <w:szCs w:val="24"/>
        </w:rPr>
        <w:t xml:space="preserve"> </w:t>
      </w:r>
      <w:r w:rsidR="00051B7C">
        <w:rPr>
          <w:rFonts w:ascii="Times New Roman" w:hAnsi="Times New Roman" w:cs="Times New Roman"/>
          <w:sz w:val="24"/>
          <w:szCs w:val="24"/>
        </w:rPr>
        <w:t xml:space="preserve">Více než polovina chlapců (60%) označila za efektivní aktivizační metodu, tzv. „Pantomimu“. </w:t>
      </w:r>
      <w:r>
        <w:rPr>
          <w:rFonts w:ascii="Times New Roman" w:hAnsi="Times New Roman" w:cs="Times New Roman"/>
          <w:sz w:val="24"/>
          <w:szCs w:val="24"/>
        </w:rPr>
        <w:t>Méně efektivní byla pro žáky</w:t>
      </w:r>
      <w:r w:rsidR="00051B7C">
        <w:rPr>
          <w:rFonts w:ascii="Times New Roman" w:hAnsi="Times New Roman" w:cs="Times New Roman"/>
          <w:sz w:val="24"/>
          <w:szCs w:val="24"/>
        </w:rPr>
        <w:t xml:space="preserve"> (46,7%) </w:t>
      </w:r>
      <w:r>
        <w:rPr>
          <w:rFonts w:ascii="Times New Roman" w:hAnsi="Times New Roman" w:cs="Times New Roman"/>
          <w:sz w:val="24"/>
          <w:szCs w:val="24"/>
        </w:rPr>
        <w:t xml:space="preserve">metoda </w:t>
      </w:r>
      <w:r w:rsidR="0085473A">
        <w:rPr>
          <w:rFonts w:ascii="Times New Roman" w:hAnsi="Times New Roman" w:cs="Times New Roman"/>
          <w:sz w:val="24"/>
          <w:szCs w:val="24"/>
        </w:rPr>
        <w:t xml:space="preserve">„Potravinové pyramidy“ </w:t>
      </w:r>
      <w:r>
        <w:rPr>
          <w:rFonts w:ascii="Times New Roman" w:hAnsi="Times New Roman" w:cs="Times New Roman"/>
          <w:sz w:val="24"/>
          <w:szCs w:val="24"/>
        </w:rPr>
        <w:t>a metoda „Poznej, co jíš“, které se zabývaly probl</w:t>
      </w:r>
      <w:r w:rsidR="0085473A">
        <w:rPr>
          <w:rFonts w:ascii="Times New Roman" w:hAnsi="Times New Roman" w:cs="Times New Roman"/>
          <w:sz w:val="24"/>
          <w:szCs w:val="24"/>
        </w:rPr>
        <w:t xml:space="preserve">ematikou zdravé </w:t>
      </w:r>
      <w:r w:rsidR="00051B7C">
        <w:rPr>
          <w:rFonts w:ascii="Times New Roman" w:hAnsi="Times New Roman" w:cs="Times New Roman"/>
          <w:sz w:val="24"/>
          <w:szCs w:val="24"/>
        </w:rPr>
        <w:t xml:space="preserve">výživy. Za nejméně efektivní </w:t>
      </w:r>
      <w:r w:rsidR="0085473A">
        <w:rPr>
          <w:rFonts w:ascii="Times New Roman" w:hAnsi="Times New Roman" w:cs="Times New Roman"/>
          <w:sz w:val="24"/>
          <w:szCs w:val="24"/>
        </w:rPr>
        <w:t>metodu byla zvolena metoda</w:t>
      </w:r>
      <w:r w:rsidR="00051B7C">
        <w:rPr>
          <w:rFonts w:ascii="Times New Roman" w:hAnsi="Times New Roman" w:cs="Times New Roman"/>
          <w:sz w:val="24"/>
          <w:szCs w:val="24"/>
        </w:rPr>
        <w:t xml:space="preserve"> „Dřepni! Vyskoč!“ (33,3%), „Chraň se!“(26,6%) a </w:t>
      </w:r>
      <w:r w:rsidR="0085473A">
        <w:rPr>
          <w:rFonts w:ascii="Times New Roman" w:hAnsi="Times New Roman" w:cs="Times New Roman"/>
          <w:sz w:val="24"/>
          <w:szCs w:val="24"/>
        </w:rPr>
        <w:t>„HIV/AIDS“</w:t>
      </w:r>
      <w:r w:rsidR="00051B7C">
        <w:rPr>
          <w:rFonts w:ascii="Times New Roman" w:hAnsi="Times New Roman" w:cs="Times New Roman"/>
          <w:sz w:val="24"/>
          <w:szCs w:val="24"/>
        </w:rPr>
        <w:t xml:space="preserve"> (20%).</w:t>
      </w:r>
    </w:p>
    <w:p w:rsidR="00D36A07" w:rsidRDefault="00D36A07" w:rsidP="003A313C">
      <w:pPr>
        <w:rPr>
          <w:rFonts w:ascii="Times New Roman" w:hAnsi="Times New Roman" w:cs="Times New Roman"/>
          <w:b/>
          <w:sz w:val="24"/>
          <w:szCs w:val="24"/>
        </w:rPr>
      </w:pPr>
    </w:p>
    <w:p w:rsidR="007D5735" w:rsidRDefault="00B82FDC" w:rsidP="003A313C">
      <w:pPr>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4080510" cy="3810000"/>
            <wp:effectExtent l="1905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078154" cy="3807800"/>
                    </a:xfrm>
                    <a:prstGeom prst="rect">
                      <a:avLst/>
                    </a:prstGeom>
                    <a:noFill/>
                  </pic:spPr>
                </pic:pic>
              </a:graphicData>
            </a:graphic>
          </wp:inline>
        </w:drawing>
      </w:r>
    </w:p>
    <w:p w:rsidR="000F2E1F" w:rsidRDefault="007D5735" w:rsidP="003A313C">
      <w:pPr>
        <w:rPr>
          <w:rFonts w:ascii="Times New Roman" w:hAnsi="Times New Roman" w:cs="Times New Roman"/>
          <w:b/>
          <w:sz w:val="24"/>
          <w:szCs w:val="24"/>
        </w:rPr>
      </w:pPr>
      <w:r>
        <w:rPr>
          <w:rFonts w:ascii="Times New Roman" w:hAnsi="Times New Roman" w:cs="Times New Roman"/>
          <w:b/>
          <w:sz w:val="24"/>
          <w:szCs w:val="24"/>
        </w:rPr>
        <w:t>Graf 3 B</w:t>
      </w:r>
      <w:r w:rsidR="006F17B6">
        <w:rPr>
          <w:rFonts w:ascii="Times New Roman" w:hAnsi="Times New Roman" w:cs="Times New Roman"/>
          <w:b/>
          <w:sz w:val="24"/>
          <w:szCs w:val="24"/>
        </w:rPr>
        <w:t>:</w:t>
      </w:r>
      <w:r>
        <w:rPr>
          <w:rFonts w:ascii="Times New Roman" w:hAnsi="Times New Roman" w:cs="Times New Roman"/>
          <w:b/>
          <w:sz w:val="24"/>
          <w:szCs w:val="24"/>
        </w:rPr>
        <w:t xml:space="preserve"> Efektivita aktivizačních metod u dívek</w:t>
      </w:r>
    </w:p>
    <w:p w:rsidR="00562A26" w:rsidRDefault="00174292" w:rsidP="00B91E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100% dívek vybralo za nejefektivnější, metodu „Mandalového </w:t>
      </w:r>
      <w:r w:rsidR="00517ED0">
        <w:rPr>
          <w:rFonts w:ascii="Times New Roman" w:hAnsi="Times New Roman" w:cs="Times New Roman"/>
          <w:sz w:val="24"/>
          <w:szCs w:val="24"/>
        </w:rPr>
        <w:t>relaxu</w:t>
      </w:r>
      <w:r>
        <w:rPr>
          <w:rFonts w:ascii="Times New Roman" w:hAnsi="Times New Roman" w:cs="Times New Roman"/>
          <w:sz w:val="24"/>
          <w:szCs w:val="24"/>
        </w:rPr>
        <w:t>“ a „Dřepni! Vyskoč!“</w:t>
      </w:r>
      <w:r w:rsidR="00517ED0">
        <w:rPr>
          <w:rFonts w:ascii="Times New Roman" w:hAnsi="Times New Roman" w:cs="Times New Roman"/>
          <w:sz w:val="24"/>
          <w:szCs w:val="24"/>
        </w:rPr>
        <w:t>. Chlapci, stejně jako dívky volili metodu mandalového relaxu za nejefektivnější, oproti metodě pohybové, zvané: „Dřepni! Vyskoč!“, která byla zvolena chlapci jako náročná.  88,9</w:t>
      </w:r>
      <w:r w:rsidR="00562A26">
        <w:rPr>
          <w:rFonts w:ascii="Times New Roman" w:hAnsi="Times New Roman" w:cs="Times New Roman"/>
          <w:sz w:val="24"/>
          <w:szCs w:val="24"/>
        </w:rPr>
        <w:t>% dívek zvolilo metodu</w:t>
      </w:r>
      <w:r w:rsidR="00517ED0">
        <w:rPr>
          <w:rFonts w:ascii="Times New Roman" w:hAnsi="Times New Roman" w:cs="Times New Roman"/>
          <w:sz w:val="24"/>
          <w:szCs w:val="24"/>
        </w:rPr>
        <w:t xml:space="preserve"> HIV/AIDS jako efektivní. Více než polovina dívek (77,7%) označila metodu</w:t>
      </w:r>
      <w:r w:rsidR="00562A26">
        <w:rPr>
          <w:rFonts w:ascii="Times New Roman" w:hAnsi="Times New Roman" w:cs="Times New Roman"/>
          <w:sz w:val="24"/>
          <w:szCs w:val="24"/>
        </w:rPr>
        <w:t xml:space="preserve"> „Potravinové pyramidy</w:t>
      </w:r>
      <w:r w:rsidR="00517ED0">
        <w:rPr>
          <w:rFonts w:ascii="Times New Roman" w:hAnsi="Times New Roman" w:cs="Times New Roman"/>
          <w:sz w:val="24"/>
          <w:szCs w:val="24"/>
        </w:rPr>
        <w:t>“, „Poznej, co jíš?“, „Pantomimu</w:t>
      </w:r>
      <w:r w:rsidR="00562A26">
        <w:rPr>
          <w:rFonts w:ascii="Times New Roman" w:hAnsi="Times New Roman" w:cs="Times New Roman"/>
          <w:sz w:val="24"/>
          <w:szCs w:val="24"/>
        </w:rPr>
        <w:t>“</w:t>
      </w:r>
      <w:r w:rsidR="00517ED0">
        <w:rPr>
          <w:rFonts w:ascii="Times New Roman" w:hAnsi="Times New Roman" w:cs="Times New Roman"/>
          <w:sz w:val="24"/>
          <w:szCs w:val="24"/>
        </w:rPr>
        <w:t xml:space="preserve"> za efektivní. Méně efektivní pak byla metoda „Chraň se“, kterou volilo jen 66,6% dívek.</w:t>
      </w:r>
    </w:p>
    <w:p w:rsidR="00B91E8B" w:rsidRDefault="00B91E8B"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Default="002F0EFA" w:rsidP="003A313C">
      <w:pPr>
        <w:rPr>
          <w:rFonts w:ascii="Times New Roman" w:hAnsi="Times New Roman" w:cs="Times New Roman"/>
          <w:sz w:val="24"/>
          <w:szCs w:val="24"/>
        </w:rPr>
      </w:pPr>
    </w:p>
    <w:p w:rsidR="002F0EFA" w:rsidRPr="00562A26" w:rsidRDefault="002F0EFA" w:rsidP="003A313C">
      <w:pPr>
        <w:rPr>
          <w:rFonts w:ascii="Times New Roman" w:hAnsi="Times New Roman" w:cs="Times New Roman"/>
          <w:sz w:val="24"/>
          <w:szCs w:val="24"/>
        </w:rPr>
      </w:pPr>
    </w:p>
    <w:p w:rsidR="00E8080E" w:rsidRDefault="006C5C0F" w:rsidP="003A313C">
      <w:pPr>
        <w:rPr>
          <w:rFonts w:ascii="Times New Roman" w:hAnsi="Times New Roman" w:cs="Times New Roman"/>
          <w:sz w:val="24"/>
          <w:szCs w:val="24"/>
        </w:rPr>
      </w:pPr>
      <w:r>
        <w:rPr>
          <w:rFonts w:ascii="Times New Roman" w:hAnsi="Times New Roman" w:cs="Times New Roman"/>
          <w:sz w:val="24"/>
          <w:szCs w:val="24"/>
        </w:rPr>
        <w:lastRenderedPageBreak/>
        <w:t>Otázka 4</w:t>
      </w:r>
      <w:r w:rsidR="006F17B6">
        <w:rPr>
          <w:rFonts w:ascii="Times New Roman" w:hAnsi="Times New Roman" w:cs="Times New Roman"/>
          <w:sz w:val="24"/>
          <w:szCs w:val="24"/>
        </w:rPr>
        <w:t>:</w:t>
      </w:r>
      <w:r w:rsidR="008A19A8">
        <w:rPr>
          <w:rFonts w:ascii="Times New Roman" w:hAnsi="Times New Roman" w:cs="Times New Roman"/>
          <w:sz w:val="24"/>
          <w:szCs w:val="24"/>
        </w:rPr>
        <w:t xml:space="preserve"> </w:t>
      </w:r>
      <w:r>
        <w:rPr>
          <w:rFonts w:ascii="Times New Roman" w:hAnsi="Times New Roman" w:cs="Times New Roman"/>
          <w:sz w:val="24"/>
          <w:szCs w:val="24"/>
        </w:rPr>
        <w:t>Ohodnoťte náročnost aktivizačních metod (zelená – lehká, žlutá – středně těžká, červená – těžká).</w:t>
      </w:r>
    </w:p>
    <w:p w:rsidR="00100821" w:rsidRDefault="006C5C0F" w:rsidP="003A313C">
      <w:pPr>
        <w:rPr>
          <w:rFonts w:ascii="Times New Roman" w:hAnsi="Times New Roman" w:cs="Times New Roman"/>
          <w:sz w:val="24"/>
          <w:szCs w:val="24"/>
        </w:rPr>
      </w:pPr>
      <w:r>
        <w:rPr>
          <w:rFonts w:ascii="Times New Roman" w:hAnsi="Times New Roman" w:cs="Times New Roman"/>
          <w:sz w:val="24"/>
          <w:szCs w:val="24"/>
        </w:rPr>
        <w:t>Tab. 4</w:t>
      </w:r>
      <w:r w:rsidR="006F17B6">
        <w:rPr>
          <w:rFonts w:ascii="Times New Roman" w:hAnsi="Times New Roman" w:cs="Times New Roman"/>
          <w:sz w:val="24"/>
          <w:szCs w:val="24"/>
        </w:rPr>
        <w:t>:</w:t>
      </w:r>
      <w:r>
        <w:rPr>
          <w:rFonts w:ascii="Times New Roman" w:hAnsi="Times New Roman" w:cs="Times New Roman"/>
          <w:sz w:val="24"/>
          <w:szCs w:val="24"/>
        </w:rPr>
        <w:t xml:space="preserve"> Náročnost aktivizačních metod</w:t>
      </w:r>
    </w:p>
    <w:tbl>
      <w:tblPr>
        <w:tblStyle w:val="Svtlmkazvraznn2"/>
        <w:tblW w:w="0" w:type="auto"/>
        <w:tblLook w:val="04A0"/>
      </w:tblPr>
      <w:tblGrid>
        <w:gridCol w:w="2231"/>
        <w:gridCol w:w="1068"/>
        <w:gridCol w:w="1164"/>
        <w:gridCol w:w="1104"/>
        <w:gridCol w:w="1128"/>
        <w:gridCol w:w="1092"/>
        <w:gridCol w:w="1140"/>
      </w:tblGrid>
      <w:tr w:rsidR="00137231" w:rsidRPr="00F86BCA" w:rsidTr="00F86BCA">
        <w:trPr>
          <w:cnfStyle w:val="100000000000"/>
        </w:trPr>
        <w:tc>
          <w:tcPr>
            <w:cnfStyle w:val="001000000000"/>
            <w:tcW w:w="2231" w:type="dxa"/>
          </w:tcPr>
          <w:p w:rsidR="00137231" w:rsidRPr="00F86BCA" w:rsidRDefault="00137231" w:rsidP="003A313C">
            <w:pPr>
              <w:rPr>
                <w:rFonts w:ascii="Times New Roman" w:hAnsi="Times New Roman" w:cs="Times New Roman"/>
                <w:b w:val="0"/>
                <w:sz w:val="24"/>
                <w:szCs w:val="24"/>
              </w:rPr>
            </w:pPr>
            <w:r w:rsidRPr="00F86BCA">
              <w:rPr>
                <w:rFonts w:ascii="Times New Roman" w:hAnsi="Times New Roman" w:cs="Times New Roman"/>
                <w:b w:val="0"/>
                <w:sz w:val="24"/>
                <w:szCs w:val="24"/>
              </w:rPr>
              <w:t>Odpovědi</w:t>
            </w:r>
          </w:p>
        </w:tc>
        <w:tc>
          <w:tcPr>
            <w:tcW w:w="2232" w:type="dxa"/>
            <w:gridSpan w:val="2"/>
          </w:tcPr>
          <w:p w:rsidR="00137231" w:rsidRPr="00F86BCA" w:rsidRDefault="00137231" w:rsidP="005E3E55">
            <w:pPr>
              <w:jc w:val="center"/>
              <w:cnfStyle w:val="100000000000"/>
              <w:rPr>
                <w:rFonts w:ascii="Times New Roman" w:hAnsi="Times New Roman" w:cs="Times New Roman"/>
                <w:b w:val="0"/>
                <w:sz w:val="24"/>
                <w:szCs w:val="24"/>
              </w:rPr>
            </w:pPr>
            <w:r w:rsidRPr="00F86BCA">
              <w:rPr>
                <w:rFonts w:ascii="Times New Roman" w:hAnsi="Times New Roman" w:cs="Times New Roman"/>
                <w:b w:val="0"/>
                <w:sz w:val="24"/>
                <w:szCs w:val="24"/>
              </w:rPr>
              <w:t>Chlapci</w:t>
            </w:r>
          </w:p>
        </w:tc>
        <w:tc>
          <w:tcPr>
            <w:tcW w:w="2232" w:type="dxa"/>
            <w:gridSpan w:val="2"/>
          </w:tcPr>
          <w:p w:rsidR="00137231" w:rsidRPr="00F86BCA" w:rsidRDefault="00137231" w:rsidP="005E3E55">
            <w:pPr>
              <w:jc w:val="center"/>
              <w:cnfStyle w:val="100000000000"/>
              <w:rPr>
                <w:rFonts w:ascii="Times New Roman" w:hAnsi="Times New Roman" w:cs="Times New Roman"/>
                <w:b w:val="0"/>
                <w:sz w:val="24"/>
                <w:szCs w:val="24"/>
              </w:rPr>
            </w:pPr>
            <w:r w:rsidRPr="00F86BCA">
              <w:rPr>
                <w:rFonts w:ascii="Times New Roman" w:hAnsi="Times New Roman" w:cs="Times New Roman"/>
                <w:b w:val="0"/>
                <w:sz w:val="24"/>
                <w:szCs w:val="24"/>
              </w:rPr>
              <w:t>Dívky</w:t>
            </w:r>
          </w:p>
        </w:tc>
        <w:tc>
          <w:tcPr>
            <w:tcW w:w="2232" w:type="dxa"/>
            <w:gridSpan w:val="2"/>
          </w:tcPr>
          <w:p w:rsidR="00137231" w:rsidRPr="00F86BCA" w:rsidRDefault="00137231" w:rsidP="005E3E55">
            <w:pPr>
              <w:jc w:val="center"/>
              <w:cnfStyle w:val="100000000000"/>
              <w:rPr>
                <w:rFonts w:ascii="Times New Roman" w:hAnsi="Times New Roman" w:cs="Times New Roman"/>
                <w:b w:val="0"/>
                <w:sz w:val="24"/>
                <w:szCs w:val="24"/>
              </w:rPr>
            </w:pPr>
            <w:r w:rsidRPr="00F86BCA">
              <w:rPr>
                <w:rFonts w:ascii="Times New Roman" w:hAnsi="Times New Roman" w:cs="Times New Roman"/>
                <w:b w:val="0"/>
                <w:sz w:val="24"/>
                <w:szCs w:val="24"/>
              </w:rPr>
              <w:t>Celkem</w:t>
            </w:r>
          </w:p>
        </w:tc>
      </w:tr>
      <w:tr w:rsidR="00100821" w:rsidRPr="00F86BCA" w:rsidTr="00F86BCA">
        <w:trPr>
          <w:cnfStyle w:val="000000100000"/>
        </w:trPr>
        <w:tc>
          <w:tcPr>
            <w:cnfStyle w:val="001000000000"/>
            <w:tcW w:w="2231" w:type="dxa"/>
          </w:tcPr>
          <w:p w:rsidR="00100821" w:rsidRPr="00F86BCA" w:rsidRDefault="00100821" w:rsidP="003A313C">
            <w:pPr>
              <w:rPr>
                <w:rFonts w:ascii="Times New Roman" w:hAnsi="Times New Roman" w:cs="Times New Roman"/>
                <w:b w:val="0"/>
                <w:sz w:val="24"/>
                <w:szCs w:val="24"/>
              </w:rPr>
            </w:pPr>
          </w:p>
        </w:tc>
        <w:tc>
          <w:tcPr>
            <w:tcW w:w="1068" w:type="dxa"/>
          </w:tcPr>
          <w:p w:rsidR="00100821" w:rsidRPr="00F86BCA" w:rsidRDefault="0086346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64" w:type="dxa"/>
          </w:tcPr>
          <w:p w:rsidR="00100821" w:rsidRPr="00F86BCA" w:rsidRDefault="00100821" w:rsidP="0073777E">
            <w:pPr>
              <w:jc w:val="center"/>
              <w:cnfStyle w:val="000000100000"/>
              <w:rPr>
                <w:rFonts w:ascii="Times New Roman" w:hAnsi="Times New Roman" w:cs="Times New Roman"/>
                <w:sz w:val="24"/>
                <w:szCs w:val="24"/>
              </w:rPr>
            </w:pPr>
            <w:r w:rsidRPr="00F86BCA">
              <w:rPr>
                <w:rFonts w:ascii="Times New Roman" w:hAnsi="Times New Roman" w:cs="Times New Roman"/>
                <w:sz w:val="24"/>
                <w:szCs w:val="24"/>
              </w:rPr>
              <w:t>%</w:t>
            </w:r>
          </w:p>
        </w:tc>
        <w:tc>
          <w:tcPr>
            <w:tcW w:w="1104" w:type="dxa"/>
          </w:tcPr>
          <w:p w:rsidR="00100821" w:rsidRPr="00F86BCA" w:rsidRDefault="001F1738" w:rsidP="0073777E">
            <w:pPr>
              <w:jc w:val="center"/>
              <w:cnfStyle w:val="000000100000"/>
              <w:rPr>
                <w:rFonts w:ascii="Times New Roman" w:hAnsi="Times New Roman" w:cs="Times New Roman"/>
                <w:sz w:val="24"/>
                <w:szCs w:val="24"/>
              </w:rPr>
            </w:pPr>
            <w:r w:rsidRPr="00F86BCA">
              <w:rPr>
                <w:rFonts w:ascii="Times New Roman" w:hAnsi="Times New Roman" w:cs="Times New Roman"/>
                <w:sz w:val="24"/>
                <w:szCs w:val="24"/>
              </w:rPr>
              <w:t>N</w:t>
            </w:r>
          </w:p>
        </w:tc>
        <w:tc>
          <w:tcPr>
            <w:tcW w:w="1128" w:type="dxa"/>
          </w:tcPr>
          <w:p w:rsidR="00100821" w:rsidRPr="00F86BCA" w:rsidRDefault="00100821" w:rsidP="0073777E">
            <w:pPr>
              <w:jc w:val="center"/>
              <w:cnfStyle w:val="000000100000"/>
              <w:rPr>
                <w:rFonts w:ascii="Times New Roman" w:hAnsi="Times New Roman" w:cs="Times New Roman"/>
                <w:sz w:val="24"/>
                <w:szCs w:val="24"/>
              </w:rPr>
            </w:pPr>
            <w:r w:rsidRPr="00F86BCA">
              <w:rPr>
                <w:rFonts w:ascii="Times New Roman" w:hAnsi="Times New Roman" w:cs="Times New Roman"/>
                <w:sz w:val="24"/>
                <w:szCs w:val="24"/>
              </w:rPr>
              <w:t>%</w:t>
            </w:r>
          </w:p>
        </w:tc>
        <w:tc>
          <w:tcPr>
            <w:tcW w:w="1092" w:type="dxa"/>
          </w:tcPr>
          <w:p w:rsidR="00100821"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40" w:type="dxa"/>
          </w:tcPr>
          <w:p w:rsidR="00100821" w:rsidRPr="00F86BCA" w:rsidRDefault="00100821" w:rsidP="0073777E">
            <w:pPr>
              <w:jc w:val="center"/>
              <w:cnfStyle w:val="000000100000"/>
              <w:rPr>
                <w:rFonts w:ascii="Times New Roman" w:hAnsi="Times New Roman" w:cs="Times New Roman"/>
                <w:sz w:val="24"/>
                <w:szCs w:val="24"/>
              </w:rPr>
            </w:pPr>
            <w:r w:rsidRPr="00F86BCA">
              <w:rPr>
                <w:rFonts w:ascii="Times New Roman" w:hAnsi="Times New Roman" w:cs="Times New Roman"/>
                <w:sz w:val="24"/>
                <w:szCs w:val="24"/>
              </w:rPr>
              <w:t>%</w:t>
            </w:r>
          </w:p>
        </w:tc>
      </w:tr>
      <w:tr w:rsidR="00100821" w:rsidRPr="00F86BCA" w:rsidTr="00BA4F24">
        <w:trPr>
          <w:cnfStyle w:val="000000010000"/>
          <w:trHeight w:val="540"/>
        </w:trPr>
        <w:tc>
          <w:tcPr>
            <w:cnfStyle w:val="001000000000"/>
            <w:tcW w:w="2231" w:type="dxa"/>
            <w:tcBorders>
              <w:bottom w:val="single" w:sz="4" w:space="0" w:color="auto"/>
            </w:tcBorders>
          </w:tcPr>
          <w:p w:rsidR="00302F0D" w:rsidRPr="00302F0D" w:rsidRDefault="00100821" w:rsidP="003A313C">
            <w:pPr>
              <w:rPr>
                <w:rFonts w:ascii="Times New Roman" w:hAnsi="Times New Roman" w:cs="Times New Roman"/>
                <w:b w:val="0"/>
                <w:color w:val="FF0000"/>
                <w:sz w:val="24"/>
                <w:szCs w:val="24"/>
              </w:rPr>
            </w:pPr>
            <w:r w:rsidRPr="00F86BCA">
              <w:rPr>
                <w:rFonts w:ascii="Times New Roman" w:hAnsi="Times New Roman" w:cs="Times New Roman"/>
                <w:b w:val="0"/>
                <w:sz w:val="24"/>
                <w:szCs w:val="24"/>
              </w:rPr>
              <w:t xml:space="preserve">Potravinová pyramida </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76"/>
        </w:trPr>
        <w:tc>
          <w:tcPr>
            <w:cnfStyle w:val="001000000000"/>
            <w:tcW w:w="2231" w:type="dxa"/>
            <w:tcBorders>
              <w:top w:val="single" w:sz="4" w:space="0" w:color="auto"/>
              <w:bottom w:val="single" w:sz="4" w:space="0" w:color="auto"/>
            </w:tcBorders>
          </w:tcPr>
          <w:p w:rsidR="00BA4F24" w:rsidRPr="00F86BCA" w:rsidRDefault="00BA4F24" w:rsidP="003A313C">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12</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80</w:t>
            </w:r>
            <w:r w:rsidR="00C51571">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28" w:type="dxa"/>
            <w:tcBorders>
              <w:top w:val="single" w:sz="4" w:space="0" w:color="auto"/>
              <w:bottom w:val="single" w:sz="4" w:space="0" w:color="auto"/>
            </w:tcBorders>
          </w:tcPr>
          <w:p w:rsidR="00BA4F24" w:rsidRPr="00F86BCA" w:rsidRDefault="008634E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092"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21</w:t>
            </w:r>
          </w:p>
        </w:tc>
        <w:tc>
          <w:tcPr>
            <w:tcW w:w="1140" w:type="dxa"/>
            <w:tcBorders>
              <w:top w:val="single" w:sz="4" w:space="0" w:color="auto"/>
              <w:bottom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87,5</w:t>
            </w:r>
            <w:r w:rsidR="00C51571">
              <w:rPr>
                <w:rFonts w:ascii="Times New Roman" w:hAnsi="Times New Roman" w:cs="Times New Roman"/>
                <w:sz w:val="24"/>
                <w:szCs w:val="24"/>
              </w:rPr>
              <w:t>%</w:t>
            </w:r>
          </w:p>
        </w:tc>
      </w:tr>
      <w:tr w:rsidR="00BA4F24" w:rsidRPr="00F86BCA" w:rsidTr="00BA4F24">
        <w:trPr>
          <w:cnfStyle w:val="000000010000"/>
          <w:trHeight w:val="276"/>
        </w:trPr>
        <w:tc>
          <w:tcPr>
            <w:cnfStyle w:val="001000000000"/>
            <w:tcW w:w="2231" w:type="dxa"/>
            <w:tcBorders>
              <w:top w:val="single" w:sz="4" w:space="0" w:color="auto"/>
              <w:bottom w:val="single" w:sz="4" w:space="0" w:color="auto"/>
            </w:tcBorders>
          </w:tcPr>
          <w:p w:rsidR="00BA4F24" w:rsidRPr="00F86BCA" w:rsidRDefault="00BA4F24" w:rsidP="003A313C">
            <w:pPr>
              <w:rPr>
                <w:rFonts w:ascii="Times New Roman" w:hAnsi="Times New Roman" w:cs="Times New Roman"/>
                <w:b w:val="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7A1E6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C51571">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bottom w:val="single" w:sz="4" w:space="0" w:color="auto"/>
            </w:tcBorders>
          </w:tcPr>
          <w:p w:rsidR="00BA4F24" w:rsidRPr="00F86BCA" w:rsidRDefault="007A1E6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40" w:type="dxa"/>
            <w:tcBorders>
              <w:top w:val="single" w:sz="4" w:space="0" w:color="auto"/>
              <w:bottom w:val="single" w:sz="4" w:space="0" w:color="auto"/>
            </w:tcBorders>
          </w:tcPr>
          <w:p w:rsidR="00BA4F24" w:rsidRPr="00F86BCA" w:rsidRDefault="007958C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C51571">
              <w:rPr>
                <w:rFonts w:ascii="Times New Roman" w:hAnsi="Times New Roman" w:cs="Times New Roman"/>
                <w:sz w:val="24"/>
                <w:szCs w:val="24"/>
              </w:rPr>
              <w:t>%</w:t>
            </w:r>
          </w:p>
        </w:tc>
      </w:tr>
      <w:tr w:rsidR="00BA4F24" w:rsidRPr="00F86BCA" w:rsidTr="00BA4F24">
        <w:trPr>
          <w:cnfStyle w:val="000000100000"/>
          <w:trHeight w:val="252"/>
        </w:trPr>
        <w:tc>
          <w:tcPr>
            <w:cnfStyle w:val="001000000000"/>
            <w:tcW w:w="2231" w:type="dxa"/>
            <w:tcBorders>
              <w:top w:val="single" w:sz="4" w:space="0" w:color="auto"/>
            </w:tcBorders>
          </w:tcPr>
          <w:p w:rsidR="00BA4F24" w:rsidRPr="007A40BC" w:rsidRDefault="00BA4F24" w:rsidP="003A313C">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100821" w:rsidRPr="00F86BCA" w:rsidTr="00BA4F24">
        <w:trPr>
          <w:cnfStyle w:val="000000010000"/>
          <w:trHeight w:val="276"/>
        </w:trPr>
        <w:tc>
          <w:tcPr>
            <w:cnfStyle w:val="001000000000"/>
            <w:tcW w:w="2231" w:type="dxa"/>
            <w:tcBorders>
              <w:bottom w:val="single" w:sz="4" w:space="0" w:color="auto"/>
            </w:tcBorders>
          </w:tcPr>
          <w:p w:rsidR="00302F0D" w:rsidRPr="00F86BCA" w:rsidRDefault="00100821" w:rsidP="003A313C">
            <w:pPr>
              <w:rPr>
                <w:rFonts w:ascii="Times New Roman" w:hAnsi="Times New Roman" w:cs="Times New Roman"/>
                <w:b w:val="0"/>
                <w:sz w:val="24"/>
                <w:szCs w:val="24"/>
              </w:rPr>
            </w:pPr>
            <w:r w:rsidRPr="00F86BCA">
              <w:rPr>
                <w:rFonts w:ascii="Times New Roman" w:hAnsi="Times New Roman" w:cs="Times New Roman"/>
                <w:b w:val="0"/>
                <w:sz w:val="24"/>
                <w:szCs w:val="24"/>
              </w:rPr>
              <w:t>Poznej, co jíš</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52"/>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93,3</w:t>
            </w:r>
            <w:r w:rsidR="004B5C1E">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c>
          <w:tcPr>
            <w:tcW w:w="1128"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88,9</w:t>
            </w:r>
            <w:r w:rsidR="008634E7">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557122"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22</w:t>
            </w:r>
          </w:p>
        </w:tc>
        <w:tc>
          <w:tcPr>
            <w:tcW w:w="1140" w:type="dxa"/>
            <w:tcBorders>
              <w:top w:val="single" w:sz="4" w:space="0" w:color="auto"/>
              <w:bottom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91,6</w:t>
            </w:r>
            <w:r w:rsidR="004B5C1E">
              <w:rPr>
                <w:rFonts w:ascii="Times New Roman" w:hAnsi="Times New Roman" w:cs="Times New Roman"/>
                <w:sz w:val="24"/>
                <w:szCs w:val="24"/>
              </w:rPr>
              <w:t>%</w:t>
            </w:r>
          </w:p>
        </w:tc>
      </w:tr>
      <w:tr w:rsidR="00BA4F24" w:rsidRPr="00F86BCA" w:rsidTr="00BA4F24">
        <w:trPr>
          <w:cnfStyle w:val="000000010000"/>
          <w:trHeight w:val="276"/>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8321CB"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6,7</w:t>
            </w:r>
            <w:r w:rsidR="004B5C1E">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557122"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11,1%</w:t>
            </w:r>
          </w:p>
        </w:tc>
        <w:tc>
          <w:tcPr>
            <w:tcW w:w="1092" w:type="dxa"/>
            <w:tcBorders>
              <w:top w:val="single" w:sz="4" w:space="0" w:color="auto"/>
              <w:bottom w:val="single" w:sz="4" w:space="0" w:color="auto"/>
            </w:tcBorders>
          </w:tcPr>
          <w:p w:rsidR="00BA4F24" w:rsidRPr="00F86BCA" w:rsidRDefault="00557122"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40" w:type="dxa"/>
            <w:tcBorders>
              <w:top w:val="single" w:sz="4" w:space="0" w:color="auto"/>
              <w:bottom w:val="single" w:sz="4" w:space="0" w:color="auto"/>
            </w:tcBorders>
          </w:tcPr>
          <w:p w:rsidR="00BA4F24" w:rsidRPr="00F86BCA" w:rsidRDefault="007958C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8,4</w:t>
            </w:r>
            <w:r w:rsidR="004B5C1E">
              <w:rPr>
                <w:rFonts w:ascii="Times New Roman" w:hAnsi="Times New Roman" w:cs="Times New Roman"/>
                <w:sz w:val="24"/>
                <w:szCs w:val="24"/>
              </w:rPr>
              <w:t>%</w:t>
            </w:r>
          </w:p>
        </w:tc>
      </w:tr>
      <w:tr w:rsidR="00BA4F24" w:rsidRPr="00F86BCA" w:rsidTr="00BA4F24">
        <w:trPr>
          <w:cnfStyle w:val="000000100000"/>
          <w:trHeight w:val="252"/>
        </w:trPr>
        <w:tc>
          <w:tcPr>
            <w:cnfStyle w:val="001000000000"/>
            <w:tcW w:w="2231" w:type="dxa"/>
            <w:tcBorders>
              <w:top w:val="single" w:sz="4" w:space="0" w:color="auto"/>
            </w:tcBorders>
          </w:tcPr>
          <w:p w:rsidR="00BA4F24" w:rsidRPr="007A40BC" w:rsidRDefault="00BA4F24"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BA4F24" w:rsidRPr="00F86BCA" w:rsidTr="00BA4F24">
        <w:trPr>
          <w:cnfStyle w:val="000000010000"/>
          <w:trHeight w:val="300"/>
        </w:trPr>
        <w:tc>
          <w:tcPr>
            <w:cnfStyle w:val="001000000000"/>
            <w:tcW w:w="2231" w:type="dxa"/>
            <w:tcBorders>
              <w:bottom w:val="single" w:sz="4" w:space="0" w:color="auto"/>
            </w:tcBorders>
          </w:tcPr>
          <w:p w:rsidR="00302F0D" w:rsidRPr="00302F0D" w:rsidRDefault="00100821" w:rsidP="003A313C">
            <w:pPr>
              <w:rPr>
                <w:rFonts w:ascii="Times New Roman" w:hAnsi="Times New Roman" w:cs="Times New Roman"/>
                <w:sz w:val="24"/>
                <w:szCs w:val="24"/>
              </w:rPr>
            </w:pPr>
            <w:r w:rsidRPr="00F86BCA">
              <w:rPr>
                <w:rFonts w:ascii="Times New Roman" w:hAnsi="Times New Roman" w:cs="Times New Roman"/>
                <w:b w:val="0"/>
                <w:sz w:val="24"/>
                <w:szCs w:val="24"/>
              </w:rPr>
              <w:t>HIV/AIDS</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40"/>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66734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33,3</w:t>
            </w:r>
            <w:r w:rsidR="00390923">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66734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28" w:type="dxa"/>
            <w:tcBorders>
              <w:top w:val="single" w:sz="4" w:space="0" w:color="auto"/>
              <w:bottom w:val="single" w:sz="4" w:space="0" w:color="auto"/>
            </w:tcBorders>
          </w:tcPr>
          <w:p w:rsidR="00BA4F24" w:rsidRPr="00F86BCA" w:rsidRDefault="008634E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092" w:type="dxa"/>
            <w:tcBorders>
              <w:top w:val="single" w:sz="4" w:space="0" w:color="auto"/>
              <w:bottom w:val="single" w:sz="4" w:space="0" w:color="auto"/>
            </w:tcBorders>
          </w:tcPr>
          <w:p w:rsidR="00BA4F24" w:rsidRPr="00F86BCA" w:rsidRDefault="0066734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40" w:type="dxa"/>
            <w:tcBorders>
              <w:top w:val="single" w:sz="4" w:space="0" w:color="auto"/>
              <w:bottom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390923">
              <w:rPr>
                <w:rFonts w:ascii="Times New Roman" w:hAnsi="Times New Roman" w:cs="Times New Roman"/>
                <w:sz w:val="24"/>
                <w:szCs w:val="24"/>
              </w:rPr>
              <w:t>%</w:t>
            </w:r>
          </w:p>
        </w:tc>
      </w:tr>
      <w:tr w:rsidR="00BA4F24" w:rsidRPr="00F86BCA" w:rsidTr="00BA4F24">
        <w:trPr>
          <w:cnfStyle w:val="000000010000"/>
          <w:trHeight w:val="252"/>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66734B"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60</w:t>
            </w:r>
            <w:r w:rsidR="00390923">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bottom w:val="single" w:sz="4" w:space="0" w:color="auto"/>
            </w:tcBorders>
          </w:tcPr>
          <w:p w:rsidR="00BA4F24" w:rsidRPr="00F86BCA" w:rsidRDefault="0066734B"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140" w:type="dxa"/>
            <w:tcBorders>
              <w:top w:val="single" w:sz="4" w:space="0" w:color="auto"/>
              <w:bottom w:val="single" w:sz="4" w:space="0" w:color="auto"/>
            </w:tcBorders>
          </w:tcPr>
          <w:p w:rsidR="00BA4F24" w:rsidRPr="00F86BCA" w:rsidRDefault="007958C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37,5</w:t>
            </w:r>
            <w:r w:rsidR="00390923">
              <w:rPr>
                <w:rFonts w:ascii="Times New Roman" w:hAnsi="Times New Roman" w:cs="Times New Roman"/>
                <w:sz w:val="24"/>
                <w:szCs w:val="24"/>
              </w:rPr>
              <w:t>%</w:t>
            </w:r>
          </w:p>
        </w:tc>
      </w:tr>
      <w:tr w:rsidR="00BA4F24" w:rsidRPr="00F86BCA" w:rsidTr="00BA4F24">
        <w:trPr>
          <w:cnfStyle w:val="000000100000"/>
          <w:trHeight w:val="288"/>
        </w:trPr>
        <w:tc>
          <w:tcPr>
            <w:cnfStyle w:val="001000000000"/>
            <w:tcW w:w="2231" w:type="dxa"/>
            <w:tcBorders>
              <w:top w:val="single" w:sz="4" w:space="0" w:color="auto"/>
            </w:tcBorders>
          </w:tcPr>
          <w:p w:rsidR="00BA4F24" w:rsidRPr="007A40BC" w:rsidRDefault="00BA4F24"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8321C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390923">
              <w:rPr>
                <w:rFonts w:ascii="Times New Roman" w:hAnsi="Times New Roman" w:cs="Times New Roman"/>
                <w:sz w:val="24"/>
                <w:szCs w:val="24"/>
              </w:rPr>
              <w:t>%</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8321CB"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390923">
              <w:rPr>
                <w:rFonts w:ascii="Times New Roman" w:hAnsi="Times New Roman" w:cs="Times New Roman"/>
                <w:sz w:val="24"/>
                <w:szCs w:val="24"/>
              </w:rPr>
              <w:t>%</w:t>
            </w:r>
          </w:p>
        </w:tc>
      </w:tr>
      <w:tr w:rsidR="00BA4F24" w:rsidRPr="00F86BCA" w:rsidTr="00BA4F24">
        <w:trPr>
          <w:cnfStyle w:val="000000010000"/>
          <w:trHeight w:val="276"/>
        </w:trPr>
        <w:tc>
          <w:tcPr>
            <w:cnfStyle w:val="001000000000"/>
            <w:tcW w:w="2231" w:type="dxa"/>
            <w:tcBorders>
              <w:bottom w:val="single" w:sz="4" w:space="0" w:color="auto"/>
            </w:tcBorders>
          </w:tcPr>
          <w:p w:rsidR="00302F0D" w:rsidRPr="00F86BCA" w:rsidRDefault="00100821" w:rsidP="003A313C">
            <w:pPr>
              <w:rPr>
                <w:rFonts w:ascii="Times New Roman" w:hAnsi="Times New Roman" w:cs="Times New Roman"/>
                <w:b w:val="0"/>
                <w:sz w:val="24"/>
                <w:szCs w:val="24"/>
              </w:rPr>
            </w:pPr>
            <w:r w:rsidRPr="00F86BCA">
              <w:rPr>
                <w:rFonts w:ascii="Times New Roman" w:hAnsi="Times New Roman" w:cs="Times New Roman"/>
                <w:b w:val="0"/>
                <w:sz w:val="24"/>
                <w:szCs w:val="24"/>
              </w:rPr>
              <w:t>Chraň se!</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35"/>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53,3</w:t>
            </w:r>
            <w:r w:rsidR="00031CDE">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128"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66,7%</w:t>
            </w:r>
          </w:p>
        </w:tc>
        <w:tc>
          <w:tcPr>
            <w:tcW w:w="1092"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40" w:type="dxa"/>
            <w:tcBorders>
              <w:top w:val="single" w:sz="4" w:space="0" w:color="auto"/>
              <w:bottom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031CDE">
              <w:rPr>
                <w:rFonts w:ascii="Times New Roman" w:hAnsi="Times New Roman" w:cs="Times New Roman"/>
                <w:sz w:val="24"/>
                <w:szCs w:val="24"/>
              </w:rPr>
              <w:t>%</w:t>
            </w:r>
          </w:p>
        </w:tc>
      </w:tr>
      <w:tr w:rsidR="00BA4F24" w:rsidRPr="00F86BCA" w:rsidTr="00BA4F24">
        <w:trPr>
          <w:cnfStyle w:val="000000010000"/>
          <w:trHeight w:val="264"/>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BE4A1D"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031CDE">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8634E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8634E7">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BE4A1D"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8</w:t>
            </w:r>
          </w:p>
        </w:tc>
        <w:tc>
          <w:tcPr>
            <w:tcW w:w="1140"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031CDE">
              <w:rPr>
                <w:rFonts w:ascii="Times New Roman" w:hAnsi="Times New Roman" w:cs="Times New Roman"/>
                <w:sz w:val="24"/>
                <w:szCs w:val="24"/>
              </w:rPr>
              <w:t>%</w:t>
            </w:r>
          </w:p>
        </w:tc>
      </w:tr>
      <w:tr w:rsidR="00BA4F24" w:rsidRPr="00F86BCA" w:rsidTr="00BA4F24">
        <w:trPr>
          <w:cnfStyle w:val="000000100000"/>
          <w:trHeight w:val="276"/>
        </w:trPr>
        <w:tc>
          <w:tcPr>
            <w:cnfStyle w:val="001000000000"/>
            <w:tcW w:w="2231" w:type="dxa"/>
            <w:tcBorders>
              <w:top w:val="single" w:sz="4" w:space="0" w:color="auto"/>
            </w:tcBorders>
          </w:tcPr>
          <w:p w:rsidR="00BA4F24" w:rsidRPr="007A40BC" w:rsidRDefault="00BA4F24"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F20C6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64"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13,4</w:t>
            </w:r>
            <w:r w:rsidR="00031CDE">
              <w:rPr>
                <w:rFonts w:ascii="Times New Roman" w:hAnsi="Times New Roman" w:cs="Times New Roman"/>
                <w:sz w:val="24"/>
                <w:szCs w:val="24"/>
              </w:rPr>
              <w:t>%</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893D9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140" w:type="dxa"/>
            <w:tcBorders>
              <w:top w:val="single" w:sz="4" w:space="0" w:color="auto"/>
            </w:tcBorders>
          </w:tcPr>
          <w:p w:rsidR="00BA4F24" w:rsidRPr="00F86BCA" w:rsidRDefault="007958C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8,4</w:t>
            </w:r>
            <w:r w:rsidR="00031CDE">
              <w:rPr>
                <w:rFonts w:ascii="Times New Roman" w:hAnsi="Times New Roman" w:cs="Times New Roman"/>
                <w:sz w:val="24"/>
                <w:szCs w:val="24"/>
              </w:rPr>
              <w:t>%</w:t>
            </w:r>
          </w:p>
        </w:tc>
      </w:tr>
      <w:tr w:rsidR="00BA4F24" w:rsidRPr="00F86BCA" w:rsidTr="00BA4F24">
        <w:trPr>
          <w:cnfStyle w:val="000000010000"/>
          <w:trHeight w:val="276"/>
        </w:trPr>
        <w:tc>
          <w:tcPr>
            <w:cnfStyle w:val="001000000000"/>
            <w:tcW w:w="2231" w:type="dxa"/>
            <w:tcBorders>
              <w:bottom w:val="single" w:sz="4" w:space="0" w:color="auto"/>
            </w:tcBorders>
          </w:tcPr>
          <w:p w:rsidR="00302F0D" w:rsidRPr="00F86BCA" w:rsidRDefault="00100821" w:rsidP="003A313C">
            <w:pPr>
              <w:rPr>
                <w:rFonts w:ascii="Times New Roman" w:hAnsi="Times New Roman" w:cs="Times New Roman"/>
                <w:b w:val="0"/>
                <w:sz w:val="24"/>
                <w:szCs w:val="24"/>
              </w:rPr>
            </w:pPr>
            <w:r w:rsidRPr="00F86BCA">
              <w:rPr>
                <w:rFonts w:ascii="Times New Roman" w:hAnsi="Times New Roman" w:cs="Times New Roman"/>
                <w:b w:val="0"/>
                <w:sz w:val="24"/>
                <w:szCs w:val="24"/>
              </w:rPr>
              <w:t>Pantomima</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71"/>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13</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86,6</w:t>
            </w:r>
            <w:r w:rsidR="000F3D32">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128"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77,7</w:t>
            </w:r>
            <w:r w:rsidR="00791642">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BE4A1D"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140"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83,3</w:t>
            </w:r>
            <w:r w:rsidR="000F3D32">
              <w:rPr>
                <w:rFonts w:ascii="Times New Roman" w:hAnsi="Times New Roman" w:cs="Times New Roman"/>
                <w:sz w:val="24"/>
                <w:szCs w:val="24"/>
              </w:rPr>
              <w:t>%</w:t>
            </w:r>
          </w:p>
        </w:tc>
      </w:tr>
      <w:tr w:rsidR="00BA4F24" w:rsidRPr="00F86BCA" w:rsidTr="00BA4F24">
        <w:trPr>
          <w:cnfStyle w:val="000000010000"/>
          <w:trHeight w:val="233"/>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BE4A1D"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6,7%</w:t>
            </w:r>
          </w:p>
        </w:tc>
        <w:tc>
          <w:tcPr>
            <w:tcW w:w="1104" w:type="dxa"/>
            <w:tcBorders>
              <w:top w:val="single" w:sz="4" w:space="0" w:color="auto"/>
              <w:bottom w:val="single" w:sz="4" w:space="0" w:color="auto"/>
            </w:tcBorders>
          </w:tcPr>
          <w:p w:rsidR="00BA4F24" w:rsidRPr="00F86BCA" w:rsidRDefault="00BE4A1D"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128"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22,3</w:t>
            </w:r>
            <w:r w:rsidR="00791642">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BE4A1D"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40"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0F3D32">
              <w:rPr>
                <w:rFonts w:ascii="Times New Roman" w:hAnsi="Times New Roman" w:cs="Times New Roman"/>
                <w:sz w:val="24"/>
                <w:szCs w:val="24"/>
              </w:rPr>
              <w:t>%</w:t>
            </w:r>
          </w:p>
        </w:tc>
      </w:tr>
      <w:tr w:rsidR="00BA4F24" w:rsidRPr="00F86BCA" w:rsidTr="00BA4F24">
        <w:trPr>
          <w:cnfStyle w:val="000000100000"/>
          <w:trHeight w:val="288"/>
        </w:trPr>
        <w:tc>
          <w:tcPr>
            <w:cnfStyle w:val="001000000000"/>
            <w:tcW w:w="2231" w:type="dxa"/>
            <w:tcBorders>
              <w:top w:val="single" w:sz="4" w:space="0" w:color="auto"/>
            </w:tcBorders>
          </w:tcPr>
          <w:p w:rsidR="00BA4F24" w:rsidRPr="007A40BC" w:rsidRDefault="00BA4F24"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9F7E5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6,7</w:t>
            </w:r>
            <w:r w:rsidR="000F3D32">
              <w:rPr>
                <w:rFonts w:ascii="Times New Roman" w:hAnsi="Times New Roman" w:cs="Times New Roman"/>
                <w:sz w:val="24"/>
                <w:szCs w:val="24"/>
              </w:rPr>
              <w:t>%</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9F7E5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4,2</w:t>
            </w:r>
            <w:r w:rsidR="000F3D32">
              <w:rPr>
                <w:rFonts w:ascii="Times New Roman" w:hAnsi="Times New Roman" w:cs="Times New Roman"/>
                <w:sz w:val="24"/>
                <w:szCs w:val="24"/>
              </w:rPr>
              <w:t>%</w:t>
            </w:r>
          </w:p>
        </w:tc>
      </w:tr>
      <w:tr w:rsidR="00BA4F24" w:rsidRPr="00F86BCA" w:rsidTr="00BA4F24">
        <w:trPr>
          <w:cnfStyle w:val="000000010000"/>
          <w:trHeight w:val="276"/>
        </w:trPr>
        <w:tc>
          <w:tcPr>
            <w:cnfStyle w:val="001000000000"/>
            <w:tcW w:w="2231" w:type="dxa"/>
            <w:tcBorders>
              <w:bottom w:val="single" w:sz="4" w:space="0" w:color="auto"/>
            </w:tcBorders>
          </w:tcPr>
          <w:p w:rsidR="00302F0D" w:rsidRPr="00F86BCA" w:rsidRDefault="00100821" w:rsidP="003A313C">
            <w:pPr>
              <w:rPr>
                <w:rFonts w:ascii="Times New Roman" w:hAnsi="Times New Roman" w:cs="Times New Roman"/>
                <w:b w:val="0"/>
                <w:sz w:val="24"/>
                <w:szCs w:val="24"/>
              </w:rPr>
            </w:pPr>
            <w:r w:rsidRPr="00F86BCA">
              <w:rPr>
                <w:rFonts w:ascii="Times New Roman" w:hAnsi="Times New Roman" w:cs="Times New Roman"/>
                <w:b w:val="0"/>
                <w:sz w:val="24"/>
                <w:szCs w:val="24"/>
              </w:rPr>
              <w:t>Dřepni! Vyskoč!</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47"/>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2B52DC"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60</w:t>
            </w:r>
            <w:r w:rsidR="00F72564">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2B52DC"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128"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66,7</w:t>
            </w:r>
            <w:r w:rsidR="00791642">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2B52DC"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c>
          <w:tcPr>
            <w:tcW w:w="1140"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62,5</w:t>
            </w:r>
            <w:r w:rsidR="00F72564">
              <w:rPr>
                <w:rFonts w:ascii="Times New Roman" w:hAnsi="Times New Roman" w:cs="Times New Roman"/>
                <w:sz w:val="24"/>
                <w:szCs w:val="24"/>
              </w:rPr>
              <w:t>%</w:t>
            </w:r>
          </w:p>
        </w:tc>
      </w:tr>
      <w:tr w:rsidR="00BA4F24" w:rsidRPr="00F86BCA" w:rsidTr="00BA4F24">
        <w:trPr>
          <w:cnfStyle w:val="000000010000"/>
          <w:trHeight w:val="228"/>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2B52DC"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F72564">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2B52DC"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791642">
              <w:rPr>
                <w:rFonts w:ascii="Times New Roman" w:hAnsi="Times New Roman" w:cs="Times New Roman"/>
                <w:sz w:val="24"/>
                <w:szCs w:val="24"/>
              </w:rPr>
              <w:t>%</w:t>
            </w:r>
          </w:p>
        </w:tc>
        <w:tc>
          <w:tcPr>
            <w:tcW w:w="1092" w:type="dxa"/>
            <w:tcBorders>
              <w:top w:val="single" w:sz="4" w:space="0" w:color="auto"/>
              <w:bottom w:val="single" w:sz="4" w:space="0" w:color="auto"/>
            </w:tcBorders>
          </w:tcPr>
          <w:p w:rsidR="00BA4F24" w:rsidRPr="00F86BCA" w:rsidRDefault="002B52DC"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8</w:t>
            </w:r>
          </w:p>
        </w:tc>
        <w:tc>
          <w:tcPr>
            <w:tcW w:w="1140"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33,3</w:t>
            </w:r>
            <w:r w:rsidR="00F72564">
              <w:rPr>
                <w:rFonts w:ascii="Times New Roman" w:hAnsi="Times New Roman" w:cs="Times New Roman"/>
                <w:sz w:val="24"/>
                <w:szCs w:val="24"/>
              </w:rPr>
              <w:t>%</w:t>
            </w:r>
          </w:p>
        </w:tc>
      </w:tr>
      <w:tr w:rsidR="00BA4F24" w:rsidRPr="00F86BCA" w:rsidTr="00BA4F24">
        <w:trPr>
          <w:cnfStyle w:val="000000100000"/>
          <w:trHeight w:val="300"/>
        </w:trPr>
        <w:tc>
          <w:tcPr>
            <w:cnfStyle w:val="001000000000"/>
            <w:tcW w:w="2231" w:type="dxa"/>
            <w:tcBorders>
              <w:top w:val="single" w:sz="4" w:space="0" w:color="auto"/>
            </w:tcBorders>
          </w:tcPr>
          <w:p w:rsidR="00BA4F24" w:rsidRPr="007A40BC" w:rsidRDefault="00BA4F24"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BA4F24" w:rsidRPr="00F86BCA" w:rsidRDefault="002B52DC"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6,7%</w:t>
            </w:r>
          </w:p>
        </w:tc>
        <w:tc>
          <w:tcPr>
            <w:tcW w:w="1104"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BA4F24"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BA4F24" w:rsidRPr="00F86BCA" w:rsidRDefault="002B52DC"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4,2%</w:t>
            </w:r>
          </w:p>
        </w:tc>
      </w:tr>
      <w:tr w:rsidR="00BA4F24" w:rsidRPr="00F86BCA" w:rsidTr="00BA4F24">
        <w:trPr>
          <w:cnfStyle w:val="000000010000"/>
          <w:trHeight w:val="264"/>
        </w:trPr>
        <w:tc>
          <w:tcPr>
            <w:cnfStyle w:val="001000000000"/>
            <w:tcW w:w="2231" w:type="dxa"/>
            <w:tcBorders>
              <w:bottom w:val="single" w:sz="4" w:space="0" w:color="auto"/>
            </w:tcBorders>
          </w:tcPr>
          <w:p w:rsidR="00302F0D" w:rsidRPr="00F86BCA" w:rsidRDefault="00100821" w:rsidP="003A313C">
            <w:pPr>
              <w:rPr>
                <w:rFonts w:ascii="Times New Roman" w:hAnsi="Times New Roman" w:cs="Times New Roman"/>
                <w:b w:val="0"/>
                <w:sz w:val="24"/>
                <w:szCs w:val="24"/>
              </w:rPr>
            </w:pPr>
            <w:r w:rsidRPr="00F86BCA">
              <w:rPr>
                <w:rFonts w:ascii="Times New Roman" w:hAnsi="Times New Roman" w:cs="Times New Roman"/>
                <w:b w:val="0"/>
                <w:sz w:val="24"/>
                <w:szCs w:val="24"/>
              </w:rPr>
              <w:t>Mandalový relax</w:t>
            </w:r>
          </w:p>
        </w:tc>
        <w:tc>
          <w:tcPr>
            <w:tcW w:w="106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6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04"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28"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092"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c>
          <w:tcPr>
            <w:tcW w:w="1140" w:type="dxa"/>
            <w:tcBorders>
              <w:bottom w:val="single" w:sz="4" w:space="0" w:color="auto"/>
            </w:tcBorders>
          </w:tcPr>
          <w:p w:rsidR="00100821" w:rsidRPr="00F86BCA" w:rsidRDefault="00100821" w:rsidP="0073777E">
            <w:pPr>
              <w:jc w:val="center"/>
              <w:cnfStyle w:val="000000010000"/>
              <w:rPr>
                <w:rFonts w:ascii="Times New Roman" w:hAnsi="Times New Roman" w:cs="Times New Roman"/>
                <w:sz w:val="24"/>
                <w:szCs w:val="24"/>
              </w:rPr>
            </w:pPr>
          </w:p>
        </w:tc>
      </w:tr>
      <w:tr w:rsidR="00BA4F24" w:rsidRPr="00F86BCA" w:rsidTr="00BA4F24">
        <w:trPr>
          <w:cnfStyle w:val="000000100000"/>
          <w:trHeight w:val="252"/>
        </w:trPr>
        <w:tc>
          <w:tcPr>
            <w:cnfStyle w:val="001000000000"/>
            <w:tcW w:w="2231" w:type="dxa"/>
            <w:tcBorders>
              <w:top w:val="single" w:sz="4" w:space="0" w:color="auto"/>
              <w:bottom w:val="single" w:sz="4" w:space="0" w:color="auto"/>
            </w:tcBorders>
          </w:tcPr>
          <w:p w:rsidR="00BA4F24" w:rsidRPr="00F86BCA" w:rsidRDefault="00BA4F24" w:rsidP="00302F0D">
            <w:pPr>
              <w:rPr>
                <w:rFonts w:ascii="Times New Roman" w:hAnsi="Times New Roman" w:cs="Times New Roman"/>
                <w:b w:val="0"/>
                <w:sz w:val="24"/>
                <w:szCs w:val="24"/>
              </w:rPr>
            </w:pPr>
            <w:r w:rsidRPr="00302F0D">
              <w:rPr>
                <w:rFonts w:ascii="Times New Roman" w:hAnsi="Times New Roman" w:cs="Times New Roman"/>
                <w:bCs w:val="0"/>
                <w:color w:val="00B050"/>
                <w:sz w:val="24"/>
                <w:szCs w:val="24"/>
              </w:rPr>
              <w:sym w:font="Wingdings" w:char="F04A"/>
            </w:r>
          </w:p>
        </w:tc>
        <w:tc>
          <w:tcPr>
            <w:tcW w:w="1068" w:type="dxa"/>
            <w:tcBorders>
              <w:top w:val="single" w:sz="4" w:space="0" w:color="auto"/>
              <w:bottom w:val="single" w:sz="4" w:space="0" w:color="auto"/>
            </w:tcBorders>
          </w:tcPr>
          <w:p w:rsidR="00BA4F24" w:rsidRPr="00F86BCA" w:rsidRDefault="009C610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64"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93,3</w:t>
            </w:r>
            <w:r w:rsidR="001C332D">
              <w:rPr>
                <w:rFonts w:ascii="Times New Roman" w:hAnsi="Times New Roman" w:cs="Times New Roman"/>
                <w:sz w:val="24"/>
                <w:szCs w:val="24"/>
              </w:rPr>
              <w:t>%</w:t>
            </w:r>
          </w:p>
        </w:tc>
        <w:tc>
          <w:tcPr>
            <w:tcW w:w="1104" w:type="dxa"/>
            <w:tcBorders>
              <w:top w:val="single" w:sz="4" w:space="0" w:color="auto"/>
              <w:bottom w:val="single" w:sz="4" w:space="0" w:color="auto"/>
            </w:tcBorders>
          </w:tcPr>
          <w:p w:rsidR="00BA4F24" w:rsidRPr="00F86BCA" w:rsidRDefault="009C610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128" w:type="dxa"/>
            <w:tcBorders>
              <w:top w:val="single" w:sz="4" w:space="0" w:color="auto"/>
              <w:bottom w:val="single" w:sz="4" w:space="0" w:color="auto"/>
            </w:tcBorders>
          </w:tcPr>
          <w:p w:rsidR="00BA4F24" w:rsidRPr="00F86BCA" w:rsidRDefault="008634E7"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092" w:type="dxa"/>
            <w:tcBorders>
              <w:top w:val="single" w:sz="4" w:space="0" w:color="auto"/>
              <w:bottom w:val="single" w:sz="4" w:space="0" w:color="auto"/>
            </w:tcBorders>
          </w:tcPr>
          <w:p w:rsidR="00BA4F24" w:rsidRPr="00F86BCA" w:rsidRDefault="009C6104" w:rsidP="009C6104">
            <w:pPr>
              <w:jc w:val="center"/>
              <w:cnfStyle w:val="000000100000"/>
              <w:rPr>
                <w:rFonts w:ascii="Times New Roman" w:hAnsi="Times New Roman" w:cs="Times New Roman"/>
                <w:sz w:val="24"/>
                <w:szCs w:val="24"/>
              </w:rPr>
            </w:pPr>
            <w:r>
              <w:rPr>
                <w:rFonts w:ascii="Times New Roman" w:hAnsi="Times New Roman" w:cs="Times New Roman"/>
                <w:sz w:val="24"/>
                <w:szCs w:val="24"/>
              </w:rPr>
              <w:t>23</w:t>
            </w:r>
          </w:p>
        </w:tc>
        <w:tc>
          <w:tcPr>
            <w:tcW w:w="1140" w:type="dxa"/>
            <w:tcBorders>
              <w:top w:val="single" w:sz="4" w:space="0" w:color="auto"/>
              <w:bottom w:val="single" w:sz="4" w:space="0" w:color="auto"/>
            </w:tcBorders>
          </w:tcPr>
          <w:p w:rsidR="00BA4F24" w:rsidRPr="00F86BCA" w:rsidRDefault="00C013F1"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95,8</w:t>
            </w:r>
            <w:r w:rsidR="001C332D">
              <w:rPr>
                <w:rFonts w:ascii="Times New Roman" w:hAnsi="Times New Roman" w:cs="Times New Roman"/>
                <w:sz w:val="24"/>
                <w:szCs w:val="24"/>
              </w:rPr>
              <w:t>%</w:t>
            </w:r>
          </w:p>
        </w:tc>
      </w:tr>
      <w:tr w:rsidR="00BA4F24" w:rsidRPr="00F86BCA" w:rsidTr="00EC61B9">
        <w:trPr>
          <w:cnfStyle w:val="000000010000"/>
          <w:trHeight w:val="276"/>
        </w:trPr>
        <w:tc>
          <w:tcPr>
            <w:cnfStyle w:val="001000000000"/>
            <w:tcW w:w="2231" w:type="dxa"/>
            <w:tcBorders>
              <w:top w:val="single" w:sz="4" w:space="0" w:color="auto"/>
              <w:bottom w:val="single" w:sz="4" w:space="0" w:color="auto"/>
            </w:tcBorders>
          </w:tcPr>
          <w:p w:rsidR="00BA4F24" w:rsidRPr="00302F0D" w:rsidRDefault="00BA4F24" w:rsidP="00302F0D">
            <w:pPr>
              <w:rPr>
                <w:rFonts w:ascii="Times New Roman" w:hAnsi="Times New Roman" w:cs="Times New Roman"/>
                <w:bCs w:val="0"/>
                <w:color w:val="00B050"/>
                <w:sz w:val="24"/>
                <w:szCs w:val="24"/>
              </w:rPr>
            </w:pPr>
            <w:r w:rsidRPr="007A40BC">
              <w:rPr>
                <w:rFonts w:ascii="Times New Roman" w:hAnsi="Times New Roman" w:cs="Times New Roman"/>
                <w:bCs w:val="0"/>
                <w:color w:val="FFC000"/>
                <w:sz w:val="24"/>
                <w:szCs w:val="24"/>
                <w:shd w:val="clear" w:color="auto" w:fill="F7FBFF"/>
              </w:rPr>
              <w:sym w:font="Wingdings" w:char="F04B"/>
            </w:r>
          </w:p>
        </w:tc>
        <w:tc>
          <w:tcPr>
            <w:tcW w:w="1068" w:type="dxa"/>
            <w:tcBorders>
              <w:top w:val="single" w:sz="4" w:space="0" w:color="auto"/>
              <w:bottom w:val="single" w:sz="4" w:space="0" w:color="auto"/>
            </w:tcBorders>
          </w:tcPr>
          <w:p w:rsidR="00BA4F24" w:rsidRPr="00F86BCA" w:rsidRDefault="009C610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64"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6,7%</w:t>
            </w:r>
          </w:p>
        </w:tc>
        <w:tc>
          <w:tcPr>
            <w:tcW w:w="1104"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bottom w:val="single" w:sz="4" w:space="0" w:color="auto"/>
            </w:tcBorders>
          </w:tcPr>
          <w:p w:rsidR="00BA4F24" w:rsidRPr="00F86BCA" w:rsidRDefault="006130F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bottom w:val="single" w:sz="4" w:space="0" w:color="auto"/>
            </w:tcBorders>
          </w:tcPr>
          <w:p w:rsidR="00BA4F24" w:rsidRPr="00F86BCA" w:rsidRDefault="009C610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bottom w:val="single" w:sz="4" w:space="0" w:color="auto"/>
            </w:tcBorders>
          </w:tcPr>
          <w:p w:rsidR="00BA4F24" w:rsidRPr="00F86BCA" w:rsidRDefault="00C013F1"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4,2%</w:t>
            </w:r>
          </w:p>
        </w:tc>
      </w:tr>
      <w:tr w:rsidR="00EC61B9" w:rsidRPr="00F86BCA" w:rsidTr="00BA4F24">
        <w:trPr>
          <w:cnfStyle w:val="000000100000"/>
          <w:trHeight w:val="264"/>
        </w:trPr>
        <w:tc>
          <w:tcPr>
            <w:cnfStyle w:val="001000000000"/>
            <w:tcW w:w="2231" w:type="dxa"/>
            <w:tcBorders>
              <w:top w:val="single" w:sz="4" w:space="0" w:color="auto"/>
            </w:tcBorders>
          </w:tcPr>
          <w:p w:rsidR="00EC61B9" w:rsidRPr="007A40BC" w:rsidRDefault="00EC61B9" w:rsidP="00302F0D">
            <w:pPr>
              <w:rPr>
                <w:rFonts w:ascii="Times New Roman" w:hAnsi="Times New Roman" w:cs="Times New Roman"/>
                <w:bCs w:val="0"/>
                <w:color w:val="FFC000"/>
                <w:sz w:val="24"/>
                <w:szCs w:val="24"/>
                <w:shd w:val="clear" w:color="auto" w:fill="F7FBFF"/>
              </w:rPr>
            </w:pPr>
            <w:r w:rsidRPr="00302F0D">
              <w:rPr>
                <w:rFonts w:ascii="Times New Roman" w:hAnsi="Times New Roman" w:cs="Times New Roman"/>
                <w:b w:val="0"/>
                <w:color w:val="FF0000"/>
                <w:sz w:val="24"/>
                <w:szCs w:val="24"/>
                <w:shd w:val="clear" w:color="auto" w:fill="F7FBFF"/>
              </w:rPr>
              <w:sym w:font="Wingdings" w:char="F04C"/>
            </w:r>
          </w:p>
        </w:tc>
        <w:tc>
          <w:tcPr>
            <w:tcW w:w="1068"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92"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tcBorders>
          </w:tcPr>
          <w:p w:rsidR="00EC61B9" w:rsidRPr="00F86BCA" w:rsidRDefault="006130F4"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BA4F24" w:rsidRPr="00F86BCA" w:rsidTr="00F86BCA">
        <w:trPr>
          <w:cnfStyle w:val="000000010000"/>
        </w:trPr>
        <w:tc>
          <w:tcPr>
            <w:cnfStyle w:val="001000000000"/>
            <w:tcW w:w="2231" w:type="dxa"/>
          </w:tcPr>
          <w:p w:rsidR="00302F0D" w:rsidRPr="00302F0D" w:rsidRDefault="00100821" w:rsidP="00100821">
            <w:pPr>
              <w:autoSpaceDE w:val="0"/>
              <w:autoSpaceDN w:val="0"/>
              <w:adjustRightInd w:val="0"/>
              <w:rPr>
                <w:rFonts w:ascii="Times New Roman" w:hAnsi="Times New Roman" w:cs="Times New Roman"/>
                <w:b w:val="0"/>
                <w:sz w:val="26"/>
                <w:szCs w:val="26"/>
              </w:rPr>
            </w:pPr>
            <w:r w:rsidRPr="00F86BCA">
              <w:rPr>
                <w:rFonts w:ascii="Times New Roman" w:hAnsi="Times New Roman" w:cs="Times New Roman"/>
                <w:b w:val="0"/>
                <w:sz w:val="24"/>
                <w:szCs w:val="24"/>
              </w:rPr>
              <w:t xml:space="preserve">Celkem </w:t>
            </w:r>
            <w:r w:rsidRPr="00F86BCA">
              <w:rPr>
                <w:rFonts w:ascii="Times New Roman" w:hAnsi="Times New Roman" w:cs="Times New Roman"/>
                <w:b w:val="0"/>
                <w:sz w:val="26"/>
                <w:szCs w:val="26"/>
              </w:rPr>
              <w:t>Ʃ</w:t>
            </w:r>
          </w:p>
        </w:tc>
        <w:tc>
          <w:tcPr>
            <w:tcW w:w="1068" w:type="dxa"/>
          </w:tcPr>
          <w:p w:rsidR="00100821" w:rsidRPr="00F86BCA" w:rsidRDefault="009C610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15</w:t>
            </w:r>
          </w:p>
        </w:tc>
        <w:tc>
          <w:tcPr>
            <w:tcW w:w="1164" w:type="dxa"/>
          </w:tcPr>
          <w:p w:rsidR="00100821" w:rsidRPr="00F86BCA" w:rsidRDefault="00100821" w:rsidP="0073777E">
            <w:pPr>
              <w:jc w:val="center"/>
              <w:cnfStyle w:val="000000010000"/>
              <w:rPr>
                <w:rFonts w:ascii="Times New Roman" w:hAnsi="Times New Roman" w:cs="Times New Roman"/>
                <w:sz w:val="24"/>
                <w:szCs w:val="24"/>
              </w:rPr>
            </w:pPr>
            <w:r w:rsidRPr="00F86BCA">
              <w:rPr>
                <w:rFonts w:ascii="Times New Roman" w:hAnsi="Times New Roman" w:cs="Times New Roman"/>
                <w:sz w:val="24"/>
                <w:szCs w:val="24"/>
              </w:rPr>
              <w:t>100</w:t>
            </w:r>
            <w:r w:rsidR="007A1E64">
              <w:rPr>
                <w:rFonts w:ascii="Times New Roman" w:hAnsi="Times New Roman" w:cs="Times New Roman"/>
                <w:sz w:val="24"/>
                <w:szCs w:val="24"/>
              </w:rPr>
              <w:t>%</w:t>
            </w:r>
          </w:p>
        </w:tc>
        <w:tc>
          <w:tcPr>
            <w:tcW w:w="1104" w:type="dxa"/>
          </w:tcPr>
          <w:p w:rsidR="00100821" w:rsidRPr="00F86BCA" w:rsidRDefault="009C610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128" w:type="dxa"/>
          </w:tcPr>
          <w:p w:rsidR="00100821" w:rsidRPr="00F86BCA" w:rsidRDefault="00100821" w:rsidP="0073777E">
            <w:pPr>
              <w:jc w:val="center"/>
              <w:cnfStyle w:val="000000010000"/>
              <w:rPr>
                <w:rFonts w:ascii="Times New Roman" w:hAnsi="Times New Roman" w:cs="Times New Roman"/>
                <w:sz w:val="24"/>
                <w:szCs w:val="24"/>
              </w:rPr>
            </w:pPr>
            <w:r w:rsidRPr="00F86BCA">
              <w:rPr>
                <w:rFonts w:ascii="Times New Roman" w:hAnsi="Times New Roman" w:cs="Times New Roman"/>
                <w:sz w:val="24"/>
                <w:szCs w:val="24"/>
              </w:rPr>
              <w:t>100</w:t>
            </w:r>
            <w:r w:rsidR="007A1E64">
              <w:rPr>
                <w:rFonts w:ascii="Times New Roman" w:hAnsi="Times New Roman" w:cs="Times New Roman"/>
                <w:sz w:val="24"/>
                <w:szCs w:val="24"/>
              </w:rPr>
              <w:t>%</w:t>
            </w:r>
          </w:p>
        </w:tc>
        <w:tc>
          <w:tcPr>
            <w:tcW w:w="1092" w:type="dxa"/>
          </w:tcPr>
          <w:p w:rsidR="00100821" w:rsidRPr="00F86BCA" w:rsidRDefault="009C6104"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140" w:type="dxa"/>
          </w:tcPr>
          <w:p w:rsidR="00100821" w:rsidRPr="00F86BCA" w:rsidRDefault="00100821" w:rsidP="0073777E">
            <w:pPr>
              <w:jc w:val="center"/>
              <w:cnfStyle w:val="000000010000"/>
              <w:rPr>
                <w:rFonts w:ascii="Times New Roman" w:hAnsi="Times New Roman" w:cs="Times New Roman"/>
                <w:sz w:val="24"/>
                <w:szCs w:val="24"/>
              </w:rPr>
            </w:pPr>
            <w:r w:rsidRPr="00F86BCA">
              <w:rPr>
                <w:rFonts w:ascii="Times New Roman" w:hAnsi="Times New Roman" w:cs="Times New Roman"/>
                <w:sz w:val="24"/>
                <w:szCs w:val="24"/>
              </w:rPr>
              <w:t>100</w:t>
            </w:r>
            <w:r w:rsidR="007A1E64">
              <w:rPr>
                <w:rFonts w:ascii="Times New Roman" w:hAnsi="Times New Roman" w:cs="Times New Roman"/>
                <w:sz w:val="24"/>
                <w:szCs w:val="24"/>
              </w:rPr>
              <w:t>%</w:t>
            </w:r>
          </w:p>
        </w:tc>
      </w:tr>
    </w:tbl>
    <w:p w:rsidR="00137231" w:rsidRDefault="00137231" w:rsidP="003A313C">
      <w:pPr>
        <w:rPr>
          <w:rFonts w:ascii="Times New Roman" w:hAnsi="Times New Roman" w:cs="Times New Roman"/>
          <w:sz w:val="24"/>
          <w:szCs w:val="24"/>
        </w:rPr>
      </w:pPr>
    </w:p>
    <w:p w:rsidR="00852CF2" w:rsidRDefault="00852CF2" w:rsidP="003A313C">
      <w:pPr>
        <w:rPr>
          <w:rFonts w:ascii="Times New Roman" w:hAnsi="Times New Roman" w:cs="Times New Roman"/>
          <w:sz w:val="24"/>
          <w:szCs w:val="24"/>
        </w:rPr>
      </w:pPr>
    </w:p>
    <w:p w:rsidR="00852CF2" w:rsidRDefault="00852CF2" w:rsidP="003A313C">
      <w:pPr>
        <w:rPr>
          <w:rFonts w:ascii="Times New Roman" w:hAnsi="Times New Roman" w:cs="Times New Roman"/>
          <w:sz w:val="24"/>
          <w:szCs w:val="24"/>
        </w:rPr>
      </w:pPr>
    </w:p>
    <w:p w:rsidR="00852CF2" w:rsidRDefault="00852CF2" w:rsidP="003A313C">
      <w:pPr>
        <w:rPr>
          <w:rFonts w:ascii="Times New Roman" w:hAnsi="Times New Roman" w:cs="Times New Roman"/>
          <w:sz w:val="24"/>
          <w:szCs w:val="24"/>
        </w:rPr>
      </w:pPr>
    </w:p>
    <w:p w:rsidR="00852CF2" w:rsidRDefault="00852CF2" w:rsidP="003A313C">
      <w:pPr>
        <w:rPr>
          <w:rFonts w:ascii="Times New Roman" w:hAnsi="Times New Roman" w:cs="Times New Roman"/>
          <w:sz w:val="24"/>
          <w:szCs w:val="24"/>
        </w:rPr>
      </w:pPr>
    </w:p>
    <w:p w:rsidR="00852CF2" w:rsidRDefault="00852CF2" w:rsidP="003A313C">
      <w:pPr>
        <w:rPr>
          <w:rFonts w:ascii="Times New Roman" w:hAnsi="Times New Roman" w:cs="Times New Roman"/>
          <w:sz w:val="24"/>
          <w:szCs w:val="24"/>
        </w:rPr>
      </w:pPr>
    </w:p>
    <w:p w:rsidR="00852CF2" w:rsidRDefault="00823FFE" w:rsidP="003A313C">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530090" cy="3702457"/>
            <wp:effectExtent l="19050" t="0" r="381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530090" cy="3702457"/>
                    </a:xfrm>
                    <a:prstGeom prst="rect">
                      <a:avLst/>
                    </a:prstGeom>
                    <a:noFill/>
                  </pic:spPr>
                </pic:pic>
              </a:graphicData>
            </a:graphic>
          </wp:inline>
        </w:drawing>
      </w:r>
    </w:p>
    <w:p w:rsidR="00852CF2" w:rsidRDefault="0016570F" w:rsidP="003A313C">
      <w:pPr>
        <w:rPr>
          <w:rFonts w:ascii="Times New Roman" w:hAnsi="Times New Roman" w:cs="Times New Roman"/>
          <w:b/>
          <w:sz w:val="24"/>
          <w:szCs w:val="24"/>
        </w:rPr>
      </w:pPr>
      <w:r>
        <w:rPr>
          <w:rFonts w:ascii="Times New Roman" w:hAnsi="Times New Roman" w:cs="Times New Roman"/>
          <w:b/>
          <w:sz w:val="24"/>
          <w:szCs w:val="24"/>
        </w:rPr>
        <w:t>Graf 4 A</w:t>
      </w:r>
      <w:r w:rsidR="006F17B6">
        <w:rPr>
          <w:rFonts w:ascii="Times New Roman" w:hAnsi="Times New Roman" w:cs="Times New Roman"/>
          <w:b/>
          <w:sz w:val="24"/>
          <w:szCs w:val="24"/>
        </w:rPr>
        <w:t>:</w:t>
      </w:r>
      <w:r>
        <w:rPr>
          <w:rFonts w:ascii="Times New Roman" w:hAnsi="Times New Roman" w:cs="Times New Roman"/>
          <w:b/>
          <w:sz w:val="24"/>
          <w:szCs w:val="24"/>
        </w:rPr>
        <w:t xml:space="preserve"> Náročnost aktivizačních metod u chlapců</w:t>
      </w:r>
    </w:p>
    <w:p w:rsidR="00B91E8B" w:rsidRPr="005B0062" w:rsidRDefault="00263104" w:rsidP="00FC05F6">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84742C">
        <w:rPr>
          <w:rFonts w:ascii="Times New Roman" w:hAnsi="Times New Roman" w:cs="Times New Roman"/>
          <w:sz w:val="24"/>
          <w:szCs w:val="24"/>
        </w:rPr>
        <w:t> grafu, znázorňujícího</w:t>
      </w:r>
      <w:r w:rsidR="00C91305">
        <w:rPr>
          <w:rFonts w:ascii="Times New Roman" w:hAnsi="Times New Roman" w:cs="Times New Roman"/>
          <w:sz w:val="24"/>
          <w:szCs w:val="24"/>
        </w:rPr>
        <w:t xml:space="preserve"> náročnost aktivizačních metod</w:t>
      </w:r>
      <w:r w:rsidR="00DC55CB">
        <w:rPr>
          <w:rFonts w:ascii="Times New Roman" w:hAnsi="Times New Roman" w:cs="Times New Roman"/>
          <w:sz w:val="24"/>
          <w:szCs w:val="24"/>
        </w:rPr>
        <w:t xml:space="preserve"> </w:t>
      </w:r>
      <w:r w:rsidR="0084742C">
        <w:rPr>
          <w:rFonts w:ascii="Times New Roman" w:hAnsi="Times New Roman" w:cs="Times New Roman"/>
          <w:sz w:val="24"/>
          <w:szCs w:val="24"/>
        </w:rPr>
        <w:t xml:space="preserve">vyplývá, že nejlehčí metodou </w:t>
      </w:r>
      <w:r w:rsidR="00DC55CB">
        <w:rPr>
          <w:rFonts w:ascii="Times New Roman" w:hAnsi="Times New Roman" w:cs="Times New Roman"/>
          <w:sz w:val="24"/>
          <w:szCs w:val="24"/>
        </w:rPr>
        <w:t>je pro</w:t>
      </w:r>
      <w:r w:rsidR="00042F95">
        <w:rPr>
          <w:rFonts w:ascii="Times New Roman" w:hAnsi="Times New Roman" w:cs="Times New Roman"/>
          <w:sz w:val="24"/>
          <w:szCs w:val="24"/>
        </w:rPr>
        <w:t> </w:t>
      </w:r>
      <w:r w:rsidR="005E4219">
        <w:rPr>
          <w:rFonts w:ascii="Times New Roman" w:hAnsi="Times New Roman" w:cs="Times New Roman"/>
          <w:sz w:val="24"/>
          <w:szCs w:val="24"/>
        </w:rPr>
        <w:t>chlapce (93,3%</w:t>
      </w:r>
      <w:r w:rsidR="00DC55CB">
        <w:rPr>
          <w:rFonts w:ascii="Times New Roman" w:hAnsi="Times New Roman" w:cs="Times New Roman"/>
          <w:sz w:val="24"/>
          <w:szCs w:val="24"/>
        </w:rPr>
        <w:t>) „Mandalový relax“</w:t>
      </w:r>
      <w:r w:rsidR="005E4219">
        <w:rPr>
          <w:rFonts w:ascii="Times New Roman" w:hAnsi="Times New Roman" w:cs="Times New Roman"/>
          <w:sz w:val="24"/>
          <w:szCs w:val="24"/>
        </w:rPr>
        <w:t xml:space="preserve"> a metoda „Poznej, co jíš?“</w:t>
      </w:r>
      <w:r w:rsidR="00DC55CB">
        <w:rPr>
          <w:rFonts w:ascii="Times New Roman" w:hAnsi="Times New Roman" w:cs="Times New Roman"/>
          <w:sz w:val="24"/>
          <w:szCs w:val="24"/>
        </w:rPr>
        <w:t>. K lehkým metodám</w:t>
      </w:r>
      <w:r w:rsidR="005E4219">
        <w:rPr>
          <w:rFonts w:ascii="Times New Roman" w:hAnsi="Times New Roman" w:cs="Times New Roman"/>
          <w:sz w:val="24"/>
          <w:szCs w:val="24"/>
        </w:rPr>
        <w:t xml:space="preserve"> lze zařadit i metodu „Pantomimy</w:t>
      </w:r>
      <w:r w:rsidR="00DC55CB">
        <w:rPr>
          <w:rFonts w:ascii="Times New Roman" w:hAnsi="Times New Roman" w:cs="Times New Roman"/>
          <w:sz w:val="24"/>
          <w:szCs w:val="24"/>
        </w:rPr>
        <w:t>“</w:t>
      </w:r>
      <w:r w:rsidR="005E4219">
        <w:rPr>
          <w:rFonts w:ascii="Times New Roman" w:hAnsi="Times New Roman" w:cs="Times New Roman"/>
          <w:sz w:val="24"/>
          <w:szCs w:val="24"/>
        </w:rPr>
        <w:t xml:space="preserve"> (86,6%)</w:t>
      </w:r>
      <w:r w:rsidR="00DC55CB">
        <w:rPr>
          <w:rFonts w:ascii="Times New Roman" w:hAnsi="Times New Roman" w:cs="Times New Roman"/>
          <w:sz w:val="24"/>
          <w:szCs w:val="24"/>
        </w:rPr>
        <w:t xml:space="preserve"> a </w:t>
      </w:r>
      <w:r w:rsidR="005E4219">
        <w:rPr>
          <w:rFonts w:ascii="Times New Roman" w:hAnsi="Times New Roman" w:cs="Times New Roman"/>
          <w:sz w:val="24"/>
          <w:szCs w:val="24"/>
        </w:rPr>
        <w:t>„Potravinovou pyramidu</w:t>
      </w:r>
      <w:r w:rsidR="00DC55CB">
        <w:rPr>
          <w:rFonts w:ascii="Times New Roman" w:hAnsi="Times New Roman" w:cs="Times New Roman"/>
          <w:sz w:val="24"/>
          <w:szCs w:val="24"/>
        </w:rPr>
        <w:t>“</w:t>
      </w:r>
      <w:r w:rsidR="005E4219">
        <w:rPr>
          <w:rFonts w:ascii="Times New Roman" w:hAnsi="Times New Roman" w:cs="Times New Roman"/>
          <w:sz w:val="24"/>
          <w:szCs w:val="24"/>
        </w:rPr>
        <w:t>, kterou volilo 80% žáků. Náročnější metodou (60</w:t>
      </w:r>
      <w:r w:rsidR="00FC05F6">
        <w:rPr>
          <w:rFonts w:ascii="Times New Roman" w:hAnsi="Times New Roman" w:cs="Times New Roman"/>
          <w:sz w:val="24"/>
          <w:szCs w:val="24"/>
        </w:rPr>
        <w:t>%) byla zvol</w:t>
      </w:r>
      <w:r w:rsidR="005E4219">
        <w:rPr>
          <w:rFonts w:ascii="Times New Roman" w:hAnsi="Times New Roman" w:cs="Times New Roman"/>
          <w:sz w:val="24"/>
          <w:szCs w:val="24"/>
        </w:rPr>
        <w:t>ena metoda „HIV/AIDS“ a „Dřepni</w:t>
      </w:r>
      <w:r w:rsidR="00FC05F6">
        <w:rPr>
          <w:rFonts w:ascii="Times New Roman" w:hAnsi="Times New Roman" w:cs="Times New Roman"/>
          <w:sz w:val="24"/>
          <w:szCs w:val="24"/>
        </w:rPr>
        <w:t>!</w:t>
      </w:r>
      <w:r w:rsidR="005E4219">
        <w:rPr>
          <w:rFonts w:ascii="Times New Roman" w:hAnsi="Times New Roman" w:cs="Times New Roman"/>
          <w:sz w:val="24"/>
          <w:szCs w:val="24"/>
        </w:rPr>
        <w:t xml:space="preserve"> Vyskoč</w:t>
      </w:r>
      <w:r w:rsidR="00FC05F6">
        <w:rPr>
          <w:rFonts w:ascii="Times New Roman" w:hAnsi="Times New Roman" w:cs="Times New Roman"/>
          <w:sz w:val="24"/>
          <w:szCs w:val="24"/>
        </w:rPr>
        <w:t>“. Nejnáročnější metodou je pro</w:t>
      </w:r>
      <w:r w:rsidR="00042F95">
        <w:rPr>
          <w:rFonts w:ascii="Times New Roman" w:hAnsi="Times New Roman" w:cs="Times New Roman"/>
          <w:sz w:val="24"/>
          <w:szCs w:val="24"/>
        </w:rPr>
        <w:t> </w:t>
      </w:r>
      <w:r w:rsidR="00FC05F6">
        <w:rPr>
          <w:rFonts w:ascii="Times New Roman" w:hAnsi="Times New Roman" w:cs="Times New Roman"/>
          <w:sz w:val="24"/>
          <w:szCs w:val="24"/>
        </w:rPr>
        <w:t xml:space="preserve">chlapce </w:t>
      </w:r>
      <w:r w:rsidR="005E4219">
        <w:rPr>
          <w:rFonts w:ascii="Times New Roman" w:hAnsi="Times New Roman" w:cs="Times New Roman"/>
          <w:sz w:val="24"/>
          <w:szCs w:val="24"/>
        </w:rPr>
        <w:t>(53,3</w:t>
      </w:r>
      <w:r w:rsidR="00C46995">
        <w:rPr>
          <w:rFonts w:ascii="Times New Roman" w:hAnsi="Times New Roman" w:cs="Times New Roman"/>
          <w:sz w:val="24"/>
          <w:szCs w:val="24"/>
        </w:rPr>
        <w:t xml:space="preserve">%) </w:t>
      </w:r>
      <w:r w:rsidR="00FC05F6">
        <w:rPr>
          <w:rFonts w:ascii="Times New Roman" w:hAnsi="Times New Roman" w:cs="Times New Roman"/>
          <w:sz w:val="24"/>
          <w:szCs w:val="24"/>
        </w:rPr>
        <w:t>metoda zabý</w:t>
      </w:r>
      <w:r w:rsidR="005E4219">
        <w:rPr>
          <w:rFonts w:ascii="Times New Roman" w:hAnsi="Times New Roman" w:cs="Times New Roman"/>
          <w:sz w:val="24"/>
          <w:szCs w:val="24"/>
        </w:rPr>
        <w:t>vající se problematikou antikoncepce a to metoda zvaná „Chraň se“.</w:t>
      </w:r>
    </w:p>
    <w:p w:rsidR="00BB2C21" w:rsidRDefault="00823FFE" w:rsidP="003A313C">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149090" cy="4421956"/>
            <wp:effectExtent l="19050" t="0" r="3810" b="0"/>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149740" cy="4422649"/>
                    </a:xfrm>
                    <a:prstGeom prst="rect">
                      <a:avLst/>
                    </a:prstGeom>
                    <a:noFill/>
                  </pic:spPr>
                </pic:pic>
              </a:graphicData>
            </a:graphic>
          </wp:inline>
        </w:drawing>
      </w:r>
    </w:p>
    <w:p w:rsidR="00A32311" w:rsidRPr="005B14A6" w:rsidRDefault="00637B55" w:rsidP="003A313C">
      <w:pPr>
        <w:rPr>
          <w:rFonts w:ascii="Times New Roman" w:hAnsi="Times New Roman" w:cs="Times New Roman"/>
          <w:b/>
          <w:sz w:val="24"/>
          <w:szCs w:val="24"/>
        </w:rPr>
      </w:pPr>
      <w:r>
        <w:rPr>
          <w:rFonts w:ascii="Times New Roman" w:hAnsi="Times New Roman" w:cs="Times New Roman"/>
          <w:b/>
          <w:sz w:val="24"/>
          <w:szCs w:val="24"/>
        </w:rPr>
        <w:t>Graf 4 B</w:t>
      </w:r>
      <w:r w:rsidR="006F17B6">
        <w:rPr>
          <w:rFonts w:ascii="Times New Roman" w:hAnsi="Times New Roman" w:cs="Times New Roman"/>
          <w:b/>
          <w:sz w:val="24"/>
          <w:szCs w:val="24"/>
        </w:rPr>
        <w:t>:</w:t>
      </w:r>
      <w:r>
        <w:rPr>
          <w:rFonts w:ascii="Times New Roman" w:hAnsi="Times New Roman" w:cs="Times New Roman"/>
          <w:b/>
          <w:sz w:val="24"/>
          <w:szCs w:val="24"/>
        </w:rPr>
        <w:t xml:space="preserve"> Náročnost aktivizačních metod u dívek</w:t>
      </w:r>
    </w:p>
    <w:p w:rsidR="00A32311" w:rsidRDefault="005D7321" w:rsidP="00EF05BA">
      <w:pPr>
        <w:spacing w:line="360" w:lineRule="auto"/>
        <w:jc w:val="both"/>
        <w:rPr>
          <w:rFonts w:ascii="Times New Roman" w:hAnsi="Times New Roman" w:cs="Times New Roman"/>
          <w:sz w:val="24"/>
          <w:szCs w:val="24"/>
        </w:rPr>
      </w:pPr>
      <w:r>
        <w:rPr>
          <w:rFonts w:ascii="Times New Roman" w:hAnsi="Times New Roman" w:cs="Times New Roman"/>
          <w:sz w:val="24"/>
          <w:szCs w:val="24"/>
        </w:rPr>
        <w:t>100% dívek šestého</w:t>
      </w:r>
      <w:r w:rsidR="00E85078">
        <w:rPr>
          <w:rFonts w:ascii="Times New Roman" w:hAnsi="Times New Roman" w:cs="Times New Roman"/>
          <w:sz w:val="24"/>
          <w:szCs w:val="24"/>
        </w:rPr>
        <w:t xml:space="preserve"> a sedmého</w:t>
      </w:r>
      <w:r>
        <w:rPr>
          <w:rFonts w:ascii="Times New Roman" w:hAnsi="Times New Roman" w:cs="Times New Roman"/>
          <w:sz w:val="24"/>
          <w:szCs w:val="24"/>
        </w:rPr>
        <w:t xml:space="preserve"> ročníku zvolilo za nejlehčí tyto aktivizační meto</w:t>
      </w:r>
      <w:r w:rsidR="00E85078">
        <w:rPr>
          <w:rFonts w:ascii="Times New Roman" w:hAnsi="Times New Roman" w:cs="Times New Roman"/>
          <w:sz w:val="24"/>
          <w:szCs w:val="24"/>
        </w:rPr>
        <w:t>dy: Potravinová pyramida</w:t>
      </w:r>
      <w:r>
        <w:rPr>
          <w:rFonts w:ascii="Times New Roman" w:hAnsi="Times New Roman" w:cs="Times New Roman"/>
          <w:sz w:val="24"/>
          <w:szCs w:val="24"/>
        </w:rPr>
        <w:t>, H</w:t>
      </w:r>
      <w:r w:rsidR="00E85078">
        <w:rPr>
          <w:rFonts w:ascii="Times New Roman" w:hAnsi="Times New Roman" w:cs="Times New Roman"/>
          <w:sz w:val="24"/>
          <w:szCs w:val="24"/>
        </w:rPr>
        <w:t>IV/AIDS</w:t>
      </w:r>
      <w:r>
        <w:rPr>
          <w:rFonts w:ascii="Times New Roman" w:hAnsi="Times New Roman" w:cs="Times New Roman"/>
          <w:sz w:val="24"/>
          <w:szCs w:val="24"/>
        </w:rPr>
        <w:t xml:space="preserve"> a Mandalový relax. </w:t>
      </w:r>
      <w:r w:rsidR="00E85078">
        <w:rPr>
          <w:rFonts w:ascii="Times New Roman" w:hAnsi="Times New Roman" w:cs="Times New Roman"/>
          <w:sz w:val="24"/>
          <w:szCs w:val="24"/>
        </w:rPr>
        <w:t xml:space="preserve">Za další lehkou metodu označily metodu zaměřenou na zdravou výživu „Poznej, co jíš?“ (88,9%). 77,7% dívek označilo za náročnější metodu „Pantomimy“, která byla zaměřena na inscenaci. Nejnáročnějšími metodami, jak z grafu vyplývá, byly dívkami voleny metody: „Chraň se!“ a „Dřepni! Vyskoč!“. </w:t>
      </w:r>
      <w:r w:rsidR="00F137C8">
        <w:rPr>
          <w:rFonts w:ascii="Times New Roman" w:hAnsi="Times New Roman" w:cs="Times New Roman"/>
          <w:sz w:val="24"/>
          <w:szCs w:val="24"/>
        </w:rPr>
        <w:t>Metoda „Chraň se!“, zaměřená na různé antikoncepční metody, byla pro žáky nová a o některých metodách žáci nikdy neslyšeli. Oproti tomu metoda „Dřepni! Vyskoč!“ byla zaměřena na celkové znalosti, které žáci nabyli během aktivizujících výuk, a z toho důvodu to pro ně mohla být více náročná metoda.</w:t>
      </w:r>
    </w:p>
    <w:p w:rsidR="00EF05BA" w:rsidRDefault="00EF05BA" w:rsidP="00EF05BA">
      <w:pPr>
        <w:spacing w:line="360" w:lineRule="auto"/>
        <w:jc w:val="both"/>
        <w:rPr>
          <w:rFonts w:ascii="Times New Roman" w:hAnsi="Times New Roman" w:cs="Times New Roman"/>
          <w:sz w:val="24"/>
          <w:szCs w:val="24"/>
        </w:rPr>
      </w:pPr>
    </w:p>
    <w:p w:rsidR="00EF05BA" w:rsidRDefault="00EF05BA" w:rsidP="00EF05BA">
      <w:pPr>
        <w:spacing w:line="360" w:lineRule="auto"/>
        <w:jc w:val="both"/>
        <w:rPr>
          <w:rFonts w:ascii="Times New Roman" w:hAnsi="Times New Roman" w:cs="Times New Roman"/>
          <w:sz w:val="24"/>
          <w:szCs w:val="24"/>
        </w:rPr>
      </w:pPr>
    </w:p>
    <w:p w:rsidR="002F0EFA" w:rsidRDefault="002F0EFA" w:rsidP="00EF05BA">
      <w:pPr>
        <w:spacing w:line="360" w:lineRule="auto"/>
        <w:jc w:val="both"/>
        <w:rPr>
          <w:rFonts w:ascii="Times New Roman" w:hAnsi="Times New Roman" w:cs="Times New Roman"/>
          <w:sz w:val="24"/>
          <w:szCs w:val="24"/>
        </w:rPr>
      </w:pPr>
    </w:p>
    <w:p w:rsidR="002F0EFA" w:rsidRDefault="002F0EFA" w:rsidP="00EF05BA">
      <w:pPr>
        <w:spacing w:line="360" w:lineRule="auto"/>
        <w:jc w:val="both"/>
        <w:rPr>
          <w:rFonts w:ascii="Times New Roman" w:hAnsi="Times New Roman" w:cs="Times New Roman"/>
          <w:sz w:val="24"/>
          <w:szCs w:val="24"/>
        </w:rPr>
      </w:pPr>
    </w:p>
    <w:p w:rsidR="002F0EFA" w:rsidRDefault="002F0EFA" w:rsidP="00EF05BA">
      <w:pPr>
        <w:spacing w:line="360" w:lineRule="auto"/>
        <w:jc w:val="both"/>
        <w:rPr>
          <w:rFonts w:ascii="Times New Roman" w:hAnsi="Times New Roman" w:cs="Times New Roman"/>
          <w:sz w:val="24"/>
          <w:szCs w:val="24"/>
        </w:rPr>
      </w:pPr>
    </w:p>
    <w:p w:rsidR="006C5C0F" w:rsidRDefault="00D964C9" w:rsidP="003A313C">
      <w:pPr>
        <w:rPr>
          <w:rFonts w:ascii="Times New Roman" w:hAnsi="Times New Roman" w:cs="Times New Roman"/>
          <w:sz w:val="24"/>
          <w:szCs w:val="24"/>
        </w:rPr>
      </w:pPr>
      <w:r>
        <w:rPr>
          <w:rFonts w:ascii="Times New Roman" w:hAnsi="Times New Roman" w:cs="Times New Roman"/>
          <w:sz w:val="24"/>
          <w:szCs w:val="24"/>
        </w:rPr>
        <w:t>Otázka 5</w:t>
      </w:r>
      <w:r w:rsidR="006F17B6">
        <w:rPr>
          <w:rFonts w:ascii="Times New Roman" w:hAnsi="Times New Roman" w:cs="Times New Roman"/>
          <w:sz w:val="24"/>
          <w:szCs w:val="24"/>
        </w:rPr>
        <w:t>:</w:t>
      </w:r>
      <w:r>
        <w:rPr>
          <w:rFonts w:ascii="Times New Roman" w:hAnsi="Times New Roman" w:cs="Times New Roman"/>
          <w:sz w:val="24"/>
          <w:szCs w:val="24"/>
        </w:rPr>
        <w:t xml:space="preserve"> </w:t>
      </w:r>
      <w:r w:rsidR="009E168D">
        <w:rPr>
          <w:rFonts w:ascii="Times New Roman" w:hAnsi="Times New Roman" w:cs="Times New Roman"/>
          <w:sz w:val="24"/>
          <w:szCs w:val="24"/>
        </w:rPr>
        <w:t>Výuku založenou na aktivizačních metodách (oproti</w:t>
      </w:r>
      <w:r w:rsidR="008C509C">
        <w:rPr>
          <w:rFonts w:ascii="Times New Roman" w:hAnsi="Times New Roman" w:cs="Times New Roman"/>
          <w:sz w:val="24"/>
          <w:szCs w:val="24"/>
        </w:rPr>
        <w:t xml:space="preserve"> běžné výuce založené na</w:t>
      </w:r>
      <w:r w:rsidR="00042F95">
        <w:rPr>
          <w:rFonts w:ascii="Times New Roman" w:hAnsi="Times New Roman" w:cs="Times New Roman"/>
          <w:sz w:val="24"/>
          <w:szCs w:val="24"/>
        </w:rPr>
        <w:t> </w:t>
      </w:r>
      <w:r w:rsidR="008C509C">
        <w:rPr>
          <w:rFonts w:ascii="Times New Roman" w:hAnsi="Times New Roman" w:cs="Times New Roman"/>
          <w:sz w:val="24"/>
          <w:szCs w:val="24"/>
        </w:rPr>
        <w:t>výkladu) hodnotím jako:</w:t>
      </w:r>
    </w:p>
    <w:p w:rsidR="00645B90" w:rsidRDefault="0073777E" w:rsidP="003A313C">
      <w:pPr>
        <w:rPr>
          <w:rFonts w:ascii="Times New Roman" w:hAnsi="Times New Roman" w:cs="Times New Roman"/>
          <w:sz w:val="24"/>
          <w:szCs w:val="24"/>
        </w:rPr>
      </w:pPr>
      <w:r>
        <w:rPr>
          <w:rFonts w:ascii="Times New Roman" w:hAnsi="Times New Roman" w:cs="Times New Roman"/>
          <w:sz w:val="24"/>
          <w:szCs w:val="24"/>
        </w:rPr>
        <w:t>Tab. 5</w:t>
      </w:r>
      <w:r w:rsidR="006F17B6">
        <w:rPr>
          <w:rFonts w:ascii="Times New Roman" w:hAnsi="Times New Roman" w:cs="Times New Roman"/>
          <w:sz w:val="24"/>
          <w:szCs w:val="24"/>
        </w:rPr>
        <w:t>:</w:t>
      </w:r>
      <w:r>
        <w:rPr>
          <w:rFonts w:ascii="Times New Roman" w:hAnsi="Times New Roman" w:cs="Times New Roman"/>
          <w:sz w:val="24"/>
          <w:szCs w:val="24"/>
        </w:rPr>
        <w:t xml:space="preserve"> Hodnocení aktivizačních metod oproti běžné výuce </w:t>
      </w:r>
    </w:p>
    <w:tbl>
      <w:tblPr>
        <w:tblStyle w:val="Svtlmkazvraznn2"/>
        <w:tblW w:w="0" w:type="auto"/>
        <w:tblLook w:val="0480"/>
      </w:tblPr>
      <w:tblGrid>
        <w:gridCol w:w="2231"/>
        <w:gridCol w:w="1188"/>
        <w:gridCol w:w="1044"/>
        <w:gridCol w:w="1176"/>
        <w:gridCol w:w="1056"/>
        <w:gridCol w:w="1116"/>
        <w:gridCol w:w="1116"/>
      </w:tblGrid>
      <w:tr w:rsidR="0073777E" w:rsidTr="0073777E">
        <w:trPr>
          <w:cnfStyle w:val="000000100000"/>
        </w:trPr>
        <w:tc>
          <w:tcPr>
            <w:cnfStyle w:val="001000000000"/>
            <w:tcW w:w="2231" w:type="dxa"/>
          </w:tcPr>
          <w:p w:rsidR="0073777E" w:rsidRP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Odpovědi</w:t>
            </w:r>
          </w:p>
        </w:tc>
        <w:tc>
          <w:tcPr>
            <w:tcW w:w="2232" w:type="dxa"/>
            <w:gridSpan w:val="2"/>
          </w:tcPr>
          <w:p w:rsidR="0073777E" w:rsidRDefault="0073777E" w:rsidP="005E3E55">
            <w:pPr>
              <w:jc w:val="center"/>
              <w:cnfStyle w:val="000000100000"/>
              <w:rPr>
                <w:rFonts w:ascii="Times New Roman" w:hAnsi="Times New Roman" w:cs="Times New Roman"/>
                <w:sz w:val="24"/>
                <w:szCs w:val="24"/>
              </w:rPr>
            </w:pPr>
            <w:r>
              <w:rPr>
                <w:rFonts w:ascii="Times New Roman" w:hAnsi="Times New Roman" w:cs="Times New Roman"/>
                <w:sz w:val="24"/>
                <w:szCs w:val="24"/>
              </w:rPr>
              <w:t>Chlapci</w:t>
            </w:r>
          </w:p>
        </w:tc>
        <w:tc>
          <w:tcPr>
            <w:tcW w:w="2232" w:type="dxa"/>
            <w:gridSpan w:val="2"/>
          </w:tcPr>
          <w:p w:rsidR="0073777E" w:rsidRDefault="0073777E" w:rsidP="005E3E55">
            <w:pPr>
              <w:jc w:val="center"/>
              <w:cnfStyle w:val="000000100000"/>
              <w:rPr>
                <w:rFonts w:ascii="Times New Roman" w:hAnsi="Times New Roman" w:cs="Times New Roman"/>
                <w:sz w:val="24"/>
                <w:szCs w:val="24"/>
              </w:rPr>
            </w:pPr>
            <w:r>
              <w:rPr>
                <w:rFonts w:ascii="Times New Roman" w:hAnsi="Times New Roman" w:cs="Times New Roman"/>
                <w:sz w:val="24"/>
                <w:szCs w:val="24"/>
              </w:rPr>
              <w:t>Dívky</w:t>
            </w:r>
          </w:p>
        </w:tc>
        <w:tc>
          <w:tcPr>
            <w:tcW w:w="2232" w:type="dxa"/>
            <w:gridSpan w:val="2"/>
          </w:tcPr>
          <w:p w:rsidR="0073777E" w:rsidRDefault="0073777E" w:rsidP="005E3E55">
            <w:pPr>
              <w:jc w:val="center"/>
              <w:cnfStyle w:val="000000100000"/>
              <w:rPr>
                <w:rFonts w:ascii="Times New Roman" w:hAnsi="Times New Roman" w:cs="Times New Roman"/>
                <w:sz w:val="24"/>
                <w:szCs w:val="24"/>
              </w:rPr>
            </w:pPr>
            <w:r>
              <w:rPr>
                <w:rFonts w:ascii="Times New Roman" w:hAnsi="Times New Roman" w:cs="Times New Roman"/>
                <w:sz w:val="24"/>
                <w:szCs w:val="24"/>
              </w:rPr>
              <w:t>Celkem</w:t>
            </w:r>
          </w:p>
        </w:tc>
      </w:tr>
      <w:tr w:rsidR="0073777E" w:rsidTr="0073777E">
        <w:trPr>
          <w:cnfStyle w:val="000000010000"/>
        </w:trPr>
        <w:tc>
          <w:tcPr>
            <w:cnfStyle w:val="001000000000"/>
            <w:tcW w:w="2231" w:type="dxa"/>
          </w:tcPr>
          <w:p w:rsidR="0073777E" w:rsidRPr="0073777E" w:rsidRDefault="0073777E" w:rsidP="003A313C">
            <w:pPr>
              <w:rPr>
                <w:rFonts w:ascii="Times New Roman" w:hAnsi="Times New Roman" w:cs="Times New Roman"/>
                <w:b w:val="0"/>
                <w:sz w:val="24"/>
                <w:szCs w:val="24"/>
              </w:rPr>
            </w:pPr>
          </w:p>
        </w:tc>
        <w:tc>
          <w:tcPr>
            <w:tcW w:w="1188" w:type="dxa"/>
            <w:tcBorders>
              <w:righ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n</w:t>
            </w:r>
          </w:p>
        </w:tc>
        <w:tc>
          <w:tcPr>
            <w:tcW w:w="1044"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c>
          <w:tcPr>
            <w:tcW w:w="1176" w:type="dxa"/>
            <w:tcBorders>
              <w:right w:val="single" w:sz="4" w:space="0" w:color="auto"/>
            </w:tcBorders>
          </w:tcPr>
          <w:p w:rsidR="0073777E" w:rsidRDefault="001F173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N</w:t>
            </w:r>
          </w:p>
        </w:tc>
        <w:tc>
          <w:tcPr>
            <w:tcW w:w="1056"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c>
          <w:tcPr>
            <w:tcW w:w="1116" w:type="dxa"/>
            <w:tcBorders>
              <w:righ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n</w:t>
            </w:r>
          </w:p>
        </w:tc>
        <w:tc>
          <w:tcPr>
            <w:tcW w:w="1116"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r>
      <w:tr w:rsidR="0073777E" w:rsidTr="0073777E">
        <w:trPr>
          <w:cnfStyle w:val="000000100000"/>
        </w:trPr>
        <w:tc>
          <w:tcPr>
            <w:cnfStyle w:val="001000000000"/>
            <w:tcW w:w="2231" w:type="dxa"/>
          </w:tcPr>
          <w:p w:rsidR="0073777E" w:rsidRP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Atraktivnější</w:t>
            </w:r>
          </w:p>
        </w:tc>
        <w:tc>
          <w:tcPr>
            <w:tcW w:w="1188"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044"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46,7</w:t>
            </w:r>
            <w:r w:rsidR="001B2527">
              <w:rPr>
                <w:rFonts w:ascii="Times New Roman" w:hAnsi="Times New Roman" w:cs="Times New Roman"/>
                <w:sz w:val="24"/>
                <w:szCs w:val="24"/>
              </w:rPr>
              <w:t>%</w:t>
            </w:r>
          </w:p>
        </w:tc>
        <w:tc>
          <w:tcPr>
            <w:tcW w:w="1176"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05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77,8</w:t>
            </w:r>
            <w:r w:rsidR="001B2527">
              <w:rPr>
                <w:rFonts w:ascii="Times New Roman" w:hAnsi="Times New Roman" w:cs="Times New Roman"/>
                <w:sz w:val="24"/>
                <w:szCs w:val="24"/>
              </w:rPr>
              <w:t>%</w:t>
            </w:r>
          </w:p>
        </w:tc>
        <w:tc>
          <w:tcPr>
            <w:tcW w:w="1116"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1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6A1A44">
              <w:rPr>
                <w:rFonts w:ascii="Times New Roman" w:hAnsi="Times New Roman" w:cs="Times New Roman"/>
                <w:sz w:val="24"/>
                <w:szCs w:val="24"/>
              </w:rPr>
              <w:t>%</w:t>
            </w:r>
          </w:p>
        </w:tc>
      </w:tr>
      <w:tr w:rsidR="0073777E" w:rsidTr="0073777E">
        <w:trPr>
          <w:cnfStyle w:val="000000010000"/>
        </w:trPr>
        <w:tc>
          <w:tcPr>
            <w:cnfStyle w:val="001000000000"/>
            <w:tcW w:w="2231" w:type="dxa"/>
          </w:tcPr>
          <w:p w:rsidR="0073777E" w:rsidRP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Efektivnější</w:t>
            </w:r>
          </w:p>
        </w:tc>
        <w:tc>
          <w:tcPr>
            <w:tcW w:w="1188" w:type="dxa"/>
            <w:tcBorders>
              <w:right w:val="single" w:sz="4" w:space="0" w:color="auto"/>
            </w:tcBorders>
          </w:tcPr>
          <w:p w:rsidR="0073777E" w:rsidRDefault="00AD10BF"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1044"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13,3</w:t>
            </w:r>
            <w:r w:rsidR="001B2527">
              <w:rPr>
                <w:rFonts w:ascii="Times New Roman" w:hAnsi="Times New Roman" w:cs="Times New Roman"/>
                <w:sz w:val="24"/>
                <w:szCs w:val="24"/>
              </w:rPr>
              <w:t>%</w:t>
            </w:r>
          </w:p>
        </w:tc>
        <w:tc>
          <w:tcPr>
            <w:tcW w:w="1176" w:type="dxa"/>
            <w:tcBorders>
              <w:right w:val="single" w:sz="4" w:space="0" w:color="auto"/>
            </w:tcBorders>
          </w:tcPr>
          <w:p w:rsidR="0073777E" w:rsidRDefault="001B252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056"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11,1</w:t>
            </w:r>
            <w:r w:rsidR="001B2527">
              <w:rPr>
                <w:rFonts w:ascii="Times New Roman" w:hAnsi="Times New Roman" w:cs="Times New Roman"/>
                <w:sz w:val="24"/>
                <w:szCs w:val="24"/>
              </w:rPr>
              <w:t>%</w:t>
            </w:r>
          </w:p>
        </w:tc>
        <w:tc>
          <w:tcPr>
            <w:tcW w:w="1116" w:type="dxa"/>
            <w:tcBorders>
              <w:right w:val="single" w:sz="4" w:space="0" w:color="auto"/>
            </w:tcBorders>
          </w:tcPr>
          <w:p w:rsidR="0073777E" w:rsidRDefault="00AD10BF"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16"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6A1A44">
              <w:rPr>
                <w:rFonts w:ascii="Times New Roman" w:hAnsi="Times New Roman" w:cs="Times New Roman"/>
                <w:sz w:val="24"/>
                <w:szCs w:val="24"/>
              </w:rPr>
              <w:t>%</w:t>
            </w:r>
          </w:p>
        </w:tc>
      </w:tr>
      <w:tr w:rsidR="0073777E" w:rsidTr="0073777E">
        <w:trPr>
          <w:cnfStyle w:val="000000100000"/>
        </w:trPr>
        <w:tc>
          <w:tcPr>
            <w:cnfStyle w:val="001000000000"/>
            <w:tcW w:w="2231" w:type="dxa"/>
          </w:tcPr>
          <w:p w:rsidR="0073777E" w:rsidRP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Aktivnější</w:t>
            </w:r>
          </w:p>
        </w:tc>
        <w:tc>
          <w:tcPr>
            <w:tcW w:w="1188"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1044"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33,3</w:t>
            </w:r>
            <w:r w:rsidR="001B2527">
              <w:rPr>
                <w:rFonts w:ascii="Times New Roman" w:hAnsi="Times New Roman" w:cs="Times New Roman"/>
                <w:sz w:val="24"/>
                <w:szCs w:val="24"/>
              </w:rPr>
              <w:t>%</w:t>
            </w:r>
          </w:p>
        </w:tc>
        <w:tc>
          <w:tcPr>
            <w:tcW w:w="1176"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05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11,1</w:t>
            </w:r>
            <w:r w:rsidR="00AC41FE">
              <w:rPr>
                <w:rFonts w:ascii="Times New Roman" w:hAnsi="Times New Roman" w:cs="Times New Roman"/>
                <w:sz w:val="24"/>
                <w:szCs w:val="24"/>
              </w:rPr>
              <w:t>%</w:t>
            </w:r>
          </w:p>
        </w:tc>
        <w:tc>
          <w:tcPr>
            <w:tcW w:w="1116" w:type="dxa"/>
            <w:tcBorders>
              <w:right w:val="single" w:sz="4" w:space="0" w:color="auto"/>
            </w:tcBorders>
          </w:tcPr>
          <w:p w:rsidR="0073777E" w:rsidRDefault="00AD10BF"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11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25</w:t>
            </w:r>
            <w:r w:rsidR="006A1A44">
              <w:rPr>
                <w:rFonts w:ascii="Times New Roman" w:hAnsi="Times New Roman" w:cs="Times New Roman"/>
                <w:sz w:val="24"/>
                <w:szCs w:val="24"/>
              </w:rPr>
              <w:t>%</w:t>
            </w:r>
          </w:p>
        </w:tc>
      </w:tr>
      <w:tr w:rsidR="0073777E" w:rsidTr="0073777E">
        <w:trPr>
          <w:cnfStyle w:val="000000010000"/>
        </w:trPr>
        <w:tc>
          <w:tcPr>
            <w:cnfStyle w:val="001000000000"/>
            <w:tcW w:w="2231" w:type="dxa"/>
          </w:tcPr>
          <w:p w:rsidR="0073777E" w:rsidRP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Časově náročnou</w:t>
            </w:r>
          </w:p>
        </w:tc>
        <w:tc>
          <w:tcPr>
            <w:tcW w:w="1188" w:type="dxa"/>
            <w:tcBorders>
              <w:right w:val="single" w:sz="4" w:space="0" w:color="auto"/>
            </w:tcBorders>
          </w:tcPr>
          <w:p w:rsidR="0073777E" w:rsidRDefault="001B252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044"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6,7</w:t>
            </w:r>
            <w:r w:rsidR="001B2527">
              <w:rPr>
                <w:rFonts w:ascii="Times New Roman" w:hAnsi="Times New Roman" w:cs="Times New Roman"/>
                <w:sz w:val="24"/>
                <w:szCs w:val="24"/>
              </w:rPr>
              <w:t>%</w:t>
            </w:r>
          </w:p>
        </w:tc>
        <w:tc>
          <w:tcPr>
            <w:tcW w:w="1176" w:type="dxa"/>
            <w:tcBorders>
              <w:righ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56"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16" w:type="dxa"/>
            <w:tcBorders>
              <w:right w:val="single" w:sz="4" w:space="0" w:color="auto"/>
            </w:tcBorders>
          </w:tcPr>
          <w:p w:rsidR="0073777E" w:rsidRDefault="001B2527"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1116" w:type="dxa"/>
            <w:tcBorders>
              <w:left w:val="single" w:sz="4" w:space="0" w:color="auto"/>
            </w:tcBorders>
          </w:tcPr>
          <w:p w:rsidR="0073777E" w:rsidRDefault="005F6628"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4,2</w:t>
            </w:r>
            <w:r w:rsidR="006A1A44">
              <w:rPr>
                <w:rFonts w:ascii="Times New Roman" w:hAnsi="Times New Roman" w:cs="Times New Roman"/>
                <w:sz w:val="24"/>
                <w:szCs w:val="24"/>
              </w:rPr>
              <w:t>%</w:t>
            </w:r>
          </w:p>
        </w:tc>
      </w:tr>
      <w:tr w:rsidR="0073777E" w:rsidTr="0073777E">
        <w:trPr>
          <w:cnfStyle w:val="000000100000"/>
        </w:trPr>
        <w:tc>
          <w:tcPr>
            <w:cnfStyle w:val="001000000000"/>
            <w:tcW w:w="2231" w:type="dxa"/>
          </w:tcPr>
          <w:p w:rsidR="0073777E" w:rsidRDefault="00A0119B" w:rsidP="003A313C">
            <w:pPr>
              <w:rPr>
                <w:rFonts w:ascii="Times New Roman" w:hAnsi="Times New Roman" w:cs="Times New Roman"/>
                <w:b w:val="0"/>
                <w:sz w:val="24"/>
                <w:szCs w:val="24"/>
              </w:rPr>
            </w:pPr>
            <w:r>
              <w:rPr>
                <w:rFonts w:ascii="Times New Roman" w:hAnsi="Times New Roman" w:cs="Times New Roman"/>
                <w:b w:val="0"/>
                <w:sz w:val="24"/>
                <w:szCs w:val="24"/>
              </w:rPr>
              <w:t>Z</w:t>
            </w:r>
            <w:r w:rsidR="0073777E">
              <w:rPr>
                <w:rFonts w:ascii="Times New Roman" w:hAnsi="Times New Roman" w:cs="Times New Roman"/>
                <w:b w:val="0"/>
                <w:sz w:val="24"/>
                <w:szCs w:val="24"/>
              </w:rPr>
              <w:t>bytečnou</w:t>
            </w:r>
          </w:p>
        </w:tc>
        <w:tc>
          <w:tcPr>
            <w:tcW w:w="1188" w:type="dxa"/>
            <w:tcBorders>
              <w:righ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76" w:type="dxa"/>
            <w:tcBorders>
              <w:righ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5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16" w:type="dxa"/>
            <w:tcBorders>
              <w:righ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16" w:type="dxa"/>
            <w:tcBorders>
              <w:left w:val="single" w:sz="4" w:space="0" w:color="auto"/>
            </w:tcBorders>
          </w:tcPr>
          <w:p w:rsidR="0073777E" w:rsidRDefault="005F6628" w:rsidP="0073777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r>
      <w:tr w:rsidR="0073777E" w:rsidTr="0073777E">
        <w:trPr>
          <w:cnfStyle w:val="000000010000"/>
        </w:trPr>
        <w:tc>
          <w:tcPr>
            <w:cnfStyle w:val="001000000000"/>
            <w:tcW w:w="2231" w:type="dxa"/>
          </w:tcPr>
          <w:p w:rsidR="0073777E" w:rsidRDefault="0073777E" w:rsidP="003A313C">
            <w:pPr>
              <w:rPr>
                <w:rFonts w:ascii="Times New Roman" w:hAnsi="Times New Roman" w:cs="Times New Roman"/>
                <w:b w:val="0"/>
                <w:sz w:val="24"/>
                <w:szCs w:val="24"/>
              </w:rPr>
            </w:pPr>
            <w:r>
              <w:rPr>
                <w:rFonts w:ascii="Times New Roman" w:hAnsi="Times New Roman" w:cs="Times New Roman"/>
                <w:b w:val="0"/>
                <w:sz w:val="24"/>
                <w:szCs w:val="24"/>
              </w:rPr>
              <w:t xml:space="preserve">Celkem </w:t>
            </w:r>
            <w:r w:rsidRPr="00F86BCA">
              <w:rPr>
                <w:rFonts w:ascii="Times New Roman" w:hAnsi="Times New Roman" w:cs="Times New Roman"/>
                <w:b w:val="0"/>
                <w:sz w:val="26"/>
                <w:szCs w:val="26"/>
              </w:rPr>
              <w:t>Ʃ</w:t>
            </w:r>
          </w:p>
        </w:tc>
        <w:tc>
          <w:tcPr>
            <w:tcW w:w="1188" w:type="dxa"/>
            <w:tcBorders>
              <w:right w:val="single" w:sz="4" w:space="0" w:color="auto"/>
            </w:tcBorders>
          </w:tcPr>
          <w:p w:rsidR="0073777E" w:rsidRDefault="00AD10BF"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15</w:t>
            </w:r>
          </w:p>
        </w:tc>
        <w:tc>
          <w:tcPr>
            <w:tcW w:w="1044"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4C2135">
              <w:rPr>
                <w:rFonts w:ascii="Times New Roman" w:hAnsi="Times New Roman" w:cs="Times New Roman"/>
                <w:sz w:val="24"/>
                <w:szCs w:val="24"/>
              </w:rPr>
              <w:t>%</w:t>
            </w:r>
          </w:p>
        </w:tc>
        <w:tc>
          <w:tcPr>
            <w:tcW w:w="1176" w:type="dxa"/>
            <w:tcBorders>
              <w:right w:val="single" w:sz="4" w:space="0" w:color="auto"/>
            </w:tcBorders>
          </w:tcPr>
          <w:p w:rsidR="0073777E" w:rsidRDefault="00AD10BF"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056"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4C2135">
              <w:rPr>
                <w:rFonts w:ascii="Times New Roman" w:hAnsi="Times New Roman" w:cs="Times New Roman"/>
                <w:sz w:val="24"/>
                <w:szCs w:val="24"/>
              </w:rPr>
              <w:t>%</w:t>
            </w:r>
          </w:p>
        </w:tc>
        <w:tc>
          <w:tcPr>
            <w:tcW w:w="1116" w:type="dxa"/>
            <w:tcBorders>
              <w:right w:val="single" w:sz="4" w:space="0" w:color="auto"/>
            </w:tcBorders>
          </w:tcPr>
          <w:p w:rsidR="0073777E" w:rsidRDefault="00AD10BF"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116" w:type="dxa"/>
            <w:tcBorders>
              <w:left w:val="single" w:sz="4" w:space="0" w:color="auto"/>
            </w:tcBorders>
          </w:tcPr>
          <w:p w:rsidR="0073777E" w:rsidRDefault="0073777E" w:rsidP="0073777E">
            <w:pPr>
              <w:jc w:val="center"/>
              <w:cnfStyle w:val="000000010000"/>
              <w:rPr>
                <w:rFonts w:ascii="Times New Roman" w:hAnsi="Times New Roman" w:cs="Times New Roman"/>
                <w:sz w:val="24"/>
                <w:szCs w:val="24"/>
              </w:rPr>
            </w:pPr>
            <w:r>
              <w:rPr>
                <w:rFonts w:ascii="Times New Roman" w:hAnsi="Times New Roman" w:cs="Times New Roman"/>
                <w:sz w:val="24"/>
                <w:szCs w:val="24"/>
              </w:rPr>
              <w:t>100</w:t>
            </w:r>
            <w:r w:rsidR="004C2135">
              <w:rPr>
                <w:rFonts w:ascii="Times New Roman" w:hAnsi="Times New Roman" w:cs="Times New Roman"/>
                <w:sz w:val="24"/>
                <w:szCs w:val="24"/>
              </w:rPr>
              <w:t>%</w:t>
            </w:r>
          </w:p>
        </w:tc>
      </w:tr>
    </w:tbl>
    <w:p w:rsidR="0073777E" w:rsidRDefault="0073777E" w:rsidP="003A313C">
      <w:pPr>
        <w:rPr>
          <w:rFonts w:ascii="Times New Roman" w:hAnsi="Times New Roman" w:cs="Times New Roman"/>
          <w:sz w:val="24"/>
          <w:szCs w:val="24"/>
        </w:rPr>
      </w:pPr>
    </w:p>
    <w:p w:rsidR="006C5C0F" w:rsidRDefault="003965CA" w:rsidP="003A313C">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505450" cy="3535680"/>
            <wp:effectExtent l="19050" t="0" r="0" b="0"/>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505450" cy="3535680"/>
                    </a:xfrm>
                    <a:prstGeom prst="rect">
                      <a:avLst/>
                    </a:prstGeom>
                    <a:noFill/>
                  </pic:spPr>
                </pic:pic>
              </a:graphicData>
            </a:graphic>
          </wp:inline>
        </w:drawing>
      </w:r>
    </w:p>
    <w:p w:rsidR="006C6EAA" w:rsidRDefault="006C6EAA" w:rsidP="003A313C">
      <w:pPr>
        <w:rPr>
          <w:rFonts w:ascii="Times New Roman" w:hAnsi="Times New Roman" w:cs="Times New Roman"/>
          <w:b/>
          <w:sz w:val="24"/>
          <w:szCs w:val="24"/>
        </w:rPr>
      </w:pPr>
      <w:r>
        <w:rPr>
          <w:rFonts w:ascii="Times New Roman" w:hAnsi="Times New Roman" w:cs="Times New Roman"/>
          <w:b/>
          <w:sz w:val="24"/>
          <w:szCs w:val="24"/>
        </w:rPr>
        <w:t>Graf 5 A</w:t>
      </w:r>
      <w:r w:rsidR="006F17B6">
        <w:rPr>
          <w:rFonts w:ascii="Times New Roman" w:hAnsi="Times New Roman" w:cs="Times New Roman"/>
          <w:b/>
          <w:sz w:val="24"/>
          <w:szCs w:val="24"/>
        </w:rPr>
        <w:t>:</w:t>
      </w:r>
      <w:r>
        <w:rPr>
          <w:rFonts w:ascii="Times New Roman" w:hAnsi="Times New Roman" w:cs="Times New Roman"/>
          <w:b/>
          <w:sz w:val="24"/>
          <w:szCs w:val="24"/>
        </w:rPr>
        <w:t xml:space="preserve"> Hodnocení aktivizačních metod u chlapců</w:t>
      </w:r>
    </w:p>
    <w:p w:rsidR="006C6EAA" w:rsidRPr="00B73E18" w:rsidRDefault="003965CA" w:rsidP="00DE556D">
      <w:pPr>
        <w:spacing w:line="360" w:lineRule="auto"/>
        <w:jc w:val="both"/>
        <w:rPr>
          <w:rFonts w:ascii="Times New Roman" w:hAnsi="Times New Roman" w:cs="Times New Roman"/>
          <w:sz w:val="24"/>
          <w:szCs w:val="24"/>
        </w:rPr>
      </w:pPr>
      <w:r>
        <w:rPr>
          <w:rFonts w:ascii="Times New Roman" w:hAnsi="Times New Roman" w:cs="Times New Roman"/>
          <w:sz w:val="24"/>
          <w:szCs w:val="24"/>
        </w:rPr>
        <w:t>Z celkového počtu 15</w:t>
      </w:r>
      <w:r w:rsidR="00F94F47">
        <w:rPr>
          <w:rFonts w:ascii="Times New Roman" w:hAnsi="Times New Roman" w:cs="Times New Roman"/>
          <w:sz w:val="24"/>
          <w:szCs w:val="24"/>
        </w:rPr>
        <w:t xml:space="preserve"> chlapců (100%) zhodnotilo 46,7</w:t>
      </w:r>
      <w:r w:rsidR="00B73E18">
        <w:rPr>
          <w:rFonts w:ascii="Times New Roman" w:hAnsi="Times New Roman" w:cs="Times New Roman"/>
          <w:sz w:val="24"/>
          <w:szCs w:val="24"/>
        </w:rPr>
        <w:t>% tyto aktivizační metody jako</w:t>
      </w:r>
      <w:r w:rsidR="00042F95">
        <w:rPr>
          <w:rFonts w:ascii="Times New Roman" w:hAnsi="Times New Roman" w:cs="Times New Roman"/>
          <w:sz w:val="24"/>
          <w:szCs w:val="24"/>
        </w:rPr>
        <w:t> </w:t>
      </w:r>
      <w:r w:rsidR="00B73E18">
        <w:rPr>
          <w:rFonts w:ascii="Times New Roman" w:hAnsi="Times New Roman" w:cs="Times New Roman"/>
          <w:sz w:val="24"/>
          <w:szCs w:val="24"/>
        </w:rPr>
        <w:t>atraktivnější, tzn. zábavnější.</w:t>
      </w:r>
      <w:r w:rsidR="00F94F47">
        <w:rPr>
          <w:rFonts w:ascii="Times New Roman" w:hAnsi="Times New Roman" w:cs="Times New Roman"/>
          <w:sz w:val="24"/>
          <w:szCs w:val="24"/>
        </w:rPr>
        <w:t xml:space="preserve"> 33,3</w:t>
      </w:r>
      <w:r w:rsidR="004C7BA3">
        <w:rPr>
          <w:rFonts w:ascii="Times New Roman" w:hAnsi="Times New Roman" w:cs="Times New Roman"/>
          <w:sz w:val="24"/>
          <w:szCs w:val="24"/>
        </w:rPr>
        <w:t xml:space="preserve">% chlapců označilo metody jako aktivnější, tzn., že se žáci zapojovali více do výuky. </w:t>
      </w:r>
      <w:r w:rsidR="00F94F47">
        <w:rPr>
          <w:rFonts w:ascii="Times New Roman" w:hAnsi="Times New Roman" w:cs="Times New Roman"/>
          <w:sz w:val="24"/>
          <w:szCs w:val="24"/>
        </w:rPr>
        <w:t>13,3</w:t>
      </w:r>
      <w:r w:rsidR="00FA010A">
        <w:rPr>
          <w:rFonts w:ascii="Times New Roman" w:hAnsi="Times New Roman" w:cs="Times New Roman"/>
          <w:sz w:val="24"/>
          <w:szCs w:val="24"/>
        </w:rPr>
        <w:t>% vidí tyto metody jako efektivnější,</w:t>
      </w:r>
      <w:r w:rsidR="00F94F47">
        <w:rPr>
          <w:rFonts w:ascii="Times New Roman" w:hAnsi="Times New Roman" w:cs="Times New Roman"/>
          <w:sz w:val="24"/>
          <w:szCs w:val="24"/>
        </w:rPr>
        <w:t xml:space="preserve"> čili přínosnější a dalších 6,7</w:t>
      </w:r>
      <w:r w:rsidR="00FA010A">
        <w:rPr>
          <w:rFonts w:ascii="Times New Roman" w:hAnsi="Times New Roman" w:cs="Times New Roman"/>
          <w:sz w:val="24"/>
          <w:szCs w:val="24"/>
        </w:rPr>
        <w:t>% chlapců jako časově náročné.</w:t>
      </w:r>
    </w:p>
    <w:p w:rsidR="006C6EAA" w:rsidRDefault="00F94F47" w:rsidP="003A313C">
      <w:pPr>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487035" cy="3523615"/>
            <wp:effectExtent l="19050" t="0" r="0" b="0"/>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487035" cy="3523615"/>
                    </a:xfrm>
                    <a:prstGeom prst="rect">
                      <a:avLst/>
                    </a:prstGeom>
                    <a:noFill/>
                  </pic:spPr>
                </pic:pic>
              </a:graphicData>
            </a:graphic>
          </wp:inline>
        </w:drawing>
      </w:r>
    </w:p>
    <w:p w:rsidR="006C6EAA" w:rsidRDefault="006C6EAA" w:rsidP="003A313C">
      <w:pPr>
        <w:rPr>
          <w:rFonts w:ascii="Times New Roman" w:hAnsi="Times New Roman" w:cs="Times New Roman"/>
          <w:b/>
          <w:sz w:val="24"/>
          <w:szCs w:val="24"/>
        </w:rPr>
      </w:pPr>
      <w:r>
        <w:rPr>
          <w:rFonts w:ascii="Times New Roman" w:hAnsi="Times New Roman" w:cs="Times New Roman"/>
          <w:b/>
          <w:sz w:val="24"/>
          <w:szCs w:val="24"/>
        </w:rPr>
        <w:t>Graf 5 B</w:t>
      </w:r>
      <w:r w:rsidR="006F17B6">
        <w:rPr>
          <w:rFonts w:ascii="Times New Roman" w:hAnsi="Times New Roman" w:cs="Times New Roman"/>
          <w:b/>
          <w:sz w:val="24"/>
          <w:szCs w:val="24"/>
        </w:rPr>
        <w:t>:</w:t>
      </w:r>
      <w:r>
        <w:rPr>
          <w:rFonts w:ascii="Times New Roman" w:hAnsi="Times New Roman" w:cs="Times New Roman"/>
          <w:b/>
          <w:sz w:val="24"/>
          <w:szCs w:val="24"/>
        </w:rPr>
        <w:t xml:space="preserve"> Hodnocení aktivizačních metod u dívek</w:t>
      </w:r>
    </w:p>
    <w:p w:rsidR="00DE556D" w:rsidRDefault="00F94F47" w:rsidP="008624C8">
      <w:pPr>
        <w:spacing w:line="360" w:lineRule="auto"/>
        <w:jc w:val="both"/>
        <w:rPr>
          <w:rFonts w:ascii="Times New Roman" w:hAnsi="Times New Roman" w:cs="Times New Roman"/>
          <w:sz w:val="24"/>
          <w:szCs w:val="24"/>
        </w:rPr>
      </w:pPr>
      <w:r>
        <w:rPr>
          <w:rFonts w:ascii="Times New Roman" w:hAnsi="Times New Roman" w:cs="Times New Roman"/>
          <w:sz w:val="24"/>
          <w:szCs w:val="24"/>
        </w:rPr>
        <w:t>77,8</w:t>
      </w:r>
      <w:r w:rsidR="008624C8">
        <w:rPr>
          <w:rFonts w:ascii="Times New Roman" w:hAnsi="Times New Roman" w:cs="Times New Roman"/>
          <w:sz w:val="24"/>
          <w:szCs w:val="24"/>
        </w:rPr>
        <w:t>% dívek šesté třídy vnímá aktivizační metody jako atraktivnější, oproti běžné výuce z</w:t>
      </w:r>
      <w:r>
        <w:rPr>
          <w:rFonts w:ascii="Times New Roman" w:hAnsi="Times New Roman" w:cs="Times New Roman"/>
          <w:sz w:val="24"/>
          <w:szCs w:val="24"/>
        </w:rPr>
        <w:t>aložené na výkladu. Zbylých 11,1</w:t>
      </w:r>
      <w:r w:rsidR="008624C8">
        <w:rPr>
          <w:rFonts w:ascii="Times New Roman" w:hAnsi="Times New Roman" w:cs="Times New Roman"/>
          <w:sz w:val="24"/>
          <w:szCs w:val="24"/>
        </w:rPr>
        <w:t>% dívek se přiklání k efektivitě aktivizačních metod.</w:t>
      </w:r>
      <w:r>
        <w:rPr>
          <w:rFonts w:ascii="Times New Roman" w:hAnsi="Times New Roman" w:cs="Times New Roman"/>
          <w:sz w:val="24"/>
          <w:szCs w:val="24"/>
        </w:rPr>
        <w:t xml:space="preserve"> Stejné procento dívek (11,1%) považuje výuku založenou na aktivizačních metodách jako aktivnější. Potěšující je, že žádná z dívek nepovažuje takovou výuku jako časově náročnou či zbytečnou.</w:t>
      </w:r>
    </w:p>
    <w:p w:rsidR="008624C8" w:rsidRPr="00DE556D" w:rsidRDefault="008624C8" w:rsidP="003A313C">
      <w:pPr>
        <w:rPr>
          <w:rFonts w:ascii="Times New Roman" w:hAnsi="Times New Roman" w:cs="Times New Roman"/>
          <w:sz w:val="24"/>
          <w:szCs w:val="24"/>
        </w:rPr>
      </w:pPr>
    </w:p>
    <w:p w:rsidR="006C5C0F" w:rsidRDefault="006C5C0F" w:rsidP="003A313C">
      <w:pPr>
        <w:rPr>
          <w:rFonts w:ascii="Times New Roman" w:hAnsi="Times New Roman" w:cs="Times New Roman"/>
          <w:sz w:val="24"/>
          <w:szCs w:val="24"/>
        </w:rPr>
      </w:pPr>
      <w:r>
        <w:rPr>
          <w:rFonts w:ascii="Times New Roman" w:hAnsi="Times New Roman" w:cs="Times New Roman"/>
          <w:sz w:val="24"/>
          <w:szCs w:val="24"/>
        </w:rPr>
        <w:t>Otázka 6</w:t>
      </w:r>
      <w:r w:rsidR="006F17B6">
        <w:rPr>
          <w:rFonts w:ascii="Times New Roman" w:hAnsi="Times New Roman" w:cs="Times New Roman"/>
          <w:sz w:val="24"/>
          <w:szCs w:val="24"/>
        </w:rPr>
        <w:t>:</w:t>
      </w:r>
      <w:r>
        <w:rPr>
          <w:rFonts w:ascii="Times New Roman" w:hAnsi="Times New Roman" w:cs="Times New Roman"/>
          <w:sz w:val="24"/>
          <w:szCs w:val="24"/>
        </w:rPr>
        <w:t xml:space="preserve"> Co Vás v hodinách výchovy ke zdraví nejvíce zaujalo?</w:t>
      </w:r>
    </w:p>
    <w:p w:rsidR="00570BE5" w:rsidRDefault="00570BE5" w:rsidP="003A313C">
      <w:pPr>
        <w:rPr>
          <w:rFonts w:ascii="Times New Roman" w:hAnsi="Times New Roman" w:cs="Times New Roman"/>
          <w:sz w:val="24"/>
          <w:szCs w:val="24"/>
        </w:rPr>
      </w:pPr>
      <w:r>
        <w:rPr>
          <w:rFonts w:ascii="Times New Roman" w:hAnsi="Times New Roman" w:cs="Times New Roman"/>
          <w:sz w:val="24"/>
          <w:szCs w:val="24"/>
        </w:rPr>
        <w:t>Tab. 6</w:t>
      </w:r>
      <w:r w:rsidR="006F17B6">
        <w:rPr>
          <w:rFonts w:ascii="Times New Roman" w:hAnsi="Times New Roman" w:cs="Times New Roman"/>
          <w:sz w:val="24"/>
          <w:szCs w:val="24"/>
        </w:rPr>
        <w:t xml:space="preserve">: </w:t>
      </w:r>
      <w:r w:rsidR="00F83D41">
        <w:rPr>
          <w:rFonts w:ascii="Times New Roman" w:hAnsi="Times New Roman" w:cs="Times New Roman"/>
          <w:sz w:val="24"/>
          <w:szCs w:val="24"/>
        </w:rPr>
        <w:t>Problematika zajímavá pro žáky</w:t>
      </w:r>
    </w:p>
    <w:tbl>
      <w:tblPr>
        <w:tblStyle w:val="Svtlmkazvraznn2"/>
        <w:tblW w:w="0" w:type="auto"/>
        <w:tblLook w:val="04A0"/>
      </w:tblPr>
      <w:tblGrid>
        <w:gridCol w:w="2231"/>
        <w:gridCol w:w="1092"/>
        <w:gridCol w:w="1140"/>
        <w:gridCol w:w="1176"/>
        <w:gridCol w:w="1056"/>
        <w:gridCol w:w="1104"/>
        <w:gridCol w:w="1128"/>
      </w:tblGrid>
      <w:tr w:rsidR="006E26A2" w:rsidTr="006E26A2">
        <w:trPr>
          <w:cnfStyle w:val="100000000000"/>
        </w:trPr>
        <w:tc>
          <w:tcPr>
            <w:cnfStyle w:val="001000000000"/>
            <w:tcW w:w="2231" w:type="dxa"/>
          </w:tcPr>
          <w:p w:rsidR="006E26A2" w:rsidRPr="006E26A2" w:rsidRDefault="006E26A2" w:rsidP="003A313C">
            <w:pPr>
              <w:rPr>
                <w:rFonts w:ascii="Times New Roman" w:hAnsi="Times New Roman" w:cs="Times New Roman"/>
                <w:b w:val="0"/>
                <w:sz w:val="24"/>
                <w:szCs w:val="24"/>
              </w:rPr>
            </w:pPr>
            <w:r w:rsidRPr="006E26A2">
              <w:rPr>
                <w:rFonts w:ascii="Times New Roman" w:hAnsi="Times New Roman" w:cs="Times New Roman"/>
                <w:b w:val="0"/>
                <w:sz w:val="24"/>
                <w:szCs w:val="24"/>
              </w:rPr>
              <w:t>Odpovědi</w:t>
            </w:r>
          </w:p>
        </w:tc>
        <w:tc>
          <w:tcPr>
            <w:tcW w:w="2232" w:type="dxa"/>
            <w:gridSpan w:val="2"/>
          </w:tcPr>
          <w:p w:rsidR="006E26A2" w:rsidRPr="006E26A2" w:rsidRDefault="006E26A2" w:rsidP="006E26A2">
            <w:pPr>
              <w:jc w:val="center"/>
              <w:cnfStyle w:val="100000000000"/>
              <w:rPr>
                <w:rFonts w:ascii="Times New Roman" w:hAnsi="Times New Roman" w:cs="Times New Roman"/>
                <w:b w:val="0"/>
                <w:sz w:val="24"/>
                <w:szCs w:val="24"/>
              </w:rPr>
            </w:pPr>
            <w:r w:rsidRPr="006E26A2">
              <w:rPr>
                <w:rFonts w:ascii="Times New Roman" w:hAnsi="Times New Roman" w:cs="Times New Roman"/>
                <w:b w:val="0"/>
                <w:sz w:val="24"/>
                <w:szCs w:val="24"/>
              </w:rPr>
              <w:t>Chlapci</w:t>
            </w:r>
          </w:p>
        </w:tc>
        <w:tc>
          <w:tcPr>
            <w:tcW w:w="2232" w:type="dxa"/>
            <w:gridSpan w:val="2"/>
          </w:tcPr>
          <w:p w:rsidR="006E26A2" w:rsidRPr="006E26A2" w:rsidRDefault="006E26A2" w:rsidP="006E26A2">
            <w:pPr>
              <w:jc w:val="center"/>
              <w:cnfStyle w:val="100000000000"/>
              <w:rPr>
                <w:rFonts w:ascii="Times New Roman" w:hAnsi="Times New Roman" w:cs="Times New Roman"/>
                <w:b w:val="0"/>
                <w:sz w:val="24"/>
                <w:szCs w:val="24"/>
              </w:rPr>
            </w:pPr>
            <w:r w:rsidRPr="006E26A2">
              <w:rPr>
                <w:rFonts w:ascii="Times New Roman" w:hAnsi="Times New Roman" w:cs="Times New Roman"/>
                <w:b w:val="0"/>
                <w:sz w:val="24"/>
                <w:szCs w:val="24"/>
              </w:rPr>
              <w:t>Dívky</w:t>
            </w:r>
          </w:p>
        </w:tc>
        <w:tc>
          <w:tcPr>
            <w:tcW w:w="2232" w:type="dxa"/>
            <w:gridSpan w:val="2"/>
          </w:tcPr>
          <w:p w:rsidR="006E26A2" w:rsidRPr="006E26A2" w:rsidRDefault="006E26A2" w:rsidP="006E26A2">
            <w:pPr>
              <w:jc w:val="center"/>
              <w:cnfStyle w:val="100000000000"/>
              <w:rPr>
                <w:rFonts w:ascii="Times New Roman" w:hAnsi="Times New Roman" w:cs="Times New Roman"/>
                <w:b w:val="0"/>
                <w:sz w:val="24"/>
                <w:szCs w:val="24"/>
              </w:rPr>
            </w:pPr>
            <w:r w:rsidRPr="006E26A2">
              <w:rPr>
                <w:rFonts w:ascii="Times New Roman" w:hAnsi="Times New Roman" w:cs="Times New Roman"/>
                <w:b w:val="0"/>
                <w:sz w:val="24"/>
                <w:szCs w:val="24"/>
              </w:rPr>
              <w:t>Celkem</w:t>
            </w:r>
          </w:p>
        </w:tc>
      </w:tr>
      <w:tr w:rsidR="006E26A2" w:rsidTr="006E26A2">
        <w:trPr>
          <w:cnfStyle w:val="000000100000"/>
        </w:trPr>
        <w:tc>
          <w:tcPr>
            <w:cnfStyle w:val="001000000000"/>
            <w:tcW w:w="2231" w:type="dxa"/>
          </w:tcPr>
          <w:p w:rsidR="006E26A2" w:rsidRPr="006E26A2" w:rsidRDefault="006E26A2" w:rsidP="003A313C">
            <w:pPr>
              <w:rPr>
                <w:rFonts w:ascii="Times New Roman" w:hAnsi="Times New Roman" w:cs="Times New Roman"/>
                <w:b w:val="0"/>
                <w:sz w:val="24"/>
                <w:szCs w:val="24"/>
              </w:rPr>
            </w:pPr>
          </w:p>
        </w:tc>
        <w:tc>
          <w:tcPr>
            <w:tcW w:w="1092" w:type="dxa"/>
          </w:tcPr>
          <w:p w:rsidR="006E26A2" w:rsidRPr="006E26A2" w:rsidRDefault="006E26A2" w:rsidP="006E26A2">
            <w:pPr>
              <w:jc w:val="center"/>
              <w:cnfStyle w:val="000000100000"/>
              <w:rPr>
                <w:rFonts w:ascii="Times New Roman" w:hAnsi="Times New Roman" w:cs="Times New Roman"/>
                <w:sz w:val="24"/>
                <w:szCs w:val="24"/>
              </w:rPr>
            </w:pPr>
            <w:r w:rsidRPr="006E26A2">
              <w:rPr>
                <w:rFonts w:ascii="Times New Roman" w:hAnsi="Times New Roman" w:cs="Times New Roman"/>
                <w:sz w:val="24"/>
                <w:szCs w:val="24"/>
              </w:rPr>
              <w:t>n</w:t>
            </w:r>
          </w:p>
        </w:tc>
        <w:tc>
          <w:tcPr>
            <w:tcW w:w="1140" w:type="dxa"/>
          </w:tcPr>
          <w:p w:rsidR="006E26A2" w:rsidRPr="006E26A2" w:rsidRDefault="006E26A2"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176" w:type="dxa"/>
          </w:tcPr>
          <w:p w:rsidR="006E26A2" w:rsidRPr="006E26A2" w:rsidRDefault="001F1738" w:rsidP="006E26A2">
            <w:pPr>
              <w:jc w:val="center"/>
              <w:cnfStyle w:val="000000100000"/>
              <w:rPr>
                <w:rFonts w:ascii="Times New Roman" w:hAnsi="Times New Roman" w:cs="Times New Roman"/>
                <w:sz w:val="24"/>
                <w:szCs w:val="24"/>
              </w:rPr>
            </w:pPr>
            <w:r w:rsidRPr="006E26A2">
              <w:rPr>
                <w:rFonts w:ascii="Times New Roman" w:hAnsi="Times New Roman" w:cs="Times New Roman"/>
                <w:sz w:val="24"/>
                <w:szCs w:val="24"/>
              </w:rPr>
              <w:t>N</w:t>
            </w:r>
          </w:p>
        </w:tc>
        <w:tc>
          <w:tcPr>
            <w:tcW w:w="1056" w:type="dxa"/>
          </w:tcPr>
          <w:p w:rsidR="006E26A2" w:rsidRPr="006E26A2" w:rsidRDefault="006E26A2"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104" w:type="dxa"/>
          </w:tcPr>
          <w:p w:rsidR="006E26A2" w:rsidRPr="006E26A2" w:rsidRDefault="00886251"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n</w:t>
            </w:r>
          </w:p>
        </w:tc>
        <w:tc>
          <w:tcPr>
            <w:tcW w:w="1128" w:type="dxa"/>
          </w:tcPr>
          <w:p w:rsidR="006E26A2" w:rsidRPr="006E26A2" w:rsidRDefault="006E26A2"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6E26A2" w:rsidTr="006E26A2">
        <w:trPr>
          <w:cnfStyle w:val="000000010000"/>
        </w:trPr>
        <w:tc>
          <w:tcPr>
            <w:cnfStyle w:val="001000000000"/>
            <w:tcW w:w="2231" w:type="dxa"/>
          </w:tcPr>
          <w:p w:rsidR="006E26A2" w:rsidRPr="006E26A2" w:rsidRDefault="00376C3A" w:rsidP="003A313C">
            <w:pPr>
              <w:rPr>
                <w:rFonts w:ascii="Times New Roman" w:hAnsi="Times New Roman" w:cs="Times New Roman"/>
                <w:b w:val="0"/>
                <w:sz w:val="24"/>
                <w:szCs w:val="24"/>
              </w:rPr>
            </w:pPr>
            <w:r>
              <w:rPr>
                <w:rFonts w:ascii="Times New Roman" w:hAnsi="Times New Roman" w:cs="Times New Roman"/>
                <w:b w:val="0"/>
                <w:sz w:val="24"/>
                <w:szCs w:val="24"/>
              </w:rPr>
              <w:t>Problematika HIV/AIDS</w:t>
            </w:r>
          </w:p>
        </w:tc>
        <w:tc>
          <w:tcPr>
            <w:tcW w:w="1092" w:type="dxa"/>
          </w:tcPr>
          <w:p w:rsidR="006E26A2" w:rsidRPr="006E26A2" w:rsidRDefault="00886251"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40"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376C3A">
              <w:rPr>
                <w:rFonts w:ascii="Times New Roman" w:hAnsi="Times New Roman" w:cs="Times New Roman"/>
                <w:sz w:val="24"/>
                <w:szCs w:val="24"/>
              </w:rPr>
              <w:t>%</w:t>
            </w:r>
          </w:p>
        </w:tc>
        <w:tc>
          <w:tcPr>
            <w:tcW w:w="1176"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56"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Pr>
          <w:p w:rsidR="006E26A2" w:rsidRPr="006E26A2" w:rsidRDefault="00886251"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Pr>
          <w:p w:rsidR="006E26A2" w:rsidRPr="006E26A2" w:rsidRDefault="00EC1AA5"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A11B32">
              <w:rPr>
                <w:rFonts w:ascii="Times New Roman" w:hAnsi="Times New Roman" w:cs="Times New Roman"/>
                <w:sz w:val="24"/>
                <w:szCs w:val="24"/>
              </w:rPr>
              <w:t>%</w:t>
            </w:r>
          </w:p>
        </w:tc>
      </w:tr>
      <w:tr w:rsidR="006E26A2" w:rsidTr="006E26A2">
        <w:trPr>
          <w:cnfStyle w:val="000000100000"/>
        </w:trPr>
        <w:tc>
          <w:tcPr>
            <w:cnfStyle w:val="001000000000"/>
            <w:tcW w:w="2231" w:type="dxa"/>
          </w:tcPr>
          <w:p w:rsidR="006E26A2" w:rsidRPr="006E26A2" w:rsidRDefault="00376C3A" w:rsidP="003A313C">
            <w:pPr>
              <w:rPr>
                <w:rFonts w:ascii="Times New Roman" w:hAnsi="Times New Roman" w:cs="Times New Roman"/>
                <w:b w:val="0"/>
                <w:sz w:val="24"/>
                <w:szCs w:val="24"/>
              </w:rPr>
            </w:pPr>
            <w:r>
              <w:rPr>
                <w:rFonts w:ascii="Times New Roman" w:hAnsi="Times New Roman" w:cs="Times New Roman"/>
                <w:b w:val="0"/>
                <w:sz w:val="24"/>
                <w:szCs w:val="24"/>
              </w:rPr>
              <w:t>Problematika zdravé výživy</w:t>
            </w:r>
          </w:p>
        </w:tc>
        <w:tc>
          <w:tcPr>
            <w:tcW w:w="1092" w:type="dxa"/>
          </w:tcPr>
          <w:p w:rsidR="006E26A2" w:rsidRPr="006E26A2" w:rsidRDefault="00376C3A"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40" w:type="dxa"/>
          </w:tcPr>
          <w:p w:rsidR="006E26A2" w:rsidRPr="006E26A2" w:rsidRDefault="00DE778F"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26,7</w:t>
            </w:r>
            <w:r w:rsidR="00376C3A">
              <w:rPr>
                <w:rFonts w:ascii="Times New Roman" w:hAnsi="Times New Roman" w:cs="Times New Roman"/>
                <w:sz w:val="24"/>
                <w:szCs w:val="24"/>
              </w:rPr>
              <w:t>%</w:t>
            </w:r>
          </w:p>
        </w:tc>
        <w:tc>
          <w:tcPr>
            <w:tcW w:w="1176" w:type="dxa"/>
          </w:tcPr>
          <w:p w:rsidR="006E26A2" w:rsidRPr="006E26A2" w:rsidRDefault="00DE778F"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056" w:type="dxa"/>
          </w:tcPr>
          <w:p w:rsidR="006E26A2" w:rsidRPr="006E26A2" w:rsidRDefault="00DE778F"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104" w:type="dxa"/>
          </w:tcPr>
          <w:p w:rsidR="006E26A2" w:rsidRPr="006E26A2" w:rsidRDefault="006E3110"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128" w:type="dxa"/>
          </w:tcPr>
          <w:p w:rsidR="006E26A2" w:rsidRPr="006E26A2" w:rsidRDefault="00EC1AA5"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16,7</w:t>
            </w:r>
            <w:r w:rsidR="00A11B32">
              <w:rPr>
                <w:rFonts w:ascii="Times New Roman" w:hAnsi="Times New Roman" w:cs="Times New Roman"/>
                <w:sz w:val="24"/>
                <w:szCs w:val="24"/>
              </w:rPr>
              <w:t>%</w:t>
            </w:r>
          </w:p>
        </w:tc>
      </w:tr>
      <w:tr w:rsidR="006E26A2" w:rsidTr="006E26A2">
        <w:trPr>
          <w:cnfStyle w:val="000000010000"/>
        </w:trPr>
        <w:tc>
          <w:tcPr>
            <w:cnfStyle w:val="001000000000"/>
            <w:tcW w:w="2231" w:type="dxa"/>
          </w:tcPr>
          <w:p w:rsidR="006E26A2" w:rsidRPr="006E26A2" w:rsidRDefault="00376C3A" w:rsidP="003A313C">
            <w:pPr>
              <w:rPr>
                <w:rFonts w:ascii="Times New Roman" w:hAnsi="Times New Roman" w:cs="Times New Roman"/>
                <w:b w:val="0"/>
                <w:sz w:val="24"/>
                <w:szCs w:val="24"/>
              </w:rPr>
            </w:pPr>
            <w:r>
              <w:rPr>
                <w:rFonts w:ascii="Times New Roman" w:hAnsi="Times New Roman" w:cs="Times New Roman"/>
                <w:b w:val="0"/>
                <w:sz w:val="24"/>
                <w:szCs w:val="24"/>
              </w:rPr>
              <w:t>Problematika zvládání zátěžových situací – Mandalový relax</w:t>
            </w:r>
          </w:p>
        </w:tc>
        <w:tc>
          <w:tcPr>
            <w:tcW w:w="1092" w:type="dxa"/>
          </w:tcPr>
          <w:p w:rsidR="006E26A2" w:rsidRPr="006E26A2" w:rsidRDefault="00376C3A"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40"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20</w:t>
            </w:r>
            <w:r w:rsidR="00376C3A">
              <w:rPr>
                <w:rFonts w:ascii="Times New Roman" w:hAnsi="Times New Roman" w:cs="Times New Roman"/>
                <w:sz w:val="24"/>
                <w:szCs w:val="24"/>
              </w:rPr>
              <w:t>%</w:t>
            </w:r>
          </w:p>
        </w:tc>
        <w:tc>
          <w:tcPr>
            <w:tcW w:w="1176"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056" w:type="dxa"/>
          </w:tcPr>
          <w:p w:rsidR="006E26A2" w:rsidRPr="006E26A2" w:rsidRDefault="00DE778F"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1104" w:type="dxa"/>
          </w:tcPr>
          <w:p w:rsidR="006E26A2" w:rsidRPr="006E26A2" w:rsidRDefault="006E3110"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1128" w:type="dxa"/>
          </w:tcPr>
          <w:p w:rsidR="006E26A2" w:rsidRPr="006E26A2" w:rsidRDefault="00EC1AA5"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12,5</w:t>
            </w:r>
            <w:r w:rsidR="00A11B32">
              <w:rPr>
                <w:rFonts w:ascii="Times New Roman" w:hAnsi="Times New Roman" w:cs="Times New Roman"/>
                <w:sz w:val="24"/>
                <w:szCs w:val="24"/>
              </w:rPr>
              <w:t>%</w:t>
            </w:r>
          </w:p>
        </w:tc>
      </w:tr>
      <w:tr w:rsidR="006E3110" w:rsidTr="006E26A2">
        <w:trPr>
          <w:cnfStyle w:val="000000100000"/>
        </w:trPr>
        <w:tc>
          <w:tcPr>
            <w:cnfStyle w:val="001000000000"/>
            <w:tcW w:w="2231" w:type="dxa"/>
          </w:tcPr>
          <w:p w:rsidR="006E3110" w:rsidRDefault="006E3110" w:rsidP="003A313C">
            <w:pPr>
              <w:rPr>
                <w:rFonts w:ascii="Times New Roman" w:hAnsi="Times New Roman" w:cs="Times New Roman"/>
                <w:b w:val="0"/>
                <w:sz w:val="24"/>
                <w:szCs w:val="24"/>
              </w:rPr>
            </w:pPr>
            <w:r>
              <w:rPr>
                <w:rFonts w:ascii="Times New Roman" w:hAnsi="Times New Roman" w:cs="Times New Roman"/>
                <w:b w:val="0"/>
                <w:sz w:val="24"/>
                <w:szCs w:val="24"/>
              </w:rPr>
              <w:t>Vše</w:t>
            </w:r>
            <w:r w:rsidR="00940BD8">
              <w:rPr>
                <w:rFonts w:ascii="Times New Roman" w:hAnsi="Times New Roman" w:cs="Times New Roman"/>
                <w:b w:val="0"/>
                <w:sz w:val="24"/>
                <w:szCs w:val="24"/>
              </w:rPr>
              <w:t>chno</w:t>
            </w:r>
          </w:p>
        </w:tc>
        <w:tc>
          <w:tcPr>
            <w:tcW w:w="1092" w:type="dxa"/>
          </w:tcPr>
          <w:p w:rsidR="006E3110" w:rsidRDefault="00886251"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1140" w:type="dxa"/>
          </w:tcPr>
          <w:p w:rsidR="006E3110" w:rsidRDefault="00DE778F"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33,3%</w:t>
            </w:r>
          </w:p>
        </w:tc>
        <w:tc>
          <w:tcPr>
            <w:tcW w:w="1176" w:type="dxa"/>
          </w:tcPr>
          <w:p w:rsidR="006E3110" w:rsidRPr="006E26A2" w:rsidRDefault="00886251"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1056" w:type="dxa"/>
          </w:tcPr>
          <w:p w:rsidR="006E3110" w:rsidRPr="006E26A2" w:rsidRDefault="006E3110"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tcW w:w="1104" w:type="dxa"/>
          </w:tcPr>
          <w:p w:rsidR="006E3110" w:rsidRPr="006E26A2" w:rsidRDefault="00886251"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128" w:type="dxa"/>
          </w:tcPr>
          <w:p w:rsidR="006E3110" w:rsidRPr="006E26A2" w:rsidRDefault="00EC1AA5" w:rsidP="006E26A2">
            <w:pPr>
              <w:jc w:val="center"/>
              <w:cnfStyle w:val="000000100000"/>
              <w:rPr>
                <w:rFonts w:ascii="Times New Roman" w:hAnsi="Times New Roman" w:cs="Times New Roman"/>
                <w:sz w:val="24"/>
                <w:szCs w:val="24"/>
              </w:rPr>
            </w:pPr>
            <w:r>
              <w:rPr>
                <w:rFonts w:ascii="Times New Roman" w:hAnsi="Times New Roman" w:cs="Times New Roman"/>
                <w:sz w:val="24"/>
                <w:szCs w:val="24"/>
              </w:rPr>
              <w:t>58,3</w:t>
            </w:r>
            <w:r w:rsidR="00A11B32">
              <w:rPr>
                <w:rFonts w:ascii="Times New Roman" w:hAnsi="Times New Roman" w:cs="Times New Roman"/>
                <w:sz w:val="24"/>
                <w:szCs w:val="24"/>
              </w:rPr>
              <w:t>%</w:t>
            </w:r>
          </w:p>
        </w:tc>
      </w:tr>
      <w:tr w:rsidR="006E26A2" w:rsidTr="006E26A2">
        <w:trPr>
          <w:cnfStyle w:val="000000010000"/>
        </w:trPr>
        <w:tc>
          <w:tcPr>
            <w:cnfStyle w:val="001000000000"/>
            <w:tcW w:w="2231" w:type="dxa"/>
          </w:tcPr>
          <w:p w:rsidR="006E26A2" w:rsidRPr="006E26A2" w:rsidRDefault="006E26A2" w:rsidP="003A313C">
            <w:pPr>
              <w:rPr>
                <w:rFonts w:ascii="Times New Roman" w:hAnsi="Times New Roman" w:cs="Times New Roman"/>
                <w:b w:val="0"/>
                <w:sz w:val="24"/>
                <w:szCs w:val="24"/>
              </w:rPr>
            </w:pPr>
            <w:r w:rsidRPr="006E26A2">
              <w:rPr>
                <w:rFonts w:ascii="Times New Roman" w:hAnsi="Times New Roman" w:cs="Times New Roman"/>
                <w:b w:val="0"/>
                <w:sz w:val="24"/>
                <w:szCs w:val="24"/>
              </w:rPr>
              <w:t xml:space="preserve">Celkem </w:t>
            </w:r>
            <w:r w:rsidRPr="006E26A2">
              <w:rPr>
                <w:rFonts w:ascii="Times New Roman" w:hAnsi="Times New Roman" w:cs="Times New Roman"/>
                <w:b w:val="0"/>
                <w:sz w:val="26"/>
                <w:szCs w:val="26"/>
              </w:rPr>
              <w:t>Ʃ</w:t>
            </w:r>
          </w:p>
        </w:tc>
        <w:tc>
          <w:tcPr>
            <w:tcW w:w="1092" w:type="dxa"/>
          </w:tcPr>
          <w:p w:rsidR="006E26A2" w:rsidRPr="006E26A2" w:rsidRDefault="00886251"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15</w:t>
            </w:r>
          </w:p>
        </w:tc>
        <w:tc>
          <w:tcPr>
            <w:tcW w:w="1140" w:type="dxa"/>
          </w:tcPr>
          <w:p w:rsidR="006E26A2" w:rsidRPr="006E26A2" w:rsidRDefault="006E26A2"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100</w:t>
            </w:r>
          </w:p>
        </w:tc>
        <w:tc>
          <w:tcPr>
            <w:tcW w:w="1176" w:type="dxa"/>
          </w:tcPr>
          <w:p w:rsidR="006E26A2" w:rsidRPr="006E26A2" w:rsidRDefault="00886251"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1056" w:type="dxa"/>
          </w:tcPr>
          <w:p w:rsidR="006E26A2" w:rsidRPr="006E26A2" w:rsidRDefault="006E26A2"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100</w:t>
            </w:r>
          </w:p>
        </w:tc>
        <w:tc>
          <w:tcPr>
            <w:tcW w:w="1104" w:type="dxa"/>
          </w:tcPr>
          <w:p w:rsidR="006E26A2" w:rsidRPr="006E26A2" w:rsidRDefault="00886251"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24</w:t>
            </w:r>
          </w:p>
        </w:tc>
        <w:tc>
          <w:tcPr>
            <w:tcW w:w="1128" w:type="dxa"/>
          </w:tcPr>
          <w:p w:rsidR="006E26A2" w:rsidRPr="006E26A2" w:rsidRDefault="006E26A2" w:rsidP="006E26A2">
            <w:pPr>
              <w:jc w:val="center"/>
              <w:cnfStyle w:val="000000010000"/>
              <w:rPr>
                <w:rFonts w:ascii="Times New Roman" w:hAnsi="Times New Roman" w:cs="Times New Roman"/>
                <w:sz w:val="24"/>
                <w:szCs w:val="24"/>
              </w:rPr>
            </w:pPr>
            <w:r>
              <w:rPr>
                <w:rFonts w:ascii="Times New Roman" w:hAnsi="Times New Roman" w:cs="Times New Roman"/>
                <w:sz w:val="24"/>
                <w:szCs w:val="24"/>
              </w:rPr>
              <w:t>100</w:t>
            </w:r>
          </w:p>
        </w:tc>
      </w:tr>
    </w:tbl>
    <w:p w:rsidR="006E26A2" w:rsidRDefault="006E26A2" w:rsidP="003A313C">
      <w:pPr>
        <w:rPr>
          <w:rFonts w:ascii="Times New Roman" w:hAnsi="Times New Roman" w:cs="Times New Roman"/>
          <w:sz w:val="24"/>
          <w:szCs w:val="24"/>
        </w:rPr>
      </w:pPr>
    </w:p>
    <w:p w:rsidR="00645B90" w:rsidRDefault="00360785" w:rsidP="003A313C">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365115" cy="3413760"/>
            <wp:effectExtent l="19050" t="0" r="6985"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365115" cy="3413760"/>
                    </a:xfrm>
                    <a:prstGeom prst="rect">
                      <a:avLst/>
                    </a:prstGeom>
                    <a:noFill/>
                  </pic:spPr>
                </pic:pic>
              </a:graphicData>
            </a:graphic>
          </wp:inline>
        </w:drawing>
      </w:r>
    </w:p>
    <w:p w:rsidR="00940BD8" w:rsidRDefault="00940BD8" w:rsidP="003A313C">
      <w:pPr>
        <w:rPr>
          <w:rFonts w:ascii="Times New Roman" w:hAnsi="Times New Roman" w:cs="Times New Roman"/>
          <w:b/>
          <w:sz w:val="24"/>
          <w:szCs w:val="24"/>
        </w:rPr>
      </w:pPr>
      <w:r>
        <w:rPr>
          <w:rFonts w:ascii="Times New Roman" w:hAnsi="Times New Roman" w:cs="Times New Roman"/>
          <w:b/>
          <w:sz w:val="24"/>
          <w:szCs w:val="24"/>
        </w:rPr>
        <w:t>Graf 6 A</w:t>
      </w:r>
      <w:r w:rsidR="006F17B6">
        <w:rPr>
          <w:rFonts w:ascii="Times New Roman" w:hAnsi="Times New Roman" w:cs="Times New Roman"/>
          <w:b/>
          <w:sz w:val="24"/>
          <w:szCs w:val="24"/>
        </w:rPr>
        <w:t>:</w:t>
      </w:r>
      <w:r>
        <w:rPr>
          <w:rFonts w:ascii="Times New Roman" w:hAnsi="Times New Roman" w:cs="Times New Roman"/>
          <w:b/>
          <w:sz w:val="24"/>
          <w:szCs w:val="24"/>
        </w:rPr>
        <w:t xml:space="preserve"> Problematika zajímavá pro chlapce</w:t>
      </w:r>
    </w:p>
    <w:p w:rsidR="00940BD8" w:rsidRDefault="00360785" w:rsidP="00A36A0E">
      <w:pPr>
        <w:spacing w:line="360" w:lineRule="auto"/>
        <w:jc w:val="both"/>
        <w:rPr>
          <w:rFonts w:ascii="Times New Roman" w:hAnsi="Times New Roman" w:cs="Times New Roman"/>
          <w:sz w:val="24"/>
          <w:szCs w:val="24"/>
        </w:rPr>
      </w:pPr>
      <w:r>
        <w:rPr>
          <w:rFonts w:ascii="Times New Roman" w:hAnsi="Times New Roman" w:cs="Times New Roman"/>
          <w:sz w:val="24"/>
          <w:szCs w:val="24"/>
        </w:rPr>
        <w:t>Nejvíce chlapců (33,3</w:t>
      </w:r>
      <w:r w:rsidR="00E93C36">
        <w:rPr>
          <w:rFonts w:ascii="Times New Roman" w:hAnsi="Times New Roman" w:cs="Times New Roman"/>
          <w:sz w:val="24"/>
          <w:szCs w:val="24"/>
        </w:rPr>
        <w:t xml:space="preserve">%) </w:t>
      </w:r>
      <w:r w:rsidR="00A36A0E">
        <w:rPr>
          <w:rFonts w:ascii="Times New Roman" w:hAnsi="Times New Roman" w:cs="Times New Roman"/>
          <w:sz w:val="24"/>
          <w:szCs w:val="24"/>
        </w:rPr>
        <w:t>z</w:t>
      </w:r>
      <w:r>
        <w:rPr>
          <w:rFonts w:ascii="Times New Roman" w:hAnsi="Times New Roman" w:cs="Times New Roman"/>
          <w:sz w:val="24"/>
          <w:szCs w:val="24"/>
        </w:rPr>
        <w:t xml:space="preserve">volilo všechnu problematiku za zajímavou. 26,7% chlapců volilo za zajímavou problematiku zdravé </w:t>
      </w:r>
      <w:r w:rsidR="00E93C36">
        <w:rPr>
          <w:rFonts w:ascii="Times New Roman" w:hAnsi="Times New Roman" w:cs="Times New Roman"/>
          <w:sz w:val="24"/>
          <w:szCs w:val="24"/>
        </w:rPr>
        <w:t xml:space="preserve">výživy, která byla zaměřena na potravinovou pyramidu a ochutnávku ovoce a zeleniny. </w:t>
      </w:r>
      <w:r>
        <w:rPr>
          <w:rFonts w:ascii="Times New Roman" w:hAnsi="Times New Roman" w:cs="Times New Roman"/>
          <w:sz w:val="24"/>
          <w:szCs w:val="24"/>
        </w:rPr>
        <w:t>20% z nich</w:t>
      </w:r>
      <w:r w:rsidR="00A36A0E">
        <w:rPr>
          <w:rFonts w:ascii="Times New Roman" w:hAnsi="Times New Roman" w:cs="Times New Roman"/>
          <w:sz w:val="24"/>
          <w:szCs w:val="24"/>
        </w:rPr>
        <w:t xml:space="preserve"> označilo za zajímavou relaxační techniku, která tkvěla ve vybarvení mandaly při rel</w:t>
      </w:r>
      <w:r>
        <w:rPr>
          <w:rFonts w:ascii="Times New Roman" w:hAnsi="Times New Roman" w:cs="Times New Roman"/>
          <w:sz w:val="24"/>
          <w:szCs w:val="24"/>
        </w:rPr>
        <w:t>axační hudbě, a dalších 20% žáků se přiklonilo k problematice HIV/AIDS, která byla zaměřena zejména na možné cesty přenosu viru HIV</w:t>
      </w:r>
      <w:r w:rsidR="003D48DD">
        <w:rPr>
          <w:rFonts w:ascii="Times New Roman" w:hAnsi="Times New Roman" w:cs="Times New Roman"/>
          <w:sz w:val="24"/>
          <w:szCs w:val="24"/>
        </w:rPr>
        <w:t xml:space="preserve"> a samotné scénky žáků.</w:t>
      </w:r>
    </w:p>
    <w:p w:rsidR="00653CAC" w:rsidRDefault="00653CAC" w:rsidP="00A36A0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365115" cy="3413760"/>
            <wp:effectExtent l="19050" t="0" r="6985"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365115" cy="3413760"/>
                    </a:xfrm>
                    <a:prstGeom prst="rect">
                      <a:avLst/>
                    </a:prstGeom>
                    <a:noFill/>
                  </pic:spPr>
                </pic:pic>
              </a:graphicData>
            </a:graphic>
          </wp:inline>
        </w:drawing>
      </w:r>
    </w:p>
    <w:p w:rsidR="003D48DD" w:rsidRPr="003D48DD" w:rsidRDefault="003D48DD" w:rsidP="00A36A0E">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Graf 6 B</w:t>
      </w:r>
      <w:r w:rsidR="006F17B6">
        <w:rPr>
          <w:rFonts w:ascii="Times New Roman" w:hAnsi="Times New Roman" w:cs="Times New Roman"/>
          <w:b/>
          <w:sz w:val="24"/>
          <w:szCs w:val="24"/>
        </w:rPr>
        <w:t>:</w:t>
      </w:r>
      <w:r>
        <w:rPr>
          <w:rFonts w:ascii="Times New Roman" w:hAnsi="Times New Roman" w:cs="Times New Roman"/>
          <w:b/>
          <w:sz w:val="24"/>
          <w:szCs w:val="24"/>
        </w:rPr>
        <w:t xml:space="preserve"> Problematika zajímavá pro dívky</w:t>
      </w:r>
    </w:p>
    <w:p w:rsidR="00940BD8" w:rsidRPr="00653CAC" w:rsidRDefault="00653CAC" w:rsidP="003A313C">
      <w:pPr>
        <w:rPr>
          <w:rFonts w:ascii="Times New Roman" w:hAnsi="Times New Roman" w:cs="Times New Roman"/>
          <w:sz w:val="24"/>
          <w:szCs w:val="24"/>
        </w:rPr>
      </w:pPr>
      <w:r>
        <w:rPr>
          <w:rFonts w:ascii="Times New Roman" w:hAnsi="Times New Roman" w:cs="Times New Roman"/>
          <w:sz w:val="24"/>
          <w:szCs w:val="24"/>
        </w:rPr>
        <w:t>Z grafu je jasné, že pro dívky (100%) je zajímavá veškerá probíraná problematiky ve výuce výchovy ke zdraví.</w:t>
      </w:r>
    </w:p>
    <w:p w:rsidR="005D1F92" w:rsidRDefault="005D1F92"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sz w:val="24"/>
          <w:szCs w:val="24"/>
        </w:rPr>
      </w:pPr>
    </w:p>
    <w:p w:rsidR="00F6195C" w:rsidRDefault="00F6195C" w:rsidP="005D1F92">
      <w:pPr>
        <w:rPr>
          <w:rFonts w:ascii="Times New Roman" w:hAnsi="Times New Roman" w:cs="Times New Roman"/>
          <w:b/>
          <w:sz w:val="24"/>
          <w:szCs w:val="24"/>
        </w:rPr>
      </w:pPr>
    </w:p>
    <w:p w:rsidR="002F0EFA" w:rsidRDefault="002F0EFA" w:rsidP="005D1F92">
      <w:pPr>
        <w:rPr>
          <w:rFonts w:ascii="Times New Roman" w:hAnsi="Times New Roman" w:cs="Times New Roman"/>
          <w:b/>
          <w:sz w:val="24"/>
          <w:szCs w:val="24"/>
        </w:rPr>
      </w:pPr>
    </w:p>
    <w:p w:rsidR="002F0EFA" w:rsidRDefault="002F0EFA" w:rsidP="005D1F92">
      <w:pPr>
        <w:rPr>
          <w:rFonts w:ascii="Times New Roman" w:hAnsi="Times New Roman" w:cs="Times New Roman"/>
          <w:b/>
          <w:sz w:val="24"/>
          <w:szCs w:val="24"/>
        </w:rPr>
      </w:pPr>
    </w:p>
    <w:p w:rsidR="002F0EFA" w:rsidRDefault="002F0EFA" w:rsidP="005D1F92">
      <w:pPr>
        <w:rPr>
          <w:rFonts w:ascii="Times New Roman" w:hAnsi="Times New Roman" w:cs="Times New Roman"/>
          <w:b/>
          <w:sz w:val="24"/>
          <w:szCs w:val="24"/>
        </w:rPr>
      </w:pPr>
    </w:p>
    <w:p w:rsidR="00951F0A" w:rsidRDefault="00951F0A" w:rsidP="00951F0A">
      <w:pPr>
        <w:pStyle w:val="Nadpis1"/>
        <w:numPr>
          <w:ilvl w:val="0"/>
          <w:numId w:val="22"/>
        </w:numPr>
      </w:pPr>
      <w:bookmarkStart w:id="32" w:name="_Toc75988226"/>
      <w:r>
        <w:lastRenderedPageBreak/>
        <w:t>DISKUZE</w:t>
      </w:r>
      <w:bookmarkEnd w:id="32"/>
    </w:p>
    <w:p w:rsidR="00951F0A" w:rsidRDefault="00951F0A" w:rsidP="00951F0A">
      <w:pPr>
        <w:pStyle w:val="Odstavecseseznamem"/>
      </w:pPr>
    </w:p>
    <w:p w:rsidR="00951F0A" w:rsidRPr="008853C5" w:rsidRDefault="00B444B9" w:rsidP="008853C5">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 xml:space="preserve">Výzkum, kterého se zúčastnilo 24 </w:t>
      </w:r>
      <w:r w:rsidR="00084AE1" w:rsidRPr="008853C5">
        <w:rPr>
          <w:rFonts w:ascii="Times New Roman" w:hAnsi="Times New Roman" w:cs="Times New Roman"/>
          <w:sz w:val="24"/>
          <w:szCs w:val="24"/>
        </w:rPr>
        <w:t>žáků, se konal na Základní škole, Školní 2 v Bruntále. Výzkumné šetření, zaměřené na aktivizační metody ve výuce výchovy ke</w:t>
      </w:r>
      <w:r w:rsidR="006F5003">
        <w:rPr>
          <w:rFonts w:ascii="Times New Roman" w:hAnsi="Times New Roman" w:cs="Times New Roman"/>
          <w:sz w:val="24"/>
          <w:szCs w:val="24"/>
        </w:rPr>
        <w:t> </w:t>
      </w:r>
      <w:r w:rsidR="00084AE1" w:rsidRPr="008853C5">
        <w:rPr>
          <w:rFonts w:ascii="Times New Roman" w:hAnsi="Times New Roman" w:cs="Times New Roman"/>
          <w:sz w:val="24"/>
          <w:szCs w:val="24"/>
        </w:rPr>
        <w:t xml:space="preserve">zdraví, jak už napovídá samotný název práce, proběhlo v šestém </w:t>
      </w:r>
      <w:r w:rsidR="00163D77" w:rsidRPr="008853C5">
        <w:rPr>
          <w:rFonts w:ascii="Times New Roman" w:hAnsi="Times New Roman" w:cs="Times New Roman"/>
          <w:sz w:val="24"/>
          <w:szCs w:val="24"/>
        </w:rPr>
        <w:t>a sedmém ročníku druhého stupně ZŠ.</w:t>
      </w:r>
      <w:r w:rsidR="0008205C" w:rsidRPr="008853C5">
        <w:rPr>
          <w:rFonts w:ascii="Times New Roman" w:hAnsi="Times New Roman" w:cs="Times New Roman"/>
          <w:sz w:val="24"/>
          <w:szCs w:val="24"/>
        </w:rPr>
        <w:t xml:space="preserve"> K dílč</w:t>
      </w:r>
      <w:r w:rsidR="002B7EC8">
        <w:rPr>
          <w:rFonts w:ascii="Times New Roman" w:hAnsi="Times New Roman" w:cs="Times New Roman"/>
          <w:sz w:val="24"/>
          <w:szCs w:val="24"/>
        </w:rPr>
        <w:t>ím cílům byly stanoveny výzkumné předpoklady</w:t>
      </w:r>
      <w:r w:rsidR="0008205C" w:rsidRPr="008853C5">
        <w:rPr>
          <w:rFonts w:ascii="Times New Roman" w:hAnsi="Times New Roman" w:cs="Times New Roman"/>
          <w:sz w:val="24"/>
          <w:szCs w:val="24"/>
        </w:rPr>
        <w:t>, pomocí nichž se předpokládaly možné výsledky.</w:t>
      </w:r>
    </w:p>
    <w:p w:rsidR="0008205C" w:rsidRPr="008853C5" w:rsidRDefault="001D52D3" w:rsidP="008853C5">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Jako hlavní cíl bylo stanoveno, zjištění efektivity aktivizačních metod ve výuce výchovy ke zdraví. Byla uskutečněna aplikace vlastních</w:t>
      </w:r>
      <w:r w:rsidR="00E516E9" w:rsidRPr="008853C5">
        <w:rPr>
          <w:rFonts w:ascii="Times New Roman" w:hAnsi="Times New Roman" w:cs="Times New Roman"/>
          <w:sz w:val="24"/>
          <w:szCs w:val="24"/>
        </w:rPr>
        <w:t xml:space="preserve"> inovativních</w:t>
      </w:r>
      <w:r w:rsidRPr="008853C5">
        <w:rPr>
          <w:rFonts w:ascii="Times New Roman" w:hAnsi="Times New Roman" w:cs="Times New Roman"/>
          <w:sz w:val="24"/>
          <w:szCs w:val="24"/>
        </w:rPr>
        <w:t xml:space="preserve"> aktivizačních metod v sedmi vyučujících hodinách.</w:t>
      </w:r>
      <w:r w:rsidR="00E35439" w:rsidRPr="008853C5">
        <w:rPr>
          <w:rFonts w:ascii="Times New Roman" w:hAnsi="Times New Roman" w:cs="Times New Roman"/>
          <w:sz w:val="24"/>
          <w:szCs w:val="24"/>
        </w:rPr>
        <w:t xml:space="preserve"> Metody byly zaměřené na </w:t>
      </w:r>
      <w:r w:rsidR="00502B8E" w:rsidRPr="008853C5">
        <w:rPr>
          <w:rFonts w:ascii="Times New Roman" w:hAnsi="Times New Roman" w:cs="Times New Roman"/>
          <w:sz w:val="24"/>
          <w:szCs w:val="24"/>
        </w:rPr>
        <w:t>oblast zdravé výživy, prevenci pohlavně přenosných chorob, pohybovou aktivitu a zátěžové situace.</w:t>
      </w:r>
    </w:p>
    <w:p w:rsidR="00994C4B" w:rsidRPr="008853C5" w:rsidRDefault="0040691E" w:rsidP="008853C5">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Výsledky ukázaly, že nejefektivnější metodou byla pro žá</w:t>
      </w:r>
      <w:r w:rsidR="008853C5" w:rsidRPr="008853C5">
        <w:rPr>
          <w:rFonts w:ascii="Times New Roman" w:hAnsi="Times New Roman" w:cs="Times New Roman"/>
          <w:sz w:val="24"/>
          <w:szCs w:val="24"/>
        </w:rPr>
        <w:t>ky metoda zaměřená na</w:t>
      </w:r>
      <w:r w:rsidR="006F5003">
        <w:rPr>
          <w:rFonts w:ascii="Times New Roman" w:hAnsi="Times New Roman" w:cs="Times New Roman"/>
          <w:sz w:val="24"/>
          <w:szCs w:val="24"/>
        </w:rPr>
        <w:t> </w:t>
      </w:r>
      <w:r w:rsidR="008A45AA" w:rsidRPr="008853C5">
        <w:rPr>
          <w:rFonts w:ascii="Times New Roman" w:hAnsi="Times New Roman" w:cs="Times New Roman"/>
          <w:sz w:val="24"/>
          <w:szCs w:val="24"/>
        </w:rPr>
        <w:t>zvládání zátěžových situací</w:t>
      </w:r>
      <w:r w:rsidR="00B84D93" w:rsidRPr="008853C5">
        <w:rPr>
          <w:rFonts w:ascii="Times New Roman" w:hAnsi="Times New Roman" w:cs="Times New Roman"/>
          <w:sz w:val="24"/>
          <w:szCs w:val="24"/>
        </w:rPr>
        <w:t>, tzv.</w:t>
      </w:r>
      <w:r w:rsidR="00E75108" w:rsidRPr="008853C5">
        <w:rPr>
          <w:rFonts w:ascii="Times New Roman" w:hAnsi="Times New Roman" w:cs="Times New Roman"/>
          <w:sz w:val="24"/>
          <w:szCs w:val="24"/>
        </w:rPr>
        <w:t xml:space="preserve"> Mandalový relax</w:t>
      </w:r>
      <w:r w:rsidR="00B84D93" w:rsidRPr="008853C5">
        <w:rPr>
          <w:rFonts w:ascii="Times New Roman" w:hAnsi="Times New Roman" w:cs="Times New Roman"/>
          <w:sz w:val="24"/>
          <w:szCs w:val="24"/>
        </w:rPr>
        <w:t xml:space="preserve"> ( </w:t>
      </w:r>
      <w:r w:rsidR="00075815">
        <w:rPr>
          <w:rFonts w:ascii="Times New Roman" w:hAnsi="Times New Roman" w:cs="Times New Roman"/>
          <w:sz w:val="24"/>
          <w:szCs w:val="24"/>
        </w:rPr>
        <w:t>79,1</w:t>
      </w:r>
      <w:r w:rsidR="006254FC" w:rsidRPr="008853C5">
        <w:rPr>
          <w:rFonts w:ascii="Times New Roman" w:hAnsi="Times New Roman" w:cs="Times New Roman"/>
          <w:sz w:val="24"/>
          <w:szCs w:val="24"/>
        </w:rPr>
        <w:t xml:space="preserve">%). </w:t>
      </w:r>
    </w:p>
    <w:p w:rsidR="003A1D0E" w:rsidRPr="008853C5" w:rsidRDefault="00317611" w:rsidP="00695ADF">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Dílčím cílem č.</w:t>
      </w:r>
      <w:r w:rsidR="001339ED" w:rsidRPr="008853C5">
        <w:rPr>
          <w:rFonts w:ascii="Times New Roman" w:hAnsi="Times New Roman" w:cs="Times New Roman"/>
          <w:sz w:val="24"/>
          <w:szCs w:val="24"/>
        </w:rPr>
        <w:t xml:space="preserve"> </w:t>
      </w:r>
      <w:r w:rsidRPr="008853C5">
        <w:rPr>
          <w:rFonts w:ascii="Times New Roman" w:hAnsi="Times New Roman" w:cs="Times New Roman"/>
          <w:sz w:val="24"/>
          <w:szCs w:val="24"/>
        </w:rPr>
        <w:t>1</w:t>
      </w:r>
      <w:r w:rsidR="00B84D93" w:rsidRPr="008853C5">
        <w:rPr>
          <w:rFonts w:ascii="Times New Roman" w:hAnsi="Times New Roman" w:cs="Times New Roman"/>
          <w:sz w:val="24"/>
          <w:szCs w:val="24"/>
        </w:rPr>
        <w:t xml:space="preserve"> </w:t>
      </w:r>
      <w:r w:rsidR="001719A3" w:rsidRPr="008853C5">
        <w:rPr>
          <w:rFonts w:ascii="Times New Roman" w:hAnsi="Times New Roman" w:cs="Times New Roman"/>
          <w:sz w:val="24"/>
          <w:szCs w:val="24"/>
        </w:rPr>
        <w:t>bylo</w:t>
      </w:r>
      <w:r w:rsidR="0037219B" w:rsidRPr="008853C5">
        <w:rPr>
          <w:rFonts w:ascii="Times New Roman" w:hAnsi="Times New Roman" w:cs="Times New Roman"/>
          <w:sz w:val="24"/>
          <w:szCs w:val="24"/>
        </w:rPr>
        <w:t>,</w:t>
      </w:r>
      <w:r w:rsidR="00B84D93" w:rsidRPr="008853C5">
        <w:rPr>
          <w:rFonts w:ascii="Times New Roman" w:hAnsi="Times New Roman" w:cs="Times New Roman"/>
          <w:sz w:val="24"/>
          <w:szCs w:val="24"/>
        </w:rPr>
        <w:t xml:space="preserve"> </w:t>
      </w:r>
      <w:r w:rsidR="001719A3" w:rsidRPr="008853C5">
        <w:rPr>
          <w:rFonts w:ascii="Times New Roman" w:hAnsi="Times New Roman" w:cs="Times New Roman"/>
          <w:sz w:val="24"/>
          <w:szCs w:val="24"/>
        </w:rPr>
        <w:t>zjistit informovanost</w:t>
      </w:r>
      <w:r w:rsidR="00DE63A0" w:rsidRPr="008853C5">
        <w:rPr>
          <w:rFonts w:ascii="Times New Roman" w:hAnsi="Times New Roman" w:cs="Times New Roman"/>
          <w:sz w:val="24"/>
          <w:szCs w:val="24"/>
        </w:rPr>
        <w:t xml:space="preserve"> žáků z hlediska aktivizačních </w:t>
      </w:r>
      <w:r w:rsidR="002B7EC8">
        <w:rPr>
          <w:rFonts w:ascii="Times New Roman" w:hAnsi="Times New Roman" w:cs="Times New Roman"/>
          <w:sz w:val="24"/>
          <w:szCs w:val="24"/>
        </w:rPr>
        <w:t>metod. Výzkumný předpoklad</w:t>
      </w:r>
      <w:r w:rsidR="00B81CB3">
        <w:rPr>
          <w:rFonts w:ascii="Times New Roman" w:hAnsi="Times New Roman" w:cs="Times New Roman"/>
          <w:sz w:val="24"/>
          <w:szCs w:val="24"/>
        </w:rPr>
        <w:t xml:space="preserve"> k dílčímu cíli 1: </w:t>
      </w:r>
      <w:r w:rsidR="00695ADF">
        <w:rPr>
          <w:rFonts w:ascii="Times New Roman" w:hAnsi="Times New Roman" w:cs="Times New Roman"/>
          <w:sz w:val="24"/>
          <w:szCs w:val="24"/>
        </w:rPr>
        <w:t>Více jak polovina dotázaných žáků má dobré znalosti o</w:t>
      </w:r>
      <w:r w:rsidR="006F5003">
        <w:rPr>
          <w:rFonts w:ascii="Times New Roman" w:hAnsi="Times New Roman" w:cs="Times New Roman"/>
          <w:sz w:val="24"/>
          <w:szCs w:val="24"/>
        </w:rPr>
        <w:t> </w:t>
      </w:r>
      <w:r w:rsidR="002B7EC8">
        <w:rPr>
          <w:rFonts w:ascii="Times New Roman" w:hAnsi="Times New Roman" w:cs="Times New Roman"/>
          <w:sz w:val="24"/>
          <w:szCs w:val="24"/>
        </w:rPr>
        <w:t>aktivizačních metodách. Předpoklad se potvrdil</w:t>
      </w:r>
      <w:r w:rsidR="00695ADF">
        <w:rPr>
          <w:rFonts w:ascii="Times New Roman" w:hAnsi="Times New Roman" w:cs="Times New Roman"/>
          <w:sz w:val="24"/>
          <w:szCs w:val="24"/>
        </w:rPr>
        <w:t xml:space="preserve">, neboť </w:t>
      </w:r>
      <w:r w:rsidR="00B84D93" w:rsidRPr="008853C5">
        <w:rPr>
          <w:rFonts w:ascii="Times New Roman" w:hAnsi="Times New Roman" w:cs="Times New Roman"/>
          <w:sz w:val="24"/>
          <w:szCs w:val="24"/>
        </w:rPr>
        <w:t>20 žáků (83,3</w:t>
      </w:r>
      <w:r w:rsidR="0040691E" w:rsidRPr="008853C5">
        <w:rPr>
          <w:rFonts w:ascii="Times New Roman" w:hAnsi="Times New Roman" w:cs="Times New Roman"/>
          <w:sz w:val="24"/>
          <w:szCs w:val="24"/>
        </w:rPr>
        <w:t>%) má dobré poznatky o aktiv</w:t>
      </w:r>
      <w:r w:rsidR="004B0CDB" w:rsidRPr="008853C5">
        <w:rPr>
          <w:rFonts w:ascii="Times New Roman" w:hAnsi="Times New Roman" w:cs="Times New Roman"/>
          <w:sz w:val="24"/>
          <w:szCs w:val="24"/>
        </w:rPr>
        <w:t>izačních metodách, ostatní 4 žáci (16,7</w:t>
      </w:r>
      <w:r w:rsidR="00455487" w:rsidRPr="008853C5">
        <w:rPr>
          <w:rFonts w:ascii="Times New Roman" w:hAnsi="Times New Roman" w:cs="Times New Roman"/>
          <w:sz w:val="24"/>
          <w:szCs w:val="24"/>
        </w:rPr>
        <w:t>%) mají</w:t>
      </w:r>
      <w:r w:rsidR="0040691E" w:rsidRPr="008853C5">
        <w:rPr>
          <w:rFonts w:ascii="Times New Roman" w:hAnsi="Times New Roman" w:cs="Times New Roman"/>
          <w:sz w:val="24"/>
          <w:szCs w:val="24"/>
        </w:rPr>
        <w:t xml:space="preserve"> mylné představy. </w:t>
      </w:r>
      <w:r w:rsidR="00454112" w:rsidRPr="008853C5">
        <w:rPr>
          <w:rFonts w:ascii="Times New Roman" w:hAnsi="Times New Roman" w:cs="Times New Roman"/>
          <w:sz w:val="24"/>
          <w:szCs w:val="24"/>
        </w:rPr>
        <w:t>Z toho lze vyvodit, že informovanost o akti</w:t>
      </w:r>
      <w:r w:rsidR="00455487" w:rsidRPr="008853C5">
        <w:rPr>
          <w:rFonts w:ascii="Times New Roman" w:hAnsi="Times New Roman" w:cs="Times New Roman"/>
          <w:sz w:val="24"/>
          <w:szCs w:val="24"/>
        </w:rPr>
        <w:t>vizujících metodách je u žáků adekvátní k přihlédnutím k jejich věku</w:t>
      </w:r>
      <w:r w:rsidR="00454112" w:rsidRPr="008853C5">
        <w:rPr>
          <w:rFonts w:ascii="Times New Roman" w:hAnsi="Times New Roman" w:cs="Times New Roman"/>
          <w:sz w:val="24"/>
          <w:szCs w:val="24"/>
        </w:rPr>
        <w:t>.</w:t>
      </w:r>
      <w:r w:rsidR="00D5387C" w:rsidRPr="008853C5">
        <w:rPr>
          <w:rFonts w:ascii="Times New Roman" w:hAnsi="Times New Roman" w:cs="Times New Roman"/>
          <w:sz w:val="24"/>
          <w:szCs w:val="24"/>
        </w:rPr>
        <w:t xml:space="preserve"> </w:t>
      </w:r>
    </w:p>
    <w:p w:rsidR="00DC45F8" w:rsidRPr="008853C5" w:rsidRDefault="005B6E2D" w:rsidP="008E73CE">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Dílčí cíl č. 2 byl zaměřen na preferenci vý</w:t>
      </w:r>
      <w:r w:rsidR="00071135" w:rsidRPr="008853C5">
        <w:rPr>
          <w:rFonts w:ascii="Times New Roman" w:hAnsi="Times New Roman" w:cs="Times New Roman"/>
          <w:sz w:val="24"/>
          <w:szCs w:val="24"/>
        </w:rPr>
        <w:t>ukových metod.</w:t>
      </w:r>
      <w:r w:rsidR="002B7EC8">
        <w:rPr>
          <w:rFonts w:ascii="Times New Roman" w:hAnsi="Times New Roman" w:cs="Times New Roman"/>
          <w:sz w:val="24"/>
          <w:szCs w:val="24"/>
        </w:rPr>
        <w:t xml:space="preserve"> Předpoklad</w:t>
      </w:r>
      <w:r w:rsidR="008E73CE">
        <w:rPr>
          <w:rFonts w:ascii="Times New Roman" w:hAnsi="Times New Roman" w:cs="Times New Roman"/>
          <w:sz w:val="24"/>
          <w:szCs w:val="24"/>
        </w:rPr>
        <w:t xml:space="preserve"> k dílčímu cíli 2: Většina chlapců i dívek preferuje aktivizační výukové metody.</w:t>
      </w:r>
      <w:r w:rsidR="002B7EC8">
        <w:rPr>
          <w:rFonts w:ascii="Times New Roman" w:hAnsi="Times New Roman" w:cs="Times New Roman"/>
          <w:sz w:val="24"/>
          <w:szCs w:val="24"/>
        </w:rPr>
        <w:t xml:space="preserve"> V tomto případě se nám předpoklad potvrdil</w:t>
      </w:r>
      <w:r w:rsidR="008E73CE">
        <w:rPr>
          <w:rFonts w:ascii="Times New Roman" w:hAnsi="Times New Roman" w:cs="Times New Roman"/>
          <w:sz w:val="24"/>
          <w:szCs w:val="24"/>
        </w:rPr>
        <w:t xml:space="preserve"> jen z části, jelikož se ukázalo, </w:t>
      </w:r>
      <w:r w:rsidR="00071135" w:rsidRPr="008853C5">
        <w:rPr>
          <w:rFonts w:ascii="Times New Roman" w:hAnsi="Times New Roman" w:cs="Times New Roman"/>
          <w:sz w:val="24"/>
          <w:szCs w:val="24"/>
        </w:rPr>
        <w:t xml:space="preserve">že 6 </w:t>
      </w:r>
      <w:r w:rsidRPr="008853C5">
        <w:rPr>
          <w:rFonts w:ascii="Times New Roman" w:hAnsi="Times New Roman" w:cs="Times New Roman"/>
          <w:sz w:val="24"/>
          <w:szCs w:val="24"/>
        </w:rPr>
        <w:t>chlapců</w:t>
      </w:r>
      <w:r w:rsidR="00071135" w:rsidRPr="008853C5">
        <w:rPr>
          <w:rFonts w:ascii="Times New Roman" w:hAnsi="Times New Roman" w:cs="Times New Roman"/>
          <w:sz w:val="24"/>
          <w:szCs w:val="24"/>
        </w:rPr>
        <w:t xml:space="preserve"> (40%) z 15 (100%) preferuje metody názorně demonstrační a 6</w:t>
      </w:r>
      <w:r w:rsidRPr="008853C5">
        <w:rPr>
          <w:rFonts w:ascii="Times New Roman" w:hAnsi="Times New Roman" w:cs="Times New Roman"/>
          <w:sz w:val="24"/>
          <w:szCs w:val="24"/>
        </w:rPr>
        <w:t xml:space="preserve"> dívek</w:t>
      </w:r>
      <w:r w:rsidR="00071135" w:rsidRPr="008853C5">
        <w:rPr>
          <w:rFonts w:ascii="Times New Roman" w:hAnsi="Times New Roman" w:cs="Times New Roman"/>
          <w:sz w:val="24"/>
          <w:szCs w:val="24"/>
        </w:rPr>
        <w:t xml:space="preserve"> (66,7%) z 9 (100%) preferuje metody aktivizující</w:t>
      </w:r>
      <w:r w:rsidRPr="008853C5">
        <w:rPr>
          <w:rFonts w:ascii="Times New Roman" w:hAnsi="Times New Roman" w:cs="Times New Roman"/>
          <w:sz w:val="24"/>
          <w:szCs w:val="24"/>
        </w:rPr>
        <w:t xml:space="preserve">. Celkově </w:t>
      </w:r>
      <w:r w:rsidR="003F72AE">
        <w:rPr>
          <w:rFonts w:ascii="Times New Roman" w:hAnsi="Times New Roman" w:cs="Times New Roman"/>
          <w:sz w:val="24"/>
          <w:szCs w:val="24"/>
        </w:rPr>
        <w:t>žáci (45,8</w:t>
      </w:r>
      <w:r w:rsidR="00EF1DE1" w:rsidRPr="008853C5">
        <w:rPr>
          <w:rFonts w:ascii="Times New Roman" w:hAnsi="Times New Roman" w:cs="Times New Roman"/>
          <w:sz w:val="24"/>
          <w:szCs w:val="24"/>
        </w:rPr>
        <w:t xml:space="preserve">%) upřednostňují aktivizační výukové </w:t>
      </w:r>
      <w:r w:rsidRPr="008853C5">
        <w:rPr>
          <w:rFonts w:ascii="Times New Roman" w:hAnsi="Times New Roman" w:cs="Times New Roman"/>
          <w:sz w:val="24"/>
          <w:szCs w:val="24"/>
        </w:rPr>
        <w:t>metody.</w:t>
      </w:r>
    </w:p>
    <w:p w:rsidR="005B36BC" w:rsidRPr="008853C5" w:rsidRDefault="0037219B" w:rsidP="008853C5">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Dílčím cílem č. 3 bylo, zjistit</w:t>
      </w:r>
      <w:r w:rsidR="00DC45F8" w:rsidRPr="008853C5">
        <w:rPr>
          <w:rFonts w:ascii="Times New Roman" w:hAnsi="Times New Roman" w:cs="Times New Roman"/>
          <w:sz w:val="24"/>
          <w:szCs w:val="24"/>
        </w:rPr>
        <w:t xml:space="preserve"> náročnost aktivit, uskutečněných v hodinách výchovy ke zdraví.</w:t>
      </w:r>
      <w:r w:rsidR="002B7EC8">
        <w:rPr>
          <w:rFonts w:ascii="Times New Roman" w:hAnsi="Times New Roman" w:cs="Times New Roman"/>
          <w:sz w:val="24"/>
          <w:szCs w:val="24"/>
        </w:rPr>
        <w:t xml:space="preserve"> Výzkumný předpoklad k dílčímu cíli 3 zněl</w:t>
      </w:r>
      <w:r w:rsidR="00576F6F">
        <w:rPr>
          <w:rFonts w:ascii="Times New Roman" w:hAnsi="Times New Roman" w:cs="Times New Roman"/>
          <w:sz w:val="24"/>
          <w:szCs w:val="24"/>
        </w:rPr>
        <w:t>: Nejnáročnější aktivizační metodou je metoda Chraň se, týkající se antikoncepce. Nejlehčí metodou je pro žáky „Mandalový relax“, který je zaměřen na odbourání stresu.</w:t>
      </w:r>
      <w:r w:rsidR="002B7EC8">
        <w:rPr>
          <w:rFonts w:ascii="Times New Roman" w:hAnsi="Times New Roman" w:cs="Times New Roman"/>
          <w:sz w:val="24"/>
          <w:szCs w:val="24"/>
        </w:rPr>
        <w:t xml:space="preserve"> Tento předpoklad se nám potvrdil</w:t>
      </w:r>
      <w:r w:rsidR="008619F0">
        <w:rPr>
          <w:rFonts w:ascii="Times New Roman" w:hAnsi="Times New Roman" w:cs="Times New Roman"/>
          <w:sz w:val="24"/>
          <w:szCs w:val="24"/>
        </w:rPr>
        <w:t>, protože</w:t>
      </w:r>
      <w:r w:rsidR="006F5003">
        <w:rPr>
          <w:rFonts w:ascii="Times New Roman" w:hAnsi="Times New Roman" w:cs="Times New Roman"/>
          <w:sz w:val="24"/>
          <w:szCs w:val="24"/>
        </w:rPr>
        <w:t> </w:t>
      </w:r>
      <w:r w:rsidR="008619F0">
        <w:rPr>
          <w:rFonts w:ascii="Times New Roman" w:hAnsi="Times New Roman" w:cs="Times New Roman"/>
          <w:sz w:val="24"/>
          <w:szCs w:val="24"/>
        </w:rPr>
        <w:t>c</w:t>
      </w:r>
      <w:r w:rsidR="00DC45F8" w:rsidRPr="008853C5">
        <w:rPr>
          <w:rFonts w:ascii="Times New Roman" w:hAnsi="Times New Roman" w:cs="Times New Roman"/>
          <w:sz w:val="24"/>
          <w:szCs w:val="24"/>
        </w:rPr>
        <w:t>o se týče nár</w:t>
      </w:r>
      <w:r w:rsidR="00742E8B">
        <w:rPr>
          <w:rFonts w:ascii="Times New Roman" w:hAnsi="Times New Roman" w:cs="Times New Roman"/>
          <w:sz w:val="24"/>
          <w:szCs w:val="24"/>
        </w:rPr>
        <w:t>očnosti, byla žáky (8,4</w:t>
      </w:r>
      <w:r w:rsidR="00DC45F8" w:rsidRPr="008853C5">
        <w:rPr>
          <w:rFonts w:ascii="Times New Roman" w:hAnsi="Times New Roman" w:cs="Times New Roman"/>
          <w:sz w:val="24"/>
          <w:szCs w:val="24"/>
        </w:rPr>
        <w:t>%) za nej</w:t>
      </w:r>
      <w:r w:rsidR="0092517D" w:rsidRPr="008853C5">
        <w:rPr>
          <w:rFonts w:ascii="Times New Roman" w:hAnsi="Times New Roman" w:cs="Times New Roman"/>
          <w:sz w:val="24"/>
          <w:szCs w:val="24"/>
        </w:rPr>
        <w:t xml:space="preserve">náročnější zvolena </w:t>
      </w:r>
      <w:r w:rsidR="0092517D" w:rsidRPr="008853C5">
        <w:rPr>
          <w:rFonts w:ascii="Times New Roman" w:hAnsi="Times New Roman" w:cs="Times New Roman"/>
          <w:sz w:val="24"/>
          <w:szCs w:val="24"/>
        </w:rPr>
        <w:lastRenderedPageBreak/>
        <w:t xml:space="preserve">aktivita Chraň se!, která se zabývala mužskou a ženskou antikoncepcí. </w:t>
      </w:r>
      <w:r w:rsidR="00DC45F8" w:rsidRPr="008853C5">
        <w:rPr>
          <w:rFonts w:ascii="Times New Roman" w:hAnsi="Times New Roman" w:cs="Times New Roman"/>
          <w:sz w:val="24"/>
          <w:szCs w:val="24"/>
        </w:rPr>
        <w:t xml:space="preserve"> Naproti to</w:t>
      </w:r>
      <w:r w:rsidR="0092517D" w:rsidRPr="008853C5">
        <w:rPr>
          <w:rFonts w:ascii="Times New Roman" w:hAnsi="Times New Roman" w:cs="Times New Roman"/>
          <w:sz w:val="24"/>
          <w:szCs w:val="24"/>
        </w:rPr>
        <w:t>mu nejlehčí metodou se žákům (95,8%) zdál být Mandalový relax.</w:t>
      </w:r>
    </w:p>
    <w:p w:rsidR="00DC45F8" w:rsidRPr="00625D02" w:rsidRDefault="0037219B" w:rsidP="00625D02">
      <w:pPr>
        <w:spacing w:line="360" w:lineRule="auto"/>
        <w:ind w:left="360" w:firstLine="348"/>
        <w:jc w:val="both"/>
        <w:rPr>
          <w:rFonts w:ascii="Times New Roman" w:hAnsi="Times New Roman" w:cs="Times New Roman"/>
          <w:sz w:val="24"/>
          <w:szCs w:val="24"/>
        </w:rPr>
      </w:pPr>
      <w:r w:rsidRPr="008853C5">
        <w:rPr>
          <w:rFonts w:ascii="Times New Roman" w:hAnsi="Times New Roman" w:cs="Times New Roman"/>
          <w:sz w:val="24"/>
          <w:szCs w:val="24"/>
        </w:rPr>
        <w:t>Dílčím cílem č. 4 bylo, zjistit jakým způsobem žáci hodnotí výuku založenou na</w:t>
      </w:r>
      <w:r w:rsidR="006F5003">
        <w:rPr>
          <w:rFonts w:ascii="Times New Roman" w:hAnsi="Times New Roman" w:cs="Times New Roman"/>
          <w:sz w:val="24"/>
          <w:szCs w:val="24"/>
        </w:rPr>
        <w:t> </w:t>
      </w:r>
      <w:r w:rsidRPr="008853C5">
        <w:rPr>
          <w:rFonts w:ascii="Times New Roman" w:hAnsi="Times New Roman" w:cs="Times New Roman"/>
          <w:sz w:val="24"/>
          <w:szCs w:val="24"/>
        </w:rPr>
        <w:t>aktivizačních metodách oproti běžné výuce založené na výkladu.</w:t>
      </w:r>
      <w:r w:rsidR="002B7EC8">
        <w:rPr>
          <w:rFonts w:ascii="Times New Roman" w:hAnsi="Times New Roman" w:cs="Times New Roman"/>
          <w:sz w:val="24"/>
          <w:szCs w:val="24"/>
        </w:rPr>
        <w:t xml:space="preserve"> Výzkumný předpoklad k dílčímu</w:t>
      </w:r>
      <w:r w:rsidR="008619F0">
        <w:rPr>
          <w:rFonts w:ascii="Times New Roman" w:hAnsi="Times New Roman" w:cs="Times New Roman"/>
          <w:sz w:val="24"/>
          <w:szCs w:val="24"/>
        </w:rPr>
        <w:t xml:space="preserve"> cíli 4: Většina žáků hodnotí výuku založenou na aktivizačních metodách jako</w:t>
      </w:r>
      <w:r w:rsidR="006F5003">
        <w:rPr>
          <w:rFonts w:ascii="Times New Roman" w:hAnsi="Times New Roman" w:cs="Times New Roman"/>
          <w:sz w:val="24"/>
          <w:szCs w:val="24"/>
        </w:rPr>
        <w:t> </w:t>
      </w:r>
      <w:r w:rsidR="008619F0">
        <w:rPr>
          <w:rFonts w:ascii="Times New Roman" w:hAnsi="Times New Roman" w:cs="Times New Roman"/>
          <w:sz w:val="24"/>
          <w:szCs w:val="24"/>
        </w:rPr>
        <w:t>atraktivnější. Hypotéza se potvrdila, neboť v</w:t>
      </w:r>
      <w:r w:rsidR="000C291E" w:rsidRPr="008853C5">
        <w:rPr>
          <w:rFonts w:ascii="Times New Roman" w:hAnsi="Times New Roman" w:cs="Times New Roman"/>
          <w:sz w:val="24"/>
          <w:szCs w:val="24"/>
        </w:rPr>
        <w:t>íce než polovina žáků z celkově zkoumaných (58,3%) hodnotí takto založenou výuku jako atraktivní, tzn. pro žáky zábavnější.</w:t>
      </w:r>
    </w:p>
    <w:p w:rsidR="00951F0A" w:rsidRPr="001B3655" w:rsidRDefault="00DC45F8" w:rsidP="001B3655">
      <w:pPr>
        <w:spacing w:line="360" w:lineRule="auto"/>
        <w:ind w:left="360" w:firstLine="348"/>
        <w:jc w:val="both"/>
        <w:rPr>
          <w:rFonts w:ascii="Times New Roman" w:hAnsi="Times New Roman" w:cs="Times New Roman"/>
          <w:sz w:val="24"/>
          <w:szCs w:val="24"/>
        </w:rPr>
      </w:pPr>
      <w:r w:rsidRPr="001B3655">
        <w:rPr>
          <w:rFonts w:ascii="Times New Roman" w:hAnsi="Times New Roman" w:cs="Times New Roman"/>
          <w:sz w:val="24"/>
          <w:szCs w:val="24"/>
        </w:rPr>
        <w:t>Na závěr lze konstatovat,</w:t>
      </w:r>
      <w:r w:rsidR="00A26411" w:rsidRPr="001B3655">
        <w:rPr>
          <w:rFonts w:ascii="Times New Roman" w:hAnsi="Times New Roman" w:cs="Times New Roman"/>
          <w:sz w:val="24"/>
          <w:szCs w:val="24"/>
        </w:rPr>
        <w:t xml:space="preserve"> že postup vedoucí ke zjištění sledovaných ukazatelů byl zvolen správně. Celé šetření z hlediska efektivity aktivizačních metod by bylo možné provést i formou rozhovoru či diskuze, jak u žáků tak pedagogů. Jediným negativem by</w:t>
      </w:r>
      <w:r w:rsidR="006F5003">
        <w:rPr>
          <w:rFonts w:ascii="Times New Roman" w:hAnsi="Times New Roman" w:cs="Times New Roman"/>
          <w:sz w:val="24"/>
          <w:szCs w:val="24"/>
        </w:rPr>
        <w:t> </w:t>
      </w:r>
      <w:r w:rsidR="00A26411" w:rsidRPr="001B3655">
        <w:rPr>
          <w:rFonts w:ascii="Times New Roman" w:hAnsi="Times New Roman" w:cs="Times New Roman"/>
          <w:sz w:val="24"/>
          <w:szCs w:val="24"/>
        </w:rPr>
        <w:t>byla časová náročnost.</w:t>
      </w: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015003" w:rsidRDefault="00015003" w:rsidP="00163EA6">
      <w:pPr>
        <w:pStyle w:val="Odstavecseseznamem"/>
        <w:spacing w:line="360" w:lineRule="auto"/>
        <w:ind w:firstLine="696"/>
        <w:jc w:val="both"/>
        <w:rPr>
          <w:rFonts w:ascii="Times New Roman" w:hAnsi="Times New Roman" w:cs="Times New Roman"/>
          <w:sz w:val="24"/>
          <w:szCs w:val="24"/>
        </w:rPr>
      </w:pPr>
    </w:p>
    <w:p w:rsidR="00951F0A" w:rsidRDefault="00951F0A" w:rsidP="00EB7E52">
      <w:pPr>
        <w:pStyle w:val="Nadpis1"/>
        <w:spacing w:line="360" w:lineRule="auto"/>
        <w:jc w:val="both"/>
      </w:pPr>
      <w:bookmarkStart w:id="33" w:name="_Toc75988227"/>
      <w:r>
        <w:lastRenderedPageBreak/>
        <w:t>ZÁVĚR</w:t>
      </w:r>
      <w:bookmarkEnd w:id="33"/>
    </w:p>
    <w:p w:rsidR="00EA1EBE" w:rsidRPr="00EA1EBE" w:rsidRDefault="00EA1EBE" w:rsidP="00EB7E52">
      <w:pPr>
        <w:spacing w:line="360" w:lineRule="auto"/>
        <w:jc w:val="both"/>
      </w:pPr>
    </w:p>
    <w:p w:rsidR="00951F0A" w:rsidRDefault="0049357C" w:rsidP="00EB7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Diplomová práce byla zaměřena na akt</w:t>
      </w:r>
      <w:r w:rsidR="002C615A">
        <w:rPr>
          <w:rFonts w:ascii="Times New Roman" w:hAnsi="Times New Roman" w:cs="Times New Roman"/>
          <w:sz w:val="24"/>
          <w:szCs w:val="24"/>
        </w:rPr>
        <w:t>ivizační metody ve výuce výchovy</w:t>
      </w:r>
      <w:r>
        <w:rPr>
          <w:rFonts w:ascii="Times New Roman" w:hAnsi="Times New Roman" w:cs="Times New Roman"/>
          <w:sz w:val="24"/>
          <w:szCs w:val="24"/>
        </w:rPr>
        <w:t xml:space="preserve"> ke</w:t>
      </w:r>
      <w:r w:rsidR="006F5003">
        <w:rPr>
          <w:rFonts w:ascii="Times New Roman" w:hAnsi="Times New Roman" w:cs="Times New Roman"/>
          <w:sz w:val="24"/>
          <w:szCs w:val="24"/>
        </w:rPr>
        <w:t> </w:t>
      </w:r>
      <w:r>
        <w:rPr>
          <w:rFonts w:ascii="Times New Roman" w:hAnsi="Times New Roman" w:cs="Times New Roman"/>
          <w:sz w:val="24"/>
          <w:szCs w:val="24"/>
        </w:rPr>
        <w:t>zdraví. Hlavním cílem práce bylo, zjistit míru efektivity aplikovaných aktivizačních metod ve výuce</w:t>
      </w:r>
      <w:r w:rsidR="005D461F">
        <w:rPr>
          <w:rFonts w:ascii="Times New Roman" w:hAnsi="Times New Roman" w:cs="Times New Roman"/>
          <w:sz w:val="24"/>
          <w:szCs w:val="24"/>
        </w:rPr>
        <w:t xml:space="preserve"> u</w:t>
      </w:r>
      <w:r w:rsidR="00262563">
        <w:rPr>
          <w:rFonts w:ascii="Times New Roman" w:hAnsi="Times New Roman" w:cs="Times New Roman"/>
          <w:sz w:val="24"/>
          <w:szCs w:val="24"/>
        </w:rPr>
        <w:t xml:space="preserve"> žáků šestého a sedmého ročníku </w:t>
      </w:r>
      <w:r>
        <w:rPr>
          <w:rFonts w:ascii="Times New Roman" w:hAnsi="Times New Roman" w:cs="Times New Roman"/>
          <w:sz w:val="24"/>
          <w:szCs w:val="24"/>
        </w:rPr>
        <w:t>základní školy v Bruntále.</w:t>
      </w:r>
      <w:r w:rsidR="002C615A">
        <w:rPr>
          <w:rFonts w:ascii="Times New Roman" w:hAnsi="Times New Roman" w:cs="Times New Roman"/>
          <w:sz w:val="24"/>
          <w:szCs w:val="24"/>
        </w:rPr>
        <w:t xml:space="preserve"> Byly stanoveny tři dílčí cíle, kterými jsme </w:t>
      </w:r>
      <w:r w:rsidR="005D461F">
        <w:rPr>
          <w:rFonts w:ascii="Times New Roman" w:hAnsi="Times New Roman" w:cs="Times New Roman"/>
          <w:sz w:val="24"/>
          <w:szCs w:val="24"/>
        </w:rPr>
        <w:t>především zjišťovali míru informovanosti žáků o</w:t>
      </w:r>
      <w:r w:rsidR="006F5003">
        <w:rPr>
          <w:rFonts w:ascii="Times New Roman" w:hAnsi="Times New Roman" w:cs="Times New Roman"/>
          <w:sz w:val="24"/>
          <w:szCs w:val="24"/>
        </w:rPr>
        <w:t> </w:t>
      </w:r>
      <w:r w:rsidR="005D461F">
        <w:rPr>
          <w:rFonts w:ascii="Times New Roman" w:hAnsi="Times New Roman" w:cs="Times New Roman"/>
          <w:sz w:val="24"/>
          <w:szCs w:val="24"/>
        </w:rPr>
        <w:t>aktivizačních metodách, preferenci výukových metod a náročnost aplikovaných aktivizačních metod.</w:t>
      </w:r>
    </w:p>
    <w:p w:rsidR="005D461F" w:rsidRDefault="00EA1EBE" w:rsidP="00EB7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kapitole teoretické poznatky jsme se zabývali problematikou výukových metod, a</w:t>
      </w:r>
      <w:r w:rsidR="006F5003">
        <w:rPr>
          <w:rFonts w:ascii="Times New Roman" w:hAnsi="Times New Roman" w:cs="Times New Roman"/>
          <w:sz w:val="24"/>
          <w:szCs w:val="24"/>
        </w:rPr>
        <w:t> </w:t>
      </w:r>
      <w:r>
        <w:rPr>
          <w:rFonts w:ascii="Times New Roman" w:hAnsi="Times New Roman" w:cs="Times New Roman"/>
          <w:sz w:val="24"/>
          <w:szCs w:val="24"/>
        </w:rPr>
        <w:t xml:space="preserve">především zejména metod </w:t>
      </w:r>
      <w:r w:rsidR="00CF1983">
        <w:rPr>
          <w:rFonts w:ascii="Times New Roman" w:hAnsi="Times New Roman" w:cs="Times New Roman"/>
          <w:sz w:val="24"/>
          <w:szCs w:val="24"/>
        </w:rPr>
        <w:t>aktivizujících, jak již napovídá samotný název diplomové práce.</w:t>
      </w:r>
    </w:p>
    <w:p w:rsidR="00EA1EBE" w:rsidRDefault="00D538B9" w:rsidP="005D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Výzkumného šetření, které proběhl</w:t>
      </w:r>
      <w:r w:rsidR="00C17FD2">
        <w:rPr>
          <w:rFonts w:ascii="Times New Roman" w:hAnsi="Times New Roman" w:cs="Times New Roman"/>
          <w:sz w:val="24"/>
          <w:szCs w:val="24"/>
        </w:rPr>
        <w:t>o na Základní škole Bruntál na Š</w:t>
      </w:r>
      <w:r>
        <w:rPr>
          <w:rFonts w:ascii="Times New Roman" w:hAnsi="Times New Roman" w:cs="Times New Roman"/>
          <w:sz w:val="24"/>
          <w:szCs w:val="24"/>
        </w:rPr>
        <w:t>kolní ulici, se zúčastnilo dohromady 24 žáků šestého</w:t>
      </w:r>
      <w:r w:rsidR="00102720">
        <w:rPr>
          <w:rFonts w:ascii="Times New Roman" w:hAnsi="Times New Roman" w:cs="Times New Roman"/>
          <w:sz w:val="24"/>
          <w:szCs w:val="24"/>
        </w:rPr>
        <w:t xml:space="preserve"> (12 žáků) </w:t>
      </w:r>
      <w:r>
        <w:rPr>
          <w:rFonts w:ascii="Times New Roman" w:hAnsi="Times New Roman" w:cs="Times New Roman"/>
          <w:sz w:val="24"/>
          <w:szCs w:val="24"/>
        </w:rPr>
        <w:t>a sedmého ročníku</w:t>
      </w:r>
      <w:r w:rsidR="00102720">
        <w:rPr>
          <w:rFonts w:ascii="Times New Roman" w:hAnsi="Times New Roman" w:cs="Times New Roman"/>
          <w:sz w:val="24"/>
          <w:szCs w:val="24"/>
        </w:rPr>
        <w:t xml:space="preserve"> (12 žáků)</w:t>
      </w:r>
      <w:r>
        <w:rPr>
          <w:rFonts w:ascii="Times New Roman" w:hAnsi="Times New Roman" w:cs="Times New Roman"/>
          <w:sz w:val="24"/>
          <w:szCs w:val="24"/>
        </w:rPr>
        <w:t xml:space="preserve">. </w:t>
      </w:r>
      <w:r w:rsidR="008548E3">
        <w:rPr>
          <w:rFonts w:ascii="Times New Roman" w:hAnsi="Times New Roman" w:cs="Times New Roman"/>
          <w:sz w:val="24"/>
          <w:szCs w:val="24"/>
        </w:rPr>
        <w:t xml:space="preserve">Žáci byli k aktivizačním </w:t>
      </w:r>
      <w:r w:rsidR="007B0E25">
        <w:rPr>
          <w:rFonts w:ascii="Times New Roman" w:hAnsi="Times New Roman" w:cs="Times New Roman"/>
          <w:sz w:val="24"/>
          <w:szCs w:val="24"/>
        </w:rPr>
        <w:t>metodám pozitivně nakloněni.</w:t>
      </w:r>
      <w:r w:rsidR="00E86597">
        <w:rPr>
          <w:rFonts w:ascii="Times New Roman" w:hAnsi="Times New Roman" w:cs="Times New Roman"/>
          <w:sz w:val="24"/>
          <w:szCs w:val="24"/>
        </w:rPr>
        <w:t xml:space="preserve"> </w:t>
      </w:r>
      <w:r w:rsidR="002B7859">
        <w:rPr>
          <w:rFonts w:ascii="Times New Roman" w:hAnsi="Times New Roman" w:cs="Times New Roman"/>
          <w:sz w:val="24"/>
          <w:szCs w:val="24"/>
        </w:rPr>
        <w:t>Dotazník, který se skládal z šesti otázek, byl sestaven na základě vytyčených cílů práce.</w:t>
      </w:r>
      <w:r w:rsidR="008F114F">
        <w:rPr>
          <w:rFonts w:ascii="Times New Roman" w:hAnsi="Times New Roman" w:cs="Times New Roman"/>
          <w:sz w:val="24"/>
          <w:szCs w:val="24"/>
        </w:rPr>
        <w:t xml:space="preserve"> Vyhodnocování dotazníků proběhlo čárkovací metodou a získané výsledky byly nakonec převedeny do tabulek a grafů. </w:t>
      </w:r>
      <w:r w:rsidR="00AD00A8">
        <w:rPr>
          <w:rFonts w:ascii="Times New Roman" w:hAnsi="Times New Roman" w:cs="Times New Roman"/>
          <w:sz w:val="24"/>
          <w:szCs w:val="24"/>
        </w:rPr>
        <w:t xml:space="preserve">Z dosažených výsledků je možné konstatovat, že </w:t>
      </w:r>
      <w:r w:rsidR="00192228">
        <w:rPr>
          <w:rFonts w:ascii="Times New Roman" w:hAnsi="Times New Roman" w:cs="Times New Roman"/>
          <w:sz w:val="24"/>
          <w:szCs w:val="24"/>
        </w:rPr>
        <w:t>100% dívek šestého i sedmého ročníku zvolilo za</w:t>
      </w:r>
      <w:r w:rsidR="006F5003">
        <w:rPr>
          <w:rFonts w:ascii="Times New Roman" w:hAnsi="Times New Roman" w:cs="Times New Roman"/>
          <w:sz w:val="24"/>
          <w:szCs w:val="24"/>
        </w:rPr>
        <w:t> </w:t>
      </w:r>
      <w:r w:rsidR="00192228">
        <w:rPr>
          <w:rFonts w:ascii="Times New Roman" w:hAnsi="Times New Roman" w:cs="Times New Roman"/>
          <w:sz w:val="24"/>
          <w:szCs w:val="24"/>
        </w:rPr>
        <w:t>nejefektivnější aktivizační metodu „Mandalový relax“</w:t>
      </w:r>
      <w:r w:rsidR="006169FC">
        <w:rPr>
          <w:rFonts w:ascii="Times New Roman" w:hAnsi="Times New Roman" w:cs="Times New Roman"/>
          <w:sz w:val="24"/>
          <w:szCs w:val="24"/>
        </w:rPr>
        <w:t xml:space="preserve"> a „Vyskoč! Dřepni!“</w:t>
      </w:r>
      <w:r w:rsidR="00881576">
        <w:rPr>
          <w:rFonts w:ascii="Times New Roman" w:hAnsi="Times New Roman" w:cs="Times New Roman"/>
          <w:sz w:val="24"/>
          <w:szCs w:val="24"/>
        </w:rPr>
        <w:t xml:space="preserve">. Jednalo se o antistresovou techniku, která </w:t>
      </w:r>
      <w:r w:rsidR="00192228">
        <w:rPr>
          <w:rFonts w:ascii="Times New Roman" w:hAnsi="Times New Roman" w:cs="Times New Roman"/>
          <w:sz w:val="24"/>
          <w:szCs w:val="24"/>
        </w:rPr>
        <w:t xml:space="preserve">byla založena zejména na zvládání </w:t>
      </w:r>
      <w:r w:rsidR="00881576">
        <w:rPr>
          <w:rFonts w:ascii="Times New Roman" w:hAnsi="Times New Roman" w:cs="Times New Roman"/>
          <w:sz w:val="24"/>
          <w:szCs w:val="24"/>
        </w:rPr>
        <w:t>zátěžových situací za</w:t>
      </w:r>
      <w:r w:rsidR="006F5003">
        <w:rPr>
          <w:rFonts w:ascii="Times New Roman" w:hAnsi="Times New Roman" w:cs="Times New Roman"/>
          <w:sz w:val="24"/>
          <w:szCs w:val="24"/>
        </w:rPr>
        <w:t> </w:t>
      </w:r>
      <w:r w:rsidR="00881576">
        <w:rPr>
          <w:rFonts w:ascii="Times New Roman" w:hAnsi="Times New Roman" w:cs="Times New Roman"/>
          <w:sz w:val="24"/>
          <w:szCs w:val="24"/>
        </w:rPr>
        <w:t>pomocí relaxační hudby.</w:t>
      </w:r>
      <w:r w:rsidR="006169FC">
        <w:rPr>
          <w:rFonts w:ascii="Times New Roman" w:hAnsi="Times New Roman" w:cs="Times New Roman"/>
          <w:sz w:val="24"/>
          <w:szCs w:val="24"/>
        </w:rPr>
        <w:t xml:space="preserve"> Metoda „Vyskoč a dřepni“ byla založená na míře získaných vědomostí z vyučovacích hodin výchovy ke zdraví.</w:t>
      </w:r>
      <w:r w:rsidR="007456C1">
        <w:rPr>
          <w:rFonts w:ascii="Times New Roman" w:hAnsi="Times New Roman" w:cs="Times New Roman"/>
          <w:sz w:val="24"/>
          <w:szCs w:val="24"/>
        </w:rPr>
        <w:t xml:space="preserve"> </w:t>
      </w:r>
      <w:r w:rsidR="00F36DFD">
        <w:rPr>
          <w:rFonts w:ascii="Times New Roman" w:hAnsi="Times New Roman" w:cs="Times New Roman"/>
          <w:sz w:val="24"/>
          <w:szCs w:val="24"/>
        </w:rPr>
        <w:t xml:space="preserve">Z hlediska efektivity metod nám výsledky ukázaly, že z celkového množství žáků (24) </w:t>
      </w:r>
      <w:r w:rsidR="004249A1">
        <w:rPr>
          <w:rFonts w:ascii="Times New Roman" w:hAnsi="Times New Roman" w:cs="Times New Roman"/>
          <w:sz w:val="24"/>
          <w:szCs w:val="24"/>
        </w:rPr>
        <w:t>označilo 19 žák</w:t>
      </w:r>
      <w:r w:rsidR="002B32FE">
        <w:rPr>
          <w:rFonts w:ascii="Times New Roman" w:hAnsi="Times New Roman" w:cs="Times New Roman"/>
          <w:sz w:val="24"/>
          <w:szCs w:val="24"/>
        </w:rPr>
        <w:t>ů (79,1</w:t>
      </w:r>
      <w:r w:rsidR="0031280D">
        <w:rPr>
          <w:rFonts w:ascii="Times New Roman" w:hAnsi="Times New Roman" w:cs="Times New Roman"/>
          <w:sz w:val="24"/>
          <w:szCs w:val="24"/>
        </w:rPr>
        <w:t xml:space="preserve">%) </w:t>
      </w:r>
      <w:r w:rsidR="004249A1">
        <w:rPr>
          <w:rFonts w:ascii="Times New Roman" w:hAnsi="Times New Roman" w:cs="Times New Roman"/>
          <w:sz w:val="24"/>
          <w:szCs w:val="24"/>
        </w:rPr>
        <w:t>metodu „Mandalového relaxu“ za nejpřínosnější.</w:t>
      </w:r>
      <w:r w:rsidR="0031280D">
        <w:rPr>
          <w:rFonts w:ascii="Times New Roman" w:hAnsi="Times New Roman" w:cs="Times New Roman"/>
          <w:sz w:val="24"/>
          <w:szCs w:val="24"/>
        </w:rPr>
        <w:t xml:space="preserve"> Výsledky připisuji ne moc velké náročnosti aplikované metody</w:t>
      </w:r>
      <w:r w:rsidR="00121549">
        <w:rPr>
          <w:rFonts w:ascii="Times New Roman" w:hAnsi="Times New Roman" w:cs="Times New Roman"/>
          <w:sz w:val="24"/>
          <w:szCs w:val="24"/>
        </w:rPr>
        <w:t>,</w:t>
      </w:r>
      <w:r w:rsidR="0031280D">
        <w:rPr>
          <w:rFonts w:ascii="Times New Roman" w:hAnsi="Times New Roman" w:cs="Times New Roman"/>
          <w:sz w:val="24"/>
          <w:szCs w:val="24"/>
        </w:rPr>
        <w:t xml:space="preserve"> a</w:t>
      </w:r>
      <w:r w:rsidR="001046EB">
        <w:rPr>
          <w:rFonts w:ascii="Times New Roman" w:hAnsi="Times New Roman" w:cs="Times New Roman"/>
          <w:sz w:val="24"/>
          <w:szCs w:val="24"/>
        </w:rPr>
        <w:t xml:space="preserve">le také zejména </w:t>
      </w:r>
      <w:r w:rsidR="0031280D">
        <w:rPr>
          <w:rFonts w:ascii="Times New Roman" w:hAnsi="Times New Roman" w:cs="Times New Roman"/>
          <w:sz w:val="24"/>
          <w:szCs w:val="24"/>
        </w:rPr>
        <w:t>pandemii koronaviru, která zasáhla ne jen fyzické</w:t>
      </w:r>
      <w:r w:rsidR="006F5003">
        <w:rPr>
          <w:rFonts w:ascii="Times New Roman" w:hAnsi="Times New Roman" w:cs="Times New Roman"/>
          <w:sz w:val="24"/>
          <w:szCs w:val="24"/>
        </w:rPr>
        <w:t>,</w:t>
      </w:r>
      <w:r w:rsidR="0031280D">
        <w:rPr>
          <w:rFonts w:ascii="Times New Roman" w:hAnsi="Times New Roman" w:cs="Times New Roman"/>
          <w:sz w:val="24"/>
          <w:szCs w:val="24"/>
        </w:rPr>
        <w:t xml:space="preserve"> ale i psychické zdraví mnoha lidí. </w:t>
      </w:r>
    </w:p>
    <w:p w:rsidR="00EB46FF" w:rsidRDefault="00EB46FF" w:rsidP="005D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Dalo by se říci, že výzkum ukázal velmi pozitivní výsledky z hlediska efektivity aktivizujících metod u žáků a lze konstatovat, že taková výuka žáky baví a je pro ně daleko přínosnější než běžná výuka založená na výkladu.</w:t>
      </w:r>
    </w:p>
    <w:p w:rsidR="007B0E25" w:rsidRDefault="007B0E25" w:rsidP="005D461F">
      <w:pPr>
        <w:spacing w:line="360" w:lineRule="auto"/>
        <w:ind w:firstLine="708"/>
        <w:jc w:val="both"/>
        <w:rPr>
          <w:rFonts w:ascii="Times New Roman" w:hAnsi="Times New Roman" w:cs="Times New Roman"/>
          <w:sz w:val="24"/>
          <w:szCs w:val="24"/>
        </w:rPr>
      </w:pPr>
    </w:p>
    <w:p w:rsidR="00C17B01" w:rsidRDefault="00C17B01" w:rsidP="00951F0A"/>
    <w:p w:rsidR="00951F0A" w:rsidRDefault="00951F0A" w:rsidP="00EB7E52">
      <w:pPr>
        <w:pStyle w:val="Nadpis1"/>
        <w:spacing w:line="360" w:lineRule="auto"/>
        <w:jc w:val="both"/>
      </w:pPr>
      <w:bookmarkStart w:id="34" w:name="_Toc75988228"/>
      <w:r>
        <w:lastRenderedPageBreak/>
        <w:t>SOUHRN</w:t>
      </w:r>
      <w:bookmarkEnd w:id="34"/>
    </w:p>
    <w:p w:rsidR="00951F0A" w:rsidRDefault="00951F0A" w:rsidP="00EB7E52">
      <w:pPr>
        <w:spacing w:line="360" w:lineRule="auto"/>
        <w:jc w:val="both"/>
      </w:pPr>
    </w:p>
    <w:p w:rsidR="00951F0A" w:rsidRDefault="008549FA" w:rsidP="00EB7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Diplomová práce, nesoucí název Aktivizační metody ve výuce výchovy ke zdraví, byla zaměřena na zkoumání efektivity aktivizačních metod aplikovaných v hodinách výchovy ke zdraví. Tyto metody byly orientovány na oblast zdravé výživy, pohlavně přenosné choroby, zvládání zátěžových situací a pohybovou aktivitu. </w:t>
      </w:r>
    </w:p>
    <w:p w:rsidR="00155572" w:rsidRDefault="00F056CF" w:rsidP="007C528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Jako hlavní cíl práce bylo stanoveno zjištění efektivity metod aplikovaných ve</w:t>
      </w:r>
      <w:r w:rsidR="006F5003">
        <w:rPr>
          <w:rFonts w:ascii="Times New Roman" w:hAnsi="Times New Roman" w:cs="Times New Roman"/>
          <w:sz w:val="24"/>
          <w:szCs w:val="24"/>
        </w:rPr>
        <w:t> </w:t>
      </w:r>
      <w:r>
        <w:rPr>
          <w:rFonts w:ascii="Times New Roman" w:hAnsi="Times New Roman" w:cs="Times New Roman"/>
          <w:sz w:val="24"/>
          <w:szCs w:val="24"/>
        </w:rPr>
        <w:t>výuce výchovy ke zdraví u žáků šestého a sedmého ročníku základní školy.</w:t>
      </w:r>
      <w:r w:rsidR="00623180">
        <w:rPr>
          <w:rFonts w:ascii="Times New Roman" w:hAnsi="Times New Roman" w:cs="Times New Roman"/>
          <w:sz w:val="24"/>
          <w:szCs w:val="24"/>
        </w:rPr>
        <w:t xml:space="preserve"> Výzkum probíhal na základní škole v Bruntále, kde probí</w:t>
      </w:r>
      <w:r w:rsidR="006F5003">
        <w:rPr>
          <w:rFonts w:ascii="Times New Roman" w:hAnsi="Times New Roman" w:cs="Times New Roman"/>
          <w:sz w:val="24"/>
          <w:szCs w:val="24"/>
        </w:rPr>
        <w:t xml:space="preserve">hala souvislá pedagogická praxe, </w:t>
      </w:r>
      <w:r w:rsidR="00623180">
        <w:rPr>
          <w:rFonts w:ascii="Times New Roman" w:hAnsi="Times New Roman" w:cs="Times New Roman"/>
          <w:sz w:val="24"/>
          <w:szCs w:val="24"/>
        </w:rPr>
        <w:t>a</w:t>
      </w:r>
      <w:r w:rsidR="006F5003">
        <w:rPr>
          <w:rFonts w:ascii="Times New Roman" w:hAnsi="Times New Roman" w:cs="Times New Roman"/>
          <w:sz w:val="24"/>
          <w:szCs w:val="24"/>
        </w:rPr>
        <w:t> </w:t>
      </w:r>
      <w:r w:rsidR="00623180">
        <w:rPr>
          <w:rFonts w:ascii="Times New Roman" w:hAnsi="Times New Roman" w:cs="Times New Roman"/>
          <w:sz w:val="24"/>
          <w:szCs w:val="24"/>
        </w:rPr>
        <w:t>kde</w:t>
      </w:r>
      <w:r w:rsidR="006F5003">
        <w:rPr>
          <w:rFonts w:ascii="Times New Roman" w:hAnsi="Times New Roman" w:cs="Times New Roman"/>
          <w:sz w:val="24"/>
          <w:szCs w:val="24"/>
        </w:rPr>
        <w:t> </w:t>
      </w:r>
      <w:r w:rsidR="00623180">
        <w:rPr>
          <w:rFonts w:ascii="Times New Roman" w:hAnsi="Times New Roman" w:cs="Times New Roman"/>
          <w:sz w:val="24"/>
          <w:szCs w:val="24"/>
        </w:rPr>
        <w:t>zároveň pracuji.</w:t>
      </w:r>
      <w:r w:rsidR="007C5287">
        <w:rPr>
          <w:rFonts w:ascii="Times New Roman" w:hAnsi="Times New Roman" w:cs="Times New Roman"/>
          <w:sz w:val="24"/>
          <w:szCs w:val="24"/>
        </w:rPr>
        <w:t xml:space="preserve"> K hlavnímu cíli byly stanoveny čtyři dílčí cíle. Tyto cíle nám poskytly výsledky z hlediska informovanosti žáků o aktivizačních metodách, preference výukových metod, náročnosti aktivizačních metod a způsobu, jakým žáci výuku založenou na aktivizujících metodách hodnotí. </w:t>
      </w:r>
    </w:p>
    <w:p w:rsidR="002C2A28" w:rsidRDefault="0092584A" w:rsidP="00CD5F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Výsledky výzkumu prokázaly, že </w:t>
      </w:r>
      <w:r w:rsidR="00E34D06">
        <w:rPr>
          <w:rFonts w:ascii="Times New Roman" w:hAnsi="Times New Roman" w:cs="Times New Roman"/>
          <w:sz w:val="24"/>
          <w:szCs w:val="24"/>
        </w:rPr>
        <w:t>nejefektivnější metodou byl pro většinu žáků</w:t>
      </w:r>
      <w:r w:rsidR="008976AD">
        <w:rPr>
          <w:rFonts w:ascii="Times New Roman" w:hAnsi="Times New Roman" w:cs="Times New Roman"/>
          <w:sz w:val="24"/>
          <w:szCs w:val="24"/>
        </w:rPr>
        <w:t xml:space="preserve"> (</w:t>
      </w:r>
      <w:r w:rsidR="002B32FE">
        <w:rPr>
          <w:rFonts w:ascii="Times New Roman" w:hAnsi="Times New Roman" w:cs="Times New Roman"/>
          <w:sz w:val="24"/>
          <w:szCs w:val="24"/>
        </w:rPr>
        <w:t>79,1</w:t>
      </w:r>
      <w:r w:rsidR="008E0BA1">
        <w:rPr>
          <w:rFonts w:ascii="Times New Roman" w:hAnsi="Times New Roman" w:cs="Times New Roman"/>
          <w:sz w:val="24"/>
          <w:szCs w:val="24"/>
        </w:rPr>
        <w:t>%)</w:t>
      </w:r>
      <w:r w:rsidR="00E34D06">
        <w:rPr>
          <w:rFonts w:ascii="Times New Roman" w:hAnsi="Times New Roman" w:cs="Times New Roman"/>
          <w:sz w:val="24"/>
          <w:szCs w:val="24"/>
        </w:rPr>
        <w:t xml:space="preserve"> tzv. Mandalový relax. Jeho podstata tkvěla v tom, že</w:t>
      </w:r>
      <w:r w:rsidR="008F1474">
        <w:rPr>
          <w:rFonts w:ascii="Times New Roman" w:hAnsi="Times New Roman" w:cs="Times New Roman"/>
          <w:sz w:val="24"/>
          <w:szCs w:val="24"/>
        </w:rPr>
        <w:t xml:space="preserve"> si</w:t>
      </w:r>
      <w:r w:rsidR="00E34D06">
        <w:rPr>
          <w:rFonts w:ascii="Times New Roman" w:hAnsi="Times New Roman" w:cs="Times New Roman"/>
          <w:sz w:val="24"/>
          <w:szCs w:val="24"/>
        </w:rPr>
        <w:t xml:space="preserve"> žáci vyzkoušeli jednu z</w:t>
      </w:r>
      <w:r w:rsidR="008F1474">
        <w:rPr>
          <w:rFonts w:ascii="Times New Roman" w:hAnsi="Times New Roman" w:cs="Times New Roman"/>
          <w:sz w:val="24"/>
          <w:szCs w:val="24"/>
        </w:rPr>
        <w:t> </w:t>
      </w:r>
      <w:r w:rsidR="00E34D06">
        <w:rPr>
          <w:rFonts w:ascii="Times New Roman" w:hAnsi="Times New Roman" w:cs="Times New Roman"/>
          <w:sz w:val="24"/>
          <w:szCs w:val="24"/>
        </w:rPr>
        <w:t>mnoha</w:t>
      </w:r>
      <w:r w:rsidR="008F1474">
        <w:rPr>
          <w:rFonts w:ascii="Times New Roman" w:hAnsi="Times New Roman" w:cs="Times New Roman"/>
          <w:sz w:val="24"/>
          <w:szCs w:val="24"/>
        </w:rPr>
        <w:t xml:space="preserve"> relaxačních</w:t>
      </w:r>
      <w:r w:rsidR="00E34D06">
        <w:rPr>
          <w:rFonts w:ascii="Times New Roman" w:hAnsi="Times New Roman" w:cs="Times New Roman"/>
          <w:sz w:val="24"/>
          <w:szCs w:val="24"/>
        </w:rPr>
        <w:t xml:space="preserve"> technik, jak zvládat stres, který je příčinou řady onemocnění, a je třeba ho odbourávat. </w:t>
      </w:r>
      <w:r w:rsidR="00994C4B">
        <w:rPr>
          <w:rFonts w:ascii="Times New Roman" w:hAnsi="Times New Roman" w:cs="Times New Roman"/>
          <w:sz w:val="24"/>
          <w:szCs w:val="24"/>
        </w:rPr>
        <w:t xml:space="preserve">Překvapujícím zjištěním bylo také to, že 20 žáků (83,3%) z celkově dotázaných, má velmi dobré povědomí o aktivizačních metodách. </w:t>
      </w:r>
      <w:r w:rsidR="009D6181">
        <w:rPr>
          <w:rFonts w:ascii="Times New Roman" w:hAnsi="Times New Roman" w:cs="Times New Roman"/>
          <w:sz w:val="24"/>
          <w:szCs w:val="24"/>
        </w:rPr>
        <w:t xml:space="preserve">V neposlední řadě je dobré zmínit, že </w:t>
      </w:r>
      <w:r w:rsidR="00CD5FFB">
        <w:rPr>
          <w:rFonts w:ascii="Times New Roman" w:hAnsi="Times New Roman" w:cs="Times New Roman"/>
          <w:sz w:val="24"/>
          <w:szCs w:val="24"/>
        </w:rPr>
        <w:t>více než polovina žáků (58,3%) hodnotí aktivizační výuku jako zábavnou.</w:t>
      </w:r>
    </w:p>
    <w:p w:rsidR="002C2A28" w:rsidRPr="008549FA" w:rsidRDefault="002C2A28" w:rsidP="00994C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Nakonec lze konstatovat, že všechny stanovené cíle práce byly s</w:t>
      </w:r>
      <w:r w:rsidR="003300F6">
        <w:rPr>
          <w:rFonts w:ascii="Times New Roman" w:hAnsi="Times New Roman" w:cs="Times New Roman"/>
          <w:sz w:val="24"/>
          <w:szCs w:val="24"/>
        </w:rPr>
        <w:t xml:space="preserve">plněny a výsledky vyšly velmi pozitivně. </w:t>
      </w:r>
      <w:r w:rsidR="003C3A4B">
        <w:rPr>
          <w:rFonts w:ascii="Times New Roman" w:hAnsi="Times New Roman" w:cs="Times New Roman"/>
          <w:sz w:val="24"/>
          <w:szCs w:val="24"/>
        </w:rPr>
        <w:t>Potěšující by bylo, kdyby aktivizační metody byly zahrnuty do</w:t>
      </w:r>
      <w:r w:rsidR="006F5003">
        <w:rPr>
          <w:rFonts w:ascii="Times New Roman" w:hAnsi="Times New Roman" w:cs="Times New Roman"/>
          <w:sz w:val="24"/>
          <w:szCs w:val="24"/>
        </w:rPr>
        <w:t> </w:t>
      </w:r>
      <w:r w:rsidR="003C3A4B">
        <w:rPr>
          <w:rFonts w:ascii="Times New Roman" w:hAnsi="Times New Roman" w:cs="Times New Roman"/>
          <w:sz w:val="24"/>
          <w:szCs w:val="24"/>
        </w:rPr>
        <w:t>všech vyučovacích předmětů a učitelé z hlediska výukových metod zdokonalovali svou profesní kariéru. Z mého pohledu, takto založená výuka žákům prospívá, aktivizuje je a</w:t>
      </w:r>
      <w:r w:rsidR="006F5003">
        <w:rPr>
          <w:rFonts w:ascii="Times New Roman" w:hAnsi="Times New Roman" w:cs="Times New Roman"/>
          <w:sz w:val="24"/>
          <w:szCs w:val="24"/>
        </w:rPr>
        <w:t> </w:t>
      </w:r>
      <w:r w:rsidR="003C3A4B">
        <w:rPr>
          <w:rFonts w:ascii="Times New Roman" w:hAnsi="Times New Roman" w:cs="Times New Roman"/>
          <w:sz w:val="24"/>
          <w:szCs w:val="24"/>
        </w:rPr>
        <w:t>přináší nové dovednosti a jiný pohled na učení.</w:t>
      </w:r>
    </w:p>
    <w:p w:rsidR="00951F0A" w:rsidRDefault="00951F0A" w:rsidP="00EB7E52">
      <w:pPr>
        <w:spacing w:line="360" w:lineRule="auto"/>
        <w:jc w:val="both"/>
      </w:pPr>
    </w:p>
    <w:p w:rsidR="00951F0A" w:rsidRDefault="00951F0A" w:rsidP="00EB7E52">
      <w:pPr>
        <w:spacing w:line="360" w:lineRule="auto"/>
        <w:jc w:val="both"/>
      </w:pPr>
    </w:p>
    <w:p w:rsidR="00951F0A" w:rsidRDefault="00951F0A" w:rsidP="00EB7E52">
      <w:pPr>
        <w:spacing w:line="360" w:lineRule="auto"/>
        <w:jc w:val="both"/>
      </w:pPr>
    </w:p>
    <w:p w:rsidR="003D52E1" w:rsidRDefault="003D52E1" w:rsidP="00EB7E52">
      <w:pPr>
        <w:spacing w:line="360" w:lineRule="auto"/>
        <w:jc w:val="both"/>
      </w:pPr>
    </w:p>
    <w:p w:rsidR="00951F0A" w:rsidRDefault="00951F0A" w:rsidP="00EB7E52">
      <w:pPr>
        <w:pStyle w:val="Nadpis1"/>
        <w:spacing w:line="360" w:lineRule="auto"/>
        <w:jc w:val="both"/>
      </w:pPr>
      <w:bookmarkStart w:id="35" w:name="_Toc75988229"/>
      <w:r>
        <w:lastRenderedPageBreak/>
        <w:t>SUMMARY</w:t>
      </w:r>
      <w:bookmarkEnd w:id="35"/>
    </w:p>
    <w:p w:rsidR="00951F0A" w:rsidRDefault="00951F0A" w:rsidP="00EB7E52">
      <w:pPr>
        <w:spacing w:line="360" w:lineRule="auto"/>
        <w:jc w:val="both"/>
        <w:rPr>
          <w:rFonts w:ascii="Times New Roman" w:hAnsi="Times New Roman" w:cs="Times New Roman"/>
          <w:sz w:val="24"/>
          <w:szCs w:val="24"/>
        </w:rPr>
      </w:pPr>
    </w:p>
    <w:p w:rsidR="008549FA" w:rsidRDefault="009F19A0" w:rsidP="00EB7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diploma thesis, with the title of Activation M</w:t>
      </w:r>
      <w:r w:rsidR="00877BE5">
        <w:rPr>
          <w:rFonts w:ascii="Times New Roman" w:hAnsi="Times New Roman" w:cs="Times New Roman"/>
          <w:sz w:val="24"/>
          <w:szCs w:val="24"/>
        </w:rPr>
        <w:t>ethods in</w:t>
      </w:r>
      <w:r>
        <w:rPr>
          <w:rFonts w:ascii="Times New Roman" w:hAnsi="Times New Roman" w:cs="Times New Roman"/>
          <w:sz w:val="24"/>
          <w:szCs w:val="24"/>
        </w:rPr>
        <w:t xml:space="preserve"> the teaching of H</w:t>
      </w:r>
      <w:r w:rsidR="00877BE5">
        <w:rPr>
          <w:rFonts w:ascii="Times New Roman" w:hAnsi="Times New Roman" w:cs="Times New Roman"/>
          <w:sz w:val="24"/>
          <w:szCs w:val="24"/>
        </w:rPr>
        <w:t>ealth education te</w:t>
      </w:r>
      <w:r>
        <w:rPr>
          <w:rFonts w:ascii="Times New Roman" w:hAnsi="Times New Roman" w:cs="Times New Roman"/>
          <w:sz w:val="24"/>
          <w:szCs w:val="24"/>
        </w:rPr>
        <w:t>aching, was focused on the research of</w:t>
      </w:r>
      <w:r w:rsidR="00877BE5">
        <w:rPr>
          <w:rFonts w:ascii="Times New Roman" w:hAnsi="Times New Roman" w:cs="Times New Roman"/>
          <w:sz w:val="24"/>
          <w:szCs w:val="24"/>
        </w:rPr>
        <w:t xml:space="preserve"> the effectiveness of activation methods applied in health education classes.</w:t>
      </w:r>
    </w:p>
    <w:p w:rsidR="004D5008" w:rsidRDefault="004D5008" w:rsidP="008549FA">
      <w:pPr>
        <w:spacing w:line="360" w:lineRule="auto"/>
        <w:jc w:val="both"/>
        <w:rPr>
          <w:rFonts w:ascii="Times New Roman" w:hAnsi="Times New Roman" w:cs="Times New Roman"/>
          <w:sz w:val="24"/>
          <w:szCs w:val="24"/>
        </w:rPr>
      </w:pPr>
      <w:r>
        <w:rPr>
          <w:rFonts w:ascii="Times New Roman" w:hAnsi="Times New Roman" w:cs="Times New Roman"/>
          <w:sz w:val="24"/>
          <w:szCs w:val="24"/>
        </w:rPr>
        <w:t>These met</w:t>
      </w:r>
      <w:r w:rsidR="009F19A0">
        <w:rPr>
          <w:rFonts w:ascii="Times New Roman" w:hAnsi="Times New Roman" w:cs="Times New Roman"/>
          <w:sz w:val="24"/>
          <w:szCs w:val="24"/>
        </w:rPr>
        <w:t>hods were focused on</w:t>
      </w:r>
      <w:r>
        <w:rPr>
          <w:rFonts w:ascii="Times New Roman" w:hAnsi="Times New Roman" w:cs="Times New Roman"/>
          <w:sz w:val="24"/>
          <w:szCs w:val="24"/>
        </w:rPr>
        <w:t xml:space="preserve"> healthy nutrition, sexua</w:t>
      </w:r>
      <w:r w:rsidR="009F19A0">
        <w:rPr>
          <w:rFonts w:ascii="Times New Roman" w:hAnsi="Times New Roman" w:cs="Times New Roman"/>
          <w:sz w:val="24"/>
          <w:szCs w:val="24"/>
        </w:rPr>
        <w:t xml:space="preserve">lly transmitted diseases, stress management </w:t>
      </w:r>
      <w:r>
        <w:rPr>
          <w:rFonts w:ascii="Times New Roman" w:hAnsi="Times New Roman" w:cs="Times New Roman"/>
          <w:sz w:val="24"/>
          <w:szCs w:val="24"/>
        </w:rPr>
        <w:t xml:space="preserve">and physical </w:t>
      </w:r>
      <w:r w:rsidR="009077E8">
        <w:rPr>
          <w:rFonts w:ascii="Times New Roman" w:hAnsi="Times New Roman" w:cs="Times New Roman"/>
          <w:sz w:val="24"/>
          <w:szCs w:val="24"/>
        </w:rPr>
        <w:t xml:space="preserve">activity. </w:t>
      </w:r>
    </w:p>
    <w:p w:rsidR="005177EE" w:rsidRDefault="009F19A0" w:rsidP="00521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main goal of the thesis</w:t>
      </w:r>
      <w:r w:rsidR="005177EE">
        <w:rPr>
          <w:rFonts w:ascii="Times New Roman" w:hAnsi="Times New Roman" w:cs="Times New Roman"/>
          <w:sz w:val="24"/>
          <w:szCs w:val="24"/>
        </w:rPr>
        <w:t xml:space="preserve"> was to determine the effectiveness of methods applied in</w:t>
      </w:r>
      <w:r w:rsidR="006F5003">
        <w:rPr>
          <w:rFonts w:ascii="Times New Roman" w:hAnsi="Times New Roman" w:cs="Times New Roman"/>
          <w:sz w:val="24"/>
          <w:szCs w:val="24"/>
        </w:rPr>
        <w:t> </w:t>
      </w:r>
      <w:r w:rsidR="005177EE">
        <w:rPr>
          <w:rFonts w:ascii="Times New Roman" w:hAnsi="Times New Roman" w:cs="Times New Roman"/>
          <w:sz w:val="24"/>
          <w:szCs w:val="24"/>
        </w:rPr>
        <w:t>the teaching of health education</w:t>
      </w:r>
      <w:r>
        <w:rPr>
          <w:rFonts w:ascii="Times New Roman" w:hAnsi="Times New Roman" w:cs="Times New Roman"/>
          <w:sz w:val="24"/>
          <w:szCs w:val="24"/>
        </w:rPr>
        <w:t xml:space="preserve"> in the classes with pupils of the sixth  and seventh year </w:t>
      </w:r>
      <w:r w:rsidR="005177EE">
        <w:rPr>
          <w:rFonts w:ascii="Times New Roman" w:hAnsi="Times New Roman" w:cs="Times New Roman"/>
          <w:sz w:val="24"/>
          <w:szCs w:val="24"/>
        </w:rPr>
        <w:t>of primary school. The research took place</w:t>
      </w:r>
      <w:r w:rsidR="00BB0A87">
        <w:rPr>
          <w:rFonts w:ascii="Times New Roman" w:hAnsi="Times New Roman" w:cs="Times New Roman"/>
          <w:sz w:val="24"/>
          <w:szCs w:val="24"/>
        </w:rPr>
        <w:t xml:space="preserve"> at the primary school in Bruntá</w:t>
      </w:r>
      <w:r>
        <w:rPr>
          <w:rFonts w:ascii="Times New Roman" w:hAnsi="Times New Roman" w:cs="Times New Roman"/>
          <w:sz w:val="24"/>
          <w:szCs w:val="24"/>
        </w:rPr>
        <w:t xml:space="preserve">l, where I have done the teaching practice and </w:t>
      </w:r>
      <w:r w:rsidR="001C0945">
        <w:rPr>
          <w:rFonts w:ascii="Times New Roman" w:hAnsi="Times New Roman" w:cs="Times New Roman"/>
          <w:sz w:val="24"/>
          <w:szCs w:val="24"/>
        </w:rPr>
        <w:t>i</w:t>
      </w:r>
      <w:r>
        <w:rPr>
          <w:rFonts w:ascii="Times New Roman" w:hAnsi="Times New Roman" w:cs="Times New Roman"/>
          <w:sz w:val="24"/>
          <w:szCs w:val="24"/>
        </w:rPr>
        <w:t>t</w:t>
      </w:r>
      <w:r w:rsidR="001C0945">
        <w:rPr>
          <w:rFonts w:ascii="Times New Roman" w:hAnsi="Times New Roman" w:cs="Times New Roman"/>
          <w:sz w:val="24"/>
          <w:szCs w:val="24"/>
        </w:rPr>
        <w:t xml:space="preserve"> </w:t>
      </w:r>
      <w:r>
        <w:rPr>
          <w:rFonts w:ascii="Times New Roman" w:hAnsi="Times New Roman" w:cs="Times New Roman"/>
          <w:sz w:val="24"/>
          <w:szCs w:val="24"/>
        </w:rPr>
        <w:t>is</w:t>
      </w:r>
      <w:r w:rsidR="001C0945">
        <w:rPr>
          <w:rFonts w:ascii="Times New Roman" w:hAnsi="Times New Roman" w:cs="Times New Roman"/>
          <w:sz w:val="24"/>
          <w:szCs w:val="24"/>
        </w:rPr>
        <w:t xml:space="preserve"> also my workplace</w:t>
      </w:r>
      <w:r w:rsidR="00CF1B47">
        <w:rPr>
          <w:rFonts w:ascii="Times New Roman" w:hAnsi="Times New Roman" w:cs="Times New Roman"/>
          <w:sz w:val="24"/>
          <w:szCs w:val="24"/>
        </w:rPr>
        <w:t>.</w:t>
      </w:r>
      <w:r w:rsidR="004B46BD">
        <w:rPr>
          <w:rFonts w:ascii="Times New Roman" w:hAnsi="Times New Roman" w:cs="Times New Roman"/>
          <w:sz w:val="24"/>
          <w:szCs w:val="24"/>
        </w:rPr>
        <w:t xml:space="preserve"> </w:t>
      </w:r>
      <w:r w:rsidR="001C0945">
        <w:rPr>
          <w:rFonts w:ascii="Times New Roman" w:hAnsi="Times New Roman" w:cs="Times New Roman"/>
          <w:sz w:val="24"/>
          <w:szCs w:val="24"/>
        </w:rPr>
        <w:t xml:space="preserve">For the main goals were also set four partial goals. These partial goals have provided results in term sof Informix pupils about activation methods, preference for teaching methods, the difficulty of activation methods and the way which pupils use to evaluate lessons based on activation methods. </w:t>
      </w:r>
    </w:p>
    <w:p w:rsidR="003D4AB6" w:rsidRDefault="003D4AB6" w:rsidP="00521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results of the research showed that the most effective methods </w:t>
      </w:r>
      <w:r w:rsidR="008D3AE0">
        <w:rPr>
          <w:rFonts w:ascii="Times New Roman" w:hAnsi="Times New Roman" w:cs="Times New Roman"/>
          <w:sz w:val="24"/>
          <w:szCs w:val="24"/>
        </w:rPr>
        <w:t>for</w:t>
      </w:r>
      <w:r w:rsidR="001C0945">
        <w:rPr>
          <w:rFonts w:ascii="Times New Roman" w:hAnsi="Times New Roman" w:cs="Times New Roman"/>
          <w:sz w:val="24"/>
          <w:szCs w:val="24"/>
        </w:rPr>
        <w:t xml:space="preserve"> the</w:t>
      </w:r>
      <w:r w:rsidR="008D3AE0">
        <w:rPr>
          <w:rFonts w:ascii="Times New Roman" w:hAnsi="Times New Roman" w:cs="Times New Roman"/>
          <w:sz w:val="24"/>
          <w:szCs w:val="24"/>
        </w:rPr>
        <w:t xml:space="preserve"> most </w:t>
      </w:r>
      <w:r w:rsidR="001C0945">
        <w:rPr>
          <w:rFonts w:ascii="Times New Roman" w:hAnsi="Times New Roman" w:cs="Times New Roman"/>
          <w:sz w:val="24"/>
          <w:szCs w:val="24"/>
        </w:rPr>
        <w:t>of </w:t>
      </w:r>
      <w:r w:rsidR="008D3AE0">
        <w:rPr>
          <w:rFonts w:ascii="Times New Roman" w:hAnsi="Times New Roman" w:cs="Times New Roman"/>
          <w:sz w:val="24"/>
          <w:szCs w:val="24"/>
        </w:rPr>
        <w:t>pu</w:t>
      </w:r>
      <w:r w:rsidR="002B32FE">
        <w:rPr>
          <w:rFonts w:ascii="Times New Roman" w:hAnsi="Times New Roman" w:cs="Times New Roman"/>
          <w:sz w:val="24"/>
          <w:szCs w:val="24"/>
        </w:rPr>
        <w:t>pils (79,1</w:t>
      </w:r>
      <w:r w:rsidR="001C0945">
        <w:rPr>
          <w:rFonts w:ascii="Times New Roman" w:hAnsi="Times New Roman" w:cs="Times New Roman"/>
          <w:sz w:val="24"/>
          <w:szCs w:val="24"/>
        </w:rPr>
        <w:t>%) Mandala relax. Its means that pupils tried one of the many relaxation techniques to manage the stress that is the cause of a number of diseases, and i tis neceséry to eliminace the stress. A surprising finding was</w:t>
      </w:r>
      <w:r w:rsidR="008D3AE0">
        <w:rPr>
          <w:rFonts w:ascii="Times New Roman" w:hAnsi="Times New Roman" w:cs="Times New Roman"/>
          <w:sz w:val="24"/>
          <w:szCs w:val="24"/>
        </w:rPr>
        <w:t xml:space="preserve"> that 20 pupils </w:t>
      </w:r>
      <w:r w:rsidR="002B391F">
        <w:rPr>
          <w:rFonts w:ascii="Times New Roman" w:hAnsi="Times New Roman" w:cs="Times New Roman"/>
          <w:sz w:val="24"/>
          <w:szCs w:val="24"/>
        </w:rPr>
        <w:t xml:space="preserve">(83,3%) </w:t>
      </w:r>
      <w:r w:rsidR="001C0945">
        <w:rPr>
          <w:rFonts w:ascii="Times New Roman" w:hAnsi="Times New Roman" w:cs="Times New Roman"/>
          <w:sz w:val="24"/>
          <w:szCs w:val="24"/>
        </w:rPr>
        <w:t>of the overall</w:t>
      </w:r>
      <w:r w:rsidR="00B348C1">
        <w:rPr>
          <w:rFonts w:ascii="Times New Roman" w:hAnsi="Times New Roman" w:cs="Times New Roman"/>
          <w:sz w:val="24"/>
          <w:szCs w:val="24"/>
        </w:rPr>
        <w:t xml:space="preserve"> respondents</w:t>
      </w:r>
      <w:r w:rsidR="001C0945">
        <w:rPr>
          <w:rFonts w:ascii="Times New Roman" w:hAnsi="Times New Roman" w:cs="Times New Roman"/>
          <w:sz w:val="24"/>
          <w:szCs w:val="24"/>
        </w:rPr>
        <w:t>, is very well aware of activation methods</w:t>
      </w:r>
      <w:r w:rsidR="00B348C1">
        <w:rPr>
          <w:rFonts w:ascii="Times New Roman" w:hAnsi="Times New Roman" w:cs="Times New Roman"/>
          <w:sz w:val="24"/>
          <w:szCs w:val="24"/>
        </w:rPr>
        <w:t xml:space="preserve">. </w:t>
      </w:r>
      <w:r w:rsidR="00073A2B">
        <w:rPr>
          <w:rFonts w:ascii="Times New Roman" w:hAnsi="Times New Roman" w:cs="Times New Roman"/>
          <w:sz w:val="24"/>
          <w:szCs w:val="24"/>
        </w:rPr>
        <w:t xml:space="preserve">Last but not least, it is </w:t>
      </w:r>
      <w:r w:rsidR="001C0945">
        <w:rPr>
          <w:rFonts w:ascii="Times New Roman" w:hAnsi="Times New Roman" w:cs="Times New Roman"/>
          <w:sz w:val="24"/>
          <w:szCs w:val="24"/>
        </w:rPr>
        <w:t>important to mention that more than half of</w:t>
      </w:r>
      <w:r w:rsidR="00073A2B">
        <w:rPr>
          <w:rFonts w:ascii="Times New Roman" w:hAnsi="Times New Roman" w:cs="Times New Roman"/>
          <w:sz w:val="24"/>
          <w:szCs w:val="24"/>
        </w:rPr>
        <w:t xml:space="preserve"> pupils (58,3%)</w:t>
      </w:r>
      <w:r w:rsidR="001C0945">
        <w:rPr>
          <w:rFonts w:ascii="Times New Roman" w:hAnsi="Times New Roman" w:cs="Times New Roman"/>
          <w:sz w:val="24"/>
          <w:szCs w:val="24"/>
        </w:rPr>
        <w:t xml:space="preserve"> evaluates activation leasing as good fun.</w:t>
      </w:r>
    </w:p>
    <w:p w:rsidR="00BB4821" w:rsidRDefault="00BB4821" w:rsidP="00521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Finally, </w:t>
      </w:r>
      <w:r w:rsidR="001C0945">
        <w:rPr>
          <w:rFonts w:ascii="Times New Roman" w:hAnsi="Times New Roman" w:cs="Times New Roman"/>
          <w:sz w:val="24"/>
          <w:szCs w:val="24"/>
        </w:rPr>
        <w:t>it is possible to say that all the goals</w:t>
      </w:r>
      <w:r>
        <w:rPr>
          <w:rFonts w:ascii="Times New Roman" w:hAnsi="Times New Roman" w:cs="Times New Roman"/>
          <w:sz w:val="24"/>
          <w:szCs w:val="24"/>
        </w:rPr>
        <w:t xml:space="preserve"> </w:t>
      </w:r>
      <w:r w:rsidR="001C0945">
        <w:rPr>
          <w:rFonts w:ascii="Times New Roman" w:hAnsi="Times New Roman" w:cs="Times New Roman"/>
          <w:sz w:val="24"/>
          <w:szCs w:val="24"/>
        </w:rPr>
        <w:t xml:space="preserve">of the diploma thesis have been met </w:t>
      </w:r>
      <w:r w:rsidR="00AE1CE8">
        <w:rPr>
          <w:rFonts w:ascii="Times New Roman" w:hAnsi="Times New Roman" w:cs="Times New Roman"/>
          <w:sz w:val="24"/>
          <w:szCs w:val="24"/>
        </w:rPr>
        <w:t>and the results have been very positive</w:t>
      </w:r>
      <w:r>
        <w:rPr>
          <w:rFonts w:ascii="Times New Roman" w:hAnsi="Times New Roman" w:cs="Times New Roman"/>
          <w:sz w:val="24"/>
          <w:szCs w:val="24"/>
        </w:rPr>
        <w:t xml:space="preserve">. </w:t>
      </w:r>
      <w:r w:rsidR="00FD5B5D">
        <w:rPr>
          <w:rFonts w:ascii="Times New Roman" w:hAnsi="Times New Roman" w:cs="Times New Roman"/>
          <w:sz w:val="24"/>
          <w:szCs w:val="24"/>
        </w:rPr>
        <w:t>It would be</w:t>
      </w:r>
      <w:r w:rsidR="00AE1CE8">
        <w:rPr>
          <w:rFonts w:ascii="Times New Roman" w:hAnsi="Times New Roman" w:cs="Times New Roman"/>
          <w:sz w:val="24"/>
          <w:szCs w:val="24"/>
        </w:rPr>
        <w:t xml:space="preserve"> useful</w:t>
      </w:r>
      <w:r w:rsidR="00D07A04">
        <w:rPr>
          <w:rFonts w:ascii="Times New Roman" w:hAnsi="Times New Roman" w:cs="Times New Roman"/>
          <w:sz w:val="24"/>
          <w:szCs w:val="24"/>
        </w:rPr>
        <w:t xml:space="preserve"> if activation methods were included in all </w:t>
      </w:r>
      <w:r w:rsidR="00AE1CE8">
        <w:rPr>
          <w:rFonts w:ascii="Times New Roman" w:hAnsi="Times New Roman" w:cs="Times New Roman"/>
          <w:sz w:val="24"/>
          <w:szCs w:val="24"/>
        </w:rPr>
        <w:t xml:space="preserve">school </w:t>
      </w:r>
      <w:r w:rsidR="00D07A04">
        <w:rPr>
          <w:rFonts w:ascii="Times New Roman" w:hAnsi="Times New Roman" w:cs="Times New Roman"/>
          <w:sz w:val="24"/>
          <w:szCs w:val="24"/>
        </w:rPr>
        <w:t xml:space="preserve">subjects and teachers improved their professional careers </w:t>
      </w:r>
      <w:r w:rsidR="000455BB">
        <w:rPr>
          <w:rFonts w:ascii="Times New Roman" w:hAnsi="Times New Roman" w:cs="Times New Roman"/>
          <w:sz w:val="24"/>
          <w:szCs w:val="24"/>
        </w:rPr>
        <w:t>in terms of teaching methods.</w:t>
      </w:r>
    </w:p>
    <w:p w:rsidR="000455BB" w:rsidRPr="00877BE5" w:rsidRDefault="000455BB" w:rsidP="005211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From my point of view, </w:t>
      </w:r>
      <w:r w:rsidR="00AE1CE8">
        <w:rPr>
          <w:rFonts w:ascii="Times New Roman" w:hAnsi="Times New Roman" w:cs="Times New Roman"/>
          <w:sz w:val="24"/>
          <w:szCs w:val="24"/>
        </w:rPr>
        <w:t xml:space="preserve">this kind of </w:t>
      </w:r>
      <w:r>
        <w:rPr>
          <w:rFonts w:ascii="Times New Roman" w:hAnsi="Times New Roman" w:cs="Times New Roman"/>
          <w:sz w:val="24"/>
          <w:szCs w:val="24"/>
        </w:rPr>
        <w:t>teaching</w:t>
      </w:r>
      <w:r w:rsidR="00AE1CE8">
        <w:rPr>
          <w:rFonts w:ascii="Times New Roman" w:hAnsi="Times New Roman" w:cs="Times New Roman"/>
          <w:sz w:val="24"/>
          <w:szCs w:val="24"/>
        </w:rPr>
        <w:t xml:space="preserve"> is beneficial for pupils, it stimulates them and brings new skills and a different perspective on learning.</w:t>
      </w:r>
      <w:r>
        <w:rPr>
          <w:rFonts w:ascii="Times New Roman" w:hAnsi="Times New Roman" w:cs="Times New Roman"/>
          <w:sz w:val="24"/>
          <w:szCs w:val="24"/>
        </w:rPr>
        <w:t xml:space="preserve"> </w:t>
      </w:r>
    </w:p>
    <w:p w:rsidR="006D2F3A" w:rsidRDefault="006D2F3A" w:rsidP="00EB7E52">
      <w:pPr>
        <w:spacing w:line="360" w:lineRule="auto"/>
        <w:jc w:val="both"/>
        <w:rPr>
          <w:rFonts w:ascii="Times New Roman" w:hAnsi="Times New Roman" w:cs="Times New Roman"/>
          <w:b/>
          <w:sz w:val="28"/>
          <w:szCs w:val="28"/>
        </w:rPr>
      </w:pPr>
    </w:p>
    <w:p w:rsidR="00EF584C" w:rsidRDefault="00EF584C" w:rsidP="00EB7E52">
      <w:pPr>
        <w:spacing w:line="360" w:lineRule="auto"/>
        <w:jc w:val="both"/>
        <w:rPr>
          <w:rFonts w:ascii="Times New Roman" w:hAnsi="Times New Roman" w:cs="Times New Roman"/>
          <w:b/>
          <w:sz w:val="28"/>
          <w:szCs w:val="28"/>
        </w:rPr>
      </w:pPr>
    </w:p>
    <w:p w:rsidR="00EF584C" w:rsidRDefault="00EF584C" w:rsidP="00EB7E52">
      <w:pPr>
        <w:spacing w:line="360" w:lineRule="auto"/>
        <w:jc w:val="both"/>
        <w:rPr>
          <w:rFonts w:ascii="Times New Roman" w:hAnsi="Times New Roman" w:cs="Times New Roman"/>
          <w:b/>
          <w:sz w:val="28"/>
          <w:szCs w:val="28"/>
        </w:rPr>
      </w:pPr>
    </w:p>
    <w:p w:rsidR="003A313C" w:rsidRDefault="00ED1E41" w:rsidP="00EB7E52">
      <w:pPr>
        <w:pStyle w:val="Nadpis1"/>
        <w:spacing w:line="360" w:lineRule="auto"/>
        <w:jc w:val="both"/>
      </w:pPr>
      <w:bookmarkStart w:id="36" w:name="_Toc75988230"/>
      <w:r>
        <w:lastRenderedPageBreak/>
        <w:t>REFERENČNÍ SEZNAM</w:t>
      </w:r>
      <w:bookmarkEnd w:id="36"/>
    </w:p>
    <w:p w:rsidR="00951F0A" w:rsidRPr="00951F0A" w:rsidRDefault="00951F0A" w:rsidP="00EB7E52">
      <w:pPr>
        <w:spacing w:line="360" w:lineRule="auto"/>
        <w:jc w:val="both"/>
      </w:pP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BRANSFORD, J. D., STEIN, B. S., 1995. </w:t>
      </w:r>
      <w:r>
        <w:rPr>
          <w:rFonts w:ascii="Times New Roman" w:hAnsi="Times New Roman" w:cs="Times New Roman"/>
          <w:i/>
          <w:sz w:val="24"/>
          <w:szCs w:val="24"/>
        </w:rPr>
        <w:t xml:space="preserve">The ideal Problem Solver. </w:t>
      </w:r>
      <w:r>
        <w:rPr>
          <w:rFonts w:ascii="Times New Roman" w:hAnsi="Times New Roman" w:cs="Times New Roman"/>
          <w:sz w:val="24"/>
          <w:szCs w:val="24"/>
        </w:rPr>
        <w:t>2. vyd. NY: W.H. Freeman and Company.</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BRATSKÁ, M. 1992. </w:t>
      </w:r>
      <w:r>
        <w:rPr>
          <w:rFonts w:ascii="Times New Roman" w:hAnsi="Times New Roman" w:cs="Times New Roman"/>
          <w:i/>
          <w:sz w:val="24"/>
          <w:szCs w:val="24"/>
        </w:rPr>
        <w:t>Metódy aktívneho sociálneho učenia a ich aplikácia.</w:t>
      </w:r>
      <w:r>
        <w:rPr>
          <w:rFonts w:ascii="Times New Roman" w:hAnsi="Times New Roman" w:cs="Times New Roman"/>
          <w:sz w:val="24"/>
          <w:szCs w:val="24"/>
        </w:rPr>
        <w:t xml:space="preserve"> 1. vyd. Bratislava: UK. 137 s. </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KOTRBA, T., LACINA, L. 2011. </w:t>
      </w:r>
      <w:r>
        <w:rPr>
          <w:rFonts w:ascii="Times New Roman" w:hAnsi="Times New Roman" w:cs="Times New Roman"/>
          <w:i/>
          <w:sz w:val="24"/>
          <w:szCs w:val="24"/>
        </w:rPr>
        <w:t>Aktivizační metody ve výuce: příručka moderního pedagoga.</w:t>
      </w:r>
      <w:r>
        <w:rPr>
          <w:rFonts w:ascii="Times New Roman" w:hAnsi="Times New Roman" w:cs="Times New Roman"/>
          <w:sz w:val="24"/>
          <w:szCs w:val="24"/>
        </w:rPr>
        <w:t xml:space="preserve"> Barrister </w:t>
      </w:r>
      <w:r>
        <w:rPr>
          <w:rFonts w:ascii="Times New Roman" w:hAnsi="Times New Roman" w:cs="Times New Roman"/>
          <w:sz w:val="24"/>
          <w:szCs w:val="24"/>
          <w:lang w:val="en-AU"/>
        </w:rPr>
        <w:t>&amp; Principal</w:t>
      </w:r>
      <w:r>
        <w:rPr>
          <w:rFonts w:ascii="Times New Roman" w:hAnsi="Times New Roman" w:cs="Times New Roman"/>
          <w:sz w:val="24"/>
          <w:szCs w:val="24"/>
        </w:rPr>
        <w:t>. 188 s. ISBN 978-80-87474-34-1.</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KOUCKÝ, P. 2006. </w:t>
      </w:r>
      <w:r>
        <w:rPr>
          <w:rFonts w:ascii="Times New Roman" w:hAnsi="Times New Roman" w:cs="Times New Roman"/>
          <w:i/>
          <w:sz w:val="24"/>
          <w:szCs w:val="24"/>
        </w:rPr>
        <w:t xml:space="preserve">Didaktické hry ve výuce: bakalářská práce. </w:t>
      </w:r>
      <w:r>
        <w:rPr>
          <w:rFonts w:ascii="Times New Roman" w:hAnsi="Times New Roman" w:cs="Times New Roman"/>
          <w:sz w:val="24"/>
          <w:szCs w:val="24"/>
        </w:rPr>
        <w:t>Zlín: Univerzita Tomáše Bati, Institut mezioborových studií. 53 s. Vedoucí bakalářské práce Libuše Mazánková.</w:t>
      </w:r>
    </w:p>
    <w:p w:rsidR="006470A8" w:rsidRDefault="006470A8" w:rsidP="006470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KRAMER, S. N. 1966. </w:t>
      </w:r>
      <w:r>
        <w:rPr>
          <w:rFonts w:ascii="Times New Roman" w:hAnsi="Times New Roman" w:cs="Times New Roman"/>
          <w:i/>
          <w:sz w:val="24"/>
          <w:szCs w:val="24"/>
        </w:rPr>
        <w:t xml:space="preserve">Historie začíná v Sumeru. </w:t>
      </w:r>
      <w:r>
        <w:rPr>
          <w:rFonts w:ascii="Times New Roman" w:hAnsi="Times New Roman" w:cs="Times New Roman"/>
          <w:sz w:val="24"/>
          <w:szCs w:val="24"/>
        </w:rPr>
        <w:t>Praha: Odeon. 267 s. ISBN 01-056-66.</w:t>
      </w:r>
    </w:p>
    <w:p w:rsidR="00375D80" w:rsidRPr="00375D80" w:rsidRDefault="00375D80" w:rsidP="006470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LANGHAMEROVÁ, J. 2007. </w:t>
      </w:r>
      <w:r>
        <w:rPr>
          <w:rFonts w:ascii="Times New Roman" w:hAnsi="Times New Roman" w:cs="Times New Roman"/>
          <w:i/>
          <w:sz w:val="24"/>
          <w:szCs w:val="24"/>
        </w:rPr>
        <w:t xml:space="preserve">Aktivizující metody výuky na prvním stupni základní školy: diplomová práce. </w:t>
      </w:r>
      <w:r>
        <w:rPr>
          <w:rFonts w:ascii="Times New Roman" w:hAnsi="Times New Roman" w:cs="Times New Roman"/>
          <w:sz w:val="24"/>
          <w:szCs w:val="24"/>
        </w:rPr>
        <w:t>Brno: Masarykova Univerzita, Pedagogická fakulta. 110 s. Vedoucí diplomové práce Jana Kratochvílová.</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MAŇÁK, J. 1997. </w:t>
      </w:r>
      <w:r>
        <w:rPr>
          <w:rFonts w:ascii="Times New Roman" w:hAnsi="Times New Roman" w:cs="Times New Roman"/>
          <w:i/>
          <w:sz w:val="24"/>
          <w:szCs w:val="24"/>
        </w:rPr>
        <w:t>Alternativní metody a postupy</w:t>
      </w:r>
      <w:r>
        <w:rPr>
          <w:rFonts w:ascii="Times New Roman" w:hAnsi="Times New Roman" w:cs="Times New Roman"/>
          <w:sz w:val="24"/>
          <w:szCs w:val="24"/>
        </w:rPr>
        <w:t>. Brno: MU. 90 s. ISBN 80-210-1549-7.</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MAŇÁK, J., ŠVEC, V. 2003. </w:t>
      </w:r>
      <w:r>
        <w:rPr>
          <w:rFonts w:ascii="Times New Roman" w:hAnsi="Times New Roman" w:cs="Times New Roman"/>
          <w:i/>
          <w:sz w:val="24"/>
          <w:szCs w:val="24"/>
        </w:rPr>
        <w:t>Výukové metody</w:t>
      </w:r>
      <w:r>
        <w:rPr>
          <w:rFonts w:ascii="Times New Roman" w:hAnsi="Times New Roman" w:cs="Times New Roman"/>
          <w:sz w:val="24"/>
          <w:szCs w:val="24"/>
        </w:rPr>
        <w:t>. Brno: Paido. 223 s. ISBN 80-7315-039-5.</w:t>
      </w:r>
    </w:p>
    <w:p w:rsidR="00B8446D" w:rsidRPr="009562F1" w:rsidRDefault="00B8446D"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MAŇÁSKOVÁ, A. 2014. </w:t>
      </w:r>
      <w:r w:rsidR="009562F1">
        <w:rPr>
          <w:rFonts w:ascii="Times New Roman" w:hAnsi="Times New Roman" w:cs="Times New Roman"/>
          <w:i/>
          <w:sz w:val="24"/>
          <w:szCs w:val="24"/>
        </w:rPr>
        <w:t xml:space="preserve">Aktivizační a motivační výukové metody: bakalářská práce. </w:t>
      </w:r>
      <w:r w:rsidR="009562F1">
        <w:rPr>
          <w:rFonts w:ascii="Times New Roman" w:hAnsi="Times New Roman" w:cs="Times New Roman"/>
          <w:sz w:val="24"/>
          <w:szCs w:val="24"/>
        </w:rPr>
        <w:t>Brno: Univerzita Tomáše Bati, Institut mezioborových studií. 52 s. Vedoucí bakalářské práce Monika Tannenbergerová.</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NOVÁKOVÁ, J. 2014. </w:t>
      </w:r>
      <w:r>
        <w:rPr>
          <w:rFonts w:ascii="Times New Roman" w:hAnsi="Times New Roman" w:cs="Times New Roman"/>
          <w:i/>
          <w:sz w:val="24"/>
          <w:szCs w:val="24"/>
        </w:rPr>
        <w:t xml:space="preserve">Aktivizující metody výuky. </w:t>
      </w:r>
      <w:r>
        <w:rPr>
          <w:rFonts w:ascii="Times New Roman" w:hAnsi="Times New Roman" w:cs="Times New Roman"/>
          <w:sz w:val="24"/>
          <w:szCs w:val="24"/>
        </w:rPr>
        <w:t>Praha: Univerzita Karlova, Pedagogická fakulta. 59 s. ISBN 978-80-7290-649-9.</w:t>
      </w:r>
    </w:p>
    <w:p w:rsidR="00B26AB8" w:rsidRPr="00A27A27"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PECINA, P. 2008. </w:t>
      </w:r>
      <w:r>
        <w:rPr>
          <w:rFonts w:ascii="Times New Roman" w:hAnsi="Times New Roman" w:cs="Times New Roman"/>
          <w:i/>
          <w:sz w:val="24"/>
          <w:szCs w:val="24"/>
        </w:rPr>
        <w:t xml:space="preserve">Tvořivost ve vzdělávání žáků. </w:t>
      </w:r>
      <w:r>
        <w:rPr>
          <w:rFonts w:ascii="Times New Roman" w:hAnsi="Times New Roman" w:cs="Times New Roman"/>
          <w:sz w:val="24"/>
          <w:szCs w:val="24"/>
        </w:rPr>
        <w:t>Brno: Masarykova Univerzita, Pedagogická fakulta. 98 s. ISBN 978-80-210-4551-4.</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PRŮCHA, J. 2003. </w:t>
      </w:r>
      <w:r>
        <w:rPr>
          <w:rFonts w:ascii="Times New Roman" w:hAnsi="Times New Roman" w:cs="Times New Roman"/>
          <w:i/>
          <w:sz w:val="24"/>
          <w:szCs w:val="24"/>
        </w:rPr>
        <w:t xml:space="preserve">Moderní vzdělávací technologie. </w:t>
      </w:r>
      <w:r>
        <w:rPr>
          <w:rFonts w:ascii="Times New Roman" w:hAnsi="Times New Roman" w:cs="Times New Roman"/>
          <w:sz w:val="24"/>
          <w:szCs w:val="24"/>
        </w:rPr>
        <w:t>Praha: Vysoká škola J. A. Komenského s. r. o. 93 s. ISBN 80-86723-01-1.</w:t>
      </w:r>
    </w:p>
    <w:p w:rsidR="00EF584C" w:rsidRPr="00EF584C" w:rsidRDefault="00EF584C"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RŮŽIČKA, M. 2011. </w:t>
      </w:r>
      <w:r>
        <w:rPr>
          <w:rFonts w:ascii="Times New Roman" w:hAnsi="Times New Roman" w:cs="Times New Roman"/>
          <w:i/>
          <w:sz w:val="24"/>
          <w:szCs w:val="24"/>
        </w:rPr>
        <w:t>Aktivizační výukové metody ve výuce: bakalářská práce.</w:t>
      </w:r>
      <w:r>
        <w:rPr>
          <w:rFonts w:ascii="Times New Roman" w:hAnsi="Times New Roman" w:cs="Times New Roman"/>
          <w:sz w:val="24"/>
          <w:szCs w:val="24"/>
        </w:rPr>
        <w:t xml:space="preserve"> Brno: Masarykova Univerzita, Pedagogická fakulta. 63 s. Vedoucí bakalářské práce Pavla Stejskalová.</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SIEGLOVÁ, D. 2019. </w:t>
      </w:r>
      <w:r>
        <w:rPr>
          <w:rFonts w:ascii="Times New Roman" w:hAnsi="Times New Roman" w:cs="Times New Roman"/>
          <w:i/>
          <w:sz w:val="24"/>
          <w:szCs w:val="24"/>
        </w:rPr>
        <w:t>Konec školní nudy: didaktické metody pro 21. století</w:t>
      </w:r>
      <w:r>
        <w:rPr>
          <w:rFonts w:ascii="Times New Roman" w:hAnsi="Times New Roman" w:cs="Times New Roman"/>
          <w:sz w:val="24"/>
          <w:szCs w:val="24"/>
        </w:rPr>
        <w:t>. Praha: Grada. 336 s. ISBN 978-80-271-2534-0.</w:t>
      </w:r>
    </w:p>
    <w:p w:rsidR="00D513E6" w:rsidRPr="00D513E6" w:rsidRDefault="00D513E6"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TOBOLKOVÁ, K. 2010. </w:t>
      </w:r>
      <w:r>
        <w:rPr>
          <w:rFonts w:ascii="Times New Roman" w:hAnsi="Times New Roman" w:cs="Times New Roman"/>
          <w:i/>
          <w:sz w:val="24"/>
          <w:szCs w:val="24"/>
        </w:rPr>
        <w:t xml:space="preserve">Srovnání efektivnosti výuky pomocí inovativních a klasických metod: diplomová práce. </w:t>
      </w:r>
      <w:r>
        <w:rPr>
          <w:rFonts w:ascii="Times New Roman" w:hAnsi="Times New Roman" w:cs="Times New Roman"/>
          <w:sz w:val="24"/>
          <w:szCs w:val="24"/>
        </w:rPr>
        <w:t>České Budějovice: Jihočeská Univerzita, Pedagogická fakulta. 86 s. Vedoucí diplomové práce Lucie Špatná Zormanová.</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VALIŠOVÁ, A., KASÍKOVÁ, H. a kol. 2007.</w:t>
      </w:r>
      <w:r>
        <w:rPr>
          <w:rFonts w:ascii="Times New Roman" w:hAnsi="Times New Roman" w:cs="Times New Roman"/>
          <w:i/>
          <w:sz w:val="24"/>
          <w:szCs w:val="24"/>
        </w:rPr>
        <w:t xml:space="preserve"> Pedagogika pro učitele.</w:t>
      </w:r>
      <w:r>
        <w:rPr>
          <w:rFonts w:ascii="Times New Roman" w:hAnsi="Times New Roman" w:cs="Times New Roman"/>
          <w:sz w:val="24"/>
          <w:szCs w:val="24"/>
        </w:rPr>
        <w:t xml:space="preserve"> Praha: Grada. 299 s. ISBN 978-80-247-1734-0.</w:t>
      </w:r>
    </w:p>
    <w:p w:rsidR="00B26AB8" w:rsidRDefault="00B26AB8" w:rsidP="00B26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ZORMANOVÁ, L. 2012. </w:t>
      </w:r>
      <w:r>
        <w:rPr>
          <w:rFonts w:ascii="Times New Roman" w:hAnsi="Times New Roman" w:cs="Times New Roman"/>
          <w:i/>
          <w:sz w:val="24"/>
          <w:szCs w:val="24"/>
        </w:rPr>
        <w:t>Výukové metody v pedagogice</w:t>
      </w:r>
      <w:r>
        <w:rPr>
          <w:rFonts w:ascii="Times New Roman" w:hAnsi="Times New Roman" w:cs="Times New Roman"/>
          <w:sz w:val="24"/>
          <w:szCs w:val="24"/>
        </w:rPr>
        <w:t>. Praha: Grada. 160 s. ISBN 978-80-247-4100-0.</w:t>
      </w:r>
    </w:p>
    <w:p w:rsidR="001F3D42" w:rsidRDefault="001F3D42" w:rsidP="00EB7E52">
      <w:pPr>
        <w:spacing w:line="360" w:lineRule="auto"/>
        <w:jc w:val="both"/>
        <w:rPr>
          <w:rFonts w:ascii="Times New Roman" w:hAnsi="Times New Roman" w:cs="Times New Roman"/>
          <w:b/>
          <w:sz w:val="28"/>
          <w:szCs w:val="28"/>
        </w:rPr>
      </w:pPr>
    </w:p>
    <w:p w:rsidR="003A313C" w:rsidRDefault="003A313C" w:rsidP="00EB7E52">
      <w:pPr>
        <w:spacing w:line="360" w:lineRule="auto"/>
        <w:jc w:val="both"/>
        <w:rPr>
          <w:rFonts w:ascii="Times New Roman" w:hAnsi="Times New Roman" w:cs="Times New Roman"/>
          <w:b/>
          <w:sz w:val="28"/>
          <w:szCs w:val="28"/>
        </w:rPr>
      </w:pPr>
      <w:r>
        <w:rPr>
          <w:rFonts w:ascii="Times New Roman" w:hAnsi="Times New Roman" w:cs="Times New Roman"/>
          <w:b/>
          <w:sz w:val="28"/>
          <w:szCs w:val="28"/>
        </w:rPr>
        <w:t>Internetové zdroje</w:t>
      </w:r>
    </w:p>
    <w:p w:rsidR="002777AB" w:rsidRPr="002777AB" w:rsidRDefault="002777AB" w:rsidP="00EB7E52">
      <w:pPr>
        <w:spacing w:line="360" w:lineRule="auto"/>
        <w:jc w:val="both"/>
        <w:rPr>
          <w:rFonts w:ascii="Times New Roman" w:hAnsi="Times New Roman" w:cs="Times New Roman"/>
          <w:sz w:val="24"/>
          <w:szCs w:val="24"/>
        </w:rPr>
      </w:pPr>
      <w:r w:rsidRPr="00CF1503">
        <w:rPr>
          <w:rFonts w:ascii="Times New Roman" w:hAnsi="Times New Roman" w:cs="Times New Roman"/>
          <w:sz w:val="24"/>
          <w:szCs w:val="24"/>
        </w:rPr>
        <w:t xml:space="preserve">Aktivizující výukové metody. </w:t>
      </w:r>
      <w:r w:rsidRPr="00CF1503">
        <w:rPr>
          <w:rFonts w:ascii="Times New Roman" w:hAnsi="Times New Roman" w:cs="Times New Roman"/>
          <w:i/>
          <w:sz w:val="24"/>
          <w:szCs w:val="24"/>
        </w:rPr>
        <w:t xml:space="preserve">Clanky.rvp.cz </w:t>
      </w:r>
      <w:r w:rsidRPr="00CF1503">
        <w:rPr>
          <w:rFonts w:ascii="Times New Roman" w:hAnsi="Times New Roman" w:cs="Times New Roman"/>
          <w:sz w:val="24"/>
          <w:szCs w:val="24"/>
        </w:rPr>
        <w:t xml:space="preserve">[online]. [cit. 2021-05-30]. Dostupné z: </w:t>
      </w:r>
      <w:r w:rsidRPr="00425E32">
        <w:rPr>
          <w:rFonts w:ascii="Times New Roman" w:hAnsi="Times New Roman" w:cs="Times New Roman"/>
          <w:sz w:val="24"/>
          <w:szCs w:val="24"/>
        </w:rPr>
        <w:t>https://clanky.rvp.cz/clanek/c/O/14483/AKTIVIZUJICI-VYUKOVE-METODY.html/</w:t>
      </w:r>
    </w:p>
    <w:p w:rsidR="002777AB" w:rsidRDefault="002777AB" w:rsidP="002777AB">
      <w:pPr>
        <w:spacing w:line="360" w:lineRule="auto"/>
        <w:jc w:val="both"/>
        <w:rPr>
          <w:rFonts w:ascii="Times New Roman" w:hAnsi="Times New Roman" w:cs="Times New Roman"/>
          <w:sz w:val="24"/>
          <w:szCs w:val="24"/>
        </w:rPr>
      </w:pPr>
      <w:r w:rsidRPr="005F1250">
        <w:rPr>
          <w:rFonts w:ascii="Times New Roman" w:hAnsi="Times New Roman" w:cs="Times New Roman"/>
          <w:sz w:val="24"/>
          <w:szCs w:val="24"/>
        </w:rPr>
        <w:t xml:space="preserve">Citáty o učení. </w:t>
      </w:r>
      <w:r w:rsidRPr="005F1250">
        <w:rPr>
          <w:rFonts w:ascii="Times New Roman" w:hAnsi="Times New Roman" w:cs="Times New Roman"/>
          <w:i/>
          <w:sz w:val="24"/>
          <w:szCs w:val="24"/>
        </w:rPr>
        <w:t xml:space="preserve">Citaty.net </w:t>
      </w:r>
      <w:r w:rsidRPr="005F1250">
        <w:rPr>
          <w:rFonts w:ascii="Times New Roman" w:hAnsi="Times New Roman" w:cs="Times New Roman"/>
          <w:sz w:val="24"/>
          <w:szCs w:val="24"/>
        </w:rPr>
        <w:t xml:space="preserve">[online]. [cit. 2021-06-07]. Dostupné z: </w:t>
      </w:r>
      <w:r w:rsidRPr="00425E32">
        <w:rPr>
          <w:rFonts w:ascii="Times New Roman" w:hAnsi="Times New Roman" w:cs="Times New Roman"/>
          <w:sz w:val="24"/>
          <w:szCs w:val="24"/>
        </w:rPr>
        <w:t>https://citaty.net/citaty-o-uceni/</w:t>
      </w:r>
    </w:p>
    <w:p w:rsidR="00425E32" w:rsidRPr="00B83EC2" w:rsidRDefault="00425E32" w:rsidP="00425E32">
      <w:pPr>
        <w:spacing w:line="360" w:lineRule="auto"/>
        <w:jc w:val="both"/>
        <w:rPr>
          <w:rFonts w:ascii="Times New Roman" w:hAnsi="Times New Roman" w:cs="Times New Roman"/>
          <w:sz w:val="24"/>
          <w:szCs w:val="24"/>
        </w:rPr>
      </w:pPr>
      <w:r w:rsidRPr="00B83EC2">
        <w:rPr>
          <w:rFonts w:ascii="Times New Roman" w:hAnsi="Times New Roman" w:cs="Times New Roman"/>
          <w:sz w:val="24"/>
          <w:szCs w:val="24"/>
        </w:rPr>
        <w:t xml:space="preserve">Dějiny pedagogiky. </w:t>
      </w:r>
      <w:r w:rsidRPr="00B83EC2">
        <w:rPr>
          <w:rFonts w:ascii="Times New Roman" w:hAnsi="Times New Roman" w:cs="Times New Roman"/>
          <w:i/>
          <w:sz w:val="24"/>
          <w:szCs w:val="24"/>
        </w:rPr>
        <w:t xml:space="preserve">Pages.pedf.cuni.cz </w:t>
      </w:r>
      <w:r w:rsidRPr="00B83EC2">
        <w:rPr>
          <w:rFonts w:ascii="Times New Roman" w:hAnsi="Times New Roman" w:cs="Times New Roman"/>
          <w:sz w:val="24"/>
          <w:szCs w:val="24"/>
        </w:rPr>
        <w:t xml:space="preserve">[online]. [cit. 2021-06-11]. Dostupné z: </w:t>
      </w:r>
      <w:r w:rsidR="00B83EC2" w:rsidRPr="00B83EC2">
        <w:rPr>
          <w:rFonts w:ascii="Times New Roman" w:hAnsi="Times New Roman" w:cs="Times New Roman"/>
          <w:sz w:val="24"/>
          <w:szCs w:val="24"/>
        </w:rPr>
        <w:t>http://webcache.googleusercontent.com/search?q=cache:MenLZURtvrIJ:pages.pedf.cuni.cz/pedagogika/%3Fattachment_id%3D6325%26edmc%3D6325+&amp;cd=2&amp;hl=cs&amp;ct=clnk&amp;gl=cz</w:t>
      </w:r>
    </w:p>
    <w:p w:rsidR="00B83EC2" w:rsidRPr="00B83EC2" w:rsidRDefault="00B83EC2" w:rsidP="00425E32">
      <w:pPr>
        <w:spacing w:line="360" w:lineRule="auto"/>
        <w:jc w:val="both"/>
        <w:rPr>
          <w:rFonts w:ascii="Times New Roman" w:hAnsi="Times New Roman" w:cs="Times New Roman"/>
          <w:sz w:val="24"/>
          <w:szCs w:val="24"/>
        </w:rPr>
      </w:pPr>
      <w:r w:rsidRPr="00B83EC2">
        <w:rPr>
          <w:rFonts w:ascii="Times New Roman" w:hAnsi="Times New Roman" w:cs="Times New Roman"/>
          <w:sz w:val="24"/>
          <w:szCs w:val="24"/>
        </w:rPr>
        <w:t xml:space="preserve">Diagnostika klimatu školní třídy. </w:t>
      </w:r>
      <w:r w:rsidRPr="00B83EC2">
        <w:rPr>
          <w:rFonts w:ascii="Times New Roman" w:hAnsi="Times New Roman" w:cs="Times New Roman"/>
          <w:i/>
          <w:sz w:val="24"/>
          <w:szCs w:val="24"/>
        </w:rPr>
        <w:t xml:space="preserve">Katalogpo.upol.cz </w:t>
      </w:r>
      <w:r w:rsidRPr="00B83EC2">
        <w:rPr>
          <w:rFonts w:ascii="Times New Roman" w:hAnsi="Times New Roman" w:cs="Times New Roman"/>
          <w:sz w:val="24"/>
          <w:szCs w:val="24"/>
        </w:rPr>
        <w:t>[online]. [cit. 2021-06-11]. Dostupné z:</w:t>
      </w:r>
      <w:r w:rsidRPr="00B83EC2">
        <w:t xml:space="preserve"> </w:t>
      </w:r>
      <w:r w:rsidRPr="00B83EC2">
        <w:rPr>
          <w:rFonts w:ascii="Times New Roman" w:hAnsi="Times New Roman" w:cs="Times New Roman"/>
          <w:sz w:val="24"/>
          <w:szCs w:val="24"/>
        </w:rPr>
        <w:t>http://katalogpo.upol.cz/metodika-identifikace-socialniho-znevyhodneni/3-vybrane-oblasti-pedagogicke-diagnostiky/3-6-diagnostika-klimatu-skolni-tridy/</w:t>
      </w:r>
    </w:p>
    <w:p w:rsidR="00425E32" w:rsidRDefault="00425E32" w:rsidP="00425E32">
      <w:pPr>
        <w:spacing w:line="360" w:lineRule="auto"/>
        <w:jc w:val="both"/>
        <w:rPr>
          <w:rFonts w:ascii="Times New Roman" w:hAnsi="Times New Roman" w:cs="Times New Roman"/>
          <w:sz w:val="24"/>
          <w:szCs w:val="24"/>
        </w:rPr>
      </w:pPr>
      <w:r w:rsidRPr="00D631E7">
        <w:rPr>
          <w:rFonts w:ascii="Times New Roman" w:hAnsi="Times New Roman" w:cs="Times New Roman"/>
          <w:sz w:val="24"/>
          <w:szCs w:val="24"/>
        </w:rPr>
        <w:t xml:space="preserve">Metody a organizační formy výuky. </w:t>
      </w:r>
      <w:r w:rsidRPr="00D631E7">
        <w:rPr>
          <w:rFonts w:ascii="Times New Roman" w:hAnsi="Times New Roman" w:cs="Times New Roman"/>
          <w:i/>
          <w:sz w:val="24"/>
          <w:szCs w:val="24"/>
        </w:rPr>
        <w:t xml:space="preserve">Kdf.mff.cuni.cz </w:t>
      </w:r>
      <w:r w:rsidRPr="00D631E7">
        <w:rPr>
          <w:rFonts w:ascii="Times New Roman" w:hAnsi="Times New Roman" w:cs="Times New Roman"/>
          <w:sz w:val="24"/>
          <w:szCs w:val="24"/>
        </w:rPr>
        <w:t>[online].</w:t>
      </w:r>
      <w:r>
        <w:rPr>
          <w:rFonts w:ascii="Times New Roman" w:hAnsi="Times New Roman" w:cs="Times New Roman"/>
          <w:sz w:val="24"/>
          <w:szCs w:val="24"/>
        </w:rPr>
        <w:t xml:space="preserve"> [cit. 2021-06-14]. Dostupné z: </w:t>
      </w:r>
      <w:r w:rsidRPr="00D631E7">
        <w:rPr>
          <w:rFonts w:ascii="Times New Roman" w:hAnsi="Times New Roman" w:cs="Times New Roman"/>
          <w:sz w:val="24"/>
          <w:szCs w:val="24"/>
        </w:rPr>
        <w:lastRenderedPageBreak/>
        <w:t>https://kdf.mff.cuni.cz/vyuka/pedagogika/materialy/LS/17%20Metody%20a%20organiza%C4%8Dn%C3%AD%20formy%20v%C3%BDuky.pdf</w:t>
      </w:r>
    </w:p>
    <w:p w:rsidR="002777AB" w:rsidRDefault="00425E32"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 skupinové ke kooperativní výuce. </w:t>
      </w:r>
      <w:r>
        <w:rPr>
          <w:rFonts w:ascii="Times New Roman" w:hAnsi="Times New Roman" w:cs="Times New Roman"/>
          <w:i/>
          <w:sz w:val="24"/>
          <w:szCs w:val="24"/>
        </w:rPr>
        <w:t xml:space="preserve">Clanky.rvp.cz </w:t>
      </w:r>
      <w:r>
        <w:rPr>
          <w:rFonts w:ascii="Times New Roman" w:hAnsi="Times New Roman" w:cs="Times New Roman"/>
          <w:sz w:val="24"/>
          <w:szCs w:val="24"/>
        </w:rPr>
        <w:t>[online]. [cit. 2021-06-17]. Dostupné z:</w:t>
      </w:r>
      <w:r w:rsidR="00024D9F">
        <w:rPr>
          <w:rFonts w:ascii="Times New Roman" w:hAnsi="Times New Roman" w:cs="Times New Roman"/>
          <w:sz w:val="24"/>
          <w:szCs w:val="24"/>
        </w:rPr>
        <w:t xml:space="preserve"> </w:t>
      </w:r>
      <w:r w:rsidRPr="00425E32">
        <w:rPr>
          <w:rFonts w:ascii="Times New Roman" w:hAnsi="Times New Roman" w:cs="Times New Roman"/>
          <w:sz w:val="24"/>
          <w:szCs w:val="24"/>
        </w:rPr>
        <w:t>https://clanky.rvp.cz/wpcontent/upload/prilohy/2640/od_skupinove_ke_kooperativni_vyuce.pdf</w:t>
      </w:r>
    </w:p>
    <w:p w:rsidR="00024D9F" w:rsidRPr="00024D9F" w:rsidRDefault="00024D9F" w:rsidP="00EB7E52">
      <w:pPr>
        <w:spacing w:line="360" w:lineRule="auto"/>
        <w:jc w:val="both"/>
      </w:pPr>
      <w:r>
        <w:rPr>
          <w:rFonts w:ascii="Times New Roman" w:hAnsi="Times New Roman" w:cs="Times New Roman"/>
          <w:sz w:val="24"/>
          <w:szCs w:val="24"/>
        </w:rPr>
        <w:t xml:space="preserve">Postoje a názory veřejnosti: školství a vzdělávání. </w:t>
      </w:r>
      <w:r>
        <w:rPr>
          <w:rFonts w:ascii="Times New Roman" w:hAnsi="Times New Roman" w:cs="Times New Roman"/>
          <w:i/>
          <w:sz w:val="24"/>
          <w:szCs w:val="24"/>
        </w:rPr>
        <w:t xml:space="preserve">Msmt.cz </w:t>
      </w:r>
      <w:r>
        <w:rPr>
          <w:rFonts w:ascii="Times New Roman" w:hAnsi="Times New Roman" w:cs="Times New Roman"/>
          <w:sz w:val="24"/>
          <w:szCs w:val="24"/>
          <w:lang w:val="en-AU"/>
        </w:rPr>
        <w:t xml:space="preserve">[online]. [cit. 2021-06-30]. </w:t>
      </w:r>
      <w:r w:rsidRPr="001E6CBE">
        <w:rPr>
          <w:rFonts w:ascii="Times New Roman" w:hAnsi="Times New Roman" w:cs="Times New Roman"/>
          <w:sz w:val="24"/>
          <w:szCs w:val="24"/>
        </w:rPr>
        <w:t>Dostupné</w:t>
      </w:r>
      <w:r>
        <w:rPr>
          <w:rFonts w:ascii="Times New Roman" w:hAnsi="Times New Roman" w:cs="Times New Roman"/>
          <w:sz w:val="24"/>
          <w:szCs w:val="24"/>
          <w:lang w:val="en-AU"/>
        </w:rPr>
        <w:t xml:space="preserve"> z: </w:t>
      </w:r>
      <w:r w:rsidRPr="00024D9F">
        <w:rPr>
          <w:rFonts w:ascii="Times New Roman" w:hAnsi="Times New Roman" w:cs="Times New Roman"/>
          <w:sz w:val="24"/>
          <w:szCs w:val="24"/>
          <w:lang w:val="en-AU"/>
        </w:rPr>
        <w:t>https://www.msmt.cz/vzdelavani/skolstvi-v-cr/skolskareforma/postoje-a-nazory-verejnosti-skolstvi-a-vzdelavani?highlightWords=sociologick%C3%BD+v%C3%BDzkum</w:t>
      </w:r>
    </w:p>
    <w:p w:rsidR="003A313C" w:rsidRDefault="003A313C" w:rsidP="00EB7E52">
      <w:pPr>
        <w:spacing w:line="360" w:lineRule="auto"/>
        <w:jc w:val="both"/>
        <w:rPr>
          <w:rFonts w:ascii="Times New Roman" w:hAnsi="Times New Roman" w:cs="Times New Roman"/>
          <w:sz w:val="24"/>
          <w:szCs w:val="24"/>
        </w:rPr>
      </w:pPr>
      <w:r w:rsidRPr="00CF1503">
        <w:rPr>
          <w:rFonts w:ascii="Times New Roman" w:hAnsi="Times New Roman" w:cs="Times New Roman"/>
          <w:sz w:val="24"/>
          <w:szCs w:val="24"/>
        </w:rPr>
        <w:t xml:space="preserve">Rámcový vzdělávací program pro ZV. </w:t>
      </w:r>
      <w:r w:rsidRPr="00CF1503">
        <w:rPr>
          <w:rFonts w:ascii="Times New Roman" w:hAnsi="Times New Roman" w:cs="Times New Roman"/>
          <w:i/>
          <w:sz w:val="24"/>
          <w:szCs w:val="24"/>
        </w:rPr>
        <w:t xml:space="preserve">Nuv.cz </w:t>
      </w:r>
      <w:r w:rsidRPr="00CF1503">
        <w:rPr>
          <w:rFonts w:ascii="Times New Roman" w:hAnsi="Times New Roman" w:cs="Times New Roman"/>
          <w:sz w:val="24"/>
          <w:szCs w:val="24"/>
        </w:rPr>
        <w:t xml:space="preserve">[online]. [cit. 2021-05-15]. Dostupné z: </w:t>
      </w:r>
      <w:r w:rsidR="00425E32" w:rsidRPr="00425E32">
        <w:rPr>
          <w:rFonts w:ascii="Times New Roman" w:hAnsi="Times New Roman" w:cs="Times New Roman"/>
          <w:sz w:val="24"/>
          <w:szCs w:val="24"/>
        </w:rPr>
        <w:t>http://www.nuv.cz/uploads/RVP_ZV_2016.pdf</w:t>
      </w:r>
    </w:p>
    <w:p w:rsidR="00425E32" w:rsidRDefault="00425E32" w:rsidP="00425E32">
      <w:pPr>
        <w:spacing w:line="360" w:lineRule="auto"/>
        <w:jc w:val="both"/>
        <w:rPr>
          <w:rFonts w:ascii="Times New Roman" w:hAnsi="Times New Roman" w:cs="Times New Roman"/>
          <w:sz w:val="24"/>
          <w:szCs w:val="24"/>
        </w:rPr>
      </w:pPr>
      <w:r w:rsidRPr="00CF1503">
        <w:rPr>
          <w:rFonts w:ascii="Times New Roman" w:hAnsi="Times New Roman" w:cs="Times New Roman"/>
          <w:sz w:val="24"/>
          <w:szCs w:val="24"/>
        </w:rPr>
        <w:t xml:space="preserve">Sociální klima školy a školní třídy. </w:t>
      </w:r>
      <w:r w:rsidRPr="00CF1503">
        <w:rPr>
          <w:rFonts w:ascii="Times New Roman" w:hAnsi="Times New Roman" w:cs="Times New Roman"/>
          <w:i/>
          <w:sz w:val="24"/>
          <w:szCs w:val="24"/>
        </w:rPr>
        <w:t xml:space="preserve">Klima.pedagogika.cz </w:t>
      </w:r>
      <w:r w:rsidRPr="00CF1503">
        <w:rPr>
          <w:rFonts w:ascii="Times New Roman" w:hAnsi="Times New Roman" w:cs="Times New Roman"/>
          <w:sz w:val="24"/>
          <w:szCs w:val="24"/>
        </w:rPr>
        <w:t xml:space="preserve">[online]. [cit. 2021-05-25]. Dostupné z: </w:t>
      </w:r>
      <w:r w:rsidRPr="00425E32">
        <w:rPr>
          <w:rFonts w:ascii="Times New Roman" w:hAnsi="Times New Roman" w:cs="Times New Roman"/>
          <w:sz w:val="24"/>
          <w:szCs w:val="24"/>
        </w:rPr>
        <w:t>http://www.klima.pedagogika.cz/</w:t>
      </w:r>
    </w:p>
    <w:p w:rsidR="00425E32" w:rsidRDefault="00425E32" w:rsidP="00425E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Škola </w:t>
      </w:r>
      <w:r w:rsidRPr="006D2F3A">
        <w:rPr>
          <w:rFonts w:ascii="Times New Roman" w:hAnsi="Times New Roman" w:cs="Times New Roman"/>
          <w:sz w:val="24"/>
          <w:szCs w:val="24"/>
        </w:rPr>
        <w:t xml:space="preserve">Dokorán. </w:t>
      </w:r>
      <w:r w:rsidRPr="006D2F3A">
        <w:rPr>
          <w:rFonts w:ascii="Times New Roman" w:hAnsi="Times New Roman" w:cs="Times New Roman"/>
          <w:i/>
          <w:sz w:val="24"/>
          <w:szCs w:val="24"/>
        </w:rPr>
        <w:t xml:space="preserve">Skoladokoran.sk </w:t>
      </w:r>
      <w:r w:rsidRPr="006D2F3A">
        <w:rPr>
          <w:rFonts w:ascii="Times New Roman" w:hAnsi="Times New Roman" w:cs="Times New Roman"/>
          <w:sz w:val="24"/>
          <w:szCs w:val="24"/>
        </w:rPr>
        <w:t xml:space="preserve">[online]. [cit. 2021-06-19]. Dostupné z: </w:t>
      </w:r>
      <w:r w:rsidRPr="00425E32">
        <w:rPr>
          <w:rFonts w:ascii="Times New Roman" w:hAnsi="Times New Roman" w:cs="Times New Roman"/>
          <w:sz w:val="24"/>
          <w:szCs w:val="24"/>
        </w:rPr>
        <w:t>http://www.skoladokoran.sk/onas/poslanie/</w:t>
      </w:r>
    </w:p>
    <w:p w:rsidR="00425E32" w:rsidRPr="006D2F3A" w:rsidRDefault="00425E32" w:rsidP="00425E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Škola hrou: Jak si představoval Komenský moderní vzdělávání? </w:t>
      </w:r>
      <w:r>
        <w:rPr>
          <w:rFonts w:ascii="Times New Roman" w:hAnsi="Times New Roman" w:cs="Times New Roman"/>
          <w:i/>
          <w:sz w:val="24"/>
          <w:szCs w:val="24"/>
        </w:rPr>
        <w:t>Stoplusjednicka.cz</w:t>
      </w:r>
      <w:r>
        <w:rPr>
          <w:rFonts w:ascii="Times New Roman" w:hAnsi="Times New Roman" w:cs="Times New Roman"/>
          <w:sz w:val="24"/>
          <w:szCs w:val="24"/>
        </w:rPr>
        <w:t xml:space="preserve"> [online]. [cit. 2021-06-13]. Dostupné z: </w:t>
      </w:r>
      <w:r w:rsidRPr="00D631E7">
        <w:rPr>
          <w:rFonts w:ascii="Times New Roman" w:hAnsi="Times New Roman" w:cs="Times New Roman"/>
          <w:sz w:val="24"/>
          <w:szCs w:val="24"/>
        </w:rPr>
        <w:t>https://www.stoplusjednicka.cz/skola-hrou-jak-si-predstavoval-komensky-moderni-vzdelavani</w:t>
      </w:r>
    </w:p>
    <w:p w:rsidR="00425E32" w:rsidRPr="00D631E7" w:rsidRDefault="00425E32" w:rsidP="00425E32">
      <w:pPr>
        <w:spacing w:line="360" w:lineRule="auto"/>
        <w:jc w:val="both"/>
        <w:rPr>
          <w:rFonts w:ascii="Times New Roman" w:hAnsi="Times New Roman" w:cs="Times New Roman"/>
          <w:sz w:val="24"/>
          <w:szCs w:val="24"/>
        </w:rPr>
      </w:pPr>
      <w:r w:rsidRPr="00CF1503">
        <w:rPr>
          <w:rFonts w:ascii="Times New Roman" w:hAnsi="Times New Roman" w:cs="Times New Roman"/>
          <w:sz w:val="24"/>
          <w:szCs w:val="24"/>
        </w:rPr>
        <w:t xml:space="preserve">Školní vzdělávací program. </w:t>
      </w:r>
      <w:r w:rsidRPr="00CF1503">
        <w:rPr>
          <w:rFonts w:ascii="Times New Roman" w:hAnsi="Times New Roman" w:cs="Times New Roman"/>
          <w:i/>
          <w:sz w:val="24"/>
          <w:szCs w:val="24"/>
        </w:rPr>
        <w:t xml:space="preserve">Zspetrin.cz </w:t>
      </w:r>
      <w:r w:rsidRPr="00CF1503">
        <w:rPr>
          <w:rFonts w:ascii="Times New Roman" w:hAnsi="Times New Roman" w:cs="Times New Roman"/>
          <w:sz w:val="24"/>
          <w:szCs w:val="24"/>
        </w:rPr>
        <w:t xml:space="preserve">[online]. [cit. 2021-06-05]. Dostupné z: </w:t>
      </w:r>
      <w:r w:rsidRPr="00425E32">
        <w:rPr>
          <w:rFonts w:ascii="Times New Roman" w:hAnsi="Times New Roman" w:cs="Times New Roman"/>
          <w:sz w:val="24"/>
          <w:szCs w:val="24"/>
        </w:rPr>
        <w:t>http://www.zspetrin.cz/dokumenty/svp/svp_v5.pdf</w:t>
      </w:r>
    </w:p>
    <w:p w:rsidR="00425E32" w:rsidRDefault="00425E32" w:rsidP="00EB7E52">
      <w:pPr>
        <w:spacing w:line="360" w:lineRule="auto"/>
        <w:jc w:val="both"/>
        <w:rPr>
          <w:rFonts w:ascii="Times New Roman" w:hAnsi="Times New Roman" w:cs="Times New Roman"/>
          <w:sz w:val="24"/>
          <w:szCs w:val="24"/>
        </w:rPr>
      </w:pPr>
      <w:r w:rsidRPr="00355D47">
        <w:rPr>
          <w:rFonts w:ascii="Times New Roman" w:hAnsi="Times New Roman" w:cs="Times New Roman"/>
          <w:sz w:val="24"/>
          <w:szCs w:val="24"/>
        </w:rPr>
        <w:t xml:space="preserve">Výroční zpráva o činnosti základní školy Bruntál, Školní 2. </w:t>
      </w:r>
      <w:r w:rsidRPr="00355D47">
        <w:rPr>
          <w:rFonts w:ascii="Times New Roman" w:hAnsi="Times New Roman" w:cs="Times New Roman"/>
          <w:i/>
          <w:sz w:val="24"/>
          <w:szCs w:val="24"/>
        </w:rPr>
        <w:t xml:space="preserve">Docplayer.cz </w:t>
      </w:r>
      <w:r w:rsidRPr="00355D47">
        <w:rPr>
          <w:rFonts w:ascii="Times New Roman" w:hAnsi="Times New Roman" w:cs="Times New Roman"/>
          <w:sz w:val="24"/>
          <w:szCs w:val="24"/>
        </w:rPr>
        <w:t xml:space="preserve">[online]. [cit. 2021-06-5]. Dostupné z: </w:t>
      </w:r>
      <w:r w:rsidR="001E6CBE" w:rsidRPr="001E6CBE">
        <w:rPr>
          <w:rFonts w:ascii="Times New Roman" w:hAnsi="Times New Roman" w:cs="Times New Roman"/>
          <w:sz w:val="24"/>
          <w:szCs w:val="24"/>
        </w:rPr>
        <w:t>https://docplayer.cz/5862040-Vyrocni-zprava-o-cinnosti-zakladni-skoly-bruntal-skolni-2.html</w:t>
      </w:r>
    </w:p>
    <w:p w:rsidR="001E6CBE" w:rsidRPr="001E6CBE" w:rsidRDefault="001E6CBE" w:rsidP="00EB7E52">
      <w:pPr>
        <w:spacing w:line="360" w:lineRule="auto"/>
        <w:jc w:val="both"/>
        <w:rPr>
          <w:rFonts w:ascii="Times New Roman" w:hAnsi="Times New Roman" w:cs="Times New Roman"/>
          <w:sz w:val="24"/>
          <w:szCs w:val="24"/>
        </w:rPr>
      </w:pPr>
      <w:r w:rsidRPr="001E6CBE">
        <w:rPr>
          <w:rFonts w:ascii="Times New Roman" w:hAnsi="Times New Roman" w:cs="Times New Roman"/>
          <w:sz w:val="24"/>
          <w:szCs w:val="24"/>
        </w:rPr>
        <w:t xml:space="preserve">Výukové metody a organizace vyučování. </w:t>
      </w:r>
      <w:r w:rsidRPr="001E6CBE">
        <w:rPr>
          <w:rFonts w:ascii="Times New Roman" w:hAnsi="Times New Roman" w:cs="Times New Roman"/>
          <w:i/>
          <w:sz w:val="24"/>
          <w:szCs w:val="24"/>
        </w:rPr>
        <w:t xml:space="preserve">Projekty.osu.cz </w:t>
      </w:r>
      <w:r w:rsidRPr="001E6CBE">
        <w:rPr>
          <w:rFonts w:ascii="Times New Roman" w:hAnsi="Times New Roman" w:cs="Times New Roman"/>
          <w:sz w:val="24"/>
          <w:szCs w:val="24"/>
        </w:rPr>
        <w:t>[online]. [cit. 2021-06-05]. Dostupné z: https://projekty.osu.cz/svp/opory/pdf-cervenkova-vyukove-metody-a-organizace-vyucovani.pdf</w:t>
      </w:r>
    </w:p>
    <w:p w:rsidR="00D631E7" w:rsidRPr="00CF1503" w:rsidRDefault="003A313C" w:rsidP="00EB7E52">
      <w:pPr>
        <w:spacing w:line="360" w:lineRule="auto"/>
        <w:jc w:val="both"/>
        <w:rPr>
          <w:rFonts w:ascii="Times New Roman" w:hAnsi="Times New Roman" w:cs="Times New Roman"/>
          <w:sz w:val="24"/>
          <w:szCs w:val="24"/>
        </w:rPr>
      </w:pPr>
      <w:r w:rsidRPr="00CF1503">
        <w:rPr>
          <w:rFonts w:ascii="Times New Roman" w:hAnsi="Times New Roman" w:cs="Times New Roman"/>
          <w:sz w:val="24"/>
          <w:szCs w:val="24"/>
        </w:rPr>
        <w:lastRenderedPageBreak/>
        <w:t xml:space="preserve">Výukové metody tradičního vyučování. </w:t>
      </w:r>
      <w:r w:rsidRPr="00CF1503">
        <w:rPr>
          <w:rFonts w:ascii="Times New Roman" w:hAnsi="Times New Roman" w:cs="Times New Roman"/>
          <w:i/>
          <w:sz w:val="24"/>
          <w:szCs w:val="24"/>
        </w:rPr>
        <w:t xml:space="preserve">Clanky.rvp.cz </w:t>
      </w:r>
      <w:r w:rsidRPr="00CF1503">
        <w:rPr>
          <w:rFonts w:ascii="Times New Roman" w:hAnsi="Times New Roman" w:cs="Times New Roman"/>
          <w:sz w:val="24"/>
          <w:szCs w:val="24"/>
        </w:rPr>
        <w:t xml:space="preserve">[online]. [cit. 2021-05-30]. Dostupné z: </w:t>
      </w:r>
      <w:r w:rsidRPr="00D631E7">
        <w:rPr>
          <w:rFonts w:ascii="Times New Roman" w:hAnsi="Times New Roman" w:cs="Times New Roman"/>
          <w:sz w:val="24"/>
          <w:szCs w:val="24"/>
        </w:rPr>
        <w:t>https://clanky.rvp.cz/clanek/c/S/15015/VYUKOVE-METODY-TRADICNIHO-VYUCOVANI.html/</w:t>
      </w:r>
    </w:p>
    <w:p w:rsidR="00D631E7" w:rsidRPr="00D631E7" w:rsidRDefault="00D631E7" w:rsidP="003A313C">
      <w:pPr>
        <w:rPr>
          <w:rFonts w:ascii="Times New Roman" w:hAnsi="Times New Roman" w:cs="Times New Roman"/>
          <w:sz w:val="24"/>
          <w:szCs w:val="24"/>
        </w:rPr>
      </w:pPr>
    </w:p>
    <w:p w:rsidR="000B28F5" w:rsidRDefault="000B28F5" w:rsidP="003A313C">
      <w:pPr>
        <w:rPr>
          <w:rFonts w:ascii="Times New Roman" w:hAnsi="Times New Roman" w:cs="Times New Roman"/>
          <w:b/>
          <w:sz w:val="28"/>
          <w:szCs w:val="28"/>
        </w:rPr>
      </w:pPr>
    </w:p>
    <w:p w:rsidR="000B28F5" w:rsidRDefault="000B28F5" w:rsidP="003A313C">
      <w:pPr>
        <w:rPr>
          <w:rFonts w:ascii="Times New Roman" w:hAnsi="Times New Roman" w:cs="Times New Roman"/>
          <w:b/>
          <w:sz w:val="28"/>
          <w:szCs w:val="28"/>
        </w:rPr>
      </w:pPr>
    </w:p>
    <w:p w:rsidR="000B28F5" w:rsidRDefault="000B28F5" w:rsidP="003A313C">
      <w:pPr>
        <w:rPr>
          <w:rFonts w:ascii="Times New Roman" w:hAnsi="Times New Roman" w:cs="Times New Roman"/>
          <w:b/>
          <w:sz w:val="28"/>
          <w:szCs w:val="28"/>
        </w:rPr>
      </w:pPr>
    </w:p>
    <w:p w:rsidR="00C47C54" w:rsidRDefault="00C47C54" w:rsidP="003A313C">
      <w:pPr>
        <w:rPr>
          <w:rFonts w:ascii="Times New Roman" w:hAnsi="Times New Roman" w:cs="Times New Roman"/>
          <w:b/>
          <w:sz w:val="28"/>
          <w:szCs w:val="28"/>
        </w:rPr>
      </w:pPr>
    </w:p>
    <w:p w:rsidR="00EB7E52" w:rsidRDefault="00EB7E52"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2F0EFA" w:rsidRDefault="002F0EFA"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010985" w:rsidRDefault="00010985" w:rsidP="003A313C">
      <w:pPr>
        <w:rPr>
          <w:rFonts w:ascii="Times New Roman" w:hAnsi="Times New Roman" w:cs="Times New Roman"/>
          <w:b/>
          <w:sz w:val="28"/>
          <w:szCs w:val="28"/>
        </w:rPr>
      </w:pPr>
    </w:p>
    <w:p w:rsidR="00951F0A" w:rsidRDefault="0071272A" w:rsidP="008D6562">
      <w:pPr>
        <w:pStyle w:val="Nadpis1"/>
        <w:spacing w:line="360" w:lineRule="auto"/>
        <w:jc w:val="both"/>
        <w:rPr>
          <w:szCs w:val="32"/>
        </w:rPr>
      </w:pPr>
      <w:bookmarkStart w:id="37" w:name="_Toc75988231"/>
      <w:r w:rsidRPr="008D6562">
        <w:rPr>
          <w:szCs w:val="32"/>
        </w:rPr>
        <w:lastRenderedPageBreak/>
        <w:t>SEZNAM OBRÁZKŮ</w:t>
      </w:r>
      <w:bookmarkEnd w:id="37"/>
    </w:p>
    <w:p w:rsidR="008D6562" w:rsidRPr="008D6562" w:rsidRDefault="008D6562" w:rsidP="008D6562">
      <w:pPr>
        <w:spacing w:line="360" w:lineRule="auto"/>
        <w:jc w:val="both"/>
      </w:pPr>
    </w:p>
    <w:p w:rsidR="0071272A" w:rsidRDefault="008E44B1"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1:</w:t>
      </w:r>
      <w:r w:rsidR="0076456B">
        <w:rPr>
          <w:rFonts w:ascii="Times New Roman" w:hAnsi="Times New Roman" w:cs="Times New Roman"/>
          <w:b/>
          <w:sz w:val="24"/>
          <w:szCs w:val="24"/>
        </w:rPr>
        <w:t xml:space="preserve"> </w:t>
      </w:r>
      <w:r w:rsidR="0076456B">
        <w:rPr>
          <w:rFonts w:ascii="Times New Roman" w:hAnsi="Times New Roman" w:cs="Times New Roman"/>
          <w:sz w:val="24"/>
          <w:szCs w:val="24"/>
        </w:rPr>
        <w:t xml:space="preserve">Základní škola </w:t>
      </w:r>
      <w:r w:rsidR="004971FC">
        <w:rPr>
          <w:rFonts w:ascii="Times New Roman" w:hAnsi="Times New Roman" w:cs="Times New Roman"/>
          <w:sz w:val="24"/>
          <w:szCs w:val="24"/>
        </w:rPr>
        <w:t>„</w:t>
      </w:r>
      <w:r w:rsidR="0076456B">
        <w:rPr>
          <w:rFonts w:ascii="Times New Roman" w:hAnsi="Times New Roman" w:cs="Times New Roman"/>
          <w:sz w:val="24"/>
          <w:szCs w:val="24"/>
        </w:rPr>
        <w:t>Petrin</w:t>
      </w:r>
      <w:r w:rsidR="004971FC">
        <w:rPr>
          <w:rFonts w:ascii="Times New Roman" w:hAnsi="Times New Roman" w:cs="Times New Roman"/>
          <w:sz w:val="24"/>
          <w:szCs w:val="24"/>
        </w:rPr>
        <w:t>“</w:t>
      </w:r>
      <w:r w:rsidR="0076456B">
        <w:rPr>
          <w:rFonts w:ascii="Times New Roman" w:hAnsi="Times New Roman" w:cs="Times New Roman"/>
          <w:sz w:val="24"/>
          <w:szCs w:val="24"/>
        </w:rPr>
        <w:t xml:space="preserve"> v</w:t>
      </w:r>
      <w:r w:rsidR="004971FC">
        <w:rPr>
          <w:rFonts w:ascii="Times New Roman" w:hAnsi="Times New Roman" w:cs="Times New Roman"/>
          <w:sz w:val="24"/>
          <w:szCs w:val="24"/>
        </w:rPr>
        <w:t> </w:t>
      </w:r>
      <w:r w:rsidR="0076456B">
        <w:rPr>
          <w:rFonts w:ascii="Times New Roman" w:hAnsi="Times New Roman" w:cs="Times New Roman"/>
          <w:sz w:val="24"/>
          <w:szCs w:val="24"/>
        </w:rPr>
        <w:t>Bruntále</w:t>
      </w:r>
    </w:p>
    <w:p w:rsidR="004971FC" w:rsidRPr="004971FC"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Obrázek 2: </w:t>
      </w:r>
      <w:r>
        <w:rPr>
          <w:rFonts w:ascii="Times New Roman" w:hAnsi="Times New Roman" w:cs="Times New Roman"/>
          <w:sz w:val="24"/>
          <w:szCs w:val="24"/>
        </w:rPr>
        <w:t>Potravinové pyramidy vytvořené žáky při ověřování výukové metody</w:t>
      </w:r>
    </w:p>
    <w:p w:rsidR="003A3FF3"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3</w:t>
      </w:r>
      <w:r w:rsidR="008E44B1">
        <w:rPr>
          <w:rFonts w:ascii="Times New Roman" w:hAnsi="Times New Roman" w:cs="Times New Roman"/>
          <w:b/>
          <w:sz w:val="24"/>
          <w:szCs w:val="24"/>
        </w:rPr>
        <w:t>:</w:t>
      </w:r>
      <w:r w:rsidR="008C4A57">
        <w:rPr>
          <w:rFonts w:ascii="Times New Roman" w:hAnsi="Times New Roman" w:cs="Times New Roman"/>
          <w:b/>
          <w:sz w:val="24"/>
          <w:szCs w:val="24"/>
        </w:rPr>
        <w:t xml:space="preserve"> </w:t>
      </w:r>
      <w:r>
        <w:rPr>
          <w:rFonts w:ascii="Times New Roman" w:hAnsi="Times New Roman" w:cs="Times New Roman"/>
          <w:sz w:val="24"/>
          <w:szCs w:val="24"/>
        </w:rPr>
        <w:t>Ovoce a zelenina k ověřování výukové metody</w:t>
      </w:r>
    </w:p>
    <w:p w:rsidR="00FF1040"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4</w:t>
      </w:r>
      <w:r w:rsidR="00FF1040" w:rsidRPr="00FF1040">
        <w:rPr>
          <w:rFonts w:ascii="Times New Roman" w:hAnsi="Times New Roman" w:cs="Times New Roman"/>
          <w:b/>
          <w:sz w:val="24"/>
          <w:szCs w:val="24"/>
        </w:rPr>
        <w:t>:</w:t>
      </w:r>
      <w:r>
        <w:rPr>
          <w:rFonts w:ascii="Times New Roman" w:hAnsi="Times New Roman" w:cs="Times New Roman"/>
          <w:sz w:val="24"/>
          <w:szCs w:val="24"/>
        </w:rPr>
        <w:t xml:space="preserve"> Nabídka situací k dramatizaci na téma HIV/AIDS</w:t>
      </w:r>
    </w:p>
    <w:p w:rsidR="003A3FF3" w:rsidRPr="008C4A57"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5</w:t>
      </w:r>
      <w:r w:rsidR="003A3FF3" w:rsidRPr="00C47C54">
        <w:rPr>
          <w:rFonts w:ascii="Times New Roman" w:hAnsi="Times New Roman" w:cs="Times New Roman"/>
          <w:b/>
          <w:sz w:val="24"/>
          <w:szCs w:val="24"/>
        </w:rPr>
        <w:t xml:space="preserve">: </w:t>
      </w:r>
      <w:r w:rsidR="003A3FF3">
        <w:rPr>
          <w:rFonts w:ascii="Times New Roman" w:hAnsi="Times New Roman" w:cs="Times New Roman"/>
          <w:sz w:val="24"/>
          <w:szCs w:val="24"/>
        </w:rPr>
        <w:t>Aktivizační metoda – Chraň se!</w:t>
      </w:r>
      <w:r w:rsidR="00A42FC3">
        <w:rPr>
          <w:rFonts w:ascii="Times New Roman" w:hAnsi="Times New Roman" w:cs="Times New Roman"/>
          <w:sz w:val="24"/>
          <w:szCs w:val="24"/>
        </w:rPr>
        <w:t>,</w:t>
      </w:r>
      <w:r w:rsidR="00D1419B">
        <w:rPr>
          <w:rFonts w:ascii="Times New Roman" w:hAnsi="Times New Roman" w:cs="Times New Roman"/>
          <w:sz w:val="24"/>
          <w:szCs w:val="24"/>
        </w:rPr>
        <w:t xml:space="preserve"> </w:t>
      </w:r>
      <w:r>
        <w:rPr>
          <w:rFonts w:ascii="Times New Roman" w:hAnsi="Times New Roman" w:cs="Times New Roman"/>
          <w:sz w:val="24"/>
          <w:szCs w:val="24"/>
        </w:rPr>
        <w:t>a její zpracování žáky při ověřování metody</w:t>
      </w:r>
    </w:p>
    <w:p w:rsidR="008E44B1" w:rsidRPr="008C4A57"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6</w:t>
      </w:r>
      <w:r w:rsidR="008E44B1">
        <w:rPr>
          <w:rFonts w:ascii="Times New Roman" w:hAnsi="Times New Roman" w:cs="Times New Roman"/>
          <w:b/>
          <w:sz w:val="24"/>
          <w:szCs w:val="24"/>
        </w:rPr>
        <w:t>:</w:t>
      </w:r>
      <w:r w:rsidR="008C4A57">
        <w:rPr>
          <w:rFonts w:ascii="Times New Roman" w:hAnsi="Times New Roman" w:cs="Times New Roman"/>
          <w:b/>
          <w:sz w:val="24"/>
          <w:szCs w:val="24"/>
        </w:rPr>
        <w:t xml:space="preserve"> </w:t>
      </w:r>
      <w:r w:rsidR="009C57AB">
        <w:rPr>
          <w:rFonts w:ascii="Times New Roman" w:hAnsi="Times New Roman" w:cs="Times New Roman"/>
          <w:sz w:val="24"/>
          <w:szCs w:val="24"/>
        </w:rPr>
        <w:t>Ukázka žákovy mandaly</w:t>
      </w:r>
      <w:r>
        <w:rPr>
          <w:rFonts w:ascii="Times New Roman" w:hAnsi="Times New Roman" w:cs="Times New Roman"/>
          <w:sz w:val="24"/>
          <w:szCs w:val="24"/>
        </w:rPr>
        <w:t xml:space="preserve"> při ověřování metody</w:t>
      </w:r>
    </w:p>
    <w:p w:rsidR="008E44B1"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7</w:t>
      </w:r>
      <w:r w:rsidR="008E44B1">
        <w:rPr>
          <w:rFonts w:ascii="Times New Roman" w:hAnsi="Times New Roman" w:cs="Times New Roman"/>
          <w:b/>
          <w:sz w:val="24"/>
          <w:szCs w:val="24"/>
        </w:rPr>
        <w:t>:</w:t>
      </w:r>
      <w:r w:rsidR="009C57AB">
        <w:rPr>
          <w:rFonts w:ascii="Times New Roman" w:hAnsi="Times New Roman" w:cs="Times New Roman"/>
          <w:b/>
          <w:sz w:val="24"/>
          <w:szCs w:val="24"/>
        </w:rPr>
        <w:t xml:space="preserve"> </w:t>
      </w:r>
      <w:r w:rsidR="009C57AB">
        <w:rPr>
          <w:rFonts w:ascii="Times New Roman" w:hAnsi="Times New Roman" w:cs="Times New Roman"/>
          <w:sz w:val="24"/>
          <w:szCs w:val="24"/>
        </w:rPr>
        <w:t>Remíza žáků výherních skupin</w:t>
      </w:r>
      <w:r>
        <w:rPr>
          <w:rFonts w:ascii="Times New Roman" w:hAnsi="Times New Roman" w:cs="Times New Roman"/>
          <w:sz w:val="24"/>
          <w:szCs w:val="24"/>
        </w:rPr>
        <w:t xml:space="preserve"> při ověřování metody</w:t>
      </w:r>
    </w:p>
    <w:p w:rsidR="003A3FF3" w:rsidRPr="009C57AB" w:rsidRDefault="004971FC" w:rsidP="008D6562">
      <w:pPr>
        <w:spacing w:line="360" w:lineRule="auto"/>
        <w:jc w:val="both"/>
        <w:rPr>
          <w:rFonts w:ascii="Times New Roman" w:hAnsi="Times New Roman" w:cs="Times New Roman"/>
          <w:sz w:val="24"/>
          <w:szCs w:val="24"/>
        </w:rPr>
      </w:pPr>
      <w:r>
        <w:rPr>
          <w:rFonts w:ascii="Times New Roman" w:hAnsi="Times New Roman" w:cs="Times New Roman"/>
          <w:b/>
          <w:sz w:val="24"/>
          <w:szCs w:val="24"/>
        </w:rPr>
        <w:t>Obrázek 8</w:t>
      </w:r>
      <w:r w:rsidR="003A3FF3" w:rsidRPr="00C47C54">
        <w:rPr>
          <w:rFonts w:ascii="Times New Roman" w:hAnsi="Times New Roman" w:cs="Times New Roman"/>
          <w:b/>
          <w:sz w:val="24"/>
          <w:szCs w:val="24"/>
        </w:rPr>
        <w:t>:</w:t>
      </w:r>
      <w:r>
        <w:rPr>
          <w:rFonts w:ascii="Times New Roman" w:hAnsi="Times New Roman" w:cs="Times New Roman"/>
          <w:sz w:val="24"/>
          <w:szCs w:val="24"/>
        </w:rPr>
        <w:t xml:space="preserve"> Nabídka</w:t>
      </w:r>
      <w:r w:rsidR="00BF2108">
        <w:rPr>
          <w:rFonts w:ascii="Times New Roman" w:hAnsi="Times New Roman" w:cs="Times New Roman"/>
          <w:sz w:val="24"/>
          <w:szCs w:val="24"/>
        </w:rPr>
        <w:t xml:space="preserve"> situací k pantomimě na téma výchova ke zdraví</w:t>
      </w:r>
    </w:p>
    <w:p w:rsidR="00C453ED" w:rsidRDefault="00C453ED" w:rsidP="003A313C">
      <w:pPr>
        <w:rPr>
          <w:rFonts w:ascii="Times New Roman" w:hAnsi="Times New Roman" w:cs="Times New Roman"/>
          <w:b/>
          <w:sz w:val="24"/>
          <w:szCs w:val="24"/>
        </w:rPr>
      </w:pPr>
    </w:p>
    <w:p w:rsidR="00C453ED" w:rsidRDefault="00C453ED" w:rsidP="003A313C">
      <w:pPr>
        <w:rPr>
          <w:rFonts w:ascii="Times New Roman" w:hAnsi="Times New Roman" w:cs="Times New Roman"/>
          <w:b/>
          <w:sz w:val="24"/>
          <w:szCs w:val="24"/>
        </w:rPr>
      </w:pPr>
    </w:p>
    <w:p w:rsidR="00C453ED" w:rsidRDefault="00C453ED" w:rsidP="003A313C">
      <w:pPr>
        <w:rPr>
          <w:rFonts w:ascii="Times New Roman" w:hAnsi="Times New Roman" w:cs="Times New Roman"/>
          <w:b/>
          <w:sz w:val="24"/>
          <w:szCs w:val="24"/>
        </w:rPr>
      </w:pPr>
    </w:p>
    <w:p w:rsidR="00C453ED" w:rsidRDefault="00C453ED" w:rsidP="003A313C">
      <w:pPr>
        <w:rPr>
          <w:rFonts w:ascii="Times New Roman" w:hAnsi="Times New Roman" w:cs="Times New Roman"/>
          <w:b/>
          <w:sz w:val="24"/>
          <w:szCs w:val="24"/>
        </w:rPr>
      </w:pPr>
    </w:p>
    <w:p w:rsidR="00C453ED" w:rsidRDefault="00C453ED" w:rsidP="003A313C">
      <w:pPr>
        <w:rPr>
          <w:rFonts w:ascii="Times New Roman" w:hAnsi="Times New Roman" w:cs="Times New Roman"/>
          <w:b/>
          <w:sz w:val="24"/>
          <w:szCs w:val="24"/>
        </w:rPr>
      </w:pPr>
    </w:p>
    <w:p w:rsidR="00F2091D" w:rsidRDefault="00F2091D" w:rsidP="003A313C">
      <w:pPr>
        <w:rPr>
          <w:rFonts w:ascii="Times New Roman" w:hAnsi="Times New Roman" w:cs="Times New Roman"/>
          <w:b/>
          <w:sz w:val="24"/>
          <w:szCs w:val="24"/>
        </w:rPr>
      </w:pPr>
    </w:p>
    <w:p w:rsidR="00F2091D" w:rsidRDefault="00F2091D"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010985" w:rsidRDefault="00010985" w:rsidP="003A313C">
      <w:pPr>
        <w:rPr>
          <w:rFonts w:ascii="Times New Roman" w:hAnsi="Times New Roman" w:cs="Times New Roman"/>
          <w:b/>
          <w:sz w:val="24"/>
          <w:szCs w:val="24"/>
        </w:rPr>
      </w:pPr>
    </w:p>
    <w:p w:rsidR="008D6562" w:rsidRDefault="008D6562" w:rsidP="003A313C">
      <w:pPr>
        <w:rPr>
          <w:rFonts w:ascii="Times New Roman" w:hAnsi="Times New Roman" w:cs="Times New Roman"/>
          <w:b/>
          <w:sz w:val="24"/>
          <w:szCs w:val="24"/>
        </w:rPr>
      </w:pPr>
    </w:p>
    <w:p w:rsidR="005E7CF9" w:rsidRDefault="005E7CF9" w:rsidP="008D6562">
      <w:pPr>
        <w:pStyle w:val="Nadpis1"/>
        <w:spacing w:line="360" w:lineRule="auto"/>
        <w:jc w:val="both"/>
      </w:pPr>
      <w:bookmarkStart w:id="38" w:name="_Toc75988232"/>
      <w:r>
        <w:lastRenderedPageBreak/>
        <w:t>SEZNAM TABULEK</w:t>
      </w:r>
      <w:bookmarkEnd w:id="38"/>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1: Správnost tvrzení o aktivizačních metodách</w:t>
      </w:r>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2: Preference vyučovacích metod u žáků</w:t>
      </w:r>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3: Efektivita aktivizačních metod u žáků</w:t>
      </w:r>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4: Náročnost aktivizačních metod</w:t>
      </w:r>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5: Hodnocení aktivizačních metod oproti běžné výuce</w:t>
      </w:r>
    </w:p>
    <w:p w:rsidR="005E7CF9" w:rsidRDefault="005E7CF9" w:rsidP="00EB7E5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6: Problematika zajímavá pro žáky</w:t>
      </w: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631D02" w:rsidRDefault="00631D02" w:rsidP="005E7CF9">
      <w:pPr>
        <w:spacing w:line="360" w:lineRule="auto"/>
        <w:jc w:val="both"/>
        <w:rPr>
          <w:rFonts w:ascii="Times New Roman" w:hAnsi="Times New Roman" w:cs="Times New Roman"/>
          <w:b/>
          <w:sz w:val="32"/>
          <w:szCs w:val="32"/>
        </w:rPr>
      </w:pPr>
    </w:p>
    <w:p w:rsidR="00631D02" w:rsidRDefault="00631D02" w:rsidP="005E7CF9">
      <w:pPr>
        <w:spacing w:line="360" w:lineRule="auto"/>
        <w:jc w:val="both"/>
        <w:rPr>
          <w:rFonts w:ascii="Times New Roman" w:hAnsi="Times New Roman" w:cs="Times New Roman"/>
          <w:b/>
          <w:sz w:val="32"/>
          <w:szCs w:val="32"/>
        </w:rPr>
      </w:pPr>
    </w:p>
    <w:p w:rsidR="00631D02" w:rsidRDefault="00631D02"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8D6562" w:rsidRDefault="008D6562" w:rsidP="005E7CF9">
      <w:pPr>
        <w:spacing w:line="360" w:lineRule="auto"/>
        <w:jc w:val="both"/>
        <w:rPr>
          <w:rFonts w:ascii="Times New Roman" w:hAnsi="Times New Roman" w:cs="Times New Roman"/>
          <w:b/>
          <w:sz w:val="32"/>
          <w:szCs w:val="32"/>
        </w:rPr>
      </w:pPr>
    </w:p>
    <w:p w:rsidR="008D6562" w:rsidRDefault="008D6562" w:rsidP="005E7CF9">
      <w:pPr>
        <w:spacing w:line="360" w:lineRule="auto"/>
        <w:jc w:val="both"/>
        <w:rPr>
          <w:rFonts w:ascii="Times New Roman" w:hAnsi="Times New Roman" w:cs="Times New Roman"/>
          <w:b/>
          <w:sz w:val="32"/>
          <w:szCs w:val="32"/>
        </w:rPr>
      </w:pPr>
    </w:p>
    <w:p w:rsidR="005E7CF9" w:rsidRDefault="005E7CF9" w:rsidP="008D6562">
      <w:pPr>
        <w:pStyle w:val="Nadpis1"/>
        <w:spacing w:line="360" w:lineRule="auto"/>
        <w:jc w:val="both"/>
      </w:pPr>
      <w:bookmarkStart w:id="39" w:name="_Toc75988233"/>
      <w:r>
        <w:lastRenderedPageBreak/>
        <w:t>SEZNAM GRAFŮ</w:t>
      </w:r>
      <w:bookmarkEnd w:id="39"/>
    </w:p>
    <w:p w:rsidR="008D6562" w:rsidRPr="008D6562" w:rsidRDefault="008D6562" w:rsidP="008D6562"/>
    <w:p w:rsidR="005E7CF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1 A: Správnost tvrzení o aktivizačních metodách u chlapců</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1 B: Správnost tvrzení o aktivizačních metodách u dívek</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2 A: Preference výukových metod u chlapců</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2 B: Preference výukových metod u dívek</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3 A: Efektivita aktivizačních metod u chlapců</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3 B: Efektivita aktivizačních metod u dívek</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4 A: Náročnost aktivizačních metod u chlapců</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4 B: Náročnost aktivizačních metod u dívek</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5 A: Hodnocení aktivizačních metod u chlapců</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5 B: Hodnocení aktivizačních metod u dívek</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6 A: Problematika zajímavá pro chlapce</w:t>
      </w:r>
    </w:p>
    <w:p w:rsidR="00506B19" w:rsidRDefault="00506B19" w:rsidP="00506B19">
      <w:pPr>
        <w:spacing w:line="360" w:lineRule="auto"/>
        <w:jc w:val="both"/>
        <w:rPr>
          <w:rFonts w:ascii="Times New Roman" w:hAnsi="Times New Roman" w:cs="Times New Roman"/>
          <w:sz w:val="24"/>
          <w:szCs w:val="24"/>
        </w:rPr>
      </w:pPr>
      <w:r>
        <w:rPr>
          <w:rFonts w:ascii="Times New Roman" w:hAnsi="Times New Roman" w:cs="Times New Roman"/>
          <w:sz w:val="24"/>
          <w:szCs w:val="24"/>
        </w:rPr>
        <w:t>Graf č. 6 B: Problematika zajímavá pro dívky</w:t>
      </w:r>
    </w:p>
    <w:p w:rsidR="00506B19" w:rsidRPr="00506B19" w:rsidRDefault="00506B19" w:rsidP="00506B19">
      <w:pPr>
        <w:spacing w:line="360" w:lineRule="auto"/>
        <w:jc w:val="both"/>
        <w:rPr>
          <w:rFonts w:ascii="Times New Roman" w:hAnsi="Times New Roman" w:cs="Times New Roman"/>
          <w:sz w:val="24"/>
          <w:szCs w:val="24"/>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5E7CF9" w:rsidRDefault="005E7CF9" w:rsidP="005E7CF9">
      <w:pPr>
        <w:spacing w:line="360" w:lineRule="auto"/>
        <w:jc w:val="both"/>
        <w:rPr>
          <w:rFonts w:ascii="Times New Roman" w:hAnsi="Times New Roman" w:cs="Times New Roman"/>
          <w:b/>
          <w:sz w:val="32"/>
          <w:szCs w:val="32"/>
        </w:rPr>
      </w:pPr>
    </w:p>
    <w:p w:rsidR="008D6562" w:rsidRDefault="008D6562" w:rsidP="005E7CF9">
      <w:pPr>
        <w:spacing w:line="360" w:lineRule="auto"/>
        <w:jc w:val="both"/>
        <w:rPr>
          <w:rFonts w:ascii="Times New Roman" w:hAnsi="Times New Roman" w:cs="Times New Roman"/>
          <w:b/>
          <w:sz w:val="32"/>
          <w:szCs w:val="32"/>
        </w:rPr>
      </w:pPr>
    </w:p>
    <w:p w:rsidR="008D6562" w:rsidRDefault="008D6562" w:rsidP="005E7CF9">
      <w:pPr>
        <w:spacing w:line="360" w:lineRule="auto"/>
        <w:jc w:val="both"/>
        <w:rPr>
          <w:rFonts w:ascii="Times New Roman" w:hAnsi="Times New Roman" w:cs="Times New Roman"/>
          <w:b/>
          <w:sz w:val="32"/>
          <w:szCs w:val="32"/>
        </w:rPr>
      </w:pPr>
    </w:p>
    <w:p w:rsidR="008D6562" w:rsidRDefault="008D6562" w:rsidP="005E7CF9">
      <w:pPr>
        <w:spacing w:line="360" w:lineRule="auto"/>
        <w:jc w:val="both"/>
        <w:rPr>
          <w:rFonts w:ascii="Times New Roman" w:hAnsi="Times New Roman" w:cs="Times New Roman"/>
          <w:b/>
          <w:sz w:val="32"/>
          <w:szCs w:val="32"/>
        </w:rPr>
      </w:pPr>
    </w:p>
    <w:p w:rsidR="00940605" w:rsidRPr="00951F0A" w:rsidRDefault="00940605" w:rsidP="00940605">
      <w:pPr>
        <w:pStyle w:val="Nadpis1"/>
        <w:spacing w:line="360" w:lineRule="auto"/>
        <w:jc w:val="both"/>
      </w:pPr>
      <w:bookmarkStart w:id="40" w:name="_Toc75988234"/>
      <w:r>
        <w:lastRenderedPageBreak/>
        <w:t>SEZNAM PŘÍLOH</w:t>
      </w:r>
      <w:bookmarkEnd w:id="40"/>
    </w:p>
    <w:p w:rsidR="00940605" w:rsidRDefault="00940605" w:rsidP="0094060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Příloha 1: </w:t>
      </w:r>
      <w:r>
        <w:rPr>
          <w:rFonts w:ascii="Times New Roman" w:hAnsi="Times New Roman" w:cs="Times New Roman"/>
          <w:sz w:val="24"/>
          <w:szCs w:val="24"/>
        </w:rPr>
        <w:t>Dotazník</w:t>
      </w:r>
    </w:p>
    <w:p w:rsidR="00940605" w:rsidRPr="00297219" w:rsidRDefault="00940605" w:rsidP="0094060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Příloha 2: </w:t>
      </w:r>
      <w:r>
        <w:rPr>
          <w:rFonts w:ascii="Times New Roman" w:hAnsi="Times New Roman" w:cs="Times New Roman"/>
          <w:sz w:val="24"/>
          <w:szCs w:val="24"/>
        </w:rPr>
        <w:t>Brožura</w:t>
      </w:r>
    </w:p>
    <w:p w:rsidR="00940605" w:rsidRDefault="00940605"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8D6562" w:rsidRDefault="008D6562" w:rsidP="00B8324D">
      <w:pPr>
        <w:spacing w:line="360" w:lineRule="auto"/>
        <w:jc w:val="both"/>
        <w:rPr>
          <w:rFonts w:ascii="Times New Roman" w:hAnsi="Times New Roman" w:cs="Times New Roman"/>
          <w:sz w:val="24"/>
          <w:szCs w:val="24"/>
        </w:rPr>
      </w:pPr>
    </w:p>
    <w:p w:rsidR="00C453ED" w:rsidRDefault="00C453ED"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PŘÍLOHA 1</w:t>
      </w:r>
    </w:p>
    <w:p w:rsidR="00F4247B" w:rsidRDefault="00F4247B" w:rsidP="00B8324D">
      <w:pPr>
        <w:spacing w:line="360" w:lineRule="auto"/>
        <w:jc w:val="both"/>
        <w:rPr>
          <w:rFonts w:ascii="Times New Roman" w:hAnsi="Times New Roman" w:cs="Times New Roman"/>
          <w:sz w:val="24"/>
          <w:szCs w:val="24"/>
        </w:rPr>
      </w:pPr>
    </w:p>
    <w:p w:rsidR="00F4247B" w:rsidRDefault="00C453ED"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w:t>
      </w:r>
    </w:p>
    <w:p w:rsidR="008A7AFC" w:rsidRDefault="008A7AFC"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t>Vážená žákyně, vážený žáku,</w:t>
      </w:r>
    </w:p>
    <w:p w:rsidR="008A7AFC" w:rsidRDefault="008A7AFC"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t>jsem studentkou 2. ročníku, navazujícího magisterského studia, pedagogické fakulty Univerzity Palackého v Olomouci. Na základě aktivizačních metod, které se uskutečnily v hodinách výchovy ke zdraví, bych Vás ráda požádala o pravdivé vyplnění krátkého dotazníku. Dotazník bude využit ke zpracování praktické části mé diplomové práce na</w:t>
      </w:r>
      <w:r w:rsidR="006F5003">
        <w:rPr>
          <w:rFonts w:ascii="Times New Roman" w:hAnsi="Times New Roman" w:cs="Times New Roman"/>
          <w:sz w:val="24"/>
          <w:szCs w:val="24"/>
        </w:rPr>
        <w:t> </w:t>
      </w:r>
      <w:r>
        <w:rPr>
          <w:rFonts w:ascii="Times New Roman" w:hAnsi="Times New Roman" w:cs="Times New Roman"/>
          <w:sz w:val="24"/>
          <w:szCs w:val="24"/>
        </w:rPr>
        <w:t>téma: „Aktivizační metody ve výuce výchovy ke zdraví“.</w:t>
      </w:r>
    </w:p>
    <w:p w:rsidR="008A7AFC" w:rsidRDefault="00C31624"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t>Vyberte vždy jednu</w:t>
      </w:r>
      <w:r w:rsidR="008A7AFC">
        <w:rPr>
          <w:rFonts w:ascii="Times New Roman" w:hAnsi="Times New Roman" w:cs="Times New Roman"/>
          <w:sz w:val="24"/>
          <w:szCs w:val="24"/>
        </w:rPr>
        <w:t xml:space="preserve"> z nabízených možností.</w:t>
      </w:r>
    </w:p>
    <w:p w:rsidR="008A7AFC" w:rsidRDefault="008A7AFC" w:rsidP="00B8324D">
      <w:pPr>
        <w:tabs>
          <w:tab w:val="left" w:pos="3840"/>
        </w:tabs>
        <w:spacing w:line="360" w:lineRule="auto"/>
        <w:jc w:val="both"/>
        <w:rPr>
          <w:rFonts w:ascii="Times New Roman" w:hAnsi="Times New Roman" w:cs="Times New Roman"/>
          <w:sz w:val="24"/>
          <w:szCs w:val="24"/>
        </w:rPr>
      </w:pPr>
      <w:r>
        <w:rPr>
          <w:rFonts w:ascii="Times New Roman" w:hAnsi="Times New Roman" w:cs="Times New Roman"/>
          <w:sz w:val="24"/>
          <w:szCs w:val="24"/>
        </w:rPr>
        <w:t>Předem děkuji za spolupráci.</w:t>
      </w:r>
      <w:r>
        <w:rPr>
          <w:rFonts w:ascii="Times New Roman" w:hAnsi="Times New Roman" w:cs="Times New Roman"/>
          <w:sz w:val="24"/>
          <w:szCs w:val="24"/>
        </w:rPr>
        <w:tab/>
      </w:r>
    </w:p>
    <w:p w:rsidR="008A7AFC" w:rsidRDefault="008A7AFC" w:rsidP="00B8324D">
      <w:pPr>
        <w:spacing w:line="360" w:lineRule="auto"/>
        <w:jc w:val="both"/>
        <w:rPr>
          <w:rFonts w:ascii="Times New Roman" w:hAnsi="Times New Roman" w:cs="Times New Roman"/>
          <w:sz w:val="24"/>
          <w:szCs w:val="24"/>
        </w:rPr>
      </w:pPr>
      <w:r>
        <w:rPr>
          <w:rFonts w:ascii="Times New Roman" w:hAnsi="Times New Roman" w:cs="Times New Roman"/>
          <w:sz w:val="24"/>
          <w:szCs w:val="24"/>
        </w:rPr>
        <w:t>Bc. Michaela Jeklová</w:t>
      </w:r>
    </w:p>
    <w:p w:rsidR="008A7AFC" w:rsidRPr="00BF6C2E" w:rsidRDefault="008A7AFC" w:rsidP="00B8324D">
      <w:pPr>
        <w:spacing w:line="360" w:lineRule="auto"/>
        <w:jc w:val="both"/>
        <w:rPr>
          <w:rFonts w:ascii="Times New Roman" w:hAnsi="Times New Roman" w:cs="Times New Roman"/>
          <w:sz w:val="24"/>
          <w:szCs w:val="24"/>
        </w:rPr>
      </w:pPr>
    </w:p>
    <w:p w:rsidR="008A7AFC" w:rsidRDefault="008A7AFC"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Vyber</w:t>
      </w:r>
      <w:r w:rsidR="00C31624">
        <w:rPr>
          <w:rFonts w:ascii="Times New Roman" w:hAnsi="Times New Roman" w:cs="Times New Roman"/>
          <w:sz w:val="24"/>
          <w:szCs w:val="24"/>
        </w:rPr>
        <w:t>, dle Vašeho uvážení, které</w:t>
      </w:r>
      <w:r>
        <w:rPr>
          <w:rFonts w:ascii="Times New Roman" w:hAnsi="Times New Roman" w:cs="Times New Roman"/>
          <w:sz w:val="24"/>
          <w:szCs w:val="24"/>
        </w:rPr>
        <w:t xml:space="preserve"> tvrzení o aktivizačních metodách</w:t>
      </w:r>
      <w:r w:rsidR="00C31624">
        <w:rPr>
          <w:rFonts w:ascii="Times New Roman" w:hAnsi="Times New Roman" w:cs="Times New Roman"/>
          <w:sz w:val="24"/>
          <w:szCs w:val="24"/>
        </w:rPr>
        <w:t xml:space="preserve"> je správné</w:t>
      </w:r>
      <w:r>
        <w:rPr>
          <w:rFonts w:ascii="Times New Roman" w:hAnsi="Times New Roman" w:cs="Times New Roman"/>
          <w:sz w:val="24"/>
          <w:szCs w:val="24"/>
        </w:rPr>
        <w:t>.</w:t>
      </w:r>
    </w:p>
    <w:p w:rsidR="008A7AFC" w:rsidRDefault="008A7AFC" w:rsidP="00B8324D">
      <w:pPr>
        <w:pStyle w:val="Odstavecseseznamem"/>
        <w:spacing w:line="360" w:lineRule="auto"/>
        <w:jc w:val="both"/>
        <w:rPr>
          <w:rFonts w:ascii="Times New Roman" w:hAnsi="Times New Roman" w:cs="Times New Roman"/>
          <w:sz w:val="24"/>
          <w:szCs w:val="24"/>
        </w:rPr>
      </w:pPr>
    </w:p>
    <w:p w:rsidR="008A7AFC" w:rsidRDefault="008A7AFC" w:rsidP="00B8324D">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Je zřetelná aktivita žáka. Žáci se učí vyjadřovat své myšlenky, názory, rozvíjí komunikativnost, zpracovávat skupinové projekty, apod.</w:t>
      </w:r>
    </w:p>
    <w:p w:rsidR="008A7AFC" w:rsidRDefault="008A7AFC" w:rsidP="00B8324D">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Jsou založeny na principu názornosti. Jedná se o předvádění jevů nebo jejich zobrazení.</w:t>
      </w:r>
    </w:p>
    <w:p w:rsidR="008A7AFC" w:rsidRDefault="008B60E1" w:rsidP="00B8324D">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Řadíme mezi ně</w:t>
      </w:r>
      <w:r w:rsidR="008A7AFC">
        <w:rPr>
          <w:rFonts w:ascii="Times New Roman" w:hAnsi="Times New Roman" w:cs="Times New Roman"/>
          <w:sz w:val="24"/>
          <w:szCs w:val="24"/>
        </w:rPr>
        <w:t xml:space="preserve"> metody písemných prací, práce s učebnicí či knihou.</w:t>
      </w:r>
    </w:p>
    <w:p w:rsidR="008A7AFC" w:rsidRPr="0059424E" w:rsidRDefault="008A7AFC" w:rsidP="00B8324D">
      <w:pPr>
        <w:pStyle w:val="Odstavecseseznamem"/>
        <w:spacing w:line="360" w:lineRule="auto"/>
        <w:jc w:val="both"/>
        <w:rPr>
          <w:rFonts w:ascii="Times New Roman" w:hAnsi="Times New Roman" w:cs="Times New Roman"/>
          <w:sz w:val="24"/>
          <w:szCs w:val="24"/>
        </w:rPr>
      </w:pPr>
    </w:p>
    <w:p w:rsidR="008A7AFC" w:rsidRDefault="008A7AFC"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Jaké vyučovací metody ve škole preferujete?</w:t>
      </w:r>
    </w:p>
    <w:p w:rsidR="008A7AFC" w:rsidRDefault="008A7AFC" w:rsidP="00B8324D">
      <w:pPr>
        <w:pStyle w:val="Odstavecseseznamem"/>
        <w:spacing w:line="360" w:lineRule="auto"/>
        <w:jc w:val="both"/>
        <w:rPr>
          <w:rFonts w:ascii="Times New Roman" w:hAnsi="Times New Roman" w:cs="Times New Roman"/>
          <w:sz w:val="24"/>
          <w:szCs w:val="24"/>
        </w:rPr>
      </w:pPr>
    </w:p>
    <w:p w:rsidR="008A7AFC" w:rsidRDefault="008B60E1" w:rsidP="00B8324D">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Slovní:</w:t>
      </w:r>
      <w:r w:rsidR="008A7AFC">
        <w:rPr>
          <w:rFonts w:ascii="Times New Roman" w:hAnsi="Times New Roman" w:cs="Times New Roman"/>
          <w:sz w:val="24"/>
          <w:szCs w:val="24"/>
        </w:rPr>
        <w:t xml:space="preserve"> výklad, přednáška, vyprávění</w:t>
      </w:r>
    </w:p>
    <w:p w:rsidR="008A7AFC" w:rsidRDefault="008B60E1" w:rsidP="00B8324D">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Názorně – demonstrační: </w:t>
      </w:r>
      <w:r w:rsidR="008A7AFC">
        <w:rPr>
          <w:rFonts w:ascii="Times New Roman" w:hAnsi="Times New Roman" w:cs="Times New Roman"/>
          <w:sz w:val="24"/>
          <w:szCs w:val="24"/>
        </w:rPr>
        <w:t>pozorování předmětů, předvádění pokusů, modelů</w:t>
      </w:r>
    </w:p>
    <w:p w:rsidR="008A7AFC" w:rsidRDefault="008B60E1" w:rsidP="00B8324D">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Aktivizující:</w:t>
      </w:r>
      <w:r w:rsidR="008A7AFC">
        <w:rPr>
          <w:rFonts w:ascii="Times New Roman" w:hAnsi="Times New Roman" w:cs="Times New Roman"/>
          <w:sz w:val="24"/>
          <w:szCs w:val="24"/>
        </w:rPr>
        <w:t xml:space="preserve"> diskuze, inscenace, didaktické hry, práce s textem</w:t>
      </w:r>
    </w:p>
    <w:p w:rsidR="008A7AFC" w:rsidRPr="005A5A06" w:rsidRDefault="008A7AFC" w:rsidP="00B8324D">
      <w:pPr>
        <w:pStyle w:val="Odstavecseseznamem"/>
        <w:spacing w:line="360" w:lineRule="auto"/>
        <w:jc w:val="both"/>
        <w:rPr>
          <w:rFonts w:ascii="Times New Roman" w:hAnsi="Times New Roman" w:cs="Times New Roman"/>
          <w:sz w:val="24"/>
          <w:szCs w:val="24"/>
        </w:rPr>
      </w:pPr>
    </w:p>
    <w:p w:rsidR="008A7AFC" w:rsidRDefault="008A7AFC"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Ohodnoť</w:t>
      </w:r>
      <w:r w:rsidR="000A2400">
        <w:rPr>
          <w:rFonts w:ascii="Times New Roman" w:hAnsi="Times New Roman" w:cs="Times New Roman"/>
          <w:sz w:val="24"/>
          <w:szCs w:val="24"/>
        </w:rPr>
        <w:t>te</w:t>
      </w:r>
      <w:r>
        <w:rPr>
          <w:rFonts w:ascii="Times New Roman" w:hAnsi="Times New Roman" w:cs="Times New Roman"/>
          <w:sz w:val="24"/>
          <w:szCs w:val="24"/>
        </w:rPr>
        <w:t xml:space="preserve"> efektivitu aktivizačních metod (1 – 7; 1 nejlepší, 7 nejhorší).</w:t>
      </w:r>
      <w:r w:rsidR="000A2400">
        <w:rPr>
          <w:rFonts w:ascii="Times New Roman" w:hAnsi="Times New Roman" w:cs="Times New Roman"/>
          <w:sz w:val="24"/>
          <w:szCs w:val="24"/>
        </w:rPr>
        <w:t xml:space="preserve"> Vybranou variantu označte křížkem.</w:t>
      </w:r>
    </w:p>
    <w:p w:rsidR="008B60E1" w:rsidRPr="008B60E1" w:rsidRDefault="008B60E1" w:rsidP="00B8324D">
      <w:pPr>
        <w:pStyle w:val="Odstavecseseznamem"/>
        <w:spacing w:line="360" w:lineRule="auto"/>
        <w:jc w:val="both"/>
        <w:rPr>
          <w:rFonts w:ascii="Times New Roman" w:hAnsi="Times New Roman" w:cs="Times New Roman"/>
          <w:sz w:val="24"/>
          <w:szCs w:val="24"/>
        </w:rPr>
      </w:pP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Potravinová pyramida</w:t>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Poznej, co jíš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HIV/AIDS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Chraň 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Vyskoč! Dřepni!</w:t>
      </w:r>
      <w:r>
        <w:rPr>
          <w:rFonts w:ascii="Times New Roman" w:hAnsi="Times New Roman" w:cs="Times New Roman"/>
          <w:sz w:val="24"/>
          <w:szCs w:val="24"/>
        </w:rPr>
        <w:tab/>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Pantomima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1   2   3   4   5   6   7</w:t>
      </w:r>
    </w:p>
    <w:p w:rsidR="008B60E1" w:rsidRDefault="008B60E1" w:rsidP="00B8324D">
      <w:pPr>
        <w:pStyle w:val="Odstavecseseznamem"/>
        <w:numPr>
          <w:ilvl w:val="0"/>
          <w:numId w:val="11"/>
        </w:numPr>
        <w:spacing w:line="360" w:lineRule="auto"/>
        <w:jc w:val="both"/>
        <w:rPr>
          <w:rFonts w:ascii="Times New Roman" w:hAnsi="Times New Roman" w:cs="Times New Roman"/>
          <w:sz w:val="24"/>
          <w:szCs w:val="24"/>
        </w:rPr>
      </w:pPr>
      <w:r w:rsidRPr="000969A0">
        <w:rPr>
          <w:rFonts w:ascii="Times New Roman" w:hAnsi="Times New Roman" w:cs="Times New Roman"/>
          <w:sz w:val="24"/>
          <w:szCs w:val="24"/>
        </w:rPr>
        <w:t>Mandalový relax</w:t>
      </w:r>
      <w:r>
        <w:rPr>
          <w:rFonts w:ascii="Times New Roman" w:hAnsi="Times New Roman" w:cs="Times New Roman"/>
          <w:sz w:val="24"/>
          <w:szCs w:val="24"/>
        </w:rPr>
        <w:tab/>
      </w:r>
      <w:r>
        <w:rPr>
          <w:rFonts w:ascii="Times New Roman" w:hAnsi="Times New Roman" w:cs="Times New Roman"/>
          <w:sz w:val="24"/>
          <w:szCs w:val="24"/>
        </w:rPr>
        <w:tab/>
        <w:t>1   2   3   4   5   6   7</w:t>
      </w:r>
    </w:p>
    <w:p w:rsidR="000969A0" w:rsidRPr="000969A0" w:rsidRDefault="000969A0" w:rsidP="00B8324D">
      <w:pPr>
        <w:spacing w:line="360" w:lineRule="auto"/>
        <w:jc w:val="both"/>
        <w:rPr>
          <w:rFonts w:ascii="Times New Roman" w:hAnsi="Times New Roman" w:cs="Times New Roman"/>
          <w:sz w:val="24"/>
          <w:szCs w:val="24"/>
        </w:rPr>
      </w:pPr>
    </w:p>
    <w:p w:rsidR="008A7AFC" w:rsidRDefault="005E1347"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Ohodnoťte náročnost aktivizačních metod (zelená – lehká, žlutá – středně těžká, červená – těžká).</w:t>
      </w:r>
    </w:p>
    <w:tbl>
      <w:tblPr>
        <w:tblStyle w:val="Svtlmkazvraznn2"/>
        <w:tblW w:w="0" w:type="auto"/>
        <w:tblLook w:val="04A0"/>
      </w:tblPr>
      <w:tblGrid>
        <w:gridCol w:w="2231"/>
        <w:gridCol w:w="2232"/>
        <w:gridCol w:w="2232"/>
        <w:gridCol w:w="2232"/>
      </w:tblGrid>
      <w:tr w:rsidR="00514B03" w:rsidTr="00514B03">
        <w:trPr>
          <w:cnfStyle w:val="10000000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Aktivizační metody</w:t>
            </w:r>
          </w:p>
        </w:tc>
        <w:tc>
          <w:tcPr>
            <w:tcW w:w="2232" w:type="dxa"/>
          </w:tcPr>
          <w:p w:rsidR="00514B03" w:rsidRPr="00514B03" w:rsidRDefault="00514B03" w:rsidP="00514B03">
            <w:pPr>
              <w:jc w:val="center"/>
              <w:cnfStyle w:val="100000000000"/>
              <w:rPr>
                <w:rFonts w:ascii="Times New Roman" w:hAnsi="Times New Roman" w:cs="Times New Roman"/>
                <w:color w:val="00B050"/>
                <w:sz w:val="24"/>
                <w:szCs w:val="24"/>
              </w:rPr>
            </w:pPr>
            <w:r w:rsidRPr="00514B03">
              <w:rPr>
                <w:rFonts w:ascii="Times New Roman" w:hAnsi="Times New Roman" w:cs="Times New Roman"/>
                <w:b w:val="0"/>
                <w:bCs w:val="0"/>
                <w:color w:val="00B050"/>
                <w:sz w:val="24"/>
                <w:szCs w:val="24"/>
              </w:rPr>
              <w:sym w:font="Wingdings" w:char="F04A"/>
            </w:r>
          </w:p>
        </w:tc>
        <w:tc>
          <w:tcPr>
            <w:tcW w:w="2232" w:type="dxa"/>
          </w:tcPr>
          <w:p w:rsidR="007A40BC" w:rsidRPr="007A40BC" w:rsidRDefault="007A40BC" w:rsidP="007A40BC">
            <w:pPr>
              <w:jc w:val="center"/>
              <w:cnfStyle w:val="100000000000"/>
              <w:rPr>
                <w:rFonts w:ascii="Times New Roman" w:hAnsi="Times New Roman" w:cs="Times New Roman"/>
                <w:b w:val="0"/>
                <w:color w:val="FFC000"/>
                <w:sz w:val="24"/>
                <w:szCs w:val="24"/>
                <w:shd w:val="clear" w:color="auto" w:fill="F7FBFF"/>
                <w:lang w:val="en-AU"/>
              </w:rPr>
            </w:pPr>
            <w:r w:rsidRPr="007A40BC">
              <w:rPr>
                <w:rFonts w:ascii="Times New Roman" w:hAnsi="Times New Roman" w:cs="Times New Roman"/>
                <w:bCs w:val="0"/>
                <w:color w:val="FFC000"/>
                <w:sz w:val="24"/>
                <w:szCs w:val="24"/>
                <w:shd w:val="clear" w:color="auto" w:fill="F7FBFF"/>
              </w:rPr>
              <w:sym w:font="Wingdings" w:char="F04B"/>
            </w:r>
          </w:p>
        </w:tc>
        <w:tc>
          <w:tcPr>
            <w:tcW w:w="2232" w:type="dxa"/>
          </w:tcPr>
          <w:p w:rsidR="00514B03" w:rsidRPr="00514B03" w:rsidRDefault="00514B03" w:rsidP="00514B03">
            <w:pPr>
              <w:jc w:val="center"/>
              <w:cnfStyle w:val="100000000000"/>
              <w:rPr>
                <w:rFonts w:ascii="Times New Roman" w:hAnsi="Times New Roman" w:cs="Times New Roman"/>
                <w:color w:val="FF0000"/>
                <w:sz w:val="24"/>
                <w:szCs w:val="24"/>
              </w:rPr>
            </w:pPr>
            <w:r w:rsidRPr="00514B03">
              <w:rPr>
                <w:rFonts w:ascii="Times New Roman" w:hAnsi="Times New Roman" w:cs="Times New Roman"/>
                <w:b w:val="0"/>
                <w:bCs w:val="0"/>
                <w:color w:val="FF0000"/>
                <w:sz w:val="24"/>
                <w:szCs w:val="24"/>
              </w:rPr>
              <w:sym w:font="Wingdings" w:char="F04C"/>
            </w:r>
          </w:p>
        </w:tc>
      </w:tr>
      <w:tr w:rsidR="00514B03" w:rsidTr="00514B03">
        <w:trPr>
          <w:cnfStyle w:val="00000010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Potravinová pyramida</w:t>
            </w: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r>
      <w:tr w:rsidR="00514B03" w:rsidTr="00514B03">
        <w:trPr>
          <w:cnfStyle w:val="00000001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Poznej, co jíš</w:t>
            </w: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r>
      <w:tr w:rsidR="00514B03" w:rsidTr="00514B03">
        <w:trPr>
          <w:cnfStyle w:val="00000010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HIV/AIDS</w:t>
            </w: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r>
      <w:tr w:rsidR="00514B03" w:rsidTr="00514B03">
        <w:trPr>
          <w:cnfStyle w:val="00000001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Chraň se!</w:t>
            </w: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r>
      <w:tr w:rsidR="00514B03" w:rsidTr="00514B03">
        <w:trPr>
          <w:cnfStyle w:val="00000010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Vyskoč! Dřepni!</w:t>
            </w: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r>
      <w:tr w:rsidR="00514B03" w:rsidTr="00514B03">
        <w:trPr>
          <w:cnfStyle w:val="00000001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Pantomima</w:t>
            </w: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c>
          <w:tcPr>
            <w:tcW w:w="2232" w:type="dxa"/>
          </w:tcPr>
          <w:p w:rsidR="00514B03" w:rsidRDefault="00514B03" w:rsidP="00514B03">
            <w:pPr>
              <w:jc w:val="both"/>
              <w:cnfStyle w:val="000000010000"/>
              <w:rPr>
                <w:rFonts w:ascii="Times New Roman" w:hAnsi="Times New Roman" w:cs="Times New Roman"/>
                <w:sz w:val="24"/>
                <w:szCs w:val="24"/>
              </w:rPr>
            </w:pPr>
          </w:p>
        </w:tc>
      </w:tr>
      <w:tr w:rsidR="00514B03" w:rsidTr="00514B03">
        <w:trPr>
          <w:cnfStyle w:val="000000100000"/>
        </w:trPr>
        <w:tc>
          <w:tcPr>
            <w:cnfStyle w:val="001000000000"/>
            <w:tcW w:w="2231" w:type="dxa"/>
          </w:tcPr>
          <w:p w:rsidR="00514B03" w:rsidRPr="00514B03" w:rsidRDefault="00514B03" w:rsidP="00514B03">
            <w:pPr>
              <w:jc w:val="both"/>
              <w:rPr>
                <w:rFonts w:ascii="Times New Roman" w:hAnsi="Times New Roman" w:cs="Times New Roman"/>
                <w:b w:val="0"/>
                <w:sz w:val="24"/>
                <w:szCs w:val="24"/>
              </w:rPr>
            </w:pPr>
            <w:r>
              <w:rPr>
                <w:rFonts w:ascii="Times New Roman" w:hAnsi="Times New Roman" w:cs="Times New Roman"/>
                <w:b w:val="0"/>
                <w:sz w:val="24"/>
                <w:szCs w:val="24"/>
              </w:rPr>
              <w:t>Mandalový relax</w:t>
            </w: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c>
          <w:tcPr>
            <w:tcW w:w="2232" w:type="dxa"/>
          </w:tcPr>
          <w:p w:rsidR="00514B03" w:rsidRDefault="00514B03" w:rsidP="00514B03">
            <w:pPr>
              <w:jc w:val="both"/>
              <w:cnfStyle w:val="000000100000"/>
              <w:rPr>
                <w:rFonts w:ascii="Times New Roman" w:hAnsi="Times New Roman" w:cs="Times New Roman"/>
                <w:sz w:val="24"/>
                <w:szCs w:val="24"/>
              </w:rPr>
            </w:pPr>
          </w:p>
        </w:tc>
      </w:tr>
    </w:tbl>
    <w:p w:rsidR="008A7AFC" w:rsidRPr="00A4528A" w:rsidRDefault="008A7AFC" w:rsidP="00A4528A">
      <w:pPr>
        <w:jc w:val="both"/>
        <w:rPr>
          <w:rFonts w:ascii="Times New Roman" w:hAnsi="Times New Roman" w:cs="Times New Roman"/>
          <w:sz w:val="24"/>
          <w:szCs w:val="24"/>
        </w:rPr>
      </w:pPr>
    </w:p>
    <w:p w:rsidR="008A7AFC" w:rsidRDefault="008A7AFC" w:rsidP="008A7AFC">
      <w:pPr>
        <w:pStyle w:val="Odstavecseseznamem"/>
        <w:jc w:val="both"/>
        <w:rPr>
          <w:rFonts w:ascii="Times New Roman" w:hAnsi="Times New Roman" w:cs="Times New Roman"/>
          <w:sz w:val="24"/>
          <w:szCs w:val="24"/>
        </w:rPr>
      </w:pPr>
    </w:p>
    <w:p w:rsidR="008A7AFC" w:rsidRDefault="009A5D06"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Výuku založenou na aktivizačních metodách (oproti běžné výuce založené na</w:t>
      </w:r>
      <w:r w:rsidR="006F5003">
        <w:rPr>
          <w:rFonts w:ascii="Times New Roman" w:hAnsi="Times New Roman" w:cs="Times New Roman"/>
          <w:sz w:val="24"/>
          <w:szCs w:val="24"/>
        </w:rPr>
        <w:t> </w:t>
      </w:r>
      <w:r>
        <w:rPr>
          <w:rFonts w:ascii="Times New Roman" w:hAnsi="Times New Roman" w:cs="Times New Roman"/>
          <w:sz w:val="24"/>
          <w:szCs w:val="24"/>
        </w:rPr>
        <w:t>výkladu) hodnotím jako:</w:t>
      </w:r>
    </w:p>
    <w:p w:rsidR="00B022E4" w:rsidRDefault="00B022E4" w:rsidP="00B8324D">
      <w:pPr>
        <w:pStyle w:val="Odstavecseseznamem"/>
        <w:spacing w:line="360" w:lineRule="auto"/>
        <w:jc w:val="both"/>
        <w:rPr>
          <w:rFonts w:ascii="Times New Roman" w:hAnsi="Times New Roman" w:cs="Times New Roman"/>
          <w:sz w:val="24"/>
          <w:szCs w:val="24"/>
        </w:rPr>
      </w:pPr>
    </w:p>
    <w:p w:rsidR="009A5D06" w:rsidRDefault="009A5D06" w:rsidP="00B8324D">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Atraktivnější (zábavnější)</w:t>
      </w:r>
    </w:p>
    <w:p w:rsidR="009A5D06" w:rsidRDefault="009A5D06" w:rsidP="00B8324D">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Efektivnější (přínosnější)</w:t>
      </w:r>
    </w:p>
    <w:p w:rsidR="009A5D06" w:rsidRDefault="00B022E4" w:rsidP="00B8324D">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Aktivnější (více se zapojuji)</w:t>
      </w:r>
    </w:p>
    <w:p w:rsidR="00B022E4" w:rsidRDefault="00B022E4" w:rsidP="00B8324D">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Časově náročnou</w:t>
      </w:r>
    </w:p>
    <w:p w:rsidR="00B022E4" w:rsidRDefault="00B022E4" w:rsidP="00B8324D">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Zbytečnou</w:t>
      </w:r>
    </w:p>
    <w:p w:rsidR="00E955D5" w:rsidRDefault="00E955D5" w:rsidP="00B8324D">
      <w:pPr>
        <w:pStyle w:val="Odstavecseseznamem"/>
        <w:spacing w:line="360" w:lineRule="auto"/>
        <w:ind w:left="1440"/>
        <w:jc w:val="both"/>
        <w:rPr>
          <w:rFonts w:ascii="Times New Roman" w:hAnsi="Times New Roman" w:cs="Times New Roman"/>
          <w:sz w:val="24"/>
          <w:szCs w:val="24"/>
        </w:rPr>
      </w:pPr>
    </w:p>
    <w:p w:rsidR="00B8324D" w:rsidRDefault="00B8324D" w:rsidP="00B8324D">
      <w:pPr>
        <w:pStyle w:val="Odstavecseseznamem"/>
        <w:spacing w:line="360" w:lineRule="auto"/>
        <w:ind w:left="1440"/>
        <w:jc w:val="both"/>
        <w:rPr>
          <w:rFonts w:ascii="Times New Roman" w:hAnsi="Times New Roman" w:cs="Times New Roman"/>
          <w:sz w:val="24"/>
          <w:szCs w:val="24"/>
        </w:rPr>
      </w:pPr>
    </w:p>
    <w:p w:rsidR="00B8324D" w:rsidRPr="00B022E4" w:rsidRDefault="00B8324D" w:rsidP="00B8324D">
      <w:pPr>
        <w:pStyle w:val="Odstavecseseznamem"/>
        <w:spacing w:line="360" w:lineRule="auto"/>
        <w:ind w:left="1440"/>
        <w:jc w:val="both"/>
        <w:rPr>
          <w:rFonts w:ascii="Times New Roman" w:hAnsi="Times New Roman" w:cs="Times New Roman"/>
          <w:sz w:val="24"/>
          <w:szCs w:val="24"/>
        </w:rPr>
      </w:pPr>
    </w:p>
    <w:p w:rsidR="000969A0" w:rsidRDefault="000969A0" w:rsidP="00B8324D">
      <w:pPr>
        <w:pStyle w:val="Odstavecseseznamem"/>
        <w:spacing w:line="360" w:lineRule="auto"/>
        <w:jc w:val="both"/>
        <w:rPr>
          <w:rFonts w:ascii="Times New Roman" w:hAnsi="Times New Roman" w:cs="Times New Roman"/>
          <w:sz w:val="24"/>
          <w:szCs w:val="24"/>
        </w:rPr>
      </w:pPr>
    </w:p>
    <w:p w:rsidR="000969A0" w:rsidRDefault="000969A0" w:rsidP="00B8324D">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 Vás v hodinách výchovy </w:t>
      </w:r>
      <w:r w:rsidR="005E535A">
        <w:rPr>
          <w:rFonts w:ascii="Times New Roman" w:hAnsi="Times New Roman" w:cs="Times New Roman"/>
          <w:sz w:val="24"/>
          <w:szCs w:val="24"/>
        </w:rPr>
        <w:t>ke zdraví nejvíce zaujalo</w:t>
      </w:r>
      <w:r>
        <w:rPr>
          <w:rFonts w:ascii="Times New Roman" w:hAnsi="Times New Roman" w:cs="Times New Roman"/>
          <w:sz w:val="24"/>
          <w:szCs w:val="24"/>
        </w:rPr>
        <w:t>?</w:t>
      </w:r>
    </w:p>
    <w:p w:rsidR="000969A0" w:rsidRDefault="000969A0" w:rsidP="00B8324D">
      <w:pPr>
        <w:pStyle w:val="Odstavecseseznamem"/>
        <w:spacing w:line="360" w:lineRule="auto"/>
        <w:jc w:val="both"/>
        <w:rPr>
          <w:rFonts w:ascii="Times New Roman" w:hAnsi="Times New Roman" w:cs="Times New Roman"/>
          <w:sz w:val="24"/>
          <w:szCs w:val="24"/>
        </w:rPr>
      </w:pPr>
    </w:p>
    <w:p w:rsidR="000969A0" w:rsidRPr="000969A0" w:rsidRDefault="000969A0" w:rsidP="00B8324D">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8A7AFC" w:rsidRDefault="008A7AFC" w:rsidP="00B8324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Třída: ………</w:t>
      </w:r>
    </w:p>
    <w:p w:rsidR="006C5C0F" w:rsidRDefault="006C5C0F" w:rsidP="00B8324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Věk: ……</w:t>
      </w:r>
    </w:p>
    <w:p w:rsidR="008A7AFC" w:rsidRDefault="008A7AFC" w:rsidP="00B8324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Pohlaví:</w:t>
      </w:r>
    </w:p>
    <w:p w:rsidR="008A7AFC" w:rsidRDefault="008A7AFC" w:rsidP="00B8324D">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Muž</w:t>
      </w:r>
    </w:p>
    <w:p w:rsidR="008A7AFC" w:rsidRPr="00A839E5" w:rsidRDefault="008A7AFC" w:rsidP="00B8324D">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Žena</w:t>
      </w:r>
    </w:p>
    <w:p w:rsidR="008A7AFC" w:rsidRPr="0020017D" w:rsidRDefault="008A7AFC" w:rsidP="00B8324D">
      <w:pPr>
        <w:pStyle w:val="Odstavecseseznamem"/>
        <w:spacing w:line="360" w:lineRule="auto"/>
        <w:jc w:val="both"/>
        <w:rPr>
          <w:rFonts w:ascii="Times New Roman" w:hAnsi="Times New Roman" w:cs="Times New Roman"/>
          <w:sz w:val="24"/>
          <w:szCs w:val="24"/>
        </w:rPr>
      </w:pPr>
    </w:p>
    <w:p w:rsidR="00C453ED" w:rsidRPr="00C453ED" w:rsidRDefault="00C453ED" w:rsidP="003A313C">
      <w:pPr>
        <w:rPr>
          <w:rFonts w:ascii="Times New Roman" w:hAnsi="Times New Roman" w:cs="Times New Roman"/>
          <w:sz w:val="24"/>
          <w:szCs w:val="24"/>
        </w:rPr>
      </w:pPr>
    </w:p>
    <w:p w:rsidR="007071CA" w:rsidRDefault="007071CA" w:rsidP="0070088C">
      <w:pPr>
        <w:spacing w:line="360" w:lineRule="auto"/>
        <w:rPr>
          <w:rFonts w:ascii="Times New Roman" w:hAnsi="Times New Roman" w:cs="Times New Roman"/>
          <w:b/>
          <w:sz w:val="32"/>
          <w:szCs w:val="32"/>
        </w:rPr>
      </w:pPr>
    </w:p>
    <w:p w:rsidR="00887F63" w:rsidRDefault="00887F63"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B8324D" w:rsidRDefault="00B8324D" w:rsidP="00B8324D">
      <w:pPr>
        <w:spacing w:line="360" w:lineRule="auto"/>
        <w:jc w:val="both"/>
        <w:rPr>
          <w:rFonts w:ascii="Times New Roman" w:hAnsi="Times New Roman" w:cs="Times New Roman"/>
          <w:b/>
          <w:sz w:val="32"/>
          <w:szCs w:val="32"/>
        </w:rPr>
      </w:pPr>
    </w:p>
    <w:p w:rsidR="002F0EFA" w:rsidRDefault="002F0EFA" w:rsidP="00940605">
      <w:pPr>
        <w:tabs>
          <w:tab w:val="left" w:pos="3528"/>
        </w:tabs>
        <w:spacing w:line="360" w:lineRule="auto"/>
        <w:jc w:val="both"/>
        <w:rPr>
          <w:rFonts w:ascii="Times New Roman" w:hAnsi="Times New Roman" w:cs="Times New Roman"/>
          <w:b/>
          <w:sz w:val="32"/>
          <w:szCs w:val="32"/>
        </w:rPr>
      </w:pPr>
    </w:p>
    <w:p w:rsidR="00BC27C6" w:rsidRDefault="00512053"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PŘÍLOHA</w:t>
      </w:r>
      <w:r w:rsidR="00BC27C6">
        <w:rPr>
          <w:rFonts w:ascii="Times New Roman" w:hAnsi="Times New Roman" w:cs="Times New Roman"/>
          <w:sz w:val="24"/>
          <w:szCs w:val="24"/>
        </w:rPr>
        <w:t xml:space="preserve"> 2</w:t>
      </w:r>
    </w:p>
    <w:p w:rsidR="00BC27C6" w:rsidRDefault="00BC27C6"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sz w:val="24"/>
          <w:szCs w:val="24"/>
        </w:rPr>
        <w:t>Brožura aktivizačních výukových metod</w:t>
      </w:r>
    </w:p>
    <w:p w:rsidR="00BC27C6" w:rsidRDefault="00833FA7"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577840" cy="3703320"/>
            <wp:effectExtent l="19050" t="0" r="3810" b="0"/>
            <wp:docPr id="5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577840" cy="3703320"/>
                    </a:xfrm>
                    <a:prstGeom prst="rect">
                      <a:avLst/>
                    </a:prstGeom>
                    <a:noFill/>
                    <a:ln w="9525">
                      <a:noFill/>
                      <a:miter lim="800000"/>
                      <a:headEnd/>
                      <a:tailEnd/>
                    </a:ln>
                  </pic:spPr>
                </pic:pic>
              </a:graphicData>
            </a:graphic>
          </wp:inline>
        </w:drawing>
      </w:r>
    </w:p>
    <w:p w:rsidR="005E6767" w:rsidRDefault="004D5F9F"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577840" cy="3939540"/>
            <wp:effectExtent l="19050" t="0" r="3810" b="0"/>
            <wp:docPr id="5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577840" cy="3939540"/>
                    </a:xfrm>
                    <a:prstGeom prst="rect">
                      <a:avLst/>
                    </a:prstGeom>
                    <a:noFill/>
                    <a:ln w="9525">
                      <a:noFill/>
                      <a:miter lim="800000"/>
                      <a:headEnd/>
                      <a:tailEnd/>
                    </a:ln>
                  </pic:spPr>
                </pic:pic>
              </a:graphicData>
            </a:graphic>
          </wp:inline>
        </w:drawing>
      </w:r>
    </w:p>
    <w:p w:rsidR="004D5F9F" w:rsidRDefault="007366B0"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696454" cy="4005441"/>
            <wp:effectExtent l="19050" t="0" r="0" b="0"/>
            <wp:docPr id="5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700353" cy="4008183"/>
                    </a:xfrm>
                    <a:prstGeom prst="rect">
                      <a:avLst/>
                    </a:prstGeom>
                    <a:noFill/>
                    <a:ln w="9525">
                      <a:noFill/>
                      <a:miter lim="800000"/>
                      <a:headEnd/>
                      <a:tailEnd/>
                    </a:ln>
                  </pic:spPr>
                </pic:pic>
              </a:graphicData>
            </a:graphic>
          </wp:inline>
        </w:drawing>
      </w:r>
    </w:p>
    <w:p w:rsidR="007366B0" w:rsidRDefault="004314F0" w:rsidP="00940605">
      <w:pPr>
        <w:tabs>
          <w:tab w:val="left" w:pos="35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695950" cy="4030741"/>
            <wp:effectExtent l="19050" t="0" r="0" b="0"/>
            <wp:docPr id="5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695950" cy="4030741"/>
                    </a:xfrm>
                    <a:prstGeom prst="rect">
                      <a:avLst/>
                    </a:prstGeom>
                    <a:noFill/>
                    <a:ln w="9525">
                      <a:noFill/>
                      <a:miter lim="800000"/>
                      <a:headEnd/>
                      <a:tailEnd/>
                    </a:ln>
                  </pic:spPr>
                </pic:pic>
              </a:graphicData>
            </a:graphic>
          </wp:inline>
        </w:drawing>
      </w:r>
    </w:p>
    <w:p w:rsidR="007366B0" w:rsidRDefault="007366B0" w:rsidP="00940605">
      <w:pPr>
        <w:tabs>
          <w:tab w:val="left" w:pos="3528"/>
        </w:tabs>
        <w:spacing w:line="360" w:lineRule="auto"/>
        <w:jc w:val="both"/>
        <w:rPr>
          <w:rFonts w:ascii="Times New Roman" w:hAnsi="Times New Roman" w:cs="Times New Roman"/>
          <w:sz w:val="24"/>
          <w:szCs w:val="24"/>
        </w:rPr>
      </w:pPr>
    </w:p>
    <w:p w:rsidR="0070088C" w:rsidRDefault="00EE6AFB" w:rsidP="008D6562">
      <w:pPr>
        <w:pStyle w:val="Nadpis1"/>
        <w:spacing w:line="360" w:lineRule="auto"/>
        <w:jc w:val="center"/>
      </w:pPr>
      <w:bookmarkStart w:id="41" w:name="_Toc75988235"/>
      <w:r>
        <w:lastRenderedPageBreak/>
        <w:t>ANOTACE</w:t>
      </w:r>
      <w:bookmarkEnd w:id="41"/>
    </w:p>
    <w:p w:rsidR="009F57CE" w:rsidRPr="009F57CE" w:rsidRDefault="009F57CE" w:rsidP="009F57CE"/>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27"/>
        <w:gridCol w:w="5700"/>
      </w:tblGrid>
      <w:tr w:rsidR="003274AA" w:rsidTr="00FA2D7D">
        <w:tc>
          <w:tcPr>
            <w:tcW w:w="3227" w:type="dxa"/>
          </w:tcPr>
          <w:p w:rsidR="003274AA" w:rsidRPr="003274AA" w:rsidRDefault="003274AA" w:rsidP="00053732">
            <w:pPr>
              <w:spacing w:line="360" w:lineRule="auto"/>
              <w:rPr>
                <w:rFonts w:ascii="Times New Roman" w:hAnsi="Times New Roman" w:cs="Times New Roman"/>
                <w:b/>
                <w:sz w:val="24"/>
                <w:szCs w:val="24"/>
              </w:rPr>
            </w:pPr>
            <w:r>
              <w:rPr>
                <w:rFonts w:ascii="Times New Roman" w:hAnsi="Times New Roman" w:cs="Times New Roman"/>
                <w:b/>
                <w:sz w:val="24"/>
                <w:szCs w:val="24"/>
              </w:rPr>
              <w:t>Jméno a příjmení</w:t>
            </w:r>
            <w:r w:rsidR="003D0401">
              <w:rPr>
                <w:rFonts w:ascii="Times New Roman" w:hAnsi="Times New Roman" w:cs="Times New Roman"/>
                <w:b/>
                <w:sz w:val="24"/>
                <w:szCs w:val="24"/>
              </w:rPr>
              <w:t>:</w:t>
            </w:r>
          </w:p>
        </w:tc>
        <w:tc>
          <w:tcPr>
            <w:tcW w:w="5700" w:type="dxa"/>
          </w:tcPr>
          <w:p w:rsidR="003274AA" w:rsidRDefault="003D0401" w:rsidP="00053732">
            <w:pPr>
              <w:spacing w:line="360" w:lineRule="auto"/>
              <w:rPr>
                <w:rFonts w:ascii="Times New Roman" w:hAnsi="Times New Roman" w:cs="Times New Roman"/>
                <w:sz w:val="24"/>
                <w:szCs w:val="24"/>
              </w:rPr>
            </w:pPr>
            <w:r>
              <w:rPr>
                <w:rFonts w:ascii="Times New Roman" w:hAnsi="Times New Roman" w:cs="Times New Roman"/>
                <w:sz w:val="24"/>
                <w:szCs w:val="24"/>
              </w:rPr>
              <w:t>Bc. Michaela Jeklová</w:t>
            </w:r>
          </w:p>
        </w:tc>
      </w:tr>
      <w:tr w:rsidR="003274AA" w:rsidTr="00FA2D7D">
        <w:tc>
          <w:tcPr>
            <w:tcW w:w="3227" w:type="dxa"/>
          </w:tcPr>
          <w:p w:rsidR="003274AA" w:rsidRPr="003D0401" w:rsidRDefault="003274AA"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Katedra nebo ústav</w:t>
            </w:r>
            <w:r w:rsidR="003D0401" w:rsidRPr="003D0401">
              <w:rPr>
                <w:rFonts w:ascii="Times New Roman" w:hAnsi="Times New Roman" w:cs="Times New Roman"/>
                <w:b/>
                <w:sz w:val="24"/>
                <w:szCs w:val="24"/>
              </w:rPr>
              <w:t>:</w:t>
            </w:r>
          </w:p>
        </w:tc>
        <w:tc>
          <w:tcPr>
            <w:tcW w:w="5700" w:type="dxa"/>
          </w:tcPr>
          <w:p w:rsidR="003274AA" w:rsidRDefault="003D0401" w:rsidP="00053732">
            <w:pPr>
              <w:spacing w:line="360" w:lineRule="auto"/>
              <w:rPr>
                <w:rFonts w:ascii="Times New Roman" w:hAnsi="Times New Roman" w:cs="Times New Roman"/>
                <w:sz w:val="24"/>
                <w:szCs w:val="24"/>
              </w:rPr>
            </w:pPr>
            <w:r>
              <w:rPr>
                <w:rFonts w:ascii="Times New Roman" w:hAnsi="Times New Roman" w:cs="Times New Roman"/>
                <w:sz w:val="24"/>
                <w:szCs w:val="24"/>
              </w:rPr>
              <w:t>Katedra antropologie a zdravovědy</w:t>
            </w:r>
          </w:p>
        </w:tc>
      </w:tr>
      <w:tr w:rsidR="003274AA" w:rsidTr="00FA2D7D">
        <w:tc>
          <w:tcPr>
            <w:tcW w:w="3227" w:type="dxa"/>
          </w:tcPr>
          <w:p w:rsidR="003274AA" w:rsidRPr="003D0401" w:rsidRDefault="003274AA"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Vedoucí práce</w:t>
            </w:r>
            <w:r w:rsidR="003D0401" w:rsidRPr="003D0401">
              <w:rPr>
                <w:rFonts w:ascii="Times New Roman" w:hAnsi="Times New Roman" w:cs="Times New Roman"/>
                <w:b/>
                <w:sz w:val="24"/>
                <w:szCs w:val="24"/>
              </w:rPr>
              <w:t>:</w:t>
            </w:r>
          </w:p>
        </w:tc>
        <w:tc>
          <w:tcPr>
            <w:tcW w:w="5700" w:type="dxa"/>
          </w:tcPr>
          <w:p w:rsidR="003274AA" w:rsidRDefault="003D0401" w:rsidP="00053732">
            <w:pPr>
              <w:spacing w:line="360" w:lineRule="auto"/>
              <w:rPr>
                <w:rFonts w:ascii="Times New Roman" w:hAnsi="Times New Roman" w:cs="Times New Roman"/>
                <w:sz w:val="24"/>
                <w:szCs w:val="24"/>
              </w:rPr>
            </w:pPr>
            <w:r>
              <w:rPr>
                <w:rFonts w:ascii="Times New Roman" w:hAnsi="Times New Roman" w:cs="Times New Roman"/>
                <w:sz w:val="24"/>
                <w:szCs w:val="24"/>
              </w:rPr>
              <w:t>doc. Mgr. Michaela Hřivnová, Ph.D.</w:t>
            </w:r>
          </w:p>
        </w:tc>
      </w:tr>
      <w:tr w:rsidR="003274AA" w:rsidTr="00FA2D7D">
        <w:tc>
          <w:tcPr>
            <w:tcW w:w="3227" w:type="dxa"/>
          </w:tcPr>
          <w:p w:rsidR="003274AA" w:rsidRPr="003D0401" w:rsidRDefault="003274AA"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Rok obhajoby</w:t>
            </w:r>
            <w:r w:rsidR="003D0401" w:rsidRPr="003D0401">
              <w:rPr>
                <w:rFonts w:ascii="Times New Roman" w:hAnsi="Times New Roman" w:cs="Times New Roman"/>
                <w:b/>
                <w:sz w:val="24"/>
                <w:szCs w:val="24"/>
              </w:rPr>
              <w:t>:</w:t>
            </w:r>
          </w:p>
        </w:tc>
        <w:tc>
          <w:tcPr>
            <w:tcW w:w="5700" w:type="dxa"/>
          </w:tcPr>
          <w:p w:rsidR="003274AA" w:rsidRDefault="003274AA" w:rsidP="00053732">
            <w:pPr>
              <w:spacing w:line="360" w:lineRule="auto"/>
              <w:rPr>
                <w:rFonts w:ascii="Times New Roman" w:hAnsi="Times New Roman" w:cs="Times New Roman"/>
                <w:sz w:val="24"/>
                <w:szCs w:val="24"/>
              </w:rPr>
            </w:pPr>
            <w:r>
              <w:rPr>
                <w:rFonts w:ascii="Times New Roman" w:hAnsi="Times New Roman" w:cs="Times New Roman"/>
                <w:sz w:val="24"/>
                <w:szCs w:val="24"/>
              </w:rPr>
              <w:t>2021</w:t>
            </w:r>
          </w:p>
        </w:tc>
      </w:tr>
    </w:tbl>
    <w:p w:rsidR="00EE6AFB" w:rsidRDefault="00EE6AFB" w:rsidP="003D0401">
      <w:pPr>
        <w:spacing w:line="360" w:lineRule="auto"/>
        <w:rPr>
          <w:rFonts w:ascii="Times New Roman" w:hAnsi="Times New Roman" w:cs="Times New Roman"/>
          <w:sz w:val="24"/>
          <w:szCs w:val="24"/>
        </w:rPr>
      </w:pPr>
    </w:p>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27"/>
        <w:gridCol w:w="5700"/>
      </w:tblGrid>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Název práce:</w:t>
            </w:r>
          </w:p>
        </w:tc>
        <w:tc>
          <w:tcPr>
            <w:tcW w:w="5700" w:type="dxa"/>
          </w:tcPr>
          <w:p w:rsidR="003D0401" w:rsidRDefault="00053732" w:rsidP="003D0401">
            <w:pPr>
              <w:spacing w:line="360" w:lineRule="auto"/>
              <w:rPr>
                <w:rFonts w:ascii="Times New Roman" w:hAnsi="Times New Roman" w:cs="Times New Roman"/>
                <w:sz w:val="24"/>
                <w:szCs w:val="24"/>
              </w:rPr>
            </w:pPr>
            <w:r>
              <w:rPr>
                <w:rFonts w:ascii="Times New Roman" w:hAnsi="Times New Roman" w:cs="Times New Roman"/>
                <w:sz w:val="24"/>
                <w:szCs w:val="24"/>
              </w:rPr>
              <w:t>Aktivizační výukové metody ve výchově ke zdraví</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Název v angličtině:</w:t>
            </w:r>
          </w:p>
        </w:tc>
        <w:tc>
          <w:tcPr>
            <w:tcW w:w="5700" w:type="dxa"/>
          </w:tcPr>
          <w:p w:rsidR="003D0401" w:rsidRDefault="00F16825" w:rsidP="003D0401">
            <w:pPr>
              <w:spacing w:line="360" w:lineRule="auto"/>
              <w:rPr>
                <w:rFonts w:ascii="Times New Roman" w:hAnsi="Times New Roman" w:cs="Times New Roman"/>
                <w:sz w:val="24"/>
                <w:szCs w:val="24"/>
              </w:rPr>
            </w:pPr>
            <w:r>
              <w:rPr>
                <w:rFonts w:ascii="Times New Roman" w:hAnsi="Times New Roman" w:cs="Times New Roman"/>
                <w:sz w:val="24"/>
                <w:szCs w:val="24"/>
              </w:rPr>
              <w:t>Activation teaching methods in health education</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Anotace práce:</w:t>
            </w:r>
          </w:p>
        </w:tc>
        <w:tc>
          <w:tcPr>
            <w:tcW w:w="5700" w:type="dxa"/>
          </w:tcPr>
          <w:p w:rsidR="003D0401" w:rsidRDefault="00E757AD" w:rsidP="003D0401">
            <w:pPr>
              <w:spacing w:line="360" w:lineRule="auto"/>
              <w:rPr>
                <w:rFonts w:ascii="Times New Roman" w:hAnsi="Times New Roman" w:cs="Times New Roman"/>
                <w:sz w:val="24"/>
                <w:szCs w:val="24"/>
              </w:rPr>
            </w:pPr>
            <w:r>
              <w:rPr>
                <w:rFonts w:ascii="Times New Roman" w:hAnsi="Times New Roman" w:cs="Times New Roman"/>
                <w:sz w:val="24"/>
                <w:szCs w:val="24"/>
              </w:rPr>
              <w:t xml:space="preserve">Diplomová práce je zaměřena na aktivizační metody ve výuce výchovy ke zdraví. Teoretické poznatky jsou soustředěny do 3 kapitol, ve kterých se zabýváme samotnou výchovou ke zdraví v RVP, klasifikací výukových metod a aktivizačními výukovými metodami podrobněji. </w:t>
            </w:r>
            <w:r w:rsidR="00C538BF">
              <w:rPr>
                <w:rFonts w:ascii="Times New Roman" w:hAnsi="Times New Roman" w:cs="Times New Roman"/>
                <w:sz w:val="24"/>
                <w:szCs w:val="24"/>
              </w:rPr>
              <w:t>Metodika práce nás obohacuje o poznatky výzkumného šetření, které proběhlo formou dotazníků, na základě uskutečněných aktivizačních metod ve výuce výchovy ke zdraví. Výsledky výzkumu ukázaly, že</w:t>
            </w:r>
            <w:r w:rsidR="00524B14">
              <w:rPr>
                <w:rFonts w:ascii="Times New Roman" w:hAnsi="Times New Roman" w:cs="Times New Roman"/>
                <w:sz w:val="24"/>
                <w:szCs w:val="24"/>
              </w:rPr>
              <w:t xml:space="preserve"> nejvíce efektivní byla pro žáky m</w:t>
            </w:r>
            <w:r w:rsidR="002B32FE">
              <w:rPr>
                <w:rFonts w:ascii="Times New Roman" w:hAnsi="Times New Roman" w:cs="Times New Roman"/>
                <w:sz w:val="24"/>
                <w:szCs w:val="24"/>
              </w:rPr>
              <w:t>etoda „Mandalového relaxu“ (79,1</w:t>
            </w:r>
            <w:r w:rsidR="00524B14">
              <w:rPr>
                <w:rFonts w:ascii="Times New Roman" w:hAnsi="Times New Roman" w:cs="Times New Roman"/>
                <w:sz w:val="24"/>
                <w:szCs w:val="24"/>
              </w:rPr>
              <w:t>%) a celkově výuku založenou na aktivizujících metodách hodnotí více než polovina žáků (58,3%) jako atraktivní.</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Klíčová slova:</w:t>
            </w:r>
          </w:p>
        </w:tc>
        <w:tc>
          <w:tcPr>
            <w:tcW w:w="5700" w:type="dxa"/>
          </w:tcPr>
          <w:p w:rsidR="003D0401" w:rsidRDefault="00216BDD" w:rsidP="003D0401">
            <w:pPr>
              <w:spacing w:line="360" w:lineRule="auto"/>
              <w:rPr>
                <w:rFonts w:ascii="Times New Roman" w:hAnsi="Times New Roman" w:cs="Times New Roman"/>
                <w:sz w:val="24"/>
                <w:szCs w:val="24"/>
              </w:rPr>
            </w:pPr>
            <w:r>
              <w:rPr>
                <w:rFonts w:ascii="Times New Roman" w:hAnsi="Times New Roman" w:cs="Times New Roman"/>
                <w:sz w:val="24"/>
                <w:szCs w:val="24"/>
              </w:rPr>
              <w:t>Výchova ke zdraví, výukové metody, aktivizační výukové metody</w:t>
            </w:r>
            <w:r w:rsidR="00F1450A">
              <w:rPr>
                <w:rFonts w:ascii="Times New Roman" w:hAnsi="Times New Roman" w:cs="Times New Roman"/>
                <w:sz w:val="24"/>
                <w:szCs w:val="24"/>
              </w:rPr>
              <w:t>, efektivnost aktivizačních metod</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Anotace v angličtině:</w:t>
            </w:r>
          </w:p>
        </w:tc>
        <w:tc>
          <w:tcPr>
            <w:tcW w:w="5700" w:type="dxa"/>
          </w:tcPr>
          <w:p w:rsidR="003D0401" w:rsidRDefault="00EF40F5" w:rsidP="003D040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aim of this diploma thesis is activation methods in the teaching of health education. The theoretical part is dividend into 3 chapters, in which we deal with health education in RVP, classification of teaching methods and activation methods in more detail. </w:t>
            </w:r>
            <w:r w:rsidR="00524B14">
              <w:rPr>
                <w:rFonts w:ascii="Times New Roman" w:hAnsi="Times New Roman" w:cs="Times New Roman"/>
                <w:sz w:val="24"/>
                <w:szCs w:val="24"/>
              </w:rPr>
              <w:t>The methods of this thesis enriches</w:t>
            </w:r>
            <w:r>
              <w:rPr>
                <w:rFonts w:ascii="Times New Roman" w:hAnsi="Times New Roman" w:cs="Times New Roman"/>
                <w:sz w:val="24"/>
                <w:szCs w:val="24"/>
              </w:rPr>
              <w:t xml:space="preserve"> us with knowledge of the research which was done by the questionna</w:t>
            </w:r>
            <w:r w:rsidR="00A018D8">
              <w:rPr>
                <w:rFonts w:ascii="Times New Roman" w:hAnsi="Times New Roman" w:cs="Times New Roman"/>
                <w:sz w:val="24"/>
                <w:szCs w:val="24"/>
              </w:rPr>
              <w:t>ires.</w:t>
            </w:r>
            <w:r w:rsidR="00524B14">
              <w:rPr>
                <w:rFonts w:ascii="Times New Roman" w:hAnsi="Times New Roman" w:cs="Times New Roman"/>
                <w:sz w:val="24"/>
                <w:szCs w:val="24"/>
              </w:rPr>
              <w:t xml:space="preserve"> The results of the research showed </w:t>
            </w:r>
            <w:r w:rsidR="004E3185">
              <w:rPr>
                <w:rFonts w:ascii="Times New Roman" w:hAnsi="Times New Roman" w:cs="Times New Roman"/>
                <w:sz w:val="24"/>
                <w:szCs w:val="24"/>
              </w:rPr>
              <w:t xml:space="preserve">that the „Mandala relax“ method was </w:t>
            </w:r>
            <w:r w:rsidR="004E3185">
              <w:rPr>
                <w:rFonts w:ascii="Times New Roman" w:hAnsi="Times New Roman" w:cs="Times New Roman"/>
                <w:sz w:val="24"/>
                <w:szCs w:val="24"/>
              </w:rPr>
              <w:lastRenderedPageBreak/>
              <w:t>the</w:t>
            </w:r>
            <w:r w:rsidR="002B32FE">
              <w:rPr>
                <w:rFonts w:ascii="Times New Roman" w:hAnsi="Times New Roman" w:cs="Times New Roman"/>
                <w:sz w:val="24"/>
                <w:szCs w:val="24"/>
              </w:rPr>
              <w:t xml:space="preserve"> most effective for pupils (79,1</w:t>
            </w:r>
            <w:r w:rsidR="004E3185">
              <w:rPr>
                <w:rFonts w:ascii="Times New Roman" w:hAnsi="Times New Roman" w:cs="Times New Roman"/>
                <w:sz w:val="24"/>
                <w:szCs w:val="24"/>
              </w:rPr>
              <w:t xml:space="preserve">%) and overall teaching based on activating methods is assessed by more than half of pupils (58,3%) </w:t>
            </w:r>
            <w:r w:rsidR="00962016">
              <w:rPr>
                <w:rFonts w:ascii="Times New Roman" w:hAnsi="Times New Roman" w:cs="Times New Roman"/>
                <w:sz w:val="24"/>
                <w:szCs w:val="24"/>
              </w:rPr>
              <w:t>as attractive.</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lastRenderedPageBreak/>
              <w:t>Klíčová slova v angličtině:</w:t>
            </w:r>
          </w:p>
        </w:tc>
        <w:tc>
          <w:tcPr>
            <w:tcW w:w="5700" w:type="dxa"/>
          </w:tcPr>
          <w:p w:rsidR="003D0401" w:rsidRDefault="00F1450A" w:rsidP="003D0401">
            <w:pPr>
              <w:spacing w:line="360" w:lineRule="auto"/>
              <w:rPr>
                <w:rFonts w:ascii="Times New Roman" w:hAnsi="Times New Roman" w:cs="Times New Roman"/>
                <w:sz w:val="24"/>
                <w:szCs w:val="24"/>
              </w:rPr>
            </w:pPr>
            <w:r>
              <w:rPr>
                <w:rFonts w:ascii="Times New Roman" w:hAnsi="Times New Roman" w:cs="Times New Roman"/>
                <w:sz w:val="24"/>
                <w:szCs w:val="24"/>
              </w:rPr>
              <w:t>Health education, teaching methods, activation teaching methods, effectiveness of activation methods</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Přílohy vázané v práci:</w:t>
            </w:r>
          </w:p>
        </w:tc>
        <w:tc>
          <w:tcPr>
            <w:tcW w:w="5700" w:type="dxa"/>
          </w:tcPr>
          <w:p w:rsidR="003D0401" w:rsidRDefault="00ED1F60" w:rsidP="003D0401">
            <w:pPr>
              <w:spacing w:line="360" w:lineRule="auto"/>
              <w:rPr>
                <w:rFonts w:ascii="Times New Roman" w:hAnsi="Times New Roman" w:cs="Times New Roman"/>
                <w:sz w:val="24"/>
                <w:szCs w:val="24"/>
              </w:rPr>
            </w:pPr>
            <w:r>
              <w:rPr>
                <w:rFonts w:ascii="Times New Roman" w:hAnsi="Times New Roman" w:cs="Times New Roman"/>
                <w:sz w:val="24"/>
                <w:szCs w:val="24"/>
              </w:rPr>
              <w:t>brožura</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Rozsah práce:</w:t>
            </w:r>
          </w:p>
        </w:tc>
        <w:tc>
          <w:tcPr>
            <w:tcW w:w="5700" w:type="dxa"/>
          </w:tcPr>
          <w:p w:rsidR="003D0401" w:rsidRDefault="006F17B6" w:rsidP="003D0401">
            <w:pPr>
              <w:spacing w:line="360" w:lineRule="auto"/>
              <w:rPr>
                <w:rFonts w:ascii="Times New Roman" w:hAnsi="Times New Roman" w:cs="Times New Roman"/>
                <w:sz w:val="24"/>
                <w:szCs w:val="24"/>
              </w:rPr>
            </w:pPr>
            <w:r>
              <w:rPr>
                <w:rFonts w:ascii="Times New Roman" w:hAnsi="Times New Roman" w:cs="Times New Roman"/>
                <w:sz w:val="24"/>
                <w:szCs w:val="24"/>
              </w:rPr>
              <w:t>7</w:t>
            </w:r>
            <w:r w:rsidR="00545E6E">
              <w:rPr>
                <w:rFonts w:ascii="Times New Roman" w:hAnsi="Times New Roman" w:cs="Times New Roman"/>
                <w:sz w:val="24"/>
                <w:szCs w:val="24"/>
              </w:rPr>
              <w:t>9</w:t>
            </w:r>
          </w:p>
        </w:tc>
      </w:tr>
      <w:tr w:rsidR="003D0401" w:rsidTr="00FA2D7D">
        <w:tc>
          <w:tcPr>
            <w:tcW w:w="3227" w:type="dxa"/>
          </w:tcPr>
          <w:p w:rsidR="003D0401" w:rsidRPr="003D0401" w:rsidRDefault="003D0401" w:rsidP="00053732">
            <w:pPr>
              <w:spacing w:line="360" w:lineRule="auto"/>
              <w:rPr>
                <w:rFonts w:ascii="Times New Roman" w:hAnsi="Times New Roman" w:cs="Times New Roman"/>
                <w:b/>
                <w:sz w:val="24"/>
                <w:szCs w:val="24"/>
              </w:rPr>
            </w:pPr>
            <w:r w:rsidRPr="003D0401">
              <w:rPr>
                <w:rFonts w:ascii="Times New Roman" w:hAnsi="Times New Roman" w:cs="Times New Roman"/>
                <w:b/>
                <w:sz w:val="24"/>
                <w:szCs w:val="24"/>
              </w:rPr>
              <w:t>Jazyk práce:</w:t>
            </w:r>
          </w:p>
        </w:tc>
        <w:tc>
          <w:tcPr>
            <w:tcW w:w="5700" w:type="dxa"/>
          </w:tcPr>
          <w:p w:rsidR="003D0401" w:rsidRDefault="00053732" w:rsidP="003D0401">
            <w:pPr>
              <w:spacing w:line="360" w:lineRule="auto"/>
              <w:rPr>
                <w:rFonts w:ascii="Times New Roman" w:hAnsi="Times New Roman" w:cs="Times New Roman"/>
                <w:sz w:val="24"/>
                <w:szCs w:val="24"/>
              </w:rPr>
            </w:pPr>
            <w:r>
              <w:rPr>
                <w:rFonts w:ascii="Times New Roman" w:hAnsi="Times New Roman" w:cs="Times New Roman"/>
                <w:sz w:val="24"/>
                <w:szCs w:val="24"/>
              </w:rPr>
              <w:t>čeština</w:t>
            </w:r>
          </w:p>
        </w:tc>
      </w:tr>
    </w:tbl>
    <w:p w:rsidR="003D0401" w:rsidRPr="003274AA" w:rsidRDefault="003D0401" w:rsidP="003D0401">
      <w:pPr>
        <w:spacing w:line="360" w:lineRule="auto"/>
        <w:rPr>
          <w:rFonts w:ascii="Times New Roman" w:hAnsi="Times New Roman" w:cs="Times New Roman"/>
          <w:sz w:val="24"/>
          <w:szCs w:val="24"/>
        </w:rPr>
      </w:pPr>
    </w:p>
    <w:sectPr w:rsidR="003D0401" w:rsidRPr="003274AA" w:rsidSect="004342A6">
      <w:headerReference w:type="default" r:id="rId33"/>
      <w:footerReference w:type="default" r:id="rId34"/>
      <w:pgSz w:w="11906" w:h="16838"/>
      <w:pgMar w:top="1418" w:right="1134" w:bottom="1418" w:left="1985" w:header="709" w:footer="709" w:gutter="0"/>
      <w:pgNumType w:start="6"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CEA" w:rsidRDefault="00EE3CEA" w:rsidP="00EE6AFB">
      <w:pPr>
        <w:spacing w:after="0" w:line="240" w:lineRule="auto"/>
      </w:pPr>
      <w:r>
        <w:separator/>
      </w:r>
    </w:p>
  </w:endnote>
  <w:endnote w:type="continuationSeparator" w:id="1">
    <w:p w:rsidR="00EE3CEA" w:rsidRDefault="00EE3CEA" w:rsidP="00EE6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78" w:rsidRDefault="009E7578">
    <w:pPr>
      <w:pStyle w:val="Zpat"/>
      <w:jc w:val="center"/>
    </w:pPr>
  </w:p>
  <w:p w:rsidR="009E7578" w:rsidRDefault="009E757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872502"/>
      <w:docPartObj>
        <w:docPartGallery w:val="Page Numbers (Bottom of Page)"/>
        <w:docPartUnique/>
      </w:docPartObj>
    </w:sdtPr>
    <w:sdtContent>
      <w:p w:rsidR="009E7578" w:rsidRDefault="00BC4C81">
        <w:pPr>
          <w:pStyle w:val="Zpat"/>
          <w:jc w:val="center"/>
        </w:pPr>
        <w:fldSimple w:instr=" PAGE   \* MERGEFORMAT ">
          <w:r w:rsidR="00545E6E">
            <w:rPr>
              <w:noProof/>
            </w:rPr>
            <w:t>86</w:t>
          </w:r>
        </w:fldSimple>
      </w:p>
    </w:sdtContent>
  </w:sdt>
  <w:p w:rsidR="009E7578" w:rsidRDefault="009E757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CEA" w:rsidRDefault="00EE3CEA" w:rsidP="00EE6AFB">
      <w:pPr>
        <w:spacing w:after="0" w:line="240" w:lineRule="auto"/>
      </w:pPr>
      <w:r>
        <w:separator/>
      </w:r>
    </w:p>
  </w:footnote>
  <w:footnote w:type="continuationSeparator" w:id="1">
    <w:p w:rsidR="00EE3CEA" w:rsidRDefault="00EE3CEA" w:rsidP="00EE6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78" w:rsidRDefault="009E757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B06"/>
    <w:multiLevelType w:val="hybridMultilevel"/>
    <w:tmpl w:val="105C149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06541DD"/>
    <w:multiLevelType w:val="hybridMultilevel"/>
    <w:tmpl w:val="FE40A178"/>
    <w:lvl w:ilvl="0" w:tplc="748C9FB2">
      <w:start w:val="1"/>
      <w:numFmt w:val="decimal"/>
      <w:lvlText w:val="3.%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
    <w:nsid w:val="024F529B"/>
    <w:multiLevelType w:val="hybridMultilevel"/>
    <w:tmpl w:val="9D02D9CA"/>
    <w:lvl w:ilvl="0" w:tplc="278A488C">
      <w:start w:val="1"/>
      <w:numFmt w:val="decimal"/>
      <w:lvlText w:val="2.%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
    <w:nsid w:val="0A4D614C"/>
    <w:multiLevelType w:val="hybridMultilevel"/>
    <w:tmpl w:val="4E4872AA"/>
    <w:lvl w:ilvl="0" w:tplc="64CC81A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nsid w:val="14D15A34"/>
    <w:multiLevelType w:val="multilevel"/>
    <w:tmpl w:val="7D464704"/>
    <w:lvl w:ilvl="0">
      <w:start w:val="1"/>
      <w:numFmt w:val="decimal"/>
      <w:lvlText w:val="%1"/>
      <w:lvlJc w:val="left"/>
      <w:pPr>
        <w:ind w:left="720" w:hanging="360"/>
      </w:pPr>
      <w:rPr>
        <w:rFonts w:hint="default"/>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55462C8"/>
    <w:multiLevelType w:val="hybridMultilevel"/>
    <w:tmpl w:val="B784BCB6"/>
    <w:lvl w:ilvl="0" w:tplc="7810777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21B84F29"/>
    <w:multiLevelType w:val="hybridMultilevel"/>
    <w:tmpl w:val="53AE96DC"/>
    <w:lvl w:ilvl="0" w:tplc="8B3CFD7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2833BA1"/>
    <w:multiLevelType w:val="hybridMultilevel"/>
    <w:tmpl w:val="D038B582"/>
    <w:lvl w:ilvl="0" w:tplc="3552DBCC">
      <w:start w:val="1"/>
      <w:numFmt w:val="bullet"/>
      <w:lvlText w:val="-"/>
      <w:lvlJc w:val="left"/>
      <w:pPr>
        <w:ind w:left="1788" w:hanging="360"/>
      </w:pPr>
      <w:rPr>
        <w:rFonts w:ascii="Times New Roman" w:eastAsiaTheme="minorHAnsi" w:hAnsi="Times New Roman" w:cs="Times New Roman"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8">
    <w:nsid w:val="230E18F5"/>
    <w:multiLevelType w:val="multilevel"/>
    <w:tmpl w:val="9E8E27C6"/>
    <w:lvl w:ilvl="0">
      <w:start w:val="1"/>
      <w:numFmt w:val="upperRoman"/>
      <w:lvlText w:val="%1."/>
      <w:lvlJc w:val="right"/>
      <w:pPr>
        <w:ind w:left="1776" w:hanging="360"/>
      </w:p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9">
    <w:nsid w:val="2570650A"/>
    <w:multiLevelType w:val="hybridMultilevel"/>
    <w:tmpl w:val="F780AF30"/>
    <w:lvl w:ilvl="0" w:tplc="8B3CFD76">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nsid w:val="27011729"/>
    <w:multiLevelType w:val="hybridMultilevel"/>
    <w:tmpl w:val="CB0AFA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C050278"/>
    <w:multiLevelType w:val="hybridMultilevel"/>
    <w:tmpl w:val="5E543E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52802C4"/>
    <w:multiLevelType w:val="hybridMultilevel"/>
    <w:tmpl w:val="2878FE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35523D78"/>
    <w:multiLevelType w:val="hybridMultilevel"/>
    <w:tmpl w:val="BA140A16"/>
    <w:lvl w:ilvl="0" w:tplc="8B3CFD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6370BC8"/>
    <w:multiLevelType w:val="hybridMultilevel"/>
    <w:tmpl w:val="8A86CB48"/>
    <w:lvl w:ilvl="0" w:tplc="9BEC58E4">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nsid w:val="37C36B48"/>
    <w:multiLevelType w:val="hybridMultilevel"/>
    <w:tmpl w:val="5740B29C"/>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44AE1367"/>
    <w:multiLevelType w:val="multilevel"/>
    <w:tmpl w:val="7D464704"/>
    <w:lvl w:ilvl="0">
      <w:start w:val="1"/>
      <w:numFmt w:val="decimal"/>
      <w:lvlText w:val="%1"/>
      <w:lvlJc w:val="left"/>
      <w:pPr>
        <w:ind w:left="720" w:hanging="360"/>
      </w:pPr>
      <w:rPr>
        <w:rFonts w:hint="default"/>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5A47238"/>
    <w:multiLevelType w:val="hybridMultilevel"/>
    <w:tmpl w:val="F3B89AE4"/>
    <w:lvl w:ilvl="0" w:tplc="A19C6EE0">
      <w:start w:val="1"/>
      <w:numFmt w:val="decimal"/>
      <w:lvlText w:val="%1."/>
      <w:lvlJc w:val="left"/>
      <w:pPr>
        <w:ind w:left="2136" w:hanging="360"/>
      </w:pPr>
      <w:rPr>
        <w:rFonts w:hint="default"/>
      </w:r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18">
    <w:nsid w:val="460A3687"/>
    <w:multiLevelType w:val="hybridMultilevel"/>
    <w:tmpl w:val="1C1A5C34"/>
    <w:lvl w:ilvl="0" w:tplc="32544100">
      <w:start w:val="1"/>
      <w:numFmt w:val="decimal"/>
      <w:lvlText w:val="%1."/>
      <w:lvlJc w:val="left"/>
      <w:pPr>
        <w:ind w:left="2136" w:hanging="360"/>
      </w:pPr>
      <w:rPr>
        <w:rFonts w:hint="default"/>
      </w:r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19">
    <w:nsid w:val="47990809"/>
    <w:multiLevelType w:val="hybridMultilevel"/>
    <w:tmpl w:val="D6FE6A3E"/>
    <w:lvl w:ilvl="0" w:tplc="278A488C">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809412E"/>
    <w:multiLevelType w:val="hybridMultilevel"/>
    <w:tmpl w:val="7C60F17C"/>
    <w:lvl w:ilvl="0" w:tplc="3BB4DDB2">
      <w:start w:val="1"/>
      <w:numFmt w:val="lowerLetter"/>
      <w:lvlText w:val="%1)"/>
      <w:lvlJc w:val="left"/>
      <w:pPr>
        <w:ind w:left="864" w:hanging="360"/>
      </w:pPr>
      <w:rPr>
        <w:rFonts w:hint="default"/>
      </w:rPr>
    </w:lvl>
    <w:lvl w:ilvl="1" w:tplc="04050019" w:tentative="1">
      <w:start w:val="1"/>
      <w:numFmt w:val="lowerLetter"/>
      <w:lvlText w:val="%2."/>
      <w:lvlJc w:val="left"/>
      <w:pPr>
        <w:ind w:left="1584" w:hanging="360"/>
      </w:pPr>
    </w:lvl>
    <w:lvl w:ilvl="2" w:tplc="0405001B" w:tentative="1">
      <w:start w:val="1"/>
      <w:numFmt w:val="lowerRoman"/>
      <w:lvlText w:val="%3."/>
      <w:lvlJc w:val="right"/>
      <w:pPr>
        <w:ind w:left="2304" w:hanging="180"/>
      </w:pPr>
    </w:lvl>
    <w:lvl w:ilvl="3" w:tplc="0405000F" w:tentative="1">
      <w:start w:val="1"/>
      <w:numFmt w:val="decimal"/>
      <w:lvlText w:val="%4."/>
      <w:lvlJc w:val="left"/>
      <w:pPr>
        <w:ind w:left="3024" w:hanging="360"/>
      </w:pPr>
    </w:lvl>
    <w:lvl w:ilvl="4" w:tplc="04050019" w:tentative="1">
      <w:start w:val="1"/>
      <w:numFmt w:val="lowerLetter"/>
      <w:lvlText w:val="%5."/>
      <w:lvlJc w:val="left"/>
      <w:pPr>
        <w:ind w:left="3744" w:hanging="360"/>
      </w:pPr>
    </w:lvl>
    <w:lvl w:ilvl="5" w:tplc="0405001B" w:tentative="1">
      <w:start w:val="1"/>
      <w:numFmt w:val="lowerRoman"/>
      <w:lvlText w:val="%6."/>
      <w:lvlJc w:val="right"/>
      <w:pPr>
        <w:ind w:left="4464" w:hanging="180"/>
      </w:pPr>
    </w:lvl>
    <w:lvl w:ilvl="6" w:tplc="0405000F" w:tentative="1">
      <w:start w:val="1"/>
      <w:numFmt w:val="decimal"/>
      <w:lvlText w:val="%7."/>
      <w:lvlJc w:val="left"/>
      <w:pPr>
        <w:ind w:left="5184" w:hanging="360"/>
      </w:pPr>
    </w:lvl>
    <w:lvl w:ilvl="7" w:tplc="04050019" w:tentative="1">
      <w:start w:val="1"/>
      <w:numFmt w:val="lowerLetter"/>
      <w:lvlText w:val="%8."/>
      <w:lvlJc w:val="left"/>
      <w:pPr>
        <w:ind w:left="5904" w:hanging="360"/>
      </w:pPr>
    </w:lvl>
    <w:lvl w:ilvl="8" w:tplc="0405001B" w:tentative="1">
      <w:start w:val="1"/>
      <w:numFmt w:val="lowerRoman"/>
      <w:lvlText w:val="%9."/>
      <w:lvlJc w:val="right"/>
      <w:pPr>
        <w:ind w:left="6624" w:hanging="180"/>
      </w:pPr>
    </w:lvl>
  </w:abstractNum>
  <w:abstractNum w:abstractNumId="21">
    <w:nsid w:val="4C5218B7"/>
    <w:multiLevelType w:val="hybridMultilevel"/>
    <w:tmpl w:val="C20A6CCC"/>
    <w:lvl w:ilvl="0" w:tplc="AF1EBCE2">
      <w:start w:val="1"/>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515619AA"/>
    <w:multiLevelType w:val="multilevel"/>
    <w:tmpl w:val="529EF072"/>
    <w:lvl w:ilvl="0">
      <w:start w:val="1"/>
      <w:numFmt w:val="decimal"/>
      <w:lvlText w:val="%1."/>
      <w:lvlJc w:val="left"/>
      <w:pPr>
        <w:ind w:left="360" w:hanging="360"/>
      </w:p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6FB1B08"/>
    <w:multiLevelType w:val="hybridMultilevel"/>
    <w:tmpl w:val="F3CEB7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AD14F47"/>
    <w:multiLevelType w:val="multilevel"/>
    <w:tmpl w:val="53BA8282"/>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25">
    <w:nsid w:val="5AE555F0"/>
    <w:multiLevelType w:val="hybridMultilevel"/>
    <w:tmpl w:val="4B3CA14E"/>
    <w:lvl w:ilvl="0" w:tplc="8B3CFD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E826C3D"/>
    <w:multiLevelType w:val="hybridMultilevel"/>
    <w:tmpl w:val="3D7C239E"/>
    <w:lvl w:ilvl="0" w:tplc="3E1E81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344FD4"/>
    <w:multiLevelType w:val="hybridMultilevel"/>
    <w:tmpl w:val="815650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B8C2AB9"/>
    <w:multiLevelType w:val="multilevel"/>
    <w:tmpl w:val="6A968E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30D17ED"/>
    <w:multiLevelType w:val="hybridMultilevel"/>
    <w:tmpl w:val="2CBA5572"/>
    <w:lvl w:ilvl="0" w:tplc="8B3CFD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8B87AF4"/>
    <w:multiLevelType w:val="hybridMultilevel"/>
    <w:tmpl w:val="6F36F24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28"/>
  </w:num>
  <w:num w:numId="2">
    <w:abstractNumId w:val="0"/>
  </w:num>
  <w:num w:numId="3">
    <w:abstractNumId w:val="8"/>
  </w:num>
  <w:num w:numId="4">
    <w:abstractNumId w:val="22"/>
  </w:num>
  <w:num w:numId="5">
    <w:abstractNumId w:val="18"/>
  </w:num>
  <w:num w:numId="6">
    <w:abstractNumId w:val="17"/>
  </w:num>
  <w:num w:numId="7">
    <w:abstractNumId w:val="30"/>
  </w:num>
  <w:num w:numId="8">
    <w:abstractNumId w:val="24"/>
  </w:num>
  <w:num w:numId="9">
    <w:abstractNumId w:val="15"/>
  </w:num>
  <w:num w:numId="10">
    <w:abstractNumId w:val="10"/>
  </w:num>
  <w:num w:numId="11">
    <w:abstractNumId w:val="29"/>
  </w:num>
  <w:num w:numId="12">
    <w:abstractNumId w:val="13"/>
  </w:num>
  <w:num w:numId="13">
    <w:abstractNumId w:val="6"/>
  </w:num>
  <w:num w:numId="14">
    <w:abstractNumId w:val="25"/>
  </w:num>
  <w:num w:numId="15">
    <w:abstractNumId w:val="23"/>
  </w:num>
  <w:num w:numId="16">
    <w:abstractNumId w:val="12"/>
  </w:num>
  <w:num w:numId="17">
    <w:abstractNumId w:val="21"/>
  </w:num>
  <w:num w:numId="18">
    <w:abstractNumId w:val="27"/>
  </w:num>
  <w:num w:numId="19">
    <w:abstractNumId w:val="11"/>
  </w:num>
  <w:num w:numId="20">
    <w:abstractNumId w:val="20"/>
  </w:num>
  <w:num w:numId="21">
    <w:abstractNumId w:val="26"/>
  </w:num>
  <w:num w:numId="22">
    <w:abstractNumId w:val="4"/>
  </w:num>
  <w:num w:numId="23">
    <w:abstractNumId w:val="16"/>
  </w:num>
  <w:num w:numId="24">
    <w:abstractNumId w:val="3"/>
  </w:num>
  <w:num w:numId="25">
    <w:abstractNumId w:val="5"/>
  </w:num>
  <w:num w:numId="26">
    <w:abstractNumId w:val="14"/>
  </w:num>
  <w:num w:numId="27">
    <w:abstractNumId w:val="7"/>
  </w:num>
  <w:num w:numId="28">
    <w:abstractNumId w:val="9"/>
  </w:num>
  <w:num w:numId="29">
    <w:abstractNumId w:val="19"/>
  </w:num>
  <w:num w:numId="30">
    <w:abstractNumId w:val="2"/>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62"/>
  </w:hdrShapeDefaults>
  <w:footnotePr>
    <w:footnote w:id="0"/>
    <w:footnote w:id="1"/>
  </w:footnotePr>
  <w:endnotePr>
    <w:endnote w:id="0"/>
    <w:endnote w:id="1"/>
  </w:endnotePr>
  <w:compat/>
  <w:rsids>
    <w:rsidRoot w:val="00352640"/>
    <w:rsid w:val="000018D1"/>
    <w:rsid w:val="00002453"/>
    <w:rsid w:val="000041A0"/>
    <w:rsid w:val="00006EDA"/>
    <w:rsid w:val="0000708F"/>
    <w:rsid w:val="00010985"/>
    <w:rsid w:val="00015003"/>
    <w:rsid w:val="000222B6"/>
    <w:rsid w:val="00022920"/>
    <w:rsid w:val="00024570"/>
    <w:rsid w:val="00024D9F"/>
    <w:rsid w:val="000260E1"/>
    <w:rsid w:val="000266CA"/>
    <w:rsid w:val="00026AD4"/>
    <w:rsid w:val="00027113"/>
    <w:rsid w:val="00031CDE"/>
    <w:rsid w:val="00034B67"/>
    <w:rsid w:val="000365E8"/>
    <w:rsid w:val="000410DF"/>
    <w:rsid w:val="000411C7"/>
    <w:rsid w:val="00041C6D"/>
    <w:rsid w:val="0004207D"/>
    <w:rsid w:val="00042F95"/>
    <w:rsid w:val="0004334F"/>
    <w:rsid w:val="000455BB"/>
    <w:rsid w:val="00047E1C"/>
    <w:rsid w:val="00051B7C"/>
    <w:rsid w:val="00053732"/>
    <w:rsid w:val="0005382D"/>
    <w:rsid w:val="00053AF3"/>
    <w:rsid w:val="00053B4F"/>
    <w:rsid w:val="00057CD7"/>
    <w:rsid w:val="00060B81"/>
    <w:rsid w:val="0006506A"/>
    <w:rsid w:val="00065954"/>
    <w:rsid w:val="0006672C"/>
    <w:rsid w:val="000700CE"/>
    <w:rsid w:val="00070333"/>
    <w:rsid w:val="0007107E"/>
    <w:rsid w:val="00071135"/>
    <w:rsid w:val="00073A2B"/>
    <w:rsid w:val="00075815"/>
    <w:rsid w:val="00077C0B"/>
    <w:rsid w:val="00077D19"/>
    <w:rsid w:val="00077E09"/>
    <w:rsid w:val="00080CB6"/>
    <w:rsid w:val="000816A0"/>
    <w:rsid w:val="0008205C"/>
    <w:rsid w:val="000839B1"/>
    <w:rsid w:val="00084763"/>
    <w:rsid w:val="00084AE1"/>
    <w:rsid w:val="00087094"/>
    <w:rsid w:val="00087A66"/>
    <w:rsid w:val="0009330F"/>
    <w:rsid w:val="000969A0"/>
    <w:rsid w:val="000A1BB4"/>
    <w:rsid w:val="000A2400"/>
    <w:rsid w:val="000A2DDF"/>
    <w:rsid w:val="000A742C"/>
    <w:rsid w:val="000B2456"/>
    <w:rsid w:val="000B28F5"/>
    <w:rsid w:val="000B75E6"/>
    <w:rsid w:val="000C0A84"/>
    <w:rsid w:val="000C291E"/>
    <w:rsid w:val="000C4293"/>
    <w:rsid w:val="000C5AE2"/>
    <w:rsid w:val="000C6A56"/>
    <w:rsid w:val="000C756B"/>
    <w:rsid w:val="000D1346"/>
    <w:rsid w:val="000D15B1"/>
    <w:rsid w:val="000D18CB"/>
    <w:rsid w:val="000D2CB4"/>
    <w:rsid w:val="000D79C8"/>
    <w:rsid w:val="000E185D"/>
    <w:rsid w:val="000E3B89"/>
    <w:rsid w:val="000E3DA2"/>
    <w:rsid w:val="000E72CA"/>
    <w:rsid w:val="000F0DEF"/>
    <w:rsid w:val="000F2C7A"/>
    <w:rsid w:val="000F2C7E"/>
    <w:rsid w:val="000F2E1F"/>
    <w:rsid w:val="000F35A9"/>
    <w:rsid w:val="000F3D32"/>
    <w:rsid w:val="000F4513"/>
    <w:rsid w:val="00100249"/>
    <w:rsid w:val="00100821"/>
    <w:rsid w:val="00102720"/>
    <w:rsid w:val="00103848"/>
    <w:rsid w:val="00103C2B"/>
    <w:rsid w:val="001046EB"/>
    <w:rsid w:val="00106200"/>
    <w:rsid w:val="001145DA"/>
    <w:rsid w:val="00114A11"/>
    <w:rsid w:val="0011556A"/>
    <w:rsid w:val="0011758B"/>
    <w:rsid w:val="00117D84"/>
    <w:rsid w:val="00120417"/>
    <w:rsid w:val="00121082"/>
    <w:rsid w:val="00121549"/>
    <w:rsid w:val="00125E97"/>
    <w:rsid w:val="00126E3C"/>
    <w:rsid w:val="001339ED"/>
    <w:rsid w:val="001351F4"/>
    <w:rsid w:val="00135FC9"/>
    <w:rsid w:val="00137231"/>
    <w:rsid w:val="00137D0F"/>
    <w:rsid w:val="0014655C"/>
    <w:rsid w:val="001469A2"/>
    <w:rsid w:val="00147B45"/>
    <w:rsid w:val="00150E49"/>
    <w:rsid w:val="00153F22"/>
    <w:rsid w:val="001548BC"/>
    <w:rsid w:val="00155572"/>
    <w:rsid w:val="00155C2C"/>
    <w:rsid w:val="00163CF7"/>
    <w:rsid w:val="00163D77"/>
    <w:rsid w:val="00163EA6"/>
    <w:rsid w:val="00164EA2"/>
    <w:rsid w:val="0016570F"/>
    <w:rsid w:val="001719A3"/>
    <w:rsid w:val="00173650"/>
    <w:rsid w:val="00173EBE"/>
    <w:rsid w:val="00174292"/>
    <w:rsid w:val="001752E5"/>
    <w:rsid w:val="001758F4"/>
    <w:rsid w:val="001768C9"/>
    <w:rsid w:val="00176A68"/>
    <w:rsid w:val="00176E52"/>
    <w:rsid w:val="00177ED9"/>
    <w:rsid w:val="00177F49"/>
    <w:rsid w:val="00183FF2"/>
    <w:rsid w:val="0018544B"/>
    <w:rsid w:val="00190439"/>
    <w:rsid w:val="00192228"/>
    <w:rsid w:val="00192B06"/>
    <w:rsid w:val="0019313D"/>
    <w:rsid w:val="001A04DB"/>
    <w:rsid w:val="001A1CF9"/>
    <w:rsid w:val="001A5416"/>
    <w:rsid w:val="001B229E"/>
    <w:rsid w:val="001B2527"/>
    <w:rsid w:val="001B2932"/>
    <w:rsid w:val="001B3655"/>
    <w:rsid w:val="001B5E2A"/>
    <w:rsid w:val="001B7D16"/>
    <w:rsid w:val="001C0945"/>
    <w:rsid w:val="001C332D"/>
    <w:rsid w:val="001C33A0"/>
    <w:rsid w:val="001D2368"/>
    <w:rsid w:val="001D4BA0"/>
    <w:rsid w:val="001D52D3"/>
    <w:rsid w:val="001E05A0"/>
    <w:rsid w:val="001E107E"/>
    <w:rsid w:val="001E19D6"/>
    <w:rsid w:val="001E5170"/>
    <w:rsid w:val="001E64D1"/>
    <w:rsid w:val="001E6CBE"/>
    <w:rsid w:val="001E7926"/>
    <w:rsid w:val="001F1738"/>
    <w:rsid w:val="001F1F7D"/>
    <w:rsid w:val="001F283E"/>
    <w:rsid w:val="001F3D42"/>
    <w:rsid w:val="001F5DCE"/>
    <w:rsid w:val="00201C63"/>
    <w:rsid w:val="002027D3"/>
    <w:rsid w:val="00204749"/>
    <w:rsid w:val="00204969"/>
    <w:rsid w:val="00204E58"/>
    <w:rsid w:val="002059FD"/>
    <w:rsid w:val="00205C8F"/>
    <w:rsid w:val="0020618B"/>
    <w:rsid w:val="002067D6"/>
    <w:rsid w:val="00207859"/>
    <w:rsid w:val="0021011F"/>
    <w:rsid w:val="002113E3"/>
    <w:rsid w:val="0021280D"/>
    <w:rsid w:val="0021407C"/>
    <w:rsid w:val="00216BDD"/>
    <w:rsid w:val="00220638"/>
    <w:rsid w:val="0022089A"/>
    <w:rsid w:val="00222298"/>
    <w:rsid w:val="002222A9"/>
    <w:rsid w:val="0022405C"/>
    <w:rsid w:val="00224C12"/>
    <w:rsid w:val="00225CDB"/>
    <w:rsid w:val="00227592"/>
    <w:rsid w:val="0023261F"/>
    <w:rsid w:val="00235DC9"/>
    <w:rsid w:val="00236A6A"/>
    <w:rsid w:val="00237952"/>
    <w:rsid w:val="0024207C"/>
    <w:rsid w:val="002421C1"/>
    <w:rsid w:val="00243905"/>
    <w:rsid w:val="00243FC6"/>
    <w:rsid w:val="002441AF"/>
    <w:rsid w:val="002448B3"/>
    <w:rsid w:val="002449E9"/>
    <w:rsid w:val="00250F17"/>
    <w:rsid w:val="002510A7"/>
    <w:rsid w:val="00252150"/>
    <w:rsid w:val="0025369E"/>
    <w:rsid w:val="0025628D"/>
    <w:rsid w:val="00262563"/>
    <w:rsid w:val="00262F78"/>
    <w:rsid w:val="00263104"/>
    <w:rsid w:val="00265C3F"/>
    <w:rsid w:val="00266828"/>
    <w:rsid w:val="00267A07"/>
    <w:rsid w:val="00267FD3"/>
    <w:rsid w:val="002718D5"/>
    <w:rsid w:val="00273017"/>
    <w:rsid w:val="002743FA"/>
    <w:rsid w:val="00274683"/>
    <w:rsid w:val="00274964"/>
    <w:rsid w:val="00275BF1"/>
    <w:rsid w:val="00276C39"/>
    <w:rsid w:val="002777AB"/>
    <w:rsid w:val="00281C80"/>
    <w:rsid w:val="00282CCF"/>
    <w:rsid w:val="00283390"/>
    <w:rsid w:val="00284EBC"/>
    <w:rsid w:val="0029320A"/>
    <w:rsid w:val="00293636"/>
    <w:rsid w:val="00293BFE"/>
    <w:rsid w:val="00293EF7"/>
    <w:rsid w:val="00294308"/>
    <w:rsid w:val="00295B5C"/>
    <w:rsid w:val="00297219"/>
    <w:rsid w:val="002A1D3B"/>
    <w:rsid w:val="002A3794"/>
    <w:rsid w:val="002A4B56"/>
    <w:rsid w:val="002B0BAE"/>
    <w:rsid w:val="002B32FE"/>
    <w:rsid w:val="002B391F"/>
    <w:rsid w:val="002B4CC4"/>
    <w:rsid w:val="002B52DC"/>
    <w:rsid w:val="002B7859"/>
    <w:rsid w:val="002B7EC8"/>
    <w:rsid w:val="002C2A28"/>
    <w:rsid w:val="002C5845"/>
    <w:rsid w:val="002C615A"/>
    <w:rsid w:val="002C7355"/>
    <w:rsid w:val="002D1865"/>
    <w:rsid w:val="002D1E31"/>
    <w:rsid w:val="002D4BB7"/>
    <w:rsid w:val="002D5ACB"/>
    <w:rsid w:val="002E17F3"/>
    <w:rsid w:val="002E4F91"/>
    <w:rsid w:val="002E68C5"/>
    <w:rsid w:val="002F0EFA"/>
    <w:rsid w:val="002F3FA5"/>
    <w:rsid w:val="003019AB"/>
    <w:rsid w:val="0030249E"/>
    <w:rsid w:val="00302B77"/>
    <w:rsid w:val="00302F0D"/>
    <w:rsid w:val="00304A3A"/>
    <w:rsid w:val="00305A49"/>
    <w:rsid w:val="003069FC"/>
    <w:rsid w:val="0031021E"/>
    <w:rsid w:val="00310862"/>
    <w:rsid w:val="00311A8E"/>
    <w:rsid w:val="0031280D"/>
    <w:rsid w:val="003132E2"/>
    <w:rsid w:val="003141FC"/>
    <w:rsid w:val="00314F68"/>
    <w:rsid w:val="00316098"/>
    <w:rsid w:val="00316D0B"/>
    <w:rsid w:val="003170AB"/>
    <w:rsid w:val="00317611"/>
    <w:rsid w:val="00317952"/>
    <w:rsid w:val="00325831"/>
    <w:rsid w:val="00325C85"/>
    <w:rsid w:val="00325E02"/>
    <w:rsid w:val="003274AA"/>
    <w:rsid w:val="0032764D"/>
    <w:rsid w:val="003300F6"/>
    <w:rsid w:val="00330328"/>
    <w:rsid w:val="003372F2"/>
    <w:rsid w:val="00340249"/>
    <w:rsid w:val="0034476B"/>
    <w:rsid w:val="00352640"/>
    <w:rsid w:val="00352D3E"/>
    <w:rsid w:val="0035369B"/>
    <w:rsid w:val="00355D47"/>
    <w:rsid w:val="00360785"/>
    <w:rsid w:val="00361D63"/>
    <w:rsid w:val="003640D9"/>
    <w:rsid w:val="0036683D"/>
    <w:rsid w:val="00367EBC"/>
    <w:rsid w:val="003701F2"/>
    <w:rsid w:val="0037219B"/>
    <w:rsid w:val="003723DA"/>
    <w:rsid w:val="00374134"/>
    <w:rsid w:val="00375D80"/>
    <w:rsid w:val="00376036"/>
    <w:rsid w:val="00376C3A"/>
    <w:rsid w:val="00376F65"/>
    <w:rsid w:val="0037785E"/>
    <w:rsid w:val="00381884"/>
    <w:rsid w:val="00386BA0"/>
    <w:rsid w:val="00386D94"/>
    <w:rsid w:val="00386E1A"/>
    <w:rsid w:val="00387478"/>
    <w:rsid w:val="00390923"/>
    <w:rsid w:val="003909F0"/>
    <w:rsid w:val="0039381B"/>
    <w:rsid w:val="003965CA"/>
    <w:rsid w:val="003A1D0E"/>
    <w:rsid w:val="003A2D3F"/>
    <w:rsid w:val="003A313C"/>
    <w:rsid w:val="003A3977"/>
    <w:rsid w:val="003A3FF3"/>
    <w:rsid w:val="003A4B3A"/>
    <w:rsid w:val="003A6E56"/>
    <w:rsid w:val="003B1600"/>
    <w:rsid w:val="003B222A"/>
    <w:rsid w:val="003B27DE"/>
    <w:rsid w:val="003B31EA"/>
    <w:rsid w:val="003B47D5"/>
    <w:rsid w:val="003B4B99"/>
    <w:rsid w:val="003B4F09"/>
    <w:rsid w:val="003B7398"/>
    <w:rsid w:val="003C257C"/>
    <w:rsid w:val="003C3102"/>
    <w:rsid w:val="003C3A4B"/>
    <w:rsid w:val="003C3B51"/>
    <w:rsid w:val="003C74A2"/>
    <w:rsid w:val="003D0401"/>
    <w:rsid w:val="003D0CE4"/>
    <w:rsid w:val="003D37E5"/>
    <w:rsid w:val="003D4139"/>
    <w:rsid w:val="003D48DD"/>
    <w:rsid w:val="003D4AB6"/>
    <w:rsid w:val="003D52E1"/>
    <w:rsid w:val="003D6464"/>
    <w:rsid w:val="003D6AF2"/>
    <w:rsid w:val="003D7B30"/>
    <w:rsid w:val="003D7B91"/>
    <w:rsid w:val="003D7EE1"/>
    <w:rsid w:val="003E028C"/>
    <w:rsid w:val="003E09CF"/>
    <w:rsid w:val="003E2851"/>
    <w:rsid w:val="003E3C0B"/>
    <w:rsid w:val="003E5C0E"/>
    <w:rsid w:val="003E613F"/>
    <w:rsid w:val="003E77D9"/>
    <w:rsid w:val="003F1C4C"/>
    <w:rsid w:val="003F72AE"/>
    <w:rsid w:val="003F72E7"/>
    <w:rsid w:val="0040691E"/>
    <w:rsid w:val="00407849"/>
    <w:rsid w:val="00412113"/>
    <w:rsid w:val="004122EA"/>
    <w:rsid w:val="004153E5"/>
    <w:rsid w:val="00415B13"/>
    <w:rsid w:val="00415F66"/>
    <w:rsid w:val="0042342D"/>
    <w:rsid w:val="00423A57"/>
    <w:rsid w:val="00424508"/>
    <w:rsid w:val="004249A1"/>
    <w:rsid w:val="004252E0"/>
    <w:rsid w:val="00425E32"/>
    <w:rsid w:val="004268D8"/>
    <w:rsid w:val="004314F0"/>
    <w:rsid w:val="0043209D"/>
    <w:rsid w:val="00433C24"/>
    <w:rsid w:val="004342A6"/>
    <w:rsid w:val="00436794"/>
    <w:rsid w:val="00441C43"/>
    <w:rsid w:val="00442166"/>
    <w:rsid w:val="00442DE4"/>
    <w:rsid w:val="00444022"/>
    <w:rsid w:val="00445FBF"/>
    <w:rsid w:val="00447FD8"/>
    <w:rsid w:val="00454112"/>
    <w:rsid w:val="00455487"/>
    <w:rsid w:val="004560C1"/>
    <w:rsid w:val="004564AD"/>
    <w:rsid w:val="00461B8B"/>
    <w:rsid w:val="0046597F"/>
    <w:rsid w:val="00465C12"/>
    <w:rsid w:val="00466118"/>
    <w:rsid w:val="004674C9"/>
    <w:rsid w:val="004679BC"/>
    <w:rsid w:val="004679BF"/>
    <w:rsid w:val="004728BD"/>
    <w:rsid w:val="004773BB"/>
    <w:rsid w:val="00477D88"/>
    <w:rsid w:val="00482B85"/>
    <w:rsid w:val="00491976"/>
    <w:rsid w:val="0049357C"/>
    <w:rsid w:val="004971FC"/>
    <w:rsid w:val="004A10E7"/>
    <w:rsid w:val="004A1627"/>
    <w:rsid w:val="004A1980"/>
    <w:rsid w:val="004A45D0"/>
    <w:rsid w:val="004A4E4D"/>
    <w:rsid w:val="004B0CDB"/>
    <w:rsid w:val="004B1C6B"/>
    <w:rsid w:val="004B1CA9"/>
    <w:rsid w:val="004B225E"/>
    <w:rsid w:val="004B358F"/>
    <w:rsid w:val="004B46BD"/>
    <w:rsid w:val="004B5A04"/>
    <w:rsid w:val="004B5C1E"/>
    <w:rsid w:val="004C0606"/>
    <w:rsid w:val="004C1F97"/>
    <w:rsid w:val="004C2135"/>
    <w:rsid w:val="004C26E3"/>
    <w:rsid w:val="004C32FD"/>
    <w:rsid w:val="004C54A3"/>
    <w:rsid w:val="004C7BA3"/>
    <w:rsid w:val="004D161C"/>
    <w:rsid w:val="004D24F9"/>
    <w:rsid w:val="004D2529"/>
    <w:rsid w:val="004D328D"/>
    <w:rsid w:val="004D35EA"/>
    <w:rsid w:val="004D3F3B"/>
    <w:rsid w:val="004D47A4"/>
    <w:rsid w:val="004D5008"/>
    <w:rsid w:val="004D5CD7"/>
    <w:rsid w:val="004D5F9F"/>
    <w:rsid w:val="004E1EFB"/>
    <w:rsid w:val="004E3185"/>
    <w:rsid w:val="004F2EA3"/>
    <w:rsid w:val="004F2FB0"/>
    <w:rsid w:val="004F5D91"/>
    <w:rsid w:val="004F6F67"/>
    <w:rsid w:val="00501036"/>
    <w:rsid w:val="005012A3"/>
    <w:rsid w:val="0050174B"/>
    <w:rsid w:val="00501816"/>
    <w:rsid w:val="005018FA"/>
    <w:rsid w:val="00502B8E"/>
    <w:rsid w:val="00502E20"/>
    <w:rsid w:val="0050378E"/>
    <w:rsid w:val="00506465"/>
    <w:rsid w:val="00506B19"/>
    <w:rsid w:val="005100E0"/>
    <w:rsid w:val="005114F5"/>
    <w:rsid w:val="00511BA2"/>
    <w:rsid w:val="00512053"/>
    <w:rsid w:val="00512F14"/>
    <w:rsid w:val="0051328C"/>
    <w:rsid w:val="00514B03"/>
    <w:rsid w:val="005177EE"/>
    <w:rsid w:val="00517E9B"/>
    <w:rsid w:val="00517ED0"/>
    <w:rsid w:val="00521106"/>
    <w:rsid w:val="00523169"/>
    <w:rsid w:val="005235B1"/>
    <w:rsid w:val="00524B14"/>
    <w:rsid w:val="00524EB9"/>
    <w:rsid w:val="00524EE9"/>
    <w:rsid w:val="00525067"/>
    <w:rsid w:val="00530AFB"/>
    <w:rsid w:val="00530C53"/>
    <w:rsid w:val="005319A5"/>
    <w:rsid w:val="005340E7"/>
    <w:rsid w:val="005344FB"/>
    <w:rsid w:val="00534803"/>
    <w:rsid w:val="00536CA7"/>
    <w:rsid w:val="00540ACB"/>
    <w:rsid w:val="00541666"/>
    <w:rsid w:val="005417A7"/>
    <w:rsid w:val="005417C1"/>
    <w:rsid w:val="005437DD"/>
    <w:rsid w:val="0054594E"/>
    <w:rsid w:val="00545E6E"/>
    <w:rsid w:val="00551AC1"/>
    <w:rsid w:val="0055207F"/>
    <w:rsid w:val="00553F72"/>
    <w:rsid w:val="005540B2"/>
    <w:rsid w:val="005540C8"/>
    <w:rsid w:val="00555237"/>
    <w:rsid w:val="00556789"/>
    <w:rsid w:val="00556A63"/>
    <w:rsid w:val="00557122"/>
    <w:rsid w:val="00557A7D"/>
    <w:rsid w:val="00562A26"/>
    <w:rsid w:val="00563113"/>
    <w:rsid w:val="0056311A"/>
    <w:rsid w:val="00565135"/>
    <w:rsid w:val="00567072"/>
    <w:rsid w:val="00567E07"/>
    <w:rsid w:val="00570BE5"/>
    <w:rsid w:val="00570DF7"/>
    <w:rsid w:val="0057181E"/>
    <w:rsid w:val="00572971"/>
    <w:rsid w:val="0057511B"/>
    <w:rsid w:val="0057518A"/>
    <w:rsid w:val="00576F6F"/>
    <w:rsid w:val="00581379"/>
    <w:rsid w:val="00582476"/>
    <w:rsid w:val="005829EA"/>
    <w:rsid w:val="00582D6D"/>
    <w:rsid w:val="00584485"/>
    <w:rsid w:val="00584670"/>
    <w:rsid w:val="00586062"/>
    <w:rsid w:val="005878A6"/>
    <w:rsid w:val="00593D60"/>
    <w:rsid w:val="00593DD1"/>
    <w:rsid w:val="00594CC3"/>
    <w:rsid w:val="005A0016"/>
    <w:rsid w:val="005A0C08"/>
    <w:rsid w:val="005A13E3"/>
    <w:rsid w:val="005A1E74"/>
    <w:rsid w:val="005A5784"/>
    <w:rsid w:val="005A58DC"/>
    <w:rsid w:val="005A6957"/>
    <w:rsid w:val="005B0062"/>
    <w:rsid w:val="005B14A6"/>
    <w:rsid w:val="005B14D5"/>
    <w:rsid w:val="005B36BC"/>
    <w:rsid w:val="005B4364"/>
    <w:rsid w:val="005B6E2D"/>
    <w:rsid w:val="005B7F94"/>
    <w:rsid w:val="005C0933"/>
    <w:rsid w:val="005C42F4"/>
    <w:rsid w:val="005C525D"/>
    <w:rsid w:val="005D179B"/>
    <w:rsid w:val="005D1F92"/>
    <w:rsid w:val="005D29E1"/>
    <w:rsid w:val="005D4287"/>
    <w:rsid w:val="005D461F"/>
    <w:rsid w:val="005D5E81"/>
    <w:rsid w:val="005D7321"/>
    <w:rsid w:val="005E1347"/>
    <w:rsid w:val="005E1E80"/>
    <w:rsid w:val="005E2C9E"/>
    <w:rsid w:val="005E3E55"/>
    <w:rsid w:val="005E4219"/>
    <w:rsid w:val="005E49D4"/>
    <w:rsid w:val="005E5037"/>
    <w:rsid w:val="005E507D"/>
    <w:rsid w:val="005E535A"/>
    <w:rsid w:val="005E6767"/>
    <w:rsid w:val="005E7087"/>
    <w:rsid w:val="005E7458"/>
    <w:rsid w:val="005E7CF9"/>
    <w:rsid w:val="005F2884"/>
    <w:rsid w:val="005F2AEF"/>
    <w:rsid w:val="005F2BAE"/>
    <w:rsid w:val="005F2F2E"/>
    <w:rsid w:val="005F4FF3"/>
    <w:rsid w:val="005F6628"/>
    <w:rsid w:val="005F67FD"/>
    <w:rsid w:val="00600319"/>
    <w:rsid w:val="00600D59"/>
    <w:rsid w:val="00601A7D"/>
    <w:rsid w:val="00602659"/>
    <w:rsid w:val="00606E0D"/>
    <w:rsid w:val="00607417"/>
    <w:rsid w:val="006074C3"/>
    <w:rsid w:val="006074D1"/>
    <w:rsid w:val="0061021B"/>
    <w:rsid w:val="0061112D"/>
    <w:rsid w:val="00612991"/>
    <w:rsid w:val="006130F4"/>
    <w:rsid w:val="006148D4"/>
    <w:rsid w:val="006169FC"/>
    <w:rsid w:val="00622F5C"/>
    <w:rsid w:val="00623180"/>
    <w:rsid w:val="00623389"/>
    <w:rsid w:val="00624CE8"/>
    <w:rsid w:val="006254FC"/>
    <w:rsid w:val="00625D02"/>
    <w:rsid w:val="00627783"/>
    <w:rsid w:val="00631A08"/>
    <w:rsid w:val="00631D02"/>
    <w:rsid w:val="00631DAA"/>
    <w:rsid w:val="00633037"/>
    <w:rsid w:val="00636888"/>
    <w:rsid w:val="00637B55"/>
    <w:rsid w:val="00641587"/>
    <w:rsid w:val="0064221C"/>
    <w:rsid w:val="00645B90"/>
    <w:rsid w:val="006470A8"/>
    <w:rsid w:val="00651408"/>
    <w:rsid w:val="006525C2"/>
    <w:rsid w:val="00653CAC"/>
    <w:rsid w:val="00657238"/>
    <w:rsid w:val="00660F0E"/>
    <w:rsid w:val="006618AA"/>
    <w:rsid w:val="00664534"/>
    <w:rsid w:val="00665A95"/>
    <w:rsid w:val="00665C21"/>
    <w:rsid w:val="00666AF4"/>
    <w:rsid w:val="0066734B"/>
    <w:rsid w:val="006741F8"/>
    <w:rsid w:val="0067470F"/>
    <w:rsid w:val="00676AFC"/>
    <w:rsid w:val="0067743F"/>
    <w:rsid w:val="0068038A"/>
    <w:rsid w:val="00680E8F"/>
    <w:rsid w:val="00684349"/>
    <w:rsid w:val="0069049E"/>
    <w:rsid w:val="00692988"/>
    <w:rsid w:val="00695ADF"/>
    <w:rsid w:val="006A1A44"/>
    <w:rsid w:val="006A27C9"/>
    <w:rsid w:val="006A4682"/>
    <w:rsid w:val="006A5934"/>
    <w:rsid w:val="006B0022"/>
    <w:rsid w:val="006B0494"/>
    <w:rsid w:val="006B4852"/>
    <w:rsid w:val="006C4CA2"/>
    <w:rsid w:val="006C5C0F"/>
    <w:rsid w:val="006C6EAA"/>
    <w:rsid w:val="006C7CD2"/>
    <w:rsid w:val="006D06E3"/>
    <w:rsid w:val="006D11F8"/>
    <w:rsid w:val="006D13AA"/>
    <w:rsid w:val="006D2734"/>
    <w:rsid w:val="006D2A93"/>
    <w:rsid w:val="006D2F3A"/>
    <w:rsid w:val="006D35C2"/>
    <w:rsid w:val="006D37AE"/>
    <w:rsid w:val="006D68E4"/>
    <w:rsid w:val="006D71EE"/>
    <w:rsid w:val="006E00C0"/>
    <w:rsid w:val="006E106B"/>
    <w:rsid w:val="006E26A2"/>
    <w:rsid w:val="006E3110"/>
    <w:rsid w:val="006E4C4B"/>
    <w:rsid w:val="006F17B6"/>
    <w:rsid w:val="006F2D50"/>
    <w:rsid w:val="006F5003"/>
    <w:rsid w:val="006F5554"/>
    <w:rsid w:val="00700830"/>
    <w:rsid w:val="0070088C"/>
    <w:rsid w:val="00704625"/>
    <w:rsid w:val="00706EDC"/>
    <w:rsid w:val="007071CA"/>
    <w:rsid w:val="007125DB"/>
    <w:rsid w:val="0071272A"/>
    <w:rsid w:val="007135CA"/>
    <w:rsid w:val="00723DFB"/>
    <w:rsid w:val="007254AA"/>
    <w:rsid w:val="00726175"/>
    <w:rsid w:val="007266BA"/>
    <w:rsid w:val="0072673C"/>
    <w:rsid w:val="00730582"/>
    <w:rsid w:val="00731AFE"/>
    <w:rsid w:val="007366B0"/>
    <w:rsid w:val="00737265"/>
    <w:rsid w:val="00737535"/>
    <w:rsid w:val="0073777E"/>
    <w:rsid w:val="00740040"/>
    <w:rsid w:val="00742E8B"/>
    <w:rsid w:val="007447E7"/>
    <w:rsid w:val="007456C1"/>
    <w:rsid w:val="00750BC9"/>
    <w:rsid w:val="00755670"/>
    <w:rsid w:val="00755CD0"/>
    <w:rsid w:val="0075702E"/>
    <w:rsid w:val="00760DCA"/>
    <w:rsid w:val="00762707"/>
    <w:rsid w:val="00762F8A"/>
    <w:rsid w:val="00763B34"/>
    <w:rsid w:val="0076456B"/>
    <w:rsid w:val="007672BD"/>
    <w:rsid w:val="0077026A"/>
    <w:rsid w:val="0077078B"/>
    <w:rsid w:val="00774AAB"/>
    <w:rsid w:val="007762E3"/>
    <w:rsid w:val="00776D20"/>
    <w:rsid w:val="00780548"/>
    <w:rsid w:val="00782CC3"/>
    <w:rsid w:val="0078581C"/>
    <w:rsid w:val="007907A8"/>
    <w:rsid w:val="00791642"/>
    <w:rsid w:val="0079353A"/>
    <w:rsid w:val="007958C7"/>
    <w:rsid w:val="0079704D"/>
    <w:rsid w:val="007A03BB"/>
    <w:rsid w:val="007A1E64"/>
    <w:rsid w:val="007A2B95"/>
    <w:rsid w:val="007A35FD"/>
    <w:rsid w:val="007A40BC"/>
    <w:rsid w:val="007A47F8"/>
    <w:rsid w:val="007A71AD"/>
    <w:rsid w:val="007A7726"/>
    <w:rsid w:val="007B0E25"/>
    <w:rsid w:val="007B590E"/>
    <w:rsid w:val="007B6180"/>
    <w:rsid w:val="007B638F"/>
    <w:rsid w:val="007B63E8"/>
    <w:rsid w:val="007B676D"/>
    <w:rsid w:val="007B74D1"/>
    <w:rsid w:val="007C0E02"/>
    <w:rsid w:val="007C2428"/>
    <w:rsid w:val="007C4350"/>
    <w:rsid w:val="007C5287"/>
    <w:rsid w:val="007D1CDF"/>
    <w:rsid w:val="007D1F7E"/>
    <w:rsid w:val="007D3A5F"/>
    <w:rsid w:val="007D4173"/>
    <w:rsid w:val="007D5735"/>
    <w:rsid w:val="007D6FB4"/>
    <w:rsid w:val="007E03E7"/>
    <w:rsid w:val="007E1CDC"/>
    <w:rsid w:val="007E33DD"/>
    <w:rsid w:val="007E65C7"/>
    <w:rsid w:val="007F1C01"/>
    <w:rsid w:val="007F5985"/>
    <w:rsid w:val="007F69F0"/>
    <w:rsid w:val="0080170E"/>
    <w:rsid w:val="008050DE"/>
    <w:rsid w:val="008054BA"/>
    <w:rsid w:val="00816722"/>
    <w:rsid w:val="008217B3"/>
    <w:rsid w:val="0082332B"/>
    <w:rsid w:val="00823EBE"/>
    <w:rsid w:val="00823FFE"/>
    <w:rsid w:val="008321CB"/>
    <w:rsid w:val="008328E9"/>
    <w:rsid w:val="00832EC4"/>
    <w:rsid w:val="00832EE3"/>
    <w:rsid w:val="0083395F"/>
    <w:rsid w:val="00833FA7"/>
    <w:rsid w:val="008400F6"/>
    <w:rsid w:val="0084665D"/>
    <w:rsid w:val="00846ED2"/>
    <w:rsid w:val="0084742C"/>
    <w:rsid w:val="0085115C"/>
    <w:rsid w:val="0085285F"/>
    <w:rsid w:val="00852CF2"/>
    <w:rsid w:val="008537A7"/>
    <w:rsid w:val="008545A0"/>
    <w:rsid w:val="0085473A"/>
    <w:rsid w:val="008548E3"/>
    <w:rsid w:val="008549FA"/>
    <w:rsid w:val="00855A52"/>
    <w:rsid w:val="00856D8A"/>
    <w:rsid w:val="00861197"/>
    <w:rsid w:val="008617BD"/>
    <w:rsid w:val="008619F0"/>
    <w:rsid w:val="008624C8"/>
    <w:rsid w:val="0086346B"/>
    <w:rsid w:val="008634E7"/>
    <w:rsid w:val="0086464A"/>
    <w:rsid w:val="00865CCA"/>
    <w:rsid w:val="00865DE4"/>
    <w:rsid w:val="008669BD"/>
    <w:rsid w:val="00870074"/>
    <w:rsid w:val="00872ECD"/>
    <w:rsid w:val="008758C0"/>
    <w:rsid w:val="00877BE5"/>
    <w:rsid w:val="00881576"/>
    <w:rsid w:val="00881852"/>
    <w:rsid w:val="00884313"/>
    <w:rsid w:val="0088529D"/>
    <w:rsid w:val="008853C5"/>
    <w:rsid w:val="00885BC5"/>
    <w:rsid w:val="00886251"/>
    <w:rsid w:val="00886DA7"/>
    <w:rsid w:val="00887F63"/>
    <w:rsid w:val="0089070B"/>
    <w:rsid w:val="0089220B"/>
    <w:rsid w:val="00893554"/>
    <w:rsid w:val="00893D98"/>
    <w:rsid w:val="00895C22"/>
    <w:rsid w:val="0089750A"/>
    <w:rsid w:val="008976AD"/>
    <w:rsid w:val="008A19A8"/>
    <w:rsid w:val="008A45AA"/>
    <w:rsid w:val="008A56A6"/>
    <w:rsid w:val="008A58A5"/>
    <w:rsid w:val="008A7AFC"/>
    <w:rsid w:val="008B5F5F"/>
    <w:rsid w:val="008B60E1"/>
    <w:rsid w:val="008C30D4"/>
    <w:rsid w:val="008C4A57"/>
    <w:rsid w:val="008C509C"/>
    <w:rsid w:val="008C7DD4"/>
    <w:rsid w:val="008D2ED2"/>
    <w:rsid w:val="008D3AE0"/>
    <w:rsid w:val="008D40C3"/>
    <w:rsid w:val="008D6562"/>
    <w:rsid w:val="008D75E1"/>
    <w:rsid w:val="008E0719"/>
    <w:rsid w:val="008E0BA1"/>
    <w:rsid w:val="008E2067"/>
    <w:rsid w:val="008E44B1"/>
    <w:rsid w:val="008E4500"/>
    <w:rsid w:val="008E47BB"/>
    <w:rsid w:val="008E73CE"/>
    <w:rsid w:val="008E7AC1"/>
    <w:rsid w:val="008F114F"/>
    <w:rsid w:val="008F1474"/>
    <w:rsid w:val="008F1AE3"/>
    <w:rsid w:val="008F2EA8"/>
    <w:rsid w:val="008F6DBB"/>
    <w:rsid w:val="0090212C"/>
    <w:rsid w:val="0090492E"/>
    <w:rsid w:val="00905707"/>
    <w:rsid w:val="0090717D"/>
    <w:rsid w:val="009077E8"/>
    <w:rsid w:val="009102A8"/>
    <w:rsid w:val="00911A68"/>
    <w:rsid w:val="009152FB"/>
    <w:rsid w:val="009200D8"/>
    <w:rsid w:val="00922E1A"/>
    <w:rsid w:val="00923B66"/>
    <w:rsid w:val="00925117"/>
    <w:rsid w:val="0092517D"/>
    <w:rsid w:val="009251B2"/>
    <w:rsid w:val="0092584A"/>
    <w:rsid w:val="009276CA"/>
    <w:rsid w:val="009318A5"/>
    <w:rsid w:val="00932DD5"/>
    <w:rsid w:val="0093454E"/>
    <w:rsid w:val="009350AA"/>
    <w:rsid w:val="00937F7A"/>
    <w:rsid w:val="00940075"/>
    <w:rsid w:val="00940605"/>
    <w:rsid w:val="00940BD8"/>
    <w:rsid w:val="00941A79"/>
    <w:rsid w:val="00947922"/>
    <w:rsid w:val="0095002D"/>
    <w:rsid w:val="00951F0A"/>
    <w:rsid w:val="00954148"/>
    <w:rsid w:val="009562F1"/>
    <w:rsid w:val="0096102C"/>
    <w:rsid w:val="00962016"/>
    <w:rsid w:val="009621E9"/>
    <w:rsid w:val="00962AAB"/>
    <w:rsid w:val="009636A8"/>
    <w:rsid w:val="00963BA7"/>
    <w:rsid w:val="009643DC"/>
    <w:rsid w:val="00970238"/>
    <w:rsid w:val="0097133E"/>
    <w:rsid w:val="00972B89"/>
    <w:rsid w:val="00972CE6"/>
    <w:rsid w:val="00973FD7"/>
    <w:rsid w:val="00975AF4"/>
    <w:rsid w:val="0098153B"/>
    <w:rsid w:val="009846AE"/>
    <w:rsid w:val="00991537"/>
    <w:rsid w:val="00992797"/>
    <w:rsid w:val="00994C4B"/>
    <w:rsid w:val="0099607C"/>
    <w:rsid w:val="00996CA7"/>
    <w:rsid w:val="009A00E0"/>
    <w:rsid w:val="009A01E6"/>
    <w:rsid w:val="009A2993"/>
    <w:rsid w:val="009A5D06"/>
    <w:rsid w:val="009B08B7"/>
    <w:rsid w:val="009B2292"/>
    <w:rsid w:val="009B6CE8"/>
    <w:rsid w:val="009B74C7"/>
    <w:rsid w:val="009B7966"/>
    <w:rsid w:val="009C57AB"/>
    <w:rsid w:val="009C5FD8"/>
    <w:rsid w:val="009C6104"/>
    <w:rsid w:val="009C69B5"/>
    <w:rsid w:val="009D1B14"/>
    <w:rsid w:val="009D6181"/>
    <w:rsid w:val="009E168D"/>
    <w:rsid w:val="009E1E3A"/>
    <w:rsid w:val="009E2133"/>
    <w:rsid w:val="009E2B05"/>
    <w:rsid w:val="009E433D"/>
    <w:rsid w:val="009E4D36"/>
    <w:rsid w:val="009E5595"/>
    <w:rsid w:val="009E5AD2"/>
    <w:rsid w:val="009E6AE4"/>
    <w:rsid w:val="009E7578"/>
    <w:rsid w:val="009E7EBB"/>
    <w:rsid w:val="009F111B"/>
    <w:rsid w:val="009F19A0"/>
    <w:rsid w:val="009F1AEF"/>
    <w:rsid w:val="009F2386"/>
    <w:rsid w:val="009F30DC"/>
    <w:rsid w:val="009F4402"/>
    <w:rsid w:val="009F44F3"/>
    <w:rsid w:val="009F57CE"/>
    <w:rsid w:val="009F7E51"/>
    <w:rsid w:val="00A0092E"/>
    <w:rsid w:val="00A00ABB"/>
    <w:rsid w:val="00A0119B"/>
    <w:rsid w:val="00A018D8"/>
    <w:rsid w:val="00A02614"/>
    <w:rsid w:val="00A02CAE"/>
    <w:rsid w:val="00A02D2B"/>
    <w:rsid w:val="00A1061C"/>
    <w:rsid w:val="00A1166E"/>
    <w:rsid w:val="00A11B32"/>
    <w:rsid w:val="00A12C6F"/>
    <w:rsid w:val="00A12CD6"/>
    <w:rsid w:val="00A12FA3"/>
    <w:rsid w:val="00A15257"/>
    <w:rsid w:val="00A204EC"/>
    <w:rsid w:val="00A20D0E"/>
    <w:rsid w:val="00A21633"/>
    <w:rsid w:val="00A23693"/>
    <w:rsid w:val="00A26411"/>
    <w:rsid w:val="00A27A27"/>
    <w:rsid w:val="00A306B2"/>
    <w:rsid w:val="00A32311"/>
    <w:rsid w:val="00A32357"/>
    <w:rsid w:val="00A3435B"/>
    <w:rsid w:val="00A36116"/>
    <w:rsid w:val="00A36A0E"/>
    <w:rsid w:val="00A36BA8"/>
    <w:rsid w:val="00A42FC3"/>
    <w:rsid w:val="00A440D3"/>
    <w:rsid w:val="00A4528A"/>
    <w:rsid w:val="00A45CD9"/>
    <w:rsid w:val="00A46DD9"/>
    <w:rsid w:val="00A50CC2"/>
    <w:rsid w:val="00A540E9"/>
    <w:rsid w:val="00A555FE"/>
    <w:rsid w:val="00A572A5"/>
    <w:rsid w:val="00A602D9"/>
    <w:rsid w:val="00A617FF"/>
    <w:rsid w:val="00A70CF8"/>
    <w:rsid w:val="00A71026"/>
    <w:rsid w:val="00A7333F"/>
    <w:rsid w:val="00A76AD6"/>
    <w:rsid w:val="00A76B4D"/>
    <w:rsid w:val="00A80FDA"/>
    <w:rsid w:val="00A83EAE"/>
    <w:rsid w:val="00A85536"/>
    <w:rsid w:val="00A865BF"/>
    <w:rsid w:val="00A876F9"/>
    <w:rsid w:val="00A92517"/>
    <w:rsid w:val="00A92DAE"/>
    <w:rsid w:val="00A931F2"/>
    <w:rsid w:val="00A933AE"/>
    <w:rsid w:val="00A9760F"/>
    <w:rsid w:val="00A97C78"/>
    <w:rsid w:val="00AA26E2"/>
    <w:rsid w:val="00AA42F1"/>
    <w:rsid w:val="00AA5346"/>
    <w:rsid w:val="00AB004F"/>
    <w:rsid w:val="00AB05AA"/>
    <w:rsid w:val="00AB1071"/>
    <w:rsid w:val="00AB2C9F"/>
    <w:rsid w:val="00AB35CB"/>
    <w:rsid w:val="00AB71CD"/>
    <w:rsid w:val="00AB7A4D"/>
    <w:rsid w:val="00AC28A8"/>
    <w:rsid w:val="00AC41FE"/>
    <w:rsid w:val="00AC6486"/>
    <w:rsid w:val="00AC6868"/>
    <w:rsid w:val="00AD00A8"/>
    <w:rsid w:val="00AD10BF"/>
    <w:rsid w:val="00AD21C0"/>
    <w:rsid w:val="00AD2E75"/>
    <w:rsid w:val="00AD584B"/>
    <w:rsid w:val="00AD77C9"/>
    <w:rsid w:val="00AE1C75"/>
    <w:rsid w:val="00AE1CE8"/>
    <w:rsid w:val="00AE2060"/>
    <w:rsid w:val="00AE2F9C"/>
    <w:rsid w:val="00AE3ED1"/>
    <w:rsid w:val="00AE40B4"/>
    <w:rsid w:val="00AE5F25"/>
    <w:rsid w:val="00AE77D2"/>
    <w:rsid w:val="00AE78B4"/>
    <w:rsid w:val="00AE7C32"/>
    <w:rsid w:val="00AF1946"/>
    <w:rsid w:val="00B022E4"/>
    <w:rsid w:val="00B02EEC"/>
    <w:rsid w:val="00B03432"/>
    <w:rsid w:val="00B0566B"/>
    <w:rsid w:val="00B10AC3"/>
    <w:rsid w:val="00B112BF"/>
    <w:rsid w:val="00B120F3"/>
    <w:rsid w:val="00B14EA7"/>
    <w:rsid w:val="00B170E5"/>
    <w:rsid w:val="00B2024A"/>
    <w:rsid w:val="00B21168"/>
    <w:rsid w:val="00B22AE7"/>
    <w:rsid w:val="00B243E0"/>
    <w:rsid w:val="00B26AB8"/>
    <w:rsid w:val="00B26F86"/>
    <w:rsid w:val="00B303AF"/>
    <w:rsid w:val="00B30D4B"/>
    <w:rsid w:val="00B30EE2"/>
    <w:rsid w:val="00B322E0"/>
    <w:rsid w:val="00B32E20"/>
    <w:rsid w:val="00B348C1"/>
    <w:rsid w:val="00B357FC"/>
    <w:rsid w:val="00B43FF5"/>
    <w:rsid w:val="00B4402E"/>
    <w:rsid w:val="00B444B9"/>
    <w:rsid w:val="00B44851"/>
    <w:rsid w:val="00B45BC4"/>
    <w:rsid w:val="00B468CF"/>
    <w:rsid w:val="00B46996"/>
    <w:rsid w:val="00B5112B"/>
    <w:rsid w:val="00B525ED"/>
    <w:rsid w:val="00B52CEB"/>
    <w:rsid w:val="00B562D1"/>
    <w:rsid w:val="00B61A0E"/>
    <w:rsid w:val="00B6395C"/>
    <w:rsid w:val="00B63C85"/>
    <w:rsid w:val="00B63EBF"/>
    <w:rsid w:val="00B65918"/>
    <w:rsid w:val="00B71C55"/>
    <w:rsid w:val="00B728EE"/>
    <w:rsid w:val="00B739F9"/>
    <w:rsid w:val="00B73E18"/>
    <w:rsid w:val="00B74273"/>
    <w:rsid w:val="00B749A1"/>
    <w:rsid w:val="00B75FB8"/>
    <w:rsid w:val="00B76437"/>
    <w:rsid w:val="00B815F6"/>
    <w:rsid w:val="00B81CB3"/>
    <w:rsid w:val="00B82FDC"/>
    <w:rsid w:val="00B8324D"/>
    <w:rsid w:val="00B836DF"/>
    <w:rsid w:val="00B83EC2"/>
    <w:rsid w:val="00B8440C"/>
    <w:rsid w:val="00B8446D"/>
    <w:rsid w:val="00B84D93"/>
    <w:rsid w:val="00B9072D"/>
    <w:rsid w:val="00B91E8B"/>
    <w:rsid w:val="00B92B66"/>
    <w:rsid w:val="00B92C36"/>
    <w:rsid w:val="00B96486"/>
    <w:rsid w:val="00BA0E16"/>
    <w:rsid w:val="00BA3C85"/>
    <w:rsid w:val="00BA4F24"/>
    <w:rsid w:val="00BA52A5"/>
    <w:rsid w:val="00BA5524"/>
    <w:rsid w:val="00BA5F8B"/>
    <w:rsid w:val="00BB0A87"/>
    <w:rsid w:val="00BB1992"/>
    <w:rsid w:val="00BB1F91"/>
    <w:rsid w:val="00BB22B0"/>
    <w:rsid w:val="00BB2C21"/>
    <w:rsid w:val="00BB3832"/>
    <w:rsid w:val="00BB4821"/>
    <w:rsid w:val="00BB77F3"/>
    <w:rsid w:val="00BC1615"/>
    <w:rsid w:val="00BC1ADD"/>
    <w:rsid w:val="00BC27C6"/>
    <w:rsid w:val="00BC4729"/>
    <w:rsid w:val="00BC4C81"/>
    <w:rsid w:val="00BC505A"/>
    <w:rsid w:val="00BC54AC"/>
    <w:rsid w:val="00BC5961"/>
    <w:rsid w:val="00BD3F4E"/>
    <w:rsid w:val="00BE02B7"/>
    <w:rsid w:val="00BE02D6"/>
    <w:rsid w:val="00BE0B4D"/>
    <w:rsid w:val="00BE1754"/>
    <w:rsid w:val="00BE2D92"/>
    <w:rsid w:val="00BE3B80"/>
    <w:rsid w:val="00BE4A1D"/>
    <w:rsid w:val="00BE615C"/>
    <w:rsid w:val="00BE77F2"/>
    <w:rsid w:val="00BF047C"/>
    <w:rsid w:val="00BF2108"/>
    <w:rsid w:val="00BF6C71"/>
    <w:rsid w:val="00BF6F96"/>
    <w:rsid w:val="00C000FF"/>
    <w:rsid w:val="00C006FB"/>
    <w:rsid w:val="00C013F1"/>
    <w:rsid w:val="00C053F6"/>
    <w:rsid w:val="00C06247"/>
    <w:rsid w:val="00C0677F"/>
    <w:rsid w:val="00C13006"/>
    <w:rsid w:val="00C14E21"/>
    <w:rsid w:val="00C1628E"/>
    <w:rsid w:val="00C171F3"/>
    <w:rsid w:val="00C17B01"/>
    <w:rsid w:val="00C17FD2"/>
    <w:rsid w:val="00C21D56"/>
    <w:rsid w:val="00C22369"/>
    <w:rsid w:val="00C2294F"/>
    <w:rsid w:val="00C23AA2"/>
    <w:rsid w:val="00C243E4"/>
    <w:rsid w:val="00C2451D"/>
    <w:rsid w:val="00C24992"/>
    <w:rsid w:val="00C261F9"/>
    <w:rsid w:val="00C26C4F"/>
    <w:rsid w:val="00C31624"/>
    <w:rsid w:val="00C33E5E"/>
    <w:rsid w:val="00C40D95"/>
    <w:rsid w:val="00C422AE"/>
    <w:rsid w:val="00C43FB4"/>
    <w:rsid w:val="00C453ED"/>
    <w:rsid w:val="00C45851"/>
    <w:rsid w:val="00C46995"/>
    <w:rsid w:val="00C47C54"/>
    <w:rsid w:val="00C51571"/>
    <w:rsid w:val="00C51F79"/>
    <w:rsid w:val="00C52075"/>
    <w:rsid w:val="00C538BF"/>
    <w:rsid w:val="00C55C7A"/>
    <w:rsid w:val="00C604F3"/>
    <w:rsid w:val="00C60DC8"/>
    <w:rsid w:val="00C63DA2"/>
    <w:rsid w:val="00C642B5"/>
    <w:rsid w:val="00C654BD"/>
    <w:rsid w:val="00C6589A"/>
    <w:rsid w:val="00C66656"/>
    <w:rsid w:val="00C70A76"/>
    <w:rsid w:val="00C72CFC"/>
    <w:rsid w:val="00C76AD1"/>
    <w:rsid w:val="00C853FD"/>
    <w:rsid w:val="00C86256"/>
    <w:rsid w:val="00C87D00"/>
    <w:rsid w:val="00C9056D"/>
    <w:rsid w:val="00C91305"/>
    <w:rsid w:val="00C949FA"/>
    <w:rsid w:val="00C94C75"/>
    <w:rsid w:val="00C963E6"/>
    <w:rsid w:val="00C96DFC"/>
    <w:rsid w:val="00C976C5"/>
    <w:rsid w:val="00CA2261"/>
    <w:rsid w:val="00CA7AE6"/>
    <w:rsid w:val="00CB1219"/>
    <w:rsid w:val="00CB15BD"/>
    <w:rsid w:val="00CB1C24"/>
    <w:rsid w:val="00CB26DA"/>
    <w:rsid w:val="00CB30B6"/>
    <w:rsid w:val="00CB5DA2"/>
    <w:rsid w:val="00CB6D9D"/>
    <w:rsid w:val="00CB7CC8"/>
    <w:rsid w:val="00CC2C6B"/>
    <w:rsid w:val="00CC67A8"/>
    <w:rsid w:val="00CD0B43"/>
    <w:rsid w:val="00CD5EFB"/>
    <w:rsid w:val="00CD5FFB"/>
    <w:rsid w:val="00CD71E5"/>
    <w:rsid w:val="00CE056C"/>
    <w:rsid w:val="00CE22E5"/>
    <w:rsid w:val="00CE39FF"/>
    <w:rsid w:val="00CE7A3B"/>
    <w:rsid w:val="00CF1983"/>
    <w:rsid w:val="00CF1B47"/>
    <w:rsid w:val="00CF224A"/>
    <w:rsid w:val="00CF30EB"/>
    <w:rsid w:val="00CF37D4"/>
    <w:rsid w:val="00CF5968"/>
    <w:rsid w:val="00CF6044"/>
    <w:rsid w:val="00CF6266"/>
    <w:rsid w:val="00D04FF5"/>
    <w:rsid w:val="00D07A04"/>
    <w:rsid w:val="00D10EBC"/>
    <w:rsid w:val="00D11B5C"/>
    <w:rsid w:val="00D12352"/>
    <w:rsid w:val="00D12741"/>
    <w:rsid w:val="00D1419B"/>
    <w:rsid w:val="00D14345"/>
    <w:rsid w:val="00D15F63"/>
    <w:rsid w:val="00D20D37"/>
    <w:rsid w:val="00D21E9A"/>
    <w:rsid w:val="00D2207F"/>
    <w:rsid w:val="00D338E4"/>
    <w:rsid w:val="00D34E32"/>
    <w:rsid w:val="00D36A07"/>
    <w:rsid w:val="00D41E71"/>
    <w:rsid w:val="00D425F0"/>
    <w:rsid w:val="00D43069"/>
    <w:rsid w:val="00D45718"/>
    <w:rsid w:val="00D513E6"/>
    <w:rsid w:val="00D51B05"/>
    <w:rsid w:val="00D533B6"/>
    <w:rsid w:val="00D5387C"/>
    <w:rsid w:val="00D538B9"/>
    <w:rsid w:val="00D55682"/>
    <w:rsid w:val="00D6037F"/>
    <w:rsid w:val="00D6114A"/>
    <w:rsid w:val="00D61560"/>
    <w:rsid w:val="00D626E8"/>
    <w:rsid w:val="00D631E7"/>
    <w:rsid w:val="00D63902"/>
    <w:rsid w:val="00D644C0"/>
    <w:rsid w:val="00D74667"/>
    <w:rsid w:val="00D801BB"/>
    <w:rsid w:val="00D80F11"/>
    <w:rsid w:val="00D83B0A"/>
    <w:rsid w:val="00D85F4D"/>
    <w:rsid w:val="00D86893"/>
    <w:rsid w:val="00D874EC"/>
    <w:rsid w:val="00D87EF4"/>
    <w:rsid w:val="00D91149"/>
    <w:rsid w:val="00D9128B"/>
    <w:rsid w:val="00D964C9"/>
    <w:rsid w:val="00D967CB"/>
    <w:rsid w:val="00DA66AA"/>
    <w:rsid w:val="00DB3D41"/>
    <w:rsid w:val="00DB65DD"/>
    <w:rsid w:val="00DC1EA9"/>
    <w:rsid w:val="00DC45F8"/>
    <w:rsid w:val="00DC5160"/>
    <w:rsid w:val="00DC55CB"/>
    <w:rsid w:val="00DC59C0"/>
    <w:rsid w:val="00DC5A73"/>
    <w:rsid w:val="00DC615D"/>
    <w:rsid w:val="00DD1B8B"/>
    <w:rsid w:val="00DD3A17"/>
    <w:rsid w:val="00DD60C3"/>
    <w:rsid w:val="00DD6D9E"/>
    <w:rsid w:val="00DE356C"/>
    <w:rsid w:val="00DE4522"/>
    <w:rsid w:val="00DE556D"/>
    <w:rsid w:val="00DE63A0"/>
    <w:rsid w:val="00DE778F"/>
    <w:rsid w:val="00DF0778"/>
    <w:rsid w:val="00DF28E0"/>
    <w:rsid w:val="00DF3876"/>
    <w:rsid w:val="00DF619F"/>
    <w:rsid w:val="00E044F5"/>
    <w:rsid w:val="00E0691E"/>
    <w:rsid w:val="00E12339"/>
    <w:rsid w:val="00E1378F"/>
    <w:rsid w:val="00E148B9"/>
    <w:rsid w:val="00E206E9"/>
    <w:rsid w:val="00E25304"/>
    <w:rsid w:val="00E263A4"/>
    <w:rsid w:val="00E27F36"/>
    <w:rsid w:val="00E302E6"/>
    <w:rsid w:val="00E30E11"/>
    <w:rsid w:val="00E33661"/>
    <w:rsid w:val="00E34D06"/>
    <w:rsid w:val="00E35439"/>
    <w:rsid w:val="00E4720F"/>
    <w:rsid w:val="00E50007"/>
    <w:rsid w:val="00E516E9"/>
    <w:rsid w:val="00E542D4"/>
    <w:rsid w:val="00E54952"/>
    <w:rsid w:val="00E54E5C"/>
    <w:rsid w:val="00E60D4B"/>
    <w:rsid w:val="00E62B9F"/>
    <w:rsid w:val="00E63596"/>
    <w:rsid w:val="00E63972"/>
    <w:rsid w:val="00E65564"/>
    <w:rsid w:val="00E67754"/>
    <w:rsid w:val="00E67FFA"/>
    <w:rsid w:val="00E72CA9"/>
    <w:rsid w:val="00E73404"/>
    <w:rsid w:val="00E75108"/>
    <w:rsid w:val="00E757AD"/>
    <w:rsid w:val="00E75CB3"/>
    <w:rsid w:val="00E76DDA"/>
    <w:rsid w:val="00E76F87"/>
    <w:rsid w:val="00E8080E"/>
    <w:rsid w:val="00E85078"/>
    <w:rsid w:val="00E85641"/>
    <w:rsid w:val="00E856F0"/>
    <w:rsid w:val="00E86597"/>
    <w:rsid w:val="00E90026"/>
    <w:rsid w:val="00E904F7"/>
    <w:rsid w:val="00E90FD1"/>
    <w:rsid w:val="00E92166"/>
    <w:rsid w:val="00E92DD6"/>
    <w:rsid w:val="00E93C36"/>
    <w:rsid w:val="00E955D5"/>
    <w:rsid w:val="00E95BD4"/>
    <w:rsid w:val="00EA1EBE"/>
    <w:rsid w:val="00EA2886"/>
    <w:rsid w:val="00EB012D"/>
    <w:rsid w:val="00EB025F"/>
    <w:rsid w:val="00EB46FF"/>
    <w:rsid w:val="00EB54D8"/>
    <w:rsid w:val="00EB7E52"/>
    <w:rsid w:val="00EC03B3"/>
    <w:rsid w:val="00EC18E3"/>
    <w:rsid w:val="00EC1AA5"/>
    <w:rsid w:val="00EC1EF6"/>
    <w:rsid w:val="00EC296C"/>
    <w:rsid w:val="00EC43E3"/>
    <w:rsid w:val="00EC61B9"/>
    <w:rsid w:val="00EC633A"/>
    <w:rsid w:val="00EC766F"/>
    <w:rsid w:val="00EC7889"/>
    <w:rsid w:val="00ED1377"/>
    <w:rsid w:val="00ED1D0F"/>
    <w:rsid w:val="00ED1E41"/>
    <w:rsid w:val="00ED1F60"/>
    <w:rsid w:val="00ED27A5"/>
    <w:rsid w:val="00ED2EF1"/>
    <w:rsid w:val="00ED3CEB"/>
    <w:rsid w:val="00ED3D3C"/>
    <w:rsid w:val="00ED447D"/>
    <w:rsid w:val="00ED4C34"/>
    <w:rsid w:val="00ED6423"/>
    <w:rsid w:val="00ED6BEF"/>
    <w:rsid w:val="00EE016F"/>
    <w:rsid w:val="00EE0C87"/>
    <w:rsid w:val="00EE2DBD"/>
    <w:rsid w:val="00EE3CEA"/>
    <w:rsid w:val="00EE68CB"/>
    <w:rsid w:val="00EE6AFB"/>
    <w:rsid w:val="00EE7232"/>
    <w:rsid w:val="00EF05BA"/>
    <w:rsid w:val="00EF1DE1"/>
    <w:rsid w:val="00EF2D8B"/>
    <w:rsid w:val="00EF3553"/>
    <w:rsid w:val="00EF35D5"/>
    <w:rsid w:val="00EF40F5"/>
    <w:rsid w:val="00EF584C"/>
    <w:rsid w:val="00EF590A"/>
    <w:rsid w:val="00EF5BDC"/>
    <w:rsid w:val="00EF775B"/>
    <w:rsid w:val="00EF7A0A"/>
    <w:rsid w:val="00F03065"/>
    <w:rsid w:val="00F03230"/>
    <w:rsid w:val="00F03982"/>
    <w:rsid w:val="00F056CF"/>
    <w:rsid w:val="00F07049"/>
    <w:rsid w:val="00F07C96"/>
    <w:rsid w:val="00F10404"/>
    <w:rsid w:val="00F137C8"/>
    <w:rsid w:val="00F13B47"/>
    <w:rsid w:val="00F1450A"/>
    <w:rsid w:val="00F16825"/>
    <w:rsid w:val="00F2091D"/>
    <w:rsid w:val="00F20C41"/>
    <w:rsid w:val="00F20C67"/>
    <w:rsid w:val="00F21188"/>
    <w:rsid w:val="00F225E1"/>
    <w:rsid w:val="00F246B7"/>
    <w:rsid w:val="00F248A9"/>
    <w:rsid w:val="00F26BF3"/>
    <w:rsid w:val="00F26D7D"/>
    <w:rsid w:val="00F31FCB"/>
    <w:rsid w:val="00F351C1"/>
    <w:rsid w:val="00F3528B"/>
    <w:rsid w:val="00F359B6"/>
    <w:rsid w:val="00F36ADE"/>
    <w:rsid w:val="00F36DFD"/>
    <w:rsid w:val="00F40CBF"/>
    <w:rsid w:val="00F418D7"/>
    <w:rsid w:val="00F4247B"/>
    <w:rsid w:val="00F431D8"/>
    <w:rsid w:val="00F47549"/>
    <w:rsid w:val="00F50F64"/>
    <w:rsid w:val="00F50FA1"/>
    <w:rsid w:val="00F510F4"/>
    <w:rsid w:val="00F51163"/>
    <w:rsid w:val="00F53476"/>
    <w:rsid w:val="00F55E07"/>
    <w:rsid w:val="00F562D8"/>
    <w:rsid w:val="00F56FF5"/>
    <w:rsid w:val="00F600D4"/>
    <w:rsid w:val="00F6195C"/>
    <w:rsid w:val="00F624EE"/>
    <w:rsid w:val="00F62893"/>
    <w:rsid w:val="00F64291"/>
    <w:rsid w:val="00F64297"/>
    <w:rsid w:val="00F64488"/>
    <w:rsid w:val="00F71A2A"/>
    <w:rsid w:val="00F72564"/>
    <w:rsid w:val="00F75BEB"/>
    <w:rsid w:val="00F76233"/>
    <w:rsid w:val="00F76DDD"/>
    <w:rsid w:val="00F83D41"/>
    <w:rsid w:val="00F84F20"/>
    <w:rsid w:val="00F86BCA"/>
    <w:rsid w:val="00F90ED4"/>
    <w:rsid w:val="00F91721"/>
    <w:rsid w:val="00F93ECF"/>
    <w:rsid w:val="00F94476"/>
    <w:rsid w:val="00F94F47"/>
    <w:rsid w:val="00F95262"/>
    <w:rsid w:val="00FA010A"/>
    <w:rsid w:val="00FA03DA"/>
    <w:rsid w:val="00FA2D7D"/>
    <w:rsid w:val="00FA3FC4"/>
    <w:rsid w:val="00FA51DE"/>
    <w:rsid w:val="00FB20FC"/>
    <w:rsid w:val="00FB6570"/>
    <w:rsid w:val="00FB7D32"/>
    <w:rsid w:val="00FC05F6"/>
    <w:rsid w:val="00FC5F88"/>
    <w:rsid w:val="00FC7E78"/>
    <w:rsid w:val="00FD309A"/>
    <w:rsid w:val="00FD4143"/>
    <w:rsid w:val="00FD4396"/>
    <w:rsid w:val="00FD5B5D"/>
    <w:rsid w:val="00FD6383"/>
    <w:rsid w:val="00FD7BA2"/>
    <w:rsid w:val="00FE0F75"/>
    <w:rsid w:val="00FE4A12"/>
    <w:rsid w:val="00FE51CA"/>
    <w:rsid w:val="00FE75F7"/>
    <w:rsid w:val="00FF041F"/>
    <w:rsid w:val="00FF0F23"/>
    <w:rsid w:val="00FF1040"/>
    <w:rsid w:val="00FF1230"/>
    <w:rsid w:val="00FF1555"/>
    <w:rsid w:val="00FF1AFD"/>
    <w:rsid w:val="00FF4AAB"/>
    <w:rsid w:val="00FF6D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74C9"/>
  </w:style>
  <w:style w:type="paragraph" w:styleId="Nadpis1">
    <w:name w:val="heading 1"/>
    <w:basedOn w:val="Normln"/>
    <w:next w:val="Normln"/>
    <w:link w:val="Nadpis1Char"/>
    <w:uiPriority w:val="9"/>
    <w:qFormat/>
    <w:rsid w:val="00F84F20"/>
    <w:pPr>
      <w:keepNext/>
      <w:keepLines/>
      <w:spacing w:before="480" w:after="0"/>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D12741"/>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basedOn w:val="Normln"/>
    <w:next w:val="Normln"/>
    <w:link w:val="Nadpis3Char"/>
    <w:uiPriority w:val="9"/>
    <w:unhideWhenUsed/>
    <w:qFormat/>
    <w:rsid w:val="005B14D5"/>
    <w:pPr>
      <w:keepNext/>
      <w:keepLines/>
      <w:spacing w:before="200" w:after="0"/>
      <w:outlineLvl w:val="2"/>
    </w:pPr>
    <w:rPr>
      <w:rFonts w:ascii="Times New Roman" w:eastAsiaTheme="majorEastAsia" w:hAnsi="Times New Roman" w:cstheme="majorBidi"/>
      <w:b/>
      <w:bCs/>
      <w:sz w:val="28"/>
    </w:rPr>
  </w:style>
  <w:style w:type="paragraph" w:styleId="Nadpis4">
    <w:name w:val="heading 4"/>
    <w:basedOn w:val="Normln"/>
    <w:next w:val="Normln"/>
    <w:link w:val="Nadpis4Char"/>
    <w:uiPriority w:val="9"/>
    <w:unhideWhenUsed/>
    <w:qFormat/>
    <w:rsid w:val="00962AAB"/>
    <w:pPr>
      <w:keepNext/>
      <w:keepLines/>
      <w:spacing w:before="200" w:after="0"/>
      <w:outlineLvl w:val="3"/>
    </w:pPr>
    <w:rPr>
      <w:rFonts w:ascii="Times New Roman" w:eastAsiaTheme="majorEastAsia" w:hAnsi="Times New Roman" w:cstheme="majorBidi"/>
      <w:bCs/>
      <w:iCs/>
      <w:sz w:val="28"/>
    </w:rPr>
  </w:style>
  <w:style w:type="paragraph" w:styleId="Nadpis5">
    <w:name w:val="heading 5"/>
    <w:basedOn w:val="Normln"/>
    <w:next w:val="Normln"/>
    <w:link w:val="Nadpis5Char"/>
    <w:uiPriority w:val="9"/>
    <w:unhideWhenUsed/>
    <w:qFormat/>
    <w:rsid w:val="00951F0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C7889"/>
    <w:pPr>
      <w:ind w:left="720"/>
      <w:contextualSpacing/>
    </w:pPr>
  </w:style>
  <w:style w:type="character" w:styleId="Hypertextovodkaz">
    <w:name w:val="Hyperlink"/>
    <w:basedOn w:val="Standardnpsmoodstavce"/>
    <w:uiPriority w:val="99"/>
    <w:unhideWhenUsed/>
    <w:rsid w:val="00EC7889"/>
    <w:rPr>
      <w:color w:val="0000FF"/>
      <w:u w:val="single"/>
    </w:rPr>
  </w:style>
  <w:style w:type="character" w:customStyle="1" w:styleId="Nadpis1Char">
    <w:name w:val="Nadpis 1 Char"/>
    <w:basedOn w:val="Standardnpsmoodstavce"/>
    <w:link w:val="Nadpis1"/>
    <w:uiPriority w:val="9"/>
    <w:rsid w:val="00F84F20"/>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D12741"/>
    <w:rPr>
      <w:rFonts w:ascii="Times New Roman" w:eastAsiaTheme="majorEastAsia" w:hAnsi="Times New Roman" w:cstheme="majorBidi"/>
      <w:b/>
      <w:bCs/>
      <w:sz w:val="30"/>
      <w:szCs w:val="26"/>
    </w:rPr>
  </w:style>
  <w:style w:type="character" w:customStyle="1" w:styleId="Nadpis3Char">
    <w:name w:val="Nadpis 3 Char"/>
    <w:basedOn w:val="Standardnpsmoodstavce"/>
    <w:link w:val="Nadpis3"/>
    <w:uiPriority w:val="9"/>
    <w:rsid w:val="005B14D5"/>
    <w:rPr>
      <w:rFonts w:ascii="Times New Roman" w:eastAsiaTheme="majorEastAsia" w:hAnsi="Times New Roman" w:cstheme="majorBidi"/>
      <w:b/>
      <w:bCs/>
      <w:sz w:val="28"/>
    </w:rPr>
  </w:style>
  <w:style w:type="paragraph" w:styleId="Nadpisobsahu">
    <w:name w:val="TOC Heading"/>
    <w:basedOn w:val="Nadpis1"/>
    <w:next w:val="Normln"/>
    <w:uiPriority w:val="39"/>
    <w:semiHidden/>
    <w:unhideWhenUsed/>
    <w:qFormat/>
    <w:rsid w:val="00491976"/>
    <w:pPr>
      <w:outlineLvl w:val="9"/>
    </w:pPr>
  </w:style>
  <w:style w:type="paragraph" w:styleId="Obsah1">
    <w:name w:val="toc 1"/>
    <w:basedOn w:val="Normln"/>
    <w:next w:val="Normln"/>
    <w:autoRedefine/>
    <w:uiPriority w:val="39"/>
    <w:unhideWhenUsed/>
    <w:rsid w:val="00491976"/>
    <w:pPr>
      <w:spacing w:after="100"/>
    </w:pPr>
  </w:style>
  <w:style w:type="paragraph" w:styleId="Obsah2">
    <w:name w:val="toc 2"/>
    <w:basedOn w:val="Normln"/>
    <w:next w:val="Normln"/>
    <w:autoRedefine/>
    <w:uiPriority w:val="39"/>
    <w:unhideWhenUsed/>
    <w:rsid w:val="00491976"/>
    <w:pPr>
      <w:spacing w:after="100"/>
      <w:ind w:left="220"/>
    </w:pPr>
  </w:style>
  <w:style w:type="paragraph" w:styleId="Obsah3">
    <w:name w:val="toc 3"/>
    <w:basedOn w:val="Normln"/>
    <w:next w:val="Normln"/>
    <w:autoRedefine/>
    <w:uiPriority w:val="39"/>
    <w:unhideWhenUsed/>
    <w:rsid w:val="00491976"/>
    <w:pPr>
      <w:spacing w:after="100"/>
      <w:ind w:left="440"/>
    </w:pPr>
  </w:style>
  <w:style w:type="paragraph" w:styleId="Textbubliny">
    <w:name w:val="Balloon Text"/>
    <w:basedOn w:val="Normln"/>
    <w:link w:val="TextbublinyChar"/>
    <w:uiPriority w:val="99"/>
    <w:semiHidden/>
    <w:unhideWhenUsed/>
    <w:rsid w:val="0049197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1976"/>
    <w:rPr>
      <w:rFonts w:ascii="Tahoma" w:hAnsi="Tahoma" w:cs="Tahoma"/>
      <w:sz w:val="16"/>
      <w:szCs w:val="16"/>
    </w:rPr>
  </w:style>
  <w:style w:type="table" w:styleId="Svtlmkazvraznn2">
    <w:name w:val="Light Grid Accent 2"/>
    <w:basedOn w:val="Normlntabulka"/>
    <w:uiPriority w:val="62"/>
    <w:rsid w:val="00A617F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hlav">
    <w:name w:val="header"/>
    <w:basedOn w:val="Normln"/>
    <w:link w:val="ZhlavChar"/>
    <w:uiPriority w:val="99"/>
    <w:semiHidden/>
    <w:unhideWhenUsed/>
    <w:rsid w:val="00EE6AF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E6AFB"/>
  </w:style>
  <w:style w:type="paragraph" w:styleId="Zpat">
    <w:name w:val="footer"/>
    <w:basedOn w:val="Normln"/>
    <w:link w:val="ZpatChar"/>
    <w:uiPriority w:val="99"/>
    <w:unhideWhenUsed/>
    <w:rsid w:val="00EE6AFB"/>
    <w:pPr>
      <w:tabs>
        <w:tab w:val="center" w:pos="4536"/>
        <w:tab w:val="right" w:pos="9072"/>
      </w:tabs>
      <w:spacing w:after="0" w:line="240" w:lineRule="auto"/>
    </w:pPr>
  </w:style>
  <w:style w:type="character" w:customStyle="1" w:styleId="ZpatChar">
    <w:name w:val="Zápatí Char"/>
    <w:basedOn w:val="Standardnpsmoodstavce"/>
    <w:link w:val="Zpat"/>
    <w:uiPriority w:val="99"/>
    <w:rsid w:val="00EE6AFB"/>
  </w:style>
  <w:style w:type="table" w:styleId="Mkatabulky">
    <w:name w:val="Table Grid"/>
    <w:basedOn w:val="Normlntabulka"/>
    <w:uiPriority w:val="59"/>
    <w:rsid w:val="003274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vtlstnovnzvraznn2">
    <w:name w:val="Light Shading Accent 2"/>
    <w:basedOn w:val="Normlntabulka"/>
    <w:uiPriority w:val="60"/>
    <w:rsid w:val="00AC64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tednstnovn1zvraznn2">
    <w:name w:val="Medium Shading 1 Accent 2"/>
    <w:basedOn w:val="Normlntabulka"/>
    <w:uiPriority w:val="63"/>
    <w:rsid w:val="00AC648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Nadpis4Char">
    <w:name w:val="Nadpis 4 Char"/>
    <w:basedOn w:val="Standardnpsmoodstavce"/>
    <w:link w:val="Nadpis4"/>
    <w:uiPriority w:val="9"/>
    <w:rsid w:val="00962AAB"/>
    <w:rPr>
      <w:rFonts w:ascii="Times New Roman" w:eastAsiaTheme="majorEastAsia" w:hAnsi="Times New Roman" w:cstheme="majorBidi"/>
      <w:bCs/>
      <w:iCs/>
      <w:sz w:val="28"/>
    </w:rPr>
  </w:style>
  <w:style w:type="character" w:customStyle="1" w:styleId="Nadpis5Char">
    <w:name w:val="Nadpis 5 Char"/>
    <w:basedOn w:val="Standardnpsmoodstavce"/>
    <w:link w:val="Nadpis5"/>
    <w:uiPriority w:val="9"/>
    <w:rsid w:val="00951F0A"/>
    <w:rPr>
      <w:rFonts w:asciiTheme="majorHAnsi" w:eastAsiaTheme="majorEastAsia" w:hAnsiTheme="majorHAnsi" w:cstheme="majorBidi"/>
      <w:color w:val="243F60" w:themeColor="accent1" w:themeShade="7F"/>
    </w:rPr>
  </w:style>
  <w:style w:type="paragraph" w:styleId="Nzev">
    <w:name w:val="Title"/>
    <w:basedOn w:val="Normln"/>
    <w:next w:val="Normln"/>
    <w:link w:val="NzevChar"/>
    <w:uiPriority w:val="10"/>
    <w:qFormat/>
    <w:rsid w:val="00482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482B85"/>
    <w:rPr>
      <w:rFonts w:asciiTheme="majorHAnsi" w:eastAsiaTheme="majorEastAsia" w:hAnsiTheme="majorHAnsi" w:cstheme="majorBidi"/>
      <w:color w:val="17365D" w:themeColor="text2" w:themeShade="BF"/>
      <w:spacing w:val="5"/>
      <w:kern w:val="28"/>
      <w:sz w:val="52"/>
      <w:szCs w:val="52"/>
    </w:rPr>
  </w:style>
  <w:style w:type="character" w:styleId="slodku">
    <w:name w:val="line number"/>
    <w:basedOn w:val="Standardnpsmoodstavce"/>
    <w:uiPriority w:val="99"/>
    <w:semiHidden/>
    <w:unhideWhenUsed/>
    <w:rsid w:val="007071CA"/>
  </w:style>
  <w:style w:type="paragraph" w:styleId="FormtovanvHTML">
    <w:name w:val="HTML Preformatted"/>
    <w:basedOn w:val="Normln"/>
    <w:link w:val="FormtovanvHTMLChar"/>
    <w:uiPriority w:val="99"/>
    <w:semiHidden/>
    <w:unhideWhenUsed/>
    <w:rsid w:val="0087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77BE5"/>
    <w:rPr>
      <w:rFonts w:ascii="Courier New" w:eastAsia="Times New Roman" w:hAnsi="Courier New" w:cs="Courier New"/>
      <w:sz w:val="20"/>
      <w:szCs w:val="20"/>
      <w:lang w:eastAsia="cs-CZ"/>
    </w:rPr>
  </w:style>
  <w:style w:type="character" w:customStyle="1" w:styleId="y2iqfc">
    <w:name w:val="y2iqfc"/>
    <w:basedOn w:val="Standardnpsmoodstavce"/>
    <w:rsid w:val="00877BE5"/>
  </w:style>
</w:styles>
</file>

<file path=word/webSettings.xml><?xml version="1.0" encoding="utf-8"?>
<w:webSettings xmlns:r="http://schemas.openxmlformats.org/officeDocument/2006/relationships" xmlns:w="http://schemas.openxmlformats.org/wordprocessingml/2006/main">
  <w:divs>
    <w:div w:id="138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FB204-F862-4556-AE18-1DCFD44B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14236</Words>
  <Characters>83993</Characters>
  <Application>Microsoft Office Word</Application>
  <DocSecurity>0</DocSecurity>
  <Lines>699</Lines>
  <Paragraphs>196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2021-07-01T19:51:00Z</dcterms:created>
  <dcterms:modified xsi:type="dcterms:W3CDTF">2021-07-01T19:51:00Z</dcterms:modified>
</cp:coreProperties>
</file>