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6248" w14:textId="42C7E327" w:rsidR="00486D88" w:rsidRPr="001A6740" w:rsidRDefault="00486D88" w:rsidP="00486D88">
      <w:pPr>
        <w:jc w:val="center"/>
        <w:rPr>
          <w:rFonts w:cs="Times New Roman"/>
          <w:b/>
          <w:caps/>
          <w:sz w:val="32"/>
          <w:szCs w:val="28"/>
        </w:rPr>
      </w:pPr>
      <w:r w:rsidRPr="001A6740">
        <w:rPr>
          <w:rFonts w:cs="Times New Roman"/>
          <w:b/>
          <w:caps/>
          <w:sz w:val="32"/>
          <w:szCs w:val="28"/>
        </w:rPr>
        <w:t>Univerzita Palackého</w:t>
      </w:r>
      <w:r w:rsidR="00E254BF">
        <w:rPr>
          <w:rFonts w:cs="Times New Roman"/>
          <w:b/>
          <w:caps/>
          <w:sz w:val="32"/>
          <w:szCs w:val="28"/>
        </w:rPr>
        <w:t xml:space="preserve"> </w:t>
      </w:r>
      <w:r w:rsidR="00E254BF" w:rsidRPr="001A6740">
        <w:rPr>
          <w:rFonts w:cs="Times New Roman"/>
          <w:b/>
          <w:caps/>
          <w:sz w:val="32"/>
          <w:szCs w:val="28"/>
        </w:rPr>
        <w:t>v</w:t>
      </w:r>
      <w:r w:rsidR="00E254BF">
        <w:rPr>
          <w:rFonts w:cs="Times New Roman"/>
          <w:b/>
          <w:caps/>
          <w:sz w:val="32"/>
          <w:szCs w:val="28"/>
        </w:rPr>
        <w:t> </w:t>
      </w:r>
      <w:r w:rsidRPr="001A6740">
        <w:rPr>
          <w:rFonts w:cs="Times New Roman"/>
          <w:b/>
          <w:caps/>
          <w:sz w:val="32"/>
          <w:szCs w:val="28"/>
        </w:rPr>
        <w:t>Olomouci</w:t>
      </w:r>
    </w:p>
    <w:p w14:paraId="7E9125CA" w14:textId="77777777" w:rsidR="00486D88" w:rsidRPr="001A6740" w:rsidRDefault="00486D88" w:rsidP="00486D88">
      <w:pPr>
        <w:jc w:val="center"/>
        <w:rPr>
          <w:rFonts w:cs="Times New Roman"/>
          <w:b/>
          <w:caps/>
          <w:sz w:val="28"/>
          <w:szCs w:val="28"/>
        </w:rPr>
      </w:pPr>
      <w:r w:rsidRPr="001A6740">
        <w:rPr>
          <w:rFonts w:cs="Times New Roman"/>
          <w:b/>
          <w:caps/>
          <w:sz w:val="28"/>
          <w:szCs w:val="28"/>
        </w:rPr>
        <w:t>Filozofická fakulta</w:t>
      </w:r>
    </w:p>
    <w:p w14:paraId="2163BB15" w14:textId="77777777" w:rsidR="00486D88" w:rsidRPr="000C697A" w:rsidRDefault="00486D88" w:rsidP="00486D88">
      <w:pPr>
        <w:jc w:val="both"/>
        <w:rPr>
          <w:rFonts w:cs="Times New Roman"/>
          <w:szCs w:val="24"/>
        </w:rPr>
      </w:pPr>
    </w:p>
    <w:p w14:paraId="0A0CE27C" w14:textId="77777777" w:rsidR="00486D88" w:rsidRPr="000C697A" w:rsidRDefault="00486D88" w:rsidP="00486D88">
      <w:pPr>
        <w:jc w:val="both"/>
        <w:rPr>
          <w:rFonts w:cs="Times New Roman"/>
          <w:szCs w:val="24"/>
        </w:rPr>
      </w:pPr>
    </w:p>
    <w:p w14:paraId="2B5957F6" w14:textId="77777777" w:rsidR="00486D88" w:rsidRPr="000C697A" w:rsidRDefault="00486D88" w:rsidP="00486D88">
      <w:pPr>
        <w:jc w:val="both"/>
        <w:rPr>
          <w:rFonts w:cs="Times New Roman"/>
          <w:szCs w:val="24"/>
        </w:rPr>
      </w:pPr>
    </w:p>
    <w:p w14:paraId="1D903297" w14:textId="77777777" w:rsidR="00486D88" w:rsidRPr="000C697A" w:rsidRDefault="00486D88" w:rsidP="00486D88">
      <w:pPr>
        <w:jc w:val="both"/>
        <w:rPr>
          <w:rFonts w:cs="Times New Roman"/>
          <w:szCs w:val="24"/>
        </w:rPr>
      </w:pPr>
    </w:p>
    <w:p w14:paraId="3FF18380" w14:textId="77777777" w:rsidR="00486D88" w:rsidRPr="000C697A" w:rsidRDefault="00486D88" w:rsidP="00486D88">
      <w:pPr>
        <w:jc w:val="both"/>
        <w:rPr>
          <w:rFonts w:cs="Times New Roman"/>
          <w:szCs w:val="24"/>
        </w:rPr>
      </w:pPr>
    </w:p>
    <w:p w14:paraId="2F4EABA1" w14:textId="77777777" w:rsidR="00486D88" w:rsidRPr="000C697A" w:rsidRDefault="00486D88" w:rsidP="00486D88">
      <w:pPr>
        <w:jc w:val="both"/>
        <w:rPr>
          <w:rFonts w:cs="Times New Roman"/>
          <w:szCs w:val="24"/>
        </w:rPr>
      </w:pPr>
    </w:p>
    <w:p w14:paraId="781B0911" w14:textId="77777777" w:rsidR="00486D88" w:rsidRPr="000C697A" w:rsidRDefault="00486D88" w:rsidP="00486D88">
      <w:pPr>
        <w:jc w:val="both"/>
        <w:rPr>
          <w:rFonts w:cs="Times New Roman"/>
          <w:szCs w:val="24"/>
        </w:rPr>
      </w:pPr>
    </w:p>
    <w:p w14:paraId="4037B940" w14:textId="77777777" w:rsidR="00486D88" w:rsidRPr="000C697A" w:rsidRDefault="00486D88" w:rsidP="00486D88">
      <w:pPr>
        <w:jc w:val="both"/>
        <w:rPr>
          <w:rFonts w:cs="Times New Roman"/>
          <w:szCs w:val="24"/>
        </w:rPr>
      </w:pPr>
    </w:p>
    <w:p w14:paraId="34CAB1A1" w14:textId="77777777" w:rsidR="00486D88" w:rsidRPr="000C697A" w:rsidRDefault="00486D88" w:rsidP="00486D88">
      <w:pPr>
        <w:jc w:val="both"/>
        <w:rPr>
          <w:rFonts w:cs="Times New Roman"/>
          <w:szCs w:val="24"/>
        </w:rPr>
      </w:pPr>
    </w:p>
    <w:p w14:paraId="5F0D3E1C" w14:textId="763FB874" w:rsidR="00486D88" w:rsidRPr="000C697A" w:rsidRDefault="00486D88" w:rsidP="00486D88">
      <w:pPr>
        <w:jc w:val="center"/>
        <w:rPr>
          <w:rFonts w:cs="Times New Roman"/>
          <w:sz w:val="28"/>
          <w:szCs w:val="28"/>
        </w:rPr>
      </w:pPr>
    </w:p>
    <w:p w14:paraId="1A14A319" w14:textId="77777777" w:rsidR="00486D88" w:rsidRPr="000C697A" w:rsidRDefault="00486D88" w:rsidP="00486D88">
      <w:pPr>
        <w:jc w:val="center"/>
        <w:rPr>
          <w:rFonts w:cs="Times New Roman"/>
          <w:bCs/>
          <w:sz w:val="28"/>
          <w:szCs w:val="28"/>
        </w:rPr>
      </w:pPr>
      <w:r w:rsidRPr="000C697A">
        <w:rPr>
          <w:rFonts w:cs="Times New Roman"/>
          <w:bCs/>
          <w:sz w:val="28"/>
          <w:szCs w:val="28"/>
        </w:rPr>
        <w:t>Bakalářská diplomová práce</w:t>
      </w:r>
      <w:r>
        <w:rPr>
          <w:rFonts w:cs="Times New Roman"/>
          <w:bCs/>
          <w:sz w:val="28"/>
          <w:szCs w:val="28"/>
        </w:rPr>
        <w:t xml:space="preserve"> </w:t>
      </w:r>
    </w:p>
    <w:p w14:paraId="24C1B147" w14:textId="6A55CF92" w:rsidR="00486D88" w:rsidRDefault="00486D88" w:rsidP="00486D88">
      <w:pPr>
        <w:jc w:val="center"/>
        <w:rPr>
          <w:rFonts w:cs="Times New Roman"/>
          <w:b/>
          <w:bCs/>
          <w:sz w:val="28"/>
          <w:szCs w:val="28"/>
        </w:rPr>
      </w:pPr>
    </w:p>
    <w:p w14:paraId="7909010E" w14:textId="1BBF53B2" w:rsidR="000D4D60" w:rsidRPr="000C697A" w:rsidRDefault="000D4D60" w:rsidP="00486D88">
      <w:pPr>
        <w:jc w:val="center"/>
        <w:rPr>
          <w:rFonts w:cs="Times New Roman"/>
          <w:b/>
          <w:bCs/>
          <w:sz w:val="28"/>
          <w:szCs w:val="28"/>
        </w:rPr>
      </w:pPr>
    </w:p>
    <w:p w14:paraId="35BAB74D" w14:textId="77777777" w:rsidR="00486D88" w:rsidRPr="000C697A" w:rsidRDefault="00486D88" w:rsidP="00486D88">
      <w:pPr>
        <w:jc w:val="center"/>
        <w:rPr>
          <w:rFonts w:cs="Times New Roman"/>
          <w:szCs w:val="24"/>
        </w:rPr>
      </w:pPr>
      <w:r w:rsidRPr="000C697A">
        <w:rPr>
          <w:rFonts w:cs="Times New Roman"/>
          <w:szCs w:val="24"/>
        </w:rPr>
        <w:t xml:space="preserve"> </w:t>
      </w:r>
    </w:p>
    <w:p w14:paraId="5716DBE3" w14:textId="77777777" w:rsidR="00486D88" w:rsidRPr="000C697A" w:rsidRDefault="00486D88" w:rsidP="00486D88">
      <w:pPr>
        <w:jc w:val="both"/>
        <w:rPr>
          <w:rFonts w:cs="Times New Roman"/>
          <w:szCs w:val="24"/>
        </w:rPr>
      </w:pPr>
    </w:p>
    <w:p w14:paraId="22FE8848" w14:textId="77777777" w:rsidR="00486D88" w:rsidRPr="000C697A" w:rsidRDefault="00486D88" w:rsidP="00486D88">
      <w:pPr>
        <w:jc w:val="both"/>
        <w:rPr>
          <w:rFonts w:cs="Times New Roman"/>
          <w:szCs w:val="24"/>
        </w:rPr>
      </w:pPr>
    </w:p>
    <w:p w14:paraId="19BEEC74" w14:textId="77777777" w:rsidR="00486D88" w:rsidRPr="000C697A" w:rsidRDefault="00486D88" w:rsidP="00486D88">
      <w:pPr>
        <w:jc w:val="both"/>
        <w:rPr>
          <w:rFonts w:cs="Times New Roman"/>
          <w:szCs w:val="24"/>
        </w:rPr>
      </w:pPr>
    </w:p>
    <w:p w14:paraId="4C81DDC1" w14:textId="77777777" w:rsidR="00486D88" w:rsidRPr="000C697A" w:rsidRDefault="00486D88" w:rsidP="00486D88">
      <w:pPr>
        <w:jc w:val="both"/>
        <w:rPr>
          <w:rFonts w:cs="Times New Roman"/>
          <w:szCs w:val="24"/>
        </w:rPr>
      </w:pPr>
    </w:p>
    <w:p w14:paraId="2D25171F" w14:textId="77777777" w:rsidR="00486D88" w:rsidRPr="000C697A" w:rsidRDefault="00486D88" w:rsidP="00486D88">
      <w:pPr>
        <w:jc w:val="both"/>
        <w:rPr>
          <w:rFonts w:cs="Times New Roman"/>
          <w:szCs w:val="24"/>
        </w:rPr>
      </w:pPr>
    </w:p>
    <w:p w14:paraId="02F4CA38" w14:textId="77777777" w:rsidR="00486D88" w:rsidRPr="000C697A" w:rsidRDefault="00486D88" w:rsidP="00486D88">
      <w:pPr>
        <w:jc w:val="both"/>
        <w:rPr>
          <w:rFonts w:cs="Times New Roman"/>
          <w:szCs w:val="24"/>
        </w:rPr>
      </w:pPr>
    </w:p>
    <w:p w14:paraId="03FE848A" w14:textId="77777777" w:rsidR="00486D88" w:rsidRPr="000C697A" w:rsidRDefault="00486D88" w:rsidP="00486D88">
      <w:pPr>
        <w:jc w:val="both"/>
        <w:rPr>
          <w:rFonts w:cs="Times New Roman"/>
          <w:szCs w:val="24"/>
        </w:rPr>
      </w:pPr>
    </w:p>
    <w:p w14:paraId="562F4C78" w14:textId="7ADB02F7" w:rsidR="00486D88" w:rsidRPr="000C697A" w:rsidRDefault="00486D88" w:rsidP="00486D88">
      <w:pPr>
        <w:rPr>
          <w:rFonts w:cs="Times New Roman"/>
          <w:szCs w:val="24"/>
        </w:rPr>
      </w:pPr>
      <w:r w:rsidRPr="000C697A">
        <w:rPr>
          <w:rFonts w:cs="Times New Roman"/>
          <w:szCs w:val="24"/>
        </w:rPr>
        <w:t>Olomouc 20</w:t>
      </w:r>
      <w:r w:rsidR="00BC037F">
        <w:rPr>
          <w:rFonts w:cs="Times New Roman"/>
          <w:szCs w:val="24"/>
        </w:rPr>
        <w:t>23</w:t>
      </w:r>
      <w:r w:rsidR="00E254BF">
        <w:rPr>
          <w:rFonts w:cs="Times New Roman"/>
          <w:szCs w:val="24"/>
        </w:rPr>
        <w:t xml:space="preserve">                                      </w:t>
      </w:r>
      <w:r w:rsidR="005F2C3C">
        <w:rPr>
          <w:rFonts w:cs="Times New Roman"/>
          <w:szCs w:val="24"/>
        </w:rPr>
        <w:t xml:space="preserve"> </w:t>
      </w:r>
      <w:r>
        <w:rPr>
          <w:rFonts w:cs="Times New Roman"/>
          <w:szCs w:val="24"/>
        </w:rPr>
        <w:t>Antoní</w:t>
      </w:r>
      <w:r w:rsidR="005F2C3C">
        <w:rPr>
          <w:rFonts w:cs="Times New Roman"/>
          <w:szCs w:val="24"/>
        </w:rPr>
        <w:t>n</w:t>
      </w:r>
      <w:r w:rsidR="00BC037F">
        <w:rPr>
          <w:rFonts w:cs="Times New Roman"/>
          <w:szCs w:val="24"/>
        </w:rPr>
        <w:t xml:space="preserve"> </w:t>
      </w:r>
      <w:r>
        <w:rPr>
          <w:rFonts w:cs="Times New Roman"/>
          <w:szCs w:val="24"/>
        </w:rPr>
        <w:t>Poláš</w:t>
      </w:r>
      <w:r w:rsidR="00BC037F">
        <w:rPr>
          <w:rFonts w:cs="Times New Roman"/>
          <w:szCs w:val="24"/>
        </w:rPr>
        <w:t>ek</w:t>
      </w:r>
    </w:p>
    <w:p w14:paraId="047E4868" w14:textId="77777777" w:rsidR="00486D88" w:rsidRPr="000C697A" w:rsidRDefault="00486D88" w:rsidP="00486D88">
      <w:pPr>
        <w:jc w:val="both"/>
        <w:rPr>
          <w:rFonts w:cs="Times New Roman"/>
          <w:szCs w:val="24"/>
        </w:rPr>
      </w:pPr>
    </w:p>
    <w:p w14:paraId="3616A206" w14:textId="77777777" w:rsidR="00486D88" w:rsidRPr="001A6740" w:rsidRDefault="00486D88" w:rsidP="00486D88">
      <w:pPr>
        <w:jc w:val="center"/>
        <w:rPr>
          <w:rFonts w:cs="Times New Roman"/>
          <w:b/>
          <w:caps/>
          <w:sz w:val="28"/>
          <w:szCs w:val="28"/>
        </w:rPr>
      </w:pPr>
    </w:p>
    <w:p w14:paraId="6CE64CD3" w14:textId="77777777" w:rsidR="00B83C94" w:rsidRDefault="00B83C94" w:rsidP="00B83C94">
      <w:pPr>
        <w:pStyle w:val="Zpat"/>
        <w:tabs>
          <w:tab w:val="clear" w:pos="4536"/>
          <w:tab w:val="clear" w:pos="9072"/>
        </w:tabs>
        <w:jc w:val="center"/>
        <w:rPr>
          <w:b/>
        </w:rPr>
      </w:pPr>
    </w:p>
    <w:p w14:paraId="5A1E213A" w14:textId="77777777" w:rsidR="00B83C94" w:rsidRDefault="00B83C94" w:rsidP="00B83C94">
      <w:pPr>
        <w:pStyle w:val="Zpat"/>
        <w:tabs>
          <w:tab w:val="clear" w:pos="4536"/>
          <w:tab w:val="clear" w:pos="9072"/>
        </w:tabs>
        <w:jc w:val="center"/>
        <w:rPr>
          <w:b/>
        </w:rPr>
      </w:pPr>
    </w:p>
    <w:p w14:paraId="7307865B" w14:textId="0CA1128F" w:rsidR="00486D88" w:rsidRPr="00656D3A" w:rsidRDefault="00486D88" w:rsidP="00486D88">
      <w:pPr>
        <w:jc w:val="center"/>
        <w:rPr>
          <w:rFonts w:cs="Times New Roman"/>
          <w:b/>
          <w:sz w:val="32"/>
          <w:szCs w:val="28"/>
        </w:rPr>
      </w:pPr>
      <w:r w:rsidRPr="00656D3A">
        <w:rPr>
          <w:rFonts w:cs="Times New Roman"/>
          <w:b/>
          <w:sz w:val="32"/>
          <w:szCs w:val="28"/>
        </w:rPr>
        <w:t>UNIVERZITA PALACKÉHO</w:t>
      </w:r>
      <w:r w:rsidR="00E254BF">
        <w:rPr>
          <w:rFonts w:cs="Times New Roman"/>
          <w:b/>
          <w:sz w:val="32"/>
          <w:szCs w:val="28"/>
        </w:rPr>
        <w:t xml:space="preserve"> </w:t>
      </w:r>
      <w:r w:rsidR="00E254BF" w:rsidRPr="00656D3A">
        <w:rPr>
          <w:rFonts w:cs="Times New Roman"/>
          <w:b/>
          <w:sz w:val="32"/>
          <w:szCs w:val="28"/>
        </w:rPr>
        <w:t>V</w:t>
      </w:r>
      <w:r w:rsidR="00E254BF">
        <w:rPr>
          <w:rFonts w:cs="Times New Roman"/>
          <w:b/>
          <w:sz w:val="32"/>
          <w:szCs w:val="28"/>
        </w:rPr>
        <w:t> </w:t>
      </w:r>
      <w:r w:rsidRPr="00656D3A">
        <w:rPr>
          <w:rFonts w:cs="Times New Roman"/>
          <w:b/>
          <w:sz w:val="32"/>
          <w:szCs w:val="28"/>
        </w:rPr>
        <w:t>OLOMOUCI</w:t>
      </w:r>
    </w:p>
    <w:p w14:paraId="02BA340B" w14:textId="77777777" w:rsidR="00486D88" w:rsidRPr="00656D3A" w:rsidRDefault="00486D88" w:rsidP="00486D88">
      <w:pPr>
        <w:jc w:val="center"/>
        <w:rPr>
          <w:rFonts w:cs="Times New Roman"/>
          <w:b/>
          <w:sz w:val="28"/>
          <w:szCs w:val="28"/>
        </w:rPr>
      </w:pPr>
      <w:r w:rsidRPr="00656D3A">
        <w:rPr>
          <w:rFonts w:cs="Times New Roman"/>
          <w:b/>
          <w:sz w:val="28"/>
          <w:szCs w:val="28"/>
        </w:rPr>
        <w:t>FILOZOFICKÁ FAKULTA</w:t>
      </w:r>
    </w:p>
    <w:p w14:paraId="3C6B3B86" w14:textId="49FF2836" w:rsidR="00486D88" w:rsidRPr="00656D3A" w:rsidRDefault="00486D88" w:rsidP="00486D88">
      <w:pPr>
        <w:jc w:val="center"/>
        <w:rPr>
          <w:rFonts w:cs="Times New Roman"/>
          <w:b/>
          <w:szCs w:val="28"/>
        </w:rPr>
      </w:pPr>
      <w:r w:rsidRPr="00656D3A">
        <w:rPr>
          <w:rFonts w:cs="Times New Roman"/>
          <w:b/>
          <w:szCs w:val="28"/>
        </w:rPr>
        <w:t>KATEDRA SOCIOLOGIE, ANDRAGOGIKY</w:t>
      </w:r>
      <w:r w:rsidR="00E254BF">
        <w:rPr>
          <w:rFonts w:cs="Times New Roman"/>
          <w:b/>
          <w:szCs w:val="28"/>
        </w:rPr>
        <w:t xml:space="preserve"> </w:t>
      </w:r>
      <w:r w:rsidR="00E254BF" w:rsidRPr="00656D3A">
        <w:rPr>
          <w:rFonts w:cs="Times New Roman"/>
          <w:b/>
          <w:szCs w:val="28"/>
        </w:rPr>
        <w:t>A</w:t>
      </w:r>
      <w:r w:rsidR="00E254BF">
        <w:rPr>
          <w:rFonts w:cs="Times New Roman"/>
          <w:b/>
          <w:szCs w:val="28"/>
        </w:rPr>
        <w:t> </w:t>
      </w:r>
      <w:r w:rsidRPr="00656D3A">
        <w:rPr>
          <w:rFonts w:cs="Times New Roman"/>
          <w:b/>
          <w:szCs w:val="28"/>
        </w:rPr>
        <w:t>KULTURNÍ ANTROPOLOGIE</w:t>
      </w:r>
    </w:p>
    <w:p w14:paraId="78D75FFE" w14:textId="77777777" w:rsidR="00486D88" w:rsidRPr="000C697A" w:rsidRDefault="00486D88" w:rsidP="00486D88">
      <w:pPr>
        <w:jc w:val="both"/>
        <w:rPr>
          <w:rFonts w:cs="Times New Roman"/>
          <w:szCs w:val="24"/>
        </w:rPr>
      </w:pPr>
    </w:p>
    <w:p w14:paraId="798A7BB8" w14:textId="77777777" w:rsidR="00486D88" w:rsidRPr="000C697A" w:rsidRDefault="00486D88" w:rsidP="00486D88">
      <w:pPr>
        <w:jc w:val="both"/>
        <w:rPr>
          <w:rFonts w:cs="Times New Roman"/>
          <w:szCs w:val="24"/>
        </w:rPr>
      </w:pPr>
    </w:p>
    <w:p w14:paraId="50B94A23" w14:textId="77777777" w:rsidR="00486D88" w:rsidRPr="000C697A" w:rsidRDefault="00486D88" w:rsidP="00486D88">
      <w:pPr>
        <w:jc w:val="both"/>
        <w:rPr>
          <w:rFonts w:cs="Times New Roman"/>
          <w:szCs w:val="24"/>
        </w:rPr>
      </w:pPr>
    </w:p>
    <w:p w14:paraId="6F5E0A23" w14:textId="77777777" w:rsidR="00486D88" w:rsidRPr="000C697A" w:rsidRDefault="00486D88" w:rsidP="00486D88">
      <w:pPr>
        <w:jc w:val="both"/>
        <w:rPr>
          <w:rFonts w:cs="Times New Roman"/>
          <w:szCs w:val="24"/>
        </w:rPr>
      </w:pPr>
    </w:p>
    <w:p w14:paraId="05B7D05D" w14:textId="77777777" w:rsidR="00486D88" w:rsidRPr="000C697A" w:rsidRDefault="00486D88" w:rsidP="00486D88">
      <w:pPr>
        <w:jc w:val="both"/>
        <w:rPr>
          <w:rFonts w:cs="Times New Roman"/>
          <w:szCs w:val="24"/>
        </w:rPr>
      </w:pPr>
    </w:p>
    <w:p w14:paraId="77C125C5" w14:textId="686FB695" w:rsidR="00486D88" w:rsidRPr="000C697A" w:rsidRDefault="00486D88" w:rsidP="00486D88">
      <w:pPr>
        <w:jc w:val="center"/>
        <w:rPr>
          <w:rFonts w:cs="Times New Roman"/>
          <w:sz w:val="28"/>
          <w:szCs w:val="28"/>
        </w:rPr>
      </w:pPr>
      <w:r>
        <w:rPr>
          <w:rFonts w:cs="Times New Roman"/>
          <w:sz w:val="28"/>
          <w:szCs w:val="28"/>
        </w:rPr>
        <w:t>Problematika náboženství v díle českého filozofa Jana Sokola</w:t>
      </w:r>
    </w:p>
    <w:p w14:paraId="47D2FA4A" w14:textId="4A07333F" w:rsidR="00486D88" w:rsidRPr="00656D3A" w:rsidRDefault="00486D88" w:rsidP="00486D88">
      <w:pPr>
        <w:jc w:val="center"/>
        <w:rPr>
          <w:rFonts w:cs="Times New Roman"/>
          <w:i/>
          <w:sz w:val="28"/>
          <w:szCs w:val="28"/>
        </w:rPr>
      </w:pPr>
    </w:p>
    <w:p w14:paraId="03D8CF50" w14:textId="77777777" w:rsidR="00486D88" w:rsidRPr="000C697A" w:rsidRDefault="00486D88" w:rsidP="00486D88">
      <w:pPr>
        <w:jc w:val="center"/>
        <w:rPr>
          <w:rFonts w:cs="Times New Roman"/>
          <w:bCs/>
          <w:sz w:val="28"/>
          <w:szCs w:val="28"/>
        </w:rPr>
      </w:pPr>
      <w:r w:rsidRPr="000C697A">
        <w:rPr>
          <w:rFonts w:cs="Times New Roman"/>
          <w:bCs/>
          <w:sz w:val="28"/>
          <w:szCs w:val="28"/>
        </w:rPr>
        <w:t>Bakalářská diplomová práce</w:t>
      </w:r>
      <w:r>
        <w:rPr>
          <w:rFonts w:cs="Times New Roman"/>
          <w:bCs/>
          <w:sz w:val="28"/>
          <w:szCs w:val="28"/>
        </w:rPr>
        <w:t xml:space="preserve"> </w:t>
      </w:r>
    </w:p>
    <w:p w14:paraId="2F95EF27" w14:textId="77777777" w:rsidR="00486D88" w:rsidRPr="000C697A" w:rsidRDefault="00486D88" w:rsidP="00486D88">
      <w:pPr>
        <w:jc w:val="center"/>
        <w:rPr>
          <w:rFonts w:cs="Times New Roman"/>
          <w:b/>
          <w:bCs/>
          <w:sz w:val="28"/>
          <w:szCs w:val="28"/>
        </w:rPr>
      </w:pPr>
    </w:p>
    <w:p w14:paraId="260482C3" w14:textId="3D66F6BC" w:rsidR="00486D88" w:rsidRPr="000C697A" w:rsidRDefault="00486D88" w:rsidP="00486D88">
      <w:pPr>
        <w:jc w:val="center"/>
        <w:rPr>
          <w:rFonts w:cs="Times New Roman"/>
          <w:bCs/>
          <w:szCs w:val="28"/>
        </w:rPr>
      </w:pPr>
      <w:r w:rsidRPr="00FF390D">
        <w:rPr>
          <w:rFonts w:cs="Times New Roman"/>
          <w:bCs/>
          <w:szCs w:val="28"/>
        </w:rPr>
        <w:t>Studijní program:</w:t>
      </w:r>
      <w:r w:rsidR="000D4D60">
        <w:rPr>
          <w:rFonts w:cs="Times New Roman"/>
          <w:bCs/>
          <w:szCs w:val="28"/>
        </w:rPr>
        <w:t xml:space="preserve"> Religionistika/Filozofie</w:t>
      </w:r>
    </w:p>
    <w:p w14:paraId="16193348" w14:textId="77777777" w:rsidR="00486D88" w:rsidRPr="000C697A" w:rsidRDefault="00486D88" w:rsidP="00486D88">
      <w:pPr>
        <w:jc w:val="both"/>
        <w:rPr>
          <w:rFonts w:cs="Times New Roman"/>
          <w:sz w:val="28"/>
          <w:szCs w:val="28"/>
        </w:rPr>
      </w:pPr>
    </w:p>
    <w:p w14:paraId="5FD10CB9" w14:textId="77777777" w:rsidR="00486D88" w:rsidRPr="000C697A" w:rsidRDefault="00486D88" w:rsidP="00486D88">
      <w:pPr>
        <w:jc w:val="both"/>
        <w:rPr>
          <w:rFonts w:cs="Times New Roman"/>
          <w:sz w:val="28"/>
          <w:szCs w:val="28"/>
        </w:rPr>
      </w:pPr>
    </w:p>
    <w:p w14:paraId="71E1FE8E" w14:textId="77777777" w:rsidR="00486D88" w:rsidRPr="000C697A" w:rsidRDefault="00486D88" w:rsidP="00486D88">
      <w:pPr>
        <w:jc w:val="both"/>
        <w:rPr>
          <w:rFonts w:cs="Times New Roman"/>
          <w:sz w:val="28"/>
          <w:szCs w:val="28"/>
        </w:rPr>
      </w:pPr>
    </w:p>
    <w:p w14:paraId="05EF7644" w14:textId="77777777" w:rsidR="00486D88" w:rsidRPr="000C697A" w:rsidRDefault="00486D88" w:rsidP="00486D88">
      <w:pPr>
        <w:jc w:val="both"/>
        <w:rPr>
          <w:rFonts w:cs="Times New Roman"/>
          <w:sz w:val="28"/>
          <w:szCs w:val="28"/>
        </w:rPr>
      </w:pPr>
    </w:p>
    <w:p w14:paraId="4E98B8BD" w14:textId="77777777" w:rsidR="00486D88" w:rsidRPr="000C697A" w:rsidRDefault="00486D88" w:rsidP="00486D88">
      <w:pPr>
        <w:jc w:val="both"/>
        <w:rPr>
          <w:rFonts w:cs="Times New Roman"/>
          <w:sz w:val="28"/>
          <w:szCs w:val="28"/>
        </w:rPr>
      </w:pPr>
    </w:p>
    <w:p w14:paraId="52CADAC4" w14:textId="77777777" w:rsidR="00486D88" w:rsidRPr="000C697A" w:rsidRDefault="00486D88" w:rsidP="00BC037F">
      <w:pPr>
        <w:ind w:firstLine="0"/>
        <w:jc w:val="both"/>
        <w:rPr>
          <w:rFonts w:cs="Times New Roman"/>
          <w:sz w:val="28"/>
          <w:szCs w:val="28"/>
        </w:rPr>
      </w:pPr>
    </w:p>
    <w:p w14:paraId="4B377CF3" w14:textId="7BCDF64E" w:rsidR="00486D88" w:rsidRPr="000C697A" w:rsidRDefault="00486D88" w:rsidP="00486D88">
      <w:pPr>
        <w:rPr>
          <w:rFonts w:cs="Times New Roman"/>
          <w:szCs w:val="24"/>
        </w:rPr>
      </w:pPr>
      <w:r w:rsidRPr="000C697A">
        <w:rPr>
          <w:rFonts w:cs="Times New Roman"/>
          <w:b/>
          <w:bCs/>
          <w:szCs w:val="24"/>
        </w:rPr>
        <w:t>Autor:</w:t>
      </w:r>
      <w:r w:rsidRPr="000C697A">
        <w:rPr>
          <w:rFonts w:cs="Times New Roman"/>
          <w:szCs w:val="24"/>
        </w:rPr>
        <w:t xml:space="preserve"> </w:t>
      </w:r>
      <w:r>
        <w:rPr>
          <w:rFonts w:cs="Times New Roman"/>
          <w:szCs w:val="24"/>
        </w:rPr>
        <w:t>Antonín Polášek</w:t>
      </w:r>
    </w:p>
    <w:p w14:paraId="2AC157C3" w14:textId="68E86F46" w:rsidR="00486D88" w:rsidRPr="000C697A" w:rsidRDefault="00486D88" w:rsidP="00486D88">
      <w:pPr>
        <w:rPr>
          <w:rFonts w:cs="Times New Roman"/>
          <w:szCs w:val="24"/>
        </w:rPr>
      </w:pPr>
      <w:r w:rsidRPr="000C697A">
        <w:rPr>
          <w:rFonts w:cs="Times New Roman"/>
          <w:b/>
          <w:bCs/>
          <w:szCs w:val="24"/>
        </w:rPr>
        <w:t>Vedoucí práce:</w:t>
      </w:r>
      <w:r w:rsidRPr="000C697A">
        <w:rPr>
          <w:rFonts w:cs="Times New Roman"/>
          <w:szCs w:val="24"/>
        </w:rPr>
        <w:t xml:space="preserve"> </w:t>
      </w:r>
      <w:r>
        <w:rPr>
          <w:rFonts w:cs="Times New Roman"/>
          <w:szCs w:val="24"/>
        </w:rPr>
        <w:t>doc. Mgr. Tomáš Bubík, Ph.D.</w:t>
      </w:r>
    </w:p>
    <w:p w14:paraId="18152855" w14:textId="77777777" w:rsidR="00BC037F" w:rsidRDefault="00BC037F" w:rsidP="00BC037F">
      <w:pPr>
        <w:jc w:val="center"/>
        <w:rPr>
          <w:rFonts w:cs="Times New Roman"/>
          <w:szCs w:val="24"/>
        </w:rPr>
      </w:pPr>
    </w:p>
    <w:p w14:paraId="73AD30DE" w14:textId="6C67040A" w:rsidR="00486D88" w:rsidRPr="000C697A" w:rsidRDefault="00486D88" w:rsidP="00BC037F">
      <w:pPr>
        <w:jc w:val="center"/>
        <w:rPr>
          <w:rFonts w:cs="Times New Roman"/>
          <w:szCs w:val="24"/>
        </w:rPr>
      </w:pPr>
      <w:r>
        <w:rPr>
          <w:rFonts w:cs="Times New Roman"/>
          <w:szCs w:val="24"/>
        </w:rPr>
        <w:t xml:space="preserve"> </w:t>
      </w:r>
      <w:r w:rsidRPr="000C697A">
        <w:rPr>
          <w:rFonts w:cs="Times New Roman"/>
          <w:szCs w:val="24"/>
        </w:rPr>
        <w:t>Olomouc 20</w:t>
      </w:r>
      <w:r w:rsidR="00BC037F">
        <w:rPr>
          <w:rFonts w:cs="Times New Roman"/>
          <w:szCs w:val="24"/>
        </w:rPr>
        <w:t>23</w:t>
      </w:r>
    </w:p>
    <w:p w14:paraId="61A01C7A" w14:textId="094F8C4B" w:rsidR="00F05864" w:rsidRPr="00B83C94" w:rsidRDefault="00F05864" w:rsidP="00B83C94">
      <w:pPr>
        <w:pStyle w:val="Zpat"/>
        <w:tabs>
          <w:tab w:val="clear" w:pos="4536"/>
          <w:tab w:val="clear" w:pos="9072"/>
          <w:tab w:val="left" w:pos="2410"/>
        </w:tabs>
        <w:spacing w:line="360" w:lineRule="auto"/>
        <w:rPr>
          <w:szCs w:val="24"/>
        </w:rPr>
      </w:pPr>
    </w:p>
    <w:p w14:paraId="56715CC5" w14:textId="77777777" w:rsidR="00B83C94" w:rsidRDefault="00B83C94"/>
    <w:p w14:paraId="5600D359" w14:textId="77777777" w:rsidR="00B83C94" w:rsidRDefault="00B83C94"/>
    <w:p w14:paraId="78B8D8BE" w14:textId="77777777" w:rsidR="00B83C94" w:rsidRDefault="00B83C94"/>
    <w:p w14:paraId="665FE1F0" w14:textId="77777777" w:rsidR="00B83C94" w:rsidRDefault="00B83C94"/>
    <w:p w14:paraId="076BAA34" w14:textId="77777777" w:rsidR="00B83C94" w:rsidRDefault="00B83C94"/>
    <w:p w14:paraId="486D4397" w14:textId="77777777" w:rsidR="00B83C94" w:rsidRDefault="00B83C94"/>
    <w:p w14:paraId="22C6C243" w14:textId="77777777" w:rsidR="00B83C94" w:rsidRDefault="00B83C94"/>
    <w:p w14:paraId="3E1745FA" w14:textId="77777777" w:rsidR="00B83C94" w:rsidRDefault="00B83C94"/>
    <w:p w14:paraId="1DE46628" w14:textId="77777777" w:rsidR="00B83C94" w:rsidRDefault="00B83C94"/>
    <w:p w14:paraId="5E2FDA4E" w14:textId="77777777" w:rsidR="00B83C94" w:rsidRDefault="00B83C94"/>
    <w:p w14:paraId="6CD6D101" w14:textId="77777777" w:rsidR="00B83C94" w:rsidRDefault="00B83C94"/>
    <w:p w14:paraId="081CF812" w14:textId="77777777" w:rsidR="00B83C94" w:rsidRDefault="00B83C94"/>
    <w:p w14:paraId="5A6582CF" w14:textId="77777777" w:rsidR="00B83C94" w:rsidRDefault="00B83C94"/>
    <w:p w14:paraId="035828DA" w14:textId="77777777" w:rsidR="00B83C94" w:rsidRDefault="00B83C94"/>
    <w:p w14:paraId="6823EB04" w14:textId="77777777" w:rsidR="00B83C94" w:rsidRDefault="00B83C94"/>
    <w:p w14:paraId="44FBDEA8" w14:textId="77777777" w:rsidR="00B83C94" w:rsidRDefault="00B83C94"/>
    <w:p w14:paraId="0D99A395" w14:textId="77777777" w:rsidR="00B83C94" w:rsidRDefault="00B83C94"/>
    <w:p w14:paraId="5A2548B8" w14:textId="77777777" w:rsidR="00B83C94" w:rsidRDefault="00B83C94"/>
    <w:p w14:paraId="6363A085" w14:textId="77777777" w:rsidR="00B83C94" w:rsidRDefault="00B83C94"/>
    <w:p w14:paraId="0011FAD1" w14:textId="77777777" w:rsidR="00B83C94" w:rsidRDefault="00B83C94"/>
    <w:p w14:paraId="4CCFD800" w14:textId="77777777" w:rsidR="00B83C94" w:rsidRDefault="00B83C94"/>
    <w:p w14:paraId="5C9E5B0E" w14:textId="77777777" w:rsidR="00B83C94" w:rsidRDefault="00B83C94"/>
    <w:p w14:paraId="727F80EF" w14:textId="27F3C952" w:rsidR="00BD743A" w:rsidRDefault="00131FE3" w:rsidP="00BC037F">
      <w:pPr>
        <w:ind w:firstLine="0"/>
        <w:jc w:val="both"/>
        <w:rPr>
          <w:i/>
          <w:szCs w:val="24"/>
        </w:rPr>
      </w:pPr>
      <w:r w:rsidRPr="00A60615">
        <w:rPr>
          <w:szCs w:val="24"/>
        </w:rPr>
        <w:t xml:space="preserve">Prohlašuji, že jsem </w:t>
      </w:r>
      <w:r w:rsidRPr="002E3D7C">
        <w:rPr>
          <w:rFonts w:cs="Times New Roman"/>
          <w:szCs w:val="24"/>
        </w:rPr>
        <w:t>bakalářskou</w:t>
      </w:r>
      <w:r w:rsidRPr="00792C23">
        <w:rPr>
          <w:rFonts w:cs="Times New Roman"/>
          <w:i/>
          <w:szCs w:val="24"/>
        </w:rPr>
        <w:t xml:space="preserve"> </w:t>
      </w:r>
      <w:r w:rsidRPr="00A60615">
        <w:rPr>
          <w:rFonts w:cs="Times New Roman"/>
          <w:szCs w:val="24"/>
        </w:rPr>
        <w:t xml:space="preserve">diplomovou práci na téma </w:t>
      </w:r>
      <w:r w:rsidR="00794F7B">
        <w:rPr>
          <w:rFonts w:cs="Times New Roman"/>
          <w:szCs w:val="24"/>
        </w:rPr>
        <w:t>P</w:t>
      </w:r>
      <w:r>
        <w:rPr>
          <w:rFonts w:cs="Times New Roman"/>
          <w:szCs w:val="24"/>
        </w:rPr>
        <w:t>roblematika náboženství v díle českého filozofa Jana Sokola</w:t>
      </w:r>
      <w:r w:rsidRPr="00A60615">
        <w:rPr>
          <w:rFonts w:cs="Times New Roman"/>
          <w:szCs w:val="24"/>
        </w:rPr>
        <w:t xml:space="preserve"> vypracoval </w:t>
      </w:r>
      <w:r w:rsidRPr="00A60615">
        <w:rPr>
          <w:szCs w:val="24"/>
        </w:rPr>
        <w:t>samostatně</w:t>
      </w:r>
      <w:r w:rsidR="00E254BF">
        <w:rPr>
          <w:szCs w:val="24"/>
        </w:rPr>
        <w:t xml:space="preserve"> a </w:t>
      </w:r>
      <w:r w:rsidRPr="00A60615">
        <w:rPr>
          <w:szCs w:val="24"/>
        </w:rPr>
        <w:t>uvedl v ní veškerou literaturu</w:t>
      </w:r>
      <w:r w:rsidR="00E254BF">
        <w:rPr>
          <w:szCs w:val="24"/>
        </w:rPr>
        <w:t xml:space="preserve"> </w:t>
      </w:r>
      <w:r w:rsidR="00E254BF" w:rsidRPr="00A60615">
        <w:rPr>
          <w:szCs w:val="24"/>
        </w:rPr>
        <w:t>a</w:t>
      </w:r>
      <w:r w:rsidR="00E254BF">
        <w:rPr>
          <w:szCs w:val="24"/>
        </w:rPr>
        <w:t> </w:t>
      </w:r>
      <w:r w:rsidRPr="00A60615">
        <w:rPr>
          <w:szCs w:val="24"/>
        </w:rPr>
        <w:t>ostatní zdroje, které jsem použil</w:t>
      </w:r>
      <w:r w:rsidRPr="00656D3A">
        <w:rPr>
          <w:i/>
          <w:szCs w:val="24"/>
        </w:rPr>
        <w:t>.</w:t>
      </w:r>
      <w:r w:rsidR="000542CF">
        <w:rPr>
          <w:i/>
          <w:szCs w:val="24"/>
        </w:rPr>
        <w:t xml:space="preserve"> </w:t>
      </w:r>
    </w:p>
    <w:p w14:paraId="06334E45" w14:textId="1FEF12BD" w:rsidR="00131FE3" w:rsidRPr="00131FE3" w:rsidRDefault="00E254BF" w:rsidP="00BC037F">
      <w:pPr>
        <w:ind w:firstLine="0"/>
        <w:jc w:val="both"/>
        <w:rPr>
          <w:szCs w:val="24"/>
        </w:rPr>
      </w:pPr>
      <w:r>
        <w:rPr>
          <w:rFonts w:cs="Times New Roman"/>
          <w:szCs w:val="24"/>
        </w:rPr>
        <w:t xml:space="preserve"> </w:t>
      </w:r>
      <w:r w:rsidRPr="00A60615">
        <w:rPr>
          <w:rFonts w:cs="Times New Roman"/>
          <w:szCs w:val="24"/>
        </w:rPr>
        <w:t>V</w:t>
      </w:r>
      <w:r>
        <w:rPr>
          <w:rFonts w:cs="Times New Roman"/>
          <w:szCs w:val="24"/>
        </w:rPr>
        <w:t> </w:t>
      </w:r>
      <w:r w:rsidR="00131FE3" w:rsidRPr="00A60615">
        <w:rPr>
          <w:rFonts w:cs="Times New Roman"/>
          <w:szCs w:val="24"/>
        </w:rPr>
        <w:t xml:space="preserve">Olomouci dne. ….……….. </w:t>
      </w:r>
      <w:r w:rsidR="00131FE3" w:rsidRPr="00A60615">
        <w:rPr>
          <w:rFonts w:cs="Times New Roman"/>
          <w:szCs w:val="24"/>
        </w:rPr>
        <w:tab/>
      </w:r>
      <w:r w:rsidR="00131FE3" w:rsidRPr="00A60615">
        <w:rPr>
          <w:rFonts w:cs="Times New Roman"/>
          <w:szCs w:val="24"/>
        </w:rPr>
        <w:tab/>
      </w:r>
      <w:r w:rsidR="00131FE3" w:rsidRPr="00A60615">
        <w:rPr>
          <w:rFonts w:cs="Times New Roman"/>
          <w:szCs w:val="24"/>
        </w:rPr>
        <w:tab/>
        <w:t>Podpi</w:t>
      </w:r>
      <w:r w:rsidR="00B705B2">
        <w:rPr>
          <w:rFonts w:cs="Times New Roman"/>
          <w:szCs w:val="24"/>
        </w:rPr>
        <w:t>s</w:t>
      </w:r>
      <w:r w:rsidR="00131FE3" w:rsidRPr="00A60615">
        <w:rPr>
          <w:rFonts w:cs="Times New Roman"/>
          <w:szCs w:val="24"/>
        </w:rPr>
        <w:t xml:space="preserve">……………………… </w:t>
      </w:r>
    </w:p>
    <w:p w14:paraId="4E269A36" w14:textId="33087175" w:rsidR="00F05864" w:rsidRDefault="00F05864"/>
    <w:p w14:paraId="39F6EEB2" w14:textId="77777777" w:rsidR="00B83C94" w:rsidRDefault="00B83C94"/>
    <w:p w14:paraId="512FFDC7" w14:textId="77777777" w:rsidR="00B83C94" w:rsidRDefault="00B83C94"/>
    <w:p w14:paraId="39279056" w14:textId="77777777" w:rsidR="00B83C94" w:rsidRDefault="00B83C94"/>
    <w:p w14:paraId="3DD9134D" w14:textId="77777777" w:rsidR="00B83C94" w:rsidRDefault="00B83C94"/>
    <w:p w14:paraId="4BC64591" w14:textId="77777777" w:rsidR="00B83C94" w:rsidRDefault="00B83C94"/>
    <w:p w14:paraId="1067A84A" w14:textId="77777777" w:rsidR="00B83C94" w:rsidRDefault="00B83C94"/>
    <w:p w14:paraId="73AFE5D6" w14:textId="77777777" w:rsidR="00B83C94" w:rsidRDefault="00B83C94"/>
    <w:p w14:paraId="3E114378" w14:textId="77777777" w:rsidR="00B83C94" w:rsidRDefault="00B83C94"/>
    <w:p w14:paraId="37562ED5" w14:textId="77777777" w:rsidR="00B83C94" w:rsidRDefault="00B83C94"/>
    <w:p w14:paraId="004F6BDD" w14:textId="77777777" w:rsidR="00B83C94" w:rsidRDefault="00B83C94"/>
    <w:p w14:paraId="01E99F88" w14:textId="77777777" w:rsidR="00B83C94" w:rsidRDefault="00B83C94"/>
    <w:p w14:paraId="7A99D841" w14:textId="77777777" w:rsidR="00B83C94" w:rsidRDefault="00B83C94"/>
    <w:p w14:paraId="7B0A387F" w14:textId="77777777" w:rsidR="00B83C94" w:rsidRDefault="00B83C94"/>
    <w:p w14:paraId="52266D13" w14:textId="77777777" w:rsidR="00B83C94" w:rsidRDefault="00B83C94"/>
    <w:p w14:paraId="2733655E" w14:textId="77777777" w:rsidR="00B83C94" w:rsidRDefault="00B83C94"/>
    <w:p w14:paraId="79C49D76" w14:textId="77777777" w:rsidR="00B83C94" w:rsidRDefault="00B83C94"/>
    <w:p w14:paraId="06D9C1AA" w14:textId="77777777" w:rsidR="00B83C94" w:rsidRDefault="00B83C94"/>
    <w:p w14:paraId="6AE74BBB" w14:textId="77777777" w:rsidR="00B83C94" w:rsidRDefault="00B83C94"/>
    <w:p w14:paraId="46512EE2" w14:textId="77777777" w:rsidR="00B83C94" w:rsidRDefault="00B83C94"/>
    <w:p w14:paraId="338067F3" w14:textId="77777777" w:rsidR="00B83C94" w:rsidRDefault="00B83C94"/>
    <w:p w14:paraId="60209291" w14:textId="77777777" w:rsidR="00B83C94" w:rsidRDefault="00B83C94"/>
    <w:p w14:paraId="5CA3B4D8" w14:textId="77777777" w:rsidR="00B83C94" w:rsidRDefault="00B83C94"/>
    <w:p w14:paraId="0F5D9917" w14:textId="77777777" w:rsidR="00B83C94" w:rsidRDefault="00B83C94"/>
    <w:p w14:paraId="14C6B9EF" w14:textId="77777777" w:rsidR="00B83C94" w:rsidRDefault="00B83C94"/>
    <w:p w14:paraId="406A886D" w14:textId="3E22255D" w:rsidR="00F05864" w:rsidRPr="004F09EB" w:rsidRDefault="004F09EB" w:rsidP="004F09EB">
      <w:pPr>
        <w:rPr>
          <w:b/>
        </w:rPr>
      </w:pPr>
      <w:r>
        <w:t>Děkuji doc. Mgr. Tomáši Bubíkovi, Ph.D.</w:t>
      </w:r>
      <w:r w:rsidR="00E254BF">
        <w:t xml:space="preserve"> </w:t>
      </w:r>
      <w:r>
        <w:t>především za mimořádnou trpělivost</w:t>
      </w:r>
      <w:r w:rsidR="00E254BF">
        <w:t xml:space="preserve"> a </w:t>
      </w:r>
      <w:r>
        <w:t xml:space="preserve">vstřícnost, kterou ke mně </w:t>
      </w:r>
      <w:r w:rsidR="005F1654">
        <w:t>měl a má.</w:t>
      </w:r>
    </w:p>
    <w:p w14:paraId="76171B95" w14:textId="2B00216C" w:rsidR="00E01A25" w:rsidRPr="00BC037F" w:rsidRDefault="00F05864" w:rsidP="00BC037F">
      <w:r>
        <w:br w:type="page"/>
      </w:r>
      <w:r w:rsidR="00E01A25" w:rsidRPr="000C697A">
        <w:rPr>
          <w:rFonts w:eastAsia="Calibri" w:cs="Times New Roman"/>
          <w:b/>
          <w:kern w:val="32"/>
          <w:sz w:val="32"/>
          <w:szCs w:val="20"/>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5980"/>
      </w:tblGrid>
      <w:tr w:rsidR="00E01A25" w:rsidRPr="000C697A" w14:paraId="7CA69EC5" w14:textId="77777777" w:rsidTr="00AB683B">
        <w:trPr>
          <w:trHeight w:val="435"/>
        </w:trPr>
        <w:tc>
          <w:tcPr>
            <w:tcW w:w="2616" w:type="dxa"/>
            <w:tcBorders>
              <w:top w:val="double" w:sz="4" w:space="0" w:color="auto"/>
              <w:left w:val="double" w:sz="4" w:space="0" w:color="auto"/>
              <w:bottom w:val="single" w:sz="4" w:space="0" w:color="auto"/>
              <w:right w:val="single" w:sz="2" w:space="0" w:color="auto"/>
            </w:tcBorders>
            <w:hideMark/>
          </w:tcPr>
          <w:p w14:paraId="6F8A1E62" w14:textId="27C60A25" w:rsidR="00E01A25" w:rsidRPr="000C697A" w:rsidRDefault="00E01A25" w:rsidP="001F1DB1">
            <w:pPr>
              <w:spacing w:line="276" w:lineRule="auto"/>
              <w:ind w:firstLine="0"/>
              <w:rPr>
                <w:rFonts w:eastAsia="Calibri" w:cs="Times New Roman"/>
                <w:b/>
                <w:szCs w:val="24"/>
              </w:rPr>
            </w:pPr>
            <w:r w:rsidRPr="000C697A">
              <w:rPr>
                <w:rFonts w:eastAsia="Calibri" w:cs="Times New Roman"/>
                <w:b/>
                <w:szCs w:val="24"/>
              </w:rPr>
              <w:t>Jméno</w:t>
            </w:r>
            <w:r w:rsidR="00E254BF">
              <w:rPr>
                <w:rFonts w:eastAsia="Calibri" w:cs="Times New Roman"/>
                <w:b/>
                <w:szCs w:val="24"/>
              </w:rPr>
              <w:t xml:space="preserve"> </w:t>
            </w:r>
            <w:r w:rsidR="00E254BF" w:rsidRPr="000C697A">
              <w:rPr>
                <w:rFonts w:eastAsia="Calibri" w:cs="Times New Roman"/>
                <w:b/>
                <w:szCs w:val="24"/>
              </w:rPr>
              <w:t>a</w:t>
            </w:r>
            <w:r w:rsidR="00E254BF">
              <w:rPr>
                <w:rFonts w:eastAsia="Calibri" w:cs="Times New Roman"/>
                <w:b/>
                <w:szCs w:val="24"/>
              </w:rPr>
              <w:t> </w:t>
            </w:r>
            <w:r w:rsidRPr="000C697A">
              <w:rPr>
                <w:rFonts w:eastAsia="Calibri" w:cs="Times New Roman"/>
                <w:b/>
                <w:szCs w:val="24"/>
              </w:rPr>
              <w:t>příjmení:</w:t>
            </w:r>
          </w:p>
        </w:tc>
        <w:tc>
          <w:tcPr>
            <w:tcW w:w="6426" w:type="dxa"/>
            <w:tcBorders>
              <w:top w:val="double" w:sz="4" w:space="0" w:color="auto"/>
              <w:left w:val="single" w:sz="2" w:space="0" w:color="auto"/>
              <w:bottom w:val="single" w:sz="4" w:space="0" w:color="auto"/>
              <w:right w:val="double" w:sz="4" w:space="0" w:color="auto"/>
            </w:tcBorders>
          </w:tcPr>
          <w:p w14:paraId="20BC8E2A" w14:textId="42368392" w:rsidR="00E01A25" w:rsidRPr="001F1DB1" w:rsidRDefault="000D4D60" w:rsidP="001F1DB1">
            <w:pPr>
              <w:spacing w:line="240" w:lineRule="auto"/>
              <w:ind w:firstLine="0"/>
              <w:rPr>
                <w:rFonts w:eastAsia="Calibri" w:cs="Times New Roman"/>
                <w:szCs w:val="24"/>
              </w:rPr>
            </w:pPr>
            <w:r w:rsidRPr="001F1DB1">
              <w:rPr>
                <w:rFonts w:eastAsia="Calibri" w:cs="Times New Roman"/>
                <w:szCs w:val="24"/>
              </w:rPr>
              <w:t>Antonín Polášek</w:t>
            </w:r>
          </w:p>
        </w:tc>
      </w:tr>
      <w:tr w:rsidR="00E01A25" w:rsidRPr="000C697A" w14:paraId="0A86FE72" w14:textId="77777777" w:rsidTr="00AB683B">
        <w:trPr>
          <w:trHeight w:val="435"/>
        </w:trPr>
        <w:tc>
          <w:tcPr>
            <w:tcW w:w="2616" w:type="dxa"/>
            <w:tcBorders>
              <w:top w:val="double" w:sz="4" w:space="0" w:color="auto"/>
              <w:left w:val="double" w:sz="4" w:space="0" w:color="auto"/>
              <w:bottom w:val="single" w:sz="4" w:space="0" w:color="auto"/>
              <w:right w:val="single" w:sz="2" w:space="0" w:color="auto"/>
            </w:tcBorders>
          </w:tcPr>
          <w:p w14:paraId="1F25F0A4" w14:textId="77777777" w:rsidR="00E01A25" w:rsidRPr="000C697A" w:rsidRDefault="00E01A25" w:rsidP="001F1DB1">
            <w:pPr>
              <w:spacing w:line="276" w:lineRule="auto"/>
              <w:ind w:firstLine="0"/>
              <w:rPr>
                <w:rFonts w:eastAsia="Calibri" w:cs="Times New Roman"/>
                <w:b/>
                <w:szCs w:val="24"/>
              </w:rPr>
            </w:pPr>
            <w:r w:rsidRPr="000C697A">
              <w:rPr>
                <w:rFonts w:eastAsia="Calibri" w:cs="Times New Roman"/>
                <w:b/>
                <w:szCs w:val="24"/>
              </w:rPr>
              <w:t>Katedra:</w:t>
            </w:r>
          </w:p>
        </w:tc>
        <w:tc>
          <w:tcPr>
            <w:tcW w:w="6426" w:type="dxa"/>
            <w:tcBorders>
              <w:top w:val="double" w:sz="4" w:space="0" w:color="auto"/>
              <w:left w:val="single" w:sz="2" w:space="0" w:color="auto"/>
              <w:bottom w:val="single" w:sz="4" w:space="0" w:color="auto"/>
              <w:right w:val="double" w:sz="4" w:space="0" w:color="auto"/>
            </w:tcBorders>
          </w:tcPr>
          <w:p w14:paraId="0D8D8DD6" w14:textId="0EE3E684" w:rsidR="00E01A25" w:rsidRPr="000C697A" w:rsidRDefault="00E01A25" w:rsidP="001F1DB1">
            <w:pPr>
              <w:spacing w:line="240" w:lineRule="auto"/>
              <w:ind w:firstLine="0"/>
              <w:rPr>
                <w:rFonts w:eastAsia="Calibri" w:cs="Times New Roman"/>
                <w:szCs w:val="24"/>
              </w:rPr>
            </w:pPr>
            <w:r>
              <w:rPr>
                <w:rFonts w:eastAsia="Calibri" w:cs="Times New Roman"/>
                <w:szCs w:val="24"/>
              </w:rPr>
              <w:t>Katedra soc</w:t>
            </w:r>
            <w:r w:rsidR="001F1DB1">
              <w:rPr>
                <w:rFonts w:eastAsia="Calibri" w:cs="Times New Roman"/>
                <w:szCs w:val="24"/>
              </w:rPr>
              <w:t>iologie, andragogiky</w:t>
            </w:r>
            <w:r w:rsidR="00E254BF">
              <w:rPr>
                <w:rFonts w:eastAsia="Calibri" w:cs="Times New Roman"/>
                <w:szCs w:val="24"/>
              </w:rPr>
              <w:t xml:space="preserve"> a </w:t>
            </w:r>
            <w:r w:rsidR="001F1DB1">
              <w:rPr>
                <w:rFonts w:eastAsia="Calibri" w:cs="Times New Roman"/>
                <w:szCs w:val="24"/>
              </w:rPr>
              <w:t xml:space="preserve">kulturní </w:t>
            </w:r>
            <w:r>
              <w:rPr>
                <w:rFonts w:eastAsia="Calibri" w:cs="Times New Roman"/>
                <w:szCs w:val="24"/>
              </w:rPr>
              <w:t>antropologie</w:t>
            </w:r>
          </w:p>
        </w:tc>
      </w:tr>
      <w:tr w:rsidR="00E01A25" w:rsidRPr="000C697A" w14:paraId="3378E34E" w14:textId="77777777" w:rsidTr="00AB683B">
        <w:trPr>
          <w:trHeight w:val="435"/>
        </w:trPr>
        <w:tc>
          <w:tcPr>
            <w:tcW w:w="2616" w:type="dxa"/>
            <w:tcBorders>
              <w:top w:val="double" w:sz="4" w:space="0" w:color="auto"/>
              <w:left w:val="double" w:sz="4" w:space="0" w:color="auto"/>
              <w:bottom w:val="single" w:sz="4" w:space="0" w:color="auto"/>
              <w:right w:val="single" w:sz="2" w:space="0" w:color="auto"/>
            </w:tcBorders>
          </w:tcPr>
          <w:p w14:paraId="77DC1BA0" w14:textId="77777777" w:rsidR="00E01A25" w:rsidRPr="000C697A" w:rsidRDefault="00E01A25" w:rsidP="001F1DB1">
            <w:pPr>
              <w:spacing w:line="276" w:lineRule="auto"/>
              <w:ind w:firstLine="0"/>
              <w:rPr>
                <w:rFonts w:eastAsia="Calibri" w:cs="Times New Roman"/>
                <w:b/>
                <w:szCs w:val="24"/>
              </w:rPr>
            </w:pPr>
            <w:r>
              <w:rPr>
                <w:rFonts w:eastAsia="Calibri" w:cs="Times New Roman"/>
                <w:b/>
                <w:szCs w:val="24"/>
              </w:rPr>
              <w:t>Studijní program</w:t>
            </w:r>
            <w:r w:rsidRPr="000C697A">
              <w:rPr>
                <w:rFonts w:eastAsia="Calibri" w:cs="Times New Roman"/>
                <w:b/>
                <w:szCs w:val="24"/>
              </w:rPr>
              <w:t xml:space="preserve">: </w:t>
            </w:r>
          </w:p>
        </w:tc>
        <w:tc>
          <w:tcPr>
            <w:tcW w:w="6426" w:type="dxa"/>
            <w:tcBorders>
              <w:top w:val="double" w:sz="4" w:space="0" w:color="auto"/>
              <w:left w:val="single" w:sz="2" w:space="0" w:color="auto"/>
              <w:bottom w:val="single" w:sz="4" w:space="0" w:color="auto"/>
              <w:right w:val="double" w:sz="4" w:space="0" w:color="auto"/>
            </w:tcBorders>
          </w:tcPr>
          <w:p w14:paraId="521CBC84" w14:textId="68344967" w:rsidR="00E01A25" w:rsidRPr="001F1DB1" w:rsidRDefault="007114B6" w:rsidP="001F1DB1">
            <w:pPr>
              <w:spacing w:line="240" w:lineRule="auto"/>
              <w:ind w:firstLine="0"/>
              <w:rPr>
                <w:rFonts w:eastAsia="Calibri" w:cs="Times New Roman"/>
                <w:szCs w:val="24"/>
              </w:rPr>
            </w:pPr>
            <w:r w:rsidRPr="001F1DB1">
              <w:rPr>
                <w:rFonts w:eastAsia="Calibri" w:cs="Times New Roman"/>
                <w:szCs w:val="24"/>
              </w:rPr>
              <w:t>Religionistika/Filozofie</w:t>
            </w:r>
          </w:p>
        </w:tc>
      </w:tr>
      <w:tr w:rsidR="00E01A25" w:rsidRPr="000C697A" w14:paraId="05E59C2E" w14:textId="77777777" w:rsidTr="00AB683B">
        <w:trPr>
          <w:trHeight w:val="415"/>
        </w:trPr>
        <w:tc>
          <w:tcPr>
            <w:tcW w:w="2616" w:type="dxa"/>
            <w:tcBorders>
              <w:top w:val="single" w:sz="2" w:space="0" w:color="auto"/>
              <w:left w:val="double" w:sz="4" w:space="0" w:color="auto"/>
              <w:bottom w:val="single" w:sz="4" w:space="0" w:color="auto"/>
              <w:right w:val="single" w:sz="2" w:space="0" w:color="auto"/>
            </w:tcBorders>
            <w:hideMark/>
          </w:tcPr>
          <w:p w14:paraId="3FB4E886" w14:textId="77777777" w:rsidR="00E01A25" w:rsidRPr="000C697A" w:rsidRDefault="00E01A25" w:rsidP="001F1DB1">
            <w:pPr>
              <w:spacing w:line="276" w:lineRule="auto"/>
              <w:ind w:firstLine="0"/>
              <w:rPr>
                <w:rFonts w:eastAsia="Calibri" w:cs="Times New Roman"/>
                <w:b/>
                <w:szCs w:val="24"/>
              </w:rPr>
            </w:pPr>
            <w:r>
              <w:rPr>
                <w:rFonts w:eastAsia="Calibri" w:cs="Times New Roman"/>
                <w:b/>
                <w:szCs w:val="24"/>
              </w:rPr>
              <w:t>Studijní program</w:t>
            </w:r>
            <w:r w:rsidRPr="000C697A">
              <w:rPr>
                <w:rFonts w:eastAsia="Calibri" w:cs="Times New Roman"/>
                <w:b/>
                <w:szCs w:val="24"/>
              </w:rPr>
              <w:t xml:space="preserve"> obhajoby práce:</w:t>
            </w:r>
          </w:p>
        </w:tc>
        <w:tc>
          <w:tcPr>
            <w:tcW w:w="6426" w:type="dxa"/>
            <w:tcBorders>
              <w:top w:val="single" w:sz="2" w:space="0" w:color="auto"/>
              <w:left w:val="single" w:sz="2" w:space="0" w:color="auto"/>
              <w:bottom w:val="single" w:sz="4" w:space="0" w:color="auto"/>
              <w:right w:val="double" w:sz="4" w:space="0" w:color="auto"/>
            </w:tcBorders>
          </w:tcPr>
          <w:p w14:paraId="1A493792" w14:textId="1DF01B9A" w:rsidR="00E01A25" w:rsidRPr="001F1DB1" w:rsidRDefault="001F1DB1" w:rsidP="000D4D60">
            <w:pPr>
              <w:spacing w:line="240" w:lineRule="auto"/>
              <w:ind w:firstLine="0"/>
              <w:jc w:val="both"/>
              <w:rPr>
                <w:rFonts w:eastAsia="Calibri" w:cs="Times New Roman"/>
                <w:szCs w:val="24"/>
              </w:rPr>
            </w:pPr>
            <w:r w:rsidRPr="001F1DB1">
              <w:rPr>
                <w:rFonts w:eastAsia="Calibri" w:cs="Times New Roman"/>
                <w:szCs w:val="24"/>
              </w:rPr>
              <w:t>R</w:t>
            </w:r>
            <w:r w:rsidR="00E01A25" w:rsidRPr="001F1DB1">
              <w:rPr>
                <w:rFonts w:eastAsia="Calibri" w:cs="Times New Roman"/>
                <w:szCs w:val="24"/>
              </w:rPr>
              <w:t>eligionistika</w:t>
            </w:r>
          </w:p>
        </w:tc>
      </w:tr>
      <w:tr w:rsidR="00E01A25" w:rsidRPr="000C697A" w14:paraId="72F51B71" w14:textId="77777777" w:rsidTr="00AB683B">
        <w:trPr>
          <w:trHeight w:val="415"/>
        </w:trPr>
        <w:tc>
          <w:tcPr>
            <w:tcW w:w="2616" w:type="dxa"/>
            <w:tcBorders>
              <w:top w:val="single" w:sz="2" w:space="0" w:color="auto"/>
              <w:left w:val="double" w:sz="4" w:space="0" w:color="auto"/>
              <w:bottom w:val="single" w:sz="4" w:space="0" w:color="auto"/>
              <w:right w:val="single" w:sz="2" w:space="0" w:color="auto"/>
            </w:tcBorders>
            <w:hideMark/>
          </w:tcPr>
          <w:p w14:paraId="54A556C5" w14:textId="77777777" w:rsidR="00E01A25" w:rsidRPr="000C697A" w:rsidRDefault="00E01A25" w:rsidP="001F1DB1">
            <w:pPr>
              <w:spacing w:line="276" w:lineRule="auto"/>
              <w:ind w:firstLine="0"/>
              <w:rPr>
                <w:rFonts w:eastAsia="Calibri" w:cs="Times New Roman"/>
                <w:b/>
                <w:szCs w:val="24"/>
              </w:rPr>
            </w:pPr>
            <w:r w:rsidRPr="000C697A">
              <w:rPr>
                <w:rFonts w:eastAsia="Calibri" w:cs="Times New Roman"/>
                <w:b/>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65FE9709" w14:textId="6765937B" w:rsidR="00E01A25" w:rsidRPr="001F1DB1" w:rsidRDefault="000D4D60" w:rsidP="000D4D60">
            <w:pPr>
              <w:spacing w:line="240" w:lineRule="auto"/>
              <w:ind w:firstLine="0"/>
              <w:rPr>
                <w:rFonts w:eastAsia="Calibri" w:cs="Times New Roman"/>
                <w:szCs w:val="24"/>
              </w:rPr>
            </w:pPr>
            <w:r w:rsidRPr="001F1DB1">
              <w:rPr>
                <w:rFonts w:eastAsia="Calibri" w:cs="Times New Roman"/>
                <w:szCs w:val="24"/>
              </w:rPr>
              <w:t>doc</w:t>
            </w:r>
            <w:r w:rsidR="00E01A25" w:rsidRPr="001F1DB1">
              <w:rPr>
                <w:rFonts w:eastAsia="Calibri" w:cs="Times New Roman"/>
                <w:szCs w:val="24"/>
              </w:rPr>
              <w:t>.</w:t>
            </w:r>
            <w:r w:rsidRPr="001F1DB1">
              <w:rPr>
                <w:rFonts w:eastAsia="Calibri" w:cs="Times New Roman"/>
                <w:szCs w:val="24"/>
              </w:rPr>
              <w:t xml:space="preserve"> Mgr. Tomáš Bubík, Ph.D.</w:t>
            </w:r>
          </w:p>
        </w:tc>
      </w:tr>
      <w:tr w:rsidR="00E01A25" w:rsidRPr="000C697A" w14:paraId="4420263D" w14:textId="77777777" w:rsidTr="00AB683B">
        <w:trPr>
          <w:trHeight w:val="415"/>
        </w:trPr>
        <w:tc>
          <w:tcPr>
            <w:tcW w:w="2616" w:type="dxa"/>
            <w:tcBorders>
              <w:top w:val="single" w:sz="4" w:space="0" w:color="auto"/>
              <w:left w:val="double" w:sz="4" w:space="0" w:color="auto"/>
              <w:bottom w:val="double" w:sz="4" w:space="0" w:color="auto"/>
              <w:right w:val="single" w:sz="2" w:space="0" w:color="auto"/>
            </w:tcBorders>
            <w:hideMark/>
          </w:tcPr>
          <w:p w14:paraId="402AC2D3" w14:textId="77777777" w:rsidR="00E01A25" w:rsidRPr="000C697A" w:rsidRDefault="00E01A25" w:rsidP="001F1DB1">
            <w:pPr>
              <w:spacing w:line="276" w:lineRule="auto"/>
              <w:ind w:firstLine="0"/>
              <w:rPr>
                <w:rFonts w:eastAsia="Calibri" w:cs="Times New Roman"/>
                <w:b/>
                <w:szCs w:val="24"/>
              </w:rPr>
            </w:pPr>
            <w:r w:rsidRPr="000C697A">
              <w:rPr>
                <w:rFonts w:eastAsia="Calibri" w:cs="Times New Roman"/>
                <w:b/>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4380ED65" w14:textId="78655050" w:rsidR="00E01A25" w:rsidRPr="001F1DB1" w:rsidRDefault="00E01A25" w:rsidP="000D4D60">
            <w:pPr>
              <w:spacing w:line="240" w:lineRule="auto"/>
              <w:ind w:firstLine="0"/>
              <w:rPr>
                <w:rFonts w:eastAsia="Calibri" w:cs="Times New Roman"/>
                <w:szCs w:val="24"/>
              </w:rPr>
            </w:pPr>
            <w:r w:rsidRPr="001F1DB1">
              <w:rPr>
                <w:rFonts w:eastAsia="Calibri" w:cs="Times New Roman"/>
                <w:szCs w:val="24"/>
              </w:rPr>
              <w:t>20</w:t>
            </w:r>
            <w:r w:rsidR="000D4D60" w:rsidRPr="001F1DB1">
              <w:rPr>
                <w:rFonts w:eastAsia="Calibri" w:cs="Times New Roman"/>
                <w:szCs w:val="24"/>
              </w:rPr>
              <w:t>23</w:t>
            </w:r>
          </w:p>
        </w:tc>
      </w:tr>
      <w:tr w:rsidR="00E01A25" w:rsidRPr="000C697A" w14:paraId="3A31C479" w14:textId="77777777" w:rsidTr="00AB683B">
        <w:tc>
          <w:tcPr>
            <w:tcW w:w="2616" w:type="dxa"/>
            <w:tcBorders>
              <w:top w:val="double" w:sz="4" w:space="0" w:color="auto"/>
              <w:left w:val="nil"/>
              <w:bottom w:val="double" w:sz="4" w:space="0" w:color="auto"/>
              <w:right w:val="nil"/>
            </w:tcBorders>
          </w:tcPr>
          <w:p w14:paraId="2067D73E" w14:textId="77777777" w:rsidR="00E01A25" w:rsidRPr="000C697A" w:rsidRDefault="00E01A25" w:rsidP="00AB683B">
            <w:pPr>
              <w:spacing w:line="276" w:lineRule="auto"/>
              <w:rPr>
                <w:rFonts w:eastAsia="Calibri" w:cs="Times New Roman"/>
                <w:szCs w:val="24"/>
              </w:rPr>
            </w:pPr>
          </w:p>
        </w:tc>
        <w:tc>
          <w:tcPr>
            <w:tcW w:w="6426" w:type="dxa"/>
            <w:tcBorders>
              <w:top w:val="double" w:sz="4" w:space="0" w:color="auto"/>
              <w:left w:val="nil"/>
              <w:bottom w:val="double" w:sz="4" w:space="0" w:color="auto"/>
              <w:right w:val="nil"/>
            </w:tcBorders>
          </w:tcPr>
          <w:p w14:paraId="4AB91A46" w14:textId="77777777" w:rsidR="00E01A25" w:rsidRPr="000C697A" w:rsidRDefault="00E01A25" w:rsidP="00AB683B">
            <w:pPr>
              <w:spacing w:line="276" w:lineRule="auto"/>
              <w:rPr>
                <w:rFonts w:eastAsia="Calibri" w:cs="Times New Roman"/>
                <w:szCs w:val="24"/>
              </w:rPr>
            </w:pPr>
          </w:p>
        </w:tc>
      </w:tr>
      <w:tr w:rsidR="00E01A25" w:rsidRPr="000C697A" w14:paraId="2B2F04F9" w14:textId="77777777" w:rsidTr="00AB683B">
        <w:trPr>
          <w:trHeight w:val="499"/>
        </w:trPr>
        <w:tc>
          <w:tcPr>
            <w:tcW w:w="2616" w:type="dxa"/>
            <w:tcBorders>
              <w:top w:val="double" w:sz="4" w:space="0" w:color="auto"/>
              <w:left w:val="double" w:sz="4" w:space="0" w:color="auto"/>
              <w:bottom w:val="single" w:sz="2" w:space="0" w:color="auto"/>
              <w:right w:val="single" w:sz="2" w:space="0" w:color="auto"/>
            </w:tcBorders>
            <w:hideMark/>
          </w:tcPr>
          <w:p w14:paraId="224B3604" w14:textId="77777777" w:rsidR="00E01A25" w:rsidRPr="000C697A" w:rsidRDefault="00E01A25" w:rsidP="001F1DB1">
            <w:pPr>
              <w:spacing w:line="276" w:lineRule="auto"/>
              <w:ind w:firstLine="0"/>
              <w:rPr>
                <w:rFonts w:eastAsia="Calibri" w:cs="Times New Roman"/>
                <w:b/>
                <w:szCs w:val="24"/>
              </w:rPr>
            </w:pPr>
            <w:r w:rsidRPr="000C697A">
              <w:rPr>
                <w:rFonts w:eastAsia="Calibri" w:cs="Times New Roman"/>
                <w:b/>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3A640C0C" w14:textId="69E511D5" w:rsidR="00E01A25" w:rsidRPr="000C697A" w:rsidRDefault="000D4D60" w:rsidP="000D4D60">
            <w:pPr>
              <w:spacing w:line="240" w:lineRule="auto"/>
              <w:ind w:firstLine="0"/>
              <w:rPr>
                <w:rFonts w:eastAsia="Calibri" w:cs="Times New Roman"/>
                <w:bCs/>
                <w:szCs w:val="24"/>
              </w:rPr>
            </w:pPr>
            <w:r>
              <w:rPr>
                <w:rFonts w:eastAsia="Calibri" w:cs="Times New Roman"/>
                <w:bCs/>
                <w:szCs w:val="24"/>
              </w:rPr>
              <w:t>Problematika náboženství v díle českého filozofa Jana Sokola</w:t>
            </w:r>
          </w:p>
        </w:tc>
      </w:tr>
      <w:tr w:rsidR="00E01A25" w:rsidRPr="000C697A" w14:paraId="15E0B61A" w14:textId="77777777" w:rsidTr="00AB683B">
        <w:trPr>
          <w:trHeight w:val="2415"/>
        </w:trPr>
        <w:tc>
          <w:tcPr>
            <w:tcW w:w="2616" w:type="dxa"/>
            <w:tcBorders>
              <w:top w:val="single" w:sz="2" w:space="0" w:color="auto"/>
              <w:left w:val="double" w:sz="4" w:space="0" w:color="auto"/>
              <w:bottom w:val="single" w:sz="2" w:space="0" w:color="auto"/>
              <w:right w:val="single" w:sz="2" w:space="0" w:color="auto"/>
            </w:tcBorders>
            <w:hideMark/>
          </w:tcPr>
          <w:p w14:paraId="45DE8B6A" w14:textId="77777777" w:rsidR="00E01A25" w:rsidRPr="000C697A" w:rsidRDefault="00E01A25" w:rsidP="001F1DB1">
            <w:pPr>
              <w:spacing w:line="276" w:lineRule="auto"/>
              <w:ind w:firstLine="0"/>
              <w:rPr>
                <w:rFonts w:eastAsia="Calibri" w:cs="Times New Roman"/>
                <w:b/>
                <w:szCs w:val="24"/>
              </w:rPr>
            </w:pPr>
            <w:r w:rsidRPr="000C697A">
              <w:rPr>
                <w:rFonts w:eastAsia="Calibri" w:cs="Times New Roman"/>
                <w:b/>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05973BE0" w14:textId="59CF654D" w:rsidR="000D4D60" w:rsidRPr="000C697A" w:rsidRDefault="0057429B" w:rsidP="000D4D60">
            <w:pPr>
              <w:spacing w:line="276" w:lineRule="auto"/>
              <w:ind w:firstLine="0"/>
              <w:rPr>
                <w:rFonts w:eastAsia="Calibri" w:cs="Times New Roman"/>
                <w:szCs w:val="24"/>
                <w:lang w:val="en-GB"/>
              </w:rPr>
            </w:pPr>
            <w:r>
              <w:rPr>
                <w:rFonts w:eastAsia="Calibri" w:cs="Times New Roman"/>
                <w:szCs w:val="24"/>
                <w:lang w:val="en-GB"/>
              </w:rPr>
              <w:t xml:space="preserve">Tato </w:t>
            </w:r>
            <w:proofErr w:type="spellStart"/>
            <w:r>
              <w:rPr>
                <w:rFonts w:eastAsia="Calibri" w:cs="Times New Roman"/>
                <w:szCs w:val="24"/>
                <w:lang w:val="en-GB"/>
              </w:rPr>
              <w:t>práce</w:t>
            </w:r>
            <w:proofErr w:type="spellEnd"/>
            <w:r w:rsidR="00DE7FE0">
              <w:rPr>
                <w:rFonts w:eastAsia="Calibri" w:cs="Times New Roman"/>
                <w:szCs w:val="24"/>
                <w:lang w:val="en-GB"/>
              </w:rPr>
              <w:t xml:space="preserve"> se</w:t>
            </w:r>
            <w:r>
              <w:rPr>
                <w:rFonts w:eastAsia="Calibri" w:cs="Times New Roman"/>
                <w:szCs w:val="24"/>
                <w:lang w:val="en-GB"/>
              </w:rPr>
              <w:t xml:space="preserve"> </w:t>
            </w:r>
            <w:proofErr w:type="spellStart"/>
            <w:r>
              <w:rPr>
                <w:rFonts w:eastAsia="Calibri" w:cs="Times New Roman"/>
                <w:szCs w:val="24"/>
                <w:lang w:val="en-GB"/>
              </w:rPr>
              <w:t>věnuje</w:t>
            </w:r>
            <w:proofErr w:type="spellEnd"/>
            <w:r>
              <w:rPr>
                <w:rFonts w:eastAsia="Calibri" w:cs="Times New Roman"/>
                <w:szCs w:val="24"/>
                <w:lang w:val="en-GB"/>
              </w:rPr>
              <w:t xml:space="preserve"> </w:t>
            </w:r>
            <w:proofErr w:type="spellStart"/>
            <w:r>
              <w:rPr>
                <w:rFonts w:eastAsia="Calibri" w:cs="Times New Roman"/>
                <w:szCs w:val="24"/>
                <w:lang w:val="en-GB"/>
              </w:rPr>
              <w:t>filozofii</w:t>
            </w:r>
            <w:proofErr w:type="spellEnd"/>
            <w:r>
              <w:rPr>
                <w:rFonts w:eastAsia="Calibri" w:cs="Times New Roman"/>
                <w:szCs w:val="24"/>
                <w:lang w:val="en-GB"/>
              </w:rPr>
              <w:t xml:space="preserve"> </w:t>
            </w:r>
            <w:proofErr w:type="spellStart"/>
            <w:r>
              <w:rPr>
                <w:rFonts w:eastAsia="Calibri" w:cs="Times New Roman"/>
                <w:szCs w:val="24"/>
                <w:lang w:val="en-GB"/>
              </w:rPr>
              <w:t>náboženství</w:t>
            </w:r>
            <w:proofErr w:type="spellEnd"/>
            <w:r>
              <w:rPr>
                <w:rFonts w:eastAsia="Calibri" w:cs="Times New Roman"/>
                <w:szCs w:val="24"/>
                <w:lang w:val="en-GB"/>
              </w:rPr>
              <w:t xml:space="preserve"> Jana </w:t>
            </w:r>
            <w:proofErr w:type="spellStart"/>
            <w:r>
              <w:rPr>
                <w:rFonts w:eastAsia="Calibri" w:cs="Times New Roman"/>
                <w:szCs w:val="24"/>
                <w:lang w:val="en-GB"/>
              </w:rPr>
              <w:t>Sokola</w:t>
            </w:r>
            <w:proofErr w:type="spellEnd"/>
            <w:r>
              <w:rPr>
                <w:rFonts w:eastAsia="Calibri" w:cs="Times New Roman"/>
                <w:szCs w:val="24"/>
                <w:lang w:val="en-GB"/>
              </w:rPr>
              <w:t xml:space="preserve">, </w:t>
            </w:r>
            <w:proofErr w:type="spellStart"/>
            <w:r>
              <w:rPr>
                <w:rFonts w:eastAsia="Calibri" w:cs="Times New Roman"/>
                <w:szCs w:val="24"/>
                <w:lang w:val="en-GB"/>
              </w:rPr>
              <w:t>především</w:t>
            </w:r>
            <w:proofErr w:type="spellEnd"/>
            <w:r>
              <w:rPr>
                <w:rFonts w:eastAsia="Calibri" w:cs="Times New Roman"/>
                <w:szCs w:val="24"/>
                <w:lang w:val="en-GB"/>
              </w:rPr>
              <w:t xml:space="preserve"> </w:t>
            </w:r>
            <w:proofErr w:type="spellStart"/>
            <w:r>
              <w:rPr>
                <w:rFonts w:eastAsia="Calibri" w:cs="Times New Roman"/>
                <w:szCs w:val="24"/>
                <w:lang w:val="en-GB"/>
              </w:rPr>
              <w:t>jeho</w:t>
            </w:r>
            <w:proofErr w:type="spellEnd"/>
            <w:r>
              <w:rPr>
                <w:rFonts w:eastAsia="Calibri" w:cs="Times New Roman"/>
                <w:szCs w:val="24"/>
                <w:lang w:val="en-GB"/>
              </w:rPr>
              <w:t xml:space="preserve"> </w:t>
            </w:r>
            <w:proofErr w:type="spellStart"/>
            <w:r>
              <w:rPr>
                <w:rFonts w:eastAsia="Calibri" w:cs="Times New Roman"/>
                <w:szCs w:val="24"/>
                <w:lang w:val="en-GB"/>
              </w:rPr>
              <w:t>myšlenkám</w:t>
            </w:r>
            <w:proofErr w:type="spellEnd"/>
            <w:r w:rsidR="00E254BF">
              <w:rPr>
                <w:rFonts w:eastAsia="Calibri" w:cs="Times New Roman"/>
                <w:szCs w:val="24"/>
                <w:lang w:val="en-GB"/>
              </w:rPr>
              <w:t xml:space="preserve"> a </w:t>
            </w:r>
            <w:proofErr w:type="spellStart"/>
            <w:r>
              <w:rPr>
                <w:rFonts w:eastAsia="Calibri" w:cs="Times New Roman"/>
                <w:szCs w:val="24"/>
                <w:lang w:val="en-GB"/>
              </w:rPr>
              <w:t>postojům</w:t>
            </w:r>
            <w:proofErr w:type="spellEnd"/>
            <w:r w:rsidR="00E254BF">
              <w:rPr>
                <w:rFonts w:eastAsia="Calibri" w:cs="Times New Roman"/>
                <w:szCs w:val="24"/>
                <w:lang w:val="en-GB"/>
              </w:rPr>
              <w:t xml:space="preserve"> k </w:t>
            </w:r>
            <w:proofErr w:type="spellStart"/>
            <w:r>
              <w:rPr>
                <w:rFonts w:eastAsia="Calibri" w:cs="Times New Roman"/>
                <w:szCs w:val="24"/>
                <w:lang w:val="en-GB"/>
              </w:rPr>
              <w:t>lidskému</w:t>
            </w:r>
            <w:proofErr w:type="spellEnd"/>
            <w:r>
              <w:rPr>
                <w:rFonts w:eastAsia="Calibri" w:cs="Times New Roman"/>
                <w:szCs w:val="24"/>
                <w:lang w:val="en-GB"/>
              </w:rPr>
              <w:t xml:space="preserve"> </w:t>
            </w:r>
            <w:proofErr w:type="spellStart"/>
            <w:r>
              <w:rPr>
                <w:rFonts w:eastAsia="Calibri" w:cs="Times New Roman"/>
                <w:szCs w:val="24"/>
                <w:lang w:val="en-GB"/>
              </w:rPr>
              <w:t>životu</w:t>
            </w:r>
            <w:proofErr w:type="spellEnd"/>
            <w:r w:rsidR="00E254BF">
              <w:rPr>
                <w:rFonts w:eastAsia="Calibri" w:cs="Times New Roman"/>
                <w:szCs w:val="24"/>
                <w:lang w:val="en-GB"/>
              </w:rPr>
              <w:t xml:space="preserve"> z </w:t>
            </w:r>
            <w:proofErr w:type="spellStart"/>
            <w:r>
              <w:rPr>
                <w:rFonts w:eastAsia="Calibri" w:cs="Times New Roman"/>
                <w:szCs w:val="24"/>
                <w:lang w:val="en-GB"/>
              </w:rPr>
              <w:t>nejrůznějších</w:t>
            </w:r>
            <w:proofErr w:type="spellEnd"/>
            <w:r>
              <w:rPr>
                <w:rFonts w:eastAsia="Calibri" w:cs="Times New Roman"/>
                <w:szCs w:val="24"/>
                <w:lang w:val="en-GB"/>
              </w:rPr>
              <w:t xml:space="preserve"> </w:t>
            </w:r>
            <w:proofErr w:type="spellStart"/>
            <w:r>
              <w:rPr>
                <w:rFonts w:eastAsia="Calibri" w:cs="Times New Roman"/>
                <w:szCs w:val="24"/>
                <w:lang w:val="en-GB"/>
              </w:rPr>
              <w:t>perspektiv</w:t>
            </w:r>
            <w:proofErr w:type="spellEnd"/>
            <w:r w:rsidR="00E254BF">
              <w:rPr>
                <w:rFonts w:eastAsia="Calibri" w:cs="Times New Roman"/>
                <w:szCs w:val="24"/>
                <w:lang w:val="en-GB"/>
              </w:rPr>
              <w:t xml:space="preserve"> a </w:t>
            </w:r>
            <w:proofErr w:type="spellStart"/>
            <w:r>
              <w:rPr>
                <w:rFonts w:eastAsia="Calibri" w:cs="Times New Roman"/>
                <w:szCs w:val="24"/>
                <w:lang w:val="en-GB"/>
              </w:rPr>
              <w:t>problematice</w:t>
            </w:r>
            <w:proofErr w:type="spellEnd"/>
            <w:r>
              <w:rPr>
                <w:rFonts w:eastAsia="Calibri" w:cs="Times New Roman"/>
                <w:szCs w:val="24"/>
                <w:lang w:val="en-GB"/>
              </w:rPr>
              <w:t xml:space="preserve"> </w:t>
            </w:r>
            <w:proofErr w:type="spellStart"/>
            <w:r>
              <w:rPr>
                <w:rFonts w:eastAsia="Calibri" w:cs="Times New Roman"/>
                <w:szCs w:val="24"/>
                <w:lang w:val="en-GB"/>
              </w:rPr>
              <w:t>křesťanství</w:t>
            </w:r>
            <w:proofErr w:type="spellEnd"/>
            <w:r>
              <w:rPr>
                <w:rFonts w:eastAsia="Calibri" w:cs="Times New Roman"/>
                <w:szCs w:val="24"/>
                <w:lang w:val="en-GB"/>
              </w:rPr>
              <w:t xml:space="preserve">. </w:t>
            </w:r>
            <w:proofErr w:type="spellStart"/>
            <w:r>
              <w:rPr>
                <w:rFonts w:eastAsia="Calibri" w:cs="Times New Roman"/>
                <w:szCs w:val="24"/>
                <w:lang w:val="en-GB"/>
              </w:rPr>
              <w:t>Cílem</w:t>
            </w:r>
            <w:proofErr w:type="spellEnd"/>
            <w:r>
              <w:rPr>
                <w:rFonts w:eastAsia="Calibri" w:cs="Times New Roman"/>
                <w:szCs w:val="24"/>
                <w:lang w:val="en-GB"/>
              </w:rPr>
              <w:t xml:space="preserve"> </w:t>
            </w:r>
            <w:proofErr w:type="spellStart"/>
            <w:r>
              <w:rPr>
                <w:rFonts w:eastAsia="Calibri" w:cs="Times New Roman"/>
                <w:szCs w:val="24"/>
                <w:lang w:val="en-GB"/>
              </w:rPr>
              <w:t>této</w:t>
            </w:r>
            <w:proofErr w:type="spellEnd"/>
            <w:r>
              <w:rPr>
                <w:rFonts w:eastAsia="Calibri" w:cs="Times New Roman"/>
                <w:szCs w:val="24"/>
                <w:lang w:val="en-GB"/>
              </w:rPr>
              <w:t xml:space="preserve"> </w:t>
            </w:r>
            <w:proofErr w:type="spellStart"/>
            <w:r>
              <w:rPr>
                <w:rFonts w:eastAsia="Calibri" w:cs="Times New Roman"/>
                <w:szCs w:val="24"/>
                <w:lang w:val="en-GB"/>
              </w:rPr>
              <w:t>práce</w:t>
            </w:r>
            <w:proofErr w:type="spellEnd"/>
            <w:r>
              <w:rPr>
                <w:rFonts w:eastAsia="Calibri" w:cs="Times New Roman"/>
                <w:szCs w:val="24"/>
                <w:lang w:val="en-GB"/>
              </w:rPr>
              <w:t xml:space="preserve"> je </w:t>
            </w:r>
            <w:proofErr w:type="spellStart"/>
            <w:r>
              <w:rPr>
                <w:rFonts w:eastAsia="Calibri" w:cs="Times New Roman"/>
                <w:szCs w:val="24"/>
                <w:lang w:val="en-GB"/>
              </w:rPr>
              <w:t>holisticky</w:t>
            </w:r>
            <w:proofErr w:type="spellEnd"/>
            <w:r>
              <w:rPr>
                <w:rFonts w:eastAsia="Calibri" w:cs="Times New Roman"/>
                <w:szCs w:val="24"/>
                <w:lang w:val="en-GB"/>
              </w:rPr>
              <w:t xml:space="preserve"> </w:t>
            </w:r>
            <w:proofErr w:type="spellStart"/>
            <w:r>
              <w:rPr>
                <w:rFonts w:eastAsia="Calibri" w:cs="Times New Roman"/>
                <w:szCs w:val="24"/>
                <w:lang w:val="en-GB"/>
              </w:rPr>
              <w:t>pojednat</w:t>
            </w:r>
            <w:proofErr w:type="spellEnd"/>
            <w:r w:rsidR="00E254BF">
              <w:rPr>
                <w:rFonts w:eastAsia="Calibri" w:cs="Times New Roman"/>
                <w:szCs w:val="24"/>
                <w:lang w:val="en-GB"/>
              </w:rPr>
              <w:t xml:space="preserve"> o </w:t>
            </w:r>
            <w:proofErr w:type="spellStart"/>
            <w:r>
              <w:rPr>
                <w:rFonts w:eastAsia="Calibri" w:cs="Times New Roman"/>
                <w:szCs w:val="24"/>
                <w:lang w:val="en-GB"/>
              </w:rPr>
              <w:t>tématech</w:t>
            </w:r>
            <w:proofErr w:type="spellEnd"/>
            <w:r>
              <w:rPr>
                <w:rFonts w:eastAsia="Calibri" w:cs="Times New Roman"/>
                <w:szCs w:val="24"/>
                <w:lang w:val="en-GB"/>
              </w:rPr>
              <w:t xml:space="preserve">, </w:t>
            </w:r>
            <w:proofErr w:type="spellStart"/>
            <w:r>
              <w:rPr>
                <w:rFonts w:eastAsia="Calibri" w:cs="Times New Roman"/>
                <w:szCs w:val="24"/>
                <w:lang w:val="en-GB"/>
              </w:rPr>
              <w:t>které</w:t>
            </w:r>
            <w:proofErr w:type="spellEnd"/>
            <w:r>
              <w:rPr>
                <w:rFonts w:eastAsia="Calibri" w:cs="Times New Roman"/>
                <w:szCs w:val="24"/>
                <w:lang w:val="en-GB"/>
              </w:rPr>
              <w:t xml:space="preserve"> Jan Sokol </w:t>
            </w:r>
            <w:proofErr w:type="spellStart"/>
            <w:r>
              <w:rPr>
                <w:rFonts w:eastAsia="Calibri" w:cs="Times New Roman"/>
                <w:szCs w:val="24"/>
                <w:lang w:val="en-GB"/>
              </w:rPr>
              <w:t>spojuje</w:t>
            </w:r>
            <w:proofErr w:type="spellEnd"/>
            <w:r w:rsidR="00E254BF">
              <w:rPr>
                <w:rFonts w:eastAsia="Calibri" w:cs="Times New Roman"/>
                <w:szCs w:val="24"/>
                <w:lang w:val="en-GB"/>
              </w:rPr>
              <w:t xml:space="preserve"> s </w:t>
            </w:r>
            <w:proofErr w:type="spellStart"/>
            <w:r>
              <w:rPr>
                <w:rFonts w:eastAsia="Calibri" w:cs="Times New Roman"/>
                <w:szCs w:val="24"/>
                <w:lang w:val="en-GB"/>
              </w:rPr>
              <w:t>náboženstvím</w:t>
            </w:r>
            <w:proofErr w:type="spellEnd"/>
            <w:r w:rsidR="00E254BF">
              <w:rPr>
                <w:rFonts w:eastAsia="Calibri" w:cs="Times New Roman"/>
                <w:szCs w:val="24"/>
                <w:lang w:val="en-GB"/>
              </w:rPr>
              <w:t xml:space="preserve"> a </w:t>
            </w:r>
            <w:proofErr w:type="spellStart"/>
            <w:r>
              <w:rPr>
                <w:rFonts w:eastAsia="Calibri" w:cs="Times New Roman"/>
                <w:szCs w:val="24"/>
                <w:lang w:val="en-GB"/>
              </w:rPr>
              <w:t>které</w:t>
            </w:r>
            <w:proofErr w:type="spellEnd"/>
            <w:r>
              <w:rPr>
                <w:rFonts w:eastAsia="Calibri" w:cs="Times New Roman"/>
                <w:szCs w:val="24"/>
                <w:lang w:val="en-GB"/>
              </w:rPr>
              <w:t xml:space="preserve"> </w:t>
            </w:r>
            <w:proofErr w:type="spellStart"/>
            <w:r>
              <w:rPr>
                <w:rFonts w:eastAsia="Calibri" w:cs="Times New Roman"/>
                <w:szCs w:val="24"/>
                <w:lang w:val="en-GB"/>
              </w:rPr>
              <w:t>mají</w:t>
            </w:r>
            <w:proofErr w:type="spellEnd"/>
            <w:r>
              <w:rPr>
                <w:rFonts w:eastAsia="Calibri" w:cs="Times New Roman"/>
                <w:szCs w:val="24"/>
                <w:lang w:val="en-GB"/>
              </w:rPr>
              <w:t xml:space="preserve"> </w:t>
            </w:r>
            <w:proofErr w:type="spellStart"/>
            <w:r>
              <w:rPr>
                <w:rFonts w:eastAsia="Calibri" w:cs="Times New Roman"/>
                <w:szCs w:val="24"/>
                <w:lang w:val="en-GB"/>
              </w:rPr>
              <w:t>vliv</w:t>
            </w:r>
            <w:proofErr w:type="spellEnd"/>
            <w:r>
              <w:rPr>
                <w:rFonts w:eastAsia="Calibri" w:cs="Times New Roman"/>
                <w:szCs w:val="24"/>
                <w:lang w:val="en-GB"/>
              </w:rPr>
              <w:t xml:space="preserve"> </w:t>
            </w:r>
            <w:proofErr w:type="spellStart"/>
            <w:r>
              <w:rPr>
                <w:rFonts w:eastAsia="Calibri" w:cs="Times New Roman"/>
                <w:szCs w:val="24"/>
                <w:lang w:val="en-GB"/>
              </w:rPr>
              <w:t>na</w:t>
            </w:r>
            <w:proofErr w:type="spellEnd"/>
            <w:r>
              <w:rPr>
                <w:rFonts w:eastAsia="Calibri" w:cs="Times New Roman"/>
                <w:szCs w:val="24"/>
                <w:lang w:val="en-GB"/>
              </w:rPr>
              <w:t xml:space="preserve"> </w:t>
            </w:r>
            <w:proofErr w:type="spellStart"/>
            <w:r>
              <w:rPr>
                <w:rFonts w:eastAsia="Calibri" w:cs="Times New Roman"/>
                <w:szCs w:val="24"/>
                <w:lang w:val="en-GB"/>
              </w:rPr>
              <w:t>člověka</w:t>
            </w:r>
            <w:proofErr w:type="spellEnd"/>
            <w:r w:rsidR="00E254BF">
              <w:rPr>
                <w:rFonts w:eastAsia="Calibri" w:cs="Times New Roman"/>
                <w:szCs w:val="24"/>
                <w:lang w:val="en-GB"/>
              </w:rPr>
              <w:t xml:space="preserve"> a </w:t>
            </w:r>
            <w:proofErr w:type="spellStart"/>
            <w:r>
              <w:rPr>
                <w:rFonts w:eastAsia="Calibri" w:cs="Times New Roman"/>
                <w:szCs w:val="24"/>
                <w:lang w:val="en-GB"/>
              </w:rPr>
              <w:t>jeho</w:t>
            </w:r>
            <w:proofErr w:type="spellEnd"/>
            <w:r>
              <w:rPr>
                <w:rFonts w:eastAsia="Calibri" w:cs="Times New Roman"/>
                <w:szCs w:val="24"/>
                <w:lang w:val="en-GB"/>
              </w:rPr>
              <w:t xml:space="preserve"> </w:t>
            </w:r>
            <w:proofErr w:type="spellStart"/>
            <w:r>
              <w:rPr>
                <w:rFonts w:eastAsia="Calibri" w:cs="Times New Roman"/>
                <w:szCs w:val="24"/>
                <w:lang w:val="en-GB"/>
              </w:rPr>
              <w:t>existenci</w:t>
            </w:r>
            <w:proofErr w:type="spellEnd"/>
            <w:r>
              <w:rPr>
                <w:rFonts w:eastAsia="Calibri" w:cs="Times New Roman"/>
                <w:szCs w:val="24"/>
                <w:lang w:val="en-GB"/>
              </w:rPr>
              <w:t>.</w:t>
            </w:r>
          </w:p>
        </w:tc>
      </w:tr>
      <w:tr w:rsidR="00E01A25" w:rsidRPr="000C697A" w14:paraId="27B274F1" w14:textId="77777777" w:rsidTr="00AB683B">
        <w:trPr>
          <w:trHeight w:val="398"/>
        </w:trPr>
        <w:tc>
          <w:tcPr>
            <w:tcW w:w="2616" w:type="dxa"/>
            <w:tcBorders>
              <w:top w:val="single" w:sz="2" w:space="0" w:color="auto"/>
              <w:left w:val="double" w:sz="4" w:space="0" w:color="auto"/>
              <w:bottom w:val="single" w:sz="4" w:space="0" w:color="auto"/>
              <w:right w:val="single" w:sz="2" w:space="0" w:color="auto"/>
            </w:tcBorders>
            <w:hideMark/>
          </w:tcPr>
          <w:p w14:paraId="68B6BFFC" w14:textId="77777777" w:rsidR="00E01A25" w:rsidRPr="000C697A" w:rsidRDefault="00E01A25" w:rsidP="001F1DB1">
            <w:pPr>
              <w:spacing w:line="276" w:lineRule="auto"/>
              <w:ind w:firstLine="0"/>
              <w:rPr>
                <w:rFonts w:eastAsia="Calibri" w:cs="Times New Roman"/>
                <w:b/>
                <w:szCs w:val="24"/>
              </w:rPr>
            </w:pPr>
            <w:r w:rsidRPr="000C697A">
              <w:rPr>
                <w:rFonts w:eastAsia="Calibri" w:cs="Times New Roman"/>
                <w:b/>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45F01DC2" w14:textId="601A5A05" w:rsidR="00E01A25" w:rsidRPr="000C697A" w:rsidRDefault="00A919C9" w:rsidP="00A919C9">
            <w:pPr>
              <w:spacing w:line="240" w:lineRule="auto"/>
              <w:ind w:firstLine="0"/>
              <w:jc w:val="both"/>
              <w:rPr>
                <w:rFonts w:eastAsia="Calibri" w:cs="Times New Roman"/>
                <w:szCs w:val="24"/>
              </w:rPr>
            </w:pPr>
            <w:r>
              <w:rPr>
                <w:rFonts w:eastAsia="Calibri" w:cs="Times New Roman"/>
                <w:szCs w:val="24"/>
              </w:rPr>
              <w:t>Jan Sokol, náboženství, filozofie, fenomenologie, vděčnost, dluh života, zázrak, křesťanství</w:t>
            </w:r>
          </w:p>
        </w:tc>
      </w:tr>
      <w:tr w:rsidR="00E01A25" w:rsidRPr="000C697A" w14:paraId="75963D2A" w14:textId="77777777" w:rsidTr="00AB683B">
        <w:trPr>
          <w:trHeight w:val="499"/>
        </w:trPr>
        <w:tc>
          <w:tcPr>
            <w:tcW w:w="2616" w:type="dxa"/>
            <w:tcBorders>
              <w:top w:val="single" w:sz="2" w:space="0" w:color="auto"/>
              <w:left w:val="double" w:sz="4" w:space="0" w:color="auto"/>
              <w:bottom w:val="single" w:sz="4" w:space="0" w:color="auto"/>
              <w:right w:val="single" w:sz="2" w:space="0" w:color="auto"/>
            </w:tcBorders>
            <w:hideMark/>
          </w:tcPr>
          <w:p w14:paraId="043D16C0" w14:textId="77777777" w:rsidR="00E01A25" w:rsidRPr="000C697A" w:rsidRDefault="00E01A25" w:rsidP="001F1DB1">
            <w:pPr>
              <w:spacing w:line="276" w:lineRule="auto"/>
              <w:ind w:firstLine="0"/>
              <w:rPr>
                <w:rFonts w:eastAsia="Calibri" w:cs="Times New Roman"/>
                <w:b/>
                <w:szCs w:val="24"/>
                <w:lang w:val="en-GB"/>
              </w:rPr>
            </w:pPr>
            <w:r w:rsidRPr="001A6740">
              <w:rPr>
                <w:rFonts w:eastAsia="Calibri" w:cs="Times New Roman"/>
                <w:b/>
                <w:szCs w:val="24"/>
                <w:lang w:val="en-GB"/>
              </w:rPr>
              <w:t>Title of Thesis</w:t>
            </w:r>
            <w:r w:rsidRPr="000C697A">
              <w:rPr>
                <w:rFonts w:eastAsia="Calibri" w:cs="Times New Roman"/>
                <w:b/>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369E6505" w14:textId="47F9E4AF" w:rsidR="00E01A25" w:rsidRPr="000C697A" w:rsidRDefault="00516A60" w:rsidP="00516A60">
            <w:pPr>
              <w:spacing w:line="276" w:lineRule="auto"/>
              <w:ind w:firstLine="0"/>
              <w:jc w:val="both"/>
              <w:rPr>
                <w:rFonts w:eastAsia="Calibri" w:cs="Times New Roman"/>
                <w:szCs w:val="24"/>
              </w:rPr>
            </w:pPr>
            <w:proofErr w:type="spellStart"/>
            <w:r w:rsidRPr="00516A60">
              <w:rPr>
                <w:rFonts w:eastAsia="Calibri" w:cs="Times New Roman"/>
                <w:szCs w:val="24"/>
              </w:rPr>
              <w:t>The</w:t>
            </w:r>
            <w:proofErr w:type="spellEnd"/>
            <w:r w:rsidRPr="00516A60">
              <w:rPr>
                <w:rFonts w:eastAsia="Calibri" w:cs="Times New Roman"/>
                <w:szCs w:val="24"/>
              </w:rPr>
              <w:t xml:space="preserve"> </w:t>
            </w:r>
            <w:proofErr w:type="spellStart"/>
            <w:r w:rsidRPr="00516A60">
              <w:rPr>
                <w:rFonts w:eastAsia="Calibri" w:cs="Times New Roman"/>
                <w:szCs w:val="24"/>
              </w:rPr>
              <w:t>issue</w:t>
            </w:r>
            <w:proofErr w:type="spellEnd"/>
            <w:r w:rsidRPr="00516A60">
              <w:rPr>
                <w:rFonts w:eastAsia="Calibri" w:cs="Times New Roman"/>
                <w:szCs w:val="24"/>
              </w:rPr>
              <w:t xml:space="preserve"> </w:t>
            </w:r>
            <w:proofErr w:type="spellStart"/>
            <w:r w:rsidRPr="00516A60">
              <w:rPr>
                <w:rFonts w:eastAsia="Calibri" w:cs="Times New Roman"/>
                <w:szCs w:val="24"/>
              </w:rPr>
              <w:t>of</w:t>
            </w:r>
            <w:proofErr w:type="spellEnd"/>
            <w:r w:rsidRPr="00516A60">
              <w:rPr>
                <w:rFonts w:eastAsia="Calibri" w:cs="Times New Roman"/>
                <w:szCs w:val="24"/>
              </w:rPr>
              <w:t xml:space="preserve"> religion in </w:t>
            </w:r>
            <w:proofErr w:type="spellStart"/>
            <w:r w:rsidRPr="00516A60">
              <w:rPr>
                <w:rFonts w:eastAsia="Calibri" w:cs="Times New Roman"/>
                <w:szCs w:val="24"/>
              </w:rPr>
              <w:t>the</w:t>
            </w:r>
            <w:proofErr w:type="spellEnd"/>
            <w:r w:rsidRPr="00516A60">
              <w:rPr>
                <w:rFonts w:eastAsia="Calibri" w:cs="Times New Roman"/>
                <w:szCs w:val="24"/>
              </w:rPr>
              <w:t xml:space="preserve"> </w:t>
            </w:r>
            <w:proofErr w:type="spellStart"/>
            <w:r w:rsidRPr="00516A60">
              <w:rPr>
                <w:rFonts w:eastAsia="Calibri" w:cs="Times New Roman"/>
                <w:szCs w:val="24"/>
              </w:rPr>
              <w:t>work</w:t>
            </w:r>
            <w:proofErr w:type="spellEnd"/>
            <w:r w:rsidRPr="00516A60">
              <w:rPr>
                <w:rFonts w:eastAsia="Calibri" w:cs="Times New Roman"/>
                <w:szCs w:val="24"/>
              </w:rPr>
              <w:t xml:space="preserve"> </w:t>
            </w:r>
            <w:proofErr w:type="spellStart"/>
            <w:r w:rsidRPr="00516A60">
              <w:rPr>
                <w:rFonts w:eastAsia="Calibri" w:cs="Times New Roman"/>
                <w:szCs w:val="24"/>
              </w:rPr>
              <w:t>of</w:t>
            </w:r>
            <w:proofErr w:type="spellEnd"/>
            <w:r w:rsidRPr="00516A60">
              <w:rPr>
                <w:rFonts w:eastAsia="Calibri" w:cs="Times New Roman"/>
                <w:szCs w:val="24"/>
              </w:rPr>
              <w:t xml:space="preserve"> </w:t>
            </w:r>
            <w:proofErr w:type="spellStart"/>
            <w:r w:rsidRPr="00516A60">
              <w:rPr>
                <w:rFonts w:eastAsia="Calibri" w:cs="Times New Roman"/>
                <w:szCs w:val="24"/>
              </w:rPr>
              <w:t>the</w:t>
            </w:r>
            <w:proofErr w:type="spellEnd"/>
            <w:r w:rsidRPr="00516A60">
              <w:rPr>
                <w:rFonts w:eastAsia="Calibri" w:cs="Times New Roman"/>
                <w:szCs w:val="24"/>
              </w:rPr>
              <w:t xml:space="preserve"> Czech </w:t>
            </w:r>
            <w:proofErr w:type="spellStart"/>
            <w:r w:rsidRPr="00516A60">
              <w:rPr>
                <w:rFonts w:eastAsia="Calibri" w:cs="Times New Roman"/>
                <w:szCs w:val="24"/>
              </w:rPr>
              <w:t>philosopher</w:t>
            </w:r>
            <w:proofErr w:type="spellEnd"/>
            <w:r w:rsidRPr="00516A60">
              <w:rPr>
                <w:rFonts w:eastAsia="Calibri" w:cs="Times New Roman"/>
                <w:szCs w:val="24"/>
              </w:rPr>
              <w:t xml:space="preserve"> Jan Sokol</w:t>
            </w:r>
          </w:p>
        </w:tc>
      </w:tr>
      <w:tr w:rsidR="00E01A25" w:rsidRPr="000C697A" w14:paraId="23454C20" w14:textId="77777777" w:rsidTr="00AB683B">
        <w:trPr>
          <w:trHeight w:val="2077"/>
        </w:trPr>
        <w:tc>
          <w:tcPr>
            <w:tcW w:w="2616" w:type="dxa"/>
            <w:tcBorders>
              <w:top w:val="single" w:sz="2" w:space="0" w:color="auto"/>
              <w:left w:val="double" w:sz="4" w:space="0" w:color="auto"/>
              <w:bottom w:val="single" w:sz="4" w:space="0" w:color="auto"/>
              <w:right w:val="single" w:sz="2" w:space="0" w:color="auto"/>
            </w:tcBorders>
            <w:hideMark/>
          </w:tcPr>
          <w:p w14:paraId="1FB577FC" w14:textId="77777777" w:rsidR="00E01A25" w:rsidRPr="000C697A" w:rsidRDefault="00E01A25" w:rsidP="001F1DB1">
            <w:pPr>
              <w:spacing w:line="276" w:lineRule="auto"/>
              <w:ind w:firstLine="0"/>
              <w:rPr>
                <w:rFonts w:eastAsia="Calibri" w:cs="Times New Roman"/>
                <w:b/>
                <w:szCs w:val="24"/>
                <w:lang w:val="en-GB"/>
              </w:rPr>
            </w:pPr>
            <w:r w:rsidRPr="000C697A">
              <w:rPr>
                <w:rFonts w:eastAsia="Calibri" w:cs="Times New Roman"/>
                <w:b/>
                <w:szCs w:val="24"/>
                <w:lang w:val="en-GB"/>
              </w:rPr>
              <w:t>An</w:t>
            </w:r>
            <w:r w:rsidRPr="001A6740">
              <w:rPr>
                <w:rFonts w:eastAsia="Calibri" w:cs="Times New Roman"/>
                <w:b/>
                <w:szCs w:val="24"/>
                <w:lang w:val="en-GB"/>
              </w:rPr>
              <w:t>n</w:t>
            </w:r>
            <w:r w:rsidRPr="000C697A">
              <w:rPr>
                <w:rFonts w:eastAsia="Calibri" w:cs="Times New Roman"/>
                <w:b/>
                <w:szCs w:val="24"/>
                <w:lang w:val="en-GB"/>
              </w:rPr>
              <w:t>ota</w:t>
            </w:r>
            <w:r w:rsidRPr="001A6740">
              <w:rPr>
                <w:rFonts w:eastAsia="Calibri" w:cs="Times New Roman"/>
                <w:b/>
                <w:szCs w:val="24"/>
                <w:lang w:val="en-GB"/>
              </w:rPr>
              <w:t>tion</w:t>
            </w:r>
            <w:r w:rsidRPr="000C697A">
              <w:rPr>
                <w:rFonts w:eastAsia="Calibri" w:cs="Times New Roman"/>
                <w:b/>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0FC8BE9D" w14:textId="1203D47E" w:rsidR="00E01A25" w:rsidRPr="000C697A" w:rsidRDefault="0057429B" w:rsidP="0057429B">
            <w:pPr>
              <w:spacing w:line="240" w:lineRule="auto"/>
              <w:ind w:firstLine="0"/>
              <w:jc w:val="both"/>
              <w:rPr>
                <w:rFonts w:eastAsia="Calibri" w:cs="Times New Roman"/>
                <w:szCs w:val="24"/>
                <w:lang w:val="en-GB"/>
              </w:rPr>
            </w:pPr>
            <w:r w:rsidRPr="0057429B">
              <w:rPr>
                <w:rFonts w:eastAsia="Calibri" w:cs="Times New Roman"/>
                <w:szCs w:val="24"/>
                <w:lang w:val="en-GB"/>
              </w:rPr>
              <w:t>This work is devoted to Jan Sokol's philosophy of religion, especially his thoughts and attitudes towards human life from various perspectives and the issue of Christianity. This work is</w:t>
            </w:r>
            <w:r w:rsidR="00E254BF">
              <w:rPr>
                <w:rFonts w:eastAsia="Calibri" w:cs="Times New Roman"/>
                <w:szCs w:val="24"/>
                <w:lang w:val="en-GB"/>
              </w:rPr>
              <w:t xml:space="preserve"> </w:t>
            </w:r>
            <w:r w:rsidR="00E254BF" w:rsidRPr="0057429B">
              <w:rPr>
                <w:rFonts w:eastAsia="Calibri" w:cs="Times New Roman"/>
                <w:szCs w:val="24"/>
                <w:lang w:val="en-GB"/>
              </w:rPr>
              <w:t>a</w:t>
            </w:r>
            <w:r w:rsidR="00E254BF">
              <w:rPr>
                <w:rFonts w:eastAsia="Calibri" w:cs="Times New Roman"/>
                <w:szCs w:val="24"/>
                <w:lang w:val="en-GB"/>
              </w:rPr>
              <w:t> </w:t>
            </w:r>
            <w:r w:rsidRPr="0057429B">
              <w:rPr>
                <w:rFonts w:eastAsia="Calibri" w:cs="Times New Roman"/>
                <w:szCs w:val="24"/>
                <w:lang w:val="en-GB"/>
              </w:rPr>
              <w:t xml:space="preserve">holistic discussion of topics that Jan Sokol associates with religion and that </w:t>
            </w:r>
            <w:r w:rsidR="007114B6" w:rsidRPr="0057429B">
              <w:rPr>
                <w:rFonts w:eastAsia="Calibri" w:cs="Times New Roman"/>
                <w:szCs w:val="24"/>
                <w:lang w:val="en-GB"/>
              </w:rPr>
              <w:t>influence</w:t>
            </w:r>
            <w:r w:rsidRPr="0057429B">
              <w:rPr>
                <w:rFonts w:eastAsia="Calibri" w:cs="Times New Roman"/>
                <w:szCs w:val="24"/>
                <w:lang w:val="en-GB"/>
              </w:rPr>
              <w:t xml:space="preserve"> man and his existence.</w:t>
            </w:r>
          </w:p>
        </w:tc>
      </w:tr>
      <w:tr w:rsidR="00E01A25" w:rsidRPr="000C697A" w14:paraId="701B6596" w14:textId="77777777" w:rsidTr="00AB683B">
        <w:trPr>
          <w:trHeight w:val="546"/>
        </w:trPr>
        <w:tc>
          <w:tcPr>
            <w:tcW w:w="2616" w:type="dxa"/>
            <w:tcBorders>
              <w:top w:val="single" w:sz="2" w:space="0" w:color="auto"/>
              <w:left w:val="double" w:sz="4" w:space="0" w:color="auto"/>
              <w:bottom w:val="single" w:sz="4" w:space="0" w:color="auto"/>
              <w:right w:val="single" w:sz="2" w:space="0" w:color="auto"/>
            </w:tcBorders>
            <w:hideMark/>
          </w:tcPr>
          <w:p w14:paraId="34863F38" w14:textId="77777777" w:rsidR="00E01A25" w:rsidRPr="000C697A" w:rsidRDefault="00E01A25" w:rsidP="00AE306D">
            <w:pPr>
              <w:spacing w:line="276" w:lineRule="auto"/>
              <w:ind w:firstLine="0"/>
              <w:rPr>
                <w:rFonts w:eastAsia="Calibri" w:cs="Times New Roman"/>
                <w:b/>
                <w:szCs w:val="24"/>
                <w:lang w:val="en-GB"/>
              </w:rPr>
            </w:pPr>
            <w:r w:rsidRPr="001A6740">
              <w:rPr>
                <w:rFonts w:eastAsia="Calibri" w:cs="Times New Roman"/>
                <w:b/>
                <w:szCs w:val="24"/>
                <w:lang w:val="en-GB"/>
              </w:rPr>
              <w:t>Keywords</w:t>
            </w:r>
            <w:r w:rsidRPr="000C697A">
              <w:rPr>
                <w:rFonts w:eastAsia="Calibri" w:cs="Times New Roman"/>
                <w:b/>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1D3407C9" w14:textId="63B6444D" w:rsidR="00E01A25" w:rsidRPr="000C697A" w:rsidRDefault="00A919C9" w:rsidP="00A919C9">
            <w:pPr>
              <w:spacing w:line="276" w:lineRule="auto"/>
              <w:ind w:firstLine="0"/>
              <w:rPr>
                <w:rFonts w:eastAsia="MS Mincho" w:cs="Times New Roman"/>
                <w:szCs w:val="24"/>
                <w:lang w:val="en-GB"/>
              </w:rPr>
            </w:pPr>
            <w:r w:rsidRPr="00A919C9">
              <w:rPr>
                <w:rFonts w:eastAsia="MS Mincho" w:cs="Times New Roman"/>
                <w:szCs w:val="24"/>
                <w:lang w:val="en-GB"/>
              </w:rPr>
              <w:t>Jan Sokol, religion, philosophy, phenomenology, gratitude, debt of life, miracle, Christianity</w:t>
            </w:r>
          </w:p>
        </w:tc>
      </w:tr>
      <w:tr w:rsidR="00E01A25" w:rsidRPr="000C697A" w14:paraId="4FA5DCB8" w14:textId="77777777" w:rsidTr="00AB683B">
        <w:trPr>
          <w:trHeight w:val="359"/>
        </w:trPr>
        <w:tc>
          <w:tcPr>
            <w:tcW w:w="2616" w:type="dxa"/>
            <w:tcBorders>
              <w:top w:val="single" w:sz="2" w:space="0" w:color="auto"/>
              <w:left w:val="double" w:sz="4" w:space="0" w:color="auto"/>
              <w:bottom w:val="single" w:sz="4" w:space="0" w:color="auto"/>
              <w:right w:val="single" w:sz="2" w:space="0" w:color="auto"/>
            </w:tcBorders>
            <w:hideMark/>
          </w:tcPr>
          <w:p w14:paraId="661514D7" w14:textId="77777777" w:rsidR="00E01A25" w:rsidRPr="000C697A" w:rsidRDefault="00E01A25" w:rsidP="00AE306D">
            <w:pPr>
              <w:spacing w:line="276" w:lineRule="auto"/>
              <w:ind w:firstLine="0"/>
              <w:rPr>
                <w:rFonts w:eastAsia="Calibri" w:cs="Times New Roman"/>
                <w:b/>
                <w:szCs w:val="24"/>
              </w:rPr>
            </w:pPr>
            <w:r>
              <w:rPr>
                <w:rFonts w:eastAsia="Calibri" w:cs="Times New Roman"/>
                <w:b/>
                <w:szCs w:val="24"/>
              </w:rPr>
              <w:t>Názvy p</w:t>
            </w:r>
            <w:r w:rsidRPr="000C697A">
              <w:rPr>
                <w:rFonts w:eastAsia="Calibri" w:cs="Times New Roman"/>
                <w:b/>
                <w:szCs w:val="24"/>
              </w:rPr>
              <w:t>říloh vázan</w:t>
            </w:r>
            <w:r>
              <w:rPr>
                <w:rFonts w:eastAsia="Calibri" w:cs="Times New Roman"/>
                <w:b/>
                <w:szCs w:val="24"/>
              </w:rPr>
              <w:t>ých</w:t>
            </w:r>
            <w:r w:rsidRPr="000C697A">
              <w:rPr>
                <w:rFonts w:eastAsia="Calibri" w:cs="Times New Roman"/>
                <w:b/>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14:paraId="51CD64EE" w14:textId="77777777" w:rsidR="00E01A25" w:rsidRPr="000C697A" w:rsidRDefault="00E01A25" w:rsidP="00AB683B">
            <w:pPr>
              <w:spacing w:line="276" w:lineRule="auto"/>
              <w:rPr>
                <w:rFonts w:eastAsia="Calibri" w:cs="Times New Roman"/>
                <w:szCs w:val="24"/>
              </w:rPr>
            </w:pPr>
          </w:p>
        </w:tc>
      </w:tr>
      <w:tr w:rsidR="00E01A25" w:rsidRPr="000C697A" w14:paraId="1B741912" w14:textId="77777777" w:rsidTr="00AB683B">
        <w:trPr>
          <w:trHeight w:val="359"/>
        </w:trPr>
        <w:tc>
          <w:tcPr>
            <w:tcW w:w="2616" w:type="dxa"/>
            <w:tcBorders>
              <w:top w:val="single" w:sz="2" w:space="0" w:color="auto"/>
              <w:left w:val="double" w:sz="4" w:space="0" w:color="auto"/>
              <w:bottom w:val="single" w:sz="4" w:space="0" w:color="auto"/>
              <w:right w:val="single" w:sz="2" w:space="0" w:color="auto"/>
            </w:tcBorders>
          </w:tcPr>
          <w:p w14:paraId="29116C04" w14:textId="0155088A" w:rsidR="00E01A25" w:rsidRDefault="00E01A25" w:rsidP="00AE306D">
            <w:pPr>
              <w:spacing w:line="276" w:lineRule="auto"/>
              <w:ind w:firstLine="0"/>
              <w:rPr>
                <w:rFonts w:eastAsia="Calibri" w:cs="Times New Roman"/>
                <w:b/>
                <w:szCs w:val="24"/>
              </w:rPr>
            </w:pPr>
            <w:r>
              <w:rPr>
                <w:rFonts w:eastAsia="Calibri" w:cs="Times New Roman"/>
                <w:b/>
                <w:szCs w:val="24"/>
              </w:rPr>
              <w:t xml:space="preserve">Počet literatury </w:t>
            </w:r>
            <w:r>
              <w:rPr>
                <w:rFonts w:eastAsia="Calibri" w:cs="Times New Roman"/>
                <w:b/>
                <w:szCs w:val="24"/>
              </w:rPr>
              <w:br/>
            </w:r>
            <w:r w:rsidR="00E254BF">
              <w:rPr>
                <w:rFonts w:eastAsia="Calibri" w:cs="Times New Roman"/>
                <w:b/>
                <w:szCs w:val="24"/>
              </w:rPr>
              <w:t xml:space="preserve"> a </w:t>
            </w:r>
            <w:r>
              <w:rPr>
                <w:rFonts w:eastAsia="Calibri" w:cs="Times New Roman"/>
                <w:b/>
                <w:szCs w:val="24"/>
              </w:rPr>
              <w:t>zdrojů:</w:t>
            </w:r>
          </w:p>
        </w:tc>
        <w:tc>
          <w:tcPr>
            <w:tcW w:w="6426" w:type="dxa"/>
            <w:tcBorders>
              <w:top w:val="single" w:sz="2" w:space="0" w:color="auto"/>
              <w:left w:val="single" w:sz="2" w:space="0" w:color="auto"/>
              <w:bottom w:val="single" w:sz="4" w:space="0" w:color="auto"/>
              <w:right w:val="double" w:sz="4" w:space="0" w:color="auto"/>
            </w:tcBorders>
          </w:tcPr>
          <w:p w14:paraId="1C69A1E2" w14:textId="7247DB07" w:rsidR="00E01A25" w:rsidRPr="000C697A" w:rsidRDefault="007114B6" w:rsidP="00AE306D">
            <w:pPr>
              <w:spacing w:line="276" w:lineRule="auto"/>
              <w:ind w:firstLine="0"/>
              <w:rPr>
                <w:rFonts w:eastAsia="Calibri" w:cs="Times New Roman"/>
                <w:szCs w:val="24"/>
              </w:rPr>
            </w:pPr>
            <w:r>
              <w:rPr>
                <w:rFonts w:eastAsia="Calibri" w:cs="Times New Roman"/>
                <w:szCs w:val="24"/>
              </w:rPr>
              <w:t>23</w:t>
            </w:r>
          </w:p>
        </w:tc>
      </w:tr>
      <w:tr w:rsidR="00E01A25" w:rsidRPr="000C697A" w14:paraId="4C8D00E1" w14:textId="77777777" w:rsidTr="00AB683B">
        <w:trPr>
          <w:trHeight w:val="415"/>
        </w:trPr>
        <w:tc>
          <w:tcPr>
            <w:tcW w:w="2616" w:type="dxa"/>
            <w:tcBorders>
              <w:top w:val="single" w:sz="4" w:space="0" w:color="auto"/>
              <w:left w:val="double" w:sz="4" w:space="0" w:color="auto"/>
              <w:bottom w:val="double" w:sz="4" w:space="0" w:color="auto"/>
              <w:right w:val="single" w:sz="2" w:space="0" w:color="auto"/>
            </w:tcBorders>
            <w:hideMark/>
          </w:tcPr>
          <w:p w14:paraId="4FF28355" w14:textId="77777777" w:rsidR="00E01A25" w:rsidRPr="000C697A" w:rsidRDefault="00E01A25" w:rsidP="00AB683B">
            <w:pPr>
              <w:spacing w:line="276" w:lineRule="auto"/>
              <w:rPr>
                <w:rFonts w:eastAsia="Calibri" w:cs="Times New Roman"/>
                <w:b/>
                <w:szCs w:val="24"/>
              </w:rPr>
            </w:pPr>
            <w:r w:rsidRPr="000C697A">
              <w:rPr>
                <w:rFonts w:eastAsia="Calibri" w:cs="Times New Roman"/>
                <w:b/>
                <w:szCs w:val="24"/>
              </w:rPr>
              <w:lastRenderedPageBreak/>
              <w:t>Rozsah práce:</w:t>
            </w:r>
          </w:p>
        </w:tc>
        <w:tc>
          <w:tcPr>
            <w:tcW w:w="6426" w:type="dxa"/>
            <w:tcBorders>
              <w:top w:val="single" w:sz="4" w:space="0" w:color="auto"/>
              <w:left w:val="single" w:sz="2" w:space="0" w:color="auto"/>
              <w:bottom w:val="double" w:sz="4" w:space="0" w:color="auto"/>
              <w:right w:val="double" w:sz="4" w:space="0" w:color="auto"/>
            </w:tcBorders>
          </w:tcPr>
          <w:p w14:paraId="25A52BC6" w14:textId="3EB1D918" w:rsidR="00E01A25" w:rsidRPr="000C697A" w:rsidRDefault="007114B6" w:rsidP="00AB683B">
            <w:pPr>
              <w:spacing w:line="276" w:lineRule="auto"/>
              <w:rPr>
                <w:rFonts w:eastAsia="Calibri" w:cs="Times New Roman"/>
                <w:szCs w:val="24"/>
              </w:rPr>
            </w:pPr>
            <w:r>
              <w:rPr>
                <w:rFonts w:eastAsia="Calibri" w:cs="Times New Roman"/>
                <w:szCs w:val="24"/>
              </w:rPr>
              <w:t>4</w:t>
            </w:r>
            <w:r w:rsidR="00C12ADA">
              <w:rPr>
                <w:rFonts w:eastAsia="Calibri" w:cs="Times New Roman"/>
                <w:szCs w:val="24"/>
              </w:rPr>
              <w:t>7</w:t>
            </w:r>
            <w:r w:rsidR="00E01A25" w:rsidRPr="000C697A">
              <w:rPr>
                <w:rFonts w:eastAsia="Calibri" w:cs="Times New Roman"/>
                <w:szCs w:val="24"/>
              </w:rPr>
              <w:t xml:space="preserve"> s. (</w:t>
            </w:r>
            <w:r w:rsidR="00C12ADA">
              <w:rPr>
                <w:rFonts w:eastAsia="Calibri" w:cs="Times New Roman"/>
                <w:szCs w:val="24"/>
              </w:rPr>
              <w:t>61262</w:t>
            </w:r>
            <w:r w:rsidR="00E01A25" w:rsidRPr="000C697A">
              <w:rPr>
                <w:rFonts w:eastAsia="Calibri" w:cs="Times New Roman"/>
                <w:i/>
                <w:szCs w:val="24"/>
              </w:rPr>
              <w:t xml:space="preserve"> </w:t>
            </w:r>
            <w:r w:rsidR="00E01A25" w:rsidRPr="000C697A">
              <w:rPr>
                <w:rFonts w:eastAsia="Calibri" w:cs="Times New Roman"/>
                <w:szCs w:val="24"/>
              </w:rPr>
              <w:t>znaků s mezerami)</w:t>
            </w:r>
          </w:p>
        </w:tc>
      </w:tr>
    </w:tbl>
    <w:p w14:paraId="50E80924" w14:textId="77777777" w:rsidR="00F02622" w:rsidRPr="00F02622" w:rsidRDefault="00F02622" w:rsidP="00F02622">
      <w:pPr>
        <w:spacing w:after="200" w:line="276" w:lineRule="auto"/>
        <w:rPr>
          <w:b/>
          <w:sz w:val="32"/>
          <w:szCs w:val="32"/>
        </w:rPr>
      </w:pPr>
    </w:p>
    <w:p w14:paraId="70B38C9B" w14:textId="0001A26E" w:rsidR="00F02622" w:rsidRDefault="00F02622">
      <w:pPr>
        <w:spacing w:after="200" w:line="276" w:lineRule="auto"/>
        <w:rPr>
          <w:b/>
          <w:sz w:val="32"/>
          <w:szCs w:val="32"/>
        </w:rPr>
      </w:pPr>
    </w:p>
    <w:p w14:paraId="3326110B" w14:textId="455E32BC" w:rsidR="00F05864" w:rsidRDefault="00F05864">
      <w:pPr>
        <w:rPr>
          <w:b/>
          <w:sz w:val="32"/>
          <w:szCs w:val="32"/>
        </w:rPr>
      </w:pPr>
      <w:r w:rsidRPr="00B83C94">
        <w:rPr>
          <w:b/>
          <w:sz w:val="32"/>
          <w:szCs w:val="32"/>
        </w:rPr>
        <w:t>Obsah</w:t>
      </w:r>
    </w:p>
    <w:p w14:paraId="49CD3E26" w14:textId="77777777" w:rsidR="00955F51" w:rsidRPr="00B83C94" w:rsidRDefault="00955F51">
      <w:pPr>
        <w:rPr>
          <w:b/>
          <w:sz w:val="32"/>
          <w:szCs w:val="32"/>
        </w:rPr>
      </w:pPr>
    </w:p>
    <w:p w14:paraId="6B30AFF3" w14:textId="1E567EE0" w:rsidR="00D62609" w:rsidRDefault="00E14BA2">
      <w:pPr>
        <w:pStyle w:val="Obsah1"/>
        <w:tabs>
          <w:tab w:val="right" w:leader="dot" w:pos="8493"/>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31079193" w:history="1">
        <w:r w:rsidR="00D62609" w:rsidRPr="00151708">
          <w:rPr>
            <w:rStyle w:val="Hypertextovodkaz"/>
            <w:noProof/>
          </w:rPr>
          <w:t>Úvod</w:t>
        </w:r>
        <w:r w:rsidR="00D62609">
          <w:rPr>
            <w:noProof/>
            <w:webHidden/>
          </w:rPr>
          <w:tab/>
        </w:r>
        <w:r w:rsidR="00D62609">
          <w:rPr>
            <w:noProof/>
            <w:webHidden/>
          </w:rPr>
          <w:fldChar w:fldCharType="begin"/>
        </w:r>
        <w:r w:rsidR="00D62609">
          <w:rPr>
            <w:noProof/>
            <w:webHidden/>
          </w:rPr>
          <w:instrText xml:space="preserve"> PAGEREF _Toc131079193 \h </w:instrText>
        </w:r>
        <w:r w:rsidR="00D62609">
          <w:rPr>
            <w:noProof/>
            <w:webHidden/>
          </w:rPr>
        </w:r>
        <w:r w:rsidR="00D62609">
          <w:rPr>
            <w:noProof/>
            <w:webHidden/>
          </w:rPr>
          <w:fldChar w:fldCharType="separate"/>
        </w:r>
        <w:r w:rsidR="00D62609">
          <w:rPr>
            <w:noProof/>
            <w:webHidden/>
          </w:rPr>
          <w:t>8</w:t>
        </w:r>
        <w:r w:rsidR="00D62609">
          <w:rPr>
            <w:noProof/>
            <w:webHidden/>
          </w:rPr>
          <w:fldChar w:fldCharType="end"/>
        </w:r>
      </w:hyperlink>
    </w:p>
    <w:p w14:paraId="45DAFD08" w14:textId="5C69F28D" w:rsidR="00D62609" w:rsidRDefault="00000000">
      <w:pPr>
        <w:pStyle w:val="Obsah1"/>
        <w:tabs>
          <w:tab w:val="left" w:pos="1100"/>
          <w:tab w:val="right" w:leader="dot" w:pos="8493"/>
        </w:tabs>
        <w:rPr>
          <w:rFonts w:asciiTheme="minorHAnsi" w:eastAsiaTheme="minorEastAsia" w:hAnsiTheme="minorHAnsi"/>
          <w:noProof/>
          <w:sz w:val="22"/>
          <w:lang w:eastAsia="cs-CZ"/>
        </w:rPr>
      </w:pPr>
      <w:hyperlink w:anchor="_Toc131079194" w:history="1">
        <w:r w:rsidR="00D62609" w:rsidRPr="00151708">
          <w:rPr>
            <w:rStyle w:val="Hypertextovodkaz"/>
            <w:noProof/>
          </w:rPr>
          <w:t>1</w:t>
        </w:r>
        <w:r w:rsidR="00D62609">
          <w:rPr>
            <w:rFonts w:asciiTheme="minorHAnsi" w:eastAsiaTheme="minorEastAsia" w:hAnsiTheme="minorHAnsi"/>
            <w:noProof/>
            <w:sz w:val="22"/>
            <w:lang w:eastAsia="cs-CZ"/>
          </w:rPr>
          <w:tab/>
        </w:r>
        <w:r w:rsidR="00D62609" w:rsidRPr="00151708">
          <w:rPr>
            <w:rStyle w:val="Hypertextovodkaz"/>
            <w:noProof/>
          </w:rPr>
          <w:t>Sokolovský dluh člověka a náboženství</w:t>
        </w:r>
        <w:r w:rsidR="00D62609">
          <w:rPr>
            <w:noProof/>
            <w:webHidden/>
          </w:rPr>
          <w:tab/>
        </w:r>
        <w:r w:rsidR="00D62609">
          <w:rPr>
            <w:noProof/>
            <w:webHidden/>
          </w:rPr>
          <w:fldChar w:fldCharType="begin"/>
        </w:r>
        <w:r w:rsidR="00D62609">
          <w:rPr>
            <w:noProof/>
            <w:webHidden/>
          </w:rPr>
          <w:instrText xml:space="preserve"> PAGEREF _Toc131079194 \h </w:instrText>
        </w:r>
        <w:r w:rsidR="00D62609">
          <w:rPr>
            <w:noProof/>
            <w:webHidden/>
          </w:rPr>
        </w:r>
        <w:r w:rsidR="00D62609">
          <w:rPr>
            <w:noProof/>
            <w:webHidden/>
          </w:rPr>
          <w:fldChar w:fldCharType="separate"/>
        </w:r>
        <w:r w:rsidR="00D62609">
          <w:rPr>
            <w:noProof/>
            <w:webHidden/>
          </w:rPr>
          <w:t>10</w:t>
        </w:r>
        <w:r w:rsidR="00D62609">
          <w:rPr>
            <w:noProof/>
            <w:webHidden/>
          </w:rPr>
          <w:fldChar w:fldCharType="end"/>
        </w:r>
      </w:hyperlink>
    </w:p>
    <w:p w14:paraId="7D29EA34" w14:textId="63D01954" w:rsidR="00D62609" w:rsidRDefault="00000000">
      <w:pPr>
        <w:pStyle w:val="Obsah1"/>
        <w:tabs>
          <w:tab w:val="left" w:pos="1100"/>
          <w:tab w:val="right" w:leader="dot" w:pos="8493"/>
        </w:tabs>
        <w:rPr>
          <w:rFonts w:asciiTheme="minorHAnsi" w:eastAsiaTheme="minorEastAsia" w:hAnsiTheme="minorHAnsi"/>
          <w:noProof/>
          <w:sz w:val="22"/>
          <w:lang w:eastAsia="cs-CZ"/>
        </w:rPr>
      </w:pPr>
      <w:hyperlink w:anchor="_Toc131079195" w:history="1">
        <w:r w:rsidR="00D62609" w:rsidRPr="00151708">
          <w:rPr>
            <w:rStyle w:val="Hypertextovodkaz"/>
            <w:noProof/>
          </w:rPr>
          <w:t>2</w:t>
        </w:r>
        <w:r w:rsidR="00D62609">
          <w:rPr>
            <w:rFonts w:asciiTheme="minorHAnsi" w:eastAsiaTheme="minorEastAsia" w:hAnsiTheme="minorHAnsi"/>
            <w:noProof/>
            <w:sz w:val="22"/>
            <w:lang w:eastAsia="cs-CZ"/>
          </w:rPr>
          <w:tab/>
        </w:r>
        <w:r w:rsidR="00D62609" w:rsidRPr="00151708">
          <w:rPr>
            <w:rStyle w:val="Hypertextovodkaz"/>
            <w:noProof/>
          </w:rPr>
          <w:t>Filozofie náboženství Jana Sokola</w:t>
        </w:r>
        <w:r w:rsidR="00D62609">
          <w:rPr>
            <w:noProof/>
            <w:webHidden/>
          </w:rPr>
          <w:tab/>
        </w:r>
        <w:r w:rsidR="00D62609">
          <w:rPr>
            <w:noProof/>
            <w:webHidden/>
          </w:rPr>
          <w:fldChar w:fldCharType="begin"/>
        </w:r>
        <w:r w:rsidR="00D62609">
          <w:rPr>
            <w:noProof/>
            <w:webHidden/>
          </w:rPr>
          <w:instrText xml:space="preserve"> PAGEREF _Toc131079195 \h </w:instrText>
        </w:r>
        <w:r w:rsidR="00D62609">
          <w:rPr>
            <w:noProof/>
            <w:webHidden/>
          </w:rPr>
        </w:r>
        <w:r w:rsidR="00D62609">
          <w:rPr>
            <w:noProof/>
            <w:webHidden/>
          </w:rPr>
          <w:fldChar w:fldCharType="separate"/>
        </w:r>
        <w:r w:rsidR="00D62609">
          <w:rPr>
            <w:noProof/>
            <w:webHidden/>
          </w:rPr>
          <w:t>12</w:t>
        </w:r>
        <w:r w:rsidR="00D62609">
          <w:rPr>
            <w:noProof/>
            <w:webHidden/>
          </w:rPr>
          <w:fldChar w:fldCharType="end"/>
        </w:r>
      </w:hyperlink>
    </w:p>
    <w:p w14:paraId="4C0AC5F9" w14:textId="5C00C1BC" w:rsidR="00D62609" w:rsidRDefault="00000000">
      <w:pPr>
        <w:pStyle w:val="Obsah2"/>
        <w:tabs>
          <w:tab w:val="left" w:pos="1540"/>
          <w:tab w:val="right" w:leader="dot" w:pos="8493"/>
        </w:tabs>
        <w:rPr>
          <w:rFonts w:asciiTheme="minorHAnsi" w:eastAsiaTheme="minorEastAsia" w:hAnsiTheme="minorHAnsi"/>
          <w:noProof/>
          <w:sz w:val="22"/>
          <w:lang w:eastAsia="cs-CZ"/>
        </w:rPr>
      </w:pPr>
      <w:hyperlink w:anchor="_Toc131079196" w:history="1">
        <w:r w:rsidR="00D62609" w:rsidRPr="00151708">
          <w:rPr>
            <w:rStyle w:val="Hypertextovodkaz"/>
            <w:noProof/>
          </w:rPr>
          <w:t>2.1</w:t>
        </w:r>
        <w:r w:rsidR="00D62609">
          <w:rPr>
            <w:rFonts w:asciiTheme="minorHAnsi" w:eastAsiaTheme="minorEastAsia" w:hAnsiTheme="minorHAnsi"/>
            <w:noProof/>
            <w:sz w:val="22"/>
            <w:lang w:eastAsia="cs-CZ"/>
          </w:rPr>
          <w:tab/>
        </w:r>
        <w:r w:rsidR="00D62609" w:rsidRPr="00151708">
          <w:rPr>
            <w:rStyle w:val="Hypertextovodkaz"/>
            <w:noProof/>
          </w:rPr>
          <w:t>Co je to náboženství?</w:t>
        </w:r>
        <w:r w:rsidR="00D62609">
          <w:rPr>
            <w:noProof/>
            <w:webHidden/>
          </w:rPr>
          <w:tab/>
        </w:r>
        <w:r w:rsidR="00D62609">
          <w:rPr>
            <w:noProof/>
            <w:webHidden/>
          </w:rPr>
          <w:fldChar w:fldCharType="begin"/>
        </w:r>
        <w:r w:rsidR="00D62609">
          <w:rPr>
            <w:noProof/>
            <w:webHidden/>
          </w:rPr>
          <w:instrText xml:space="preserve"> PAGEREF _Toc131079196 \h </w:instrText>
        </w:r>
        <w:r w:rsidR="00D62609">
          <w:rPr>
            <w:noProof/>
            <w:webHidden/>
          </w:rPr>
        </w:r>
        <w:r w:rsidR="00D62609">
          <w:rPr>
            <w:noProof/>
            <w:webHidden/>
          </w:rPr>
          <w:fldChar w:fldCharType="separate"/>
        </w:r>
        <w:r w:rsidR="00D62609">
          <w:rPr>
            <w:noProof/>
            <w:webHidden/>
          </w:rPr>
          <w:t>12</w:t>
        </w:r>
        <w:r w:rsidR="00D62609">
          <w:rPr>
            <w:noProof/>
            <w:webHidden/>
          </w:rPr>
          <w:fldChar w:fldCharType="end"/>
        </w:r>
      </w:hyperlink>
    </w:p>
    <w:p w14:paraId="5459CFAD" w14:textId="7FD0AC58" w:rsidR="00D62609" w:rsidRDefault="00000000">
      <w:pPr>
        <w:pStyle w:val="Obsah2"/>
        <w:tabs>
          <w:tab w:val="left" w:pos="1540"/>
          <w:tab w:val="right" w:leader="dot" w:pos="8493"/>
        </w:tabs>
        <w:rPr>
          <w:rFonts w:asciiTheme="minorHAnsi" w:eastAsiaTheme="minorEastAsia" w:hAnsiTheme="minorHAnsi"/>
          <w:noProof/>
          <w:sz w:val="22"/>
          <w:lang w:eastAsia="cs-CZ"/>
        </w:rPr>
      </w:pPr>
      <w:hyperlink w:anchor="_Toc131079197" w:history="1">
        <w:r w:rsidR="00D62609" w:rsidRPr="00151708">
          <w:rPr>
            <w:rStyle w:val="Hypertextovodkaz"/>
            <w:noProof/>
          </w:rPr>
          <w:t>2.2</w:t>
        </w:r>
        <w:r w:rsidR="00D62609">
          <w:rPr>
            <w:rFonts w:asciiTheme="minorHAnsi" w:eastAsiaTheme="minorEastAsia" w:hAnsiTheme="minorHAnsi"/>
            <w:noProof/>
            <w:sz w:val="22"/>
            <w:lang w:eastAsia="cs-CZ"/>
          </w:rPr>
          <w:tab/>
        </w:r>
        <w:r w:rsidR="00D62609" w:rsidRPr="00151708">
          <w:rPr>
            <w:rStyle w:val="Hypertextovodkaz"/>
            <w:noProof/>
          </w:rPr>
          <w:t>Jaké je místo člověka na zemi?</w:t>
        </w:r>
        <w:r w:rsidR="00D62609">
          <w:rPr>
            <w:noProof/>
            <w:webHidden/>
          </w:rPr>
          <w:tab/>
        </w:r>
        <w:r w:rsidR="00D62609">
          <w:rPr>
            <w:noProof/>
            <w:webHidden/>
          </w:rPr>
          <w:fldChar w:fldCharType="begin"/>
        </w:r>
        <w:r w:rsidR="00D62609">
          <w:rPr>
            <w:noProof/>
            <w:webHidden/>
          </w:rPr>
          <w:instrText xml:space="preserve"> PAGEREF _Toc131079197 \h </w:instrText>
        </w:r>
        <w:r w:rsidR="00D62609">
          <w:rPr>
            <w:noProof/>
            <w:webHidden/>
          </w:rPr>
        </w:r>
        <w:r w:rsidR="00D62609">
          <w:rPr>
            <w:noProof/>
            <w:webHidden/>
          </w:rPr>
          <w:fldChar w:fldCharType="separate"/>
        </w:r>
        <w:r w:rsidR="00D62609">
          <w:rPr>
            <w:noProof/>
            <w:webHidden/>
          </w:rPr>
          <w:t>15</w:t>
        </w:r>
        <w:r w:rsidR="00D62609">
          <w:rPr>
            <w:noProof/>
            <w:webHidden/>
          </w:rPr>
          <w:fldChar w:fldCharType="end"/>
        </w:r>
      </w:hyperlink>
    </w:p>
    <w:p w14:paraId="1481011C" w14:textId="50A1E428" w:rsidR="00D62609" w:rsidRDefault="00000000">
      <w:pPr>
        <w:pStyle w:val="Obsah3"/>
        <w:tabs>
          <w:tab w:val="left" w:pos="1760"/>
          <w:tab w:val="right" w:leader="dot" w:pos="8493"/>
        </w:tabs>
        <w:rPr>
          <w:rFonts w:asciiTheme="minorHAnsi" w:eastAsiaTheme="minorEastAsia" w:hAnsiTheme="minorHAnsi"/>
          <w:noProof/>
          <w:sz w:val="22"/>
          <w:lang w:eastAsia="cs-CZ"/>
        </w:rPr>
      </w:pPr>
      <w:hyperlink w:anchor="_Toc131079198" w:history="1">
        <w:r w:rsidR="00D62609" w:rsidRPr="00151708">
          <w:rPr>
            <w:rStyle w:val="Hypertextovodkaz"/>
            <w:noProof/>
          </w:rPr>
          <w:t>2.2.1</w:t>
        </w:r>
        <w:r w:rsidR="00D62609">
          <w:rPr>
            <w:rFonts w:asciiTheme="minorHAnsi" w:eastAsiaTheme="minorEastAsia" w:hAnsiTheme="minorHAnsi"/>
            <w:noProof/>
            <w:sz w:val="22"/>
            <w:lang w:eastAsia="cs-CZ"/>
          </w:rPr>
          <w:tab/>
        </w:r>
        <w:r w:rsidR="00D62609" w:rsidRPr="00151708">
          <w:rPr>
            <w:rStyle w:val="Hypertextovodkaz"/>
            <w:noProof/>
          </w:rPr>
          <w:t>Evoluce, svět a smysl</w:t>
        </w:r>
        <w:r w:rsidR="00D62609">
          <w:rPr>
            <w:noProof/>
            <w:webHidden/>
          </w:rPr>
          <w:tab/>
        </w:r>
        <w:r w:rsidR="00D62609">
          <w:rPr>
            <w:noProof/>
            <w:webHidden/>
          </w:rPr>
          <w:fldChar w:fldCharType="begin"/>
        </w:r>
        <w:r w:rsidR="00D62609">
          <w:rPr>
            <w:noProof/>
            <w:webHidden/>
          </w:rPr>
          <w:instrText xml:space="preserve"> PAGEREF _Toc131079198 \h </w:instrText>
        </w:r>
        <w:r w:rsidR="00D62609">
          <w:rPr>
            <w:noProof/>
            <w:webHidden/>
          </w:rPr>
        </w:r>
        <w:r w:rsidR="00D62609">
          <w:rPr>
            <w:noProof/>
            <w:webHidden/>
          </w:rPr>
          <w:fldChar w:fldCharType="separate"/>
        </w:r>
        <w:r w:rsidR="00D62609">
          <w:rPr>
            <w:noProof/>
            <w:webHidden/>
          </w:rPr>
          <w:t>18</w:t>
        </w:r>
        <w:r w:rsidR="00D62609">
          <w:rPr>
            <w:noProof/>
            <w:webHidden/>
          </w:rPr>
          <w:fldChar w:fldCharType="end"/>
        </w:r>
      </w:hyperlink>
    </w:p>
    <w:p w14:paraId="341439CF" w14:textId="5A2F81CE" w:rsidR="00D62609" w:rsidRDefault="00000000" w:rsidP="00D62609">
      <w:pPr>
        <w:pStyle w:val="Obsah2"/>
        <w:tabs>
          <w:tab w:val="left" w:pos="1540"/>
          <w:tab w:val="right" w:leader="dot" w:pos="8493"/>
        </w:tabs>
        <w:ind w:left="1416" w:hanging="609"/>
        <w:rPr>
          <w:rFonts w:asciiTheme="minorHAnsi" w:eastAsiaTheme="minorEastAsia" w:hAnsiTheme="minorHAnsi"/>
          <w:noProof/>
          <w:sz w:val="22"/>
          <w:lang w:eastAsia="cs-CZ"/>
        </w:rPr>
      </w:pPr>
      <w:hyperlink w:anchor="_Toc131079199" w:history="1">
        <w:r w:rsidR="00D62609" w:rsidRPr="00151708">
          <w:rPr>
            <w:rStyle w:val="Hypertextovodkaz"/>
            <w:noProof/>
          </w:rPr>
          <w:t>2.3</w:t>
        </w:r>
        <w:r w:rsidR="00D62609">
          <w:rPr>
            <w:rFonts w:asciiTheme="minorHAnsi" w:eastAsiaTheme="minorEastAsia" w:hAnsiTheme="minorHAnsi"/>
            <w:noProof/>
            <w:sz w:val="22"/>
            <w:lang w:eastAsia="cs-CZ"/>
          </w:rPr>
          <w:tab/>
        </w:r>
        <w:r w:rsidR="00D62609" w:rsidRPr="00151708">
          <w:rPr>
            <w:rStyle w:val="Hypertextovodkaz"/>
            <w:noProof/>
          </w:rPr>
          <w:t>Náboženství, kultura a civilizace v publikaci Malá filosofie člověka</w:t>
        </w:r>
        <w:r w:rsidR="00D62609">
          <w:rPr>
            <w:noProof/>
            <w:webHidden/>
          </w:rPr>
          <w:tab/>
        </w:r>
        <w:r w:rsidR="00D62609">
          <w:rPr>
            <w:noProof/>
            <w:webHidden/>
          </w:rPr>
          <w:fldChar w:fldCharType="begin"/>
        </w:r>
        <w:r w:rsidR="00D62609">
          <w:rPr>
            <w:noProof/>
            <w:webHidden/>
          </w:rPr>
          <w:instrText xml:space="preserve"> PAGEREF _Toc131079199 \h </w:instrText>
        </w:r>
        <w:r w:rsidR="00D62609">
          <w:rPr>
            <w:noProof/>
            <w:webHidden/>
          </w:rPr>
        </w:r>
        <w:r w:rsidR="00D62609">
          <w:rPr>
            <w:noProof/>
            <w:webHidden/>
          </w:rPr>
          <w:fldChar w:fldCharType="separate"/>
        </w:r>
        <w:r w:rsidR="00D62609">
          <w:rPr>
            <w:noProof/>
            <w:webHidden/>
          </w:rPr>
          <w:t>20</w:t>
        </w:r>
        <w:r w:rsidR="00D62609">
          <w:rPr>
            <w:noProof/>
            <w:webHidden/>
          </w:rPr>
          <w:fldChar w:fldCharType="end"/>
        </w:r>
      </w:hyperlink>
    </w:p>
    <w:p w14:paraId="06FA7B3E" w14:textId="03BADE79" w:rsidR="00D62609" w:rsidRDefault="00000000" w:rsidP="00D62609">
      <w:pPr>
        <w:pStyle w:val="Obsah2"/>
        <w:tabs>
          <w:tab w:val="left" w:pos="1540"/>
          <w:tab w:val="right" w:leader="dot" w:pos="8493"/>
        </w:tabs>
        <w:ind w:left="1416" w:hanging="609"/>
        <w:rPr>
          <w:rFonts w:asciiTheme="minorHAnsi" w:eastAsiaTheme="minorEastAsia" w:hAnsiTheme="minorHAnsi"/>
          <w:noProof/>
          <w:sz w:val="22"/>
          <w:lang w:eastAsia="cs-CZ"/>
        </w:rPr>
      </w:pPr>
      <w:hyperlink w:anchor="_Toc131079200" w:history="1">
        <w:r w:rsidR="00D62609" w:rsidRPr="00151708">
          <w:rPr>
            <w:rStyle w:val="Hypertextovodkaz"/>
            <w:noProof/>
          </w:rPr>
          <w:t>2.4</w:t>
        </w:r>
        <w:r w:rsidR="00D62609">
          <w:rPr>
            <w:rFonts w:asciiTheme="minorHAnsi" w:eastAsiaTheme="minorEastAsia" w:hAnsiTheme="minorHAnsi"/>
            <w:noProof/>
            <w:sz w:val="22"/>
            <w:lang w:eastAsia="cs-CZ"/>
          </w:rPr>
          <w:tab/>
        </w:r>
        <w:r w:rsidR="00D62609" w:rsidRPr="00151708">
          <w:rPr>
            <w:rStyle w:val="Hypertextovodkaz"/>
            <w:noProof/>
          </w:rPr>
          <w:t>Jak náboženství zkoumat? Vědecké paradigma a Sokolovo tíhnutí k fenomenologickému myšlení.</w:t>
        </w:r>
        <w:r w:rsidR="00D62609">
          <w:rPr>
            <w:noProof/>
            <w:webHidden/>
          </w:rPr>
          <w:tab/>
        </w:r>
        <w:r w:rsidR="00D62609">
          <w:rPr>
            <w:noProof/>
            <w:webHidden/>
          </w:rPr>
          <w:fldChar w:fldCharType="begin"/>
        </w:r>
        <w:r w:rsidR="00D62609">
          <w:rPr>
            <w:noProof/>
            <w:webHidden/>
          </w:rPr>
          <w:instrText xml:space="preserve"> PAGEREF _Toc131079200 \h </w:instrText>
        </w:r>
        <w:r w:rsidR="00D62609">
          <w:rPr>
            <w:noProof/>
            <w:webHidden/>
          </w:rPr>
        </w:r>
        <w:r w:rsidR="00D62609">
          <w:rPr>
            <w:noProof/>
            <w:webHidden/>
          </w:rPr>
          <w:fldChar w:fldCharType="separate"/>
        </w:r>
        <w:r w:rsidR="00D62609">
          <w:rPr>
            <w:noProof/>
            <w:webHidden/>
          </w:rPr>
          <w:t>24</w:t>
        </w:r>
        <w:r w:rsidR="00D62609">
          <w:rPr>
            <w:noProof/>
            <w:webHidden/>
          </w:rPr>
          <w:fldChar w:fldCharType="end"/>
        </w:r>
      </w:hyperlink>
    </w:p>
    <w:p w14:paraId="5256A01C" w14:textId="75620728" w:rsidR="00D62609" w:rsidRDefault="00000000">
      <w:pPr>
        <w:pStyle w:val="Obsah2"/>
        <w:tabs>
          <w:tab w:val="left" w:pos="1540"/>
          <w:tab w:val="right" w:leader="dot" w:pos="8493"/>
        </w:tabs>
        <w:rPr>
          <w:rFonts w:asciiTheme="minorHAnsi" w:eastAsiaTheme="minorEastAsia" w:hAnsiTheme="minorHAnsi"/>
          <w:noProof/>
          <w:sz w:val="22"/>
          <w:lang w:eastAsia="cs-CZ"/>
        </w:rPr>
      </w:pPr>
      <w:hyperlink w:anchor="_Toc131079201" w:history="1">
        <w:r w:rsidR="00D62609" w:rsidRPr="00151708">
          <w:rPr>
            <w:rStyle w:val="Hypertextovodkaz"/>
            <w:noProof/>
          </w:rPr>
          <w:t>2.5</w:t>
        </w:r>
        <w:r w:rsidR="00D62609">
          <w:rPr>
            <w:rFonts w:asciiTheme="minorHAnsi" w:eastAsiaTheme="minorEastAsia" w:hAnsiTheme="minorHAnsi"/>
            <w:noProof/>
            <w:sz w:val="22"/>
            <w:lang w:eastAsia="cs-CZ"/>
          </w:rPr>
          <w:tab/>
        </w:r>
        <w:r w:rsidR="00D62609" w:rsidRPr="00151708">
          <w:rPr>
            <w:rStyle w:val="Hypertextovodkaz"/>
            <w:noProof/>
          </w:rPr>
          <w:t>Antropologické postřehy</w:t>
        </w:r>
        <w:r w:rsidR="00D62609">
          <w:rPr>
            <w:noProof/>
            <w:webHidden/>
          </w:rPr>
          <w:tab/>
        </w:r>
        <w:r w:rsidR="00D62609">
          <w:rPr>
            <w:noProof/>
            <w:webHidden/>
          </w:rPr>
          <w:fldChar w:fldCharType="begin"/>
        </w:r>
        <w:r w:rsidR="00D62609">
          <w:rPr>
            <w:noProof/>
            <w:webHidden/>
          </w:rPr>
          <w:instrText xml:space="preserve"> PAGEREF _Toc131079201 \h </w:instrText>
        </w:r>
        <w:r w:rsidR="00D62609">
          <w:rPr>
            <w:noProof/>
            <w:webHidden/>
          </w:rPr>
        </w:r>
        <w:r w:rsidR="00D62609">
          <w:rPr>
            <w:noProof/>
            <w:webHidden/>
          </w:rPr>
          <w:fldChar w:fldCharType="separate"/>
        </w:r>
        <w:r w:rsidR="00D62609">
          <w:rPr>
            <w:noProof/>
            <w:webHidden/>
          </w:rPr>
          <w:t>24</w:t>
        </w:r>
        <w:r w:rsidR="00D62609">
          <w:rPr>
            <w:noProof/>
            <w:webHidden/>
          </w:rPr>
          <w:fldChar w:fldCharType="end"/>
        </w:r>
      </w:hyperlink>
    </w:p>
    <w:p w14:paraId="604940EA" w14:textId="67D1E202" w:rsidR="00D62609" w:rsidRDefault="00000000">
      <w:pPr>
        <w:pStyle w:val="Obsah3"/>
        <w:tabs>
          <w:tab w:val="left" w:pos="1760"/>
          <w:tab w:val="right" w:leader="dot" w:pos="8493"/>
        </w:tabs>
        <w:rPr>
          <w:rFonts w:asciiTheme="minorHAnsi" w:eastAsiaTheme="minorEastAsia" w:hAnsiTheme="minorHAnsi"/>
          <w:noProof/>
          <w:sz w:val="22"/>
          <w:lang w:eastAsia="cs-CZ"/>
        </w:rPr>
      </w:pPr>
      <w:hyperlink w:anchor="_Toc131079202" w:history="1">
        <w:r w:rsidR="00D62609" w:rsidRPr="00151708">
          <w:rPr>
            <w:rStyle w:val="Hypertextovodkaz"/>
            <w:noProof/>
          </w:rPr>
          <w:t>2.5.1</w:t>
        </w:r>
        <w:r w:rsidR="00D62609">
          <w:rPr>
            <w:rFonts w:asciiTheme="minorHAnsi" w:eastAsiaTheme="minorEastAsia" w:hAnsiTheme="minorHAnsi"/>
            <w:noProof/>
            <w:sz w:val="22"/>
            <w:lang w:eastAsia="cs-CZ"/>
          </w:rPr>
          <w:tab/>
        </w:r>
        <w:r w:rsidR="00D62609" w:rsidRPr="00151708">
          <w:rPr>
            <w:rStyle w:val="Hypertextovodkaz"/>
            <w:noProof/>
          </w:rPr>
          <w:t>Jednota a rozmanitost</w:t>
        </w:r>
        <w:r w:rsidR="00D62609">
          <w:rPr>
            <w:noProof/>
            <w:webHidden/>
          </w:rPr>
          <w:tab/>
        </w:r>
        <w:r w:rsidR="00D62609">
          <w:rPr>
            <w:noProof/>
            <w:webHidden/>
          </w:rPr>
          <w:fldChar w:fldCharType="begin"/>
        </w:r>
        <w:r w:rsidR="00D62609">
          <w:rPr>
            <w:noProof/>
            <w:webHidden/>
          </w:rPr>
          <w:instrText xml:space="preserve"> PAGEREF _Toc131079202 \h </w:instrText>
        </w:r>
        <w:r w:rsidR="00D62609">
          <w:rPr>
            <w:noProof/>
            <w:webHidden/>
          </w:rPr>
        </w:r>
        <w:r w:rsidR="00D62609">
          <w:rPr>
            <w:noProof/>
            <w:webHidden/>
          </w:rPr>
          <w:fldChar w:fldCharType="separate"/>
        </w:r>
        <w:r w:rsidR="00D62609">
          <w:rPr>
            <w:noProof/>
            <w:webHidden/>
          </w:rPr>
          <w:t>26</w:t>
        </w:r>
        <w:r w:rsidR="00D62609">
          <w:rPr>
            <w:noProof/>
            <w:webHidden/>
          </w:rPr>
          <w:fldChar w:fldCharType="end"/>
        </w:r>
      </w:hyperlink>
    </w:p>
    <w:p w14:paraId="754C3CAD" w14:textId="5449CE21" w:rsidR="00D62609" w:rsidRDefault="00000000">
      <w:pPr>
        <w:pStyle w:val="Obsah2"/>
        <w:tabs>
          <w:tab w:val="left" w:pos="1540"/>
          <w:tab w:val="right" w:leader="dot" w:pos="8493"/>
        </w:tabs>
        <w:rPr>
          <w:rFonts w:asciiTheme="minorHAnsi" w:eastAsiaTheme="minorEastAsia" w:hAnsiTheme="minorHAnsi"/>
          <w:noProof/>
          <w:sz w:val="22"/>
          <w:lang w:eastAsia="cs-CZ"/>
        </w:rPr>
      </w:pPr>
      <w:hyperlink w:anchor="_Toc131079203" w:history="1">
        <w:r w:rsidR="00D62609" w:rsidRPr="00151708">
          <w:rPr>
            <w:rStyle w:val="Hypertextovodkaz"/>
            <w:noProof/>
          </w:rPr>
          <w:t>2.6</w:t>
        </w:r>
        <w:r w:rsidR="00D62609">
          <w:rPr>
            <w:rFonts w:asciiTheme="minorHAnsi" w:eastAsiaTheme="minorEastAsia" w:hAnsiTheme="minorHAnsi"/>
            <w:noProof/>
            <w:sz w:val="22"/>
            <w:lang w:eastAsia="cs-CZ"/>
          </w:rPr>
          <w:tab/>
        </w:r>
        <w:r w:rsidR="00D62609" w:rsidRPr="00151708">
          <w:rPr>
            <w:rStyle w:val="Hypertextovodkaz"/>
            <w:noProof/>
          </w:rPr>
          <w:t>Tolerance, pluralismus a kritika ideologických režimů</w:t>
        </w:r>
        <w:r w:rsidR="00D62609">
          <w:rPr>
            <w:noProof/>
            <w:webHidden/>
          </w:rPr>
          <w:tab/>
        </w:r>
        <w:r w:rsidR="00D62609">
          <w:rPr>
            <w:noProof/>
            <w:webHidden/>
          </w:rPr>
          <w:fldChar w:fldCharType="begin"/>
        </w:r>
        <w:r w:rsidR="00D62609">
          <w:rPr>
            <w:noProof/>
            <w:webHidden/>
          </w:rPr>
          <w:instrText xml:space="preserve"> PAGEREF _Toc131079203 \h </w:instrText>
        </w:r>
        <w:r w:rsidR="00D62609">
          <w:rPr>
            <w:noProof/>
            <w:webHidden/>
          </w:rPr>
        </w:r>
        <w:r w:rsidR="00D62609">
          <w:rPr>
            <w:noProof/>
            <w:webHidden/>
          </w:rPr>
          <w:fldChar w:fldCharType="separate"/>
        </w:r>
        <w:r w:rsidR="00D62609">
          <w:rPr>
            <w:noProof/>
            <w:webHidden/>
          </w:rPr>
          <w:t>27</w:t>
        </w:r>
        <w:r w:rsidR="00D62609">
          <w:rPr>
            <w:noProof/>
            <w:webHidden/>
          </w:rPr>
          <w:fldChar w:fldCharType="end"/>
        </w:r>
      </w:hyperlink>
    </w:p>
    <w:p w14:paraId="08C0B9BA" w14:textId="0F0E5818" w:rsidR="00D62609" w:rsidRDefault="00000000">
      <w:pPr>
        <w:pStyle w:val="Obsah1"/>
        <w:tabs>
          <w:tab w:val="left" w:pos="1100"/>
          <w:tab w:val="right" w:leader="dot" w:pos="8493"/>
        </w:tabs>
        <w:rPr>
          <w:rFonts w:asciiTheme="minorHAnsi" w:eastAsiaTheme="minorEastAsia" w:hAnsiTheme="minorHAnsi"/>
          <w:noProof/>
          <w:sz w:val="22"/>
          <w:lang w:eastAsia="cs-CZ"/>
        </w:rPr>
      </w:pPr>
      <w:hyperlink w:anchor="_Toc131079204" w:history="1">
        <w:r w:rsidR="00D62609" w:rsidRPr="00151708">
          <w:rPr>
            <w:rStyle w:val="Hypertextovodkaz"/>
            <w:noProof/>
          </w:rPr>
          <w:t>3</w:t>
        </w:r>
        <w:r w:rsidR="00D62609">
          <w:rPr>
            <w:rFonts w:asciiTheme="minorHAnsi" w:eastAsiaTheme="minorEastAsia" w:hAnsiTheme="minorHAnsi"/>
            <w:noProof/>
            <w:sz w:val="22"/>
            <w:lang w:eastAsia="cs-CZ"/>
          </w:rPr>
          <w:tab/>
        </w:r>
        <w:r w:rsidR="00D62609" w:rsidRPr="00151708">
          <w:rPr>
            <w:rStyle w:val="Hypertextovodkaz"/>
            <w:noProof/>
          </w:rPr>
          <w:t>Jan Sokol a křesťanství</w:t>
        </w:r>
        <w:r w:rsidR="00D62609">
          <w:rPr>
            <w:noProof/>
            <w:webHidden/>
          </w:rPr>
          <w:tab/>
        </w:r>
        <w:r w:rsidR="00D62609">
          <w:rPr>
            <w:noProof/>
            <w:webHidden/>
          </w:rPr>
          <w:fldChar w:fldCharType="begin"/>
        </w:r>
        <w:r w:rsidR="00D62609">
          <w:rPr>
            <w:noProof/>
            <w:webHidden/>
          </w:rPr>
          <w:instrText xml:space="preserve"> PAGEREF _Toc131079204 \h </w:instrText>
        </w:r>
        <w:r w:rsidR="00D62609">
          <w:rPr>
            <w:noProof/>
            <w:webHidden/>
          </w:rPr>
        </w:r>
        <w:r w:rsidR="00D62609">
          <w:rPr>
            <w:noProof/>
            <w:webHidden/>
          </w:rPr>
          <w:fldChar w:fldCharType="separate"/>
        </w:r>
        <w:r w:rsidR="00D62609">
          <w:rPr>
            <w:noProof/>
            <w:webHidden/>
          </w:rPr>
          <w:t>30</w:t>
        </w:r>
        <w:r w:rsidR="00D62609">
          <w:rPr>
            <w:noProof/>
            <w:webHidden/>
          </w:rPr>
          <w:fldChar w:fldCharType="end"/>
        </w:r>
      </w:hyperlink>
    </w:p>
    <w:p w14:paraId="64A1D83B" w14:textId="16790DBC" w:rsidR="00D62609" w:rsidRDefault="00000000">
      <w:pPr>
        <w:pStyle w:val="Obsah2"/>
        <w:tabs>
          <w:tab w:val="left" w:pos="1540"/>
          <w:tab w:val="right" w:leader="dot" w:pos="8493"/>
        </w:tabs>
        <w:rPr>
          <w:rFonts w:asciiTheme="minorHAnsi" w:eastAsiaTheme="minorEastAsia" w:hAnsiTheme="minorHAnsi"/>
          <w:noProof/>
          <w:sz w:val="22"/>
          <w:lang w:eastAsia="cs-CZ"/>
        </w:rPr>
      </w:pPr>
      <w:hyperlink w:anchor="_Toc131079205" w:history="1">
        <w:r w:rsidR="00D62609" w:rsidRPr="00151708">
          <w:rPr>
            <w:rStyle w:val="Hypertextovodkaz"/>
            <w:noProof/>
          </w:rPr>
          <w:t>3.1</w:t>
        </w:r>
        <w:r w:rsidR="00D62609">
          <w:rPr>
            <w:rFonts w:asciiTheme="minorHAnsi" w:eastAsiaTheme="minorEastAsia" w:hAnsiTheme="minorHAnsi"/>
            <w:noProof/>
            <w:sz w:val="22"/>
            <w:lang w:eastAsia="cs-CZ"/>
          </w:rPr>
          <w:tab/>
        </w:r>
        <w:r w:rsidR="00D62609" w:rsidRPr="00151708">
          <w:rPr>
            <w:rStyle w:val="Hypertextovodkaz"/>
            <w:noProof/>
          </w:rPr>
          <w:t>Biblický výklad lidské existence</w:t>
        </w:r>
        <w:r w:rsidR="00D62609">
          <w:rPr>
            <w:noProof/>
            <w:webHidden/>
          </w:rPr>
          <w:tab/>
        </w:r>
        <w:r w:rsidR="00D62609">
          <w:rPr>
            <w:noProof/>
            <w:webHidden/>
          </w:rPr>
          <w:fldChar w:fldCharType="begin"/>
        </w:r>
        <w:r w:rsidR="00D62609">
          <w:rPr>
            <w:noProof/>
            <w:webHidden/>
          </w:rPr>
          <w:instrText xml:space="preserve"> PAGEREF _Toc131079205 \h </w:instrText>
        </w:r>
        <w:r w:rsidR="00D62609">
          <w:rPr>
            <w:noProof/>
            <w:webHidden/>
          </w:rPr>
        </w:r>
        <w:r w:rsidR="00D62609">
          <w:rPr>
            <w:noProof/>
            <w:webHidden/>
          </w:rPr>
          <w:fldChar w:fldCharType="separate"/>
        </w:r>
        <w:r w:rsidR="00D62609">
          <w:rPr>
            <w:noProof/>
            <w:webHidden/>
          </w:rPr>
          <w:t>32</w:t>
        </w:r>
        <w:r w:rsidR="00D62609">
          <w:rPr>
            <w:noProof/>
            <w:webHidden/>
          </w:rPr>
          <w:fldChar w:fldCharType="end"/>
        </w:r>
      </w:hyperlink>
    </w:p>
    <w:p w14:paraId="2FF12A19" w14:textId="117B6D27" w:rsidR="00D62609" w:rsidRDefault="00000000">
      <w:pPr>
        <w:pStyle w:val="Obsah2"/>
        <w:tabs>
          <w:tab w:val="left" w:pos="1540"/>
          <w:tab w:val="right" w:leader="dot" w:pos="8493"/>
        </w:tabs>
        <w:rPr>
          <w:rFonts w:asciiTheme="minorHAnsi" w:eastAsiaTheme="minorEastAsia" w:hAnsiTheme="minorHAnsi"/>
          <w:noProof/>
          <w:sz w:val="22"/>
          <w:lang w:eastAsia="cs-CZ"/>
        </w:rPr>
      </w:pPr>
      <w:hyperlink w:anchor="_Toc131079206" w:history="1">
        <w:r w:rsidR="00D62609" w:rsidRPr="00151708">
          <w:rPr>
            <w:rStyle w:val="Hypertextovodkaz"/>
            <w:noProof/>
          </w:rPr>
          <w:t>3.2</w:t>
        </w:r>
        <w:r w:rsidR="00D62609">
          <w:rPr>
            <w:rFonts w:asciiTheme="minorHAnsi" w:eastAsiaTheme="minorEastAsia" w:hAnsiTheme="minorHAnsi"/>
            <w:noProof/>
            <w:sz w:val="22"/>
            <w:lang w:eastAsia="cs-CZ"/>
          </w:rPr>
          <w:tab/>
        </w:r>
        <w:r w:rsidR="00D62609" w:rsidRPr="00151708">
          <w:rPr>
            <w:rStyle w:val="Hypertextovodkaz"/>
            <w:noProof/>
          </w:rPr>
          <w:t>Výzva evangelia</w:t>
        </w:r>
        <w:r w:rsidR="00D62609">
          <w:rPr>
            <w:noProof/>
            <w:webHidden/>
          </w:rPr>
          <w:tab/>
        </w:r>
        <w:r w:rsidR="00D62609">
          <w:rPr>
            <w:noProof/>
            <w:webHidden/>
          </w:rPr>
          <w:fldChar w:fldCharType="begin"/>
        </w:r>
        <w:r w:rsidR="00D62609">
          <w:rPr>
            <w:noProof/>
            <w:webHidden/>
          </w:rPr>
          <w:instrText xml:space="preserve"> PAGEREF _Toc131079206 \h </w:instrText>
        </w:r>
        <w:r w:rsidR="00D62609">
          <w:rPr>
            <w:noProof/>
            <w:webHidden/>
          </w:rPr>
        </w:r>
        <w:r w:rsidR="00D62609">
          <w:rPr>
            <w:noProof/>
            <w:webHidden/>
          </w:rPr>
          <w:fldChar w:fldCharType="separate"/>
        </w:r>
        <w:r w:rsidR="00D62609">
          <w:rPr>
            <w:noProof/>
            <w:webHidden/>
          </w:rPr>
          <w:t>33</w:t>
        </w:r>
        <w:r w:rsidR="00D62609">
          <w:rPr>
            <w:noProof/>
            <w:webHidden/>
          </w:rPr>
          <w:fldChar w:fldCharType="end"/>
        </w:r>
      </w:hyperlink>
    </w:p>
    <w:p w14:paraId="51E8D2AE" w14:textId="740CC073" w:rsidR="00D62609" w:rsidRDefault="00000000">
      <w:pPr>
        <w:pStyle w:val="Obsah2"/>
        <w:tabs>
          <w:tab w:val="left" w:pos="1540"/>
          <w:tab w:val="right" w:leader="dot" w:pos="8493"/>
        </w:tabs>
        <w:rPr>
          <w:rFonts w:asciiTheme="minorHAnsi" w:eastAsiaTheme="minorEastAsia" w:hAnsiTheme="minorHAnsi"/>
          <w:noProof/>
          <w:sz w:val="22"/>
          <w:lang w:eastAsia="cs-CZ"/>
        </w:rPr>
      </w:pPr>
      <w:hyperlink w:anchor="_Toc131079207" w:history="1">
        <w:r w:rsidR="00D62609" w:rsidRPr="00151708">
          <w:rPr>
            <w:rStyle w:val="Hypertextovodkaz"/>
            <w:noProof/>
          </w:rPr>
          <w:t>3.3</w:t>
        </w:r>
        <w:r w:rsidR="00D62609">
          <w:rPr>
            <w:rFonts w:asciiTheme="minorHAnsi" w:eastAsiaTheme="minorEastAsia" w:hAnsiTheme="minorHAnsi"/>
            <w:noProof/>
            <w:sz w:val="22"/>
            <w:lang w:eastAsia="cs-CZ"/>
          </w:rPr>
          <w:tab/>
        </w:r>
        <w:r w:rsidR="00D62609" w:rsidRPr="00151708">
          <w:rPr>
            <w:rStyle w:val="Hypertextovodkaz"/>
            <w:noProof/>
          </w:rPr>
          <w:t>Koncept víry</w:t>
        </w:r>
        <w:r w:rsidR="00D62609">
          <w:rPr>
            <w:noProof/>
            <w:webHidden/>
          </w:rPr>
          <w:tab/>
        </w:r>
        <w:r w:rsidR="00D62609">
          <w:rPr>
            <w:noProof/>
            <w:webHidden/>
          </w:rPr>
          <w:fldChar w:fldCharType="begin"/>
        </w:r>
        <w:r w:rsidR="00D62609">
          <w:rPr>
            <w:noProof/>
            <w:webHidden/>
          </w:rPr>
          <w:instrText xml:space="preserve"> PAGEREF _Toc131079207 \h </w:instrText>
        </w:r>
        <w:r w:rsidR="00D62609">
          <w:rPr>
            <w:noProof/>
            <w:webHidden/>
          </w:rPr>
        </w:r>
        <w:r w:rsidR="00D62609">
          <w:rPr>
            <w:noProof/>
            <w:webHidden/>
          </w:rPr>
          <w:fldChar w:fldCharType="separate"/>
        </w:r>
        <w:r w:rsidR="00D62609">
          <w:rPr>
            <w:noProof/>
            <w:webHidden/>
          </w:rPr>
          <w:t>34</w:t>
        </w:r>
        <w:r w:rsidR="00D62609">
          <w:rPr>
            <w:noProof/>
            <w:webHidden/>
          </w:rPr>
          <w:fldChar w:fldCharType="end"/>
        </w:r>
      </w:hyperlink>
    </w:p>
    <w:p w14:paraId="6BE72FA1" w14:textId="6BB62FD5" w:rsidR="00D62609" w:rsidRDefault="00000000">
      <w:pPr>
        <w:pStyle w:val="Obsah3"/>
        <w:tabs>
          <w:tab w:val="left" w:pos="1760"/>
          <w:tab w:val="right" w:leader="dot" w:pos="8493"/>
        </w:tabs>
        <w:rPr>
          <w:rFonts w:asciiTheme="minorHAnsi" w:eastAsiaTheme="minorEastAsia" w:hAnsiTheme="minorHAnsi"/>
          <w:noProof/>
          <w:sz w:val="22"/>
          <w:lang w:eastAsia="cs-CZ"/>
        </w:rPr>
      </w:pPr>
      <w:hyperlink w:anchor="_Toc131079208" w:history="1">
        <w:r w:rsidR="00D62609" w:rsidRPr="00151708">
          <w:rPr>
            <w:rStyle w:val="Hypertextovodkaz"/>
            <w:noProof/>
          </w:rPr>
          <w:t>3.3.1</w:t>
        </w:r>
        <w:r w:rsidR="00D62609">
          <w:rPr>
            <w:rFonts w:asciiTheme="minorHAnsi" w:eastAsiaTheme="minorEastAsia" w:hAnsiTheme="minorHAnsi"/>
            <w:noProof/>
            <w:sz w:val="22"/>
            <w:lang w:eastAsia="cs-CZ"/>
          </w:rPr>
          <w:tab/>
        </w:r>
        <w:r w:rsidR="00D62609" w:rsidRPr="00151708">
          <w:rPr>
            <w:rStyle w:val="Hypertextovodkaz"/>
            <w:noProof/>
          </w:rPr>
          <w:t>Vyznání víry</w:t>
        </w:r>
        <w:r w:rsidR="00D62609">
          <w:rPr>
            <w:noProof/>
            <w:webHidden/>
          </w:rPr>
          <w:tab/>
        </w:r>
        <w:r w:rsidR="00D62609">
          <w:rPr>
            <w:noProof/>
            <w:webHidden/>
          </w:rPr>
          <w:fldChar w:fldCharType="begin"/>
        </w:r>
        <w:r w:rsidR="00D62609">
          <w:rPr>
            <w:noProof/>
            <w:webHidden/>
          </w:rPr>
          <w:instrText xml:space="preserve"> PAGEREF _Toc131079208 \h </w:instrText>
        </w:r>
        <w:r w:rsidR="00D62609">
          <w:rPr>
            <w:noProof/>
            <w:webHidden/>
          </w:rPr>
        </w:r>
        <w:r w:rsidR="00D62609">
          <w:rPr>
            <w:noProof/>
            <w:webHidden/>
          </w:rPr>
          <w:fldChar w:fldCharType="separate"/>
        </w:r>
        <w:r w:rsidR="00D62609">
          <w:rPr>
            <w:noProof/>
            <w:webHidden/>
          </w:rPr>
          <w:t>35</w:t>
        </w:r>
        <w:r w:rsidR="00D62609">
          <w:rPr>
            <w:noProof/>
            <w:webHidden/>
          </w:rPr>
          <w:fldChar w:fldCharType="end"/>
        </w:r>
      </w:hyperlink>
    </w:p>
    <w:p w14:paraId="1F1B2C33" w14:textId="21AE9FDC" w:rsidR="00D62609" w:rsidRDefault="00000000">
      <w:pPr>
        <w:pStyle w:val="Obsah3"/>
        <w:tabs>
          <w:tab w:val="left" w:pos="1760"/>
          <w:tab w:val="right" w:leader="dot" w:pos="8493"/>
        </w:tabs>
        <w:rPr>
          <w:rFonts w:asciiTheme="minorHAnsi" w:eastAsiaTheme="minorEastAsia" w:hAnsiTheme="minorHAnsi"/>
          <w:noProof/>
          <w:sz w:val="22"/>
          <w:lang w:eastAsia="cs-CZ"/>
        </w:rPr>
      </w:pPr>
      <w:hyperlink w:anchor="_Toc131079209" w:history="1">
        <w:r w:rsidR="00D62609" w:rsidRPr="00151708">
          <w:rPr>
            <w:rStyle w:val="Hypertextovodkaz"/>
            <w:noProof/>
          </w:rPr>
          <w:t>3.3.2</w:t>
        </w:r>
        <w:r w:rsidR="00D62609">
          <w:rPr>
            <w:rFonts w:asciiTheme="minorHAnsi" w:eastAsiaTheme="minorEastAsia" w:hAnsiTheme="minorHAnsi"/>
            <w:noProof/>
            <w:sz w:val="22"/>
            <w:lang w:eastAsia="cs-CZ"/>
          </w:rPr>
          <w:tab/>
        </w:r>
        <w:r w:rsidR="00D62609" w:rsidRPr="00151708">
          <w:rPr>
            <w:rStyle w:val="Hypertextovodkaz"/>
            <w:noProof/>
          </w:rPr>
          <w:t>Víra v Boha</w:t>
        </w:r>
        <w:r w:rsidR="00D62609">
          <w:rPr>
            <w:noProof/>
            <w:webHidden/>
          </w:rPr>
          <w:tab/>
        </w:r>
        <w:r w:rsidR="00D62609">
          <w:rPr>
            <w:noProof/>
            <w:webHidden/>
          </w:rPr>
          <w:fldChar w:fldCharType="begin"/>
        </w:r>
        <w:r w:rsidR="00D62609">
          <w:rPr>
            <w:noProof/>
            <w:webHidden/>
          </w:rPr>
          <w:instrText xml:space="preserve"> PAGEREF _Toc131079209 \h </w:instrText>
        </w:r>
        <w:r w:rsidR="00D62609">
          <w:rPr>
            <w:noProof/>
            <w:webHidden/>
          </w:rPr>
        </w:r>
        <w:r w:rsidR="00D62609">
          <w:rPr>
            <w:noProof/>
            <w:webHidden/>
          </w:rPr>
          <w:fldChar w:fldCharType="separate"/>
        </w:r>
        <w:r w:rsidR="00D62609">
          <w:rPr>
            <w:noProof/>
            <w:webHidden/>
          </w:rPr>
          <w:t>36</w:t>
        </w:r>
        <w:r w:rsidR="00D62609">
          <w:rPr>
            <w:noProof/>
            <w:webHidden/>
          </w:rPr>
          <w:fldChar w:fldCharType="end"/>
        </w:r>
      </w:hyperlink>
    </w:p>
    <w:p w14:paraId="707B6BFA" w14:textId="3706FF91" w:rsidR="00D62609" w:rsidRDefault="00000000">
      <w:pPr>
        <w:pStyle w:val="Obsah3"/>
        <w:tabs>
          <w:tab w:val="left" w:pos="1760"/>
          <w:tab w:val="right" w:leader="dot" w:pos="8493"/>
        </w:tabs>
        <w:rPr>
          <w:rFonts w:asciiTheme="minorHAnsi" w:eastAsiaTheme="minorEastAsia" w:hAnsiTheme="minorHAnsi"/>
          <w:noProof/>
          <w:sz w:val="22"/>
          <w:lang w:eastAsia="cs-CZ"/>
        </w:rPr>
      </w:pPr>
      <w:hyperlink w:anchor="_Toc131079210" w:history="1">
        <w:r w:rsidR="00D62609" w:rsidRPr="00151708">
          <w:rPr>
            <w:rStyle w:val="Hypertextovodkaz"/>
            <w:noProof/>
          </w:rPr>
          <w:t>3.3.3</w:t>
        </w:r>
        <w:r w:rsidR="00D62609">
          <w:rPr>
            <w:rFonts w:asciiTheme="minorHAnsi" w:eastAsiaTheme="minorEastAsia" w:hAnsiTheme="minorHAnsi"/>
            <w:noProof/>
            <w:sz w:val="22"/>
            <w:lang w:eastAsia="cs-CZ"/>
          </w:rPr>
          <w:tab/>
        </w:r>
        <w:r w:rsidR="00D62609" w:rsidRPr="00151708">
          <w:rPr>
            <w:rStyle w:val="Hypertextovodkaz"/>
            <w:noProof/>
          </w:rPr>
          <w:t>Ateismus</w:t>
        </w:r>
        <w:r w:rsidR="00D62609">
          <w:rPr>
            <w:noProof/>
            <w:webHidden/>
          </w:rPr>
          <w:tab/>
        </w:r>
        <w:r w:rsidR="00D62609">
          <w:rPr>
            <w:noProof/>
            <w:webHidden/>
          </w:rPr>
          <w:fldChar w:fldCharType="begin"/>
        </w:r>
        <w:r w:rsidR="00D62609">
          <w:rPr>
            <w:noProof/>
            <w:webHidden/>
          </w:rPr>
          <w:instrText xml:space="preserve"> PAGEREF _Toc131079210 \h </w:instrText>
        </w:r>
        <w:r w:rsidR="00D62609">
          <w:rPr>
            <w:noProof/>
            <w:webHidden/>
          </w:rPr>
        </w:r>
        <w:r w:rsidR="00D62609">
          <w:rPr>
            <w:noProof/>
            <w:webHidden/>
          </w:rPr>
          <w:fldChar w:fldCharType="separate"/>
        </w:r>
        <w:r w:rsidR="00D62609">
          <w:rPr>
            <w:noProof/>
            <w:webHidden/>
          </w:rPr>
          <w:t>38</w:t>
        </w:r>
        <w:r w:rsidR="00D62609">
          <w:rPr>
            <w:noProof/>
            <w:webHidden/>
          </w:rPr>
          <w:fldChar w:fldCharType="end"/>
        </w:r>
      </w:hyperlink>
    </w:p>
    <w:p w14:paraId="49EA52A7" w14:textId="74B1736F" w:rsidR="00D62609" w:rsidRDefault="00000000">
      <w:pPr>
        <w:pStyle w:val="Obsah1"/>
        <w:tabs>
          <w:tab w:val="left" w:pos="1100"/>
          <w:tab w:val="right" w:leader="dot" w:pos="8493"/>
        </w:tabs>
        <w:rPr>
          <w:rFonts w:asciiTheme="minorHAnsi" w:eastAsiaTheme="minorEastAsia" w:hAnsiTheme="minorHAnsi"/>
          <w:noProof/>
          <w:sz w:val="22"/>
          <w:lang w:eastAsia="cs-CZ"/>
        </w:rPr>
      </w:pPr>
      <w:hyperlink w:anchor="_Toc131079211" w:history="1">
        <w:r w:rsidR="00D62609" w:rsidRPr="00151708">
          <w:rPr>
            <w:rStyle w:val="Hypertextovodkaz"/>
            <w:noProof/>
          </w:rPr>
          <w:t>4</w:t>
        </w:r>
        <w:r w:rsidR="00D62609">
          <w:rPr>
            <w:rFonts w:asciiTheme="minorHAnsi" w:eastAsiaTheme="minorEastAsia" w:hAnsiTheme="minorHAnsi"/>
            <w:noProof/>
            <w:sz w:val="22"/>
            <w:lang w:eastAsia="cs-CZ"/>
          </w:rPr>
          <w:tab/>
        </w:r>
        <w:r w:rsidR="00D62609" w:rsidRPr="00151708">
          <w:rPr>
            <w:rStyle w:val="Hypertextovodkaz"/>
            <w:noProof/>
          </w:rPr>
          <w:t>Problematika zázraků</w:t>
        </w:r>
        <w:r w:rsidR="00D62609">
          <w:rPr>
            <w:noProof/>
            <w:webHidden/>
          </w:rPr>
          <w:tab/>
        </w:r>
        <w:r w:rsidR="00D62609">
          <w:rPr>
            <w:noProof/>
            <w:webHidden/>
          </w:rPr>
          <w:fldChar w:fldCharType="begin"/>
        </w:r>
        <w:r w:rsidR="00D62609">
          <w:rPr>
            <w:noProof/>
            <w:webHidden/>
          </w:rPr>
          <w:instrText xml:space="preserve"> PAGEREF _Toc131079211 \h </w:instrText>
        </w:r>
        <w:r w:rsidR="00D62609">
          <w:rPr>
            <w:noProof/>
            <w:webHidden/>
          </w:rPr>
        </w:r>
        <w:r w:rsidR="00D62609">
          <w:rPr>
            <w:noProof/>
            <w:webHidden/>
          </w:rPr>
          <w:fldChar w:fldCharType="separate"/>
        </w:r>
        <w:r w:rsidR="00D62609">
          <w:rPr>
            <w:noProof/>
            <w:webHidden/>
          </w:rPr>
          <w:t>40</w:t>
        </w:r>
        <w:r w:rsidR="00D62609">
          <w:rPr>
            <w:noProof/>
            <w:webHidden/>
          </w:rPr>
          <w:fldChar w:fldCharType="end"/>
        </w:r>
      </w:hyperlink>
    </w:p>
    <w:p w14:paraId="3D719BD2" w14:textId="40A1214D" w:rsidR="00D62609" w:rsidRDefault="00000000">
      <w:pPr>
        <w:pStyle w:val="Obsah1"/>
        <w:tabs>
          <w:tab w:val="right" w:leader="dot" w:pos="8493"/>
        </w:tabs>
        <w:rPr>
          <w:rFonts w:asciiTheme="minorHAnsi" w:eastAsiaTheme="minorEastAsia" w:hAnsiTheme="minorHAnsi"/>
          <w:noProof/>
          <w:sz w:val="22"/>
          <w:lang w:eastAsia="cs-CZ"/>
        </w:rPr>
      </w:pPr>
      <w:hyperlink w:anchor="_Toc131079212" w:history="1">
        <w:r w:rsidR="00D62609" w:rsidRPr="00151708">
          <w:rPr>
            <w:rStyle w:val="Hypertextovodkaz"/>
            <w:noProof/>
          </w:rPr>
          <w:t>Závěr</w:t>
        </w:r>
        <w:r w:rsidR="00D62609">
          <w:rPr>
            <w:noProof/>
            <w:webHidden/>
          </w:rPr>
          <w:tab/>
        </w:r>
        <w:r w:rsidR="00D62609">
          <w:rPr>
            <w:noProof/>
            <w:webHidden/>
          </w:rPr>
          <w:fldChar w:fldCharType="begin"/>
        </w:r>
        <w:r w:rsidR="00D62609">
          <w:rPr>
            <w:noProof/>
            <w:webHidden/>
          </w:rPr>
          <w:instrText xml:space="preserve"> PAGEREF _Toc131079212 \h </w:instrText>
        </w:r>
        <w:r w:rsidR="00D62609">
          <w:rPr>
            <w:noProof/>
            <w:webHidden/>
          </w:rPr>
        </w:r>
        <w:r w:rsidR="00D62609">
          <w:rPr>
            <w:noProof/>
            <w:webHidden/>
          </w:rPr>
          <w:fldChar w:fldCharType="separate"/>
        </w:r>
        <w:r w:rsidR="00D62609">
          <w:rPr>
            <w:noProof/>
            <w:webHidden/>
          </w:rPr>
          <w:t>43</w:t>
        </w:r>
        <w:r w:rsidR="00D62609">
          <w:rPr>
            <w:noProof/>
            <w:webHidden/>
          </w:rPr>
          <w:fldChar w:fldCharType="end"/>
        </w:r>
      </w:hyperlink>
    </w:p>
    <w:p w14:paraId="4A73A83F" w14:textId="5A55F3F8" w:rsidR="00D62609" w:rsidRDefault="00000000">
      <w:pPr>
        <w:pStyle w:val="Obsah1"/>
        <w:tabs>
          <w:tab w:val="right" w:leader="dot" w:pos="8493"/>
        </w:tabs>
        <w:rPr>
          <w:rFonts w:asciiTheme="minorHAnsi" w:eastAsiaTheme="minorEastAsia" w:hAnsiTheme="minorHAnsi"/>
          <w:noProof/>
          <w:sz w:val="22"/>
          <w:lang w:eastAsia="cs-CZ"/>
        </w:rPr>
      </w:pPr>
      <w:hyperlink w:anchor="_Toc131079213" w:history="1">
        <w:r w:rsidR="00D62609" w:rsidRPr="00151708">
          <w:rPr>
            <w:rStyle w:val="Hypertextovodkaz"/>
            <w:noProof/>
          </w:rPr>
          <w:t>Použité zdroje</w:t>
        </w:r>
        <w:r w:rsidR="00D62609">
          <w:rPr>
            <w:noProof/>
            <w:webHidden/>
          </w:rPr>
          <w:tab/>
        </w:r>
        <w:r w:rsidR="00D62609">
          <w:rPr>
            <w:noProof/>
            <w:webHidden/>
          </w:rPr>
          <w:fldChar w:fldCharType="begin"/>
        </w:r>
        <w:r w:rsidR="00D62609">
          <w:rPr>
            <w:noProof/>
            <w:webHidden/>
          </w:rPr>
          <w:instrText xml:space="preserve"> PAGEREF _Toc131079213 \h </w:instrText>
        </w:r>
        <w:r w:rsidR="00D62609">
          <w:rPr>
            <w:noProof/>
            <w:webHidden/>
          </w:rPr>
        </w:r>
        <w:r w:rsidR="00D62609">
          <w:rPr>
            <w:noProof/>
            <w:webHidden/>
          </w:rPr>
          <w:fldChar w:fldCharType="separate"/>
        </w:r>
        <w:r w:rsidR="00D62609">
          <w:rPr>
            <w:noProof/>
            <w:webHidden/>
          </w:rPr>
          <w:t>45</w:t>
        </w:r>
        <w:r w:rsidR="00D62609">
          <w:rPr>
            <w:noProof/>
            <w:webHidden/>
          </w:rPr>
          <w:fldChar w:fldCharType="end"/>
        </w:r>
      </w:hyperlink>
    </w:p>
    <w:p w14:paraId="41029788" w14:textId="520A5460" w:rsidR="00F05864" w:rsidRDefault="00E14BA2" w:rsidP="00BD3B3A">
      <w:pPr>
        <w:pStyle w:val="Text"/>
        <w:sectPr w:rsidR="00F05864" w:rsidSect="00B83C94">
          <w:pgSz w:w="11906" w:h="16838"/>
          <w:pgMar w:top="1701" w:right="1418" w:bottom="1701" w:left="1985" w:header="454" w:footer="454" w:gutter="0"/>
          <w:cols w:space="708"/>
          <w:docGrid w:linePitch="360"/>
        </w:sectPr>
      </w:pPr>
      <w:r>
        <w:fldChar w:fldCharType="end"/>
      </w:r>
    </w:p>
    <w:p w14:paraId="1B7C1712" w14:textId="5B9788C8" w:rsidR="00F05864" w:rsidRDefault="00F05864" w:rsidP="00B5084A">
      <w:pPr>
        <w:pStyle w:val="Nadpis1"/>
        <w:numPr>
          <w:ilvl w:val="0"/>
          <w:numId w:val="0"/>
        </w:numPr>
        <w:ind w:left="431" w:hanging="431"/>
      </w:pPr>
      <w:bookmarkStart w:id="0" w:name="_Toc131079193"/>
      <w:r>
        <w:lastRenderedPageBreak/>
        <w:t>Úvod</w:t>
      </w:r>
      <w:bookmarkEnd w:id="0"/>
    </w:p>
    <w:p w14:paraId="5F674C67" w14:textId="7DCCC63A" w:rsidR="00292F93" w:rsidRDefault="00292F93" w:rsidP="00186C05">
      <w:pPr>
        <w:jc w:val="both"/>
      </w:pPr>
      <w:r>
        <w:t>Problematika náboženství ve filozofické diskusi byla vždy velmi kontroverzním</w:t>
      </w:r>
      <w:r w:rsidR="00E254BF">
        <w:t xml:space="preserve"> a </w:t>
      </w:r>
      <w:r w:rsidR="004F50B5">
        <w:t>důležitým tématem</w:t>
      </w:r>
      <w:r>
        <w:t>. Lze tvrdit, že stanoviska významných filozofů v náboženské otázce</w:t>
      </w:r>
      <w:r w:rsidR="00AE306D">
        <w:t>,</w:t>
      </w:r>
      <w:r>
        <w:t xml:space="preserve"> nebyla nikdy neutrální či smířlivé povahy. </w:t>
      </w:r>
      <w:r w:rsidR="004F50B5">
        <w:t>V opozici k apologetickým</w:t>
      </w:r>
      <w:r w:rsidR="00E254BF">
        <w:t xml:space="preserve"> a </w:t>
      </w:r>
      <w:r w:rsidR="004F50B5">
        <w:t>náboženským pozicím stála pádná</w:t>
      </w:r>
      <w:r w:rsidR="00E254BF">
        <w:t xml:space="preserve"> a </w:t>
      </w:r>
      <w:r w:rsidR="004F50B5">
        <w:t xml:space="preserve">originální filozofická argumentace, která představovala výzvu pro </w:t>
      </w:r>
      <w:r w:rsidR="00FE344D">
        <w:t>náboženskou,</w:t>
      </w:r>
      <w:r w:rsidR="004F50B5">
        <w:t xml:space="preserve"> a</w:t>
      </w:r>
      <w:r w:rsidR="00AE306D">
        <w:t> </w:t>
      </w:r>
      <w:r w:rsidR="004F50B5">
        <w:t>především</w:t>
      </w:r>
      <w:r w:rsidR="00834E16">
        <w:t xml:space="preserve"> pak pro</w:t>
      </w:r>
      <w:r w:rsidR="004F50B5">
        <w:t xml:space="preserve"> křesťanskou kulturu.</w:t>
      </w:r>
      <w:r w:rsidR="00120B6B">
        <w:t xml:space="preserve"> Český filozof druhé poloviny 20.</w:t>
      </w:r>
      <w:r w:rsidR="00AE306D">
        <w:t> </w:t>
      </w:r>
      <w:r w:rsidR="00120B6B">
        <w:t xml:space="preserve"> století Jan Sokol se ve svém bohatém díle věnoval náboženským otázkám</w:t>
      </w:r>
      <w:r w:rsidR="00E254BF">
        <w:t xml:space="preserve"> a </w:t>
      </w:r>
      <w:r w:rsidR="004F09EB">
        <w:t>v</w:t>
      </w:r>
      <w:r w:rsidR="00120B6B">
        <w:t xml:space="preserve"> této práci </w:t>
      </w:r>
      <w:r w:rsidR="00F2107A">
        <w:t>bude prezentováno</w:t>
      </w:r>
      <w:r w:rsidR="00E254BF">
        <w:t xml:space="preserve"> a </w:t>
      </w:r>
      <w:r w:rsidR="00F2107A">
        <w:t>analyzováno jeho myšlení</w:t>
      </w:r>
      <w:r w:rsidR="00E254BF">
        <w:t xml:space="preserve"> a </w:t>
      </w:r>
      <w:r w:rsidR="00F2107A">
        <w:t>stanoviska v rámci problematiky náboženství.</w:t>
      </w:r>
    </w:p>
    <w:p w14:paraId="1EAE9C83" w14:textId="1FE1100F" w:rsidR="004F09EB" w:rsidRDefault="00955F51" w:rsidP="004F09EB">
      <w:pPr>
        <w:pStyle w:val="Text"/>
      </w:pPr>
      <w:r w:rsidRPr="00955F51">
        <w:t xml:space="preserve">Cílem této práce je </w:t>
      </w:r>
      <w:r w:rsidR="00FA6773">
        <w:t>usoustavnit</w:t>
      </w:r>
      <w:r w:rsidR="00E254BF">
        <w:t xml:space="preserve"> a </w:t>
      </w:r>
      <w:r w:rsidR="00FA6773">
        <w:t>zhodnotit</w:t>
      </w:r>
      <w:r w:rsidR="00C87127" w:rsidRPr="00955F51">
        <w:t xml:space="preserve"> dílo</w:t>
      </w:r>
      <w:r w:rsidRPr="00955F51">
        <w:t xml:space="preserve"> Jana Sokola, analyzovat jeho filo</w:t>
      </w:r>
      <w:r w:rsidR="00FE344D">
        <w:t>z</w:t>
      </w:r>
      <w:r w:rsidRPr="00955F51">
        <w:t>ofii náboženství</w:t>
      </w:r>
      <w:r w:rsidR="00E254BF">
        <w:t xml:space="preserve"> </w:t>
      </w:r>
      <w:r w:rsidR="00E254BF" w:rsidRPr="00955F51">
        <w:t>a</w:t>
      </w:r>
      <w:r w:rsidR="00E254BF">
        <w:t> </w:t>
      </w:r>
      <w:r w:rsidR="00186C05">
        <w:t>prezentovat jeho křesťanskou perspektivu v moderním světě.</w:t>
      </w:r>
      <w:r w:rsidR="004F09EB">
        <w:t xml:space="preserve"> Zároveň by tato práce mohla sloužit</w:t>
      </w:r>
      <w:r w:rsidR="00E254BF">
        <w:t xml:space="preserve"> i </w:t>
      </w:r>
      <w:r w:rsidR="004F09EB">
        <w:t>jako určitý úvod do této problematiky, protože se jedná</w:t>
      </w:r>
      <w:r w:rsidR="00E254BF">
        <w:t xml:space="preserve"> o </w:t>
      </w:r>
      <w:r w:rsidR="00BC1CEE">
        <w:t>komplexní předmět zájmu, který by zasloužil další pozornost, rozšíření</w:t>
      </w:r>
      <w:r w:rsidR="00E254BF">
        <w:t xml:space="preserve"> a </w:t>
      </w:r>
      <w:r w:rsidR="00BC1CEE">
        <w:t>práci, např. z řad studentů.</w:t>
      </w:r>
    </w:p>
    <w:p w14:paraId="280CB623" w14:textId="08CC9F63" w:rsidR="004F09EB" w:rsidRPr="00955F51" w:rsidRDefault="007114B6" w:rsidP="004F09EB">
      <w:pPr>
        <w:pStyle w:val="Text"/>
      </w:pPr>
      <w:r>
        <w:t xml:space="preserve">Práce bude obsahovat </w:t>
      </w:r>
      <w:r w:rsidR="008E08EB">
        <w:t>pojednání</w:t>
      </w:r>
      <w:r w:rsidR="00E254BF">
        <w:t xml:space="preserve"> o </w:t>
      </w:r>
      <w:r w:rsidR="008E08EB">
        <w:t>člověku</w:t>
      </w:r>
      <w:r w:rsidR="00E254BF">
        <w:t xml:space="preserve"> a </w:t>
      </w:r>
      <w:r w:rsidR="008E08EB">
        <w:t>jeho vztahu k náboženství, seznámíme se také</w:t>
      </w:r>
      <w:r w:rsidR="00E254BF">
        <w:t xml:space="preserve"> s </w:t>
      </w:r>
      <w:r w:rsidR="008E08EB">
        <w:t>postavením náboženství v rámci společnosti, budeme se snažit poukázat na Sokolovu kritiku ideologií</w:t>
      </w:r>
      <w:r w:rsidR="00313463">
        <w:t>, zmíníme problematiku ateismu</w:t>
      </w:r>
      <w:r w:rsidR="00E254BF">
        <w:t xml:space="preserve"> a </w:t>
      </w:r>
      <w:r w:rsidR="00313463">
        <w:t>dotkneme se</w:t>
      </w:r>
      <w:r w:rsidR="00E254BF">
        <w:t xml:space="preserve"> i </w:t>
      </w:r>
      <w:r w:rsidR="00313463">
        <w:t>netradičního tématu zázraků.</w:t>
      </w:r>
      <w:r w:rsidR="0054759B">
        <w:t xml:space="preserve"> Nevyhnuli jsme se však ani tradičním či konzervativnějším tématům křesťanské víry, jelikož Sokol má za to, že některé věci jsou tak konzervativní, jak konzervativní je příroda. </w:t>
      </w:r>
      <w:r w:rsidR="00292213">
        <w:t>Zároveň bychom rádi předestřeli, že budeme rozlišovat psaní slova „bůh“ podle kontextu, z</w:t>
      </w:r>
      <w:r w:rsidR="006C03AC">
        <w:t>d</w:t>
      </w:r>
      <w:r w:rsidR="00292213">
        <w:t>a se jedná</w:t>
      </w:r>
      <w:r w:rsidR="00E254BF">
        <w:t xml:space="preserve"> o </w:t>
      </w:r>
      <w:r w:rsidR="00292213">
        <w:t>filozoficko-metodologick</w:t>
      </w:r>
      <w:r w:rsidR="006C03AC">
        <w:t>ý</w:t>
      </w:r>
      <w:r w:rsidR="00292213">
        <w:t xml:space="preserve"> pojem, či </w:t>
      </w:r>
      <w:r w:rsidR="00007FA5">
        <w:t>jeho křesťanské pojetí</w:t>
      </w:r>
      <w:r w:rsidR="00AD5108">
        <w:t xml:space="preserve"> s velkým písmenem.</w:t>
      </w:r>
    </w:p>
    <w:p w14:paraId="15DF2932" w14:textId="5E9BDA4B" w:rsidR="006F2411" w:rsidRPr="00F02622" w:rsidRDefault="001752AC" w:rsidP="00F02622">
      <w:pPr>
        <w:pStyle w:val="Text"/>
      </w:pPr>
      <w:r>
        <w:t>Budeme-</w:t>
      </w:r>
      <w:r w:rsidR="00FA6773">
        <w:t xml:space="preserve">li chtít na úvod uvést něco, co </w:t>
      </w:r>
      <w:r w:rsidR="00186C05">
        <w:t>jednoduchým</w:t>
      </w:r>
      <w:r w:rsidR="00FA6773">
        <w:t xml:space="preserve"> způsobem vystihuje Jana Sokola nejen jako brilantního myslitele</w:t>
      </w:r>
      <w:r w:rsidR="00E1058B">
        <w:t>, filozofa</w:t>
      </w:r>
      <w:r w:rsidR="00FA6773">
        <w:t xml:space="preserve"> s velmi širokým rozhledem</w:t>
      </w:r>
      <w:r w:rsidR="00E254BF">
        <w:t xml:space="preserve"> a </w:t>
      </w:r>
      <w:r w:rsidR="00FA6773">
        <w:t>patrně</w:t>
      </w:r>
      <w:r w:rsidR="00E254BF">
        <w:t xml:space="preserve"> i </w:t>
      </w:r>
      <w:r w:rsidR="00FA6773">
        <w:t>schopností se odborně vyjádřit</w:t>
      </w:r>
      <w:r w:rsidR="00B52657">
        <w:t xml:space="preserve"> k problematice </w:t>
      </w:r>
      <w:r w:rsidR="00B52657">
        <w:lastRenderedPageBreak/>
        <w:t>rozličných oborů, bude to právě slovní spojení</w:t>
      </w:r>
      <w:r w:rsidR="00E254BF">
        <w:t xml:space="preserve"> a </w:t>
      </w:r>
      <w:r w:rsidR="00B52657">
        <w:t>současně</w:t>
      </w:r>
      <w:r w:rsidR="00E254BF">
        <w:t xml:space="preserve"> i </w:t>
      </w:r>
      <w:r w:rsidR="00B52657">
        <w:t>název jedné z jeho publikací</w:t>
      </w:r>
      <w:r w:rsidR="00510410">
        <w:t>, tedy</w:t>
      </w:r>
      <w:r w:rsidR="00B52657">
        <w:t xml:space="preserve"> </w:t>
      </w:r>
      <w:r w:rsidR="000542CF" w:rsidRPr="000542CF">
        <w:t>d</w:t>
      </w:r>
      <w:r w:rsidR="00B52657" w:rsidRPr="000542CF">
        <w:t>luh života.</w:t>
      </w:r>
    </w:p>
    <w:p w14:paraId="2D3C2999" w14:textId="77777777" w:rsidR="006F2411" w:rsidRPr="00F02622" w:rsidRDefault="006F2411" w:rsidP="00F02622">
      <w:pPr>
        <w:pStyle w:val="Text"/>
      </w:pPr>
    </w:p>
    <w:p w14:paraId="4AAC0DFA" w14:textId="30DE733B" w:rsidR="006F2411" w:rsidRDefault="006F2411" w:rsidP="00BC1CEE">
      <w:pPr>
        <w:spacing w:after="200" w:line="276" w:lineRule="auto"/>
        <w:ind w:firstLine="0"/>
      </w:pPr>
    </w:p>
    <w:p w14:paraId="45A11041" w14:textId="0805BA94" w:rsidR="006F2411" w:rsidRDefault="004F011E" w:rsidP="00B5084A">
      <w:pPr>
        <w:pStyle w:val="Nadpis1"/>
      </w:pPr>
      <w:bookmarkStart w:id="1" w:name="_Toc131079194"/>
      <w:r>
        <w:lastRenderedPageBreak/>
        <w:t>Sokol</w:t>
      </w:r>
      <w:r w:rsidR="00510410">
        <w:t>ovský</w:t>
      </w:r>
      <w:r w:rsidR="00A37E4B">
        <w:t xml:space="preserve"> d</w:t>
      </w:r>
      <w:r w:rsidR="000940A8">
        <w:t>luh č</w:t>
      </w:r>
      <w:r w:rsidR="002A0FD8">
        <w:t>lověk</w:t>
      </w:r>
      <w:r w:rsidR="000940A8">
        <w:t>a</w:t>
      </w:r>
      <w:r w:rsidR="00E254BF">
        <w:t xml:space="preserve"> a </w:t>
      </w:r>
      <w:r w:rsidR="00DC4552">
        <w:t>nábožens</w:t>
      </w:r>
      <w:r w:rsidR="00B52657">
        <w:t>tví</w:t>
      </w:r>
      <w:bookmarkEnd w:id="1"/>
    </w:p>
    <w:p w14:paraId="4250BF1F" w14:textId="01009B07" w:rsidR="00597931" w:rsidRPr="00B5084A" w:rsidRDefault="000940A8" w:rsidP="00B5084A">
      <w:pPr>
        <w:jc w:val="both"/>
      </w:pPr>
      <w:r>
        <w:t>Sokolův přítel, filozof Zdeněk Pinc</w:t>
      </w:r>
      <w:r w:rsidR="001752AC">
        <w:t>,</w:t>
      </w:r>
      <w:r>
        <w:t xml:space="preserve"> v článku </w:t>
      </w:r>
      <w:r w:rsidRPr="00C47926">
        <w:t>s názvem</w:t>
      </w:r>
      <w:r w:rsidRPr="00C47926">
        <w:rPr>
          <w:i/>
        </w:rPr>
        <w:t xml:space="preserve"> Stvoření chápat jako dar (aneb Z vědomí dluhu plynoucí vděčnost</w:t>
      </w:r>
      <w:r w:rsidR="00E1058B" w:rsidRPr="00C47926">
        <w:rPr>
          <w:i/>
        </w:rPr>
        <w:t>)</w:t>
      </w:r>
      <w:r w:rsidR="00E1058B">
        <w:t xml:space="preserve"> humorným</w:t>
      </w:r>
      <w:r w:rsidR="00597931">
        <w:t>, veselým</w:t>
      </w:r>
      <w:r w:rsidR="00E254BF">
        <w:t xml:space="preserve"> a </w:t>
      </w:r>
      <w:r w:rsidR="00E1058B">
        <w:t>lehce osobním způsobem vystihuje, co po „</w:t>
      </w:r>
      <w:r w:rsidR="007114B6">
        <w:rPr>
          <w:color w:val="000000" w:themeColor="text1"/>
        </w:rPr>
        <w:t>S</w:t>
      </w:r>
      <w:r w:rsidR="00E1058B">
        <w:t xml:space="preserve">okolovsku“ </w:t>
      </w:r>
      <w:r w:rsidR="00B5084A">
        <w:t>není</w:t>
      </w:r>
      <w:r w:rsidR="00E254BF">
        <w:t xml:space="preserve"> a </w:t>
      </w:r>
      <w:r w:rsidR="00B5084A">
        <w:t>je</w:t>
      </w:r>
      <w:r w:rsidR="00E1058B">
        <w:t xml:space="preserve"> </w:t>
      </w:r>
      <w:r w:rsidR="004F011E">
        <w:t xml:space="preserve">zásadní pojem Sokolova </w:t>
      </w:r>
      <w:r w:rsidR="00510410">
        <w:t>myšlení – dluh</w:t>
      </w:r>
      <w:r w:rsidR="00E1058B">
        <w:t xml:space="preserve"> života</w:t>
      </w:r>
      <w:r w:rsidR="00B5084A">
        <w:t xml:space="preserve"> –</w:t>
      </w:r>
      <w:r w:rsidR="00E1058B">
        <w:t xml:space="preserve"> </w:t>
      </w:r>
      <w:r w:rsidR="00B5084A">
        <w:t>„</w:t>
      </w:r>
      <w:r w:rsidR="00C47926">
        <w:rPr>
          <w:color w:val="000000"/>
          <w:szCs w:val="24"/>
          <w:shd w:val="clear" w:color="auto" w:fill="FFFFFF"/>
        </w:rPr>
        <w:t>P</w:t>
      </w:r>
      <w:r w:rsidR="00E1058B" w:rsidRPr="00E1058B">
        <w:rPr>
          <w:color w:val="000000"/>
          <w:szCs w:val="24"/>
          <w:shd w:val="clear" w:color="auto" w:fill="FFFFFF"/>
        </w:rPr>
        <w:t xml:space="preserve">an </w:t>
      </w:r>
      <w:proofErr w:type="spellStart"/>
      <w:r w:rsidR="00E1058B" w:rsidRPr="00E1058B">
        <w:rPr>
          <w:color w:val="000000"/>
          <w:szCs w:val="24"/>
          <w:shd w:val="clear" w:color="auto" w:fill="FFFFFF"/>
        </w:rPr>
        <w:t>Maresku</w:t>
      </w:r>
      <w:proofErr w:type="spellEnd"/>
      <w:r w:rsidR="00E254BF">
        <w:rPr>
          <w:color w:val="000000"/>
          <w:szCs w:val="24"/>
          <w:shd w:val="clear" w:color="auto" w:fill="FFFFFF"/>
        </w:rPr>
        <w:t xml:space="preserve"> </w:t>
      </w:r>
      <w:r w:rsidR="00E254BF" w:rsidRPr="00E1058B">
        <w:rPr>
          <w:color w:val="000000"/>
          <w:szCs w:val="24"/>
          <w:shd w:val="clear" w:color="auto" w:fill="FFFFFF"/>
        </w:rPr>
        <w:t>z</w:t>
      </w:r>
      <w:r w:rsidR="00E254BF">
        <w:rPr>
          <w:color w:val="000000"/>
          <w:szCs w:val="24"/>
          <w:shd w:val="clear" w:color="auto" w:fill="FFFFFF"/>
        </w:rPr>
        <w:t> </w:t>
      </w:r>
      <w:proofErr w:type="spellStart"/>
      <w:r w:rsidR="00E1058B" w:rsidRPr="00E1058B">
        <w:rPr>
          <w:color w:val="000000"/>
          <w:szCs w:val="24"/>
          <w:shd w:val="clear" w:color="auto" w:fill="FFFFFF"/>
        </w:rPr>
        <w:t>Jirotkovy</w:t>
      </w:r>
      <w:proofErr w:type="spellEnd"/>
      <w:r w:rsidR="00E1058B" w:rsidRPr="00E1058B">
        <w:rPr>
          <w:color w:val="000000"/>
          <w:szCs w:val="24"/>
          <w:shd w:val="clear" w:color="auto" w:fill="FFFFFF"/>
        </w:rPr>
        <w:t xml:space="preserve"> humoristické knížky </w:t>
      </w:r>
      <w:r w:rsidR="00E1058B" w:rsidRPr="00C47926">
        <w:rPr>
          <w:color w:val="000000"/>
          <w:szCs w:val="24"/>
          <w:shd w:val="clear" w:color="auto" w:fill="FFFFFF"/>
        </w:rPr>
        <w:t>Muž se psem</w:t>
      </w:r>
      <w:r w:rsidR="00E1058B" w:rsidRPr="00E1058B">
        <w:rPr>
          <w:color w:val="000000"/>
          <w:szCs w:val="24"/>
          <w:shd w:val="clear" w:color="auto" w:fill="FFFFFF"/>
        </w:rPr>
        <w:t xml:space="preserve"> byl přesvědčen, že dluhy </w:t>
      </w:r>
      <w:proofErr w:type="gramStart"/>
      <w:r w:rsidR="00E1058B" w:rsidRPr="00E1058B">
        <w:rPr>
          <w:color w:val="000000"/>
          <w:szCs w:val="24"/>
          <w:shd w:val="clear" w:color="auto" w:fill="FFFFFF"/>
        </w:rPr>
        <w:t>drží</w:t>
      </w:r>
      <w:proofErr w:type="gramEnd"/>
      <w:r w:rsidR="00E1058B" w:rsidRPr="00E1058B">
        <w:rPr>
          <w:color w:val="000000"/>
          <w:szCs w:val="24"/>
          <w:shd w:val="clear" w:color="auto" w:fill="FFFFFF"/>
        </w:rPr>
        <w:t xml:space="preserve"> člověka při životě. Tuto tézi dokládal příkladem svého otce, který byl po celý svůj život dlužen každému, na koho se podíval. Když se</w:t>
      </w:r>
      <w:r w:rsidR="00E254BF">
        <w:rPr>
          <w:color w:val="000000"/>
          <w:szCs w:val="24"/>
          <w:shd w:val="clear" w:color="auto" w:fill="FFFFFF"/>
        </w:rPr>
        <w:t xml:space="preserve"> </w:t>
      </w:r>
      <w:r w:rsidR="00E254BF" w:rsidRPr="00E1058B">
        <w:rPr>
          <w:color w:val="000000"/>
          <w:szCs w:val="24"/>
          <w:shd w:val="clear" w:color="auto" w:fill="FFFFFF"/>
        </w:rPr>
        <w:t>s</w:t>
      </w:r>
      <w:r w:rsidR="00E254BF">
        <w:rPr>
          <w:color w:val="000000"/>
          <w:szCs w:val="24"/>
          <w:shd w:val="clear" w:color="auto" w:fill="FFFFFF"/>
        </w:rPr>
        <w:t> </w:t>
      </w:r>
      <w:r w:rsidR="00E1058B" w:rsidRPr="00E1058B">
        <w:rPr>
          <w:color w:val="000000"/>
          <w:szCs w:val="24"/>
          <w:shd w:val="clear" w:color="auto" w:fill="FFFFFF"/>
        </w:rPr>
        <w:t>ním jednoho dne při opravě střechy utrhla okapová roura</w:t>
      </w:r>
      <w:r w:rsidR="00E254BF">
        <w:rPr>
          <w:color w:val="000000"/>
          <w:szCs w:val="24"/>
          <w:shd w:val="clear" w:color="auto" w:fill="FFFFFF"/>
        </w:rPr>
        <w:t xml:space="preserve"> </w:t>
      </w:r>
      <w:r w:rsidR="00E254BF" w:rsidRPr="00E1058B">
        <w:rPr>
          <w:color w:val="000000"/>
          <w:szCs w:val="24"/>
          <w:shd w:val="clear" w:color="auto" w:fill="FFFFFF"/>
        </w:rPr>
        <w:t>a</w:t>
      </w:r>
      <w:r w:rsidR="00E254BF">
        <w:rPr>
          <w:color w:val="000000"/>
          <w:szCs w:val="24"/>
          <w:shd w:val="clear" w:color="auto" w:fill="FFFFFF"/>
        </w:rPr>
        <w:t> </w:t>
      </w:r>
      <w:r w:rsidR="00E1058B" w:rsidRPr="00E1058B">
        <w:rPr>
          <w:color w:val="000000"/>
          <w:szCs w:val="24"/>
          <w:shd w:val="clear" w:color="auto" w:fill="FFFFFF"/>
        </w:rPr>
        <w:t>on na ní zůstal bezmocně viset, sousedi se sbíhali z</w:t>
      </w:r>
      <w:r w:rsidR="00F83957">
        <w:rPr>
          <w:color w:val="000000"/>
          <w:szCs w:val="24"/>
          <w:shd w:val="clear" w:color="auto" w:fill="FFFFFF"/>
        </w:rPr>
        <w:t>e</w:t>
      </w:r>
      <w:r w:rsidR="00E1058B" w:rsidRPr="00E1058B">
        <w:rPr>
          <w:color w:val="000000"/>
          <w:szCs w:val="24"/>
          <w:shd w:val="clear" w:color="auto" w:fill="FFFFFF"/>
        </w:rPr>
        <w:t xml:space="preserve"> široka daleka, aby jej zachránili</w:t>
      </w:r>
      <w:r w:rsidR="00E254BF">
        <w:rPr>
          <w:color w:val="000000"/>
          <w:szCs w:val="24"/>
          <w:shd w:val="clear" w:color="auto" w:fill="FFFFFF"/>
        </w:rPr>
        <w:t xml:space="preserve"> </w:t>
      </w:r>
      <w:r w:rsidR="00E254BF" w:rsidRPr="00E1058B">
        <w:rPr>
          <w:color w:val="000000"/>
          <w:szCs w:val="24"/>
          <w:shd w:val="clear" w:color="auto" w:fill="FFFFFF"/>
        </w:rPr>
        <w:t>v</w:t>
      </w:r>
      <w:r w:rsidR="00E254BF">
        <w:rPr>
          <w:color w:val="000000"/>
          <w:szCs w:val="24"/>
          <w:shd w:val="clear" w:color="auto" w:fill="FFFFFF"/>
        </w:rPr>
        <w:t> </w:t>
      </w:r>
      <w:r w:rsidR="00E1058B" w:rsidRPr="00E1058B">
        <w:rPr>
          <w:color w:val="000000"/>
          <w:szCs w:val="24"/>
          <w:shd w:val="clear" w:color="auto" w:fill="FFFFFF"/>
        </w:rPr>
        <w:t>bláhové představě, že tím posilují naději na splacení dluhů</w:t>
      </w:r>
      <w:r w:rsidR="00E1058B">
        <w:rPr>
          <w:color w:val="000000"/>
          <w:szCs w:val="24"/>
          <w:shd w:val="clear" w:color="auto" w:fill="FFFFFF"/>
        </w:rPr>
        <w:t>.</w:t>
      </w:r>
      <w:r w:rsidR="00B5084A">
        <w:rPr>
          <w:color w:val="000000"/>
          <w:szCs w:val="24"/>
          <w:shd w:val="clear" w:color="auto" w:fill="FFFFFF"/>
        </w:rPr>
        <w:t>“</w:t>
      </w:r>
      <w:r w:rsidR="00B5084A">
        <w:rPr>
          <w:rStyle w:val="Znakapoznpodarou"/>
          <w:color w:val="000000"/>
          <w:szCs w:val="24"/>
          <w:shd w:val="clear" w:color="auto" w:fill="FFFFFF"/>
        </w:rPr>
        <w:footnoteReference w:id="1"/>
      </w:r>
      <w:r w:rsidR="00E254BF">
        <w:rPr>
          <w:color w:val="000000"/>
          <w:szCs w:val="24"/>
          <w:shd w:val="clear" w:color="auto" w:fill="FFFFFF"/>
        </w:rPr>
        <w:t xml:space="preserve"> a </w:t>
      </w:r>
      <w:r w:rsidR="0089670F">
        <w:rPr>
          <w:color w:val="000000"/>
          <w:szCs w:val="24"/>
          <w:shd w:val="clear" w:color="auto" w:fill="FFFFFF"/>
        </w:rPr>
        <w:t>dodává:</w:t>
      </w:r>
      <w:r w:rsidR="00B5084A">
        <w:rPr>
          <w:color w:val="000000"/>
          <w:szCs w:val="24"/>
          <w:shd w:val="clear" w:color="auto" w:fill="FFFFFF"/>
        </w:rPr>
        <w:t xml:space="preserve"> „</w:t>
      </w:r>
      <w:r w:rsidR="00597931" w:rsidRPr="00597931">
        <w:rPr>
          <w:color w:val="000000"/>
          <w:szCs w:val="24"/>
          <w:shd w:val="clear" w:color="auto" w:fill="FFFFFF"/>
        </w:rPr>
        <w:t>Jan Sokol rozhodně není ani tlustý, natož aby byl podvodník. Neschopnost podvádět či jen švindlovat je pro Sokola příslovečná. Je poctivý až dojemně, dokonce dává</w:t>
      </w:r>
      <w:r w:rsidR="00E254BF">
        <w:rPr>
          <w:color w:val="000000"/>
          <w:szCs w:val="24"/>
          <w:shd w:val="clear" w:color="auto" w:fill="FFFFFF"/>
        </w:rPr>
        <w:t xml:space="preserve"> </w:t>
      </w:r>
      <w:r w:rsidR="00E254BF" w:rsidRPr="00597931">
        <w:rPr>
          <w:color w:val="000000"/>
          <w:szCs w:val="24"/>
          <w:shd w:val="clear" w:color="auto" w:fill="FFFFFF"/>
        </w:rPr>
        <w:t>k</w:t>
      </w:r>
      <w:r w:rsidR="00E254BF">
        <w:rPr>
          <w:color w:val="000000"/>
          <w:szCs w:val="24"/>
          <w:shd w:val="clear" w:color="auto" w:fill="FFFFFF"/>
        </w:rPr>
        <w:t> </w:t>
      </w:r>
      <w:r w:rsidR="00597931" w:rsidRPr="00597931">
        <w:rPr>
          <w:color w:val="000000"/>
          <w:szCs w:val="24"/>
          <w:shd w:val="clear" w:color="auto" w:fill="FFFFFF"/>
        </w:rPr>
        <w:t>lepšímu příhody, kdy jeho poctivosti jiní využili či zneužili</w:t>
      </w:r>
      <w:r w:rsidR="00597931">
        <w:rPr>
          <w:color w:val="000000"/>
          <w:sz w:val="30"/>
          <w:szCs w:val="30"/>
          <w:shd w:val="clear" w:color="auto" w:fill="FFFFFF"/>
        </w:rPr>
        <w:t>.</w:t>
      </w:r>
      <w:r w:rsidR="004F011E">
        <w:rPr>
          <w:color w:val="000000"/>
          <w:sz w:val="30"/>
          <w:szCs w:val="30"/>
          <w:shd w:val="clear" w:color="auto" w:fill="FFFFFF"/>
        </w:rPr>
        <w:t>“</w:t>
      </w:r>
      <w:r w:rsidR="00510410">
        <w:rPr>
          <w:rStyle w:val="Znakapoznpodarou"/>
          <w:color w:val="000000"/>
          <w:sz w:val="30"/>
          <w:szCs w:val="30"/>
          <w:shd w:val="clear" w:color="auto" w:fill="FFFFFF"/>
        </w:rPr>
        <w:footnoteReference w:id="2"/>
      </w:r>
    </w:p>
    <w:p w14:paraId="15C32CF9" w14:textId="4DCCC009" w:rsidR="00597931" w:rsidRDefault="00C47926" w:rsidP="00B5084A">
      <w:pPr>
        <w:jc w:val="both"/>
        <w:rPr>
          <w:color w:val="000000"/>
          <w:szCs w:val="24"/>
          <w:shd w:val="clear" w:color="auto" w:fill="FFFFFF"/>
        </w:rPr>
      </w:pPr>
      <w:r>
        <w:rPr>
          <w:color w:val="000000"/>
          <w:szCs w:val="24"/>
          <w:shd w:val="clear" w:color="auto" w:fill="FFFFFF"/>
        </w:rPr>
        <w:t>P</w:t>
      </w:r>
      <w:r w:rsidR="000E1F26">
        <w:rPr>
          <w:color w:val="000000"/>
          <w:szCs w:val="24"/>
          <w:shd w:val="clear" w:color="auto" w:fill="FFFFFF"/>
        </w:rPr>
        <w:t>odobně</w:t>
      </w:r>
      <w:r>
        <w:rPr>
          <w:color w:val="000000"/>
          <w:szCs w:val="24"/>
          <w:shd w:val="clear" w:color="auto" w:fill="FFFFFF"/>
        </w:rPr>
        <w:t xml:space="preserve"> jako ve výše zmíněné anekdotě</w:t>
      </w:r>
      <w:r w:rsidR="00E254BF">
        <w:rPr>
          <w:color w:val="000000"/>
          <w:szCs w:val="24"/>
          <w:shd w:val="clear" w:color="auto" w:fill="FFFFFF"/>
        </w:rPr>
        <w:t xml:space="preserve"> i </w:t>
      </w:r>
      <w:r w:rsidR="00597931">
        <w:rPr>
          <w:color w:val="000000"/>
          <w:szCs w:val="24"/>
          <w:shd w:val="clear" w:color="auto" w:fill="FFFFFF"/>
        </w:rPr>
        <w:t xml:space="preserve">Sokola </w:t>
      </w:r>
      <w:proofErr w:type="gramStart"/>
      <w:r w:rsidR="00597931">
        <w:rPr>
          <w:color w:val="000000"/>
          <w:szCs w:val="24"/>
          <w:shd w:val="clear" w:color="auto" w:fill="FFFFFF"/>
        </w:rPr>
        <w:t>drží</w:t>
      </w:r>
      <w:proofErr w:type="gramEnd"/>
      <w:r w:rsidR="00597931">
        <w:rPr>
          <w:color w:val="000000"/>
          <w:szCs w:val="24"/>
          <w:shd w:val="clear" w:color="auto" w:fill="FFFFFF"/>
        </w:rPr>
        <w:t xml:space="preserve"> při životě </w:t>
      </w:r>
      <w:r w:rsidR="00B5084A">
        <w:rPr>
          <w:color w:val="000000"/>
          <w:szCs w:val="24"/>
          <w:shd w:val="clear" w:color="auto" w:fill="FFFFFF"/>
        </w:rPr>
        <w:t>„</w:t>
      </w:r>
      <w:r w:rsidR="00597931">
        <w:rPr>
          <w:color w:val="000000"/>
          <w:szCs w:val="24"/>
          <w:shd w:val="clear" w:color="auto" w:fill="FFFFFF"/>
        </w:rPr>
        <w:t>dluhy</w:t>
      </w:r>
      <w:r w:rsidR="00B5084A">
        <w:rPr>
          <w:color w:val="000000"/>
          <w:szCs w:val="24"/>
          <w:shd w:val="clear" w:color="auto" w:fill="FFFFFF"/>
        </w:rPr>
        <w:t>“</w:t>
      </w:r>
      <w:r w:rsidR="00E254BF">
        <w:rPr>
          <w:color w:val="000000"/>
          <w:szCs w:val="24"/>
          <w:shd w:val="clear" w:color="auto" w:fill="FFFFFF"/>
        </w:rPr>
        <w:t xml:space="preserve"> a </w:t>
      </w:r>
      <w:r w:rsidR="000E1F26">
        <w:rPr>
          <w:color w:val="000000"/>
          <w:szCs w:val="24"/>
          <w:shd w:val="clear" w:color="auto" w:fill="FFFFFF"/>
        </w:rPr>
        <w:t>vkládá do nich nový význam</w:t>
      </w:r>
      <w:r w:rsidR="00597931">
        <w:rPr>
          <w:color w:val="000000"/>
          <w:szCs w:val="24"/>
          <w:shd w:val="clear" w:color="auto" w:fill="FFFFFF"/>
        </w:rPr>
        <w:t xml:space="preserve">. </w:t>
      </w:r>
      <w:r w:rsidR="000E1F26">
        <w:rPr>
          <w:color w:val="000000"/>
          <w:szCs w:val="24"/>
          <w:shd w:val="clear" w:color="auto" w:fill="FFFFFF"/>
        </w:rPr>
        <w:t>N</w:t>
      </w:r>
      <w:r w:rsidR="00670012">
        <w:rPr>
          <w:color w:val="000000"/>
          <w:szCs w:val="24"/>
          <w:shd w:val="clear" w:color="auto" w:fill="FFFFFF"/>
        </w:rPr>
        <w:t xml:space="preserve">ašimi slovy řečeno, jsou to </w:t>
      </w:r>
      <w:r w:rsidR="00597931">
        <w:rPr>
          <w:color w:val="000000"/>
          <w:szCs w:val="24"/>
          <w:shd w:val="clear" w:color="auto" w:fill="FFFFFF"/>
        </w:rPr>
        <w:t>dluhy</w:t>
      </w:r>
      <w:r w:rsidR="00B6214A">
        <w:rPr>
          <w:color w:val="000000"/>
          <w:szCs w:val="24"/>
          <w:shd w:val="clear" w:color="auto" w:fill="FFFFFF"/>
        </w:rPr>
        <w:t xml:space="preserve"> </w:t>
      </w:r>
      <w:r w:rsidR="00597931">
        <w:rPr>
          <w:color w:val="000000"/>
          <w:szCs w:val="24"/>
          <w:shd w:val="clear" w:color="auto" w:fill="FFFFFF"/>
        </w:rPr>
        <w:t>hlubší, závažnější</w:t>
      </w:r>
      <w:r w:rsidR="00E254BF">
        <w:rPr>
          <w:color w:val="000000"/>
          <w:szCs w:val="24"/>
          <w:shd w:val="clear" w:color="auto" w:fill="FFFFFF"/>
        </w:rPr>
        <w:t xml:space="preserve"> a </w:t>
      </w:r>
      <w:r w:rsidR="00597931">
        <w:rPr>
          <w:color w:val="000000"/>
          <w:szCs w:val="24"/>
          <w:shd w:val="clear" w:color="auto" w:fill="FFFFFF"/>
        </w:rPr>
        <w:t>jemnější</w:t>
      </w:r>
      <w:r w:rsidR="00670012">
        <w:rPr>
          <w:color w:val="000000"/>
          <w:szCs w:val="24"/>
          <w:shd w:val="clear" w:color="auto" w:fill="FFFFFF"/>
        </w:rPr>
        <w:t>,</w:t>
      </w:r>
      <w:r w:rsidR="00913056">
        <w:rPr>
          <w:color w:val="000000"/>
          <w:szCs w:val="24"/>
          <w:shd w:val="clear" w:color="auto" w:fill="FFFFFF"/>
        </w:rPr>
        <w:t xml:space="preserve"> jsou to</w:t>
      </w:r>
      <w:r w:rsidR="00597931">
        <w:rPr>
          <w:color w:val="000000"/>
          <w:szCs w:val="24"/>
          <w:shd w:val="clear" w:color="auto" w:fill="FFFFFF"/>
        </w:rPr>
        <w:t xml:space="preserve"> „dluhy života“. </w:t>
      </w:r>
      <w:r w:rsidR="00B6214A">
        <w:rPr>
          <w:color w:val="000000"/>
          <w:szCs w:val="24"/>
          <w:shd w:val="clear" w:color="auto" w:fill="FFFFFF"/>
        </w:rPr>
        <w:t>Pinc</w:t>
      </w:r>
      <w:r w:rsidR="00E254BF">
        <w:rPr>
          <w:color w:val="000000"/>
          <w:szCs w:val="24"/>
          <w:shd w:val="clear" w:color="auto" w:fill="FFFFFF"/>
        </w:rPr>
        <w:t xml:space="preserve"> o </w:t>
      </w:r>
      <w:r w:rsidR="00B6214A">
        <w:rPr>
          <w:color w:val="000000"/>
          <w:szCs w:val="24"/>
          <w:shd w:val="clear" w:color="auto" w:fill="FFFFFF"/>
        </w:rPr>
        <w:t>těchto „</w:t>
      </w:r>
      <w:r w:rsidR="00ED37B9" w:rsidRPr="00ED37B9">
        <w:rPr>
          <w:color w:val="000000" w:themeColor="text1"/>
          <w:szCs w:val="24"/>
          <w:shd w:val="clear" w:color="auto" w:fill="FFFFFF"/>
        </w:rPr>
        <w:t>s</w:t>
      </w:r>
      <w:r w:rsidR="00B6214A">
        <w:rPr>
          <w:color w:val="000000"/>
          <w:szCs w:val="24"/>
          <w:shd w:val="clear" w:color="auto" w:fill="FFFFFF"/>
        </w:rPr>
        <w:t>okolovských dluzích“ mluví jako</w:t>
      </w:r>
      <w:r w:rsidR="00E254BF">
        <w:rPr>
          <w:color w:val="000000"/>
          <w:szCs w:val="24"/>
          <w:shd w:val="clear" w:color="auto" w:fill="FFFFFF"/>
        </w:rPr>
        <w:t xml:space="preserve"> o </w:t>
      </w:r>
      <w:r w:rsidR="00B6214A">
        <w:rPr>
          <w:color w:val="000000"/>
          <w:szCs w:val="24"/>
          <w:shd w:val="clear" w:color="auto" w:fill="FFFFFF"/>
        </w:rPr>
        <w:t>smysluplném uznání toho, co jsme dostali do vínku, bez přičinění člověka</w:t>
      </w:r>
      <w:r w:rsidR="00670012">
        <w:rPr>
          <w:color w:val="000000"/>
          <w:szCs w:val="24"/>
          <w:shd w:val="clear" w:color="auto" w:fill="FFFFFF"/>
        </w:rPr>
        <w:t>,</w:t>
      </w:r>
      <w:r w:rsidR="00B6214A">
        <w:rPr>
          <w:color w:val="000000"/>
          <w:szCs w:val="24"/>
          <w:shd w:val="clear" w:color="auto" w:fill="FFFFFF"/>
        </w:rPr>
        <w:t xml:space="preserve"> jako dar. „Dluh života</w:t>
      </w:r>
      <w:r>
        <w:rPr>
          <w:color w:val="000000"/>
          <w:szCs w:val="24"/>
          <w:shd w:val="clear" w:color="auto" w:fill="FFFFFF"/>
        </w:rPr>
        <w:t xml:space="preserve"> je možná také nejdůležitější a </w:t>
      </w:r>
      <w:r w:rsidR="00B6214A">
        <w:rPr>
          <w:color w:val="000000"/>
          <w:szCs w:val="24"/>
          <w:shd w:val="clear" w:color="auto" w:fill="FFFFFF"/>
        </w:rPr>
        <w:t>charakteristický pojem pro Sokolovo myšlení.</w:t>
      </w:r>
      <w:r w:rsidR="00670012">
        <w:rPr>
          <w:color w:val="000000"/>
          <w:szCs w:val="24"/>
          <w:shd w:val="clear" w:color="auto" w:fill="FFFFFF"/>
        </w:rPr>
        <w:t>“</w:t>
      </w:r>
      <w:r w:rsidR="0089670F">
        <w:rPr>
          <w:rStyle w:val="Znakapoznpodarou"/>
          <w:color w:val="000000"/>
          <w:szCs w:val="24"/>
          <w:shd w:val="clear" w:color="auto" w:fill="FFFFFF"/>
        </w:rPr>
        <w:footnoteReference w:id="3"/>
      </w:r>
    </w:p>
    <w:p w14:paraId="2B164118" w14:textId="24BDD937" w:rsidR="0062347B" w:rsidRDefault="00E254BF" w:rsidP="002D3412">
      <w:pPr>
        <w:jc w:val="both"/>
        <w:rPr>
          <w:rFonts w:cs="Times New Roman"/>
          <w:szCs w:val="24"/>
        </w:rPr>
      </w:pPr>
      <w:r>
        <w:rPr>
          <w:rFonts w:cs="Times New Roman"/>
          <w:color w:val="000000" w:themeColor="text1"/>
          <w:szCs w:val="24"/>
        </w:rPr>
        <w:t xml:space="preserve"> </w:t>
      </w:r>
      <w:r w:rsidRPr="0062347B">
        <w:rPr>
          <w:rFonts w:cs="Times New Roman"/>
          <w:color w:val="000000" w:themeColor="text1"/>
          <w:szCs w:val="24"/>
        </w:rPr>
        <w:t>V</w:t>
      </w:r>
      <w:r>
        <w:rPr>
          <w:rFonts w:cs="Times New Roman"/>
          <w:color w:val="000000" w:themeColor="text1"/>
          <w:szCs w:val="24"/>
        </w:rPr>
        <w:t> </w:t>
      </w:r>
      <w:r w:rsidR="00670012" w:rsidRPr="0062347B">
        <w:rPr>
          <w:rFonts w:cs="Times New Roman"/>
          <w:color w:val="000000" w:themeColor="text1"/>
          <w:szCs w:val="24"/>
        </w:rPr>
        <w:t xml:space="preserve">Sokolově myšlení </w:t>
      </w:r>
      <w:r w:rsidR="002D3412">
        <w:rPr>
          <w:rFonts w:cs="Times New Roman"/>
          <w:color w:val="000000" w:themeColor="text1"/>
          <w:szCs w:val="24"/>
        </w:rPr>
        <w:t>lze interpretovat</w:t>
      </w:r>
      <w:r w:rsidR="00670012" w:rsidRPr="0062347B">
        <w:rPr>
          <w:rFonts w:cs="Times New Roman"/>
          <w:color w:val="000000" w:themeColor="text1"/>
          <w:szCs w:val="24"/>
        </w:rPr>
        <w:t xml:space="preserve"> dluh života jako </w:t>
      </w:r>
      <w:r w:rsidR="0062347B">
        <w:rPr>
          <w:rFonts w:cs="Times New Roman"/>
          <w:color w:val="000000" w:themeColor="text1"/>
          <w:szCs w:val="24"/>
        </w:rPr>
        <w:t xml:space="preserve">vědomé </w:t>
      </w:r>
      <w:r w:rsidR="00670012" w:rsidRPr="0062347B">
        <w:rPr>
          <w:rFonts w:cs="Times New Roman"/>
          <w:color w:val="000000" w:themeColor="text1"/>
          <w:szCs w:val="24"/>
        </w:rPr>
        <w:t>uznání darů, které jsme obdrželi bez našeho přičinění. Tyto dary zahrnují aspekty života, které jsou přítomny již od našeho narození, jako jsou naše tělesné schopnosti, intelektuální kapacity</w:t>
      </w:r>
      <w:r>
        <w:rPr>
          <w:rFonts w:cs="Times New Roman"/>
          <w:color w:val="000000" w:themeColor="text1"/>
          <w:szCs w:val="24"/>
        </w:rPr>
        <w:t xml:space="preserve"> </w:t>
      </w:r>
      <w:r w:rsidRPr="0062347B">
        <w:rPr>
          <w:rFonts w:cs="Times New Roman"/>
          <w:color w:val="000000" w:themeColor="text1"/>
          <w:szCs w:val="24"/>
        </w:rPr>
        <w:t>a</w:t>
      </w:r>
      <w:r>
        <w:rPr>
          <w:rFonts w:cs="Times New Roman"/>
          <w:color w:val="000000" w:themeColor="text1"/>
          <w:szCs w:val="24"/>
        </w:rPr>
        <w:t> </w:t>
      </w:r>
      <w:r w:rsidR="00670012" w:rsidRPr="0062347B">
        <w:rPr>
          <w:rFonts w:cs="Times New Roman"/>
          <w:color w:val="000000" w:themeColor="text1"/>
          <w:szCs w:val="24"/>
        </w:rPr>
        <w:t>kulturní dědictví. Pro Sokola je toto uznání dluhu života zároveň základem vděčnosti, závislosti</w:t>
      </w:r>
      <w:r>
        <w:rPr>
          <w:rFonts w:cs="Times New Roman"/>
          <w:color w:val="000000" w:themeColor="text1"/>
          <w:szCs w:val="24"/>
        </w:rPr>
        <w:t xml:space="preserve"> </w:t>
      </w:r>
      <w:r w:rsidRPr="0062347B">
        <w:rPr>
          <w:rFonts w:cs="Times New Roman"/>
          <w:color w:val="000000" w:themeColor="text1"/>
          <w:szCs w:val="24"/>
        </w:rPr>
        <w:t>a</w:t>
      </w:r>
      <w:r>
        <w:rPr>
          <w:rFonts w:cs="Times New Roman"/>
          <w:color w:val="000000" w:themeColor="text1"/>
          <w:szCs w:val="24"/>
        </w:rPr>
        <w:t> </w:t>
      </w:r>
      <w:r w:rsidR="00670012" w:rsidRPr="0062347B">
        <w:rPr>
          <w:rFonts w:cs="Times New Roman"/>
          <w:color w:val="000000" w:themeColor="text1"/>
          <w:szCs w:val="24"/>
        </w:rPr>
        <w:t xml:space="preserve">naděje, které </w:t>
      </w:r>
      <w:r w:rsidR="00670012" w:rsidRPr="0062347B">
        <w:rPr>
          <w:rFonts w:cs="Times New Roman"/>
          <w:color w:val="000000" w:themeColor="text1"/>
          <w:szCs w:val="24"/>
        </w:rPr>
        <w:lastRenderedPageBreak/>
        <w:t>jsou pro něj esenciální pro pochopení lidské zkušenosti</w:t>
      </w:r>
      <w:r>
        <w:rPr>
          <w:rFonts w:cs="Times New Roman"/>
          <w:color w:val="000000" w:themeColor="text1"/>
          <w:szCs w:val="24"/>
        </w:rPr>
        <w:t xml:space="preserve"> </w:t>
      </w:r>
      <w:r w:rsidRPr="0062347B">
        <w:rPr>
          <w:rFonts w:cs="Times New Roman"/>
          <w:color w:val="000000" w:themeColor="text1"/>
          <w:szCs w:val="24"/>
        </w:rPr>
        <w:t>a</w:t>
      </w:r>
      <w:r>
        <w:rPr>
          <w:rFonts w:cs="Times New Roman"/>
          <w:color w:val="000000" w:themeColor="text1"/>
          <w:szCs w:val="24"/>
        </w:rPr>
        <w:t> </w:t>
      </w:r>
      <w:r w:rsidR="00670012" w:rsidRPr="0062347B">
        <w:rPr>
          <w:rFonts w:cs="Times New Roman"/>
          <w:color w:val="000000" w:themeColor="text1"/>
          <w:szCs w:val="24"/>
        </w:rPr>
        <w:t>náboženského myšlení.</w:t>
      </w:r>
      <w:r w:rsidR="002D3412">
        <w:rPr>
          <w:rFonts w:cs="Times New Roman"/>
          <w:color w:val="000000" w:themeColor="text1"/>
          <w:szCs w:val="24"/>
        </w:rPr>
        <w:t xml:space="preserve"> </w:t>
      </w:r>
      <w:r w:rsidR="0062347B" w:rsidRPr="005E66A9">
        <w:rPr>
          <w:rFonts w:cs="Times New Roman"/>
          <w:szCs w:val="24"/>
        </w:rPr>
        <w:t xml:space="preserve">Sokolův koncept </w:t>
      </w:r>
      <w:r w:rsidR="0062347B">
        <w:rPr>
          <w:rFonts w:cs="Times New Roman"/>
          <w:szCs w:val="24"/>
        </w:rPr>
        <w:t>„</w:t>
      </w:r>
      <w:r w:rsidR="0062347B" w:rsidRPr="005E66A9">
        <w:rPr>
          <w:rFonts w:cs="Times New Roman"/>
          <w:szCs w:val="24"/>
        </w:rPr>
        <w:t>dluhu života</w:t>
      </w:r>
      <w:r w:rsidR="0062347B">
        <w:rPr>
          <w:rFonts w:cs="Times New Roman"/>
          <w:szCs w:val="24"/>
        </w:rPr>
        <w:t>“</w:t>
      </w:r>
      <w:r w:rsidR="009F0977">
        <w:rPr>
          <w:rFonts w:cs="Times New Roman"/>
          <w:szCs w:val="24"/>
        </w:rPr>
        <w:t xml:space="preserve"> tedy</w:t>
      </w:r>
      <w:r w:rsidR="0062347B" w:rsidRPr="005E66A9">
        <w:rPr>
          <w:rFonts w:cs="Times New Roman"/>
          <w:szCs w:val="24"/>
        </w:rPr>
        <w:t xml:space="preserve"> představuje</w:t>
      </w:r>
      <w:r w:rsidR="005C2961">
        <w:rPr>
          <w:rFonts w:cs="Times New Roman"/>
          <w:szCs w:val="24"/>
        </w:rPr>
        <w:t xml:space="preserve"> </w:t>
      </w:r>
      <w:r w:rsidR="00794F7B">
        <w:rPr>
          <w:rFonts w:cs="Times New Roman"/>
          <w:szCs w:val="24"/>
        </w:rPr>
        <w:t>přístup k </w:t>
      </w:r>
      <w:r w:rsidR="0062347B" w:rsidRPr="005E66A9">
        <w:rPr>
          <w:rFonts w:cs="Times New Roman"/>
          <w:szCs w:val="24"/>
        </w:rPr>
        <w:t>filozofickým</w:t>
      </w:r>
      <w:r>
        <w:rPr>
          <w:rFonts w:cs="Times New Roman"/>
          <w:szCs w:val="24"/>
        </w:rPr>
        <w:t xml:space="preserve"> </w:t>
      </w:r>
      <w:r w:rsidRPr="005E66A9">
        <w:rPr>
          <w:rFonts w:cs="Times New Roman"/>
          <w:szCs w:val="24"/>
        </w:rPr>
        <w:t>a</w:t>
      </w:r>
      <w:r>
        <w:rPr>
          <w:rFonts w:cs="Times New Roman"/>
          <w:szCs w:val="24"/>
        </w:rPr>
        <w:t> </w:t>
      </w:r>
      <w:r w:rsidR="0062347B" w:rsidRPr="005E66A9">
        <w:rPr>
          <w:rFonts w:cs="Times New Roman"/>
          <w:szCs w:val="24"/>
        </w:rPr>
        <w:t xml:space="preserve">etickým otázkám, který odráží </w:t>
      </w:r>
      <w:r w:rsidR="009F0977">
        <w:rPr>
          <w:rFonts w:cs="Times New Roman"/>
          <w:szCs w:val="24"/>
        </w:rPr>
        <w:t>jeho</w:t>
      </w:r>
      <w:r w:rsidR="0062347B" w:rsidRPr="005E66A9">
        <w:rPr>
          <w:rFonts w:cs="Times New Roman"/>
          <w:szCs w:val="24"/>
        </w:rPr>
        <w:t xml:space="preserve"> důraz na </w:t>
      </w:r>
      <w:r w:rsidR="000D4D60">
        <w:rPr>
          <w:rFonts w:cs="Times New Roman"/>
          <w:szCs w:val="24"/>
        </w:rPr>
        <w:t>propojení smyslu pro náboženství</w:t>
      </w:r>
      <w:r>
        <w:rPr>
          <w:rFonts w:cs="Times New Roman"/>
          <w:szCs w:val="24"/>
        </w:rPr>
        <w:t xml:space="preserve"> a </w:t>
      </w:r>
      <w:r w:rsidR="000D4D60">
        <w:rPr>
          <w:rFonts w:cs="Times New Roman"/>
          <w:szCs w:val="24"/>
        </w:rPr>
        <w:t>života člověka.</w:t>
      </w:r>
    </w:p>
    <w:p w14:paraId="35056591" w14:textId="77777777" w:rsidR="0062347B" w:rsidRPr="0062347B" w:rsidRDefault="0062347B" w:rsidP="00670012">
      <w:pPr>
        <w:jc w:val="both"/>
        <w:rPr>
          <w:rFonts w:cs="Times New Roman"/>
          <w:color w:val="000000" w:themeColor="text1"/>
          <w:szCs w:val="24"/>
        </w:rPr>
      </w:pPr>
    </w:p>
    <w:p w14:paraId="4499BA5C" w14:textId="77777777" w:rsidR="00670012" w:rsidRDefault="00670012" w:rsidP="00B5084A">
      <w:pPr>
        <w:jc w:val="both"/>
        <w:rPr>
          <w:color w:val="000000"/>
          <w:szCs w:val="24"/>
          <w:shd w:val="clear" w:color="auto" w:fill="FFFFFF"/>
        </w:rPr>
      </w:pPr>
    </w:p>
    <w:p w14:paraId="26D201AE" w14:textId="77777777" w:rsidR="009810E6" w:rsidRDefault="009810E6" w:rsidP="000940A8">
      <w:pPr>
        <w:rPr>
          <w:color w:val="000000"/>
          <w:szCs w:val="24"/>
          <w:shd w:val="clear" w:color="auto" w:fill="FFFFFF"/>
        </w:rPr>
      </w:pPr>
    </w:p>
    <w:p w14:paraId="35DBF144" w14:textId="24FE32EE" w:rsidR="002C7A62" w:rsidRDefault="00C825EC" w:rsidP="0054152F">
      <w:pPr>
        <w:pStyle w:val="Nadpis1"/>
      </w:pPr>
      <w:bookmarkStart w:id="2" w:name="_Toc131079195"/>
      <w:r>
        <w:lastRenderedPageBreak/>
        <w:t>Filozofie náboženství Jana Sokola</w:t>
      </w:r>
      <w:bookmarkEnd w:id="2"/>
    </w:p>
    <w:p w14:paraId="46F49A12" w14:textId="0B55CF6D" w:rsidR="00C825EC" w:rsidRDefault="00C825EC" w:rsidP="00C825EC">
      <w:pPr>
        <w:pStyle w:val="Nadpis2"/>
      </w:pPr>
      <w:bookmarkStart w:id="3" w:name="_Toc131079196"/>
      <w:r>
        <w:t>Co je to náboženství</w:t>
      </w:r>
      <w:r w:rsidR="00BC1CEE">
        <w:t>?</w:t>
      </w:r>
      <w:bookmarkEnd w:id="3"/>
    </w:p>
    <w:p w14:paraId="223EE0EE" w14:textId="1B3AD1C0" w:rsidR="00365A57" w:rsidRPr="00365A57" w:rsidRDefault="000E1F26" w:rsidP="00365A57">
      <w:pPr>
        <w:pStyle w:val="Text"/>
        <w:rPr>
          <w:color w:val="FF0000"/>
        </w:rPr>
      </w:pPr>
      <w:r>
        <w:t>První o</w:t>
      </w:r>
      <w:r w:rsidR="00365A57">
        <w:t>tázk</w:t>
      </w:r>
      <w:r w:rsidR="00BC1CEE">
        <w:t>u, po obecnějším výměru náboženství,</w:t>
      </w:r>
      <w:r w:rsidR="00365A57">
        <w:t xml:space="preserve"> kterou jsme si</w:t>
      </w:r>
      <w:r w:rsidR="00BC1CEE">
        <w:t xml:space="preserve"> zde</w:t>
      </w:r>
      <w:r w:rsidR="00365A57">
        <w:t xml:space="preserve"> položil</w:t>
      </w:r>
      <w:r w:rsidR="00BC1CEE">
        <w:t xml:space="preserve">i, se </w:t>
      </w:r>
      <w:r w:rsidR="00365A57">
        <w:t>může jevit v rámci religionistického diskurzu jako již konzervativní</w:t>
      </w:r>
      <w:r>
        <w:t>,</w:t>
      </w:r>
      <w:r w:rsidR="00365A57">
        <w:t xml:space="preserve"> či dokonce otřelá a</w:t>
      </w:r>
      <w:r>
        <w:t> </w:t>
      </w:r>
      <w:r w:rsidR="00365A57">
        <w:t>probádaná</w:t>
      </w:r>
      <w:r w:rsidR="00BC1CEE">
        <w:t>. N</w:t>
      </w:r>
      <w:r w:rsidR="00365A57">
        <w:t>icméně naší snahou je pojednat</w:t>
      </w:r>
      <w:r w:rsidR="00E254BF">
        <w:t xml:space="preserve"> o </w:t>
      </w:r>
      <w:r w:rsidR="00365A57">
        <w:t>náboženství z</w:t>
      </w:r>
      <w:r>
        <w:t>e Sokolovy perspektivy</w:t>
      </w:r>
      <w:r w:rsidR="00A37E4B">
        <w:t xml:space="preserve"> uceleně, srozumitelně a </w:t>
      </w:r>
      <w:r w:rsidR="00365A57">
        <w:t>možná také způsobem, který by byl užitečný</w:t>
      </w:r>
      <w:r w:rsidR="00E254BF">
        <w:t xml:space="preserve"> i </w:t>
      </w:r>
      <w:r w:rsidR="00365A57">
        <w:t>pro lidi, kteří se v této obla</w:t>
      </w:r>
      <w:r>
        <w:t>sti zájmu odborně nepohybují, a </w:t>
      </w:r>
      <w:r w:rsidR="00365A57">
        <w:t xml:space="preserve">proto jsme začali zde. </w:t>
      </w:r>
    </w:p>
    <w:p w14:paraId="2F3CED3F" w14:textId="33DEA0FC" w:rsidR="00962190" w:rsidRDefault="00E254BF" w:rsidP="00962190">
      <w:pPr>
        <w:pStyle w:val="Text"/>
      </w:pPr>
      <w:r>
        <w:t xml:space="preserve"> V </w:t>
      </w:r>
      <w:r w:rsidR="00962190">
        <w:t xml:space="preserve">českém kontextu měl </w:t>
      </w:r>
      <w:r w:rsidR="00365A57">
        <w:t>nezanedbatelný</w:t>
      </w:r>
      <w:r w:rsidR="00962190">
        <w:t xml:space="preserve"> vliv na pojetí náboženství Jan Heller. Jeho kniha </w:t>
      </w:r>
      <w:r w:rsidR="00962190" w:rsidRPr="000E1F26">
        <w:rPr>
          <w:i/>
        </w:rPr>
        <w:t>Nástin religionistiky</w:t>
      </w:r>
      <w:r w:rsidR="00962190">
        <w:t xml:space="preserve"> se dlouhou dobu považovala </w:t>
      </w:r>
      <w:r w:rsidR="00365A57">
        <w:t>za jednu ze</w:t>
      </w:r>
      <w:r w:rsidR="00962190">
        <w:t xml:space="preserve"> základní</w:t>
      </w:r>
      <w:r w:rsidR="00365A57">
        <w:t>ch</w:t>
      </w:r>
      <w:r w:rsidR="000E1F26">
        <w:t xml:space="preserve"> učebnic</w:t>
      </w:r>
      <w:r w:rsidR="00962190">
        <w:t xml:space="preserve"> oboru. Heller představil vlastní definici náboženství, tzv. responzivní hypotézu</w:t>
      </w:r>
      <w:r w:rsidR="00365A57">
        <w:t>. Z</w:t>
      </w:r>
      <w:r w:rsidR="00DB145A">
        <w:t> jeho perspektivy</w:t>
      </w:r>
      <w:r w:rsidR="00365A57">
        <w:t xml:space="preserve"> je</w:t>
      </w:r>
      <w:r w:rsidR="00962190">
        <w:t xml:space="preserve"> </w:t>
      </w:r>
      <w:r w:rsidR="00DB145A">
        <w:t>náboženství lidskou</w:t>
      </w:r>
      <w:r w:rsidR="00962190">
        <w:t xml:space="preserve"> snahou najít smysl, který je člověku</w:t>
      </w:r>
      <w:r w:rsidR="00365A57">
        <w:t xml:space="preserve"> </w:t>
      </w:r>
      <w:r w:rsidR="00962190">
        <w:t>vnucen vědomím své konečnosti.</w:t>
      </w:r>
      <w:r w:rsidR="00365A57">
        <w:rPr>
          <w:rStyle w:val="Znakapoznpodarou"/>
        </w:rPr>
        <w:footnoteReference w:id="4"/>
      </w:r>
    </w:p>
    <w:p w14:paraId="2DC9474F" w14:textId="1A0660C9" w:rsidR="001F1F4F" w:rsidRDefault="00962190" w:rsidP="005C2961">
      <w:pPr>
        <w:pStyle w:val="Text"/>
      </w:pPr>
      <w:r>
        <w:t xml:space="preserve">Sokolovo pojetí náboženství se od Hellera </w:t>
      </w:r>
      <w:r w:rsidR="00365A57">
        <w:t>odlišuje</w:t>
      </w:r>
      <w:r w:rsidR="00E254BF">
        <w:t xml:space="preserve"> v </w:t>
      </w:r>
      <w:r w:rsidR="00A37E4B">
        <w:t>důrazech a </w:t>
      </w:r>
      <w:r>
        <w:t>perspektivě. Oba sdílejí předpoklad křehkosti li</w:t>
      </w:r>
      <w:r w:rsidR="000E1F26">
        <w:t>dského života</w:t>
      </w:r>
      <w:r w:rsidR="00E254BF">
        <w:t xml:space="preserve"> a </w:t>
      </w:r>
      <w:r w:rsidR="000E1F26">
        <w:t>existence, avšak</w:t>
      </w:r>
      <w:r>
        <w:t xml:space="preserve"> Sokol chápe zdroj náboženství pozitivně, jako prakticky orientovaný údiv nad skutečností, že člověk vůbec existuje</w:t>
      </w:r>
      <w:r w:rsidR="00E254BF">
        <w:t xml:space="preserve"> a </w:t>
      </w:r>
      <w:r w:rsidR="00DB145A">
        <w:t>jsou mu dány dary</w:t>
      </w:r>
      <w:r w:rsidR="000E1F26">
        <w:t>,</w:t>
      </w:r>
      <w:r w:rsidR="00E254BF">
        <w:t xml:space="preserve"> o </w:t>
      </w:r>
      <w:r w:rsidR="00DB145A">
        <w:t>které se nezasloužil.</w:t>
      </w:r>
    </w:p>
    <w:p w14:paraId="072C7695" w14:textId="2EDCBA4D" w:rsidR="002D3412" w:rsidRDefault="0057772E" w:rsidP="0054152F">
      <w:pPr>
        <w:pStyle w:val="Text"/>
      </w:pPr>
      <w:r>
        <w:t xml:space="preserve">V hledání </w:t>
      </w:r>
      <w:r w:rsidR="000A61C2">
        <w:t>Sokolových perspektiv</w:t>
      </w:r>
      <w:r w:rsidR="00E254BF">
        <w:t xml:space="preserve"> v </w:t>
      </w:r>
      <w:r>
        <w:t>této otázce se ohlašuje Sokolův fenomenologický cit</w:t>
      </w:r>
      <w:r w:rsidR="00E254BF">
        <w:t xml:space="preserve"> a </w:t>
      </w:r>
      <w:r w:rsidR="00841A27">
        <w:t>jeho</w:t>
      </w:r>
      <w:r w:rsidR="006508AD">
        <w:t xml:space="preserve"> </w:t>
      </w:r>
      <w:r>
        <w:t xml:space="preserve">snaha zachytit </w:t>
      </w:r>
      <w:r w:rsidR="005074DD">
        <w:t>náboženský</w:t>
      </w:r>
      <w:r w:rsidR="00A37E4B">
        <w:t xml:space="preserve"> jev v jeho celistvosti a </w:t>
      </w:r>
      <w:r>
        <w:t xml:space="preserve">obecnosti. Je potřeba také </w:t>
      </w:r>
      <w:r w:rsidR="000A61C2">
        <w:t>říct</w:t>
      </w:r>
      <w:r>
        <w:t xml:space="preserve">, že Sokol byl hlubokým člověkem </w:t>
      </w:r>
      <w:r w:rsidR="001C08AE">
        <w:t>s upřímným</w:t>
      </w:r>
      <w:r w:rsidR="00E254BF">
        <w:t xml:space="preserve"> a </w:t>
      </w:r>
      <w:r w:rsidR="001C08AE" w:rsidRPr="002D3412">
        <w:rPr>
          <w:color w:val="000000" w:themeColor="text1"/>
        </w:rPr>
        <w:t>autentickým</w:t>
      </w:r>
      <w:r w:rsidR="005074DD" w:rsidRPr="002D3412">
        <w:rPr>
          <w:color w:val="000000" w:themeColor="text1"/>
        </w:rPr>
        <w:t xml:space="preserve"> </w:t>
      </w:r>
      <w:r w:rsidR="001C08AE">
        <w:t>smyslem pro náboženství.</w:t>
      </w:r>
    </w:p>
    <w:p w14:paraId="05933DE5" w14:textId="6D823817" w:rsidR="0057772E" w:rsidRDefault="001C08AE" w:rsidP="0054152F">
      <w:pPr>
        <w:pStyle w:val="Text"/>
      </w:pPr>
      <w:r>
        <w:t xml:space="preserve"> Je-li </w:t>
      </w:r>
      <w:r w:rsidR="00920889">
        <w:t xml:space="preserve">pro Edmunda </w:t>
      </w:r>
      <w:proofErr w:type="spellStart"/>
      <w:r>
        <w:t>Husserla</w:t>
      </w:r>
      <w:proofErr w:type="spellEnd"/>
      <w:r>
        <w:t>, zakladatele fenomenologie</w:t>
      </w:r>
      <w:r w:rsidR="005074DD">
        <w:t>,</w:t>
      </w:r>
      <w:r>
        <w:t xml:space="preserve"> zjišťování pravdy umenšováním vzdálenosti mezi poznáváním</w:t>
      </w:r>
      <w:r w:rsidR="00E254BF">
        <w:t xml:space="preserve"> a </w:t>
      </w:r>
      <w:r>
        <w:t>poznávaným</w:t>
      </w:r>
      <w:r w:rsidR="00CB2042">
        <w:rPr>
          <w:rStyle w:val="Znakapoznpodarou"/>
        </w:rPr>
        <w:footnoteReference w:id="5"/>
      </w:r>
      <w:r>
        <w:t xml:space="preserve">, jen </w:t>
      </w:r>
      <w:r>
        <w:lastRenderedPageBreak/>
        <w:t xml:space="preserve">s velkými obtížemi shledáme </w:t>
      </w:r>
      <w:r w:rsidR="00920889">
        <w:t xml:space="preserve">jiného člověka, </w:t>
      </w:r>
      <w:r>
        <w:t>než je právě filozof Jan Sokol</w:t>
      </w:r>
      <w:r w:rsidR="00920889">
        <w:t>, který by pojednával</w:t>
      </w:r>
      <w:r w:rsidR="00E254BF">
        <w:t xml:space="preserve"> o </w:t>
      </w:r>
      <w:r w:rsidR="00920889">
        <w:t>závažných existenciálních otázkách bližším způsobem.</w:t>
      </w:r>
      <w:r w:rsidR="00E254BF">
        <w:t xml:space="preserve"> A </w:t>
      </w:r>
      <w:r w:rsidR="00154E59">
        <w:t xml:space="preserve">vyvstává-li pro Martina </w:t>
      </w:r>
      <w:proofErr w:type="spellStart"/>
      <w:r w:rsidR="00154E59">
        <w:t>Heiddegera</w:t>
      </w:r>
      <w:proofErr w:type="spellEnd"/>
      <w:r w:rsidR="00154E59">
        <w:t xml:space="preserve"> autenticita člověka</w:t>
      </w:r>
      <w:r w:rsidR="007B7A7C">
        <w:rPr>
          <w:rStyle w:val="Znakapoznpodarou"/>
        </w:rPr>
        <w:footnoteReference w:id="6"/>
      </w:r>
      <w:r w:rsidR="00154E59">
        <w:t xml:space="preserve"> v krajních životních situacích</w:t>
      </w:r>
      <w:r w:rsidR="00C26FB6">
        <w:t>, tak Sokolova poctivost</w:t>
      </w:r>
      <w:r w:rsidR="004A2BFD">
        <w:t>,</w:t>
      </w:r>
      <w:r w:rsidR="007B7A7C">
        <w:t xml:space="preserve"> jak poznamenal Pinc</w:t>
      </w:r>
      <w:r w:rsidR="004A2BFD">
        <w:t>,</w:t>
      </w:r>
      <w:r w:rsidR="007B7A7C">
        <w:t xml:space="preserve"> jistě nebyla momentálním stavem.</w:t>
      </w:r>
    </w:p>
    <w:p w14:paraId="32BE6B2E" w14:textId="1BAF1E30" w:rsidR="00C42B08" w:rsidRPr="00AB0301" w:rsidRDefault="0054019B" w:rsidP="0054152F">
      <w:pPr>
        <w:pStyle w:val="Text"/>
        <w:rPr>
          <w:color w:val="000000" w:themeColor="text1"/>
        </w:rPr>
      </w:pPr>
      <w:r>
        <w:t>V první řadě</w:t>
      </w:r>
      <w:r w:rsidR="00931B2D">
        <w:t xml:space="preserve"> Sokol v</w:t>
      </w:r>
      <w:r w:rsidR="00D55E96">
        <w:t> </w:t>
      </w:r>
      <w:r w:rsidR="00931B2D">
        <w:t>otázce</w:t>
      </w:r>
      <w:r w:rsidR="00D55E96">
        <w:t xml:space="preserve"> po</w:t>
      </w:r>
      <w:r w:rsidR="00931B2D">
        <w:t xml:space="preserve"> základu náboženství</w:t>
      </w:r>
      <w:r>
        <w:t xml:space="preserve"> o</w:t>
      </w:r>
      <w:r w:rsidR="00CC7FCD">
        <w:t>dmít</w:t>
      </w:r>
      <w:r w:rsidR="00913056">
        <w:t>al</w:t>
      </w:r>
      <w:r w:rsidR="00CC7FCD">
        <w:t xml:space="preserve"> výměry redukované na poznání</w:t>
      </w:r>
      <w:r w:rsidR="00AB0301">
        <w:t>,</w:t>
      </w:r>
      <w:r w:rsidR="00CC7FCD">
        <w:t xml:space="preserve"> teorie</w:t>
      </w:r>
      <w:r w:rsidR="00EF2C40">
        <w:t>,</w:t>
      </w:r>
      <w:r w:rsidR="00CC7FCD">
        <w:t xml:space="preserve"> či výklad světa.</w:t>
      </w:r>
      <w:r w:rsidR="00E254BF">
        <w:t xml:space="preserve"> </w:t>
      </w:r>
      <w:r w:rsidR="00CC7FCD">
        <w:t>Odmít</w:t>
      </w:r>
      <w:r w:rsidR="00913056">
        <w:t>al</w:t>
      </w:r>
      <w:r w:rsidR="00CC7FCD">
        <w:t xml:space="preserve"> také výstavbu odpovědi opřenou</w:t>
      </w:r>
      <w:r w:rsidR="00E254BF">
        <w:t xml:space="preserve"> o </w:t>
      </w:r>
      <w:r w:rsidR="00CC7FCD">
        <w:t>aspekt původu nábožen</w:t>
      </w:r>
      <w:r w:rsidR="000542CF">
        <w:t>ství (např. strach jako zdroj a </w:t>
      </w:r>
      <w:r w:rsidR="00CC7FCD">
        <w:t>původce náboženství). Teorie, které pracují s funkcí náboženstv</w:t>
      </w:r>
      <w:r w:rsidR="00C42B08">
        <w:t xml:space="preserve">í, </w:t>
      </w:r>
      <w:r w:rsidR="005074DD">
        <w:t>jež</w:t>
      </w:r>
      <w:r w:rsidR="00C42B08">
        <w:t xml:space="preserve"> můžeme najít např. v sociologickém paradigmatu</w:t>
      </w:r>
      <w:r w:rsidR="005074DD">
        <w:t>,</w:t>
      </w:r>
      <w:r w:rsidR="00C42B08">
        <w:t xml:space="preserve"> </w:t>
      </w:r>
      <w:r w:rsidR="00913056">
        <w:t xml:space="preserve">jsou </w:t>
      </w:r>
      <w:r w:rsidR="00C42B08">
        <w:t xml:space="preserve">také </w:t>
      </w:r>
      <w:r w:rsidR="00913056">
        <w:t xml:space="preserve">pro </w:t>
      </w:r>
      <w:r w:rsidR="00C42B08">
        <w:t>Sokola neuspokoj</w:t>
      </w:r>
      <w:r w:rsidR="00913056">
        <w:t>ivé</w:t>
      </w:r>
      <w:r w:rsidR="00C42B08">
        <w:t>.</w:t>
      </w:r>
      <w:r w:rsidR="00AB0301">
        <w:rPr>
          <w:rStyle w:val="Znakapoznpodarou"/>
        </w:rPr>
        <w:footnoteReference w:id="7"/>
      </w:r>
      <w:r w:rsidR="00C42B08">
        <w:t xml:space="preserve"> </w:t>
      </w:r>
      <w:r w:rsidR="00EF2C40">
        <w:t>Uveď</w:t>
      </w:r>
      <w:r w:rsidR="009810E6">
        <w:t>me</w:t>
      </w:r>
      <w:r w:rsidR="00C42B08">
        <w:t xml:space="preserve"> např. Emila </w:t>
      </w:r>
      <w:proofErr w:type="spellStart"/>
      <w:r w:rsidR="00C42B08">
        <w:t>Durkheima</w:t>
      </w:r>
      <w:proofErr w:type="spellEnd"/>
      <w:r w:rsidR="00C42B08">
        <w:t>, který zásadní význam náboženství připisoval jeho funkci držet společnost pohromadě</w:t>
      </w:r>
      <w:r w:rsidR="00EF2C40">
        <w:t xml:space="preserve"> </w:t>
      </w:r>
      <w:r>
        <w:t>nebo Feuerbachovo</w:t>
      </w:r>
      <w:r w:rsidR="001A607A">
        <w:t xml:space="preserve"> promítnutí ideálních kvalit člověka na </w:t>
      </w:r>
      <w:r w:rsidR="00322D04">
        <w:t>nebesa.</w:t>
      </w:r>
      <w:r w:rsidR="009810E6">
        <w:t xml:space="preserve"> Nelze ovšem tvrdit, že by se vůči nejrůznějším teoriím náboženství, které nabídly významné osobnosti dějin myšlení</w:t>
      </w:r>
      <w:r w:rsidR="005074DD">
        <w:t>,</w:t>
      </w:r>
      <w:r w:rsidR="00EF2C40">
        <w:t xml:space="preserve"> Sokol stavěl kriticky. Naopak</w:t>
      </w:r>
      <w:r w:rsidR="009810E6">
        <w:t xml:space="preserve"> </w:t>
      </w:r>
      <w:r w:rsidR="00BC037F">
        <w:t>usiluje</w:t>
      </w:r>
      <w:r w:rsidR="009810E6">
        <w:t xml:space="preserve"> jaksi obecně, bez redukce či preference dílčích </w:t>
      </w:r>
      <w:r w:rsidR="00D12BF9">
        <w:t xml:space="preserve">aspektů v duchu </w:t>
      </w:r>
      <w:proofErr w:type="spellStart"/>
      <w:r w:rsidR="00D12BF9">
        <w:t>Husserlovského</w:t>
      </w:r>
      <w:proofErr w:type="spellEnd"/>
      <w:r w:rsidR="00D12BF9">
        <w:t xml:space="preserve"> požadavku na všeobecnou fenomenologickou metodu</w:t>
      </w:r>
      <w:r w:rsidR="00BA2016">
        <w:t>,</w:t>
      </w:r>
      <w:r w:rsidR="00D12BF9">
        <w:t xml:space="preserve"> tento jev reflektovat</w:t>
      </w:r>
      <w:r w:rsidR="000542CF">
        <w:t xml:space="preserve"> v </w:t>
      </w:r>
      <w:r w:rsidR="00931B2D" w:rsidRPr="00AB0301">
        <w:rPr>
          <w:color w:val="000000" w:themeColor="text1"/>
        </w:rPr>
        <w:t>plnosti.</w:t>
      </w:r>
    </w:p>
    <w:p w14:paraId="09180A02" w14:textId="303A4E24" w:rsidR="00841A27" w:rsidRPr="002C7A62" w:rsidRDefault="00CC7FCD" w:rsidP="0054152F">
      <w:pPr>
        <w:pStyle w:val="Text"/>
      </w:pPr>
      <w:r>
        <w:t>Sokol se pokouš</w:t>
      </w:r>
      <w:r w:rsidR="00BF771B">
        <w:t>el</w:t>
      </w:r>
      <w:r>
        <w:t xml:space="preserve"> najít základní</w:t>
      </w:r>
      <w:r w:rsidR="00E254BF">
        <w:t xml:space="preserve"> a </w:t>
      </w:r>
      <w:r>
        <w:t xml:space="preserve">společnou vrstvu náboženství. </w:t>
      </w:r>
      <w:r w:rsidR="00931B2D">
        <w:t xml:space="preserve">Z jeho perspektivy </w:t>
      </w:r>
      <w:r>
        <w:t>náboženství samo cosi závažného vyjadřuje</w:t>
      </w:r>
      <w:r w:rsidR="00E254BF">
        <w:t xml:space="preserve"> a </w:t>
      </w:r>
      <w:r>
        <w:t>projevuje. Rozhodující není ani adresát náboženství, protože je to výsledek názoru, přesvědčení</w:t>
      </w:r>
      <w:r w:rsidR="00E254BF">
        <w:t xml:space="preserve"> a </w:t>
      </w:r>
      <w:r>
        <w:t>teorie.</w:t>
      </w:r>
      <w:r>
        <w:rPr>
          <w:rStyle w:val="Znakapoznpodarou"/>
        </w:rPr>
        <w:footnoteReference w:id="8"/>
      </w:r>
      <w:r w:rsidR="00E254BF">
        <w:t xml:space="preserve"> </w:t>
      </w:r>
      <w:r w:rsidR="00BF771B">
        <w:t>Trefně vypovídal, že Bible není učebnice přírodopisu</w:t>
      </w:r>
      <w:r w:rsidR="00BA2016">
        <w:t>,</w:t>
      </w:r>
      <w:r w:rsidR="00BF771B">
        <w:t xml:space="preserve"> či jakéhokoliv jiného předmětu.</w:t>
      </w:r>
      <w:r w:rsidR="00AB0301">
        <w:rPr>
          <w:rStyle w:val="Znakapoznpodarou"/>
        </w:rPr>
        <w:footnoteReference w:id="9"/>
      </w:r>
    </w:p>
    <w:p w14:paraId="03991DED" w14:textId="521882E9" w:rsidR="00920889" w:rsidRDefault="00BA11B9" w:rsidP="00955F51">
      <w:pPr>
        <w:pStyle w:val="Text"/>
      </w:pPr>
      <w:r>
        <w:t>P</w:t>
      </w:r>
      <w:r w:rsidR="00EF78B7">
        <w:t>ro lepší porozumění</w:t>
      </w:r>
      <w:r w:rsidR="00E254BF">
        <w:t xml:space="preserve"> a </w:t>
      </w:r>
      <w:r w:rsidR="00902785">
        <w:t>práci s </w:t>
      </w:r>
      <w:r w:rsidR="00EF78B7">
        <w:t>pojm</w:t>
      </w:r>
      <w:r w:rsidR="00902785">
        <w:t xml:space="preserve">em </w:t>
      </w:r>
      <w:r w:rsidR="00EF78B7">
        <w:t xml:space="preserve">náboženství </w:t>
      </w:r>
      <w:r w:rsidR="006E1234">
        <w:t xml:space="preserve">si vymezíme </w:t>
      </w:r>
      <w:r w:rsidR="00EF78B7">
        <w:t>základní teze</w:t>
      </w:r>
      <w:r w:rsidR="00E254BF">
        <w:t xml:space="preserve"> a </w:t>
      </w:r>
      <w:r w:rsidR="00644CCC">
        <w:t>jejich</w:t>
      </w:r>
      <w:r w:rsidR="00EF78B7">
        <w:t xml:space="preserve"> moder</w:t>
      </w:r>
      <w:r w:rsidR="00902785">
        <w:t>ní alternativy</w:t>
      </w:r>
      <w:r w:rsidR="000C4119">
        <w:t>, týkající se právě tohoto jevu</w:t>
      </w:r>
      <w:r w:rsidR="004F011E">
        <w:t xml:space="preserve">, které </w:t>
      </w:r>
      <w:r w:rsidR="004F011E">
        <w:lastRenderedPageBreak/>
        <w:t>Sokol prezentuje v</w:t>
      </w:r>
      <w:r w:rsidR="00920889">
        <w:t> již starší, jednoduše napsané</w:t>
      </w:r>
      <w:r w:rsidR="00E254BF">
        <w:t xml:space="preserve"> a </w:t>
      </w:r>
      <w:r w:rsidR="00920889">
        <w:t xml:space="preserve">téměř až školské </w:t>
      </w:r>
      <w:r w:rsidR="004F011E">
        <w:t>publikaci</w:t>
      </w:r>
      <w:r w:rsidR="00920889">
        <w:t xml:space="preserve"> s názvem </w:t>
      </w:r>
      <w:r w:rsidR="00920889" w:rsidRPr="00BA2016">
        <w:rPr>
          <w:i/>
        </w:rPr>
        <w:t>Člověk</w:t>
      </w:r>
      <w:r w:rsidR="00E254BF">
        <w:rPr>
          <w:i/>
        </w:rPr>
        <w:t xml:space="preserve"> </w:t>
      </w:r>
      <w:r w:rsidR="00E254BF" w:rsidRPr="00BA2016">
        <w:rPr>
          <w:i/>
        </w:rPr>
        <w:t>a</w:t>
      </w:r>
      <w:r w:rsidR="00E254BF">
        <w:rPr>
          <w:i/>
        </w:rPr>
        <w:t> </w:t>
      </w:r>
      <w:r w:rsidR="00920889" w:rsidRPr="00BA2016">
        <w:rPr>
          <w:i/>
        </w:rPr>
        <w:t>náboženství</w:t>
      </w:r>
      <w:r w:rsidR="00090FD9">
        <w:t>.</w:t>
      </w:r>
      <w:r w:rsidR="006E1234">
        <w:t xml:space="preserve"> </w:t>
      </w:r>
    </w:p>
    <w:p w14:paraId="1254593E" w14:textId="0F343DF3" w:rsidR="00920889" w:rsidRDefault="00BA2016" w:rsidP="00920889">
      <w:pPr>
        <w:pStyle w:val="Text"/>
      </w:pPr>
      <w:r w:rsidRPr="000542CF">
        <w:t>Zde uvádí, že</w:t>
      </w:r>
      <w:r>
        <w:t xml:space="preserve"> v</w:t>
      </w:r>
      <w:r w:rsidR="00920889">
        <w:t> náboženství nejde pouze</w:t>
      </w:r>
      <w:r w:rsidR="00E254BF">
        <w:t xml:space="preserve"> o </w:t>
      </w:r>
      <w:r w:rsidR="00920889">
        <w:t>poznání, nýbrž</w:t>
      </w:r>
      <w:r w:rsidR="00E254BF">
        <w:t xml:space="preserve"> o </w:t>
      </w:r>
      <w:r w:rsidR="00920889">
        <w:t>vedení života</w:t>
      </w:r>
      <w:r w:rsidR="00E254BF">
        <w:t xml:space="preserve"> a </w:t>
      </w:r>
      <w:r w:rsidR="00920889">
        <w:t>dobré jednání. Náboženství je společenský jev. Náboženství zahrnuje účastníky přítomné, minulé, ale především také směřuje dopředu v naději. V rámci náboženství máme odpovědnost za svět jako stvoření.</w:t>
      </w:r>
      <w:r w:rsidR="00090FD9">
        <w:rPr>
          <w:rStyle w:val="Znakapoznpodarou"/>
        </w:rPr>
        <w:footnoteReference w:id="10"/>
      </w:r>
    </w:p>
    <w:p w14:paraId="25DE4CEE" w14:textId="4D392ACE" w:rsidR="007D081A" w:rsidRDefault="007D081A" w:rsidP="00920889">
      <w:pPr>
        <w:pStyle w:val="Text"/>
      </w:pPr>
      <w:r>
        <w:t xml:space="preserve">Můžeme si povšimnout, že Sokolův </w:t>
      </w:r>
      <w:r w:rsidR="00484F44">
        <w:t>rozhled</w:t>
      </w:r>
      <w:r w:rsidR="00BA2016">
        <w:t xml:space="preserve"> </w:t>
      </w:r>
      <w:r w:rsidR="00484F44">
        <w:t>či</w:t>
      </w:r>
      <w:r>
        <w:t xml:space="preserve"> jeho vlastní tíhnutí má na zřeteli kolektiv</w:t>
      </w:r>
      <w:r w:rsidR="00E254BF">
        <w:t xml:space="preserve"> a </w:t>
      </w:r>
      <w:r>
        <w:t xml:space="preserve">lidstvo jako celek namísto </w:t>
      </w:r>
      <w:r w:rsidR="00484F44">
        <w:t xml:space="preserve">přílišného individuálního vědomí, neboť jak pobízí ústy klasika Aristotela: </w:t>
      </w:r>
      <w:r w:rsidR="00484F44" w:rsidRPr="00090FD9">
        <w:rPr>
          <w:i/>
          <w:iCs/>
        </w:rPr>
        <w:t>„</w:t>
      </w:r>
      <w:r w:rsidR="00484F44" w:rsidRPr="008E773E">
        <w:t>Kdo však nemůže žít ve společenství nebo je ve své soběstačnosti nepotřebuje, není částí obce, ale je buďto divoké zvíře anebo bůh.</w:t>
      </w:r>
      <w:r w:rsidR="00484F44" w:rsidRPr="00A37E4B">
        <w:rPr>
          <w:iCs/>
        </w:rPr>
        <w:t>“</w:t>
      </w:r>
      <w:r w:rsidR="00484F44">
        <w:rPr>
          <w:rStyle w:val="Znakapoznpodarou"/>
        </w:rPr>
        <w:footnoteReference w:id="11"/>
      </w:r>
    </w:p>
    <w:p w14:paraId="7C72A8C9" w14:textId="72170603" w:rsidR="00090394" w:rsidRDefault="00EE700F" w:rsidP="00955F51">
      <w:pPr>
        <w:pStyle w:val="Text"/>
      </w:pPr>
      <w:r>
        <w:t xml:space="preserve">Vraťme se však k Sokolovu základnímu vymezení náboženství, tak jak jsme již předestřeli. </w:t>
      </w:r>
      <w:r w:rsidR="00F22597">
        <w:t>Podle Sokola se n</w:t>
      </w:r>
      <w:r w:rsidRPr="00F22597">
        <w:t>áboženství v moderní době</w:t>
      </w:r>
      <w:r w:rsidR="00F22597">
        <w:t xml:space="preserve"> interpretuje </w:t>
      </w:r>
      <w:r w:rsidR="00F22597" w:rsidRPr="00F22597">
        <w:t>jako</w:t>
      </w:r>
      <w:r w:rsidR="00090394" w:rsidRPr="00F22597">
        <w:t xml:space="preserve"> </w:t>
      </w:r>
      <w:r w:rsidR="00BF771B" w:rsidRPr="00F22597">
        <w:t>„</w:t>
      </w:r>
      <w:r w:rsidR="00090394" w:rsidRPr="00F22597">
        <w:t>světový</w:t>
      </w:r>
      <w:r w:rsidR="00D30B14" w:rsidRPr="00F22597">
        <w:t>“</w:t>
      </w:r>
      <w:r w:rsidR="00090394" w:rsidRPr="00F22597">
        <w:t xml:space="preserve"> názor či </w:t>
      </w:r>
      <w:r w:rsidR="00F22597">
        <w:t xml:space="preserve">teoretický </w:t>
      </w:r>
      <w:r w:rsidR="00090394" w:rsidRPr="00F22597">
        <w:t>výklad světa.</w:t>
      </w:r>
      <w:r w:rsidR="00F22597">
        <w:t xml:space="preserve"> Dochází k přílišné privatizaci tohoto jevu</w:t>
      </w:r>
      <w:r w:rsidR="00E254BF">
        <w:t xml:space="preserve"> a </w:t>
      </w:r>
      <w:r w:rsidR="00F22597">
        <w:t>d</w:t>
      </w:r>
      <w:r w:rsidR="00090394" w:rsidRPr="00F22597">
        <w:t>ůraz</w:t>
      </w:r>
      <w:r w:rsidR="00F22597">
        <w:t>u</w:t>
      </w:r>
      <w:r w:rsidR="00090394" w:rsidRPr="00F22597">
        <w:t xml:space="preserve"> na individuální prožívání</w:t>
      </w:r>
      <w:r w:rsidR="00E254BF">
        <w:t xml:space="preserve"> </w:t>
      </w:r>
      <w:r w:rsidR="00E254BF" w:rsidRPr="00F22597">
        <w:t>a</w:t>
      </w:r>
      <w:r w:rsidR="00E254BF">
        <w:t> </w:t>
      </w:r>
      <w:r w:rsidR="00090394" w:rsidRPr="00F22597">
        <w:t>spásu.</w:t>
      </w:r>
      <w:r w:rsidR="00090394" w:rsidRPr="00F22597">
        <w:rPr>
          <w:rStyle w:val="Znakapoznpodarou"/>
        </w:rPr>
        <w:footnoteReference w:id="12"/>
      </w:r>
      <w:r w:rsidR="00E254BF">
        <w:t xml:space="preserve"> </w:t>
      </w:r>
      <w:r w:rsidR="00BC037F">
        <w:t xml:space="preserve">Lze tvrdit, že se </w:t>
      </w:r>
      <w:r w:rsidR="008C3AE9">
        <w:t>vůči takové perspektivě Sokol nepřímo v</w:t>
      </w:r>
      <w:r w:rsidR="00A37E4B">
        <w:t>ymezuje, protože jeho myšlení a </w:t>
      </w:r>
      <w:r w:rsidR="008C3AE9">
        <w:t>stanoviska jsou prodchnuty neustálým zřetelem na kolektiv</w:t>
      </w:r>
      <w:r w:rsidR="00F22597">
        <w:t xml:space="preserve">ní vědomí, nicméně </w:t>
      </w:r>
      <w:r w:rsidR="000B670D">
        <w:t>přesunem náboženství ze světa vnějšíh</w:t>
      </w:r>
      <w:r w:rsidR="00A37E4B">
        <w:t>o do vnitřní sféry může dojít i </w:t>
      </w:r>
      <w:r w:rsidR="000B670D">
        <w:t>k větší svobodě, vřelosti</w:t>
      </w:r>
      <w:r w:rsidR="00E254BF">
        <w:t xml:space="preserve"> a </w:t>
      </w:r>
      <w:r w:rsidR="000B670D">
        <w:t>pravdivosti náboženského života.</w:t>
      </w:r>
      <w:r w:rsidR="000B670D">
        <w:rPr>
          <w:rStyle w:val="Znakapoznpodarou"/>
        </w:rPr>
        <w:footnoteReference w:id="13"/>
      </w:r>
    </w:p>
    <w:p w14:paraId="1A23F326" w14:textId="21BC397C" w:rsidR="00B16769" w:rsidRDefault="00B16769" w:rsidP="00955F51">
      <w:pPr>
        <w:pStyle w:val="Text"/>
      </w:pPr>
      <w:r>
        <w:t>Na závěr je nutné podotknout, že mnozí lidé vnímají náboženství jako filo</w:t>
      </w:r>
      <w:r w:rsidR="00C5570B">
        <w:t>z</w:t>
      </w:r>
      <w:r>
        <w:t xml:space="preserve">ofii, což není korektní. </w:t>
      </w:r>
      <w:r w:rsidR="00547140" w:rsidRPr="00547140">
        <w:t>Náboženství</w:t>
      </w:r>
      <w:r w:rsidR="00E254BF">
        <w:t xml:space="preserve"> </w:t>
      </w:r>
      <w:r w:rsidR="00E254BF" w:rsidRPr="00547140">
        <w:t>a</w:t>
      </w:r>
      <w:r w:rsidR="00E254BF">
        <w:t> </w:t>
      </w:r>
      <w:r w:rsidR="00547140" w:rsidRPr="00547140">
        <w:t>filo</w:t>
      </w:r>
      <w:r w:rsidR="00C5570B">
        <w:t>z</w:t>
      </w:r>
      <w:r w:rsidR="00547140" w:rsidRPr="00547140">
        <w:t>ofie se sice zabývají podobnými otázkami, jako jsou smysl života, etika</w:t>
      </w:r>
      <w:r w:rsidR="00E254BF">
        <w:t xml:space="preserve"> </w:t>
      </w:r>
      <w:r w:rsidR="00E254BF" w:rsidRPr="00547140">
        <w:t>a</w:t>
      </w:r>
      <w:r w:rsidR="00E254BF">
        <w:t> </w:t>
      </w:r>
      <w:r w:rsidR="00547140" w:rsidRPr="00547140">
        <w:t>povaha reality, ale mají různé základy</w:t>
      </w:r>
      <w:r w:rsidR="00E254BF">
        <w:t xml:space="preserve"> </w:t>
      </w:r>
      <w:r w:rsidR="00E254BF" w:rsidRPr="00547140">
        <w:t>a</w:t>
      </w:r>
      <w:r w:rsidR="00E254BF">
        <w:t> </w:t>
      </w:r>
      <w:r w:rsidR="00547140" w:rsidRPr="00547140">
        <w:t>přístupy</w:t>
      </w:r>
      <w:r w:rsidR="00E254BF">
        <w:t xml:space="preserve"> </w:t>
      </w:r>
      <w:r w:rsidR="00E254BF" w:rsidRPr="00547140">
        <w:t>k</w:t>
      </w:r>
      <w:r w:rsidR="00E254BF">
        <w:t> </w:t>
      </w:r>
      <w:r w:rsidR="00547140" w:rsidRPr="00547140">
        <w:t>řešení těchto otázek</w:t>
      </w:r>
      <w:r w:rsidR="00547140">
        <w:t>.</w:t>
      </w:r>
      <w:r w:rsidR="00C5570B">
        <w:t xml:space="preserve"> Na vztah náboženství</w:t>
      </w:r>
      <w:r w:rsidR="00E254BF">
        <w:t xml:space="preserve"> a </w:t>
      </w:r>
      <w:r w:rsidR="00C5570B">
        <w:t xml:space="preserve">filozofie má Sokol poměrně </w:t>
      </w:r>
      <w:r w:rsidR="008E773E">
        <w:t>kategorický názor</w:t>
      </w:r>
      <w:r w:rsidR="00C5570B">
        <w:t>:</w:t>
      </w:r>
      <w:r w:rsidR="00A15860">
        <w:t xml:space="preserve"> </w:t>
      </w:r>
      <w:r w:rsidR="00C5570B">
        <w:t>„F</w:t>
      </w:r>
      <w:r w:rsidR="00C5570B" w:rsidRPr="00C5570B">
        <w:t xml:space="preserve">ilosofie není náboženství, nýbrž pokus vyznat </w:t>
      </w:r>
      <w:r w:rsidR="00C5570B" w:rsidRPr="00C5570B">
        <w:lastRenderedPageBreak/>
        <w:t>se ve svě</w:t>
      </w:r>
      <w:r w:rsidR="00BA2016">
        <w:t>tě vlastními silami. Je důležité</w:t>
      </w:r>
      <w:r w:rsidR="00C5570B" w:rsidRPr="00C5570B">
        <w:t>, když si lidé nevědí rady –</w:t>
      </w:r>
      <w:r w:rsidR="00E254BF">
        <w:t xml:space="preserve"> </w:t>
      </w:r>
      <w:r w:rsidR="00E254BF" w:rsidRPr="00C5570B">
        <w:t>a</w:t>
      </w:r>
      <w:r w:rsidR="00E254BF">
        <w:t> </w:t>
      </w:r>
      <w:r w:rsidR="00C5570B" w:rsidRPr="00C5570B">
        <w:t>než přijdou na to, že se vlastními silami nenarodili</w:t>
      </w:r>
      <w:r w:rsidR="00E254BF">
        <w:t xml:space="preserve"> </w:t>
      </w:r>
      <w:r w:rsidR="00E254BF" w:rsidRPr="00C5570B">
        <w:t>a</w:t>
      </w:r>
      <w:r w:rsidR="00E254BF">
        <w:t> </w:t>
      </w:r>
      <w:r w:rsidR="00C5570B" w:rsidRPr="00C5570B">
        <w:t>že se tedy mají napřed naučit děkovat</w:t>
      </w:r>
      <w:r w:rsidR="00C5570B">
        <w:t>“</w:t>
      </w:r>
      <w:r w:rsidR="000542CF">
        <w:t>.</w:t>
      </w:r>
      <w:r w:rsidR="0085785A">
        <w:rPr>
          <w:rStyle w:val="Znakapoznpodarou"/>
        </w:rPr>
        <w:footnoteReference w:id="14"/>
      </w:r>
    </w:p>
    <w:p w14:paraId="47114A49" w14:textId="16767A34" w:rsidR="00BF771B" w:rsidRPr="00BF771B" w:rsidRDefault="00BF771B" w:rsidP="00C825EC">
      <w:pPr>
        <w:pStyle w:val="Nadpis2"/>
      </w:pPr>
      <w:bookmarkStart w:id="4" w:name="_Toc131079197"/>
      <w:r w:rsidRPr="00BF771B">
        <w:t>Jaké je místo člověka n</w:t>
      </w:r>
      <w:r w:rsidR="00FB3499">
        <w:t>a zemi</w:t>
      </w:r>
      <w:r w:rsidRPr="00BF771B">
        <w:t>?</w:t>
      </w:r>
      <w:bookmarkEnd w:id="4"/>
    </w:p>
    <w:p w14:paraId="082007FD" w14:textId="4917198F" w:rsidR="00E56D81" w:rsidRDefault="001417D8" w:rsidP="00955F51">
      <w:pPr>
        <w:pStyle w:val="Text"/>
      </w:pPr>
      <w:r>
        <w:t xml:space="preserve"> Domnívám</w:t>
      </w:r>
      <w:r w:rsidR="00A37E4B">
        <w:t>e</w:t>
      </w:r>
      <w:r w:rsidR="004F011E">
        <w:t xml:space="preserve"> se, že p</w:t>
      </w:r>
      <w:r w:rsidR="00902785">
        <w:t xml:space="preserve">ro Sokola je důležitá „vnější“ stránka </w:t>
      </w:r>
      <w:r w:rsidR="00644CCC">
        <w:t xml:space="preserve">náboženství, tedy jeho role v rámci </w:t>
      </w:r>
      <w:r w:rsidR="00EE700F">
        <w:t>lidského společenství</w:t>
      </w:r>
      <w:r w:rsidR="00302440">
        <w:t>.</w:t>
      </w:r>
      <w:r w:rsidR="00644CCC">
        <w:t xml:space="preserve"> </w:t>
      </w:r>
      <w:r w:rsidR="0045430F">
        <w:t>Současně</w:t>
      </w:r>
      <w:r w:rsidR="00E56D81">
        <w:t xml:space="preserve"> je</w:t>
      </w:r>
      <w:r w:rsidR="00322D04">
        <w:t xml:space="preserve"> v jeho myšlení</w:t>
      </w:r>
      <w:r w:rsidR="00E56D81">
        <w:t xml:space="preserve"> také kladena důležitost na působení člověka ve světě jako takovém, protože</w:t>
      </w:r>
      <w:r w:rsidR="00DD1374">
        <w:t xml:space="preserve"> </w:t>
      </w:r>
      <w:r w:rsidR="00E56D81">
        <w:t>je to jakýsi „substrát“ pro společnou lidskou zkušenost</w:t>
      </w:r>
      <w:r w:rsidR="00DD1374">
        <w:t>.</w:t>
      </w:r>
      <w:r w:rsidR="00E254BF">
        <w:t xml:space="preserve"> A </w:t>
      </w:r>
      <w:r w:rsidR="00302440">
        <w:t xml:space="preserve">tak můžeme uvést </w:t>
      </w:r>
      <w:r w:rsidR="00EE700F">
        <w:t>pobídku českého</w:t>
      </w:r>
      <w:r w:rsidR="00931B2D">
        <w:t xml:space="preserve"> filozofa</w:t>
      </w:r>
      <w:r w:rsidR="00EE700F">
        <w:t xml:space="preserve">, </w:t>
      </w:r>
      <w:r w:rsidR="00931B2D">
        <w:t>Sokolova současníka</w:t>
      </w:r>
      <w:r w:rsidR="00EE700F">
        <w:t>,</w:t>
      </w:r>
      <w:r w:rsidR="00931B2D">
        <w:t xml:space="preserve"> </w:t>
      </w:r>
      <w:r w:rsidR="0054019B">
        <w:t>Ladislava</w:t>
      </w:r>
      <w:r w:rsidR="00302440">
        <w:t xml:space="preserve"> </w:t>
      </w:r>
      <w:proofErr w:type="spellStart"/>
      <w:r w:rsidR="00302440">
        <w:t>Hejdánka</w:t>
      </w:r>
      <w:proofErr w:type="spellEnd"/>
      <w:r w:rsidR="00302440">
        <w:t>, která zní</w:t>
      </w:r>
      <w:r w:rsidR="00302440" w:rsidRPr="008E773E">
        <w:rPr>
          <w:i/>
          <w:iCs/>
        </w:rPr>
        <w:t xml:space="preserve">: </w:t>
      </w:r>
      <w:r w:rsidR="00297457" w:rsidRPr="008E773E">
        <w:rPr>
          <w:i/>
          <w:iCs/>
        </w:rPr>
        <w:t>„</w:t>
      </w:r>
      <w:r w:rsidR="00297457" w:rsidRPr="008E773E">
        <w:t>Vždyť evangelium je zvěstí</w:t>
      </w:r>
      <w:r w:rsidR="00E254BF">
        <w:t xml:space="preserve"> </w:t>
      </w:r>
      <w:r w:rsidR="00E254BF" w:rsidRPr="008E773E">
        <w:t>o</w:t>
      </w:r>
      <w:r w:rsidR="00E254BF">
        <w:t> </w:t>
      </w:r>
      <w:r w:rsidR="00297457" w:rsidRPr="008E773E">
        <w:t>veliké boží lásce ke světu. Ježíš přišel na svět jako do svého vlastního.</w:t>
      </w:r>
      <w:r w:rsidR="00E254BF">
        <w:t xml:space="preserve"> </w:t>
      </w:r>
      <w:r w:rsidR="00297457" w:rsidRPr="008E773E">
        <w:t>Jak by mohli jeho následovníci ze světa utíkat? Jak by mohli rezignovat, opustit Ježíšův program</w:t>
      </w:r>
      <w:r w:rsidR="00E254BF">
        <w:t xml:space="preserve"> </w:t>
      </w:r>
      <w:r w:rsidR="00E254BF" w:rsidRPr="008E773E">
        <w:t>a</w:t>
      </w:r>
      <w:r w:rsidR="00E254BF">
        <w:t> </w:t>
      </w:r>
      <w:r w:rsidR="00297457" w:rsidRPr="008E773E">
        <w:t>stáhnout se do svatyní k náboženským úkonům?</w:t>
      </w:r>
      <w:r w:rsidR="00532521">
        <w:t>“</w:t>
      </w:r>
      <w:r w:rsidR="00931B2D">
        <w:rPr>
          <w:rStyle w:val="Znakapoznpodarou"/>
        </w:rPr>
        <w:footnoteReference w:id="15"/>
      </w:r>
      <w:r w:rsidR="00E254BF">
        <w:t xml:space="preserve"> </w:t>
      </w:r>
      <w:r w:rsidR="004F599A">
        <w:t xml:space="preserve">Orientace na dění ve světe je společná oběma filozofům, ale na rozdíl od Sokola přichází </w:t>
      </w:r>
      <w:proofErr w:type="spellStart"/>
      <w:r w:rsidR="004F599A">
        <w:t>Hejdánek</w:t>
      </w:r>
      <w:proofErr w:type="spellEnd"/>
      <w:r w:rsidR="004F599A">
        <w:t xml:space="preserve"> s kontroverzní filozofií, která předpokládá gradaci křes</w:t>
      </w:r>
      <w:r w:rsidR="003160BC">
        <w:t>ťanského nadějného směřování do</w:t>
      </w:r>
      <w:r w:rsidR="004F599A">
        <w:t>předu</w:t>
      </w:r>
      <w:r w:rsidR="00361BBC">
        <w:t xml:space="preserve"> v sekulární</w:t>
      </w:r>
      <w:r w:rsidR="003160BC">
        <w:t>m</w:t>
      </w:r>
      <w:r w:rsidR="00361BBC">
        <w:t xml:space="preserve"> opuštění metafyzického</w:t>
      </w:r>
      <w:r w:rsidR="00E254BF">
        <w:t xml:space="preserve"> a </w:t>
      </w:r>
      <w:r w:rsidR="00361BBC">
        <w:t>předmětného aparátu,</w:t>
      </w:r>
      <w:r w:rsidR="000A61C2">
        <w:t xml:space="preserve"> včetně zan</w:t>
      </w:r>
      <w:r w:rsidR="00A37E4B">
        <w:t xml:space="preserve">echání užívání pojmu </w:t>
      </w:r>
      <w:r w:rsidR="00A37E4B" w:rsidRPr="00EA75D4">
        <w:t>„B</w:t>
      </w:r>
      <w:r w:rsidR="000A61C2" w:rsidRPr="00EA75D4">
        <w:t>ůh“</w:t>
      </w:r>
      <w:r w:rsidR="00E254BF">
        <w:t xml:space="preserve"> </w:t>
      </w:r>
      <w:r w:rsidR="00E254BF" w:rsidRPr="00EA75D4">
        <w:t>a</w:t>
      </w:r>
      <w:r w:rsidR="00E254BF">
        <w:t> </w:t>
      </w:r>
      <w:r w:rsidR="003160BC" w:rsidRPr="00EA75D4">
        <w:t>„</w:t>
      </w:r>
      <w:r w:rsidR="00A37E4B" w:rsidRPr="00EA75D4">
        <w:t>život bez Boha před B</w:t>
      </w:r>
      <w:r w:rsidR="000A61C2" w:rsidRPr="00EA75D4">
        <w:t>ohem</w:t>
      </w:r>
      <w:r w:rsidR="00361BBC" w:rsidRPr="00EA75D4">
        <w:t>.</w:t>
      </w:r>
      <w:r w:rsidR="003160BC" w:rsidRPr="00EA75D4">
        <w:t>“</w:t>
      </w:r>
      <w:r w:rsidR="00E05183" w:rsidRPr="00EA75D4">
        <w:rPr>
          <w:rStyle w:val="Znakapoznpodarou"/>
        </w:rPr>
        <w:footnoteReference w:id="16"/>
      </w:r>
      <w:r w:rsidR="00361BBC">
        <w:t xml:space="preserve"> Sokol progresivní směřování neodmítá</w:t>
      </w:r>
      <w:r w:rsidR="00E254BF">
        <w:t xml:space="preserve"> a </w:t>
      </w:r>
      <w:r w:rsidR="00361BBC">
        <w:t>jemným způsobem, jemu vlastním</w:t>
      </w:r>
      <w:r w:rsidR="00D30B14">
        <w:t>,</w:t>
      </w:r>
      <w:r w:rsidR="00361BBC">
        <w:t xml:space="preserve"> harmonizuje s křesťanstvím.</w:t>
      </w:r>
      <w:r w:rsidR="0029662A">
        <w:t xml:space="preserve"> Pozoruhodné je, že </w:t>
      </w:r>
      <w:proofErr w:type="spellStart"/>
      <w:r w:rsidR="0029662A">
        <w:t>Hejdánek</w:t>
      </w:r>
      <w:proofErr w:type="spellEnd"/>
      <w:r w:rsidR="0029662A">
        <w:t xml:space="preserve"> oporu v kritice předmětného myšlení</w:t>
      </w:r>
      <w:r w:rsidR="00BA6303">
        <w:t xml:space="preserve"> </w:t>
      </w:r>
      <w:r w:rsidR="0029662A">
        <w:t xml:space="preserve">nachází v Pierru </w:t>
      </w:r>
      <w:proofErr w:type="spellStart"/>
      <w:r w:rsidR="0029662A">
        <w:t>Teilhardu</w:t>
      </w:r>
      <w:proofErr w:type="spellEnd"/>
      <w:r w:rsidR="0029662A">
        <w:t xml:space="preserve"> de </w:t>
      </w:r>
      <w:proofErr w:type="spellStart"/>
      <w:r w:rsidR="0029662A">
        <w:t>Chardinim</w:t>
      </w:r>
      <w:proofErr w:type="spellEnd"/>
      <w:r w:rsidR="0029662A">
        <w:t xml:space="preserve">, když </w:t>
      </w:r>
      <w:r w:rsidR="00593845">
        <w:t>uvádí jeho stanovisko</w:t>
      </w:r>
      <w:r w:rsidR="00E254BF">
        <w:t xml:space="preserve"> o </w:t>
      </w:r>
      <w:r w:rsidR="00593845">
        <w:t>neslučitelnosti pokroku s přílišným důrazem na reflexi, vědomí</w:t>
      </w:r>
      <w:r w:rsidR="00E254BF">
        <w:t xml:space="preserve"> a </w:t>
      </w:r>
      <w:r w:rsidR="00593845">
        <w:t>vědění</w:t>
      </w:r>
      <w:r w:rsidR="00EA75D4">
        <w:t>.</w:t>
      </w:r>
      <w:r w:rsidR="00593845">
        <w:rPr>
          <w:rStyle w:val="Znakapoznpodarou"/>
        </w:rPr>
        <w:footnoteReference w:id="17"/>
      </w:r>
      <w:r w:rsidR="000A61C2">
        <w:t xml:space="preserve"> Pro Sokola byl tento vědec, teolog</w:t>
      </w:r>
      <w:r w:rsidR="00E254BF">
        <w:t xml:space="preserve"> a </w:t>
      </w:r>
      <w:r w:rsidR="000A61C2">
        <w:t>jezuita zásadní inspirací. Jan Sokol se k </w:t>
      </w:r>
      <w:proofErr w:type="spellStart"/>
      <w:r w:rsidR="000A61C2">
        <w:t>Teilhardovi</w:t>
      </w:r>
      <w:proofErr w:type="spellEnd"/>
      <w:r w:rsidR="000A61C2">
        <w:t xml:space="preserve"> ve svých </w:t>
      </w:r>
      <w:r w:rsidR="003160BC">
        <w:t>dílech rád hlásí</w:t>
      </w:r>
      <w:r w:rsidR="00E254BF">
        <w:t xml:space="preserve"> a </w:t>
      </w:r>
      <w:r w:rsidR="003160BC">
        <w:t xml:space="preserve">v jeho duchu staví </w:t>
      </w:r>
      <w:r w:rsidR="000A61C2">
        <w:t xml:space="preserve">poznání </w:t>
      </w:r>
      <w:r w:rsidR="00A37E4B">
        <w:t>přírody vedle</w:t>
      </w:r>
      <w:r w:rsidR="000A61C2">
        <w:t xml:space="preserve"> náboženského světonázoru. </w:t>
      </w:r>
      <w:proofErr w:type="spellStart"/>
      <w:r w:rsidR="00E05183">
        <w:t>Hejdánek</w:t>
      </w:r>
      <w:proofErr w:type="spellEnd"/>
      <w:r w:rsidR="00E05183">
        <w:t xml:space="preserve"> vznáší</w:t>
      </w:r>
      <w:r w:rsidR="00FB3499">
        <w:t xml:space="preserve"> </w:t>
      </w:r>
      <w:r w:rsidR="00FB3499">
        <w:lastRenderedPageBreak/>
        <w:t>přísný požadavek na překročení</w:t>
      </w:r>
      <w:r w:rsidR="00E254BF">
        <w:t xml:space="preserve"> a </w:t>
      </w:r>
      <w:r w:rsidR="00FB3499">
        <w:t>překonání minulosti, důraz na lidské úsilí, chuť</w:t>
      </w:r>
      <w:r w:rsidR="00E254BF">
        <w:t xml:space="preserve"> k </w:t>
      </w:r>
      <w:r w:rsidR="00FB3499">
        <w:t>životu</w:t>
      </w:r>
      <w:r w:rsidR="00E254BF">
        <w:t xml:space="preserve"> a </w:t>
      </w:r>
      <w:r w:rsidR="00FB3499">
        <w:t>moderní svět bez zabarvení mytickým</w:t>
      </w:r>
      <w:r w:rsidR="00E254BF">
        <w:t xml:space="preserve"> a </w:t>
      </w:r>
      <w:r w:rsidR="00FB3499">
        <w:t>metafyzickým způsobem myšlení.</w:t>
      </w:r>
      <w:r w:rsidR="00FB3499">
        <w:rPr>
          <w:rStyle w:val="Znakapoznpodarou"/>
        </w:rPr>
        <w:footnoteReference w:id="18"/>
      </w:r>
      <w:r w:rsidR="00E254BF">
        <w:t xml:space="preserve">  V </w:t>
      </w:r>
      <w:r w:rsidR="00CB7457">
        <w:t>této</w:t>
      </w:r>
      <w:r w:rsidR="0045430F">
        <w:t xml:space="preserve"> myšlen</w:t>
      </w:r>
      <w:r w:rsidR="00CB7457">
        <w:t>ce lze nalézt</w:t>
      </w:r>
      <w:r w:rsidR="0045430F">
        <w:t xml:space="preserve"> </w:t>
      </w:r>
      <w:r w:rsidR="00CB7457">
        <w:t>určité paralely s Nietzscheho zápasem</w:t>
      </w:r>
      <w:r w:rsidR="00E254BF">
        <w:t xml:space="preserve"> o </w:t>
      </w:r>
      <w:r w:rsidR="00CB7457">
        <w:t>nadčlověka.</w:t>
      </w:r>
      <w:r w:rsidR="00CB7457">
        <w:rPr>
          <w:rStyle w:val="Znakapoznpodarou"/>
        </w:rPr>
        <w:footnoteReference w:id="19"/>
      </w:r>
      <w:r w:rsidR="00CB7457">
        <w:t xml:space="preserve"> </w:t>
      </w:r>
    </w:p>
    <w:p w14:paraId="64D77266" w14:textId="725CAF5D" w:rsidR="009A16A3" w:rsidRDefault="00593845" w:rsidP="00955F51">
      <w:pPr>
        <w:pStyle w:val="Text"/>
      </w:pPr>
      <w:r>
        <w:t>V</w:t>
      </w:r>
      <w:r w:rsidR="00931B2D">
        <w:t xml:space="preserve"> rozsahu pojmu náboženství Sokol uvádí směřování do </w:t>
      </w:r>
      <w:r w:rsidR="0071777E">
        <w:t>budoucnosti</w:t>
      </w:r>
      <w:r w:rsidR="00931B2D">
        <w:t xml:space="preserve"> v naději.</w:t>
      </w:r>
      <w:r w:rsidR="00B85B22">
        <w:t xml:space="preserve"> Ačkoliv je pro </w:t>
      </w:r>
      <w:proofErr w:type="spellStart"/>
      <w:r w:rsidR="00B85B22">
        <w:t>Hejdánkovu</w:t>
      </w:r>
      <w:proofErr w:type="spellEnd"/>
      <w:r w:rsidR="00B85B22">
        <w:t xml:space="preserve"> filozofii samotný pojem náboženství příliš metafyzicky zatížen</w:t>
      </w:r>
      <w:r w:rsidR="00E254BF">
        <w:t xml:space="preserve"> a </w:t>
      </w:r>
      <w:r w:rsidR="0029662A">
        <w:t>tvrdí</w:t>
      </w:r>
      <w:r w:rsidR="00B85B22">
        <w:t xml:space="preserve">, že </w:t>
      </w:r>
      <w:r w:rsidR="00CB7457">
        <w:t>„</w:t>
      </w:r>
      <w:r w:rsidR="00D33214">
        <w:t>k</w:t>
      </w:r>
      <w:r w:rsidR="00B85B22">
        <w:t>řesťanství je jediné náboženství, které je schopno ze svých vlastních m</w:t>
      </w:r>
      <w:r w:rsidR="003160BC">
        <w:t>otivů zrušit svou náboženskost“</w:t>
      </w:r>
      <w:r w:rsidR="00B85B22">
        <w:rPr>
          <w:rStyle w:val="Znakapoznpodarou"/>
        </w:rPr>
        <w:footnoteReference w:id="20"/>
      </w:r>
      <w:r w:rsidR="00B85B22">
        <w:t xml:space="preserve">, můžeme </w:t>
      </w:r>
      <w:r w:rsidR="002F52A6">
        <w:t>tvrdit,</w:t>
      </w:r>
      <w:r w:rsidR="00B85B22">
        <w:t xml:space="preserve"> že oba myslitelé vidí exkluzivitu křesťanství v</w:t>
      </w:r>
      <w:r w:rsidR="003160BC">
        <w:t>e směřování do</w:t>
      </w:r>
      <w:r w:rsidR="002F52A6">
        <w:t>předu, neodmítání světa</w:t>
      </w:r>
      <w:r w:rsidR="00E254BF">
        <w:t xml:space="preserve"> a </w:t>
      </w:r>
      <w:r w:rsidR="00FB379C">
        <w:t>činorodou práci</w:t>
      </w:r>
      <w:r w:rsidR="002F52A6">
        <w:t xml:space="preserve"> v něm.</w:t>
      </w:r>
      <w:r w:rsidR="00E254BF">
        <w:t xml:space="preserve"> </w:t>
      </w:r>
      <w:r w:rsidR="003160BC">
        <w:t>Domnívám</w:t>
      </w:r>
      <w:r w:rsidR="00A37E4B">
        <w:t>e</w:t>
      </w:r>
      <w:r w:rsidR="00DE11E6">
        <w:t xml:space="preserve"> se, že zatímco pro </w:t>
      </w:r>
      <w:proofErr w:type="spellStart"/>
      <w:r w:rsidR="00DE11E6">
        <w:t>Hejdánka</w:t>
      </w:r>
      <w:proofErr w:type="spellEnd"/>
      <w:r w:rsidR="00DE11E6">
        <w:t xml:space="preserve"> existuje jedna přímá progresivní </w:t>
      </w:r>
      <w:r w:rsidR="00E05183">
        <w:t>linie,</w:t>
      </w:r>
      <w:r w:rsidR="00E254BF">
        <w:t xml:space="preserve"> u </w:t>
      </w:r>
      <w:r w:rsidR="00DE11E6">
        <w:t xml:space="preserve">Sokola je </w:t>
      </w:r>
      <w:r w:rsidR="00E05183">
        <w:t>možné interpretovat, že se vědecké poznání může rozvíjet vedle náboženského světonázoru, bez přílišných tendencí k asimilaci těchto dvou předmětů.</w:t>
      </w:r>
    </w:p>
    <w:p w14:paraId="6B6744B2" w14:textId="57729EE3" w:rsidR="005D2EAA" w:rsidRDefault="004D624E" w:rsidP="00955F51">
      <w:pPr>
        <w:pStyle w:val="Text"/>
      </w:pPr>
      <w:r>
        <w:t>Jiným p</w:t>
      </w:r>
      <w:r w:rsidR="004521D4">
        <w:t>rostým a</w:t>
      </w:r>
      <w:r w:rsidR="002F52A6">
        <w:t>rgumentem pro Sokolovo aktivní zapojení do světa je jistě jeho vlastní pracovitý</w:t>
      </w:r>
      <w:r w:rsidR="00E254BF">
        <w:t xml:space="preserve"> a </w:t>
      </w:r>
      <w:r w:rsidR="002F52A6">
        <w:t>plodný životní sty</w:t>
      </w:r>
      <w:r w:rsidR="00D33214">
        <w:t>l. Zůstaneme však u </w:t>
      </w:r>
      <w:r w:rsidR="004521D4">
        <w:t xml:space="preserve">filozofického kontextu – Sokol </w:t>
      </w:r>
      <w:r w:rsidR="003160BC">
        <w:t>byl inspirován</w:t>
      </w:r>
      <w:r w:rsidR="00E254BF">
        <w:t xml:space="preserve"> a </w:t>
      </w:r>
      <w:r w:rsidR="000347D2">
        <w:t xml:space="preserve">ovlivněn </w:t>
      </w:r>
      <w:r w:rsidR="004521D4">
        <w:t>fenomenologií. Ve fenomenologickém zásobníku pojmů, nebo spíše metodologických nástrojů</w:t>
      </w:r>
      <w:r w:rsidR="000347D2">
        <w:t>,</w:t>
      </w:r>
      <w:r w:rsidR="004521D4">
        <w:t xml:space="preserve"> </w:t>
      </w:r>
      <w:r w:rsidR="00100250">
        <w:t>najdeme výraz „</w:t>
      </w:r>
      <w:proofErr w:type="spellStart"/>
      <w:r w:rsidR="00100250">
        <w:t>epoché</w:t>
      </w:r>
      <w:proofErr w:type="spellEnd"/>
      <w:r w:rsidR="00100250">
        <w:t>“. Jedná se</w:t>
      </w:r>
      <w:r w:rsidR="00E254BF">
        <w:t xml:space="preserve"> o </w:t>
      </w:r>
      <w:r w:rsidR="00100250">
        <w:t>první krok fenomenologické redukce</w:t>
      </w:r>
      <w:r w:rsidR="000347D2">
        <w:t>.</w:t>
      </w:r>
      <w:r w:rsidR="00100250">
        <w:t xml:space="preserve"> </w:t>
      </w:r>
      <w:r w:rsidR="000347D2">
        <w:t>M</w:t>
      </w:r>
      <w:r w:rsidR="00100250">
        <w:t>luvíme</w:t>
      </w:r>
      <w:r w:rsidR="00CA79BB">
        <w:t xml:space="preserve"> zde</w:t>
      </w:r>
      <w:r w:rsidR="00E254BF">
        <w:t xml:space="preserve"> o </w:t>
      </w:r>
      <w:r w:rsidR="00100250">
        <w:t>předběžném vyřazení nekritických</w:t>
      </w:r>
      <w:r w:rsidR="00E254BF">
        <w:t xml:space="preserve"> a </w:t>
      </w:r>
      <w:r w:rsidR="00100250">
        <w:t>naivních předpokladů. Současně je to obecn</w:t>
      </w:r>
      <w:r w:rsidR="000347D2">
        <w:t>á perspektiva</w:t>
      </w:r>
      <w:r w:rsidR="00100250">
        <w:t>, odklon od zaujetí postoje k</w:t>
      </w:r>
      <w:r w:rsidR="005D2EAA">
        <w:t> </w:t>
      </w:r>
      <w:r w:rsidR="00100250">
        <w:t>existenci</w:t>
      </w:r>
      <w:r w:rsidR="00D33214">
        <w:t xml:space="preserve"> a </w:t>
      </w:r>
      <w:r w:rsidR="005D2EAA">
        <w:t>následném dobrání</w:t>
      </w:r>
      <w:r w:rsidR="000347D2">
        <w:t xml:space="preserve"> se</w:t>
      </w:r>
      <w:r w:rsidR="005D2EAA">
        <w:t xml:space="preserve"> nepochybné evidence.</w:t>
      </w:r>
      <w:r w:rsidR="00CA79BB">
        <w:t xml:space="preserve"> Nejedná se však</w:t>
      </w:r>
      <w:r w:rsidR="00E254BF">
        <w:t xml:space="preserve"> o </w:t>
      </w:r>
      <w:r w:rsidR="00CA79BB">
        <w:t>postup spekulativní či metafyzický, nýbrž snahou je dobrat se v přísném smyslu k</w:t>
      </w:r>
      <w:r w:rsidR="00443BDA">
        <w:t> </w:t>
      </w:r>
      <w:r w:rsidR="00CA79BB">
        <w:t>fenoménům</w:t>
      </w:r>
      <w:r w:rsidR="00E254BF">
        <w:t xml:space="preserve"> a </w:t>
      </w:r>
      <w:r w:rsidR="00443BDA">
        <w:t>všeobecnému poznání</w:t>
      </w:r>
      <w:r w:rsidR="00EB0523">
        <w:t xml:space="preserve"> s vidinou či ambicí fenomenologie jako vědy</w:t>
      </w:r>
      <w:r w:rsidR="00443BDA">
        <w:t>.</w:t>
      </w:r>
      <w:r w:rsidR="005D2EAA">
        <w:t xml:space="preserve"> Podobnou metodologickou po</w:t>
      </w:r>
      <w:r w:rsidR="003160BC">
        <w:t>chybnost můžeme shledat např. u </w:t>
      </w:r>
      <w:r w:rsidR="005D2EAA">
        <w:t>Descarta.</w:t>
      </w:r>
      <w:r w:rsidR="00E254BF">
        <w:t xml:space="preserve"> A </w:t>
      </w:r>
      <w:r w:rsidR="005D2EAA">
        <w:t>ještě hlouběji</w:t>
      </w:r>
      <w:r w:rsidR="00D55E96">
        <w:t xml:space="preserve"> v dějinách myšlení</w:t>
      </w:r>
      <w:r w:rsidR="00E254BF">
        <w:t xml:space="preserve"> u </w:t>
      </w:r>
      <w:proofErr w:type="spellStart"/>
      <w:r w:rsidR="00D55E96">
        <w:t>Blaiseho</w:t>
      </w:r>
      <w:proofErr w:type="spellEnd"/>
      <w:r w:rsidR="00D55E96">
        <w:t xml:space="preserve"> </w:t>
      </w:r>
      <w:r w:rsidR="00CA79BB">
        <w:t>Pascala,</w:t>
      </w:r>
      <w:r w:rsidR="00E254BF">
        <w:t xml:space="preserve"> a </w:t>
      </w:r>
      <w:r w:rsidR="00D55E96">
        <w:t xml:space="preserve">to </w:t>
      </w:r>
      <w:r w:rsidR="00D55E96">
        <w:lastRenderedPageBreak/>
        <w:t>způsobem</w:t>
      </w:r>
      <w:r w:rsidR="00CA79BB">
        <w:t xml:space="preserve"> daleko</w:t>
      </w:r>
      <w:r w:rsidR="00D55E96">
        <w:t xml:space="preserve"> </w:t>
      </w:r>
      <w:r w:rsidR="00CA79BB">
        <w:t>radikálnějším,</w:t>
      </w:r>
      <w:r w:rsidR="00E254BF">
        <w:t xml:space="preserve"> a </w:t>
      </w:r>
      <w:r w:rsidR="00D55E96">
        <w:t>ne pouze metodologickým</w:t>
      </w:r>
      <w:r w:rsidR="00443BDA">
        <w:t>, vůči kterému se již Sokol v určitém smyslu vymezuje</w:t>
      </w:r>
      <w:r w:rsidR="00697D3D">
        <w:t>.</w:t>
      </w:r>
      <w:r w:rsidR="00443BDA">
        <w:t xml:space="preserve"> </w:t>
      </w:r>
    </w:p>
    <w:p w14:paraId="20711B35" w14:textId="24A5B52B" w:rsidR="0085034A" w:rsidRDefault="0085034A" w:rsidP="00955F51">
      <w:pPr>
        <w:pStyle w:val="Text"/>
      </w:pPr>
      <w:r w:rsidRPr="0085034A">
        <w:t>Pascalovým východiskem je hluboká existenciální pochybnost, askeze, víra, cit</w:t>
      </w:r>
      <w:r w:rsidR="00E254BF">
        <w:t xml:space="preserve"> </w:t>
      </w:r>
      <w:r w:rsidR="00E254BF" w:rsidRPr="0085034A">
        <w:t>a</w:t>
      </w:r>
      <w:r w:rsidR="00E254BF">
        <w:t> </w:t>
      </w:r>
      <w:r w:rsidRPr="0085034A">
        <w:t>iracionální prvky, které nachází své kořeny ve středověké mystice.</w:t>
      </w:r>
      <w:r w:rsidR="00E254BF">
        <w:t xml:space="preserve"> </w:t>
      </w:r>
      <w:r w:rsidR="00E254BF" w:rsidRPr="0085034A">
        <w:t>Z</w:t>
      </w:r>
      <w:r w:rsidR="00E254BF">
        <w:t> </w:t>
      </w:r>
      <w:r w:rsidRPr="0085034A">
        <w:t>perspektivy Sokola však člověk</w:t>
      </w:r>
      <w:r w:rsidR="00E254BF">
        <w:t xml:space="preserve"> </w:t>
      </w:r>
      <w:r w:rsidR="00E254BF" w:rsidRPr="0085034A">
        <w:t>v</w:t>
      </w:r>
      <w:r w:rsidR="00E254BF">
        <w:t> </w:t>
      </w:r>
      <w:r w:rsidRPr="0085034A">
        <w:t>nábožen</w:t>
      </w:r>
      <w:r w:rsidR="00D33214">
        <w:t>ství nachází výrazy vděčnosti a </w:t>
      </w:r>
      <w:r w:rsidRPr="0085034A">
        <w:t>obavy</w:t>
      </w:r>
      <w:r w:rsidR="00E254BF">
        <w:t xml:space="preserve"> </w:t>
      </w:r>
      <w:r w:rsidR="00E254BF" w:rsidRPr="0085034A">
        <w:t>o</w:t>
      </w:r>
      <w:r w:rsidR="00E254BF">
        <w:t> </w:t>
      </w:r>
      <w:r w:rsidRPr="0085034A">
        <w:t>život</w:t>
      </w:r>
      <w:r w:rsidR="00B449F8">
        <w:t>.</w:t>
      </w:r>
      <w:r w:rsidR="00E254BF">
        <w:t xml:space="preserve"> </w:t>
      </w:r>
      <w:r w:rsidR="00E254BF" w:rsidRPr="0085034A">
        <w:t>Z</w:t>
      </w:r>
      <w:r w:rsidR="00E254BF">
        <w:t> </w:t>
      </w:r>
      <w:r w:rsidRPr="0085034A">
        <w:t>tohoto důvodu se právě Sokol</w:t>
      </w:r>
      <w:r w:rsidR="00B324F5">
        <w:t>ovy</w:t>
      </w:r>
      <w:r w:rsidRPr="0085034A">
        <w:t xml:space="preserve"> výhledy jeví jako neslučitelné</w:t>
      </w:r>
      <w:r w:rsidR="00E254BF">
        <w:t xml:space="preserve"> </w:t>
      </w:r>
      <w:r w:rsidR="00E254BF" w:rsidRPr="0085034A">
        <w:t>s</w:t>
      </w:r>
      <w:r w:rsidR="00E254BF">
        <w:t> </w:t>
      </w:r>
      <w:r w:rsidRPr="0085034A">
        <w:t xml:space="preserve">přílišným mystickým ukotvením náboženského </w:t>
      </w:r>
      <w:r>
        <w:t>světo</w:t>
      </w:r>
      <w:r w:rsidRPr="0085034A">
        <w:t>názoru</w:t>
      </w:r>
      <w:r w:rsidR="00D33214">
        <w:t xml:space="preserve"> a </w:t>
      </w:r>
      <w:r w:rsidR="00B9428E">
        <w:t>potlačováním existence</w:t>
      </w:r>
      <w:r w:rsidRPr="0085034A">
        <w:t>.</w:t>
      </w:r>
      <w:r w:rsidR="00B449F8">
        <w:t xml:space="preserve"> </w:t>
      </w:r>
    </w:p>
    <w:p w14:paraId="0EC6DE4B" w14:textId="721C4948" w:rsidR="00B324F5" w:rsidRDefault="00B324F5" w:rsidP="00B324F5">
      <w:pPr>
        <w:pStyle w:val="Text"/>
      </w:pPr>
      <w:r>
        <w:t>Na příkla</w:t>
      </w:r>
      <w:r w:rsidR="003160BC">
        <w:t>du Pascalových m</w:t>
      </w:r>
      <w:r>
        <w:t xml:space="preserve">yšlenek Sokol tvrdí, že se křesťanství </w:t>
      </w:r>
      <w:r w:rsidR="00A37E4B">
        <w:t>v </w:t>
      </w:r>
      <w:r w:rsidR="00ED34A9">
        <w:t>průběhu</w:t>
      </w:r>
      <w:r>
        <w:t xml:space="preserve"> dějin vyprázdnilo. Soustředilo se na témata, jako je vykoupení Ježíše Krista, které pochopilo </w:t>
      </w:r>
      <w:r w:rsidR="00B63607">
        <w:t>pouze</w:t>
      </w:r>
      <w:r>
        <w:t xml:space="preserve"> jako naději posmrtného života</w:t>
      </w:r>
      <w:r w:rsidR="00D30B14">
        <w:t>,</w:t>
      </w:r>
      <w:r w:rsidR="00E254BF">
        <w:t xml:space="preserve"> a </w:t>
      </w:r>
      <w:r>
        <w:t>vytlačilo širší náboženská témata</w:t>
      </w:r>
      <w:r w:rsidR="00B449F8">
        <w:t xml:space="preserve"> jako je např. téma stvoření</w:t>
      </w:r>
      <w:r>
        <w:t xml:space="preserve">. </w:t>
      </w:r>
      <w:r w:rsidRPr="00B9428E">
        <w:rPr>
          <w:color w:val="000000" w:themeColor="text1"/>
        </w:rPr>
        <w:t>To je důvod</w:t>
      </w:r>
      <w:r w:rsidR="00802049" w:rsidRPr="00B9428E">
        <w:rPr>
          <w:color w:val="000000" w:themeColor="text1"/>
        </w:rPr>
        <w:t>,</w:t>
      </w:r>
      <w:r w:rsidR="00A37E4B">
        <w:rPr>
          <w:color w:val="000000" w:themeColor="text1"/>
        </w:rPr>
        <w:t xml:space="preserve"> proč jsme</w:t>
      </w:r>
      <w:r w:rsidRPr="00B9428E">
        <w:rPr>
          <w:color w:val="000000" w:themeColor="text1"/>
        </w:rPr>
        <w:t xml:space="preserve"> se pokusil</w:t>
      </w:r>
      <w:r w:rsidR="00A37E4B">
        <w:rPr>
          <w:color w:val="000000" w:themeColor="text1"/>
        </w:rPr>
        <w:t>i</w:t>
      </w:r>
      <w:r w:rsidRPr="00B9428E">
        <w:rPr>
          <w:color w:val="000000" w:themeColor="text1"/>
        </w:rPr>
        <w:t xml:space="preserve"> předložit širší představu náboženství, které není jen světový názor nebo soubor přesvědčení, nýbrž postoj vědomí darované existenc</w:t>
      </w:r>
      <w:r w:rsidR="00B9428E" w:rsidRPr="00B9428E">
        <w:rPr>
          <w:color w:val="000000" w:themeColor="text1"/>
        </w:rPr>
        <w:t>e.</w:t>
      </w:r>
      <w:r w:rsidR="008503A1">
        <w:rPr>
          <w:rStyle w:val="Znakapoznpodarou"/>
          <w:color w:val="000000" w:themeColor="text1"/>
        </w:rPr>
        <w:footnoteReference w:id="21"/>
      </w:r>
    </w:p>
    <w:p w14:paraId="320FF855" w14:textId="31F911A2" w:rsidR="00CD07D3" w:rsidRDefault="00B449F8" w:rsidP="00C21183">
      <w:pPr>
        <w:pStyle w:val="Text"/>
      </w:pPr>
      <w:r>
        <w:t>Pro interpreta může být</w:t>
      </w:r>
      <w:r w:rsidR="009579F1">
        <w:t xml:space="preserve"> </w:t>
      </w:r>
      <w:r w:rsidR="00C21183">
        <w:t xml:space="preserve">hodná </w:t>
      </w:r>
      <w:r w:rsidR="009579F1">
        <w:t>zamyšlení</w:t>
      </w:r>
      <w:r w:rsidR="00E254BF">
        <w:t xml:space="preserve"> i </w:t>
      </w:r>
      <w:r w:rsidR="009579F1">
        <w:t xml:space="preserve">otázka </w:t>
      </w:r>
      <w:r w:rsidR="00C21183">
        <w:t>intenzity hloubky</w:t>
      </w:r>
      <w:r w:rsidR="003160BC">
        <w:t xml:space="preserve"> Sokolovy</w:t>
      </w:r>
      <w:r w:rsidR="009579F1">
        <w:t xml:space="preserve"> obavy</w:t>
      </w:r>
      <w:r w:rsidR="00E254BF">
        <w:t xml:space="preserve"> o </w:t>
      </w:r>
      <w:r w:rsidR="009579F1">
        <w:t>život ve srovnání</w:t>
      </w:r>
      <w:r w:rsidR="00E254BF">
        <w:t xml:space="preserve"> s </w:t>
      </w:r>
      <w:proofErr w:type="spellStart"/>
      <w:r w:rsidR="00C21183">
        <w:t>Heideggerovým</w:t>
      </w:r>
      <w:proofErr w:type="spellEnd"/>
      <w:r w:rsidR="009579F1">
        <w:t xml:space="preserve"> člověkem, kterému jde</w:t>
      </w:r>
      <w:r w:rsidR="00E254BF">
        <w:t xml:space="preserve"> o </w:t>
      </w:r>
      <w:r w:rsidR="009579F1">
        <w:t>svoje bytí</w:t>
      </w:r>
      <w:r w:rsidR="003160BC">
        <w:t>,</w:t>
      </w:r>
      <w:r w:rsidR="00E254BF">
        <w:t xml:space="preserve"> a </w:t>
      </w:r>
      <w:r w:rsidR="003160BC">
        <w:t>který</w:t>
      </w:r>
      <w:r w:rsidR="00E254BF">
        <w:t xml:space="preserve"> o </w:t>
      </w:r>
      <w:r w:rsidR="003160BC">
        <w:t>něj má starost.</w:t>
      </w:r>
      <w:r w:rsidR="00C21183">
        <w:rPr>
          <w:rStyle w:val="Znakapoznpodarou"/>
        </w:rPr>
        <w:footnoteReference w:id="22"/>
      </w:r>
      <w:r w:rsidR="003160BC">
        <w:t xml:space="preserve"> Domnívám</w:t>
      </w:r>
      <w:r w:rsidR="00A37E4B">
        <w:t>e</w:t>
      </w:r>
      <w:r w:rsidR="00C21183">
        <w:t xml:space="preserve"> se, že vzhledem k náboženskému kontextu Sokolova konceptu bude jeho výpověď závažnější. Argumentem může být</w:t>
      </w:r>
      <w:r w:rsidR="00E254BF">
        <w:t xml:space="preserve"> i </w:t>
      </w:r>
      <w:r w:rsidR="00C21183">
        <w:t xml:space="preserve">toto Sokolovo stanovisko: </w:t>
      </w:r>
    </w:p>
    <w:p w14:paraId="55B8D999" w14:textId="7569B068" w:rsidR="00C21183" w:rsidRPr="008E773E" w:rsidRDefault="00C21183" w:rsidP="00CD07D3">
      <w:pPr>
        <w:pStyle w:val="Text"/>
        <w:ind w:firstLine="0"/>
      </w:pPr>
      <w:r w:rsidRPr="008E773E">
        <w:t>„Náboženský údiv je ovšem daleko konkrétnější: nejde</w:t>
      </w:r>
      <w:r w:rsidR="00E254BF">
        <w:t xml:space="preserve"> </w:t>
      </w:r>
      <w:r w:rsidR="00E254BF" w:rsidRPr="008E773E">
        <w:t>o</w:t>
      </w:r>
      <w:r w:rsidR="00E254BF">
        <w:t> </w:t>
      </w:r>
      <w:r w:rsidRPr="008E773E">
        <w:t>nějaké bytí vůbec, ale</w:t>
      </w:r>
      <w:r w:rsidR="00E254BF">
        <w:t xml:space="preserve"> </w:t>
      </w:r>
      <w:r w:rsidR="00E254BF" w:rsidRPr="008E773E">
        <w:t>o</w:t>
      </w:r>
      <w:r w:rsidR="00E254BF">
        <w:t> </w:t>
      </w:r>
      <w:r w:rsidRPr="008E773E">
        <w:t>můj</w:t>
      </w:r>
      <w:r w:rsidR="00E254BF">
        <w:t xml:space="preserve"> </w:t>
      </w:r>
      <w:r w:rsidR="00E254BF" w:rsidRPr="008E773E">
        <w:t>a</w:t>
      </w:r>
      <w:r w:rsidR="00E254BF">
        <w:t> </w:t>
      </w:r>
      <w:r w:rsidRPr="008E773E">
        <w:t>náš život, štěstí, lásku</w:t>
      </w:r>
      <w:r w:rsidR="00E254BF">
        <w:t xml:space="preserve"> </w:t>
      </w:r>
      <w:r w:rsidR="00E254BF" w:rsidRPr="008E773E">
        <w:t>a</w:t>
      </w:r>
      <w:r w:rsidR="00E254BF">
        <w:t> </w:t>
      </w:r>
      <w:r w:rsidRPr="008E773E">
        <w:t>děti –</w:t>
      </w:r>
      <w:r w:rsidR="00E254BF">
        <w:t xml:space="preserve"> </w:t>
      </w:r>
      <w:r w:rsidR="00E254BF" w:rsidRPr="008E773E">
        <w:t>o</w:t>
      </w:r>
      <w:r w:rsidR="00E254BF">
        <w:t> </w:t>
      </w:r>
      <w:r w:rsidRPr="008E773E">
        <w:t>věci,</w:t>
      </w:r>
      <w:r w:rsidR="003160BC">
        <w:t xml:space="preserve"> které se nás bytostně týkají a </w:t>
      </w:r>
      <w:r w:rsidRPr="008E773E">
        <w:t>na nichž každému z nás záleží.“</w:t>
      </w:r>
      <w:r w:rsidRPr="008E773E">
        <w:rPr>
          <w:rStyle w:val="Znakapoznpodarou"/>
        </w:rPr>
        <w:footnoteReference w:id="23"/>
      </w:r>
      <w:r w:rsidR="00E254BF">
        <w:t xml:space="preserve"> </w:t>
      </w:r>
      <w:r w:rsidR="00CD07D3" w:rsidRPr="008E773E">
        <w:t>Náboženský člověk tak podle Sokola jde</w:t>
      </w:r>
      <w:r w:rsidR="00E254BF">
        <w:t xml:space="preserve"> </w:t>
      </w:r>
      <w:r w:rsidR="00E254BF" w:rsidRPr="008E773E">
        <w:t>o</w:t>
      </w:r>
      <w:r w:rsidR="00E254BF">
        <w:t> </w:t>
      </w:r>
      <w:r w:rsidR="00CD07D3" w:rsidRPr="008E773E">
        <w:t>krok dál před teorií</w:t>
      </w:r>
      <w:r w:rsidR="00E254BF">
        <w:t xml:space="preserve"> </w:t>
      </w:r>
      <w:r w:rsidR="00E254BF" w:rsidRPr="008E773E">
        <w:t>a</w:t>
      </w:r>
      <w:r w:rsidR="00E254BF">
        <w:t> </w:t>
      </w:r>
      <w:r w:rsidR="00CD07D3" w:rsidRPr="008E773E">
        <w:t>rozumem, cítí se vděčný</w:t>
      </w:r>
      <w:r w:rsidR="00E254BF">
        <w:t xml:space="preserve"> </w:t>
      </w:r>
      <w:r w:rsidR="00E254BF" w:rsidRPr="008E773E">
        <w:t>a</w:t>
      </w:r>
      <w:r w:rsidR="00E254BF">
        <w:t> </w:t>
      </w:r>
      <w:r w:rsidR="00CD07D3" w:rsidRPr="008E773E">
        <w:t>dlužný.</w:t>
      </w:r>
      <w:r w:rsidR="00CD07D3" w:rsidRPr="008E773E">
        <w:rPr>
          <w:rStyle w:val="Znakapoznpodarou"/>
        </w:rPr>
        <w:footnoteReference w:id="24"/>
      </w:r>
    </w:p>
    <w:p w14:paraId="7A602B02" w14:textId="11CB93D3" w:rsidR="004C445E" w:rsidRDefault="00802049" w:rsidP="00C87127">
      <w:pPr>
        <w:pStyle w:val="Text"/>
      </w:pPr>
      <w:r w:rsidRPr="00802049">
        <w:rPr>
          <w:color w:val="000000" w:themeColor="text1"/>
        </w:rPr>
        <w:t>Souhrnně</w:t>
      </w:r>
      <w:r w:rsidR="0029662A" w:rsidRPr="00802049">
        <w:rPr>
          <w:color w:val="000000" w:themeColor="text1"/>
        </w:rPr>
        <w:t>,</w:t>
      </w:r>
      <w:r w:rsidR="00E254BF">
        <w:rPr>
          <w:color w:val="FF0000"/>
        </w:rPr>
        <w:t xml:space="preserve"> </w:t>
      </w:r>
      <w:r w:rsidR="00E254BF">
        <w:t>v </w:t>
      </w:r>
      <w:r w:rsidR="00796DE0">
        <w:t xml:space="preserve">oblasti filozofické reflexe </w:t>
      </w:r>
      <w:r w:rsidR="009A16A3">
        <w:t>se Jan Sokol</w:t>
      </w:r>
      <w:r w:rsidR="00796DE0">
        <w:t xml:space="preserve"> snažil</w:t>
      </w:r>
      <w:r w:rsidR="00E254BF">
        <w:t xml:space="preserve"> o </w:t>
      </w:r>
      <w:r w:rsidR="00796DE0">
        <w:t>konkrétní aplikaci idejí v každodenním životě člověka</w:t>
      </w:r>
      <w:r w:rsidR="00B06452">
        <w:t>.</w:t>
      </w:r>
      <w:r w:rsidR="009A16A3">
        <w:t xml:space="preserve"> Koneckonců</w:t>
      </w:r>
      <w:r w:rsidR="00133BC0">
        <w:t>,</w:t>
      </w:r>
      <w:r w:rsidR="009A16A3">
        <w:t xml:space="preserve"> bytí</w:t>
      </w:r>
      <w:r w:rsidR="0036152C">
        <w:t>,</w:t>
      </w:r>
      <w:r w:rsidR="009A16A3">
        <w:t xml:space="preserve"> </w:t>
      </w:r>
      <w:r w:rsidR="00A37E4B">
        <w:t>nebo užijeme</w:t>
      </w:r>
      <w:r w:rsidR="00EB0523">
        <w:t>-</w:t>
      </w:r>
      <w:r w:rsidR="00EB0523">
        <w:lastRenderedPageBreak/>
        <w:t>li pojmosloví</w:t>
      </w:r>
      <w:r w:rsidR="00B06452">
        <w:t xml:space="preserve"> </w:t>
      </w:r>
      <w:proofErr w:type="spellStart"/>
      <w:r w:rsidR="008E1549">
        <w:t>Heideggerov</w:t>
      </w:r>
      <w:r w:rsidR="00EB0523">
        <w:t>o</w:t>
      </w:r>
      <w:proofErr w:type="spellEnd"/>
      <w:r w:rsidR="0036152C">
        <w:t>,</w:t>
      </w:r>
      <w:r w:rsidR="00443BDA">
        <w:t xml:space="preserve"> pobytí</w:t>
      </w:r>
      <w:r w:rsidR="009A16A3">
        <w:t xml:space="preserve"> člověka</w:t>
      </w:r>
      <w:r w:rsidR="00EB0523">
        <w:t>,</w:t>
      </w:r>
      <w:r w:rsidR="008E1549">
        <w:t xml:space="preserve"> </w:t>
      </w:r>
      <w:r w:rsidR="009A16A3">
        <w:t xml:space="preserve">by bez světa </w:t>
      </w:r>
      <w:r w:rsidR="00B06452">
        <w:t xml:space="preserve">bylo </w:t>
      </w:r>
      <w:r w:rsidR="008E1549">
        <w:t xml:space="preserve">možné </w:t>
      </w:r>
      <w:r w:rsidR="00B06452">
        <w:t xml:space="preserve">jen </w:t>
      </w:r>
      <w:r w:rsidR="00B02FD9">
        <w:t>obtížně</w:t>
      </w:r>
      <w:r w:rsidR="00E254BF">
        <w:t xml:space="preserve"> a </w:t>
      </w:r>
      <w:r w:rsidR="008E1549">
        <w:t>svět bez člověka taktéž.</w:t>
      </w:r>
      <w:r w:rsidR="008E1549">
        <w:rPr>
          <w:rStyle w:val="Znakapoznpodarou"/>
        </w:rPr>
        <w:footnoteReference w:id="25"/>
      </w:r>
      <w:r w:rsidR="00E254BF">
        <w:t xml:space="preserve"> A </w:t>
      </w:r>
      <w:r w:rsidR="00224401">
        <w:t xml:space="preserve">jak je to s přínosem </w:t>
      </w:r>
      <w:proofErr w:type="spellStart"/>
      <w:r w:rsidR="00224401">
        <w:t>Husserlov</w:t>
      </w:r>
      <w:r w:rsidR="007F46AF">
        <w:t>y</w:t>
      </w:r>
      <w:proofErr w:type="spellEnd"/>
      <w:r w:rsidR="00224401">
        <w:t xml:space="preserve"> fenomenologie? Sokol uvádí stanovisko, že </w:t>
      </w:r>
      <w:proofErr w:type="spellStart"/>
      <w:r w:rsidR="00224401">
        <w:t>Husserlův</w:t>
      </w:r>
      <w:proofErr w:type="spellEnd"/>
      <w:r w:rsidR="00224401">
        <w:t xml:space="preserve"> pokus ustavit filozofii jako vědu</w:t>
      </w:r>
      <w:r w:rsidR="00E254BF">
        <w:t xml:space="preserve"> o </w:t>
      </w:r>
      <w:r w:rsidR="00224401">
        <w:t>fenoménech přinesl obohacení poznání</w:t>
      </w:r>
      <w:r w:rsidR="00E254BF">
        <w:t xml:space="preserve"> o </w:t>
      </w:r>
      <w:r w:rsidR="00224401">
        <w:t>člověku</w:t>
      </w:r>
      <w:r w:rsidR="00E254BF">
        <w:t xml:space="preserve"> a </w:t>
      </w:r>
      <w:r w:rsidR="00224401">
        <w:t>jeho vztahu ke světu, avšak jeho původní záměr se nevydařil, protože vědy žádnou zakládající fenomenologii nepotřebovaly.</w:t>
      </w:r>
      <w:r w:rsidR="00224401">
        <w:rPr>
          <w:rStyle w:val="Znakapoznpodarou"/>
        </w:rPr>
        <w:footnoteReference w:id="26"/>
      </w:r>
      <w:r w:rsidR="000E10D1">
        <w:t xml:space="preserve"> Opačnou strategi</w:t>
      </w:r>
      <w:r w:rsidR="0004007D">
        <w:t xml:space="preserve">i podle Sokola zvolil </w:t>
      </w:r>
      <w:proofErr w:type="spellStart"/>
      <w:r w:rsidR="0004007D">
        <w:t>Heiddeger</w:t>
      </w:r>
      <w:proofErr w:type="spellEnd"/>
      <w:r w:rsidR="0004007D" w:rsidRPr="00ED34A9">
        <w:rPr>
          <w:color w:val="000000" w:themeColor="text1"/>
        </w:rPr>
        <w:t xml:space="preserve">, </w:t>
      </w:r>
      <w:r w:rsidR="00CD07D3" w:rsidRPr="00ED34A9">
        <w:rPr>
          <w:color w:val="000000" w:themeColor="text1"/>
        </w:rPr>
        <w:t xml:space="preserve">protože </w:t>
      </w:r>
      <w:r w:rsidR="0004007D" w:rsidRPr="00ED34A9">
        <w:rPr>
          <w:color w:val="000000" w:themeColor="text1"/>
        </w:rPr>
        <w:t>odmítl rozvíjet filoz</w:t>
      </w:r>
      <w:r w:rsidR="000E10D1" w:rsidRPr="00ED34A9">
        <w:rPr>
          <w:color w:val="000000" w:themeColor="text1"/>
        </w:rPr>
        <w:t>ofii jako jednu z věd, byť zakládající,</w:t>
      </w:r>
      <w:r w:rsidR="00E254BF">
        <w:rPr>
          <w:color w:val="000000" w:themeColor="text1"/>
        </w:rPr>
        <w:t xml:space="preserve"> </w:t>
      </w:r>
      <w:r w:rsidR="00E254BF" w:rsidRPr="00ED34A9">
        <w:rPr>
          <w:color w:val="000000" w:themeColor="text1"/>
        </w:rPr>
        <w:t>a</w:t>
      </w:r>
      <w:r w:rsidR="00E254BF">
        <w:rPr>
          <w:color w:val="000000" w:themeColor="text1"/>
        </w:rPr>
        <w:t> </w:t>
      </w:r>
      <w:r w:rsidR="000E10D1" w:rsidRPr="00ED34A9">
        <w:rPr>
          <w:color w:val="000000" w:themeColor="text1"/>
        </w:rPr>
        <w:t xml:space="preserve">obrátil pozornost k otázce po bytí, která je mimo </w:t>
      </w:r>
      <w:r w:rsidR="00CD07D3" w:rsidRPr="00ED34A9">
        <w:rPr>
          <w:color w:val="000000" w:themeColor="text1"/>
        </w:rPr>
        <w:t>diskurz</w:t>
      </w:r>
      <w:r w:rsidR="000E10D1" w:rsidRPr="00ED34A9">
        <w:rPr>
          <w:color w:val="000000" w:themeColor="text1"/>
        </w:rPr>
        <w:t xml:space="preserve"> každého jednotlivého vědění</w:t>
      </w:r>
      <w:r w:rsidR="00E254BF">
        <w:rPr>
          <w:color w:val="000000" w:themeColor="text1"/>
        </w:rPr>
        <w:t xml:space="preserve"> </w:t>
      </w:r>
      <w:r w:rsidR="00E254BF" w:rsidRPr="00ED34A9">
        <w:rPr>
          <w:color w:val="000000" w:themeColor="text1"/>
        </w:rPr>
        <w:t>o</w:t>
      </w:r>
      <w:r w:rsidR="00E254BF">
        <w:rPr>
          <w:color w:val="000000" w:themeColor="text1"/>
        </w:rPr>
        <w:t> </w:t>
      </w:r>
      <w:r w:rsidR="000E10D1" w:rsidRPr="00ED34A9">
        <w:rPr>
          <w:color w:val="000000" w:themeColor="text1"/>
        </w:rPr>
        <w:t>něčem, tedy</w:t>
      </w:r>
      <w:r w:rsidR="00E254BF">
        <w:rPr>
          <w:color w:val="000000" w:themeColor="text1"/>
        </w:rPr>
        <w:t xml:space="preserve"> </w:t>
      </w:r>
      <w:r w:rsidR="00E254BF" w:rsidRPr="00ED34A9">
        <w:rPr>
          <w:color w:val="000000" w:themeColor="text1"/>
        </w:rPr>
        <w:t>i</w:t>
      </w:r>
      <w:r w:rsidR="00E254BF">
        <w:rPr>
          <w:color w:val="000000" w:themeColor="text1"/>
        </w:rPr>
        <w:t> </w:t>
      </w:r>
      <w:r w:rsidR="000E10D1" w:rsidRPr="00ED34A9">
        <w:rPr>
          <w:color w:val="000000" w:themeColor="text1"/>
        </w:rPr>
        <w:t>mimo obzor věd</w:t>
      </w:r>
      <w:r w:rsidR="00ED34A9" w:rsidRPr="00ED34A9">
        <w:rPr>
          <w:color w:val="000000" w:themeColor="text1"/>
        </w:rPr>
        <w:t>eckého paradigmatu</w:t>
      </w:r>
      <w:r w:rsidR="000E10D1" w:rsidRPr="00ED34A9">
        <w:rPr>
          <w:color w:val="000000" w:themeColor="text1"/>
        </w:rPr>
        <w:t xml:space="preserve">. </w:t>
      </w:r>
      <w:r w:rsidR="00ED34A9" w:rsidRPr="00ED34A9">
        <w:rPr>
          <w:color w:val="000000" w:themeColor="text1"/>
        </w:rPr>
        <w:t>„</w:t>
      </w:r>
      <w:r w:rsidR="000E10D1" w:rsidRPr="00ED34A9">
        <w:rPr>
          <w:color w:val="000000" w:themeColor="text1"/>
        </w:rPr>
        <w:t>V polemickém postoji vůči tomuto</w:t>
      </w:r>
      <w:r w:rsidR="00A529BB" w:rsidRPr="00ED34A9">
        <w:rPr>
          <w:color w:val="000000" w:themeColor="text1"/>
        </w:rPr>
        <w:t xml:space="preserve"> vědění postavil ovšem svoji </w:t>
      </w:r>
      <w:r w:rsidR="00CD07D3" w:rsidRPr="00ED34A9">
        <w:rPr>
          <w:color w:val="000000" w:themeColor="text1"/>
        </w:rPr>
        <w:t>filozofii</w:t>
      </w:r>
      <w:r w:rsidR="00A529BB" w:rsidRPr="00ED34A9">
        <w:rPr>
          <w:color w:val="000000" w:themeColor="text1"/>
        </w:rPr>
        <w:t xml:space="preserve"> zcela na základě vnitřní zkušenosti člověka, j</w:t>
      </w:r>
      <w:r w:rsidR="0036152C" w:rsidRPr="00ED34A9">
        <w:rPr>
          <w:color w:val="000000" w:themeColor="text1"/>
        </w:rPr>
        <w:t>e</w:t>
      </w:r>
      <w:r w:rsidR="00A529BB" w:rsidRPr="00ED34A9">
        <w:rPr>
          <w:color w:val="000000" w:themeColor="text1"/>
        </w:rPr>
        <w:t>ž se pak jemu samému</w:t>
      </w:r>
      <w:r w:rsidR="00E254BF">
        <w:rPr>
          <w:color w:val="000000" w:themeColor="text1"/>
        </w:rPr>
        <w:t xml:space="preserve"> </w:t>
      </w:r>
      <w:r w:rsidR="00E254BF" w:rsidRPr="00ED34A9">
        <w:rPr>
          <w:color w:val="000000" w:themeColor="text1"/>
        </w:rPr>
        <w:t>i</w:t>
      </w:r>
      <w:r w:rsidR="00E254BF">
        <w:rPr>
          <w:color w:val="000000" w:themeColor="text1"/>
        </w:rPr>
        <w:t> </w:t>
      </w:r>
      <w:r w:rsidR="00A529BB" w:rsidRPr="00ED34A9">
        <w:rPr>
          <w:color w:val="000000" w:themeColor="text1"/>
        </w:rPr>
        <w:t>jeho následovn</w:t>
      </w:r>
      <w:r w:rsidR="0004007D" w:rsidRPr="00ED34A9">
        <w:rPr>
          <w:color w:val="000000" w:themeColor="text1"/>
        </w:rPr>
        <w:t>íkům ukázala jako nedostatečná.</w:t>
      </w:r>
      <w:r w:rsidR="00ED34A9" w:rsidRPr="00ED34A9">
        <w:rPr>
          <w:color w:val="000000" w:themeColor="text1"/>
        </w:rPr>
        <w:t>“</w:t>
      </w:r>
      <w:r w:rsidR="00A529BB" w:rsidRPr="00ED34A9">
        <w:rPr>
          <w:rStyle w:val="Znakapoznpodarou"/>
          <w:color w:val="000000" w:themeColor="text1"/>
        </w:rPr>
        <w:footnoteReference w:id="27"/>
      </w:r>
      <w:r w:rsidR="00A529BB" w:rsidRPr="00ED34A9">
        <w:rPr>
          <w:color w:val="000000" w:themeColor="text1"/>
        </w:rPr>
        <w:t xml:space="preserve"> </w:t>
      </w:r>
      <w:r w:rsidR="00A529BB">
        <w:t xml:space="preserve">K pozdějšímu „básnickému“ </w:t>
      </w:r>
      <w:proofErr w:type="spellStart"/>
      <w:r w:rsidR="00A529BB">
        <w:t>Heideggerovi</w:t>
      </w:r>
      <w:proofErr w:type="spellEnd"/>
      <w:r w:rsidR="00A529BB">
        <w:t xml:space="preserve"> se vyjadřuje </w:t>
      </w:r>
      <w:r w:rsidR="007F46AF">
        <w:t>násled</w:t>
      </w:r>
      <w:r w:rsidR="00A37E4B">
        <w:t>ov</w:t>
      </w:r>
      <w:r w:rsidR="007F46AF">
        <w:t>ně</w:t>
      </w:r>
      <w:r w:rsidR="00A37E4B">
        <w:t>: „B</w:t>
      </w:r>
      <w:r w:rsidR="00A529BB">
        <w:t>ásnická řeč je z povahy věci kategorická</w:t>
      </w:r>
      <w:r w:rsidR="00E254BF">
        <w:t xml:space="preserve"> a </w:t>
      </w:r>
      <w:r w:rsidR="00A529BB">
        <w:t>nepřipouští argument či diskusi,</w:t>
      </w:r>
      <w:r w:rsidR="00E254BF">
        <w:t xml:space="preserve"> a </w:t>
      </w:r>
      <w:r w:rsidR="00A529BB">
        <w:t>připouští tedy jen různé interpretace</w:t>
      </w:r>
      <w:r w:rsidR="00A37E4B">
        <w:t>.</w:t>
      </w:r>
      <w:r w:rsidR="00A529BB">
        <w:t>“</w:t>
      </w:r>
      <w:r w:rsidR="00A529BB">
        <w:rPr>
          <w:rStyle w:val="Znakapoznpodarou"/>
        </w:rPr>
        <w:footnoteReference w:id="28"/>
      </w:r>
      <w:r w:rsidR="0004007D">
        <w:t xml:space="preserve"> </w:t>
      </w:r>
    </w:p>
    <w:p w14:paraId="71D196A7" w14:textId="7F4A9D71" w:rsidR="00B15B21" w:rsidRDefault="00B15B21" w:rsidP="00B15B21">
      <w:pPr>
        <w:pStyle w:val="Nadpis3"/>
      </w:pPr>
      <w:bookmarkStart w:id="5" w:name="_Toc131079198"/>
      <w:r>
        <w:t>Evoluce, svět</w:t>
      </w:r>
      <w:r w:rsidR="00E254BF">
        <w:t xml:space="preserve"> a </w:t>
      </w:r>
      <w:r>
        <w:t>smysl</w:t>
      </w:r>
      <w:bookmarkEnd w:id="5"/>
    </w:p>
    <w:p w14:paraId="4E723C77" w14:textId="650BE512" w:rsidR="00B15B21" w:rsidRDefault="00B15B21" w:rsidP="00CD07D3">
      <w:pPr>
        <w:ind w:firstLine="708"/>
        <w:jc w:val="both"/>
      </w:pPr>
      <w:r>
        <w:t xml:space="preserve">Sokol se považoval za následovatele koncepce </w:t>
      </w:r>
      <w:proofErr w:type="spellStart"/>
      <w:r>
        <w:t>Teilharda</w:t>
      </w:r>
      <w:proofErr w:type="spellEnd"/>
      <w:r>
        <w:t xml:space="preserve"> de </w:t>
      </w:r>
      <w:proofErr w:type="spellStart"/>
      <w:r>
        <w:t>Chardin</w:t>
      </w:r>
      <w:proofErr w:type="spellEnd"/>
      <w:r>
        <w:t>, kterou převzal</w:t>
      </w:r>
      <w:r w:rsidR="00E254BF">
        <w:t xml:space="preserve"> a </w:t>
      </w:r>
      <w:r>
        <w:t>dále rozvíjel. Tato koncepce charakteristicky nezakládá na zásadním rozdílu mezi člověkem</w:t>
      </w:r>
      <w:r w:rsidR="00E254BF">
        <w:t xml:space="preserve"> a </w:t>
      </w:r>
      <w:r>
        <w:t>ostatními živočichy, naopak zdůrazňuje kontinuitu</w:t>
      </w:r>
      <w:r w:rsidR="00E254BF">
        <w:t xml:space="preserve"> a </w:t>
      </w:r>
      <w:r>
        <w:t>příbuznost, jež přetrvává</w:t>
      </w:r>
      <w:r w:rsidR="00E254BF">
        <w:t xml:space="preserve"> </w:t>
      </w:r>
      <w:proofErr w:type="gramStart"/>
      <w:r w:rsidR="00E254BF">
        <w:t>i  v</w:t>
      </w:r>
      <w:proofErr w:type="gramEnd"/>
      <w:r w:rsidR="00E254BF">
        <w:t> </w:t>
      </w:r>
      <w:r>
        <w:t xml:space="preserve">současnosti. Sokol ve své </w:t>
      </w:r>
      <w:r w:rsidR="00ED34A9">
        <w:t>kapitole</w:t>
      </w:r>
      <w:r>
        <w:t xml:space="preserve"> </w:t>
      </w:r>
      <w:r w:rsidR="00AB683B" w:rsidRPr="00ED34A9">
        <w:rPr>
          <w:i/>
        </w:rPr>
        <w:t>Evoluce</w:t>
      </w:r>
      <w:r w:rsidR="00E254BF">
        <w:rPr>
          <w:i/>
        </w:rPr>
        <w:t xml:space="preserve"> </w:t>
      </w:r>
      <w:r w:rsidR="00E254BF" w:rsidRPr="00ED34A9">
        <w:rPr>
          <w:i/>
        </w:rPr>
        <w:t>a</w:t>
      </w:r>
      <w:r w:rsidR="00E254BF">
        <w:rPr>
          <w:i/>
        </w:rPr>
        <w:t> </w:t>
      </w:r>
      <w:r w:rsidR="00AB683B" w:rsidRPr="00ED34A9">
        <w:rPr>
          <w:i/>
        </w:rPr>
        <w:t xml:space="preserve">pokrok </w:t>
      </w:r>
      <w:r w:rsidR="00AB683B" w:rsidRPr="00ED34A9">
        <w:t>z</w:t>
      </w:r>
      <w:r w:rsidR="00ED34A9" w:rsidRPr="00ED34A9">
        <w:t> </w:t>
      </w:r>
      <w:r w:rsidR="00AB683B" w:rsidRPr="00ED34A9">
        <w:t>knihy</w:t>
      </w:r>
      <w:r w:rsidR="00ED34A9" w:rsidRPr="00ED34A9">
        <w:t xml:space="preserve"> </w:t>
      </w:r>
      <w:r w:rsidR="00ED34A9" w:rsidRPr="00A37E4B">
        <w:rPr>
          <w:i/>
        </w:rPr>
        <w:t>Dluh života</w:t>
      </w:r>
      <w:r w:rsidR="00ED34A9">
        <w:t xml:space="preserve"> </w:t>
      </w:r>
      <w:r>
        <w:t>poukazuje na to, že historie se navazuje na prehistorii, zoologii, biologii, chemii</w:t>
      </w:r>
      <w:r w:rsidR="00E254BF">
        <w:t xml:space="preserve"> a </w:t>
      </w:r>
      <w:r>
        <w:t>kosmologii. Psychologie</w:t>
      </w:r>
      <w:r w:rsidR="00E254BF">
        <w:t xml:space="preserve"> a </w:t>
      </w:r>
      <w:r>
        <w:t>sociologie se obracejí</w:t>
      </w:r>
      <w:r w:rsidR="00E254BF">
        <w:t xml:space="preserve"> k </w:t>
      </w:r>
      <w:r w:rsidR="00ED34A9">
        <w:t>etologii</w:t>
      </w:r>
      <w:r>
        <w:t>, antropologie</w:t>
      </w:r>
      <w:r w:rsidR="00E254BF">
        <w:t xml:space="preserve"> k </w:t>
      </w:r>
      <w:r>
        <w:t>sociobiologii</w:t>
      </w:r>
      <w:r w:rsidR="00E254BF">
        <w:t xml:space="preserve"> a </w:t>
      </w:r>
      <w:r>
        <w:t>tak dále, ale stejně tak lze tyto vztahy chápat</w:t>
      </w:r>
      <w:r w:rsidR="00E254BF">
        <w:t xml:space="preserve"> </w:t>
      </w:r>
      <w:proofErr w:type="gramStart"/>
      <w:r w:rsidR="00E254BF">
        <w:t>i  v</w:t>
      </w:r>
      <w:proofErr w:type="gramEnd"/>
      <w:r w:rsidR="00E254BF">
        <w:t> </w:t>
      </w:r>
      <w:r>
        <w:t>opačném směru.</w:t>
      </w:r>
      <w:r w:rsidR="005F6078">
        <w:rPr>
          <w:rStyle w:val="Znakapoznpodarou"/>
        </w:rPr>
        <w:footnoteReference w:id="29"/>
      </w:r>
    </w:p>
    <w:p w14:paraId="734C1FB8" w14:textId="1DD0C0C0" w:rsidR="00037288" w:rsidRDefault="00037288" w:rsidP="00037288">
      <w:pPr>
        <w:jc w:val="both"/>
      </w:pPr>
      <w:r>
        <w:lastRenderedPageBreak/>
        <w:t>Tyto aspekty byly</w:t>
      </w:r>
      <w:r w:rsidR="00E254BF">
        <w:t xml:space="preserve"> v </w:t>
      </w:r>
      <w:r>
        <w:t>pražské filo</w:t>
      </w:r>
      <w:r w:rsidR="00201E76">
        <w:t>z</w:t>
      </w:r>
      <w:r>
        <w:t>ofii, včetně děl Jana Patočky a</w:t>
      </w:r>
      <w:r w:rsidR="0004007D">
        <w:t> </w:t>
      </w:r>
      <w:r>
        <w:t>heideggerovské orientace, často opomíjeny. Přestože Sokol zkoumal život v</w:t>
      </w:r>
      <w:r w:rsidR="0004007D">
        <w:t> </w:t>
      </w:r>
      <w:r>
        <w:t>jeho různých podobách</w:t>
      </w:r>
      <w:r w:rsidR="00E254BF">
        <w:t xml:space="preserve"> </w:t>
      </w:r>
      <w:proofErr w:type="gramStart"/>
      <w:r w:rsidR="00E254BF">
        <w:t>a  z</w:t>
      </w:r>
      <w:proofErr w:type="gramEnd"/>
      <w:r w:rsidR="00E254BF">
        <w:t> </w:t>
      </w:r>
      <w:r>
        <w:t>různých perspektiv, jeho dílo neposkytuje systematický pohled na život</w:t>
      </w:r>
      <w:r w:rsidR="00E254BF">
        <w:t xml:space="preserve"> v </w:t>
      </w:r>
      <w:r>
        <w:t>nejširších souvislostech, které zahrnují i</w:t>
      </w:r>
      <w:r w:rsidR="0004007D">
        <w:t> </w:t>
      </w:r>
      <w:r>
        <w:t>metafyziku, kosmologii</w:t>
      </w:r>
      <w:r w:rsidR="00E254BF">
        <w:t xml:space="preserve"> a </w:t>
      </w:r>
      <w:r>
        <w:t>náboženství.</w:t>
      </w:r>
    </w:p>
    <w:p w14:paraId="3952CC29" w14:textId="341D1963" w:rsidR="00A57288" w:rsidRDefault="00A57288" w:rsidP="00A57288">
      <w:pPr>
        <w:jc w:val="both"/>
      </w:pPr>
      <w:r>
        <w:t>Celý vesmír</w:t>
      </w:r>
      <w:r w:rsidR="00E254BF">
        <w:t xml:space="preserve"> a </w:t>
      </w:r>
      <w:r>
        <w:t>svět, jak jej chápe Sokol, je procesem, který se obvykle vyvíjí směrem ke složitějším formám. Filozofické zamyšlení nad vědeckými poznatky</w:t>
      </w:r>
      <w:r w:rsidR="00E254BF">
        <w:t xml:space="preserve"> o </w:t>
      </w:r>
      <w:r>
        <w:t>živé</w:t>
      </w:r>
      <w:r w:rsidR="00E254BF">
        <w:t xml:space="preserve"> a </w:t>
      </w:r>
      <w:r>
        <w:t xml:space="preserve">neživé přírodě </w:t>
      </w:r>
      <w:r w:rsidR="00BD3B3A">
        <w:t>podle Sokola podporují stanovisko</w:t>
      </w:r>
      <w:r w:rsidR="00E254BF">
        <w:t xml:space="preserve"> o </w:t>
      </w:r>
      <w:r>
        <w:t>určité hlubší jednotě veškerého bytí, jednotě, kterou člověk může spatřit</w:t>
      </w:r>
      <w:r w:rsidR="00E254BF">
        <w:t xml:space="preserve"> a </w:t>
      </w:r>
      <w:r>
        <w:t>za níž nese odpovědnost jako bytost obdařená větší svobodou</w:t>
      </w:r>
      <w:r w:rsidR="00E254BF">
        <w:t xml:space="preserve"> a </w:t>
      </w:r>
      <w:r>
        <w:t>schopností reflexe.</w:t>
      </w:r>
    </w:p>
    <w:p w14:paraId="386F169D" w14:textId="0A7B229A" w:rsidR="00A57288" w:rsidRDefault="00A57288" w:rsidP="00A57288">
      <w:pPr>
        <w:jc w:val="both"/>
      </w:pPr>
      <w:r>
        <w:t xml:space="preserve">Člověk, jako „nejvyšší vyjádření toho, </w:t>
      </w:r>
      <w:r w:rsidR="0004007D">
        <w:t>co je podstatou celého vesmíru“,</w:t>
      </w:r>
      <w:r>
        <w:t xml:space="preserve"> má přímou „evoluční odpovědnost“, která se týká celkového rozvoje světa jako bohatství</w:t>
      </w:r>
      <w:r w:rsidR="00E254BF">
        <w:t xml:space="preserve"> a </w:t>
      </w:r>
      <w:r>
        <w:t>rozmanitosti, osvětlení</w:t>
      </w:r>
      <w:r w:rsidR="00D33214">
        <w:t xml:space="preserve"> pravdou</w:t>
      </w:r>
      <w:r w:rsidR="00E254BF">
        <w:t xml:space="preserve"> a </w:t>
      </w:r>
      <w:r w:rsidR="00D33214">
        <w:t>prohloubení láskou – </w:t>
      </w:r>
      <w:r>
        <w:t>zkrátka celkové péče</w:t>
      </w:r>
      <w:r w:rsidR="00E254BF">
        <w:t xml:space="preserve"> a </w:t>
      </w:r>
      <w:r>
        <w:t>starosti</w:t>
      </w:r>
      <w:r w:rsidR="00E254BF">
        <w:t xml:space="preserve"> o </w:t>
      </w:r>
      <w:r>
        <w:t>bohatství</w:t>
      </w:r>
      <w:r w:rsidR="00E254BF">
        <w:t xml:space="preserve"> a </w:t>
      </w:r>
      <w:r>
        <w:t>krásu toho, co jsme převzali.</w:t>
      </w:r>
      <w:r>
        <w:rPr>
          <w:rStyle w:val="Znakapoznpodarou"/>
        </w:rPr>
        <w:footnoteReference w:id="30"/>
      </w:r>
      <w:r>
        <w:t xml:space="preserve"> Tento výklad motivu života</w:t>
      </w:r>
      <w:r w:rsidR="00E254BF">
        <w:t xml:space="preserve"> a </w:t>
      </w:r>
      <w:r>
        <w:t>celku bytí by mohl svádět</w:t>
      </w:r>
      <w:r w:rsidR="00E254BF">
        <w:t xml:space="preserve"> k </w:t>
      </w:r>
      <w:r>
        <w:t>tomu, že by se mu rozumělo jaksi panteisticky</w:t>
      </w:r>
      <w:r w:rsidR="00BD3B3A">
        <w:t>, nicméně Sokol panteistou rozhodně nebyl.</w:t>
      </w:r>
    </w:p>
    <w:p w14:paraId="18C35716" w14:textId="122D69F9" w:rsidR="00A57288" w:rsidRPr="00590DBF" w:rsidRDefault="00A57288" w:rsidP="00A57288">
      <w:pPr>
        <w:jc w:val="both"/>
      </w:pPr>
      <w:r>
        <w:t>Navzdory úžasu nad krásou světa</w:t>
      </w:r>
      <w:r w:rsidR="00E254BF">
        <w:t xml:space="preserve"> a </w:t>
      </w:r>
      <w:r>
        <w:t>života</w:t>
      </w:r>
      <w:r w:rsidR="00E254BF">
        <w:t xml:space="preserve"> u </w:t>
      </w:r>
      <w:r>
        <w:t>něj nenajdeme stopy sakralizace přírody nebo světa. Evoluce podle něj není procházkou růžovým sadem. Existují zde konflikty, soutěže</w:t>
      </w:r>
      <w:r w:rsidR="00E254BF">
        <w:t xml:space="preserve"> a </w:t>
      </w:r>
      <w:r>
        <w:t>vedle úspěchů také neúspěchy.</w:t>
      </w:r>
      <w:r>
        <w:rPr>
          <w:rStyle w:val="Znakapoznpodarou"/>
        </w:rPr>
        <w:footnoteReference w:id="31"/>
      </w:r>
      <w:r w:rsidR="00D33214">
        <w:t xml:space="preserve"> </w:t>
      </w:r>
      <w:r>
        <w:t>Svět je sice Božím stvořením, ale vyvíjí se nezávisle,</w:t>
      </w:r>
      <w:r w:rsidR="00E254BF">
        <w:t xml:space="preserve"> a </w:t>
      </w:r>
      <w:r>
        <w:t>ne všechno se</w:t>
      </w:r>
      <w:r w:rsidR="00E254BF">
        <w:t xml:space="preserve"> v </w:t>
      </w:r>
      <w:r>
        <w:t xml:space="preserve">něm </w:t>
      </w:r>
      <w:proofErr w:type="gramStart"/>
      <w:r>
        <w:t>podaří</w:t>
      </w:r>
      <w:proofErr w:type="gramEnd"/>
      <w:r>
        <w:t>. Bůh dal světu svobodu</w:t>
      </w:r>
      <w:r w:rsidR="00E254BF">
        <w:t xml:space="preserve"> a </w:t>
      </w:r>
      <w:r>
        <w:t>kreativitu, nejen člověku, ale</w:t>
      </w:r>
      <w:r w:rsidR="00E254BF">
        <w:t xml:space="preserve"> v </w:t>
      </w:r>
      <w:r>
        <w:t>konečném důsledku</w:t>
      </w:r>
      <w:r w:rsidR="00E254BF">
        <w:t xml:space="preserve"> </w:t>
      </w:r>
      <w:proofErr w:type="gramStart"/>
      <w:r w:rsidR="00E254BF">
        <w:t>a  v</w:t>
      </w:r>
      <w:proofErr w:type="gramEnd"/>
      <w:r w:rsidR="00E254BF">
        <w:t> </w:t>
      </w:r>
      <w:r>
        <w:t>určité zárodečné formě</w:t>
      </w:r>
      <w:r w:rsidR="00E254BF">
        <w:t xml:space="preserve"> i </w:t>
      </w:r>
      <w:r>
        <w:t>veškerému živému</w:t>
      </w:r>
      <w:r w:rsidR="00313463">
        <w:t>,</w:t>
      </w:r>
      <w:r>
        <w:rPr>
          <w:rStyle w:val="Znakapoznpodarou"/>
        </w:rPr>
        <w:footnoteReference w:id="32"/>
      </w:r>
      <w:r w:rsidR="00313463">
        <w:t>.</w:t>
      </w:r>
      <w:r>
        <w:t xml:space="preserve"> neboť chování živých organismů nelze vysvětlit pouze mechanickou </w:t>
      </w:r>
      <w:r w:rsidR="0004007D">
        <w:t>kauzalitou. Všechno</w:t>
      </w:r>
      <w:r>
        <w:t xml:space="preserve"> živé má nějaký cíl, který přesahuje mechanické vysvětlení. Právě</w:t>
      </w:r>
      <w:r w:rsidR="00E254BF">
        <w:t xml:space="preserve"> v </w:t>
      </w:r>
      <w:r>
        <w:t>tomto spojení mechanických kauzalit</w:t>
      </w:r>
      <w:r w:rsidR="00E254BF">
        <w:t xml:space="preserve"> a </w:t>
      </w:r>
      <w:r>
        <w:t>stanovených cílů spočívá podle Sokola drama evoluce</w:t>
      </w:r>
      <w:r w:rsidR="00E254BF">
        <w:t xml:space="preserve"> a </w:t>
      </w:r>
      <w:r>
        <w:t>možnost svobody.</w:t>
      </w:r>
    </w:p>
    <w:p w14:paraId="2658F066" w14:textId="0C25488F" w:rsidR="00CF2061" w:rsidRPr="00265278" w:rsidRDefault="00CF2061" w:rsidP="004647A3">
      <w:pPr>
        <w:pStyle w:val="Nadpis2"/>
      </w:pPr>
      <w:bookmarkStart w:id="6" w:name="_Toc131079199"/>
      <w:r w:rsidRPr="00265278">
        <w:lastRenderedPageBreak/>
        <w:t>Náboženství, kultura</w:t>
      </w:r>
      <w:r w:rsidR="00E254BF">
        <w:t xml:space="preserve"> </w:t>
      </w:r>
      <w:r w:rsidR="00E254BF" w:rsidRPr="00265278">
        <w:t>a</w:t>
      </w:r>
      <w:r w:rsidR="00E254BF">
        <w:t> </w:t>
      </w:r>
      <w:r w:rsidRPr="00265278">
        <w:t>civilizace</w:t>
      </w:r>
      <w:r w:rsidR="001A21CC">
        <w:t xml:space="preserve"> </w:t>
      </w:r>
      <w:r w:rsidR="00895E12">
        <w:t xml:space="preserve">v publikaci Malá </w:t>
      </w:r>
      <w:proofErr w:type="gramStart"/>
      <w:r w:rsidR="00895E12">
        <w:t>filosofie</w:t>
      </w:r>
      <w:proofErr w:type="gramEnd"/>
      <w:r w:rsidR="00895E12">
        <w:t xml:space="preserve"> člověka</w:t>
      </w:r>
      <w:bookmarkEnd w:id="6"/>
    </w:p>
    <w:p w14:paraId="6DB351D8" w14:textId="67D0CBD7" w:rsidR="00AD718E" w:rsidRDefault="00265278" w:rsidP="00265278">
      <w:pPr>
        <w:pStyle w:val="Text"/>
        <w:rPr>
          <w:szCs w:val="24"/>
        </w:rPr>
      </w:pPr>
      <w:r w:rsidRPr="00AB683B">
        <w:rPr>
          <w:szCs w:val="24"/>
        </w:rPr>
        <w:t xml:space="preserve">V publikaci </w:t>
      </w:r>
      <w:r w:rsidRPr="00AB683B">
        <w:rPr>
          <w:i/>
          <w:szCs w:val="24"/>
        </w:rPr>
        <w:t xml:space="preserve">Malá </w:t>
      </w:r>
      <w:proofErr w:type="gramStart"/>
      <w:r w:rsidRPr="00AB683B">
        <w:rPr>
          <w:i/>
          <w:szCs w:val="24"/>
        </w:rPr>
        <w:t>filosofie</w:t>
      </w:r>
      <w:proofErr w:type="gramEnd"/>
      <w:r w:rsidRPr="00AB683B">
        <w:rPr>
          <w:i/>
          <w:szCs w:val="24"/>
        </w:rPr>
        <w:t xml:space="preserve"> člověka</w:t>
      </w:r>
      <w:r w:rsidR="00E254BF">
        <w:rPr>
          <w:szCs w:val="24"/>
        </w:rPr>
        <w:t xml:space="preserve"> </w:t>
      </w:r>
      <w:r w:rsidR="00E254BF" w:rsidRPr="00A37E4B">
        <w:rPr>
          <w:i/>
          <w:szCs w:val="24"/>
        </w:rPr>
        <w:t>a</w:t>
      </w:r>
      <w:r w:rsidR="00E254BF">
        <w:rPr>
          <w:i/>
          <w:szCs w:val="24"/>
        </w:rPr>
        <w:t> </w:t>
      </w:r>
      <w:r w:rsidRPr="00AB683B">
        <w:rPr>
          <w:i/>
          <w:szCs w:val="24"/>
        </w:rPr>
        <w:t>Slovník filosofických</w:t>
      </w:r>
      <w:r w:rsidRPr="00AB683B">
        <w:rPr>
          <w:szCs w:val="24"/>
        </w:rPr>
        <w:t xml:space="preserve"> pojmů Sokol školsky rozděluje</w:t>
      </w:r>
      <w:r w:rsidR="00E254BF">
        <w:rPr>
          <w:szCs w:val="24"/>
        </w:rPr>
        <w:t xml:space="preserve"> </w:t>
      </w:r>
      <w:r w:rsidR="00E254BF" w:rsidRPr="00AB683B">
        <w:rPr>
          <w:szCs w:val="24"/>
        </w:rPr>
        <w:t>a</w:t>
      </w:r>
      <w:r w:rsidR="00E254BF">
        <w:rPr>
          <w:szCs w:val="24"/>
        </w:rPr>
        <w:t> </w:t>
      </w:r>
      <w:r w:rsidRPr="00AB683B">
        <w:rPr>
          <w:szCs w:val="24"/>
        </w:rPr>
        <w:t>uvádí tři vrstvy života, které jsou provázané: Vrstva běžného provozu</w:t>
      </w:r>
      <w:r w:rsidR="000651C3" w:rsidRPr="00AB683B">
        <w:rPr>
          <w:szCs w:val="24"/>
        </w:rPr>
        <w:t xml:space="preserve"> (vrstva civilizace)</w:t>
      </w:r>
      <w:r w:rsidRPr="00AB683B">
        <w:rPr>
          <w:szCs w:val="24"/>
        </w:rPr>
        <w:t>, vrstva tvořivého přístupu k</w:t>
      </w:r>
      <w:r w:rsidR="000651C3" w:rsidRPr="00AB683B">
        <w:rPr>
          <w:szCs w:val="24"/>
        </w:rPr>
        <w:t> </w:t>
      </w:r>
      <w:r w:rsidRPr="00AB683B">
        <w:rPr>
          <w:szCs w:val="24"/>
        </w:rPr>
        <w:t>životu</w:t>
      </w:r>
      <w:r w:rsidR="000651C3" w:rsidRPr="00AB683B">
        <w:rPr>
          <w:szCs w:val="24"/>
        </w:rPr>
        <w:t xml:space="preserve"> (kultura)</w:t>
      </w:r>
      <w:r w:rsidR="00E254BF">
        <w:rPr>
          <w:szCs w:val="24"/>
        </w:rPr>
        <w:t xml:space="preserve"> </w:t>
      </w:r>
      <w:r w:rsidR="00E254BF" w:rsidRPr="00AB683B">
        <w:rPr>
          <w:szCs w:val="24"/>
        </w:rPr>
        <w:t>a</w:t>
      </w:r>
      <w:r w:rsidR="00E254BF">
        <w:rPr>
          <w:szCs w:val="24"/>
        </w:rPr>
        <w:t> </w:t>
      </w:r>
      <w:r w:rsidRPr="00AB683B">
        <w:rPr>
          <w:szCs w:val="24"/>
        </w:rPr>
        <w:t>vrstva hlubokých zdrojů lidského snažení</w:t>
      </w:r>
      <w:r w:rsidR="00E254BF">
        <w:rPr>
          <w:szCs w:val="24"/>
        </w:rPr>
        <w:t xml:space="preserve"> </w:t>
      </w:r>
      <w:r w:rsidR="00E254BF" w:rsidRPr="00AB683B">
        <w:rPr>
          <w:szCs w:val="24"/>
        </w:rPr>
        <w:t>a</w:t>
      </w:r>
      <w:r w:rsidR="00E254BF">
        <w:rPr>
          <w:szCs w:val="24"/>
        </w:rPr>
        <w:t> </w:t>
      </w:r>
      <w:r w:rsidRPr="00AB683B">
        <w:rPr>
          <w:szCs w:val="24"/>
        </w:rPr>
        <w:t>směřování</w:t>
      </w:r>
      <w:r w:rsidR="000651C3" w:rsidRPr="00AB683B">
        <w:rPr>
          <w:szCs w:val="24"/>
        </w:rPr>
        <w:t xml:space="preserve"> (náboženství)</w:t>
      </w:r>
      <w:r w:rsidRPr="00AB683B">
        <w:rPr>
          <w:szCs w:val="24"/>
        </w:rPr>
        <w:t>. Podstatou první vrstvy, tedy vrstvy civilizace</w:t>
      </w:r>
      <w:r w:rsidR="007F46AF" w:rsidRPr="00AB683B">
        <w:rPr>
          <w:szCs w:val="24"/>
        </w:rPr>
        <w:t>,</w:t>
      </w:r>
      <w:r w:rsidRPr="00AB683B">
        <w:rPr>
          <w:szCs w:val="24"/>
        </w:rPr>
        <w:t xml:space="preserve"> je konzumní zacházení s věcmi</w:t>
      </w:r>
      <w:r w:rsidR="00E254BF">
        <w:rPr>
          <w:szCs w:val="24"/>
        </w:rPr>
        <w:t xml:space="preserve"> </w:t>
      </w:r>
      <w:r w:rsidR="00E254BF" w:rsidRPr="00AB683B">
        <w:rPr>
          <w:szCs w:val="24"/>
        </w:rPr>
        <w:t>a</w:t>
      </w:r>
      <w:r w:rsidR="00E254BF">
        <w:rPr>
          <w:szCs w:val="24"/>
        </w:rPr>
        <w:t> </w:t>
      </w:r>
      <w:r w:rsidRPr="00AB683B">
        <w:rPr>
          <w:szCs w:val="24"/>
        </w:rPr>
        <w:t>charakterizuje ji</w:t>
      </w:r>
      <w:r w:rsidR="00AB683B" w:rsidRPr="00AB683B">
        <w:rPr>
          <w:szCs w:val="24"/>
        </w:rPr>
        <w:t>,</w:t>
      </w:r>
      <w:r w:rsidRPr="00AB683B">
        <w:rPr>
          <w:szCs w:val="24"/>
        </w:rPr>
        <w:t xml:space="preserve"> anekdoticky řečeno</w:t>
      </w:r>
      <w:r w:rsidR="00AB683B" w:rsidRPr="00AB683B">
        <w:rPr>
          <w:szCs w:val="24"/>
        </w:rPr>
        <w:t>,</w:t>
      </w:r>
      <w:r w:rsidRPr="00AB683B">
        <w:rPr>
          <w:szCs w:val="24"/>
        </w:rPr>
        <w:t xml:space="preserve"> </w:t>
      </w:r>
      <w:r w:rsidR="007F46AF" w:rsidRPr="00AB683B">
        <w:rPr>
          <w:szCs w:val="24"/>
        </w:rPr>
        <w:t xml:space="preserve">jako </w:t>
      </w:r>
      <w:r w:rsidRPr="00AB683B">
        <w:rPr>
          <w:szCs w:val="24"/>
        </w:rPr>
        <w:t>návod k použití věcí. Člověk, který se pohybuje v </w:t>
      </w:r>
      <w:r w:rsidRPr="00AB683B">
        <w:rPr>
          <w:color w:val="000000" w:themeColor="text1"/>
          <w:szCs w:val="24"/>
        </w:rPr>
        <w:t>této vrstvě</w:t>
      </w:r>
      <w:r w:rsidR="00450BDC" w:rsidRPr="00AB683B">
        <w:rPr>
          <w:color w:val="000000" w:themeColor="text1"/>
          <w:szCs w:val="24"/>
        </w:rPr>
        <w:t>,</w:t>
      </w:r>
      <w:r w:rsidRPr="00AB683B">
        <w:rPr>
          <w:color w:val="000000" w:themeColor="text1"/>
          <w:szCs w:val="24"/>
        </w:rPr>
        <w:t xml:space="preserve"> může </w:t>
      </w:r>
      <w:r w:rsidR="00D77630" w:rsidRPr="00AB683B">
        <w:rPr>
          <w:color w:val="000000" w:themeColor="text1"/>
          <w:szCs w:val="24"/>
        </w:rPr>
        <w:t>dokonce</w:t>
      </w:r>
      <w:r w:rsidR="00E254BF">
        <w:rPr>
          <w:szCs w:val="24"/>
        </w:rPr>
        <w:t xml:space="preserve"> </w:t>
      </w:r>
      <w:r w:rsidR="00E254BF" w:rsidRPr="00AB683B">
        <w:rPr>
          <w:szCs w:val="24"/>
        </w:rPr>
        <w:t>i</w:t>
      </w:r>
      <w:r w:rsidR="00E254BF">
        <w:rPr>
          <w:szCs w:val="24"/>
        </w:rPr>
        <w:t> </w:t>
      </w:r>
      <w:r w:rsidRPr="00AB683B">
        <w:rPr>
          <w:szCs w:val="24"/>
        </w:rPr>
        <w:t>participovat na komunistické ideologii, protože to vidí</w:t>
      </w:r>
      <w:r w:rsidR="00E254BF">
        <w:rPr>
          <w:szCs w:val="24"/>
        </w:rPr>
        <w:t xml:space="preserve"> </w:t>
      </w:r>
      <w:r w:rsidR="00E254BF" w:rsidRPr="00AB683B">
        <w:rPr>
          <w:szCs w:val="24"/>
        </w:rPr>
        <w:t>u</w:t>
      </w:r>
      <w:r w:rsidR="00E254BF">
        <w:rPr>
          <w:szCs w:val="24"/>
        </w:rPr>
        <w:t> </w:t>
      </w:r>
      <w:r w:rsidRPr="00AB683B">
        <w:rPr>
          <w:szCs w:val="24"/>
        </w:rPr>
        <w:t>ostatních.</w:t>
      </w:r>
      <w:r w:rsidR="0036152C" w:rsidRPr="00AB683B">
        <w:rPr>
          <w:rStyle w:val="Znakapoznpodarou"/>
          <w:szCs w:val="24"/>
        </w:rPr>
        <w:footnoteReference w:id="33"/>
      </w:r>
      <w:r w:rsidR="00AD718E">
        <w:rPr>
          <w:szCs w:val="24"/>
        </w:rPr>
        <w:t xml:space="preserve"> </w:t>
      </w:r>
    </w:p>
    <w:p w14:paraId="6A4BBD2F" w14:textId="206B9D5B" w:rsidR="00AD718E" w:rsidRDefault="00AD718E" w:rsidP="00265278">
      <w:pPr>
        <w:pStyle w:val="Text"/>
        <w:rPr>
          <w:szCs w:val="24"/>
        </w:rPr>
      </w:pPr>
      <w:r>
        <w:rPr>
          <w:szCs w:val="24"/>
        </w:rPr>
        <w:t>Pro Sokola tato vrstva rozhodně není konečným článkem lidského úsilí</w:t>
      </w:r>
      <w:r w:rsidR="00E254BF">
        <w:rPr>
          <w:szCs w:val="24"/>
        </w:rPr>
        <w:t xml:space="preserve"> a </w:t>
      </w:r>
      <w:r>
        <w:rPr>
          <w:szCs w:val="24"/>
        </w:rPr>
        <w:t>potenciálu</w:t>
      </w:r>
      <w:r w:rsidR="00E254BF">
        <w:rPr>
          <w:szCs w:val="24"/>
        </w:rPr>
        <w:t xml:space="preserve"> a </w:t>
      </w:r>
      <w:r>
        <w:rPr>
          <w:szCs w:val="24"/>
        </w:rPr>
        <w:t>spíše se k ní staví kriticky. Interpret zde může spatřovat</w:t>
      </w:r>
      <w:r w:rsidR="007F3200">
        <w:rPr>
          <w:szCs w:val="24"/>
        </w:rPr>
        <w:t xml:space="preserve"> </w:t>
      </w:r>
      <w:r w:rsidR="008D3B54">
        <w:rPr>
          <w:szCs w:val="24"/>
        </w:rPr>
        <w:t>inspiraci</w:t>
      </w:r>
      <w:r w:rsidR="00AB683B">
        <w:rPr>
          <w:szCs w:val="24"/>
        </w:rPr>
        <w:t>,</w:t>
      </w:r>
      <w:r w:rsidR="008D3B54">
        <w:rPr>
          <w:szCs w:val="24"/>
        </w:rPr>
        <w:t xml:space="preserve"> či polemiku s</w:t>
      </w:r>
      <w:r>
        <w:rPr>
          <w:szCs w:val="24"/>
        </w:rPr>
        <w:t> filozofickou antropologií</w:t>
      </w:r>
      <w:r w:rsidR="005E0E5A">
        <w:rPr>
          <w:szCs w:val="24"/>
        </w:rPr>
        <w:t>, jejíž paradigma na vývoj člověka bylo ovlivněno evoluční teori</w:t>
      </w:r>
      <w:r w:rsidR="006A2F8C">
        <w:rPr>
          <w:szCs w:val="24"/>
        </w:rPr>
        <w:t>í</w:t>
      </w:r>
      <w:r w:rsidR="005E0E5A">
        <w:rPr>
          <w:szCs w:val="24"/>
        </w:rPr>
        <w:t xml:space="preserve">. Filozofové tohoto směru </w:t>
      </w:r>
      <w:r w:rsidR="004C7ABA">
        <w:rPr>
          <w:szCs w:val="24"/>
        </w:rPr>
        <w:t xml:space="preserve">hledali takové </w:t>
      </w:r>
      <w:proofErr w:type="spellStart"/>
      <w:r w:rsidR="004C7ABA" w:rsidRPr="00AB683B">
        <w:rPr>
          <w:szCs w:val="24"/>
        </w:rPr>
        <w:t>antropium</w:t>
      </w:r>
      <w:proofErr w:type="spellEnd"/>
      <w:r w:rsidR="004C7ABA" w:rsidRPr="00AB683B">
        <w:rPr>
          <w:szCs w:val="24"/>
        </w:rPr>
        <w:t>,</w:t>
      </w:r>
      <w:r w:rsidR="004C7ABA">
        <w:rPr>
          <w:szCs w:val="24"/>
        </w:rPr>
        <w:t xml:space="preserve"> které je příčinou lidského pov</w:t>
      </w:r>
      <w:r w:rsidR="00AB683B">
        <w:rPr>
          <w:szCs w:val="24"/>
        </w:rPr>
        <w:t>znesení nad přírodní určenost a </w:t>
      </w:r>
      <w:r w:rsidR="004C7ABA">
        <w:rPr>
          <w:szCs w:val="24"/>
        </w:rPr>
        <w:t>umožnění kultury. Hlavními představiteli filozofické antropologie jsou M.</w:t>
      </w:r>
      <w:r w:rsidR="00AB683B">
        <w:rPr>
          <w:szCs w:val="24"/>
        </w:rPr>
        <w:t> </w:t>
      </w:r>
      <w:proofErr w:type="spellStart"/>
      <w:r w:rsidR="004C7ABA">
        <w:rPr>
          <w:szCs w:val="24"/>
        </w:rPr>
        <w:t>Scheller</w:t>
      </w:r>
      <w:proofErr w:type="spellEnd"/>
      <w:r w:rsidR="004C7ABA">
        <w:rPr>
          <w:szCs w:val="24"/>
        </w:rPr>
        <w:t xml:space="preserve">, H. </w:t>
      </w:r>
      <w:proofErr w:type="spellStart"/>
      <w:r w:rsidR="004C7ABA">
        <w:rPr>
          <w:szCs w:val="24"/>
        </w:rPr>
        <w:t>Plessner</w:t>
      </w:r>
      <w:proofErr w:type="spellEnd"/>
      <w:r w:rsidR="00E254BF">
        <w:rPr>
          <w:szCs w:val="24"/>
        </w:rPr>
        <w:t xml:space="preserve"> a </w:t>
      </w:r>
      <w:proofErr w:type="spellStart"/>
      <w:r w:rsidR="004C7ABA">
        <w:rPr>
          <w:szCs w:val="24"/>
        </w:rPr>
        <w:t>A</w:t>
      </w:r>
      <w:proofErr w:type="spellEnd"/>
      <w:r w:rsidR="004C7ABA">
        <w:rPr>
          <w:szCs w:val="24"/>
        </w:rPr>
        <w:t xml:space="preserve">. </w:t>
      </w:r>
      <w:proofErr w:type="spellStart"/>
      <w:r w:rsidR="004C7ABA">
        <w:rPr>
          <w:szCs w:val="24"/>
        </w:rPr>
        <w:t>Gehlen</w:t>
      </w:r>
      <w:proofErr w:type="spellEnd"/>
      <w:r w:rsidR="004C7ABA">
        <w:rPr>
          <w:szCs w:val="24"/>
        </w:rPr>
        <w:t>.</w:t>
      </w:r>
      <w:r w:rsidR="00E254BF">
        <w:rPr>
          <w:szCs w:val="24"/>
        </w:rPr>
        <w:t xml:space="preserve"> A </w:t>
      </w:r>
      <w:r w:rsidR="006577AC">
        <w:rPr>
          <w:szCs w:val="24"/>
        </w:rPr>
        <w:t>j</w:t>
      </w:r>
      <w:r w:rsidR="004C7ABA">
        <w:rPr>
          <w:szCs w:val="24"/>
        </w:rPr>
        <w:t xml:space="preserve">e to právě </w:t>
      </w:r>
      <w:proofErr w:type="spellStart"/>
      <w:r w:rsidR="004C7ABA">
        <w:rPr>
          <w:szCs w:val="24"/>
        </w:rPr>
        <w:t>Gehlen</w:t>
      </w:r>
      <w:proofErr w:type="spellEnd"/>
      <w:r w:rsidR="004C7ABA">
        <w:rPr>
          <w:szCs w:val="24"/>
        </w:rPr>
        <w:t>, pro kterého je schopnost člověka zacházet s</w:t>
      </w:r>
      <w:r w:rsidR="006A2F8C">
        <w:rPr>
          <w:szCs w:val="24"/>
        </w:rPr>
        <w:t> technikou</w:t>
      </w:r>
      <w:r w:rsidR="00E254BF">
        <w:rPr>
          <w:szCs w:val="24"/>
        </w:rPr>
        <w:t xml:space="preserve"> a </w:t>
      </w:r>
      <w:r w:rsidR="006A2F8C">
        <w:rPr>
          <w:szCs w:val="24"/>
        </w:rPr>
        <w:t>nástro</w:t>
      </w:r>
      <w:r w:rsidR="00AB683B">
        <w:rPr>
          <w:szCs w:val="24"/>
        </w:rPr>
        <w:t>ji, finalizovat se v technice a </w:t>
      </w:r>
      <w:r w:rsidR="006A2F8C">
        <w:rPr>
          <w:szCs w:val="24"/>
        </w:rPr>
        <w:t xml:space="preserve">překonávat přirozenou, nedostatečnou biologickou výbavu člověka zásadní charakteristikou lidské bytosti. Avšak </w:t>
      </w:r>
      <w:r w:rsidR="006577AC">
        <w:rPr>
          <w:szCs w:val="24"/>
        </w:rPr>
        <w:t>zároveň varuje před nebezpečím odcizení člověka</w:t>
      </w:r>
      <w:r w:rsidR="00E254BF">
        <w:rPr>
          <w:szCs w:val="24"/>
        </w:rPr>
        <w:t xml:space="preserve"> a </w:t>
      </w:r>
      <w:r w:rsidR="006577AC">
        <w:rPr>
          <w:szCs w:val="24"/>
        </w:rPr>
        <w:t>přílišnému zmechanizování lidského života v důsledku techniky.</w:t>
      </w:r>
      <w:r w:rsidR="006577AC">
        <w:rPr>
          <w:rStyle w:val="Znakapoznpodarou"/>
          <w:szCs w:val="24"/>
        </w:rPr>
        <w:footnoteReference w:id="34"/>
      </w:r>
      <w:r w:rsidR="006577AC">
        <w:rPr>
          <w:szCs w:val="24"/>
        </w:rPr>
        <w:t xml:space="preserve"> Sokol patrně nespatřuje esenci člověka v</w:t>
      </w:r>
      <w:r w:rsidR="004D624E">
        <w:rPr>
          <w:szCs w:val="24"/>
        </w:rPr>
        <w:t> </w:t>
      </w:r>
      <w:r w:rsidR="006577AC">
        <w:rPr>
          <w:szCs w:val="24"/>
        </w:rPr>
        <w:t>technice</w:t>
      </w:r>
      <w:r w:rsidR="00E254BF">
        <w:rPr>
          <w:szCs w:val="24"/>
        </w:rPr>
        <w:t xml:space="preserve"> a </w:t>
      </w:r>
      <w:r w:rsidR="004D624E">
        <w:rPr>
          <w:szCs w:val="24"/>
        </w:rPr>
        <w:t>civilizaci</w:t>
      </w:r>
      <w:r w:rsidR="006577AC">
        <w:rPr>
          <w:szCs w:val="24"/>
        </w:rPr>
        <w:t>, ale s </w:t>
      </w:r>
      <w:proofErr w:type="spellStart"/>
      <w:r w:rsidR="006577AC">
        <w:rPr>
          <w:szCs w:val="24"/>
        </w:rPr>
        <w:t>Gehlenovým</w:t>
      </w:r>
      <w:proofErr w:type="spellEnd"/>
      <w:r w:rsidR="006577AC">
        <w:rPr>
          <w:szCs w:val="24"/>
        </w:rPr>
        <w:t xml:space="preserve"> tvrzením</w:t>
      </w:r>
      <w:r w:rsidR="00E254BF">
        <w:rPr>
          <w:szCs w:val="24"/>
        </w:rPr>
        <w:t xml:space="preserve"> o </w:t>
      </w:r>
      <w:r w:rsidR="006577AC">
        <w:rPr>
          <w:szCs w:val="24"/>
        </w:rPr>
        <w:t>možných negativních důsledcích</w:t>
      </w:r>
      <w:r w:rsidR="00E254BF">
        <w:rPr>
          <w:szCs w:val="24"/>
        </w:rPr>
        <w:t xml:space="preserve"> a </w:t>
      </w:r>
      <w:r w:rsidR="006577AC">
        <w:rPr>
          <w:szCs w:val="24"/>
        </w:rPr>
        <w:t>aspektech techniky by jistě souhlasil.</w:t>
      </w:r>
      <w:r w:rsidR="005B3E37">
        <w:rPr>
          <w:szCs w:val="24"/>
        </w:rPr>
        <w:t xml:space="preserve"> Shrneme-li to tak</w:t>
      </w:r>
      <w:r w:rsidR="00AB683B">
        <w:rPr>
          <w:szCs w:val="24"/>
        </w:rPr>
        <w:t>to</w:t>
      </w:r>
      <w:r w:rsidR="005B3E37">
        <w:rPr>
          <w:szCs w:val="24"/>
        </w:rPr>
        <w:t xml:space="preserve"> v rámci této vrstvy</w:t>
      </w:r>
      <w:r w:rsidR="00450BDC">
        <w:rPr>
          <w:szCs w:val="24"/>
        </w:rPr>
        <w:t>,</w:t>
      </w:r>
      <w:r w:rsidR="005B3E37">
        <w:rPr>
          <w:szCs w:val="24"/>
        </w:rPr>
        <w:t xml:space="preserve"> Sokol poukazuje na mylné domnění</w:t>
      </w:r>
      <w:r w:rsidR="00E254BF">
        <w:rPr>
          <w:szCs w:val="24"/>
        </w:rPr>
        <w:t xml:space="preserve"> a </w:t>
      </w:r>
      <w:r w:rsidR="005B3E37">
        <w:rPr>
          <w:szCs w:val="24"/>
        </w:rPr>
        <w:t>přesvědčení, že civilizační stádium vývoje lidské společnosti je vrcholem této progrese</w:t>
      </w:r>
      <w:r w:rsidR="00E254BF">
        <w:rPr>
          <w:szCs w:val="24"/>
        </w:rPr>
        <w:t xml:space="preserve"> a </w:t>
      </w:r>
      <w:r w:rsidR="005B3E37">
        <w:rPr>
          <w:szCs w:val="24"/>
        </w:rPr>
        <w:t xml:space="preserve">hegelovsky představuje syntézu </w:t>
      </w:r>
      <w:r w:rsidR="005B3E37">
        <w:rPr>
          <w:szCs w:val="24"/>
        </w:rPr>
        <w:lastRenderedPageBreak/>
        <w:t>předchozích stádií kultury</w:t>
      </w:r>
      <w:r w:rsidR="00E254BF">
        <w:rPr>
          <w:szCs w:val="24"/>
        </w:rPr>
        <w:t xml:space="preserve"> a </w:t>
      </w:r>
      <w:r w:rsidR="005B3E37">
        <w:rPr>
          <w:szCs w:val="24"/>
        </w:rPr>
        <w:t>náboženství.</w:t>
      </w:r>
      <w:r w:rsidR="005B3E37">
        <w:rPr>
          <w:rStyle w:val="Znakapoznpodarou"/>
          <w:szCs w:val="24"/>
        </w:rPr>
        <w:footnoteReference w:id="35"/>
      </w:r>
      <w:r w:rsidR="005B3E37">
        <w:rPr>
          <w:szCs w:val="24"/>
        </w:rPr>
        <w:t xml:space="preserve"> Zároveň se také vymezuje vůči He</w:t>
      </w:r>
      <w:r w:rsidR="00B67382">
        <w:rPr>
          <w:szCs w:val="24"/>
        </w:rPr>
        <w:t>gelovi, pro kterého představuje dějinný pokrok či vývoj nutné dospění ke svobodě</w:t>
      </w:r>
      <w:r w:rsidR="00E254BF">
        <w:rPr>
          <w:szCs w:val="24"/>
        </w:rPr>
        <w:t xml:space="preserve"> a </w:t>
      </w:r>
      <w:r w:rsidR="00B67382">
        <w:rPr>
          <w:szCs w:val="24"/>
        </w:rPr>
        <w:t>spáse</w:t>
      </w:r>
      <w:r w:rsidR="00A37E4B">
        <w:rPr>
          <w:szCs w:val="24"/>
        </w:rPr>
        <w:t>,</w:t>
      </w:r>
      <w:r w:rsidR="00B67382">
        <w:rPr>
          <w:rStyle w:val="Znakapoznpodarou"/>
          <w:szCs w:val="24"/>
        </w:rPr>
        <w:footnoteReference w:id="36"/>
      </w:r>
      <w:r w:rsidR="00B67382">
        <w:rPr>
          <w:szCs w:val="24"/>
        </w:rPr>
        <w:t xml:space="preserve"> zatímco z perspektivy Sokola jsou dějiny příběhem s otevřeným koncem</w:t>
      </w:r>
      <w:r w:rsidR="00450BDC">
        <w:rPr>
          <w:szCs w:val="24"/>
        </w:rPr>
        <w:t>.</w:t>
      </w:r>
    </w:p>
    <w:p w14:paraId="03C9D705" w14:textId="5491BDD3" w:rsidR="00697C51" w:rsidRDefault="00895E12" w:rsidP="00265278">
      <w:pPr>
        <w:pStyle w:val="Text"/>
      </w:pPr>
      <w:r>
        <w:rPr>
          <w:szCs w:val="24"/>
        </w:rPr>
        <w:t>Druhá vrstva života, tedy k</w:t>
      </w:r>
      <w:r w:rsidR="00265278">
        <w:rPr>
          <w:szCs w:val="24"/>
        </w:rPr>
        <w:t>ultura</w:t>
      </w:r>
      <w:r w:rsidR="00CD37B3">
        <w:rPr>
          <w:szCs w:val="24"/>
        </w:rPr>
        <w:t>,</w:t>
      </w:r>
      <w:r w:rsidR="00265278">
        <w:rPr>
          <w:szCs w:val="24"/>
        </w:rPr>
        <w:t xml:space="preserve"> je však vědom</w:t>
      </w:r>
      <w:r w:rsidR="00BA11B9">
        <w:rPr>
          <w:szCs w:val="24"/>
        </w:rPr>
        <w:t>ě tvořená,</w:t>
      </w:r>
      <w:r w:rsidR="00265278">
        <w:rPr>
          <w:szCs w:val="24"/>
        </w:rPr>
        <w:t xml:space="preserve"> individuální</w:t>
      </w:r>
      <w:r w:rsidR="00E254BF">
        <w:rPr>
          <w:szCs w:val="24"/>
        </w:rPr>
        <w:t xml:space="preserve"> a </w:t>
      </w:r>
      <w:r w:rsidR="00265278">
        <w:rPr>
          <w:szCs w:val="24"/>
        </w:rPr>
        <w:t>vyznačuje se aktivním postojem. Pro interpreta může být pozoruhodné</w:t>
      </w:r>
      <w:r w:rsidR="00E254BF">
        <w:rPr>
          <w:szCs w:val="24"/>
        </w:rPr>
        <w:t xml:space="preserve"> i </w:t>
      </w:r>
      <w:r w:rsidR="00265278">
        <w:rPr>
          <w:szCs w:val="24"/>
        </w:rPr>
        <w:t xml:space="preserve">toto tvrzení, které je podpořeno příkladem: </w:t>
      </w:r>
      <w:r w:rsidR="00265278" w:rsidRPr="00AB683B">
        <w:rPr>
          <w:iCs/>
          <w:szCs w:val="24"/>
        </w:rPr>
        <w:t>„</w:t>
      </w:r>
      <w:r w:rsidR="00265278" w:rsidRPr="00AB683B">
        <w:rPr>
          <w:iCs/>
        </w:rPr>
        <w:t>Kultura je svěřena do našich rukou, ale její motivy, cíle</w:t>
      </w:r>
      <w:r w:rsidR="00E254BF">
        <w:rPr>
          <w:iCs/>
        </w:rPr>
        <w:t xml:space="preserve"> </w:t>
      </w:r>
      <w:r w:rsidR="00E254BF" w:rsidRPr="00AB683B">
        <w:rPr>
          <w:iCs/>
        </w:rPr>
        <w:t>a</w:t>
      </w:r>
      <w:r w:rsidR="00E254BF">
        <w:rPr>
          <w:iCs/>
        </w:rPr>
        <w:t> </w:t>
      </w:r>
      <w:r w:rsidR="00265278" w:rsidRPr="00AB683B">
        <w:rPr>
          <w:iCs/>
        </w:rPr>
        <w:t xml:space="preserve">podněty </w:t>
      </w:r>
      <w:proofErr w:type="gramStart"/>
      <w:r w:rsidR="00265278" w:rsidRPr="00AB683B">
        <w:rPr>
          <w:iCs/>
        </w:rPr>
        <w:t>leží</w:t>
      </w:r>
      <w:proofErr w:type="gramEnd"/>
      <w:r w:rsidR="00265278" w:rsidRPr="00AB683B">
        <w:rPr>
          <w:iCs/>
        </w:rPr>
        <w:t xml:space="preserve"> mimo ni</w:t>
      </w:r>
      <w:r w:rsidR="00AB683B">
        <w:rPr>
          <w:iCs/>
        </w:rPr>
        <w:t>,</w:t>
      </w:r>
      <w:r w:rsidR="00E254BF">
        <w:rPr>
          <w:iCs/>
        </w:rPr>
        <w:t xml:space="preserve"> </w:t>
      </w:r>
      <w:r w:rsidR="00E254BF" w:rsidRPr="00AB683B">
        <w:rPr>
          <w:iCs/>
        </w:rPr>
        <w:t>a</w:t>
      </w:r>
      <w:r w:rsidR="00E254BF">
        <w:rPr>
          <w:iCs/>
        </w:rPr>
        <w:t> </w:t>
      </w:r>
      <w:r w:rsidR="00265278" w:rsidRPr="00AB683B">
        <w:rPr>
          <w:iCs/>
        </w:rPr>
        <w:t>nikdo jim nevládne.</w:t>
      </w:r>
      <w:r w:rsidR="00E7393E" w:rsidRPr="00AB683B">
        <w:rPr>
          <w:iCs/>
        </w:rPr>
        <w:t>“</w:t>
      </w:r>
      <w:r w:rsidR="00E7393E">
        <w:rPr>
          <w:rStyle w:val="Znakapoznpodarou"/>
        </w:rPr>
        <w:footnoteReference w:id="37"/>
      </w:r>
      <w:r w:rsidR="00265278">
        <w:t xml:space="preserve"> </w:t>
      </w:r>
      <w:r w:rsidR="004E65B2">
        <w:t>Následující situace či příklad jednoduchým</w:t>
      </w:r>
      <w:r w:rsidR="00E254BF">
        <w:t xml:space="preserve"> a </w:t>
      </w:r>
      <w:r w:rsidR="004E65B2">
        <w:t>srozumitelným způsobem, který je Sokolovi vlastní</w:t>
      </w:r>
      <w:r w:rsidR="00E254BF">
        <w:t xml:space="preserve"> a </w:t>
      </w:r>
      <w:r w:rsidR="004E65B2">
        <w:t>pro něj typický</w:t>
      </w:r>
      <w:r w:rsidR="00F34246">
        <w:t>,</w:t>
      </w:r>
      <w:r>
        <w:t xml:space="preserve"> uvádí pádný důvod pro</w:t>
      </w:r>
      <w:r w:rsidR="00C7733C">
        <w:t xml:space="preserve"> aplikaci</w:t>
      </w:r>
      <w:r>
        <w:t xml:space="preserve"> třetí, nábožensk</w:t>
      </w:r>
      <w:r w:rsidR="00C7733C">
        <w:t>é</w:t>
      </w:r>
      <w:r>
        <w:t xml:space="preserve"> sfér</w:t>
      </w:r>
      <w:r w:rsidR="00C7733C">
        <w:t xml:space="preserve">y </w:t>
      </w:r>
      <w:r>
        <w:t>života.</w:t>
      </w:r>
    </w:p>
    <w:p w14:paraId="35BEAE6D" w14:textId="684BDFD7" w:rsidR="00265278" w:rsidRDefault="00265278" w:rsidP="00265278">
      <w:pPr>
        <w:pStyle w:val="Text"/>
      </w:pPr>
      <w:r>
        <w:t>Sokol</w:t>
      </w:r>
      <w:r w:rsidR="00895E12">
        <w:t xml:space="preserve"> </w:t>
      </w:r>
      <w:r w:rsidR="000D691B">
        <w:t>popisuje</w:t>
      </w:r>
      <w:r>
        <w:t xml:space="preserve"> příklad s úspěšným hospodským, který se dal na divadlo</w:t>
      </w:r>
      <w:r w:rsidR="00E254BF">
        <w:t xml:space="preserve"> a </w:t>
      </w:r>
      <w:r>
        <w:t>nikdo neví proč. Kde se vzala jeho jazyková schopnost, když navštěvoval jen místní gymnázium, jeho psychologické náhledy bez studia</w:t>
      </w:r>
      <w:r w:rsidR="00E254BF">
        <w:t xml:space="preserve"> a </w:t>
      </w:r>
      <w:r>
        <w:t>jeho uměleckost bez učitele</w:t>
      </w:r>
      <w:r w:rsidR="00895E12">
        <w:t>?</w:t>
      </w:r>
      <w:r>
        <w:t xml:space="preserve"> Sokol uvádí, že takov</w:t>
      </w:r>
      <w:r w:rsidR="0023067E">
        <w:t xml:space="preserve">í </w:t>
      </w:r>
      <w:r>
        <w:t>lidé tvrdili, že</w:t>
      </w:r>
      <w:r w:rsidR="00895E12">
        <w:t xml:space="preserve"> „to“ nepochází od nich samých, mluvili</w:t>
      </w:r>
      <w:r w:rsidR="00E254BF">
        <w:t xml:space="preserve"> o </w:t>
      </w:r>
      <w:r w:rsidR="00895E12">
        <w:t>múze nebo inspiraci</w:t>
      </w:r>
      <w:r w:rsidR="00AB683B">
        <w:t>.</w:t>
      </w:r>
      <w:r w:rsidR="0023067E">
        <w:rPr>
          <w:rStyle w:val="Znakapoznpodarou"/>
        </w:rPr>
        <w:footnoteReference w:id="38"/>
      </w:r>
      <w:r w:rsidR="00E254BF">
        <w:t xml:space="preserve"> </w:t>
      </w:r>
      <w:r w:rsidR="007F3200">
        <w:t>V téže stati také uvádí</w:t>
      </w:r>
      <w:r>
        <w:t xml:space="preserve">, že se Augustin ve svých nejlepších dílech </w:t>
      </w:r>
      <w:r w:rsidR="00895E12">
        <w:t xml:space="preserve">často </w:t>
      </w:r>
      <w:r>
        <w:t>obracel k Bohu,</w:t>
      </w:r>
      <w:r w:rsidR="00E254BF">
        <w:t xml:space="preserve"> o </w:t>
      </w:r>
      <w:r>
        <w:t>kterém vypovídal, že je jeho nitru blíž než on sám.</w:t>
      </w:r>
    </w:p>
    <w:p w14:paraId="0DC4E334" w14:textId="28C30D12" w:rsidR="00675F5C" w:rsidRDefault="00A37E4B" w:rsidP="00265278">
      <w:pPr>
        <w:pStyle w:val="Text"/>
      </w:pPr>
      <w:r>
        <w:t>Dovolujeme</w:t>
      </w:r>
      <w:r w:rsidR="00602EC3">
        <w:t xml:space="preserve"> si zde, v rámci třetí </w:t>
      </w:r>
      <w:r w:rsidR="00205DF7">
        <w:t>Sokolovy</w:t>
      </w:r>
      <w:r w:rsidR="009B4F83">
        <w:t xml:space="preserve"> náboženské</w:t>
      </w:r>
      <w:r w:rsidR="00205DF7">
        <w:t xml:space="preserve"> vrstvy</w:t>
      </w:r>
      <w:r w:rsidR="0083763A">
        <w:t>,</w:t>
      </w:r>
      <w:r w:rsidR="00205DF7">
        <w:t xml:space="preserve"> </w:t>
      </w:r>
      <w:r w:rsidR="009B4F83">
        <w:t>doplnit její filozofické</w:t>
      </w:r>
      <w:r w:rsidR="00E254BF">
        <w:t xml:space="preserve"> a </w:t>
      </w:r>
      <w:r w:rsidR="009B4F83">
        <w:t>existencialistické ovzduší</w:t>
      </w:r>
      <w:r w:rsidR="00E254BF">
        <w:t xml:space="preserve"> o </w:t>
      </w:r>
      <w:r w:rsidR="009B4F83">
        <w:t>koncept</w:t>
      </w:r>
      <w:r w:rsidR="00E254BF">
        <w:t xml:space="preserve"> a </w:t>
      </w:r>
      <w:r w:rsidR="009B4F83">
        <w:t xml:space="preserve">osobnost nábožensky orientovaného filozofa </w:t>
      </w:r>
      <w:proofErr w:type="spellStart"/>
      <w:r w:rsidR="009B4F83">
        <w:t>Sorena</w:t>
      </w:r>
      <w:proofErr w:type="spellEnd"/>
      <w:r w:rsidR="009B4F83">
        <w:t xml:space="preserve"> Kierkega</w:t>
      </w:r>
      <w:r w:rsidR="00B6710F">
        <w:t>a</w:t>
      </w:r>
      <w:r w:rsidR="009B4F83">
        <w:t xml:space="preserve">rda. </w:t>
      </w:r>
      <w:r w:rsidR="00DA1083">
        <w:t>Kierkegaard</w:t>
      </w:r>
      <w:r w:rsidR="009B4F83">
        <w:t xml:space="preserve"> kladl důraz na autentické prožívání náboženství </w:t>
      </w:r>
      <w:r w:rsidR="009B4F83">
        <w:softHyphen/>
        <w:t>– křesťanství</w:t>
      </w:r>
      <w:r w:rsidR="0083763A">
        <w:t xml:space="preserve"> –</w:t>
      </w:r>
      <w:r w:rsidR="00E254BF">
        <w:t xml:space="preserve"> a </w:t>
      </w:r>
      <w:r w:rsidR="009B4F83">
        <w:t>rozpracoval koncept tří stádií života, kterými</w:t>
      </w:r>
      <w:r w:rsidR="00602EC3">
        <w:t xml:space="preserve"> jsou: 1. stá</w:t>
      </w:r>
      <w:r w:rsidR="009B4F83">
        <w:t>dium estetické</w:t>
      </w:r>
      <w:r w:rsidR="00675F5C">
        <w:t>, ve kterém jednotlivec rozlišuje</w:t>
      </w:r>
      <w:r w:rsidR="00602EC3">
        <w:t xml:space="preserve"> libost</w:t>
      </w:r>
      <w:r w:rsidR="00E254BF">
        <w:t xml:space="preserve"> a </w:t>
      </w:r>
      <w:r w:rsidR="00602EC3">
        <w:t>nelibost. Pro toto stá</w:t>
      </w:r>
      <w:r w:rsidR="00675F5C">
        <w:t>dium je typická povrchnost</w:t>
      </w:r>
      <w:r w:rsidR="00E254BF">
        <w:t xml:space="preserve"> a </w:t>
      </w:r>
      <w:r w:rsidR="00675F5C">
        <w:t>požitkářství</w:t>
      </w:r>
      <w:r w:rsidR="00602EC3">
        <w:t>. N</w:t>
      </w:r>
      <w:r w:rsidR="00C7733C">
        <w:t xml:space="preserve">ásleduje </w:t>
      </w:r>
      <w:r w:rsidR="00675F5C">
        <w:t>2. etické stádiu</w:t>
      </w:r>
      <w:r w:rsidR="00C7733C">
        <w:t>m</w:t>
      </w:r>
      <w:r w:rsidR="00675F5C">
        <w:t>, které rozlišuje mezi morálním dobrem</w:t>
      </w:r>
      <w:r w:rsidR="00E254BF">
        <w:t xml:space="preserve"> a </w:t>
      </w:r>
      <w:r w:rsidR="00675F5C">
        <w:t xml:space="preserve">zlem. </w:t>
      </w:r>
      <w:r w:rsidR="00675F5C">
        <w:lastRenderedPageBreak/>
        <w:t>Posledním, třetím stádiem života</w:t>
      </w:r>
      <w:r w:rsidR="00E254BF">
        <w:t xml:space="preserve"> a </w:t>
      </w:r>
      <w:r w:rsidR="00675F5C">
        <w:t>konstituce člověka je náboženské stádium, které nelze rozumově plně uchopit</w:t>
      </w:r>
      <w:r w:rsidR="00E254BF">
        <w:t xml:space="preserve"> a </w:t>
      </w:r>
      <w:r w:rsidR="00675F5C">
        <w:t>vyžaduje v</w:t>
      </w:r>
      <w:r w:rsidR="00602EC3">
        <w:t>íru v Boží vtělení Ježíše, tzv. </w:t>
      </w:r>
      <w:r w:rsidR="00675F5C">
        <w:t>„skok do víry“.</w:t>
      </w:r>
      <w:r w:rsidR="0010190A">
        <w:rPr>
          <w:rStyle w:val="Znakapoznpodarou"/>
        </w:rPr>
        <w:footnoteReference w:id="39"/>
      </w:r>
      <w:r w:rsidR="00E254BF">
        <w:t xml:space="preserve"> V </w:t>
      </w:r>
      <w:r w:rsidR="00B6710F">
        <w:t>Sokolových vrstvách lidského života je možné vypozorovat nebo interpretovat jistou obeznámenost</w:t>
      </w:r>
      <w:r w:rsidR="00602EC3">
        <w:t xml:space="preserve"> či, opatrně řečeno, </w:t>
      </w:r>
      <w:r w:rsidR="00B6710F">
        <w:t>analogii</w:t>
      </w:r>
      <w:r w:rsidR="00E254BF">
        <w:t xml:space="preserve"> s </w:t>
      </w:r>
      <w:r w:rsidR="00B6710F">
        <w:t>Kierkegaardovým</w:t>
      </w:r>
      <w:r w:rsidR="003F758D">
        <w:t>i</w:t>
      </w:r>
      <w:r w:rsidR="00B6710F">
        <w:t xml:space="preserve"> stádi</w:t>
      </w:r>
      <w:r w:rsidR="003F758D">
        <w:t>i</w:t>
      </w:r>
      <w:r w:rsidR="00B6710F">
        <w:t xml:space="preserve">. </w:t>
      </w:r>
      <w:r w:rsidR="001F2C67">
        <w:t>Koncepce stádia</w:t>
      </w:r>
      <w:r w:rsidR="00B6710F">
        <w:t xml:space="preserve"> požitkářství pak může připomenout konzumní </w:t>
      </w:r>
      <w:r w:rsidR="001F2C67">
        <w:t>společnost</w:t>
      </w:r>
      <w:r w:rsidR="00C7733C">
        <w:t xml:space="preserve">, </w:t>
      </w:r>
      <w:r w:rsidR="001F2C67">
        <w:t>s její potřebou návodu k</w:t>
      </w:r>
      <w:r w:rsidR="007F3200">
        <w:t> </w:t>
      </w:r>
      <w:r w:rsidR="001F2C67">
        <w:t>použití</w:t>
      </w:r>
      <w:r w:rsidR="007F3200">
        <w:t xml:space="preserve"> věcí</w:t>
      </w:r>
      <w:r w:rsidR="001F2C67">
        <w:t>, který neznalý člověk potřebuje.</w:t>
      </w:r>
      <w:r w:rsidR="00960C4B">
        <w:t xml:space="preserve"> Sokol se</w:t>
      </w:r>
      <w:r w:rsidR="00E254BF">
        <w:t xml:space="preserve"> o </w:t>
      </w:r>
      <w:r w:rsidR="00960C4B">
        <w:t>této</w:t>
      </w:r>
      <w:r w:rsidR="00D33214">
        <w:t xml:space="preserve"> vrstvě jadrně vyjadřuje jako o </w:t>
      </w:r>
      <w:r w:rsidR="00960C4B">
        <w:t>„obstarávání žvástu“.</w:t>
      </w:r>
      <w:r w:rsidR="001F2C67">
        <w:t xml:space="preserve"> Etické stádium rozhodujícího</w:t>
      </w:r>
      <w:r w:rsidR="00F34246">
        <w:t xml:space="preserve"> </w:t>
      </w:r>
      <w:r w:rsidR="001F2C67">
        <w:t>se člověka můžeme spatřit v Sokolově vědomě tvořené kultuře. Nad to vše náleží svrchovaný náboženský rozměr člověka, který nacházíme</w:t>
      </w:r>
      <w:r w:rsidR="00E254BF">
        <w:t xml:space="preserve"> u </w:t>
      </w:r>
      <w:r w:rsidR="001F2C67">
        <w:t>obou filozofů.</w:t>
      </w:r>
    </w:p>
    <w:p w14:paraId="5795326E" w14:textId="13273FCC" w:rsidR="00897BCE" w:rsidRDefault="00897BCE" w:rsidP="00265278">
      <w:pPr>
        <w:pStyle w:val="Text"/>
      </w:pPr>
      <w:r>
        <w:t xml:space="preserve">Přidržíme se však </w:t>
      </w:r>
      <w:r w:rsidR="00895E12">
        <w:t>verifikovatelných věcí</w:t>
      </w:r>
      <w:r w:rsidR="00E254BF">
        <w:t xml:space="preserve"> a </w:t>
      </w:r>
      <w:r>
        <w:t xml:space="preserve">vnějších </w:t>
      </w:r>
      <w:r w:rsidR="00895E12">
        <w:t xml:space="preserve">věcí. Pro Sokola nelze popřít, </w:t>
      </w:r>
      <w:r w:rsidR="002045A0">
        <w:t>že všechna</w:t>
      </w:r>
      <w:r>
        <w:t xml:space="preserve"> typická kulturní odvětví začínají v oblasti náboženství. </w:t>
      </w:r>
      <w:r w:rsidR="00602EC3">
        <w:t>Ať už je to s</w:t>
      </w:r>
      <w:r>
        <w:t>tavitelství, divadlo, tanec, poezie, věd</w:t>
      </w:r>
      <w:r w:rsidR="00602EC3">
        <w:t>a</w:t>
      </w:r>
      <w:r w:rsidR="00E254BF">
        <w:t xml:space="preserve"> a </w:t>
      </w:r>
      <w:r w:rsidR="00602EC3">
        <w:t xml:space="preserve">další. </w:t>
      </w:r>
      <w:r>
        <w:t xml:space="preserve">Náboženství </w:t>
      </w:r>
      <w:r w:rsidR="00602EC3">
        <w:t>v </w:t>
      </w:r>
      <w:r w:rsidR="00BA11B9">
        <w:t>minulosti</w:t>
      </w:r>
      <w:r>
        <w:t xml:space="preserve"> tvořilo souvislou vrstvu v životě lidských společenství</w:t>
      </w:r>
      <w:r w:rsidR="00E254BF">
        <w:t xml:space="preserve"> a </w:t>
      </w:r>
      <w:r>
        <w:t xml:space="preserve">vytvářelo jejich </w:t>
      </w:r>
      <w:r w:rsidR="00BA11B9">
        <w:t>identitu</w:t>
      </w:r>
      <w:r>
        <w:t>.</w:t>
      </w:r>
      <w:r w:rsidR="00E254BF">
        <w:t xml:space="preserve"> </w:t>
      </w:r>
      <w:r>
        <w:t>Teprve křesťanství připravilo podmínky, aby se spo</w:t>
      </w:r>
      <w:r w:rsidR="00602EC3">
        <w:t>lečnost a </w:t>
      </w:r>
      <w:r>
        <w:t>stát mohly od náboženství oddělit. Prosadilo představu samostatného jedince, individua, které má svědomí</w:t>
      </w:r>
      <w:r w:rsidR="00E254BF">
        <w:t xml:space="preserve"> a </w:t>
      </w:r>
      <w:r>
        <w:t xml:space="preserve">odpovědnost. </w:t>
      </w:r>
      <w:r w:rsidR="00BA11B9">
        <w:t>„</w:t>
      </w:r>
      <w:r>
        <w:t>Teprve v takové společnosti se těžiště náboženství přesouvá do intimní oblasti</w:t>
      </w:r>
      <w:r w:rsidR="00E254BF">
        <w:t xml:space="preserve"> a </w:t>
      </w:r>
      <w:r>
        <w:t>stává se jedinečným osobním vztahem. Oč v tomto vztahu jde? Vyvstává-li filozofie z úžasu nad skutečností, nad nesamozřejmostí života</w:t>
      </w:r>
      <w:r w:rsidR="00E254BF">
        <w:t xml:space="preserve"> i </w:t>
      </w:r>
      <w:r>
        <w:t>světa, dělá náboženský člověk ještě</w:t>
      </w:r>
      <w:r w:rsidR="00E254BF">
        <w:t xml:space="preserve"> o </w:t>
      </w:r>
      <w:r>
        <w:t>krok víc: chápe svět</w:t>
      </w:r>
      <w:r w:rsidR="00E254BF">
        <w:t xml:space="preserve"> i </w:t>
      </w:r>
      <w:r>
        <w:t>život jako dar</w:t>
      </w:r>
      <w:r w:rsidR="00E254BF">
        <w:t xml:space="preserve"> a </w:t>
      </w:r>
      <w:r>
        <w:t xml:space="preserve">chce dát </w:t>
      </w:r>
      <w:r w:rsidR="005A0441">
        <w:t>najevo, že</w:t>
      </w:r>
      <w:r>
        <w:t xml:space="preserve"> je za to vděčný.</w:t>
      </w:r>
      <w:r w:rsidR="00BA11B9">
        <w:t>“</w:t>
      </w:r>
      <w:r w:rsidR="002045A0">
        <w:rPr>
          <w:rStyle w:val="Znakapoznpodarou"/>
        </w:rPr>
        <w:footnoteReference w:id="40"/>
      </w:r>
      <w:r w:rsidR="00E254BF">
        <w:t xml:space="preserve"> </w:t>
      </w:r>
    </w:p>
    <w:p w14:paraId="428FC6FB" w14:textId="3DA2F62C" w:rsidR="007875BC" w:rsidRDefault="0023067E" w:rsidP="005A0441">
      <w:pPr>
        <w:jc w:val="both"/>
      </w:pPr>
      <w:r>
        <w:t>Přestože</w:t>
      </w:r>
      <w:r w:rsidR="00897BCE" w:rsidRPr="00897BCE">
        <w:t xml:space="preserve"> se náboženství v moderní době stává </w:t>
      </w:r>
      <w:r w:rsidR="00897BCE" w:rsidRPr="00EA75D4">
        <w:t xml:space="preserve">vnitřní věcí </w:t>
      </w:r>
      <w:r w:rsidR="00EA75D4" w:rsidRPr="00EA75D4">
        <w:t>svobodnou</w:t>
      </w:r>
      <w:r w:rsidR="00294277">
        <w:t xml:space="preserve"> (</w:t>
      </w:r>
      <w:r w:rsidR="00BA11B9">
        <w:t>pro tento jev se užívá termín privatizace religiozity</w:t>
      </w:r>
      <w:r w:rsidR="002045A0">
        <w:t>)</w:t>
      </w:r>
      <w:r w:rsidR="00897BCE" w:rsidRPr="00897BCE">
        <w:t xml:space="preserve">, nemůže </w:t>
      </w:r>
      <w:r w:rsidR="00EA75D4">
        <w:t xml:space="preserve">se náboženství </w:t>
      </w:r>
      <w:r w:rsidR="00897BCE" w:rsidRPr="00897BCE">
        <w:t>stát čistě soukromým: jde v něm právě</w:t>
      </w:r>
      <w:r w:rsidR="00E254BF">
        <w:t xml:space="preserve"> </w:t>
      </w:r>
      <w:r w:rsidR="00E254BF" w:rsidRPr="00897BCE">
        <w:t>o</w:t>
      </w:r>
      <w:r w:rsidR="00E254BF">
        <w:t> </w:t>
      </w:r>
      <w:r w:rsidR="00897BCE" w:rsidRPr="00897BCE">
        <w:t>to, co je všem společné. V tom je</w:t>
      </w:r>
      <w:r w:rsidR="00EA75D4">
        <w:t xml:space="preserve"> i </w:t>
      </w:r>
      <w:r w:rsidR="00897BCE" w:rsidRPr="00897BCE">
        <w:t xml:space="preserve">nebezpečí zneužití, které má dvě podoby: Tradiční pokušení moci, kdy </w:t>
      </w:r>
      <w:r w:rsidR="00897BCE" w:rsidRPr="00897BCE">
        <w:lastRenderedPageBreak/>
        <w:t>náboženství nechce sloužit, nýbrž panovat</w:t>
      </w:r>
      <w:r w:rsidR="00E254BF">
        <w:t xml:space="preserve"> </w:t>
      </w:r>
      <w:r w:rsidR="00E254BF" w:rsidRPr="00897BCE">
        <w:t>a</w:t>
      </w:r>
      <w:r w:rsidR="00E254BF">
        <w:t> </w:t>
      </w:r>
      <w:r w:rsidR="00897BCE" w:rsidRPr="00897BCE">
        <w:t>donucovat. Stává-l</w:t>
      </w:r>
      <w:r w:rsidR="00602EC3">
        <w:t>i se nástrojem státu, mluvíme</w:t>
      </w:r>
      <w:r w:rsidR="00E254BF">
        <w:t xml:space="preserve"> o </w:t>
      </w:r>
      <w:r w:rsidR="00602EC3">
        <w:t xml:space="preserve">fundamentalismu. </w:t>
      </w:r>
      <w:r w:rsidR="00897BCE" w:rsidRPr="00897BCE">
        <w:t>Dru</w:t>
      </w:r>
      <w:r w:rsidR="00602EC3">
        <w:t xml:space="preserve">hé nebezpečí představují divoké, </w:t>
      </w:r>
      <w:r w:rsidR="00897BCE" w:rsidRPr="00897BCE">
        <w:t>nekultivované formy náboženství</w:t>
      </w:r>
      <w:r w:rsidR="00602EC3">
        <w:t xml:space="preserve">, </w:t>
      </w:r>
      <w:r w:rsidR="00897BCE" w:rsidRPr="00897BCE">
        <w:t>např. různé sekty.</w:t>
      </w:r>
      <w:r w:rsidR="001466E7">
        <w:rPr>
          <w:rStyle w:val="Znakapoznpodarou"/>
        </w:rPr>
        <w:footnoteReference w:id="41"/>
      </w:r>
      <w:r w:rsidR="00897BCE" w:rsidRPr="00897BCE">
        <w:t xml:space="preserve"> </w:t>
      </w:r>
      <w:r w:rsidR="00CF4321">
        <w:t xml:space="preserve">Uvádí-li Sokol možná úskalí, které náboženský jev </w:t>
      </w:r>
      <w:r w:rsidR="00903CB0">
        <w:t xml:space="preserve">ve společnosti </w:t>
      </w:r>
      <w:r w:rsidR="00CF4321">
        <w:t>může představovat, je na místě abychom zmínili</w:t>
      </w:r>
      <w:r w:rsidR="00E254BF">
        <w:t xml:space="preserve"> i </w:t>
      </w:r>
      <w:r w:rsidR="00CF4321">
        <w:t>stanoviska</w:t>
      </w:r>
      <w:r w:rsidR="00294277">
        <w:t xml:space="preserve"> </w:t>
      </w:r>
      <w:r w:rsidR="00CF4321">
        <w:t xml:space="preserve">Ladislava </w:t>
      </w:r>
      <w:proofErr w:type="spellStart"/>
      <w:r w:rsidR="00CF4321">
        <w:t>Hejdánka</w:t>
      </w:r>
      <w:proofErr w:type="spellEnd"/>
      <w:r w:rsidR="00CF4321">
        <w:t xml:space="preserve"> v</w:t>
      </w:r>
      <w:r w:rsidR="00A953E3">
        <w:t> této problematice</w:t>
      </w:r>
      <w:r w:rsidR="00602EC3">
        <w:t>.</w:t>
      </w:r>
    </w:p>
    <w:p w14:paraId="1E71AB21" w14:textId="37FA125E" w:rsidR="00897BCE" w:rsidRPr="006F4B1C" w:rsidRDefault="007875BC" w:rsidP="006F4B1C">
      <w:pPr>
        <w:jc w:val="both"/>
      </w:pPr>
      <w:r>
        <w:t>Ten uvádí, že n</w:t>
      </w:r>
      <w:r w:rsidRPr="007875BC">
        <w:t>áboženství vznikají</w:t>
      </w:r>
      <w:r w:rsidR="00E254BF">
        <w:t xml:space="preserve"> </w:t>
      </w:r>
      <w:r w:rsidR="00E254BF" w:rsidRPr="007875BC">
        <w:t>z</w:t>
      </w:r>
      <w:r w:rsidR="00E254BF">
        <w:t> </w:t>
      </w:r>
      <w:r w:rsidRPr="007875BC">
        <w:t>napětí mezi nedokonalým</w:t>
      </w:r>
      <w:r>
        <w:t xml:space="preserve"> </w:t>
      </w:r>
      <w:r w:rsidR="00602EC3">
        <w:t>stavem a </w:t>
      </w:r>
      <w:r w:rsidRPr="007875BC">
        <w:t>ideálem božské reality</w:t>
      </w:r>
      <w:r>
        <w:t xml:space="preserve">. </w:t>
      </w:r>
      <w:r w:rsidRPr="007875BC">
        <w:t>Toto napětí představuje riziko, že náboženství mohou obě tyto stránky oddělit</w:t>
      </w:r>
      <w:r w:rsidR="00E254BF">
        <w:t xml:space="preserve"> </w:t>
      </w:r>
      <w:r w:rsidR="00E254BF" w:rsidRPr="007875BC">
        <w:t>a</w:t>
      </w:r>
      <w:r w:rsidR="00E254BF">
        <w:t> </w:t>
      </w:r>
      <w:r w:rsidRPr="007875BC">
        <w:t>stát se konzervativní silou, jež odvádí pozornost věřících od skutečných problémů tím, že jim představuje iluzorní obraz světla</w:t>
      </w:r>
      <w:r w:rsidR="00E254BF">
        <w:t xml:space="preserve"> </w:t>
      </w:r>
      <w:r w:rsidR="00E254BF" w:rsidRPr="007875BC">
        <w:t>a</w:t>
      </w:r>
      <w:r w:rsidR="00E254BF">
        <w:t> </w:t>
      </w:r>
      <w:r w:rsidRPr="007875BC">
        <w:t>dokonalosti.</w:t>
      </w:r>
      <w:r w:rsidRPr="007875BC">
        <w:rPr>
          <w:rStyle w:val="Znakapoznpodarou"/>
          <w:color w:val="FF0000"/>
        </w:rPr>
        <w:t xml:space="preserve"> </w:t>
      </w:r>
      <w:r w:rsidRPr="007875BC">
        <w:rPr>
          <w:rStyle w:val="Znakapoznpodarou"/>
          <w:color w:val="000000" w:themeColor="text1"/>
        </w:rPr>
        <w:footnoteReference w:id="42"/>
      </w:r>
      <w:r w:rsidR="006F4B1C">
        <w:t xml:space="preserve"> </w:t>
      </w:r>
      <w:r w:rsidR="00A953E3" w:rsidRPr="007875BC">
        <w:rPr>
          <w:color w:val="000000" w:themeColor="text1"/>
        </w:rPr>
        <w:t>Musíme však doplnit, že p</w:t>
      </w:r>
      <w:r w:rsidR="00903CB0" w:rsidRPr="007875BC">
        <w:rPr>
          <w:color w:val="000000" w:themeColor="text1"/>
        </w:rPr>
        <w:t>ro Sokola náboženství v žádném jeho aspektu není pouze „metačem bídy</w:t>
      </w:r>
      <w:r w:rsidR="005C4E83">
        <w:rPr>
          <w:color w:val="000000" w:themeColor="text1"/>
        </w:rPr>
        <w:t>“</w:t>
      </w:r>
      <w:r>
        <w:rPr>
          <w:color w:val="000000" w:themeColor="text1"/>
        </w:rPr>
        <w:t>.</w:t>
      </w:r>
    </w:p>
    <w:p w14:paraId="77AED65E" w14:textId="06BD2250" w:rsidR="009A2154" w:rsidRDefault="00897BCE" w:rsidP="00F93E88">
      <w:pPr>
        <w:jc w:val="both"/>
        <w:rPr>
          <w:color w:val="000000" w:themeColor="text1"/>
        </w:rPr>
      </w:pPr>
      <w:r w:rsidRPr="00897BCE">
        <w:t>Přesto se bez náboženství</w:t>
      </w:r>
      <w:r w:rsidR="00042E01">
        <w:t>,</w:t>
      </w:r>
      <w:r w:rsidRPr="00897BCE">
        <w:t xml:space="preserve"> jako</w:t>
      </w:r>
      <w:r w:rsidR="00042E01">
        <w:t>žto</w:t>
      </w:r>
      <w:r w:rsidRPr="00897BCE">
        <w:t xml:space="preserve"> výrazu nepodmíněného společenství lidí před tím Jiným, jemuž jsme za vše vděční</w:t>
      </w:r>
      <w:r w:rsidR="00042E01">
        <w:t>,</w:t>
      </w:r>
      <w:r w:rsidRPr="00897BCE">
        <w:t xml:space="preserve"> žádná společnost neobejde. Jen náboženství může zakládat nepodmíněné vztahy, které nepřináší žádné bezprostřední výhody</w:t>
      </w:r>
      <w:r w:rsidR="00C971FF">
        <w:t>,</w:t>
      </w:r>
      <w:r w:rsidR="00E254BF">
        <w:t xml:space="preserve"> </w:t>
      </w:r>
      <w:r w:rsidR="00E254BF" w:rsidRPr="00897BCE">
        <w:t>a</w:t>
      </w:r>
      <w:r w:rsidR="00E254BF">
        <w:t> </w:t>
      </w:r>
      <w:proofErr w:type="gramStart"/>
      <w:r w:rsidRPr="00897BCE">
        <w:t>vydrží</w:t>
      </w:r>
      <w:proofErr w:type="gramEnd"/>
      <w:r w:rsidR="00E254BF">
        <w:t xml:space="preserve"> </w:t>
      </w:r>
      <w:r w:rsidR="00E254BF" w:rsidRPr="00897BCE">
        <w:t>i</w:t>
      </w:r>
      <w:r w:rsidR="00E254BF">
        <w:t> </w:t>
      </w:r>
      <w:r w:rsidRPr="00897BCE">
        <w:t>v obtížných podmínkách. Vztahy základní důvěry, schopnost litova</w:t>
      </w:r>
      <w:r w:rsidR="00042E01">
        <w:t>t, nést odpovědnost, odpouštět</w:t>
      </w:r>
      <w:r w:rsidR="00E254BF">
        <w:t xml:space="preserve"> a </w:t>
      </w:r>
      <w:r w:rsidRPr="00897BCE">
        <w:t>pomáhat</w:t>
      </w:r>
      <w:r w:rsidR="00042E01">
        <w:t xml:space="preserve">. </w:t>
      </w:r>
      <w:r w:rsidRPr="00897BCE">
        <w:t>Ve chvílích krizí</w:t>
      </w:r>
      <w:r w:rsidR="00E254BF">
        <w:t xml:space="preserve"> </w:t>
      </w:r>
      <w:r w:rsidR="00E254BF" w:rsidRPr="00897BCE">
        <w:t>a</w:t>
      </w:r>
      <w:r w:rsidR="00E254BF">
        <w:t> </w:t>
      </w:r>
      <w:r w:rsidRPr="00897BCE">
        <w:t>ohrožení může společnost zachránit</w:t>
      </w:r>
      <w:r w:rsidR="00E254BF">
        <w:t xml:space="preserve"> </w:t>
      </w:r>
      <w:r w:rsidR="00E254BF" w:rsidRPr="00897BCE">
        <w:t>i</w:t>
      </w:r>
      <w:r w:rsidR="00E254BF">
        <w:t> </w:t>
      </w:r>
      <w:r w:rsidRPr="00897BCE">
        <w:t>to, že v ní takové vztahy najdou. Naopak ve společnostech v dlouhodobém míru</w:t>
      </w:r>
      <w:r w:rsidR="00E254BF">
        <w:t xml:space="preserve"> </w:t>
      </w:r>
      <w:r w:rsidR="00E254BF" w:rsidRPr="00897BCE">
        <w:t>a</w:t>
      </w:r>
      <w:r w:rsidR="00E254BF">
        <w:t> </w:t>
      </w:r>
      <w:r w:rsidRPr="00897BCE">
        <w:t>blahobytu může náboženství bránit pocitu nudy</w:t>
      </w:r>
      <w:r w:rsidR="00E254BF">
        <w:t xml:space="preserve"> </w:t>
      </w:r>
      <w:r w:rsidR="00E254BF" w:rsidRPr="00897BCE">
        <w:t>a</w:t>
      </w:r>
      <w:r w:rsidR="00E254BF">
        <w:t> </w:t>
      </w:r>
      <w:r w:rsidRPr="00897BCE">
        <w:t>zbytečnosti. Otevírá oči pro nouzi jiných, krásu statečnosti, čistoty, skromnosti, nesobeckého jednání</w:t>
      </w:r>
      <w:r w:rsidR="00E254BF">
        <w:t xml:space="preserve"> </w:t>
      </w:r>
      <w:r w:rsidR="00E254BF" w:rsidRPr="00897BCE">
        <w:t>a</w:t>
      </w:r>
      <w:r w:rsidR="00E254BF">
        <w:t> </w:t>
      </w:r>
      <w:r w:rsidRPr="00897BCE">
        <w:t>dáv</w:t>
      </w:r>
      <w:r w:rsidR="00D54893">
        <w:t>á</w:t>
      </w:r>
      <w:r w:rsidRPr="00897BCE">
        <w:t xml:space="preserve"> poslední smysl lidské svobodě</w:t>
      </w:r>
      <w:r w:rsidRPr="009A2154">
        <w:rPr>
          <w:color w:val="000000" w:themeColor="text1"/>
        </w:rPr>
        <w:t>.</w:t>
      </w:r>
      <w:r w:rsidR="002045A0" w:rsidRPr="009A2154">
        <w:rPr>
          <w:rStyle w:val="Znakapoznpodarou"/>
          <w:color w:val="000000" w:themeColor="text1"/>
        </w:rPr>
        <w:footnoteReference w:id="43"/>
      </w:r>
      <w:r w:rsidR="00697C51" w:rsidRPr="009A2154">
        <w:rPr>
          <w:color w:val="000000" w:themeColor="text1"/>
        </w:rPr>
        <w:t xml:space="preserve"> </w:t>
      </w:r>
    </w:p>
    <w:p w14:paraId="6A649551" w14:textId="56DA1E57" w:rsidR="00897BCE" w:rsidRPr="009A2154" w:rsidRDefault="00697C51" w:rsidP="00F23E04">
      <w:pPr>
        <w:jc w:val="both"/>
        <w:rPr>
          <w:color w:val="000000" w:themeColor="text1"/>
        </w:rPr>
      </w:pPr>
      <w:r w:rsidRPr="009A2154">
        <w:rPr>
          <w:color w:val="000000" w:themeColor="text1"/>
        </w:rPr>
        <w:t>Lze</w:t>
      </w:r>
      <w:r w:rsidR="002045A0" w:rsidRPr="009A2154">
        <w:rPr>
          <w:color w:val="000000" w:themeColor="text1"/>
        </w:rPr>
        <w:t xml:space="preserve"> tvrdit, že důrazem na tento funkční</w:t>
      </w:r>
      <w:r w:rsidR="00E254BF">
        <w:rPr>
          <w:color w:val="000000" w:themeColor="text1"/>
        </w:rPr>
        <w:t xml:space="preserve"> </w:t>
      </w:r>
      <w:r w:rsidR="00E254BF" w:rsidRPr="009A2154">
        <w:rPr>
          <w:color w:val="000000" w:themeColor="text1"/>
        </w:rPr>
        <w:t>a</w:t>
      </w:r>
      <w:r w:rsidR="00E254BF">
        <w:rPr>
          <w:color w:val="000000" w:themeColor="text1"/>
        </w:rPr>
        <w:t> </w:t>
      </w:r>
      <w:r w:rsidRPr="009A2154">
        <w:rPr>
          <w:color w:val="000000" w:themeColor="text1"/>
        </w:rPr>
        <w:t>společenský</w:t>
      </w:r>
      <w:r w:rsidR="002045A0" w:rsidRPr="009A2154">
        <w:rPr>
          <w:color w:val="000000" w:themeColor="text1"/>
        </w:rPr>
        <w:t xml:space="preserve"> aspekt náboženství</w:t>
      </w:r>
      <w:r w:rsidR="00E254BF">
        <w:rPr>
          <w:color w:val="000000" w:themeColor="text1"/>
        </w:rPr>
        <w:t xml:space="preserve"> </w:t>
      </w:r>
      <w:r w:rsidR="00E254BF" w:rsidRPr="009A2154">
        <w:rPr>
          <w:color w:val="000000" w:themeColor="text1"/>
        </w:rPr>
        <w:t>a</w:t>
      </w:r>
      <w:r w:rsidR="00E254BF">
        <w:rPr>
          <w:color w:val="000000" w:themeColor="text1"/>
        </w:rPr>
        <w:t> </w:t>
      </w:r>
      <w:r w:rsidR="00C7733C" w:rsidRPr="009A2154">
        <w:rPr>
          <w:color w:val="000000" w:themeColor="text1"/>
        </w:rPr>
        <w:t>kladné hodnocení</w:t>
      </w:r>
      <w:r w:rsidR="00960C4B" w:rsidRPr="009A2154">
        <w:rPr>
          <w:color w:val="000000" w:themeColor="text1"/>
        </w:rPr>
        <w:t xml:space="preserve"> užitečnosti náboženství pro lidi, </w:t>
      </w:r>
      <w:r w:rsidR="002045A0" w:rsidRPr="009A2154">
        <w:rPr>
          <w:color w:val="000000" w:themeColor="text1"/>
        </w:rPr>
        <w:t xml:space="preserve">se Sokol vymezuje vůči </w:t>
      </w:r>
      <w:r w:rsidRPr="009A2154">
        <w:rPr>
          <w:color w:val="000000" w:themeColor="text1"/>
        </w:rPr>
        <w:t>marxisticky laděným stanoviskům v otázce funkce náboženství pro společnost, které v náboženství typicky viděly zdroj iluzorní útěchy „vykořisťované“ sociální třídy</w:t>
      </w:r>
      <w:r w:rsidR="00E254BF">
        <w:rPr>
          <w:color w:val="000000" w:themeColor="text1"/>
        </w:rPr>
        <w:t xml:space="preserve"> </w:t>
      </w:r>
      <w:r w:rsidR="00E254BF" w:rsidRPr="009A2154">
        <w:rPr>
          <w:color w:val="000000" w:themeColor="text1"/>
        </w:rPr>
        <w:t>a</w:t>
      </w:r>
      <w:r w:rsidR="00E254BF">
        <w:rPr>
          <w:color w:val="000000" w:themeColor="text1"/>
        </w:rPr>
        <w:t> </w:t>
      </w:r>
      <w:r w:rsidRPr="009A2154">
        <w:rPr>
          <w:color w:val="000000" w:themeColor="text1"/>
        </w:rPr>
        <w:t>překážku v</w:t>
      </w:r>
      <w:r w:rsidR="0038533D" w:rsidRPr="009A2154">
        <w:rPr>
          <w:color w:val="000000" w:themeColor="text1"/>
        </w:rPr>
        <w:t> </w:t>
      </w:r>
      <w:r w:rsidRPr="009A2154">
        <w:rPr>
          <w:color w:val="000000" w:themeColor="text1"/>
        </w:rPr>
        <w:t>pokroku</w:t>
      </w:r>
      <w:r w:rsidR="0038533D" w:rsidRPr="009A2154">
        <w:rPr>
          <w:color w:val="000000" w:themeColor="text1"/>
        </w:rPr>
        <w:t xml:space="preserve">, zlepšení stavu </w:t>
      </w:r>
      <w:r w:rsidR="0038533D" w:rsidRPr="009A2154">
        <w:rPr>
          <w:color w:val="000000" w:themeColor="text1"/>
        </w:rPr>
        <w:lastRenderedPageBreak/>
        <w:t>společnosti</w:t>
      </w:r>
      <w:r w:rsidR="00E254BF">
        <w:rPr>
          <w:color w:val="000000" w:themeColor="text1"/>
        </w:rPr>
        <w:t xml:space="preserve"> </w:t>
      </w:r>
      <w:r w:rsidR="00E254BF" w:rsidRPr="009A2154">
        <w:rPr>
          <w:color w:val="000000" w:themeColor="text1"/>
        </w:rPr>
        <w:t>a</w:t>
      </w:r>
      <w:r w:rsidR="00E254BF">
        <w:rPr>
          <w:color w:val="000000" w:themeColor="text1"/>
        </w:rPr>
        <w:t> </w:t>
      </w:r>
      <w:r w:rsidR="0038533D" w:rsidRPr="009A2154">
        <w:rPr>
          <w:color w:val="000000" w:themeColor="text1"/>
        </w:rPr>
        <w:t>emancipaci člověka, které nejvíce brání právě náboženská víra v boha.</w:t>
      </w:r>
      <w:r w:rsidR="0038533D" w:rsidRPr="009A2154">
        <w:rPr>
          <w:rStyle w:val="Znakapoznpodarou"/>
          <w:color w:val="000000" w:themeColor="text1"/>
        </w:rPr>
        <w:footnoteReference w:id="44"/>
      </w:r>
    </w:p>
    <w:p w14:paraId="3779107F" w14:textId="655FDA70" w:rsidR="001B2F9B" w:rsidRPr="006E53CF" w:rsidRDefault="007813D3" w:rsidP="0066147A">
      <w:pPr>
        <w:pStyle w:val="Nadpis2"/>
      </w:pPr>
      <w:bookmarkStart w:id="7" w:name="_Toc131079200"/>
      <w:r w:rsidRPr="006E53CF">
        <w:t xml:space="preserve">Jak náboženství zkoumat? </w:t>
      </w:r>
      <w:r w:rsidR="0093724C" w:rsidRPr="006E53CF">
        <w:t>Vědecké paradigma</w:t>
      </w:r>
      <w:r w:rsidR="00E254BF">
        <w:t xml:space="preserve"> </w:t>
      </w:r>
      <w:r w:rsidR="00E254BF" w:rsidRPr="006E53CF">
        <w:t>a</w:t>
      </w:r>
      <w:r w:rsidR="00E254BF">
        <w:t> </w:t>
      </w:r>
      <w:r w:rsidR="0093724C" w:rsidRPr="006E53CF">
        <w:t>Sokol</w:t>
      </w:r>
      <w:r w:rsidR="00BE05F7">
        <w:t>ov</w:t>
      </w:r>
      <w:r w:rsidR="004F4209">
        <w:t>o</w:t>
      </w:r>
      <w:r w:rsidR="00BE05F7">
        <w:t xml:space="preserve"> t</w:t>
      </w:r>
      <w:r w:rsidR="004F4209">
        <w:t xml:space="preserve">íhnutí </w:t>
      </w:r>
      <w:r w:rsidR="0093724C" w:rsidRPr="006E53CF">
        <w:t>k fenomenologickému myšlení.</w:t>
      </w:r>
      <w:bookmarkEnd w:id="7"/>
    </w:p>
    <w:p w14:paraId="265B0ABC" w14:textId="22E177AE" w:rsidR="007813D3" w:rsidRPr="007813D3" w:rsidRDefault="00247554" w:rsidP="00C87127">
      <w:pPr>
        <w:pStyle w:val="Text"/>
      </w:pPr>
      <w:r>
        <w:t>Předtím, než práce pojedná</w:t>
      </w:r>
      <w:r w:rsidR="00E254BF">
        <w:t xml:space="preserve"> o </w:t>
      </w:r>
      <w:r>
        <w:t xml:space="preserve">konkrétních stanoviscích, stručně </w:t>
      </w:r>
      <w:r w:rsidR="00042E01">
        <w:t>zmíním</w:t>
      </w:r>
      <w:r w:rsidR="005A0441">
        <w:t>e</w:t>
      </w:r>
      <w:r>
        <w:t xml:space="preserve"> paradigma, z něhož náboženský jev můžeme uchopit. </w:t>
      </w:r>
      <w:r w:rsidR="007813D3">
        <w:t xml:space="preserve">Mezi základní pilíře vědeckého přístupu ke skutečnosti </w:t>
      </w:r>
      <w:r w:rsidR="00FD6B6D">
        <w:t>náleží</w:t>
      </w:r>
      <w:r w:rsidR="007813D3">
        <w:t xml:space="preserve"> objektivita, vymezení oblasti bádání, shromáždění potřebného materiálu, kritika, uspořádání</w:t>
      </w:r>
      <w:r w:rsidR="00E254BF">
        <w:t xml:space="preserve"> a </w:t>
      </w:r>
      <w:r w:rsidR="007813D3">
        <w:t>srovnání.</w:t>
      </w:r>
      <w:r>
        <w:t xml:space="preserve"> Společenské vědy se </w:t>
      </w:r>
      <w:r w:rsidR="00FD6B6D">
        <w:t>tak přibližují</w:t>
      </w:r>
      <w:r>
        <w:t xml:space="preserve"> vědám</w:t>
      </w:r>
      <w:r w:rsidR="00E254BF">
        <w:t xml:space="preserve"> o </w:t>
      </w:r>
      <w:r>
        <w:t xml:space="preserve">hmotné přírodě. Sokol </w:t>
      </w:r>
      <w:r w:rsidR="0093724C">
        <w:t xml:space="preserve">však </w:t>
      </w:r>
      <w:r>
        <w:t>zdůrazňuje důležitost zbavení</w:t>
      </w:r>
      <w:r w:rsidR="00D379A4">
        <w:t xml:space="preserve"> </w:t>
      </w:r>
      <w:r>
        <w:t>se předsudků</w:t>
      </w:r>
      <w:r w:rsidR="00E254BF">
        <w:t xml:space="preserve"> o </w:t>
      </w:r>
      <w:r w:rsidR="00042E01">
        <w:t>náboženství,</w:t>
      </w:r>
      <w:r w:rsidR="00E254BF">
        <w:t xml:space="preserve"> a </w:t>
      </w:r>
      <w:r w:rsidR="00FD6B6D">
        <w:t xml:space="preserve">to </w:t>
      </w:r>
      <w:r>
        <w:t>obecně</w:t>
      </w:r>
      <w:r w:rsidR="00E254BF">
        <w:t xml:space="preserve"> a </w:t>
      </w:r>
      <w:r>
        <w:t xml:space="preserve">ve fenomenologickém </w:t>
      </w:r>
      <w:r w:rsidR="0093724C">
        <w:t>duchu</w:t>
      </w:r>
      <w:r w:rsidR="00FD6B6D">
        <w:t>.</w:t>
      </w:r>
      <w:r>
        <w:t xml:space="preserve"> Neusiluje</w:t>
      </w:r>
      <w:r w:rsidR="00E254BF">
        <w:t xml:space="preserve"> o </w:t>
      </w:r>
      <w:r>
        <w:t>věde</w:t>
      </w:r>
      <w:r w:rsidR="00042E01">
        <w:t>cký postup ve smyslu hypotézy a </w:t>
      </w:r>
      <w:r>
        <w:t>popisu „mrtvého předmětu“, ale</w:t>
      </w:r>
      <w:r w:rsidR="00E254BF">
        <w:t xml:space="preserve"> o </w:t>
      </w:r>
      <w:r>
        <w:t>porozumění náboženskému jevu.</w:t>
      </w:r>
      <w:r w:rsidR="0093724C">
        <w:t xml:space="preserve"> Vznáší požadavek na zbavení přílišné redukce</w:t>
      </w:r>
      <w:r w:rsidR="00E254BF">
        <w:t xml:space="preserve"> a </w:t>
      </w:r>
      <w:r w:rsidR="0093724C">
        <w:t xml:space="preserve">objektivace. </w:t>
      </w:r>
      <w:r w:rsidR="00D379A4" w:rsidRPr="00BD3B3A">
        <w:t>„</w:t>
      </w:r>
      <w:r w:rsidR="0093724C" w:rsidRPr="00BD3B3A">
        <w:t>Svůj „předmět“ musíme vidět s odstupem, neměli bychom však z jeho bohatství nic ztratit nebo ignorovat.“</w:t>
      </w:r>
      <w:r w:rsidR="0093724C" w:rsidRPr="00BD3B3A">
        <w:rPr>
          <w:rStyle w:val="Znakapoznpodarou"/>
        </w:rPr>
        <w:footnoteReference w:id="45"/>
      </w:r>
    </w:p>
    <w:p w14:paraId="38AC3E00" w14:textId="7E86A921" w:rsidR="00C87127" w:rsidRPr="002A0FD8" w:rsidRDefault="00C87127" w:rsidP="00D05439">
      <w:pPr>
        <w:pStyle w:val="Nadpis2"/>
      </w:pPr>
      <w:bookmarkStart w:id="8" w:name="_Toc131079201"/>
      <w:r w:rsidRPr="004F6159">
        <w:t>Antropologické postřehy</w:t>
      </w:r>
      <w:bookmarkEnd w:id="8"/>
    </w:p>
    <w:p w14:paraId="42D34F48" w14:textId="0BFCD795" w:rsidR="00C87127" w:rsidRDefault="00C87127" w:rsidP="00C87127">
      <w:pPr>
        <w:jc w:val="both"/>
      </w:pPr>
      <w:r>
        <w:t xml:space="preserve">Pro pochopení člověka v antropologickém smyslu je důležité postihnutí společných rysů lidí. </w:t>
      </w:r>
      <w:r w:rsidR="008C43B6">
        <w:t>Sokol h</w:t>
      </w:r>
      <w:r>
        <w:t>led</w:t>
      </w:r>
      <w:r w:rsidR="008C43B6">
        <w:t>al</w:t>
      </w:r>
      <w:r>
        <w:t xml:space="preserve"> v rozmanitosti kultur</w:t>
      </w:r>
      <w:r w:rsidR="00E254BF">
        <w:t xml:space="preserve"> a </w:t>
      </w:r>
      <w:r>
        <w:t>náboženských projevů něco společného: „Jen v tomto případě se dá hovořit</w:t>
      </w:r>
      <w:r w:rsidR="00E254BF">
        <w:t xml:space="preserve"> o </w:t>
      </w:r>
      <w:r>
        <w:t>náboženství jako takovém“.</w:t>
      </w:r>
      <w:r w:rsidR="001A52B7">
        <w:rPr>
          <w:rStyle w:val="Znakapoznpodarou"/>
        </w:rPr>
        <w:footnoteReference w:id="46"/>
      </w:r>
    </w:p>
    <w:p w14:paraId="5D2C1DD8" w14:textId="6A5A5BF6" w:rsidR="00C87127" w:rsidRDefault="00C87127" w:rsidP="00AA3191">
      <w:pPr>
        <w:jc w:val="both"/>
      </w:pPr>
      <w:r>
        <w:t>Sokol použív</w:t>
      </w:r>
      <w:r w:rsidR="008C43B6">
        <w:t>al</w:t>
      </w:r>
      <w:r>
        <w:t xml:space="preserve"> antropologickou </w:t>
      </w:r>
      <w:r w:rsidR="00BE05F7">
        <w:t>argumentaci, postřehy z přírodních věd</w:t>
      </w:r>
      <w:r w:rsidR="00E254BF">
        <w:t xml:space="preserve"> o </w:t>
      </w:r>
      <w:r w:rsidR="00BE05F7">
        <w:t>biologické výbavě člověka</w:t>
      </w:r>
      <w:r w:rsidR="00E254BF">
        <w:t xml:space="preserve"> a </w:t>
      </w:r>
      <w:r>
        <w:t>rozeznává společné rys</w:t>
      </w:r>
      <w:r w:rsidR="00072FB7">
        <w:t>y</w:t>
      </w:r>
      <w:r w:rsidR="00E254BF">
        <w:t xml:space="preserve"> a </w:t>
      </w:r>
      <w:r>
        <w:t xml:space="preserve">tendence </w:t>
      </w:r>
      <w:r w:rsidRPr="004746E1">
        <w:rPr>
          <w:color w:val="000000" w:themeColor="text1"/>
        </w:rPr>
        <w:t>lidí</w:t>
      </w:r>
      <w:r w:rsidR="004746E1" w:rsidRPr="004746E1">
        <w:rPr>
          <w:color w:val="000000" w:themeColor="text1"/>
        </w:rPr>
        <w:t>.</w:t>
      </w:r>
    </w:p>
    <w:p w14:paraId="0081D5FE" w14:textId="2B856219" w:rsidR="00C87127" w:rsidRDefault="00506BD8" w:rsidP="00C87127">
      <w:pPr>
        <w:pStyle w:val="Text"/>
      </w:pPr>
      <w:r>
        <w:lastRenderedPageBreak/>
        <w:t>Ex</w:t>
      </w:r>
      <w:r w:rsidR="00C87127" w:rsidRPr="00955F51">
        <w:t>istují určité společné vlastnosti</w:t>
      </w:r>
      <w:r w:rsidR="00E254BF">
        <w:t xml:space="preserve"> </w:t>
      </w:r>
      <w:r w:rsidR="00E254BF" w:rsidRPr="00955F51">
        <w:t>a</w:t>
      </w:r>
      <w:r w:rsidR="00E254BF">
        <w:t> </w:t>
      </w:r>
      <w:r w:rsidR="00C87127" w:rsidRPr="00955F51">
        <w:t xml:space="preserve">rysy, které jsou inherentní pro všechny lidi. Tyto vlastnosti popisuje jako </w:t>
      </w:r>
      <w:r w:rsidR="00072FB7">
        <w:t>„</w:t>
      </w:r>
      <w:r w:rsidR="00C87127" w:rsidRPr="00955F51">
        <w:t>antropologické konstanty</w:t>
      </w:r>
      <w:r w:rsidR="00072FB7">
        <w:t>“</w:t>
      </w:r>
      <w:r w:rsidR="00C87127" w:rsidRPr="00955F51">
        <w:t>. Sokol odlišuje živé organismy od neživého prostředí</w:t>
      </w:r>
      <w:r w:rsidR="00E254BF">
        <w:t xml:space="preserve"> </w:t>
      </w:r>
      <w:r w:rsidR="00E254BF" w:rsidRPr="00955F51">
        <w:t>a</w:t>
      </w:r>
      <w:r w:rsidR="00E254BF">
        <w:t> </w:t>
      </w:r>
      <w:r w:rsidR="00C87127" w:rsidRPr="00955F51">
        <w:t>ukazuje, že živé organismy se od okolí oddělují</w:t>
      </w:r>
      <w:r w:rsidR="00E254BF">
        <w:t xml:space="preserve"> </w:t>
      </w:r>
      <w:r w:rsidR="00E254BF" w:rsidRPr="00955F51">
        <w:t>a</w:t>
      </w:r>
      <w:r w:rsidR="00E254BF">
        <w:t> </w:t>
      </w:r>
      <w:r w:rsidR="00C87127" w:rsidRPr="00955F51">
        <w:t>závisí na něm, rostou, rozmnožují se</w:t>
      </w:r>
      <w:r w:rsidR="00E254BF">
        <w:t xml:space="preserve"> </w:t>
      </w:r>
      <w:r w:rsidR="00E254BF" w:rsidRPr="00955F51">
        <w:t>a</w:t>
      </w:r>
      <w:r w:rsidR="00E254BF">
        <w:t> </w:t>
      </w:r>
      <w:r w:rsidR="00C87127" w:rsidRPr="00955F51">
        <w:t xml:space="preserve">odpovídají na popudy </w:t>
      </w:r>
      <w:r w:rsidR="00C87127">
        <w:t>plynoucí</w:t>
      </w:r>
      <w:r w:rsidR="00E254BF">
        <w:t xml:space="preserve"> z </w:t>
      </w:r>
      <w:r w:rsidR="00C87127">
        <w:t>okolí</w:t>
      </w:r>
      <w:r w:rsidR="00C87127" w:rsidRPr="00955F51">
        <w:t>. Mezi antropologické konstanty, které jsou pro Sokola zásadní</w:t>
      </w:r>
      <w:r w:rsidR="00072FB7">
        <w:t>,</w:t>
      </w:r>
      <w:r w:rsidR="005C7AE8">
        <w:t xml:space="preserve"> </w:t>
      </w:r>
      <w:r>
        <w:t xml:space="preserve">náleží </w:t>
      </w:r>
      <w:r w:rsidRPr="00955F51">
        <w:t>společenský</w:t>
      </w:r>
      <w:r w:rsidR="00C87127">
        <w:t xml:space="preserve"> život</w:t>
      </w:r>
      <w:r w:rsidR="00C87127" w:rsidRPr="00955F51">
        <w:t>, teritorialita, ze které se může vyvinout vlastnictví,</w:t>
      </w:r>
      <w:r w:rsidR="00E254BF">
        <w:t xml:space="preserve"> </w:t>
      </w:r>
      <w:r w:rsidR="00E254BF" w:rsidRPr="00955F51">
        <w:t>a</w:t>
      </w:r>
      <w:r w:rsidR="00E254BF">
        <w:t> </w:t>
      </w:r>
      <w:r w:rsidR="00C87127" w:rsidRPr="00955F51">
        <w:t>pojmová artikulovaná řeč. Sokol tímto způsobem ukazuje, že všechny kultury</w:t>
      </w:r>
      <w:r w:rsidR="00E254BF">
        <w:t xml:space="preserve"> </w:t>
      </w:r>
      <w:r w:rsidR="00E254BF" w:rsidRPr="00955F51">
        <w:t>a</w:t>
      </w:r>
      <w:r w:rsidR="00E254BF">
        <w:t> </w:t>
      </w:r>
      <w:r w:rsidR="00C87127" w:rsidRPr="00955F51">
        <w:t>s</w:t>
      </w:r>
      <w:r w:rsidR="00042E01">
        <w:t>polečnosti mají společné kořeny,</w:t>
      </w:r>
      <w:r w:rsidR="00E254BF">
        <w:t xml:space="preserve"> </w:t>
      </w:r>
      <w:r w:rsidR="00E254BF" w:rsidRPr="00955F51">
        <w:t>a</w:t>
      </w:r>
      <w:r w:rsidR="00E254BF">
        <w:t> </w:t>
      </w:r>
      <w:r w:rsidR="00C87127" w:rsidRPr="00955F51">
        <w:t>že antropologické konstanty jsou klíčové p</w:t>
      </w:r>
      <w:r w:rsidR="00042E01">
        <w:t>ro pochopení lidského chování a </w:t>
      </w:r>
      <w:r w:rsidR="00C87127" w:rsidRPr="00955F51">
        <w:t>společnosti jako celku.</w:t>
      </w:r>
    </w:p>
    <w:p w14:paraId="63B1D7AF" w14:textId="7602E7B2" w:rsidR="00C87127" w:rsidRDefault="001A52B7" w:rsidP="00955F51">
      <w:pPr>
        <w:pStyle w:val="Text"/>
      </w:pPr>
      <w:r>
        <w:t xml:space="preserve">Je </w:t>
      </w:r>
      <w:r w:rsidR="00304BE5">
        <w:t>obtížné postihnout</w:t>
      </w:r>
      <w:r>
        <w:t xml:space="preserve"> veškerou rozmanitost lidí</w:t>
      </w:r>
      <w:r w:rsidR="00E254BF">
        <w:t xml:space="preserve"> a </w:t>
      </w:r>
      <w:r>
        <w:t>jejich projevů, ale je důležité hledat věci společné.</w:t>
      </w:r>
      <w:r w:rsidR="00E254BF">
        <w:t xml:space="preserve"> I </w:t>
      </w:r>
      <w:r w:rsidR="00304BE5">
        <w:t>přes množství vědeckých postřehů</w:t>
      </w:r>
      <w:r w:rsidR="00E254BF">
        <w:t xml:space="preserve"> a </w:t>
      </w:r>
      <w:r w:rsidR="00304BE5">
        <w:t>faktů týkající se člověka, kterými Sokol disponuje, by zde interpret měl především rozumět jeho snaze</w:t>
      </w:r>
      <w:r w:rsidR="00E254BF">
        <w:t xml:space="preserve"> o </w:t>
      </w:r>
      <w:r w:rsidR="00304BE5">
        <w:t>poukázání na jednotu</w:t>
      </w:r>
      <w:r w:rsidR="00E254BF">
        <w:t xml:space="preserve"> a </w:t>
      </w:r>
      <w:r w:rsidR="00BE05F7">
        <w:t>implicitně vyvodit</w:t>
      </w:r>
      <w:r w:rsidR="00E254BF">
        <w:t xml:space="preserve"> i </w:t>
      </w:r>
      <w:r w:rsidR="00304BE5">
        <w:t xml:space="preserve">kritiku </w:t>
      </w:r>
      <w:r w:rsidR="00D42B12">
        <w:t>xenofobie</w:t>
      </w:r>
      <w:r w:rsidR="00304BE5">
        <w:t>.</w:t>
      </w:r>
      <w:r w:rsidR="00E254BF">
        <w:t xml:space="preserve"> </w:t>
      </w:r>
      <w:r w:rsidR="008C43B6">
        <w:t>Přírodovědecké perspektivy mohou být pro přesvědčení náboženského charakteru kontroverzní</w:t>
      </w:r>
      <w:r w:rsidR="00E254BF">
        <w:t xml:space="preserve"> a </w:t>
      </w:r>
      <w:r w:rsidR="008C43B6">
        <w:t>problematick</w:t>
      </w:r>
      <w:r w:rsidR="00150C03">
        <w:t>é, ale Sokolův rozhled byl široký</w:t>
      </w:r>
      <w:r w:rsidR="00E254BF">
        <w:t xml:space="preserve"> a </w:t>
      </w:r>
      <w:r w:rsidR="00150C03">
        <w:t>společně s </w:t>
      </w:r>
      <w:proofErr w:type="spellStart"/>
      <w:r w:rsidR="00150C03">
        <w:t>Teilhardem</w:t>
      </w:r>
      <w:proofErr w:type="spellEnd"/>
      <w:r w:rsidR="00150C03">
        <w:t xml:space="preserve"> se k vědeckému úsilí</w:t>
      </w:r>
      <w:r w:rsidR="00E254BF">
        <w:t xml:space="preserve"> a </w:t>
      </w:r>
      <w:r w:rsidR="00150C03">
        <w:t>poznatkům nestavěl odmítavě.</w:t>
      </w:r>
      <w:r w:rsidR="00E254BF">
        <w:t xml:space="preserve"> </w:t>
      </w:r>
      <w:r w:rsidR="00304BE5">
        <w:t>„</w:t>
      </w:r>
      <w:r w:rsidR="00304BE5" w:rsidRPr="00D42B12">
        <w:rPr>
          <w:color w:val="000000" w:themeColor="text1"/>
        </w:rPr>
        <w:t xml:space="preserve">Tato situace </w:t>
      </w:r>
      <w:r w:rsidR="00042E01">
        <w:rPr>
          <w:color w:val="000000" w:themeColor="text1"/>
        </w:rPr>
        <w:t>(</w:t>
      </w:r>
      <w:r w:rsidR="00B521D0" w:rsidRPr="00D42B12">
        <w:rPr>
          <w:color w:val="000000" w:themeColor="text1"/>
        </w:rPr>
        <w:t>přírodo</w:t>
      </w:r>
      <w:r w:rsidR="00304BE5" w:rsidRPr="00D42B12">
        <w:rPr>
          <w:color w:val="000000" w:themeColor="text1"/>
        </w:rPr>
        <w:t>vědecké poznání</w:t>
      </w:r>
      <w:r w:rsidR="00E254BF">
        <w:rPr>
          <w:color w:val="000000" w:themeColor="text1"/>
        </w:rPr>
        <w:t xml:space="preserve"> </w:t>
      </w:r>
      <w:r w:rsidR="00E254BF" w:rsidRPr="00D42B12">
        <w:rPr>
          <w:color w:val="000000" w:themeColor="text1"/>
        </w:rPr>
        <w:t>o</w:t>
      </w:r>
      <w:r w:rsidR="00E254BF">
        <w:rPr>
          <w:color w:val="000000" w:themeColor="text1"/>
        </w:rPr>
        <w:t> </w:t>
      </w:r>
      <w:r w:rsidR="00B521D0" w:rsidRPr="00D42B12">
        <w:rPr>
          <w:color w:val="000000" w:themeColor="text1"/>
        </w:rPr>
        <w:t>člověku</w:t>
      </w:r>
      <w:r w:rsidR="00042E01">
        <w:rPr>
          <w:color w:val="000000" w:themeColor="text1"/>
        </w:rPr>
        <w:t>)</w:t>
      </w:r>
      <w:r w:rsidR="00B521D0" w:rsidRPr="00D42B12">
        <w:rPr>
          <w:color w:val="000000" w:themeColor="text1"/>
        </w:rPr>
        <w:t xml:space="preserve"> je pro naše zkoumání </w:t>
      </w:r>
      <w:r w:rsidR="00BE05F7" w:rsidRPr="00D42B12">
        <w:rPr>
          <w:color w:val="000000" w:themeColor="text1"/>
        </w:rPr>
        <w:t>rozhodně</w:t>
      </w:r>
      <w:r w:rsidR="00B521D0" w:rsidRPr="00D42B12">
        <w:rPr>
          <w:color w:val="000000" w:themeColor="text1"/>
        </w:rPr>
        <w:t xml:space="preserve"> příznivá. Máme dobré důvody předpokládat, že všichni lidé jsou si do té míry podobní</w:t>
      </w:r>
      <w:r w:rsidR="009C21D0" w:rsidRPr="00D42B12">
        <w:rPr>
          <w:color w:val="000000" w:themeColor="text1"/>
        </w:rPr>
        <w:t>, že můžeme mluvit</w:t>
      </w:r>
      <w:r w:rsidR="00E254BF">
        <w:rPr>
          <w:color w:val="000000" w:themeColor="text1"/>
        </w:rPr>
        <w:t xml:space="preserve"> </w:t>
      </w:r>
      <w:r w:rsidR="00E254BF" w:rsidRPr="00D42B12">
        <w:rPr>
          <w:color w:val="000000" w:themeColor="text1"/>
        </w:rPr>
        <w:t>o</w:t>
      </w:r>
      <w:r w:rsidR="00E254BF">
        <w:rPr>
          <w:color w:val="000000" w:themeColor="text1"/>
        </w:rPr>
        <w:t> </w:t>
      </w:r>
      <w:r w:rsidR="009C21D0" w:rsidRPr="00D42B12">
        <w:rPr>
          <w:color w:val="000000" w:themeColor="text1"/>
        </w:rPr>
        <w:t>lidstvu jako celku.</w:t>
      </w:r>
      <w:r w:rsidR="00E254BF">
        <w:rPr>
          <w:color w:val="000000" w:themeColor="text1"/>
        </w:rPr>
        <w:t xml:space="preserve"> </w:t>
      </w:r>
      <w:r w:rsidR="00E254BF" w:rsidRPr="00D42B12">
        <w:rPr>
          <w:color w:val="000000" w:themeColor="text1"/>
        </w:rPr>
        <w:t>A</w:t>
      </w:r>
      <w:r w:rsidR="00E254BF">
        <w:rPr>
          <w:color w:val="000000" w:themeColor="text1"/>
        </w:rPr>
        <w:t> </w:t>
      </w:r>
      <w:r w:rsidR="009C21D0" w:rsidRPr="00D42B12">
        <w:rPr>
          <w:color w:val="000000" w:themeColor="text1"/>
        </w:rPr>
        <w:t>při vší rozmanitosti lidských kultur</w:t>
      </w:r>
      <w:r w:rsidR="00E254BF">
        <w:rPr>
          <w:color w:val="000000" w:themeColor="text1"/>
        </w:rPr>
        <w:t xml:space="preserve"> </w:t>
      </w:r>
      <w:r w:rsidR="00E254BF" w:rsidRPr="00D42B12">
        <w:rPr>
          <w:color w:val="000000" w:themeColor="text1"/>
        </w:rPr>
        <w:t>a</w:t>
      </w:r>
      <w:r w:rsidR="00E254BF">
        <w:rPr>
          <w:color w:val="000000" w:themeColor="text1"/>
        </w:rPr>
        <w:t> </w:t>
      </w:r>
      <w:r w:rsidR="009C21D0" w:rsidRPr="00D42B12">
        <w:rPr>
          <w:color w:val="000000" w:themeColor="text1"/>
        </w:rPr>
        <w:t>náboženství můžeme aspoň hledat, co je spojuje.“</w:t>
      </w:r>
      <w:r w:rsidR="009C21D0" w:rsidRPr="00D42B12">
        <w:rPr>
          <w:rStyle w:val="Znakapoznpodarou"/>
          <w:color w:val="000000" w:themeColor="text1"/>
        </w:rPr>
        <w:footnoteReference w:id="47"/>
      </w:r>
      <w:r w:rsidR="008E5549" w:rsidRPr="004746E1">
        <w:rPr>
          <w:color w:val="FF0000"/>
        </w:rPr>
        <w:t xml:space="preserve"> </w:t>
      </w:r>
      <w:r w:rsidR="008E5549">
        <w:t>Vědomí jednoty v rozmanitost</w:t>
      </w:r>
      <w:r w:rsidR="00042E01">
        <w:t>i, společné lidské zkušenosti a </w:t>
      </w:r>
      <w:r w:rsidR="008E5549">
        <w:t>otevřenosti vůči novému</w:t>
      </w:r>
      <w:r w:rsidR="00E254BF">
        <w:t xml:space="preserve"> a </w:t>
      </w:r>
      <w:r w:rsidR="008E5549">
        <w:t>jinému je nezanedbatelným způsobem Sokolovým myšlením prostoupena. Sokolovo pobízení ke kolektivnímu vědomí nás přivádí k následujícímu pojednání</w:t>
      </w:r>
      <w:r w:rsidR="00E254BF">
        <w:t xml:space="preserve"> o </w:t>
      </w:r>
      <w:r w:rsidR="008E5549">
        <w:t>pestrosti lidských projevů, potřebě porozumění, ale také stinným aspektům nesvobody.</w:t>
      </w:r>
    </w:p>
    <w:p w14:paraId="750F4BD3" w14:textId="7F798DD8" w:rsidR="00D13394" w:rsidRDefault="00D13394" w:rsidP="00D13394">
      <w:pPr>
        <w:pStyle w:val="Nadpis3"/>
      </w:pPr>
      <w:bookmarkStart w:id="9" w:name="_Toc131079202"/>
      <w:r>
        <w:lastRenderedPageBreak/>
        <w:t>Jednota</w:t>
      </w:r>
      <w:r w:rsidR="00E254BF">
        <w:t xml:space="preserve"> a </w:t>
      </w:r>
      <w:r>
        <w:t>rozmanitost</w:t>
      </w:r>
      <w:bookmarkEnd w:id="9"/>
    </w:p>
    <w:p w14:paraId="343B878B" w14:textId="66B9929D" w:rsidR="00AD687C" w:rsidRDefault="00042E01" w:rsidP="00845832">
      <w:pPr>
        <w:jc w:val="both"/>
      </w:pPr>
      <w:r>
        <w:t>Podobně jako náboženské texty</w:t>
      </w:r>
      <w:r w:rsidR="00E254BF">
        <w:t xml:space="preserve"> i </w:t>
      </w:r>
      <w:r w:rsidR="00AD687C">
        <w:t xml:space="preserve">současná věda </w:t>
      </w:r>
      <w:r w:rsidR="00C87D76">
        <w:t>podle Sokola koresponduje s myšlenkou společného původu lidí.</w:t>
      </w:r>
      <w:r w:rsidR="00E254BF">
        <w:t xml:space="preserve"> </w:t>
      </w:r>
      <w:r w:rsidR="00AD687C">
        <w:t>Avšak jak se lidé rozšířili po celém světě, přizpůsobili se různým podmínkám</w:t>
      </w:r>
      <w:r w:rsidR="00E254BF">
        <w:t xml:space="preserve"> a </w:t>
      </w:r>
      <w:r w:rsidR="00AD687C">
        <w:t>stávali se odlišnějšími. Tato rozmanitost nebyla problém</w:t>
      </w:r>
      <w:r w:rsidR="00C87D76">
        <w:t>em</w:t>
      </w:r>
      <w:r w:rsidR="00AD687C">
        <w:t xml:space="preserve">, dokud </w:t>
      </w:r>
      <w:r>
        <w:t>byla populace řídká</w:t>
      </w:r>
      <w:r w:rsidR="00E254BF">
        <w:t xml:space="preserve"> a </w:t>
      </w:r>
      <w:r>
        <w:t>setkání s </w:t>
      </w:r>
      <w:r w:rsidR="00AD687C">
        <w:t>jinými kulturami vzácné. Avšak</w:t>
      </w:r>
      <w:r w:rsidR="00E254BF">
        <w:t xml:space="preserve"> s </w:t>
      </w:r>
      <w:r w:rsidR="00AD687C">
        <w:t>narůstajícím počtem lidí</w:t>
      </w:r>
      <w:r w:rsidR="00E254BF">
        <w:t xml:space="preserve"> a </w:t>
      </w:r>
      <w:r w:rsidR="00AD687C">
        <w:t>jejich migrací docházelo</w:t>
      </w:r>
      <w:r w:rsidR="00E254BF">
        <w:t xml:space="preserve"> k </w:t>
      </w:r>
      <w:r w:rsidR="00AD687C">
        <w:t>setkávání rozdílných skupin.</w:t>
      </w:r>
    </w:p>
    <w:p w14:paraId="24B1887E" w14:textId="40B7117A" w:rsidR="00AD687C" w:rsidRDefault="00AD687C" w:rsidP="00AD687C">
      <w:pPr>
        <w:jc w:val="both"/>
      </w:pPr>
      <w:r>
        <w:t>Ve starověku se první velké civilizace potýkaly</w:t>
      </w:r>
      <w:r w:rsidR="00E254BF">
        <w:t xml:space="preserve"> s </w:t>
      </w:r>
      <w:r>
        <w:t xml:space="preserve">otázkou, jak vládnout lidem, kteří </w:t>
      </w:r>
      <w:proofErr w:type="gramStart"/>
      <w:r>
        <w:t>hovoří</w:t>
      </w:r>
      <w:proofErr w:type="gramEnd"/>
      <w:r>
        <w:t xml:space="preserve"> různými jazyky. Řešením bylo sjednocení lidí, aby mohli komunikovat</w:t>
      </w:r>
      <w:r w:rsidR="00E254BF">
        <w:t xml:space="preserve"> a </w:t>
      </w:r>
      <w:r>
        <w:t>vyřešit konflikty bez násilí. Stejně tak křesťanská církev čelila jazykovým rozdílům</w:t>
      </w:r>
      <w:r w:rsidR="00E254BF">
        <w:t xml:space="preserve"> a </w:t>
      </w:r>
      <w:r>
        <w:t>problémům jednoty, jak se šířila po celé Římské říši. Obchodníci</w:t>
      </w:r>
      <w:r w:rsidR="00E254BF">
        <w:t xml:space="preserve"> a </w:t>
      </w:r>
      <w:r>
        <w:t>vzdělanci překonávali jazykové bariéry učením se společné řečtiny (koiné). Cí</w:t>
      </w:r>
      <w:r w:rsidR="00CE2B39">
        <w:t xml:space="preserve">rkev uznala tři biblické jazyky: </w:t>
      </w:r>
      <w:r>
        <w:t>hebrejštinu, řečtinu</w:t>
      </w:r>
      <w:r w:rsidR="00E254BF">
        <w:t xml:space="preserve"> a </w:t>
      </w:r>
      <w:r>
        <w:t>latinu, ale usilovala</w:t>
      </w:r>
      <w:r w:rsidR="00E254BF">
        <w:t xml:space="preserve"> o </w:t>
      </w:r>
      <w:r>
        <w:t>zachování jednoty ve víře.</w:t>
      </w:r>
      <w:r w:rsidR="00011F24">
        <w:rPr>
          <w:rStyle w:val="Znakapoznpodarou"/>
        </w:rPr>
        <w:footnoteReference w:id="48"/>
      </w:r>
      <w:r w:rsidR="00E901DC">
        <w:t xml:space="preserve"> </w:t>
      </w:r>
      <w:r w:rsidR="00E901DC">
        <w:rPr>
          <w:rStyle w:val="Znakapoznpodarou"/>
        </w:rPr>
        <w:footnoteReference w:id="49"/>
      </w:r>
    </w:p>
    <w:p w14:paraId="0564C6BE" w14:textId="6C228123" w:rsidR="00D13394" w:rsidRDefault="002C3EB4" w:rsidP="00AD687C">
      <w:pPr>
        <w:jc w:val="both"/>
      </w:pPr>
      <w:r>
        <w:t xml:space="preserve">Sokol uvádí často mylné chápání jednoty, </w:t>
      </w:r>
      <w:r w:rsidR="00AD687C">
        <w:t>jako uniformit</w:t>
      </w:r>
      <w:r>
        <w:t>y</w:t>
      </w:r>
      <w:r w:rsidR="00AD687C">
        <w:t>, kde všichni lidé mluví, myslí</w:t>
      </w:r>
      <w:r w:rsidR="00E254BF">
        <w:t xml:space="preserve"> a </w:t>
      </w:r>
      <w:r w:rsidR="00AD687C">
        <w:t>jednají stejně</w:t>
      </w:r>
      <w:r w:rsidR="00E254BF">
        <w:t xml:space="preserve"> a </w:t>
      </w:r>
      <w:r>
        <w:t>dodává, že</w:t>
      </w:r>
      <w:r w:rsidR="00AD687C">
        <w:t xml:space="preserve"> t</w:t>
      </w:r>
      <w:r w:rsidR="00CE2B39">
        <w:t>aková uniformita je omezující a </w:t>
      </w:r>
      <w:r w:rsidR="00AD687C">
        <w:t xml:space="preserve">neodráží skutečnou různorodost života. </w:t>
      </w:r>
      <w:r>
        <w:t>Zároveň uvádí, že opravdová</w:t>
      </w:r>
      <w:r w:rsidR="00AD687C">
        <w:t xml:space="preserve"> jednota spočívá</w:t>
      </w:r>
      <w:r w:rsidR="00E254BF">
        <w:t xml:space="preserve"> v </w:t>
      </w:r>
      <w:r w:rsidR="00AD687C">
        <w:t xml:space="preserve">schopnosti </w:t>
      </w:r>
      <w:r>
        <w:t>odlišných</w:t>
      </w:r>
      <w:r w:rsidR="00AD687C">
        <w:t xml:space="preserve"> lidí spolupracovat</w:t>
      </w:r>
      <w:r w:rsidR="00E254BF">
        <w:t xml:space="preserve"> a </w:t>
      </w:r>
      <w:r w:rsidR="00AD687C">
        <w:t xml:space="preserve">sdílet společné cíle, aniž by ztráceli svoji individualitu. Svobodné společnosti jsou </w:t>
      </w:r>
      <w:r w:rsidR="00845832">
        <w:t xml:space="preserve">totiž </w:t>
      </w:r>
      <w:r w:rsidR="00AD687C">
        <w:t>bohaté právě díky této rozmanitosti, která umožňuje lidem realizovat své schopnosti</w:t>
      </w:r>
      <w:r w:rsidR="00E254BF">
        <w:t xml:space="preserve"> a </w:t>
      </w:r>
      <w:r w:rsidR="00AD687C">
        <w:t>ambice.</w:t>
      </w:r>
      <w:r w:rsidR="00845832">
        <w:rPr>
          <w:rStyle w:val="Znakapoznpodarou"/>
        </w:rPr>
        <w:footnoteReference w:id="50"/>
      </w:r>
    </w:p>
    <w:p w14:paraId="4C43DCA2" w14:textId="46979502" w:rsidR="00845832" w:rsidRPr="00D13394" w:rsidRDefault="00845832" w:rsidP="00AD687C">
      <w:pPr>
        <w:jc w:val="both"/>
      </w:pPr>
      <w:r w:rsidRPr="00845832">
        <w:t xml:space="preserve">Tento pohled </w:t>
      </w:r>
      <w:r w:rsidR="00CE2B39">
        <w:t xml:space="preserve">odráží </w:t>
      </w:r>
      <w:r w:rsidRPr="00845832">
        <w:t>koncept svobody</w:t>
      </w:r>
      <w:r w:rsidR="00E254BF">
        <w:t xml:space="preserve"> </w:t>
      </w:r>
      <w:r w:rsidR="00E254BF" w:rsidRPr="00845832">
        <w:t>a</w:t>
      </w:r>
      <w:r w:rsidR="00E254BF">
        <w:t> </w:t>
      </w:r>
      <w:r w:rsidRPr="00845832">
        <w:t>autonomie jedince, kde každý člověk může rozvíjet své schopnosti</w:t>
      </w:r>
      <w:r w:rsidR="00E254BF">
        <w:t xml:space="preserve"> </w:t>
      </w:r>
      <w:r w:rsidR="00E254BF" w:rsidRPr="00845832">
        <w:t>a</w:t>
      </w:r>
      <w:r w:rsidR="00E254BF">
        <w:t> </w:t>
      </w:r>
      <w:r w:rsidRPr="00845832">
        <w:t>ambice</w:t>
      </w:r>
      <w:r w:rsidR="00E254BF">
        <w:t xml:space="preserve"> </w:t>
      </w:r>
      <w:r w:rsidR="00E254BF" w:rsidRPr="00845832">
        <w:t>v</w:t>
      </w:r>
      <w:r w:rsidR="00E254BF">
        <w:t> </w:t>
      </w:r>
      <w:r w:rsidRPr="00845832">
        <w:t>rámci společnosti, která respektuje různorodost</w:t>
      </w:r>
      <w:r w:rsidR="00E254BF">
        <w:t xml:space="preserve"> </w:t>
      </w:r>
      <w:r w:rsidR="00E254BF" w:rsidRPr="00845832">
        <w:t>a</w:t>
      </w:r>
      <w:r w:rsidR="00E254BF">
        <w:t> </w:t>
      </w:r>
      <w:r w:rsidRPr="00845832">
        <w:t>podporuje spolupráci. Sokol tak ukazuje, že skutečná jednota spočívá</w:t>
      </w:r>
      <w:r w:rsidR="00E254BF">
        <w:t xml:space="preserve"> </w:t>
      </w:r>
      <w:r w:rsidR="00E254BF" w:rsidRPr="00845832">
        <w:t>v</w:t>
      </w:r>
      <w:r w:rsidR="00E254BF">
        <w:t> </w:t>
      </w:r>
      <w:r w:rsidRPr="00845832">
        <w:t xml:space="preserve">nalezení </w:t>
      </w:r>
      <w:r w:rsidR="00CE2B39">
        <w:t>rovnováhy mezi individualitou a </w:t>
      </w:r>
      <w:r w:rsidRPr="00845832">
        <w:t>společenským soužitím, což vede</w:t>
      </w:r>
      <w:r w:rsidR="00E254BF">
        <w:t xml:space="preserve"> </w:t>
      </w:r>
      <w:r w:rsidR="00E254BF" w:rsidRPr="00845832">
        <w:t>k</w:t>
      </w:r>
      <w:r w:rsidR="00E254BF">
        <w:t> </w:t>
      </w:r>
      <w:r w:rsidRPr="00845832">
        <w:t>bohatší</w:t>
      </w:r>
      <w:r w:rsidR="00E254BF">
        <w:t xml:space="preserve"> </w:t>
      </w:r>
      <w:r w:rsidR="00E254BF" w:rsidRPr="00845832">
        <w:t>a</w:t>
      </w:r>
      <w:r w:rsidR="00E254BF">
        <w:t> </w:t>
      </w:r>
      <w:r w:rsidRPr="00845832">
        <w:t>svobodnější společnosti</w:t>
      </w:r>
    </w:p>
    <w:p w14:paraId="6599C3DE" w14:textId="62C360A8" w:rsidR="00955F51" w:rsidRDefault="002E60B2" w:rsidP="00956D8A">
      <w:pPr>
        <w:pStyle w:val="Nadpis2"/>
      </w:pPr>
      <w:bookmarkStart w:id="10" w:name="_Toc131079203"/>
      <w:r w:rsidRPr="002E60B2">
        <w:lastRenderedPageBreak/>
        <w:t>Tolerance</w:t>
      </w:r>
      <w:r w:rsidR="007A6F65">
        <w:t>,</w:t>
      </w:r>
      <w:r w:rsidRPr="002E60B2">
        <w:t xml:space="preserve"> pluralismus</w:t>
      </w:r>
      <w:r w:rsidR="00E254BF">
        <w:t xml:space="preserve"> a </w:t>
      </w:r>
      <w:r w:rsidR="007A6F65">
        <w:t>kritika ideologických režimů</w:t>
      </w:r>
      <w:bookmarkEnd w:id="10"/>
    </w:p>
    <w:p w14:paraId="7AB5E0E6" w14:textId="3255D5F9" w:rsidR="00C7733C" w:rsidRPr="00C7733C" w:rsidRDefault="003F1352" w:rsidP="00C7733C">
      <w:pPr>
        <w:pStyle w:val="Text"/>
      </w:pPr>
      <w:r>
        <w:t>Realita</w:t>
      </w:r>
      <w:r w:rsidR="00E254BF">
        <w:t xml:space="preserve"> a </w:t>
      </w:r>
      <w:r w:rsidR="007C02E2">
        <w:t>atmosféra</w:t>
      </w:r>
      <w:r>
        <w:t xml:space="preserve"> doby před rokem 1989 jistě pro intelektuála Sokolova ražení</w:t>
      </w:r>
      <w:r w:rsidR="00E254BF">
        <w:t xml:space="preserve"> a </w:t>
      </w:r>
      <w:r>
        <w:t>také pro jeho křesťanské zakotvení</w:t>
      </w:r>
      <w:r w:rsidR="00E254BF">
        <w:t xml:space="preserve"> a </w:t>
      </w:r>
      <w:r>
        <w:t xml:space="preserve">hodnotové postoje </w:t>
      </w:r>
      <w:r w:rsidR="007C02E2">
        <w:t>byla nelehká. Vůči své době se vymezoval, byl to disident</w:t>
      </w:r>
      <w:r w:rsidR="00E254BF">
        <w:t xml:space="preserve"> a </w:t>
      </w:r>
      <w:r w:rsidR="007C02E2">
        <w:t xml:space="preserve">signatář Charty 77. </w:t>
      </w:r>
      <w:r w:rsidR="008F44F0">
        <w:t>Komunistický režim se vyznačuje mj. tlakem na stejnost názorů</w:t>
      </w:r>
      <w:r w:rsidR="00E254BF">
        <w:t xml:space="preserve"> a </w:t>
      </w:r>
      <w:r w:rsidR="008F44F0">
        <w:t>životního stylu</w:t>
      </w:r>
      <w:r w:rsidR="00E254BF">
        <w:t xml:space="preserve"> a </w:t>
      </w:r>
      <w:r w:rsidR="008F44F0">
        <w:t>odmítá či netoleruje ideové polohy, které agendu rozporují.</w:t>
      </w:r>
    </w:p>
    <w:p w14:paraId="194D5CEE" w14:textId="39F119C9" w:rsidR="00463D73" w:rsidRDefault="002E60B2" w:rsidP="00F02622">
      <w:pPr>
        <w:pStyle w:val="Text"/>
        <w:rPr>
          <w:szCs w:val="24"/>
        </w:rPr>
      </w:pPr>
      <w:r>
        <w:rPr>
          <w:szCs w:val="24"/>
        </w:rPr>
        <w:t>V moderní společnosti, jejíž požadavky nespočívají v přísné homogenitě lidských projevů</w:t>
      </w:r>
      <w:r w:rsidR="00072FB7">
        <w:rPr>
          <w:szCs w:val="24"/>
        </w:rPr>
        <w:t>,</w:t>
      </w:r>
      <w:r>
        <w:rPr>
          <w:szCs w:val="24"/>
        </w:rPr>
        <w:t xml:space="preserve"> je nezřídka diskutovaným slovem </w:t>
      </w:r>
      <w:r w:rsidR="001A2584">
        <w:rPr>
          <w:szCs w:val="24"/>
        </w:rPr>
        <w:t>tolerance. Globální svět přináší pluralitu přesvědčení, která se rozprostírá nad všemi oblasti lidského života. Všichni obecně tušíme, co znamená</w:t>
      </w:r>
      <w:r w:rsidR="00E254BF">
        <w:rPr>
          <w:szCs w:val="24"/>
        </w:rPr>
        <w:t xml:space="preserve"> a </w:t>
      </w:r>
      <w:r w:rsidR="001A2584">
        <w:rPr>
          <w:szCs w:val="24"/>
        </w:rPr>
        <w:t xml:space="preserve">reprezentuje pojem tolerance. </w:t>
      </w:r>
    </w:p>
    <w:p w14:paraId="01587A7D" w14:textId="0685C495" w:rsidR="00463D73" w:rsidRPr="00D42B12" w:rsidRDefault="001A2584" w:rsidP="00F02622">
      <w:pPr>
        <w:pStyle w:val="Text"/>
        <w:rPr>
          <w:color w:val="000000" w:themeColor="text1"/>
          <w:szCs w:val="24"/>
        </w:rPr>
      </w:pPr>
      <w:r w:rsidRPr="00D42B12">
        <w:rPr>
          <w:color w:val="000000" w:themeColor="text1"/>
          <w:szCs w:val="24"/>
        </w:rPr>
        <w:t>Sokol si však všímá vágního rozumění tomuto slovu</w:t>
      </w:r>
      <w:r w:rsidR="004746E1" w:rsidRPr="00D42B12">
        <w:rPr>
          <w:color w:val="000000" w:themeColor="text1"/>
          <w:szCs w:val="24"/>
        </w:rPr>
        <w:t>. Tolerance je pojem, k</w:t>
      </w:r>
      <w:r w:rsidR="00CE2B39">
        <w:rPr>
          <w:color w:val="000000" w:themeColor="text1"/>
          <w:szCs w:val="24"/>
        </w:rPr>
        <w:t xml:space="preserve">terý se může zdát nepříliš jasný, </w:t>
      </w:r>
      <w:r w:rsidR="004746E1" w:rsidRPr="00D42B12">
        <w:rPr>
          <w:color w:val="000000" w:themeColor="text1"/>
          <w:szCs w:val="24"/>
        </w:rPr>
        <w:t>je</w:t>
      </w:r>
      <w:r w:rsidR="00CE2B39">
        <w:rPr>
          <w:color w:val="000000" w:themeColor="text1"/>
          <w:szCs w:val="24"/>
        </w:rPr>
        <w:t xml:space="preserve"> tedy</w:t>
      </w:r>
      <w:r w:rsidR="004746E1" w:rsidRPr="00D42B12">
        <w:rPr>
          <w:color w:val="000000" w:themeColor="text1"/>
          <w:szCs w:val="24"/>
        </w:rPr>
        <w:t xml:space="preserve"> d</w:t>
      </w:r>
      <w:r w:rsidR="00CE2B39">
        <w:rPr>
          <w:color w:val="000000" w:themeColor="text1"/>
          <w:szCs w:val="24"/>
        </w:rPr>
        <w:t>ůležité se zamyslet,</w:t>
      </w:r>
      <w:r w:rsidR="00E254BF">
        <w:rPr>
          <w:color w:val="000000" w:themeColor="text1"/>
          <w:szCs w:val="24"/>
        </w:rPr>
        <w:t xml:space="preserve"> k </w:t>
      </w:r>
      <w:r w:rsidR="00CE2B39">
        <w:rPr>
          <w:color w:val="000000" w:themeColor="text1"/>
          <w:szCs w:val="24"/>
        </w:rPr>
        <w:t>čemu a v </w:t>
      </w:r>
      <w:r w:rsidR="004746E1" w:rsidRPr="00D42B12">
        <w:rPr>
          <w:color w:val="000000" w:themeColor="text1"/>
          <w:szCs w:val="24"/>
        </w:rPr>
        <w:t>jakých mezích bychom měli být tolerantní. Opravdu je vhodné tolerovat všechno?</w:t>
      </w:r>
      <w:r w:rsidR="00E254BF">
        <w:rPr>
          <w:color w:val="000000" w:themeColor="text1"/>
          <w:szCs w:val="24"/>
        </w:rPr>
        <w:t xml:space="preserve"> </w:t>
      </w:r>
      <w:r w:rsidR="00E254BF" w:rsidRPr="00D42B12">
        <w:rPr>
          <w:color w:val="000000" w:themeColor="text1"/>
          <w:szCs w:val="24"/>
        </w:rPr>
        <w:t>A</w:t>
      </w:r>
      <w:r w:rsidR="00E254BF">
        <w:rPr>
          <w:color w:val="000000" w:themeColor="text1"/>
          <w:szCs w:val="24"/>
        </w:rPr>
        <w:t> </w:t>
      </w:r>
      <w:r w:rsidR="004746E1" w:rsidRPr="00D42B12">
        <w:rPr>
          <w:color w:val="000000" w:themeColor="text1"/>
          <w:szCs w:val="24"/>
        </w:rPr>
        <w:t>nemůže</w:t>
      </w:r>
      <w:r w:rsidR="00E254BF">
        <w:rPr>
          <w:color w:val="000000" w:themeColor="text1"/>
          <w:szCs w:val="24"/>
        </w:rPr>
        <w:t xml:space="preserve"> </w:t>
      </w:r>
      <w:r w:rsidR="00E254BF" w:rsidRPr="00D42B12">
        <w:rPr>
          <w:color w:val="000000" w:themeColor="text1"/>
          <w:szCs w:val="24"/>
        </w:rPr>
        <w:t>v</w:t>
      </w:r>
      <w:r w:rsidR="00E254BF">
        <w:rPr>
          <w:color w:val="000000" w:themeColor="text1"/>
          <w:szCs w:val="24"/>
        </w:rPr>
        <w:t> </w:t>
      </w:r>
      <w:r w:rsidR="004746E1" w:rsidRPr="00D42B12">
        <w:rPr>
          <w:color w:val="000000" w:themeColor="text1"/>
          <w:szCs w:val="24"/>
        </w:rPr>
        <w:t>konečném důsledku tolerance</w:t>
      </w:r>
      <w:r w:rsidR="00E254BF">
        <w:rPr>
          <w:color w:val="000000" w:themeColor="text1"/>
          <w:szCs w:val="24"/>
        </w:rPr>
        <w:t xml:space="preserve"> </w:t>
      </w:r>
      <w:r w:rsidR="00E254BF" w:rsidRPr="00D42B12">
        <w:rPr>
          <w:color w:val="000000" w:themeColor="text1"/>
          <w:szCs w:val="24"/>
        </w:rPr>
        <w:t>v</w:t>
      </w:r>
      <w:r w:rsidR="00E254BF">
        <w:rPr>
          <w:color w:val="000000" w:themeColor="text1"/>
          <w:szCs w:val="24"/>
        </w:rPr>
        <w:t> </w:t>
      </w:r>
      <w:r w:rsidR="00D42B12">
        <w:rPr>
          <w:color w:val="000000" w:themeColor="text1"/>
          <w:szCs w:val="24"/>
        </w:rPr>
        <w:t>důležitých</w:t>
      </w:r>
      <w:r w:rsidR="004746E1" w:rsidRPr="00D42B12">
        <w:rPr>
          <w:color w:val="000000" w:themeColor="text1"/>
          <w:szCs w:val="24"/>
        </w:rPr>
        <w:t xml:space="preserve"> otázkách, například</w:t>
      </w:r>
      <w:r w:rsidR="00E254BF">
        <w:rPr>
          <w:color w:val="000000" w:themeColor="text1"/>
          <w:szCs w:val="24"/>
        </w:rPr>
        <w:t xml:space="preserve"> </w:t>
      </w:r>
      <w:r w:rsidR="00E254BF" w:rsidRPr="00D42B12">
        <w:rPr>
          <w:color w:val="000000" w:themeColor="text1"/>
          <w:szCs w:val="24"/>
        </w:rPr>
        <w:t>v</w:t>
      </w:r>
      <w:r w:rsidR="00E254BF">
        <w:rPr>
          <w:color w:val="000000" w:themeColor="text1"/>
          <w:szCs w:val="24"/>
        </w:rPr>
        <w:t> </w:t>
      </w:r>
      <w:r w:rsidR="004746E1" w:rsidRPr="00D42B12">
        <w:rPr>
          <w:color w:val="000000" w:themeColor="text1"/>
          <w:szCs w:val="24"/>
        </w:rPr>
        <w:t>otázkách hlubokých přesvědčení, znamenat určitou lhostejnost, vzdání se pravdy</w:t>
      </w:r>
      <w:r w:rsidR="00D42B12">
        <w:rPr>
          <w:color w:val="000000" w:themeColor="text1"/>
          <w:szCs w:val="24"/>
        </w:rPr>
        <w:t>, rezignaci</w:t>
      </w:r>
      <w:r w:rsidR="004746E1" w:rsidRPr="00D42B12">
        <w:rPr>
          <w:color w:val="000000" w:themeColor="text1"/>
          <w:szCs w:val="24"/>
        </w:rPr>
        <w:t xml:space="preserve"> nebo dokonce zbabělost? Zamyšlení nad povahou tolerance nás vede</w:t>
      </w:r>
      <w:r w:rsidR="00E254BF">
        <w:rPr>
          <w:color w:val="000000" w:themeColor="text1"/>
          <w:szCs w:val="24"/>
        </w:rPr>
        <w:t xml:space="preserve"> </w:t>
      </w:r>
      <w:r w:rsidR="00E254BF" w:rsidRPr="00D42B12">
        <w:rPr>
          <w:color w:val="000000" w:themeColor="text1"/>
          <w:szCs w:val="24"/>
        </w:rPr>
        <w:t>k</w:t>
      </w:r>
      <w:r w:rsidR="00E254BF">
        <w:rPr>
          <w:color w:val="000000" w:themeColor="text1"/>
          <w:szCs w:val="24"/>
        </w:rPr>
        <w:t> </w:t>
      </w:r>
      <w:r w:rsidR="004746E1" w:rsidRPr="00D42B12">
        <w:rPr>
          <w:color w:val="000000" w:themeColor="text1"/>
          <w:szCs w:val="24"/>
        </w:rPr>
        <w:t>otázkám, které se týkají hranic, hodnot</w:t>
      </w:r>
      <w:r w:rsidR="00E254BF">
        <w:rPr>
          <w:color w:val="000000" w:themeColor="text1"/>
          <w:szCs w:val="24"/>
        </w:rPr>
        <w:t xml:space="preserve"> </w:t>
      </w:r>
      <w:r w:rsidR="00E254BF" w:rsidRPr="00D42B12">
        <w:rPr>
          <w:color w:val="000000" w:themeColor="text1"/>
          <w:szCs w:val="24"/>
        </w:rPr>
        <w:t>a</w:t>
      </w:r>
      <w:r w:rsidR="00E254BF">
        <w:rPr>
          <w:color w:val="000000" w:themeColor="text1"/>
          <w:szCs w:val="24"/>
        </w:rPr>
        <w:t> </w:t>
      </w:r>
      <w:r w:rsidR="004746E1" w:rsidRPr="00D42B12">
        <w:rPr>
          <w:color w:val="000000" w:themeColor="text1"/>
          <w:szCs w:val="24"/>
        </w:rPr>
        <w:t>závazků, které bychom měli mít vůči sobě navzájem</w:t>
      </w:r>
      <w:r w:rsidR="00E254BF">
        <w:rPr>
          <w:color w:val="000000" w:themeColor="text1"/>
          <w:szCs w:val="24"/>
        </w:rPr>
        <w:t xml:space="preserve"> </w:t>
      </w:r>
      <w:r w:rsidR="00E254BF" w:rsidRPr="00D42B12">
        <w:rPr>
          <w:color w:val="000000" w:themeColor="text1"/>
          <w:szCs w:val="24"/>
        </w:rPr>
        <w:t>a</w:t>
      </w:r>
      <w:r w:rsidR="00E254BF">
        <w:rPr>
          <w:color w:val="000000" w:themeColor="text1"/>
          <w:szCs w:val="24"/>
        </w:rPr>
        <w:t> </w:t>
      </w:r>
      <w:r w:rsidR="004746E1" w:rsidRPr="00D42B12">
        <w:rPr>
          <w:color w:val="000000" w:themeColor="text1"/>
          <w:szCs w:val="24"/>
        </w:rPr>
        <w:t>společnosti jako celku.</w:t>
      </w:r>
      <w:r w:rsidR="00463D73" w:rsidRPr="00D42B12">
        <w:rPr>
          <w:color w:val="000000" w:themeColor="text1"/>
          <w:szCs w:val="24"/>
        </w:rPr>
        <w:t xml:space="preserve"> </w:t>
      </w:r>
    </w:p>
    <w:p w14:paraId="0859DB71" w14:textId="07BEEB6A" w:rsidR="008E5549" w:rsidRDefault="00F63DCC" w:rsidP="00F02622">
      <w:pPr>
        <w:pStyle w:val="Text"/>
        <w:rPr>
          <w:szCs w:val="24"/>
        </w:rPr>
      </w:pPr>
      <w:r>
        <w:rPr>
          <w:szCs w:val="24"/>
        </w:rPr>
        <w:t>Jednoduše řečeno je tolerance ochota</w:t>
      </w:r>
      <w:r w:rsidR="00E254BF">
        <w:rPr>
          <w:szCs w:val="24"/>
        </w:rPr>
        <w:t xml:space="preserve"> a </w:t>
      </w:r>
      <w:r>
        <w:rPr>
          <w:szCs w:val="24"/>
        </w:rPr>
        <w:t xml:space="preserve">schopnost snášet, co se nám nelíbí. </w:t>
      </w:r>
      <w:r w:rsidR="008F44F0">
        <w:rPr>
          <w:szCs w:val="24"/>
        </w:rPr>
        <w:t>Sokol si všímá, že o</w:t>
      </w:r>
      <w:r>
        <w:rPr>
          <w:szCs w:val="24"/>
        </w:rPr>
        <w:t xml:space="preserve">bsahem tohoto slova je již </w:t>
      </w:r>
      <w:r w:rsidR="005867BD">
        <w:rPr>
          <w:szCs w:val="24"/>
        </w:rPr>
        <w:t xml:space="preserve">jakési negativní hodnocení či záporné předporozumění. Zároveň také tolerance představuje škálu „odsud až </w:t>
      </w:r>
      <w:r w:rsidR="008E5549">
        <w:rPr>
          <w:szCs w:val="24"/>
        </w:rPr>
        <w:t>potud</w:t>
      </w:r>
      <w:r w:rsidR="00E254BF">
        <w:rPr>
          <w:szCs w:val="24"/>
        </w:rPr>
        <w:t xml:space="preserve"> a </w:t>
      </w:r>
      <w:r w:rsidR="005867BD">
        <w:rPr>
          <w:szCs w:val="24"/>
        </w:rPr>
        <w:t>dost</w:t>
      </w:r>
      <w:r w:rsidR="004547FD">
        <w:rPr>
          <w:szCs w:val="24"/>
        </w:rPr>
        <w:t>“</w:t>
      </w:r>
      <w:r w:rsidR="005867BD">
        <w:rPr>
          <w:szCs w:val="24"/>
        </w:rPr>
        <w:t xml:space="preserve">. „Takže být hodně tolerantní by pak znamenalo snažit se, aby toleranční </w:t>
      </w:r>
      <w:r w:rsidR="005E5272">
        <w:rPr>
          <w:szCs w:val="24"/>
        </w:rPr>
        <w:t>pole</w:t>
      </w:r>
      <w:r w:rsidR="005867BD">
        <w:rPr>
          <w:szCs w:val="24"/>
        </w:rPr>
        <w:t xml:space="preserve"> čili meze </w:t>
      </w:r>
      <w:r w:rsidR="004A160C">
        <w:rPr>
          <w:szCs w:val="24"/>
        </w:rPr>
        <w:t>toho,</w:t>
      </w:r>
      <w:r w:rsidR="005867BD">
        <w:rPr>
          <w:szCs w:val="24"/>
        </w:rPr>
        <w:t xml:space="preserve"> co mi nevadí, byly hodně široké“</w:t>
      </w:r>
      <w:r w:rsidR="00313463">
        <w:rPr>
          <w:szCs w:val="24"/>
        </w:rPr>
        <w:t>.</w:t>
      </w:r>
      <w:r w:rsidR="00317A32">
        <w:rPr>
          <w:rStyle w:val="Znakapoznpodarou"/>
          <w:szCs w:val="24"/>
        </w:rPr>
        <w:footnoteReference w:id="51"/>
      </w:r>
      <w:r w:rsidR="00313463">
        <w:rPr>
          <w:szCs w:val="24"/>
        </w:rPr>
        <w:t xml:space="preserve"> </w:t>
      </w:r>
      <w:r w:rsidR="005E5272">
        <w:rPr>
          <w:szCs w:val="24"/>
        </w:rPr>
        <w:t>Sokol v tomto způsobu myšlení nevidí cestu</w:t>
      </w:r>
      <w:r w:rsidR="00E254BF">
        <w:rPr>
          <w:szCs w:val="24"/>
        </w:rPr>
        <w:t xml:space="preserve"> a </w:t>
      </w:r>
      <w:r w:rsidR="002311F7">
        <w:rPr>
          <w:szCs w:val="24"/>
        </w:rPr>
        <w:t>tento postoj považuje za nedostatečný. Argumen</w:t>
      </w:r>
      <w:r w:rsidR="005A0441">
        <w:rPr>
          <w:szCs w:val="24"/>
        </w:rPr>
        <w:t>tuje také tragickými událostmi ž</w:t>
      </w:r>
      <w:r w:rsidR="002311F7">
        <w:rPr>
          <w:szCs w:val="24"/>
        </w:rPr>
        <w:t xml:space="preserve">idovstva v Hitlerovském Německu. </w:t>
      </w:r>
    </w:p>
    <w:p w14:paraId="14892E56" w14:textId="639D65B9" w:rsidR="006501A7" w:rsidRDefault="002311F7" w:rsidP="00F02622">
      <w:pPr>
        <w:pStyle w:val="Text"/>
        <w:rPr>
          <w:color w:val="000000" w:themeColor="text1"/>
          <w:szCs w:val="24"/>
        </w:rPr>
      </w:pPr>
      <w:r>
        <w:rPr>
          <w:szCs w:val="24"/>
        </w:rPr>
        <w:lastRenderedPageBreak/>
        <w:t>Jak se ale má člověk chovat k těm, kteří jsou jiní než on? Na základě</w:t>
      </w:r>
      <w:r w:rsidR="003857DA">
        <w:rPr>
          <w:szCs w:val="24"/>
        </w:rPr>
        <w:t xml:space="preserve"> principu</w:t>
      </w:r>
      <w:r>
        <w:rPr>
          <w:szCs w:val="24"/>
        </w:rPr>
        <w:t xml:space="preserve"> analogie vysvětluje Sokol nebezpečí </w:t>
      </w:r>
      <w:r w:rsidR="003857DA">
        <w:rPr>
          <w:szCs w:val="24"/>
        </w:rPr>
        <w:t xml:space="preserve">homogenity: </w:t>
      </w:r>
      <w:r w:rsidR="00CE2B39">
        <w:rPr>
          <w:szCs w:val="24"/>
        </w:rPr>
        <w:t>„</w:t>
      </w:r>
      <w:r w:rsidR="003857DA" w:rsidRPr="003857DA">
        <w:rPr>
          <w:color w:val="000000" w:themeColor="text1"/>
          <w:szCs w:val="24"/>
        </w:rPr>
        <w:t>Ve snaze</w:t>
      </w:r>
      <w:r w:rsidR="00CE2B39">
        <w:rPr>
          <w:color w:val="000000" w:themeColor="text1"/>
          <w:szCs w:val="24"/>
        </w:rPr>
        <w:t xml:space="preserve"> o </w:t>
      </w:r>
      <w:r w:rsidR="00950A34" w:rsidRPr="003857DA">
        <w:rPr>
          <w:color w:val="000000" w:themeColor="text1"/>
          <w:szCs w:val="24"/>
        </w:rPr>
        <w:t>vypěstování odolné</w:t>
      </w:r>
      <w:r w:rsidR="00E254BF">
        <w:rPr>
          <w:color w:val="000000" w:themeColor="text1"/>
          <w:szCs w:val="24"/>
        </w:rPr>
        <w:t xml:space="preserve"> </w:t>
      </w:r>
      <w:r w:rsidR="00E254BF" w:rsidRPr="003857DA">
        <w:rPr>
          <w:color w:val="000000" w:themeColor="text1"/>
          <w:szCs w:val="24"/>
        </w:rPr>
        <w:t>a</w:t>
      </w:r>
      <w:r w:rsidR="00E254BF">
        <w:rPr>
          <w:color w:val="000000" w:themeColor="text1"/>
          <w:szCs w:val="24"/>
        </w:rPr>
        <w:t> </w:t>
      </w:r>
      <w:r w:rsidR="003857DA" w:rsidRPr="003857DA">
        <w:rPr>
          <w:color w:val="000000" w:themeColor="text1"/>
          <w:szCs w:val="24"/>
        </w:rPr>
        <w:t>výživné</w:t>
      </w:r>
      <w:r w:rsidR="00950A34" w:rsidRPr="003857DA">
        <w:rPr>
          <w:color w:val="000000" w:themeColor="text1"/>
          <w:szCs w:val="24"/>
        </w:rPr>
        <w:t xml:space="preserve"> plodiny</w:t>
      </w:r>
      <w:r w:rsidR="00E254BF">
        <w:rPr>
          <w:color w:val="000000" w:themeColor="text1"/>
          <w:szCs w:val="24"/>
        </w:rPr>
        <w:t xml:space="preserve"> </w:t>
      </w:r>
      <w:r w:rsidR="00E254BF" w:rsidRPr="003857DA">
        <w:rPr>
          <w:color w:val="000000" w:themeColor="text1"/>
          <w:szCs w:val="24"/>
        </w:rPr>
        <w:t>a</w:t>
      </w:r>
      <w:r w:rsidR="00E254BF">
        <w:rPr>
          <w:color w:val="000000" w:themeColor="text1"/>
          <w:szCs w:val="24"/>
        </w:rPr>
        <w:t> </w:t>
      </w:r>
      <w:r w:rsidR="00950A34" w:rsidRPr="003857DA">
        <w:rPr>
          <w:color w:val="000000" w:themeColor="text1"/>
          <w:szCs w:val="24"/>
        </w:rPr>
        <w:t>nasycení lidí šlechtitelé vy</w:t>
      </w:r>
      <w:r w:rsidR="003857DA" w:rsidRPr="003857DA">
        <w:rPr>
          <w:color w:val="000000" w:themeColor="text1"/>
          <w:szCs w:val="24"/>
        </w:rPr>
        <w:t>tvořili</w:t>
      </w:r>
      <w:r w:rsidR="00950A34" w:rsidRPr="003857DA">
        <w:rPr>
          <w:color w:val="000000" w:themeColor="text1"/>
          <w:szCs w:val="24"/>
        </w:rPr>
        <w:t xml:space="preserve"> tu nejlepší</w:t>
      </w:r>
      <w:r w:rsidR="00E254BF">
        <w:rPr>
          <w:color w:val="000000" w:themeColor="text1"/>
          <w:szCs w:val="24"/>
        </w:rPr>
        <w:t xml:space="preserve"> </w:t>
      </w:r>
      <w:r w:rsidR="00E254BF" w:rsidRPr="003857DA">
        <w:rPr>
          <w:color w:val="000000" w:themeColor="text1"/>
          <w:szCs w:val="24"/>
        </w:rPr>
        <w:t>a</w:t>
      </w:r>
      <w:r w:rsidR="00E254BF">
        <w:rPr>
          <w:color w:val="000000" w:themeColor="text1"/>
          <w:szCs w:val="24"/>
        </w:rPr>
        <w:t> </w:t>
      </w:r>
      <w:r w:rsidR="003857DA" w:rsidRPr="003857DA">
        <w:rPr>
          <w:color w:val="000000" w:themeColor="text1"/>
          <w:szCs w:val="24"/>
        </w:rPr>
        <w:t>nejodolnější</w:t>
      </w:r>
      <w:r w:rsidR="00950A34" w:rsidRPr="003857DA">
        <w:rPr>
          <w:color w:val="000000" w:themeColor="text1"/>
          <w:szCs w:val="24"/>
        </w:rPr>
        <w:t xml:space="preserve"> odrůdu. Ale objevil se nový</w:t>
      </w:r>
      <w:r w:rsidR="00E254BF">
        <w:rPr>
          <w:color w:val="000000" w:themeColor="text1"/>
          <w:szCs w:val="24"/>
        </w:rPr>
        <w:t xml:space="preserve"> </w:t>
      </w:r>
      <w:r w:rsidR="00E254BF" w:rsidRPr="003857DA">
        <w:rPr>
          <w:color w:val="000000" w:themeColor="text1"/>
          <w:szCs w:val="24"/>
        </w:rPr>
        <w:t>a</w:t>
      </w:r>
      <w:r w:rsidR="00E254BF">
        <w:rPr>
          <w:color w:val="000000" w:themeColor="text1"/>
          <w:szCs w:val="24"/>
        </w:rPr>
        <w:t> </w:t>
      </w:r>
      <w:r w:rsidR="003857DA" w:rsidRPr="003857DA">
        <w:rPr>
          <w:color w:val="000000" w:themeColor="text1"/>
          <w:szCs w:val="24"/>
        </w:rPr>
        <w:t>dosud neznámý</w:t>
      </w:r>
      <w:r w:rsidR="00950A34" w:rsidRPr="003857DA">
        <w:rPr>
          <w:color w:val="000000" w:themeColor="text1"/>
          <w:szCs w:val="24"/>
        </w:rPr>
        <w:t xml:space="preserve"> škůdce, který zničil celou jednu konkrétní odrůdu, kterou všude vypěstovali. Pokud by pšenice nebyla všude </w:t>
      </w:r>
      <w:r w:rsidR="003857DA" w:rsidRPr="003857DA">
        <w:rPr>
          <w:color w:val="000000" w:themeColor="text1"/>
          <w:szCs w:val="24"/>
        </w:rPr>
        <w:t xml:space="preserve">stejná, škůdce </w:t>
      </w:r>
      <w:r w:rsidR="00950A34" w:rsidRPr="003857DA">
        <w:rPr>
          <w:color w:val="000000" w:themeColor="text1"/>
          <w:szCs w:val="24"/>
        </w:rPr>
        <w:t>by zničil jen část. Budeme-li uvažovat</w:t>
      </w:r>
      <w:r w:rsidR="00E254BF">
        <w:rPr>
          <w:color w:val="000000" w:themeColor="text1"/>
          <w:szCs w:val="24"/>
        </w:rPr>
        <w:t xml:space="preserve"> </w:t>
      </w:r>
      <w:r w:rsidR="00E254BF" w:rsidRPr="003857DA">
        <w:rPr>
          <w:color w:val="000000" w:themeColor="text1"/>
          <w:szCs w:val="24"/>
        </w:rPr>
        <w:t>o</w:t>
      </w:r>
      <w:r w:rsidR="00E254BF">
        <w:rPr>
          <w:color w:val="000000" w:themeColor="text1"/>
          <w:szCs w:val="24"/>
        </w:rPr>
        <w:t> </w:t>
      </w:r>
      <w:r w:rsidR="00950A34" w:rsidRPr="003857DA">
        <w:rPr>
          <w:color w:val="000000" w:themeColor="text1"/>
          <w:szCs w:val="24"/>
        </w:rPr>
        <w:t>lid</w:t>
      </w:r>
      <w:r w:rsidR="003857DA" w:rsidRPr="003857DA">
        <w:rPr>
          <w:color w:val="000000" w:themeColor="text1"/>
          <w:szCs w:val="24"/>
        </w:rPr>
        <w:t>ech</w:t>
      </w:r>
      <w:r w:rsidR="00950A34" w:rsidRPr="003857DA">
        <w:rPr>
          <w:color w:val="000000" w:themeColor="text1"/>
          <w:szCs w:val="24"/>
        </w:rPr>
        <w:t xml:space="preserve"> tak to nebude </w:t>
      </w:r>
      <w:r w:rsidR="003857DA">
        <w:rPr>
          <w:color w:val="000000" w:themeColor="text1"/>
          <w:szCs w:val="24"/>
        </w:rPr>
        <w:t>jiné</w:t>
      </w:r>
      <w:r w:rsidR="00950A34" w:rsidRPr="003857DA">
        <w:rPr>
          <w:color w:val="000000" w:themeColor="text1"/>
          <w:szCs w:val="24"/>
        </w:rPr>
        <w:t xml:space="preserve">. „Tam kde jsou všichni lidé příliš stejní, </w:t>
      </w:r>
      <w:r w:rsidR="003857DA" w:rsidRPr="003857DA">
        <w:rPr>
          <w:color w:val="000000" w:themeColor="text1"/>
          <w:szCs w:val="24"/>
        </w:rPr>
        <w:t>budou také</w:t>
      </w:r>
      <w:r w:rsidR="00950A34" w:rsidRPr="003857DA">
        <w:rPr>
          <w:color w:val="000000" w:themeColor="text1"/>
          <w:szCs w:val="24"/>
        </w:rPr>
        <w:t xml:space="preserve"> podléhat stejným škůdcům</w:t>
      </w:r>
      <w:r w:rsidR="007A6F65">
        <w:rPr>
          <w:color w:val="000000" w:themeColor="text1"/>
          <w:szCs w:val="24"/>
        </w:rPr>
        <w:t>.</w:t>
      </w:r>
      <w:r w:rsidR="00950A34" w:rsidRPr="003857DA">
        <w:rPr>
          <w:rStyle w:val="Znakapoznpodarou"/>
          <w:color w:val="000000" w:themeColor="text1"/>
          <w:szCs w:val="24"/>
        </w:rPr>
        <w:footnoteReference w:id="52"/>
      </w:r>
      <w:r w:rsidR="006501A7" w:rsidRPr="003857DA">
        <w:rPr>
          <w:color w:val="000000" w:themeColor="text1"/>
          <w:szCs w:val="24"/>
        </w:rPr>
        <w:t xml:space="preserve"> </w:t>
      </w:r>
    </w:p>
    <w:p w14:paraId="2E16B1EE" w14:textId="48F35648" w:rsidR="003857DA" w:rsidRPr="003857DA" w:rsidRDefault="007A6F65" w:rsidP="00F02622">
      <w:pPr>
        <w:pStyle w:val="Text"/>
        <w:rPr>
          <w:color w:val="000000" w:themeColor="text1"/>
          <w:szCs w:val="24"/>
        </w:rPr>
      </w:pPr>
      <w:r>
        <w:rPr>
          <w:color w:val="000000" w:themeColor="text1"/>
          <w:szCs w:val="24"/>
        </w:rPr>
        <w:t xml:space="preserve">Interpret může z výše zmíněné výstižné analogie poměrně intuitivním způsobem vyvodit Sokolovu kritiku ideologických režimů, vystihnout </w:t>
      </w:r>
      <w:r w:rsidR="0078254E">
        <w:rPr>
          <w:color w:val="000000" w:themeColor="text1"/>
          <w:szCs w:val="24"/>
        </w:rPr>
        <w:t>aspekty</w:t>
      </w:r>
      <w:r>
        <w:rPr>
          <w:color w:val="000000" w:themeColor="text1"/>
          <w:szCs w:val="24"/>
        </w:rPr>
        <w:t xml:space="preserve"> fungování takových stavů společnosti,</w:t>
      </w:r>
      <w:r w:rsidR="00E254BF">
        <w:rPr>
          <w:color w:val="000000" w:themeColor="text1"/>
          <w:szCs w:val="24"/>
        </w:rPr>
        <w:t xml:space="preserve"> a </w:t>
      </w:r>
      <w:r>
        <w:rPr>
          <w:color w:val="000000" w:themeColor="text1"/>
          <w:szCs w:val="24"/>
        </w:rPr>
        <w:t xml:space="preserve">především </w:t>
      </w:r>
      <w:r w:rsidR="00CE2B39">
        <w:rPr>
          <w:color w:val="000000" w:themeColor="text1"/>
          <w:szCs w:val="24"/>
        </w:rPr>
        <w:t>může varovat před takovou náladou</w:t>
      </w:r>
      <w:r>
        <w:rPr>
          <w:color w:val="000000" w:themeColor="text1"/>
          <w:szCs w:val="24"/>
        </w:rPr>
        <w:t xml:space="preserve"> ve společnosti, která tyto krajní režimy může umožnit.</w:t>
      </w:r>
    </w:p>
    <w:p w14:paraId="752603D1" w14:textId="122388DE" w:rsidR="003D075C" w:rsidRPr="00CE2B39" w:rsidRDefault="003D075C" w:rsidP="003D075C">
      <w:pPr>
        <w:pStyle w:val="Text"/>
        <w:rPr>
          <w:color w:val="000000" w:themeColor="text1"/>
          <w:szCs w:val="24"/>
        </w:rPr>
      </w:pPr>
      <w:r w:rsidRPr="003D075C">
        <w:rPr>
          <w:color w:val="000000" w:themeColor="text1"/>
          <w:szCs w:val="24"/>
        </w:rPr>
        <w:t>Přiblížit nebezpečí</w:t>
      </w:r>
      <w:r w:rsidR="00E254BF">
        <w:rPr>
          <w:color w:val="000000" w:themeColor="text1"/>
          <w:szCs w:val="24"/>
        </w:rPr>
        <w:t xml:space="preserve"> </w:t>
      </w:r>
      <w:r w:rsidR="00E254BF" w:rsidRPr="003D075C">
        <w:rPr>
          <w:color w:val="000000" w:themeColor="text1"/>
          <w:szCs w:val="24"/>
        </w:rPr>
        <w:t>a</w:t>
      </w:r>
      <w:r w:rsidR="00E254BF">
        <w:rPr>
          <w:color w:val="000000" w:themeColor="text1"/>
          <w:szCs w:val="24"/>
        </w:rPr>
        <w:t> </w:t>
      </w:r>
      <w:r w:rsidRPr="003D075C">
        <w:rPr>
          <w:color w:val="000000" w:themeColor="text1"/>
          <w:szCs w:val="24"/>
        </w:rPr>
        <w:t>důsledky přílišnému tendování k homogenní struktuře lidské společnosti může</w:t>
      </w:r>
      <w:r w:rsidR="00E254BF">
        <w:rPr>
          <w:color w:val="000000" w:themeColor="text1"/>
          <w:szCs w:val="24"/>
        </w:rPr>
        <w:t xml:space="preserve"> </w:t>
      </w:r>
      <w:r w:rsidR="00E254BF" w:rsidRPr="003D075C">
        <w:rPr>
          <w:color w:val="000000" w:themeColor="text1"/>
          <w:szCs w:val="24"/>
        </w:rPr>
        <w:t>i</w:t>
      </w:r>
      <w:r w:rsidR="00E254BF">
        <w:rPr>
          <w:color w:val="000000" w:themeColor="text1"/>
          <w:szCs w:val="24"/>
        </w:rPr>
        <w:t> </w:t>
      </w:r>
      <w:r w:rsidRPr="003D075C">
        <w:rPr>
          <w:color w:val="000000" w:themeColor="text1"/>
          <w:szCs w:val="24"/>
        </w:rPr>
        <w:t xml:space="preserve">tato citace z publikace </w:t>
      </w:r>
      <w:r w:rsidRPr="00CE2B39">
        <w:rPr>
          <w:i/>
          <w:color w:val="000000" w:themeColor="text1"/>
          <w:szCs w:val="24"/>
        </w:rPr>
        <w:t>M</w:t>
      </w:r>
      <w:r w:rsidR="00221FCF" w:rsidRPr="00CE2B39">
        <w:rPr>
          <w:i/>
          <w:color w:val="000000" w:themeColor="text1"/>
          <w:szCs w:val="24"/>
        </w:rPr>
        <w:t>a</w:t>
      </w:r>
      <w:r w:rsidRPr="00CE2B39">
        <w:rPr>
          <w:i/>
          <w:color w:val="000000" w:themeColor="text1"/>
          <w:szCs w:val="24"/>
        </w:rPr>
        <w:t>lá filo</w:t>
      </w:r>
      <w:r w:rsidR="00221FCF" w:rsidRPr="00CE2B39">
        <w:rPr>
          <w:i/>
          <w:color w:val="000000" w:themeColor="text1"/>
          <w:szCs w:val="24"/>
        </w:rPr>
        <w:t>z</w:t>
      </w:r>
      <w:r w:rsidRPr="00CE2B39">
        <w:rPr>
          <w:i/>
          <w:color w:val="000000" w:themeColor="text1"/>
          <w:szCs w:val="24"/>
        </w:rPr>
        <w:t>ofie člověka</w:t>
      </w:r>
      <w:r w:rsidR="00E254BF">
        <w:rPr>
          <w:i/>
          <w:color w:val="000000" w:themeColor="text1"/>
          <w:szCs w:val="24"/>
        </w:rPr>
        <w:t xml:space="preserve"> </w:t>
      </w:r>
      <w:r w:rsidR="00E254BF" w:rsidRPr="00CE2B39">
        <w:rPr>
          <w:i/>
          <w:color w:val="000000" w:themeColor="text1"/>
          <w:szCs w:val="24"/>
        </w:rPr>
        <w:t>a</w:t>
      </w:r>
      <w:r w:rsidR="00E254BF">
        <w:rPr>
          <w:i/>
          <w:color w:val="000000" w:themeColor="text1"/>
          <w:szCs w:val="24"/>
        </w:rPr>
        <w:t> </w:t>
      </w:r>
      <w:r w:rsidRPr="00CE2B39">
        <w:rPr>
          <w:i/>
          <w:color w:val="000000" w:themeColor="text1"/>
          <w:szCs w:val="24"/>
        </w:rPr>
        <w:t xml:space="preserve">slovník </w:t>
      </w:r>
      <w:r w:rsidR="008E773E" w:rsidRPr="00CE2B39">
        <w:rPr>
          <w:i/>
          <w:color w:val="000000" w:themeColor="text1"/>
          <w:szCs w:val="24"/>
        </w:rPr>
        <w:t>filozofických</w:t>
      </w:r>
      <w:r w:rsidRPr="00CE2B39">
        <w:rPr>
          <w:i/>
          <w:color w:val="000000" w:themeColor="text1"/>
          <w:szCs w:val="24"/>
        </w:rPr>
        <w:t xml:space="preserve"> pojmů</w:t>
      </w:r>
      <w:r w:rsidR="00CE2B39">
        <w:rPr>
          <w:color w:val="000000" w:themeColor="text1"/>
          <w:szCs w:val="24"/>
        </w:rPr>
        <w:t>:</w:t>
      </w:r>
    </w:p>
    <w:p w14:paraId="7CB9CE99" w14:textId="4A3EE820" w:rsidR="00950A34" w:rsidRDefault="00CE2B39" w:rsidP="003D075C">
      <w:pPr>
        <w:pStyle w:val="Text"/>
        <w:rPr>
          <w:color w:val="FF0000"/>
          <w:szCs w:val="24"/>
        </w:rPr>
      </w:pPr>
      <w:r>
        <w:rPr>
          <w:color w:val="000000" w:themeColor="text1"/>
          <w:szCs w:val="24"/>
        </w:rPr>
        <w:t>„</w:t>
      </w:r>
      <w:r w:rsidR="003D075C" w:rsidRPr="003D075C">
        <w:rPr>
          <w:color w:val="000000" w:themeColor="text1"/>
          <w:szCs w:val="24"/>
        </w:rPr>
        <w:t>Nacistickou epidemii odnesli nejvíc Židé, ale</w:t>
      </w:r>
      <w:r w:rsidR="00E254BF">
        <w:rPr>
          <w:color w:val="000000" w:themeColor="text1"/>
          <w:szCs w:val="24"/>
        </w:rPr>
        <w:t xml:space="preserve"> </w:t>
      </w:r>
      <w:r w:rsidR="00E254BF" w:rsidRPr="003D075C">
        <w:rPr>
          <w:color w:val="000000" w:themeColor="text1"/>
          <w:szCs w:val="24"/>
        </w:rPr>
        <w:t>i</w:t>
      </w:r>
      <w:r w:rsidR="00E254BF">
        <w:rPr>
          <w:color w:val="000000" w:themeColor="text1"/>
          <w:szCs w:val="24"/>
        </w:rPr>
        <w:t> </w:t>
      </w:r>
      <w:r w:rsidR="003D075C" w:rsidRPr="003D075C">
        <w:rPr>
          <w:color w:val="000000" w:themeColor="text1"/>
          <w:szCs w:val="24"/>
        </w:rPr>
        <w:t>Romové</w:t>
      </w:r>
      <w:r w:rsidR="00E254BF">
        <w:rPr>
          <w:color w:val="000000" w:themeColor="text1"/>
          <w:szCs w:val="24"/>
        </w:rPr>
        <w:t xml:space="preserve"> </w:t>
      </w:r>
      <w:r w:rsidR="00E254BF" w:rsidRPr="003D075C">
        <w:rPr>
          <w:color w:val="000000" w:themeColor="text1"/>
          <w:szCs w:val="24"/>
        </w:rPr>
        <w:t>a</w:t>
      </w:r>
      <w:r w:rsidR="00E254BF">
        <w:rPr>
          <w:color w:val="000000" w:themeColor="text1"/>
          <w:szCs w:val="24"/>
        </w:rPr>
        <w:t> </w:t>
      </w:r>
      <w:r w:rsidR="003D075C" w:rsidRPr="003D075C">
        <w:rPr>
          <w:color w:val="000000" w:themeColor="text1"/>
          <w:szCs w:val="24"/>
        </w:rPr>
        <w:t>další. Ti jistě viděli dřív než ostatní, že je to epidemie</w:t>
      </w:r>
      <w:r w:rsidR="00E254BF">
        <w:rPr>
          <w:color w:val="000000" w:themeColor="text1"/>
          <w:szCs w:val="24"/>
        </w:rPr>
        <w:t xml:space="preserve"> </w:t>
      </w:r>
      <w:r w:rsidR="00E254BF" w:rsidRPr="003D075C">
        <w:rPr>
          <w:color w:val="000000" w:themeColor="text1"/>
          <w:szCs w:val="24"/>
        </w:rPr>
        <w:t>a</w:t>
      </w:r>
      <w:r w:rsidR="00E254BF">
        <w:rPr>
          <w:color w:val="000000" w:themeColor="text1"/>
          <w:szCs w:val="24"/>
        </w:rPr>
        <w:t> </w:t>
      </w:r>
      <w:r w:rsidR="003D075C" w:rsidRPr="003D075C">
        <w:rPr>
          <w:color w:val="000000" w:themeColor="text1"/>
          <w:szCs w:val="24"/>
        </w:rPr>
        <w:t>byli by se možná</w:t>
      </w:r>
      <w:r w:rsidR="00E254BF">
        <w:rPr>
          <w:color w:val="000000" w:themeColor="text1"/>
          <w:szCs w:val="24"/>
        </w:rPr>
        <w:t xml:space="preserve"> </w:t>
      </w:r>
      <w:r w:rsidR="00E254BF" w:rsidRPr="003D075C">
        <w:rPr>
          <w:color w:val="000000" w:themeColor="text1"/>
          <w:szCs w:val="24"/>
        </w:rPr>
        <w:t>i</w:t>
      </w:r>
      <w:r w:rsidR="00E254BF">
        <w:rPr>
          <w:color w:val="000000" w:themeColor="text1"/>
          <w:szCs w:val="24"/>
        </w:rPr>
        <w:t> </w:t>
      </w:r>
      <w:r w:rsidR="003D075C" w:rsidRPr="003D075C">
        <w:rPr>
          <w:color w:val="000000" w:themeColor="text1"/>
          <w:szCs w:val="24"/>
        </w:rPr>
        <w:t>dokázali bránit, ale bylo jich málo</w:t>
      </w:r>
      <w:r w:rsidR="00E254BF">
        <w:rPr>
          <w:color w:val="000000" w:themeColor="text1"/>
          <w:szCs w:val="24"/>
        </w:rPr>
        <w:t xml:space="preserve"> </w:t>
      </w:r>
      <w:r w:rsidR="00E254BF" w:rsidRPr="003D075C">
        <w:rPr>
          <w:color w:val="000000" w:themeColor="text1"/>
          <w:szCs w:val="24"/>
        </w:rPr>
        <w:t>a</w:t>
      </w:r>
      <w:r w:rsidR="00E254BF">
        <w:rPr>
          <w:color w:val="000000" w:themeColor="text1"/>
          <w:szCs w:val="24"/>
        </w:rPr>
        <w:t> </w:t>
      </w:r>
      <w:r w:rsidR="003D075C" w:rsidRPr="003D075C">
        <w:rPr>
          <w:color w:val="000000" w:themeColor="text1"/>
          <w:szCs w:val="24"/>
        </w:rPr>
        <w:t>ti ostatní jim nepomohli. Tu komunistickou odnesli třeba sedláci na venkově, věřící</w:t>
      </w:r>
      <w:r w:rsidR="00E254BF">
        <w:rPr>
          <w:color w:val="000000" w:themeColor="text1"/>
          <w:szCs w:val="24"/>
        </w:rPr>
        <w:t xml:space="preserve"> </w:t>
      </w:r>
      <w:r w:rsidR="00E254BF" w:rsidRPr="003D075C">
        <w:rPr>
          <w:color w:val="000000" w:themeColor="text1"/>
          <w:szCs w:val="24"/>
        </w:rPr>
        <w:t>a</w:t>
      </w:r>
      <w:r w:rsidR="00E254BF">
        <w:rPr>
          <w:color w:val="000000" w:themeColor="text1"/>
          <w:szCs w:val="24"/>
        </w:rPr>
        <w:t> </w:t>
      </w:r>
      <w:r w:rsidR="003D075C" w:rsidRPr="003D075C">
        <w:rPr>
          <w:color w:val="000000" w:themeColor="text1"/>
          <w:szCs w:val="24"/>
        </w:rPr>
        <w:t>kdo ví</w:t>
      </w:r>
      <w:r>
        <w:rPr>
          <w:color w:val="000000" w:themeColor="text1"/>
          <w:szCs w:val="24"/>
        </w:rPr>
        <w:t>,</w:t>
      </w:r>
      <w:r w:rsidR="003D075C" w:rsidRPr="003D075C">
        <w:rPr>
          <w:color w:val="000000" w:themeColor="text1"/>
          <w:szCs w:val="24"/>
        </w:rPr>
        <w:t xml:space="preserve"> kdo ještě. Proč jsou takové epidemie v moderní době možné? Protože jsou lidé příliš stejní</w:t>
      </w:r>
      <w:r w:rsidR="00E254BF">
        <w:rPr>
          <w:color w:val="000000" w:themeColor="text1"/>
          <w:szCs w:val="24"/>
        </w:rPr>
        <w:t xml:space="preserve"> </w:t>
      </w:r>
      <w:r w:rsidR="00E254BF" w:rsidRPr="003D075C">
        <w:rPr>
          <w:color w:val="000000" w:themeColor="text1"/>
          <w:szCs w:val="24"/>
        </w:rPr>
        <w:t>a</w:t>
      </w:r>
      <w:r w:rsidR="00E254BF">
        <w:rPr>
          <w:color w:val="000000" w:themeColor="text1"/>
          <w:szCs w:val="24"/>
        </w:rPr>
        <w:t> </w:t>
      </w:r>
      <w:r w:rsidR="003D075C" w:rsidRPr="003D075C">
        <w:rPr>
          <w:color w:val="000000" w:themeColor="text1"/>
          <w:szCs w:val="24"/>
        </w:rPr>
        <w:t>nechají se strhnout stejnou demagogií</w:t>
      </w:r>
      <w:r w:rsidR="003D075C">
        <w:rPr>
          <w:color w:val="000000" w:themeColor="text1"/>
          <w:szCs w:val="24"/>
        </w:rPr>
        <w:t>.</w:t>
      </w:r>
      <w:r w:rsidR="003D075C">
        <w:rPr>
          <w:rStyle w:val="Znakapoznpodarou"/>
          <w:color w:val="000000" w:themeColor="text1"/>
          <w:szCs w:val="24"/>
        </w:rPr>
        <w:footnoteReference w:id="53"/>
      </w:r>
      <w:r>
        <w:rPr>
          <w:color w:val="000000" w:themeColor="text1"/>
          <w:szCs w:val="24"/>
        </w:rPr>
        <w:t xml:space="preserve">“ </w:t>
      </w:r>
      <w:r w:rsidR="00D42B12">
        <w:rPr>
          <w:szCs w:val="24"/>
        </w:rPr>
        <w:t>Na základě Sokola l</w:t>
      </w:r>
      <w:r w:rsidR="00D77630">
        <w:rPr>
          <w:szCs w:val="24"/>
        </w:rPr>
        <w:t>ze poměrně intuitivně tvrdit, že l</w:t>
      </w:r>
      <w:r w:rsidR="004A160C">
        <w:rPr>
          <w:szCs w:val="24"/>
        </w:rPr>
        <w:t>ékem</w:t>
      </w:r>
      <w:r w:rsidR="00E254BF">
        <w:rPr>
          <w:szCs w:val="24"/>
        </w:rPr>
        <w:t xml:space="preserve"> a </w:t>
      </w:r>
      <w:r w:rsidR="004A160C">
        <w:rPr>
          <w:szCs w:val="24"/>
        </w:rPr>
        <w:t>prevencí není tolerance, ale pluralismus. Co pro Sokola znamená pluralismus? Je to objev, že lidé kolem nás, kteří jsou jiní</w:t>
      </w:r>
      <w:r w:rsidR="00E254BF">
        <w:rPr>
          <w:szCs w:val="24"/>
        </w:rPr>
        <w:t xml:space="preserve"> a </w:t>
      </w:r>
      <w:r w:rsidR="004A160C">
        <w:rPr>
          <w:szCs w:val="24"/>
        </w:rPr>
        <w:t>můžou být předmětem negativního chování</w:t>
      </w:r>
      <w:r w:rsidR="00E254BF">
        <w:rPr>
          <w:szCs w:val="24"/>
        </w:rPr>
        <w:t xml:space="preserve"> a </w:t>
      </w:r>
      <w:r w:rsidR="00C55044">
        <w:rPr>
          <w:szCs w:val="24"/>
        </w:rPr>
        <w:t>odtažitosti,</w:t>
      </w:r>
      <w:r w:rsidR="004A160C">
        <w:rPr>
          <w:szCs w:val="24"/>
        </w:rPr>
        <w:t xml:space="preserve"> jsou nebo můžou být v určité </w:t>
      </w:r>
      <w:r w:rsidR="004A160C">
        <w:rPr>
          <w:szCs w:val="24"/>
        </w:rPr>
        <w:lastRenderedPageBreak/>
        <w:t>r</w:t>
      </w:r>
      <w:r w:rsidR="00C55044">
        <w:rPr>
          <w:szCs w:val="24"/>
        </w:rPr>
        <w:t>ozhodující chvíli jedinou účinnou ochranou proti totalitě</w:t>
      </w:r>
      <w:r w:rsidR="007C56B4">
        <w:rPr>
          <w:szCs w:val="24"/>
        </w:rPr>
        <w:t>.</w:t>
      </w:r>
      <w:r w:rsidR="00E254BF">
        <w:rPr>
          <w:szCs w:val="24"/>
        </w:rPr>
        <w:t xml:space="preserve">  A </w:t>
      </w:r>
      <w:r w:rsidR="00C55044">
        <w:rPr>
          <w:szCs w:val="24"/>
        </w:rPr>
        <w:t>jak si výše zmíněné můžeme ověřit? Sokol tvrdí, že je to dialog.</w:t>
      </w:r>
      <w:r w:rsidR="00D77630">
        <w:rPr>
          <w:rStyle w:val="Znakapoznpodarou"/>
          <w:szCs w:val="24"/>
        </w:rPr>
        <w:footnoteReference w:id="54"/>
      </w:r>
    </w:p>
    <w:p w14:paraId="55216746" w14:textId="6FF7F3B8" w:rsidR="004C4A38" w:rsidRDefault="004C4A38" w:rsidP="00956D8A">
      <w:pPr>
        <w:jc w:val="both"/>
      </w:pPr>
      <w:r>
        <w:t>Argumentem vycházející</w:t>
      </w:r>
      <w:r w:rsidR="0078254E">
        <w:t>m</w:t>
      </w:r>
      <w:r>
        <w:t xml:space="preserve"> z náboženských pozic </w:t>
      </w:r>
      <w:r w:rsidR="00CE2B39">
        <w:t>či, neformálně</w:t>
      </w:r>
      <w:r>
        <w:t xml:space="preserve"> řečeno</w:t>
      </w:r>
      <w:r w:rsidR="00111E23">
        <w:t xml:space="preserve">, </w:t>
      </w:r>
      <w:r w:rsidR="0078254E">
        <w:t>Sokolovým</w:t>
      </w:r>
      <w:r>
        <w:t xml:space="preserve"> bystrým postřehem, který</w:t>
      </w:r>
      <w:r w:rsidR="0078254E">
        <w:t xml:space="preserve"> také podporuje</w:t>
      </w:r>
      <w:r>
        <w:t xml:space="preserve"> stanovis</w:t>
      </w:r>
      <w:r w:rsidR="00111E23">
        <w:t>ko o </w:t>
      </w:r>
      <w:r w:rsidR="0078254E">
        <w:t>pozitivních důsledc</w:t>
      </w:r>
      <w:r w:rsidR="00111E23">
        <w:t xml:space="preserve">ích rozmanitosti ve společnosti, </w:t>
      </w:r>
      <w:r w:rsidR="0078254E">
        <w:t>je</w:t>
      </w:r>
      <w:r w:rsidR="00E254BF">
        <w:t xml:space="preserve"> i </w:t>
      </w:r>
      <w:r w:rsidR="0078254E">
        <w:t>koexistence rozdílných biblických zpráv v rámci jedn</w:t>
      </w:r>
      <w:r w:rsidR="00CE2B39">
        <w:t>oho tématu. Sokol si všímá, že B</w:t>
      </w:r>
      <w:r w:rsidR="0078254E">
        <w:t>ible neasimiluje</w:t>
      </w:r>
      <w:r w:rsidR="00E254BF">
        <w:t xml:space="preserve"> a </w:t>
      </w:r>
      <w:r w:rsidR="0078254E">
        <w:t xml:space="preserve">nesjednocuje zprávy, které se můžou jevit jako neslučitelné, nýbrž je ponechává vedle sebe. </w:t>
      </w:r>
      <w:r w:rsidR="001E6113">
        <w:t>Podle Sokola je důležité uvědomění, že autoři těchto textů ponechali tyto zprávy</w:t>
      </w:r>
      <w:r w:rsidR="00B950D7">
        <w:t xml:space="preserve"> vedle sebe záměrem. „Při četbě jakéhokoli starého textu by se měl člověk řídit zásadou, že ti, kdo ten text psali, rozhodně nebyli hlupáci.“</w:t>
      </w:r>
      <w:r w:rsidR="00B950D7">
        <w:rPr>
          <w:rStyle w:val="Znakapoznpodarou"/>
        </w:rPr>
        <w:footnoteReference w:id="55"/>
      </w:r>
      <w:r w:rsidR="00B950D7">
        <w:t xml:space="preserve"> Sokol tak poukazuje na fakt, že</w:t>
      </w:r>
      <w:r w:rsidR="00E254BF">
        <w:t xml:space="preserve"> o </w:t>
      </w:r>
      <w:r w:rsidR="00B950D7">
        <w:t>nejpodstatnějších věcech nelze vypovídat jednoznačně</w:t>
      </w:r>
      <w:r w:rsidR="00116016">
        <w:t>. Dobře víme, že na rozdíl od biblického textu, vědecký výklad musí být jednoznačný. Biblickým textům však podle Sokola nejde</w:t>
      </w:r>
      <w:r w:rsidR="00E254BF">
        <w:t xml:space="preserve"> o </w:t>
      </w:r>
      <w:r w:rsidR="00116016">
        <w:t>jednoznačnost, ale poselství, které se týkají života</w:t>
      </w:r>
      <w:r w:rsidR="00E254BF">
        <w:t xml:space="preserve"> a </w:t>
      </w:r>
      <w:r w:rsidR="00116016">
        <w:t>člověka.</w:t>
      </w:r>
      <w:r w:rsidR="00116016">
        <w:rPr>
          <w:rStyle w:val="Znakapoznpodarou"/>
        </w:rPr>
        <w:footnoteReference w:id="56"/>
      </w:r>
    </w:p>
    <w:p w14:paraId="1C0E0230" w14:textId="354C7F1B" w:rsidR="00955F51" w:rsidRPr="00E06AA4" w:rsidRDefault="00E06AA4" w:rsidP="00E06AA4">
      <w:pPr>
        <w:pStyle w:val="Text"/>
        <w:ind w:firstLine="0"/>
        <w:rPr>
          <w:color w:val="000000" w:themeColor="text1"/>
        </w:rPr>
      </w:pPr>
      <w:r w:rsidRPr="00E06AA4">
        <w:rPr>
          <w:color w:val="000000" w:themeColor="text1"/>
        </w:rPr>
        <w:t>Skutečnost, že se lidi</w:t>
      </w:r>
      <w:r w:rsidR="00E254BF">
        <w:rPr>
          <w:color w:val="000000" w:themeColor="text1"/>
        </w:rPr>
        <w:t xml:space="preserve"> </w:t>
      </w:r>
      <w:r w:rsidR="00E254BF" w:rsidRPr="00E06AA4">
        <w:rPr>
          <w:color w:val="000000" w:themeColor="text1"/>
        </w:rPr>
        <w:t>a</w:t>
      </w:r>
      <w:r w:rsidR="00E254BF">
        <w:rPr>
          <w:color w:val="000000" w:themeColor="text1"/>
        </w:rPr>
        <w:t> </w:t>
      </w:r>
      <w:r w:rsidRPr="00E06AA4">
        <w:rPr>
          <w:color w:val="000000" w:themeColor="text1"/>
        </w:rPr>
        <w:t>jejich projevy různí</w:t>
      </w:r>
      <w:r w:rsidR="00F958EA">
        <w:rPr>
          <w:color w:val="000000" w:themeColor="text1"/>
        </w:rPr>
        <w:t>,</w:t>
      </w:r>
      <w:r w:rsidRPr="00E06AA4">
        <w:rPr>
          <w:color w:val="000000" w:themeColor="text1"/>
        </w:rPr>
        <w:t xml:space="preserve"> může být v každodenním praktickém životě</w:t>
      </w:r>
      <w:r w:rsidR="00111E23">
        <w:rPr>
          <w:color w:val="000000" w:themeColor="text1"/>
        </w:rPr>
        <w:t>,</w:t>
      </w:r>
      <w:r w:rsidRPr="00E06AA4">
        <w:rPr>
          <w:color w:val="000000" w:themeColor="text1"/>
        </w:rPr>
        <w:t xml:space="preserve"> či v obecném smyslu problematické</w:t>
      </w:r>
      <w:r w:rsidR="00E254BF">
        <w:rPr>
          <w:color w:val="000000" w:themeColor="text1"/>
        </w:rPr>
        <w:t xml:space="preserve"> </w:t>
      </w:r>
      <w:r w:rsidR="00E254BF" w:rsidRPr="00E06AA4">
        <w:rPr>
          <w:color w:val="000000" w:themeColor="text1"/>
        </w:rPr>
        <w:t>a</w:t>
      </w:r>
      <w:r w:rsidR="00E254BF">
        <w:rPr>
          <w:color w:val="000000" w:themeColor="text1"/>
        </w:rPr>
        <w:t> </w:t>
      </w:r>
      <w:r w:rsidRPr="00E06AA4">
        <w:rPr>
          <w:color w:val="000000" w:themeColor="text1"/>
        </w:rPr>
        <w:t>může to také vést k rozporům</w:t>
      </w:r>
      <w:r w:rsidR="00E254BF">
        <w:rPr>
          <w:color w:val="000000" w:themeColor="text1"/>
        </w:rPr>
        <w:t xml:space="preserve"> </w:t>
      </w:r>
      <w:r w:rsidR="00E254BF" w:rsidRPr="00E06AA4">
        <w:rPr>
          <w:color w:val="000000" w:themeColor="text1"/>
        </w:rPr>
        <w:t>a</w:t>
      </w:r>
      <w:r w:rsidR="00E254BF">
        <w:rPr>
          <w:color w:val="000000" w:themeColor="text1"/>
        </w:rPr>
        <w:t> </w:t>
      </w:r>
      <w:r w:rsidRPr="00E06AA4">
        <w:rPr>
          <w:color w:val="000000" w:themeColor="text1"/>
        </w:rPr>
        <w:t>nepříjemnostem, ale pokud někomu záleží na svobodné společnosti nyní</w:t>
      </w:r>
      <w:r w:rsidR="00E254BF">
        <w:rPr>
          <w:color w:val="000000" w:themeColor="text1"/>
        </w:rPr>
        <w:t xml:space="preserve"> </w:t>
      </w:r>
      <w:r w:rsidR="00E254BF" w:rsidRPr="00E06AA4">
        <w:rPr>
          <w:color w:val="000000" w:themeColor="text1"/>
        </w:rPr>
        <w:t>i</w:t>
      </w:r>
      <w:r w:rsidR="00E254BF">
        <w:rPr>
          <w:color w:val="000000" w:themeColor="text1"/>
        </w:rPr>
        <w:t> </w:t>
      </w:r>
      <w:r w:rsidRPr="00E06AA4">
        <w:rPr>
          <w:color w:val="000000" w:themeColor="text1"/>
        </w:rPr>
        <w:t>v budoucím čase, je potřebné vědět, že odlišná stanoviska, lidi</w:t>
      </w:r>
      <w:r w:rsidR="00E254BF">
        <w:rPr>
          <w:color w:val="000000" w:themeColor="text1"/>
        </w:rPr>
        <w:t xml:space="preserve"> </w:t>
      </w:r>
      <w:r w:rsidR="00E254BF" w:rsidRPr="00E06AA4">
        <w:rPr>
          <w:color w:val="000000" w:themeColor="text1"/>
        </w:rPr>
        <w:t>a</w:t>
      </w:r>
      <w:r w:rsidR="00E254BF">
        <w:rPr>
          <w:color w:val="000000" w:themeColor="text1"/>
        </w:rPr>
        <w:t> </w:t>
      </w:r>
      <w:r w:rsidRPr="00E06AA4">
        <w:rPr>
          <w:color w:val="000000" w:themeColor="text1"/>
        </w:rPr>
        <w:t>menšinové skupiny, k</w:t>
      </w:r>
      <w:r w:rsidR="00111E23">
        <w:rPr>
          <w:color w:val="000000" w:themeColor="text1"/>
        </w:rPr>
        <w:t>e kterým daný člověk nenáleží</w:t>
      </w:r>
      <w:r w:rsidR="00E254BF">
        <w:rPr>
          <w:color w:val="000000" w:themeColor="text1"/>
        </w:rPr>
        <w:t xml:space="preserve"> a </w:t>
      </w:r>
      <w:r w:rsidRPr="00E06AA4">
        <w:rPr>
          <w:color w:val="000000" w:themeColor="text1"/>
        </w:rPr>
        <w:t>se kterými nesouhlasí</w:t>
      </w:r>
      <w:r w:rsidR="00111E23">
        <w:rPr>
          <w:color w:val="000000" w:themeColor="text1"/>
        </w:rPr>
        <w:t>,</w:t>
      </w:r>
      <w:r w:rsidRPr="00E06AA4">
        <w:rPr>
          <w:color w:val="000000" w:themeColor="text1"/>
        </w:rPr>
        <w:t xml:space="preserve"> by měl nejen tolerovat, ale dokonce by si jich člověk měl vážit. Protože jsou to možná oni, kteří nás mohou zachránit</w:t>
      </w:r>
      <w:r w:rsidR="00E254BF">
        <w:rPr>
          <w:color w:val="000000" w:themeColor="text1"/>
        </w:rPr>
        <w:t xml:space="preserve"> </w:t>
      </w:r>
      <w:r w:rsidR="00E254BF" w:rsidRPr="00E06AA4">
        <w:rPr>
          <w:color w:val="000000" w:themeColor="text1"/>
        </w:rPr>
        <w:t>i</w:t>
      </w:r>
      <w:r w:rsidR="00E254BF">
        <w:rPr>
          <w:color w:val="000000" w:themeColor="text1"/>
        </w:rPr>
        <w:t> </w:t>
      </w:r>
      <w:r w:rsidRPr="00E06AA4">
        <w:rPr>
          <w:color w:val="000000" w:themeColor="text1"/>
        </w:rPr>
        <w:t>od něčeho horšího než nacismus</w:t>
      </w:r>
      <w:r w:rsidR="00E254BF">
        <w:rPr>
          <w:color w:val="000000" w:themeColor="text1"/>
        </w:rPr>
        <w:t xml:space="preserve"> </w:t>
      </w:r>
      <w:r w:rsidR="00E254BF" w:rsidRPr="00E06AA4">
        <w:rPr>
          <w:color w:val="000000" w:themeColor="text1"/>
        </w:rPr>
        <w:t>a</w:t>
      </w:r>
      <w:r w:rsidR="00E254BF">
        <w:rPr>
          <w:color w:val="000000" w:themeColor="text1"/>
        </w:rPr>
        <w:t> </w:t>
      </w:r>
      <w:r w:rsidRPr="00E06AA4">
        <w:rPr>
          <w:color w:val="000000" w:themeColor="text1"/>
        </w:rPr>
        <w:t>komunismus</w:t>
      </w:r>
      <w:r w:rsidR="00042358">
        <w:rPr>
          <w:color w:val="000000" w:themeColor="text1"/>
        </w:rPr>
        <w:t>.</w:t>
      </w:r>
      <w:r>
        <w:rPr>
          <w:rStyle w:val="Znakapoznpodarou"/>
          <w:color w:val="000000" w:themeColor="text1"/>
        </w:rPr>
        <w:footnoteReference w:id="57"/>
      </w:r>
    </w:p>
    <w:p w14:paraId="4FB24DF1" w14:textId="77777777" w:rsidR="006F2411" w:rsidRDefault="006F2411" w:rsidP="00F02622">
      <w:pPr>
        <w:pStyle w:val="Text"/>
      </w:pPr>
    </w:p>
    <w:p w14:paraId="066505C0" w14:textId="77777777" w:rsidR="006F2411" w:rsidRDefault="006F2411" w:rsidP="00F02622">
      <w:pPr>
        <w:pStyle w:val="Text"/>
      </w:pPr>
    </w:p>
    <w:p w14:paraId="73ED6C1C" w14:textId="051CA55C" w:rsidR="00955F51" w:rsidRDefault="00955F51" w:rsidP="00955F51">
      <w:pPr>
        <w:pStyle w:val="Nadpis1"/>
      </w:pPr>
      <w:bookmarkStart w:id="11" w:name="_Toc131079204"/>
      <w:r w:rsidRPr="0008648B">
        <w:lastRenderedPageBreak/>
        <w:t>Jan Sokol</w:t>
      </w:r>
      <w:r w:rsidR="00E254BF">
        <w:t xml:space="preserve"> </w:t>
      </w:r>
      <w:r w:rsidR="00E254BF" w:rsidRPr="0008648B">
        <w:t>a</w:t>
      </w:r>
      <w:r w:rsidR="00E254BF">
        <w:t> </w:t>
      </w:r>
      <w:r w:rsidRPr="0008648B">
        <w:t>křesťanství</w:t>
      </w:r>
      <w:bookmarkEnd w:id="11"/>
    </w:p>
    <w:p w14:paraId="7ED2DCBF" w14:textId="0BB9D3E6" w:rsidR="007D7804" w:rsidRDefault="00E254BF" w:rsidP="007D7804">
      <w:pPr>
        <w:jc w:val="both"/>
      </w:pPr>
      <w:r>
        <w:t xml:space="preserve"> V </w:t>
      </w:r>
      <w:r w:rsidR="007D7804">
        <w:t>první části práce jsme se pokusili</w:t>
      </w:r>
      <w:r w:rsidR="00111E23">
        <w:t xml:space="preserve"> porozumět Sokolovým výhledům v </w:t>
      </w:r>
      <w:r w:rsidR="007D7804">
        <w:t>obecnější šíř</w:t>
      </w:r>
      <w:r w:rsidR="00111E23">
        <w:t>i náboženské problematiky. Nyní</w:t>
      </w:r>
      <w:r>
        <w:t xml:space="preserve"> v </w:t>
      </w:r>
      <w:r w:rsidR="007D7804">
        <w:t>rámci určité analogie k otázce v první části práce po obecnějším výměru náboženství se pokusíme zúžit perspektivu</w:t>
      </w:r>
      <w:r>
        <w:t xml:space="preserve"> a </w:t>
      </w:r>
      <w:r w:rsidR="007D7804">
        <w:t>vymezit místo, které zaujímá právě křesťanství</w:t>
      </w:r>
      <w:r>
        <w:t xml:space="preserve"> a </w:t>
      </w:r>
      <w:r w:rsidR="007D7804">
        <w:t xml:space="preserve">položíme si otázku jinou, ne však </w:t>
      </w:r>
      <w:r w:rsidR="003D075C">
        <w:t>zásadně</w:t>
      </w:r>
      <w:r w:rsidR="007D7804">
        <w:t xml:space="preserve"> odlišnou. Nahlédneme</w:t>
      </w:r>
      <w:r>
        <w:t xml:space="preserve"> i </w:t>
      </w:r>
      <w:r w:rsidR="007D7804">
        <w:t>net</w:t>
      </w:r>
      <w:r w:rsidR="00111E23">
        <w:t xml:space="preserve">radiční téma, které, </w:t>
      </w:r>
      <w:r w:rsidR="00111E23" w:rsidRPr="00116016">
        <w:rPr>
          <w:color w:val="000000" w:themeColor="text1"/>
        </w:rPr>
        <w:t>dovoluj</w:t>
      </w:r>
      <w:r w:rsidR="00116016" w:rsidRPr="00116016">
        <w:rPr>
          <w:color w:val="000000" w:themeColor="text1"/>
        </w:rPr>
        <w:t>eme</w:t>
      </w:r>
      <w:r w:rsidR="007D7804">
        <w:t xml:space="preserve"> si tvrdit</w:t>
      </w:r>
      <w:r w:rsidR="00111E23">
        <w:t>,</w:t>
      </w:r>
      <w:r w:rsidR="007D7804">
        <w:t xml:space="preserve"> zajímá mnoho lidí, ale zřídkakdy se stalo předmětem akademického bádání</w:t>
      </w:r>
    </w:p>
    <w:p w14:paraId="7A6B7F26" w14:textId="03F91172" w:rsidR="007D7804" w:rsidRDefault="007D7804" w:rsidP="007D7804">
      <w:pPr>
        <w:jc w:val="both"/>
      </w:pPr>
      <w:r>
        <w:t>Kdo je křesťan? Je to snad člověk splňující přísná mravní kritéria? Nikoliv. Pro Sokola je křesťanské náboženství nepodmíněně otevřeno pro každého. V důsledku křesťanství poté změny v životě přichází postupně. Nicméně křesťanství něco požaduje, což Sokol hodnotí kladně, protože křesťan není křesťanem pro sebe, nýbrž pro Boha</w:t>
      </w:r>
      <w:r w:rsidR="00E254BF">
        <w:t xml:space="preserve"> a </w:t>
      </w:r>
      <w:r>
        <w:t>druhé. Křesťanství není jen vnitřní prožívání, ale požaduje, aby se to vnitřní</w:t>
      </w:r>
      <w:r w:rsidR="00111E23">
        <w:t xml:space="preserve"> projevilo v životě</w:t>
      </w:r>
      <w:r w:rsidR="00E254BF">
        <w:t xml:space="preserve"> a </w:t>
      </w:r>
      <w:r w:rsidR="00111E23">
        <w:t>jednání a </w:t>
      </w:r>
      <w:r>
        <w:t>v tomto nároku jsou si lidé rovni.</w:t>
      </w:r>
      <w:r>
        <w:rPr>
          <w:rStyle w:val="Znakapoznpodarou"/>
        </w:rPr>
        <w:footnoteReference w:id="58"/>
      </w:r>
    </w:p>
    <w:p w14:paraId="08F9C713" w14:textId="314B88BC" w:rsidR="007D7804" w:rsidRDefault="007D7804" w:rsidP="007D7804">
      <w:pPr>
        <w:jc w:val="both"/>
      </w:pPr>
      <w:r>
        <w:t xml:space="preserve">V předchozích </w:t>
      </w:r>
      <w:r w:rsidRPr="00426C7B">
        <w:t>statích</w:t>
      </w:r>
      <w:r>
        <w:t xml:space="preserve"> práce jsme se snažili mj. porozumět roli náboženství či křesťanství v teoretickém</w:t>
      </w:r>
      <w:r w:rsidR="00E254BF">
        <w:t xml:space="preserve"> i </w:t>
      </w:r>
      <w:r>
        <w:t>každodenním praktickém moderním životě. Nejen v odborném diskurzu je nezřídka diskutovaným aplikovaným tématem ateismus, pokles role náboženství, sekularizace či období p</w:t>
      </w:r>
      <w:r w:rsidR="00111E23">
        <w:t>ost-</w:t>
      </w:r>
      <w:r>
        <w:t>sekulární. Lidé se také mohou setkávat s novými náboženskými hnutími</w:t>
      </w:r>
      <w:r w:rsidR="00E254BF">
        <w:t xml:space="preserve"> a </w:t>
      </w:r>
      <w:r w:rsidR="00382CEF">
        <w:t>vedle tradičního křesťanství si na „trhu poptávky</w:t>
      </w:r>
      <w:r w:rsidR="00E254BF">
        <w:t xml:space="preserve"> a </w:t>
      </w:r>
      <w:r w:rsidR="00382CEF">
        <w:t>nabídky“</w:t>
      </w:r>
      <w:r>
        <w:t xml:space="preserve"> v</w:t>
      </w:r>
      <w:r w:rsidR="00382CEF">
        <w:t xml:space="preserve">íce méně úspěšně nebo neúspěšně </w:t>
      </w:r>
      <w:r>
        <w:t>razí cestu nejrozmanitější „exotické“ duchovní světonázory.</w:t>
      </w:r>
    </w:p>
    <w:p w14:paraId="7156D786" w14:textId="45F82480" w:rsidR="007D7804" w:rsidRDefault="007D7804" w:rsidP="007D7804">
      <w:pPr>
        <w:jc w:val="both"/>
      </w:pPr>
      <w:r>
        <w:t>Podle Sokola nežijeme v ateistické době.</w:t>
      </w:r>
      <w:r w:rsidR="00E254BF">
        <w:t xml:space="preserve"> A </w:t>
      </w:r>
      <w:r>
        <w:t>dokonce je to možná</w:t>
      </w:r>
      <w:r w:rsidR="00E254BF">
        <w:t xml:space="preserve"> i </w:t>
      </w:r>
      <w:r>
        <w:t>naopak.</w:t>
      </w:r>
      <w:r w:rsidR="00E254BF">
        <w:t xml:space="preserve"> </w:t>
      </w:r>
      <w:r>
        <w:t>Lidé hledají všechny možné duchovní směry, jezdí do Tibetu</w:t>
      </w:r>
      <w:r w:rsidR="00E254BF">
        <w:t xml:space="preserve"> </w:t>
      </w:r>
      <w:r w:rsidR="00E254BF">
        <w:lastRenderedPageBreak/>
        <w:t>a </w:t>
      </w:r>
      <w:r>
        <w:t xml:space="preserve">hledají ašrámy, protože se </w:t>
      </w:r>
      <w:proofErr w:type="gramStart"/>
      <w:r>
        <w:t>snaží</w:t>
      </w:r>
      <w:proofErr w:type="gramEnd"/>
      <w:r>
        <w:t xml:space="preserve"> dostat se z nudy, zoufalých beznadějných situací</w:t>
      </w:r>
      <w:r w:rsidR="00E254BF">
        <w:t xml:space="preserve"> a </w:t>
      </w:r>
      <w:r>
        <w:t xml:space="preserve">vymanit se z koloběhu života. </w:t>
      </w:r>
    </w:p>
    <w:p w14:paraId="2B9735A7" w14:textId="33389F97" w:rsidR="007D7804" w:rsidRDefault="007D7804" w:rsidP="007D7804">
      <w:pPr>
        <w:jc w:val="both"/>
      </w:pPr>
      <w:r>
        <w:t>Tyto lidi Sokol vystihuje Ježíšovými slovy – jsou „jako ovce bez pastýře“. Problém vidí v nedostatečném vyjádření křesťanského poselství</w:t>
      </w:r>
      <w:r w:rsidR="00E254BF">
        <w:t xml:space="preserve"> a </w:t>
      </w:r>
      <w:r>
        <w:t>nutnost lepší vlastní sebereflexe křesťanství. Nietzsche, kritik křesťanství</w:t>
      </w:r>
      <w:r w:rsidR="00382CEF">
        <w:t>,</w:t>
      </w:r>
      <w:r>
        <w:t xml:space="preserve"> se svým osobitým vyjadřováním provokativně vymezoval: „Abych mohl uvěřit ve Vykupitele, museli by vykoupení vykoupeněji žít“. Sokol poznamenává, že by tuto větu měli křesťané slyšet.</w:t>
      </w:r>
      <w:r>
        <w:rPr>
          <w:rStyle w:val="Znakapoznpodarou"/>
        </w:rPr>
        <w:footnoteReference w:id="59"/>
      </w:r>
    </w:p>
    <w:p w14:paraId="7CAED8E6" w14:textId="353BA9C8" w:rsidR="007D7804" w:rsidRDefault="007D7804" w:rsidP="007D7804">
      <w:pPr>
        <w:jc w:val="both"/>
      </w:pPr>
      <w:r>
        <w:t>Každá doba v dějinách má zajisté svá úskalí</w:t>
      </w:r>
      <w:r w:rsidR="00E254BF">
        <w:t xml:space="preserve"> a </w:t>
      </w:r>
      <w:r>
        <w:t>ani ta současná není výjimkou, protože jsou zde vysoké náro</w:t>
      </w:r>
      <w:r w:rsidR="00382CEF">
        <w:t>ky na pracovitost, kompetenci a </w:t>
      </w:r>
      <w:r>
        <w:t>výkon.</w:t>
      </w:r>
      <w:r w:rsidR="00E254BF">
        <w:t xml:space="preserve"> I </w:t>
      </w:r>
      <w:r>
        <w:t>přes nesporné vědecké úsilí</w:t>
      </w:r>
      <w:r w:rsidR="00E254BF">
        <w:t xml:space="preserve"> a </w:t>
      </w:r>
      <w:r>
        <w:t>pokrok, můžeme být vrženi do životních situací, které mají moc nám odejmout nástroj racionality. Jak můžeme tyto jevy reflektovat?</w:t>
      </w:r>
      <w:r w:rsidR="00E254BF">
        <w:t xml:space="preserve"> A </w:t>
      </w:r>
      <w:r>
        <w:t>jak si křesťan může pomoc?</w:t>
      </w:r>
    </w:p>
    <w:p w14:paraId="5AC3DAA0" w14:textId="404C3947" w:rsidR="007D7804" w:rsidRDefault="007D7804" w:rsidP="007D7804">
      <w:pPr>
        <w:jc w:val="both"/>
      </w:pPr>
      <w:r>
        <w:t xml:space="preserve">V publikaci </w:t>
      </w:r>
      <w:r w:rsidRPr="00382CEF">
        <w:rPr>
          <w:i/>
        </w:rPr>
        <w:t>Rozhovory nad Biblí</w:t>
      </w:r>
      <w:r>
        <w:t xml:space="preserve"> byl Sokol tázán na otázku křesťanské spásy</w:t>
      </w:r>
      <w:r w:rsidR="00E254BF">
        <w:t xml:space="preserve"> a </w:t>
      </w:r>
      <w:r>
        <w:t>vyjádřil se také k motivu, který ke křesťanství náleží – k zázraku.</w:t>
      </w:r>
    </w:p>
    <w:p w14:paraId="26A71BB2" w14:textId="66244B94" w:rsidR="007D7804" w:rsidRDefault="007D7804" w:rsidP="007D7804">
      <w:pPr>
        <w:ind w:firstLine="0"/>
        <w:jc w:val="both"/>
      </w:pPr>
      <w:r>
        <w:t>Spasení, toto komplexní téma náboženské teorie</w:t>
      </w:r>
      <w:r w:rsidR="005C60DE">
        <w:t>,</w:t>
      </w:r>
      <w:r>
        <w:t xml:space="preserve"> Sokol je</w:t>
      </w:r>
      <w:r w:rsidR="00382CEF">
        <w:t>dnoduše shrnuje do povzbuzení „N</w:t>
      </w:r>
      <w:r>
        <w:t>ezoufej si!“.</w:t>
      </w:r>
      <w:r w:rsidR="00E254BF">
        <w:t xml:space="preserve"> A </w:t>
      </w:r>
      <w:r>
        <w:t>dodává, že si lidé v dnešní nezoufají např. ze strachu ze smrti, ale proto, že si sami sobě při</w:t>
      </w:r>
      <w:r w:rsidR="00382CEF">
        <w:t>padají zbyteční</w:t>
      </w:r>
      <w:r w:rsidR="00E254BF">
        <w:t xml:space="preserve"> a </w:t>
      </w:r>
      <w:r w:rsidR="00382CEF">
        <w:t>nepotřební. A </w:t>
      </w:r>
      <w:r>
        <w:t>je to právě křesťanská zvěst, která dává smysl</w:t>
      </w:r>
      <w:r w:rsidR="00E254BF">
        <w:t xml:space="preserve"> i </w:t>
      </w:r>
      <w:r>
        <w:t>tomuto světu</w:t>
      </w:r>
      <w:r w:rsidR="00E254BF">
        <w:t xml:space="preserve"> a </w:t>
      </w:r>
      <w:r w:rsidR="008E773E">
        <w:t>nemá se soustředit výhradně</w:t>
      </w:r>
      <w:r>
        <w:t xml:space="preserve"> na příslib života po smrti.</w:t>
      </w:r>
      <w:r>
        <w:rPr>
          <w:rStyle w:val="Znakapoznpodarou"/>
        </w:rPr>
        <w:footnoteReference w:id="60"/>
      </w:r>
      <w:r w:rsidR="005A0441">
        <w:t xml:space="preserve"> Nyní můžeme vzpomenout i </w:t>
      </w:r>
      <w:r>
        <w:t>na argument z pasáže</w:t>
      </w:r>
      <w:r w:rsidR="00E254BF">
        <w:t xml:space="preserve"> o </w:t>
      </w:r>
      <w:r>
        <w:t>Pascalovi, kde Sokol kritizoval příliš úzký pohled, přílišné soustředění na</w:t>
      </w:r>
      <w:r w:rsidR="008E773E">
        <w:t xml:space="preserve"> mystické poznání,</w:t>
      </w:r>
      <w:r>
        <w:t xml:space="preserve"> popírání světa</w:t>
      </w:r>
      <w:r w:rsidR="00E254BF">
        <w:t xml:space="preserve"> a </w:t>
      </w:r>
      <w:r>
        <w:t>srovnal ho se svým rozuměním náboženskému jevu, jako odpovědí na dar existence, vděk za život</w:t>
      </w:r>
      <w:r w:rsidR="00E254BF">
        <w:t xml:space="preserve"> a </w:t>
      </w:r>
      <w:r>
        <w:t>dluh vůči Bohu.</w:t>
      </w:r>
    </w:p>
    <w:p w14:paraId="2C475347" w14:textId="554C4BF8" w:rsidR="005C60DE" w:rsidRDefault="005C60DE" w:rsidP="003A76AD">
      <w:pPr>
        <w:jc w:val="both"/>
      </w:pPr>
      <w:r>
        <w:t xml:space="preserve">Sokol uvádí, že v dnešní době se </w:t>
      </w:r>
      <w:r w:rsidR="007144CB">
        <w:t xml:space="preserve">ovšem </w:t>
      </w:r>
      <w:r>
        <w:t xml:space="preserve">křesťanství jaksi </w:t>
      </w:r>
      <w:r w:rsidR="008E773E">
        <w:t xml:space="preserve">vyprazdňuje </w:t>
      </w:r>
      <w:r w:rsidR="00382CEF">
        <w:t>a </w:t>
      </w:r>
      <w:r>
        <w:t>řada</w:t>
      </w:r>
      <w:r w:rsidRPr="005C60DE">
        <w:t xml:space="preserve"> lid</w:t>
      </w:r>
      <w:r>
        <w:t>í</w:t>
      </w:r>
      <w:r w:rsidRPr="005C60DE">
        <w:t xml:space="preserve"> ne</w:t>
      </w:r>
      <w:r>
        <w:t>ní</w:t>
      </w:r>
      <w:r w:rsidRPr="005C60DE">
        <w:t xml:space="preserve"> </w:t>
      </w:r>
      <w:r>
        <w:t>schopná</w:t>
      </w:r>
      <w:r w:rsidRPr="005C60DE">
        <w:t xml:space="preserve"> </w:t>
      </w:r>
      <w:r w:rsidR="008E773E">
        <w:t>vlastní reflexe</w:t>
      </w:r>
      <w:r w:rsidRPr="005C60DE">
        <w:t xml:space="preserve">. </w:t>
      </w:r>
      <w:r w:rsidR="006C5A7C">
        <w:t>Pak č</w:t>
      </w:r>
      <w:r w:rsidRPr="005C60DE">
        <w:t xml:space="preserve">lověk těžko může zpytovat svědomí, </w:t>
      </w:r>
      <w:r w:rsidR="00382CEF">
        <w:t>pokud</w:t>
      </w:r>
      <w:r w:rsidR="006C5A7C">
        <w:t xml:space="preserve"> </w:t>
      </w:r>
      <w:proofErr w:type="gramStart"/>
      <w:r w:rsidRPr="005C60DE">
        <w:t>nevěří</w:t>
      </w:r>
      <w:proofErr w:type="gramEnd"/>
      <w:r w:rsidRPr="005C60DE">
        <w:t xml:space="preserve">, že mu může být odpuštěno. Podmínka pro to, aby se </w:t>
      </w:r>
      <w:r w:rsidRPr="005C60DE">
        <w:lastRenderedPageBreak/>
        <w:t>člověk mohl podívat sám na sebe, je naděje, že mu může být odpuštěno.</w:t>
      </w:r>
      <w:r w:rsidR="00E254BF">
        <w:t xml:space="preserve"> </w:t>
      </w:r>
      <w:r w:rsidR="003A76AD">
        <w:t>Navazuje na to zajímavým výrokem,</w:t>
      </w:r>
      <w:r w:rsidR="00E254BF">
        <w:t xml:space="preserve"> a </w:t>
      </w:r>
      <w:r w:rsidR="003A76AD">
        <w:t>to</w:t>
      </w:r>
      <w:r w:rsidR="00382CEF">
        <w:t>: „P</w:t>
      </w:r>
      <w:r w:rsidRPr="005C60DE">
        <w:t xml:space="preserve">okud si </w:t>
      </w:r>
      <w:r w:rsidR="003A76AD">
        <w:t xml:space="preserve">lidé </w:t>
      </w:r>
      <w:r w:rsidRPr="005C60DE">
        <w:t>myslí, že hlavně musí zatloukat</w:t>
      </w:r>
      <w:r w:rsidR="00E254BF">
        <w:t xml:space="preserve"> </w:t>
      </w:r>
      <w:r w:rsidR="00E254BF" w:rsidRPr="005C60DE">
        <w:t>a</w:t>
      </w:r>
      <w:r w:rsidR="00E254BF">
        <w:t> </w:t>
      </w:r>
      <w:r w:rsidRPr="005C60DE">
        <w:t>když se</w:t>
      </w:r>
      <w:r w:rsidR="00E254BF">
        <w:t xml:space="preserve"> </w:t>
      </w:r>
      <w:r w:rsidR="00E254BF" w:rsidRPr="005C60DE">
        <w:t>k</w:t>
      </w:r>
      <w:r w:rsidR="00E254BF">
        <w:t> </w:t>
      </w:r>
      <w:r w:rsidRPr="005C60DE">
        <w:t>něčemu přizn</w:t>
      </w:r>
      <w:r w:rsidR="003A76AD">
        <w:t>ají</w:t>
      </w:r>
      <w:r w:rsidRPr="005C60DE">
        <w:t>, je</w:t>
      </w:r>
      <w:r w:rsidR="00E254BF">
        <w:t xml:space="preserve"> </w:t>
      </w:r>
      <w:r w:rsidR="00E254BF" w:rsidRPr="005C60DE">
        <w:t>s</w:t>
      </w:r>
      <w:r w:rsidR="00E254BF">
        <w:t> </w:t>
      </w:r>
      <w:r w:rsidR="003A76AD">
        <w:t>nimi</w:t>
      </w:r>
      <w:r w:rsidRPr="005C60DE">
        <w:t xml:space="preserve"> konec, tak co </w:t>
      </w:r>
      <w:r w:rsidR="00C728DC">
        <w:t>jiného mohou</w:t>
      </w:r>
      <w:r w:rsidRPr="005C60DE">
        <w:t xml:space="preserve"> očekávat</w:t>
      </w:r>
      <w:r w:rsidR="00C728DC">
        <w:t>“</w:t>
      </w:r>
      <w:r w:rsidR="005A0441">
        <w:t>.</w:t>
      </w:r>
      <w:r w:rsidR="00BB2A32">
        <w:rPr>
          <w:rStyle w:val="Znakapoznpodarou"/>
        </w:rPr>
        <w:footnoteReference w:id="61"/>
      </w:r>
    </w:p>
    <w:p w14:paraId="605A9F66" w14:textId="38A7DC8F" w:rsidR="003A76AD" w:rsidRDefault="00224459" w:rsidP="003A76AD">
      <w:pPr>
        <w:jc w:val="both"/>
      </w:pPr>
      <w:r>
        <w:t xml:space="preserve">Sokol zde elegantně navázal na </w:t>
      </w:r>
      <w:r w:rsidR="003A76AD" w:rsidRPr="003A76AD">
        <w:t>křesťansk</w:t>
      </w:r>
      <w:r>
        <w:t>é</w:t>
      </w:r>
      <w:r w:rsidR="003A76AD" w:rsidRPr="003A76AD">
        <w:t xml:space="preserve"> učení</w:t>
      </w:r>
      <w:r w:rsidR="00E254BF">
        <w:t xml:space="preserve"> </w:t>
      </w:r>
      <w:r w:rsidR="00E254BF" w:rsidRPr="003A76AD">
        <w:t>o</w:t>
      </w:r>
      <w:r w:rsidR="00E254BF">
        <w:t> </w:t>
      </w:r>
      <w:r w:rsidR="003A76AD" w:rsidRPr="003A76AD">
        <w:t>Božím milosrdenství</w:t>
      </w:r>
      <w:r w:rsidR="00E254BF">
        <w:t xml:space="preserve"> </w:t>
      </w:r>
      <w:r w:rsidR="00E254BF" w:rsidRPr="003A76AD">
        <w:t>a</w:t>
      </w:r>
      <w:r w:rsidR="00E254BF">
        <w:t> </w:t>
      </w:r>
      <w:r w:rsidR="003A76AD" w:rsidRPr="003A76AD">
        <w:t>odpuštění hříchů</w:t>
      </w:r>
      <w:r w:rsidR="003A76AD">
        <w:t>.</w:t>
      </w:r>
      <w:r>
        <w:t xml:space="preserve"> </w:t>
      </w:r>
      <w:r w:rsidRPr="00224459">
        <w:t>Jeho následný výrok</w:t>
      </w:r>
      <w:r w:rsidR="00E254BF">
        <w:t xml:space="preserve"> </w:t>
      </w:r>
      <w:r w:rsidR="00E254BF" w:rsidRPr="00224459">
        <w:t>o</w:t>
      </w:r>
      <w:r w:rsidR="00E254BF">
        <w:t> </w:t>
      </w:r>
      <w:r w:rsidRPr="00224459">
        <w:t>tom, že lidé často cítí nutnost skrývat své chyby</w:t>
      </w:r>
      <w:r w:rsidR="000C015D">
        <w:t>,</w:t>
      </w:r>
      <w:r w:rsidRPr="00224459">
        <w:t xml:space="preserve"> </w:t>
      </w:r>
      <w:r w:rsidR="000C015D">
        <w:t>po</w:t>
      </w:r>
      <w:r w:rsidRPr="00224459">
        <w:t xml:space="preserve">ukazuje na důsledky společnosti, která nepřistupuje </w:t>
      </w:r>
      <w:r w:rsidR="00426C7B" w:rsidRPr="00224459">
        <w:t>k</w:t>
      </w:r>
      <w:r w:rsidR="005A0441">
        <w:t> </w:t>
      </w:r>
      <w:r w:rsidR="00426C7B">
        <w:t>sobě</w:t>
      </w:r>
      <w:r w:rsidR="00E254BF">
        <w:t xml:space="preserve"> </w:t>
      </w:r>
      <w:r w:rsidR="00E254BF" w:rsidRPr="00224459">
        <w:t>i</w:t>
      </w:r>
      <w:r w:rsidR="00E254BF">
        <w:t> </w:t>
      </w:r>
      <w:r w:rsidRPr="00224459">
        <w:t>druhým</w:t>
      </w:r>
      <w:r w:rsidR="00E254BF">
        <w:t xml:space="preserve"> </w:t>
      </w:r>
      <w:r w:rsidR="00E254BF" w:rsidRPr="00224459">
        <w:t>s</w:t>
      </w:r>
      <w:r w:rsidR="00E254BF">
        <w:t> </w:t>
      </w:r>
      <w:r w:rsidRPr="00224459">
        <w:t>milosrdenstvím</w:t>
      </w:r>
      <w:r w:rsidR="00E254BF">
        <w:t xml:space="preserve"> </w:t>
      </w:r>
      <w:r w:rsidR="00E254BF" w:rsidRPr="00224459">
        <w:t>a</w:t>
      </w:r>
      <w:r w:rsidR="00E254BF">
        <w:t> </w:t>
      </w:r>
      <w:r w:rsidRPr="00224459">
        <w:t xml:space="preserve">pochopením. </w:t>
      </w:r>
      <w:r>
        <w:t>I</w:t>
      </w:r>
      <w:r w:rsidRPr="00224459">
        <w:t>mplicitně</w:t>
      </w:r>
      <w:r>
        <w:t xml:space="preserve"> tímto</w:t>
      </w:r>
      <w:r w:rsidRPr="00224459">
        <w:t xml:space="preserve"> apeluje na hodnoty, které křesťanství propaguje, jako je láska, odpuštění</w:t>
      </w:r>
      <w:r w:rsidR="00E254BF">
        <w:t xml:space="preserve"> </w:t>
      </w:r>
      <w:r w:rsidR="00E254BF" w:rsidRPr="00224459">
        <w:t>a</w:t>
      </w:r>
      <w:r w:rsidR="00E254BF">
        <w:t> </w:t>
      </w:r>
      <w:r w:rsidRPr="00224459">
        <w:t>společenství.</w:t>
      </w:r>
    </w:p>
    <w:p w14:paraId="2170DFDD" w14:textId="26A23C5B" w:rsidR="007D7804" w:rsidRDefault="00824EFB" w:rsidP="00B84E79">
      <w:pPr>
        <w:pStyle w:val="Nadpis2"/>
      </w:pPr>
      <w:bookmarkStart w:id="12" w:name="_Toc131079205"/>
      <w:r w:rsidRPr="00824EFB">
        <w:t>Biblický výklad lidské existence</w:t>
      </w:r>
      <w:bookmarkEnd w:id="12"/>
    </w:p>
    <w:p w14:paraId="3871D567" w14:textId="2BAAF942" w:rsidR="003E465F" w:rsidRDefault="003E465F" w:rsidP="00DD5CC6">
      <w:pPr>
        <w:jc w:val="both"/>
      </w:pPr>
      <w:r w:rsidRPr="003E465F">
        <w:t>Sokol</w:t>
      </w:r>
      <w:r>
        <w:t xml:space="preserve"> se nikdy nepasoval do role</w:t>
      </w:r>
      <w:r w:rsidRPr="003E465F">
        <w:t xml:space="preserve"> profesionální</w:t>
      </w:r>
      <w:r w:rsidR="00146A0E">
        <w:t>ho</w:t>
      </w:r>
      <w:r w:rsidRPr="003E465F">
        <w:t xml:space="preserve"> biblist</w:t>
      </w:r>
      <w:r>
        <w:t>y</w:t>
      </w:r>
      <w:r w:rsidRPr="003E465F">
        <w:t xml:space="preserve">, </w:t>
      </w:r>
      <w:r>
        <w:t>ovšem spíše</w:t>
      </w:r>
      <w:r w:rsidRPr="003E465F">
        <w:t xml:space="preserve"> zainteresovan</w:t>
      </w:r>
      <w:r>
        <w:t>ého</w:t>
      </w:r>
      <w:r w:rsidR="00E254BF">
        <w:t xml:space="preserve"> </w:t>
      </w:r>
      <w:r w:rsidR="00E254BF" w:rsidRPr="003E465F">
        <w:t>a</w:t>
      </w:r>
      <w:r w:rsidR="00E254BF">
        <w:t> </w:t>
      </w:r>
      <w:r w:rsidRPr="003E465F">
        <w:t>poučen</w:t>
      </w:r>
      <w:r>
        <w:t>ého</w:t>
      </w:r>
      <w:r w:rsidRPr="003E465F">
        <w:t xml:space="preserve"> čtenář</w:t>
      </w:r>
      <w:r>
        <w:t>e</w:t>
      </w:r>
      <w:r w:rsidRPr="003E465F">
        <w:t xml:space="preserve"> Písma na straně jedné</w:t>
      </w:r>
      <w:r w:rsidR="00E254BF">
        <w:t xml:space="preserve"> </w:t>
      </w:r>
      <w:r w:rsidR="00E254BF" w:rsidRPr="003E465F">
        <w:t>a</w:t>
      </w:r>
      <w:r w:rsidR="00E254BF">
        <w:t> </w:t>
      </w:r>
      <w:r w:rsidRPr="003E465F">
        <w:t>antropolog</w:t>
      </w:r>
      <w:r>
        <w:t>a</w:t>
      </w:r>
      <w:r w:rsidR="005A0441">
        <w:t xml:space="preserve"> a </w:t>
      </w:r>
      <w:r w:rsidR="00146A0E">
        <w:t>filoz</w:t>
      </w:r>
      <w:r w:rsidRPr="003E465F">
        <w:t>of</w:t>
      </w:r>
      <w:r>
        <w:t>a</w:t>
      </w:r>
      <w:r w:rsidRPr="003E465F">
        <w:t xml:space="preserve"> na straně druhé</w:t>
      </w:r>
      <w:r>
        <w:t>.</w:t>
      </w:r>
      <w:r w:rsidR="001B41DD">
        <w:t xml:space="preserve"> </w:t>
      </w:r>
      <w:r w:rsidR="001B41DD" w:rsidRPr="001B41DD">
        <w:t>Ačkoli ve svých výkladech zůstává realistický, je sympatické, že otevřeně projevuje své křesťanské přesvědčení, které ho provází při přístupu</w:t>
      </w:r>
      <w:r w:rsidR="00E254BF">
        <w:t xml:space="preserve"> </w:t>
      </w:r>
      <w:r w:rsidR="00E254BF" w:rsidRPr="001B41DD">
        <w:t>k</w:t>
      </w:r>
      <w:r w:rsidR="00E254BF">
        <w:t> </w:t>
      </w:r>
      <w:r w:rsidR="001B41DD" w:rsidRPr="001B41DD">
        <w:t>biblickým textům.</w:t>
      </w:r>
    </w:p>
    <w:p w14:paraId="58BEFFAA" w14:textId="13FE02B9" w:rsidR="00DD5CC6" w:rsidRDefault="00DD5CC6" w:rsidP="00DD5CC6">
      <w:pPr>
        <w:jc w:val="both"/>
      </w:pPr>
      <w:r>
        <w:t xml:space="preserve">Sokol </w:t>
      </w:r>
      <w:r w:rsidR="005C60DE">
        <w:t xml:space="preserve">předně </w:t>
      </w:r>
      <w:r>
        <w:t>poukazuje na to, že dnešní člověk potřebuje hlubší uvědomění si biblického kontextu, aby mohl Bibli číst</w:t>
      </w:r>
      <w:r w:rsidR="00E254BF">
        <w:t xml:space="preserve"> s </w:t>
      </w:r>
      <w:r>
        <w:t>porozuměním. Přestože biblická východiska</w:t>
      </w:r>
      <w:r w:rsidR="00E254BF">
        <w:t xml:space="preserve"> a </w:t>
      </w:r>
      <w:r>
        <w:t xml:space="preserve">texty nejsou Evropanům cizí, </w:t>
      </w:r>
      <w:r w:rsidR="0041466B">
        <w:t>jelikož</w:t>
      </w:r>
      <w:r>
        <w:t xml:space="preserve"> formovaly naši kulturu, tradice, jazyk</w:t>
      </w:r>
      <w:r w:rsidR="00E254BF">
        <w:t xml:space="preserve"> a </w:t>
      </w:r>
      <w:r>
        <w:t xml:space="preserve">myšlení, </w:t>
      </w:r>
      <w:r w:rsidR="00146A0E">
        <w:t>ale</w:t>
      </w:r>
      <w:r w:rsidR="00E254BF">
        <w:t xml:space="preserve"> i </w:t>
      </w:r>
      <w:r w:rsidR="00146A0E">
        <w:t>tak je důležité přistupovat</w:t>
      </w:r>
      <w:r w:rsidR="00E254BF">
        <w:t xml:space="preserve"> k </w:t>
      </w:r>
      <w:r w:rsidR="00146A0E">
        <w:t>nim s </w:t>
      </w:r>
      <w:r>
        <w:t>vhodným způsobem čtení.</w:t>
      </w:r>
    </w:p>
    <w:p w14:paraId="1D9A6F37" w14:textId="0A7B077D" w:rsidR="00DD5CC6" w:rsidRDefault="005C60DE" w:rsidP="00DD5CC6">
      <w:pPr>
        <w:jc w:val="both"/>
      </w:pPr>
      <w:r>
        <w:t>Z</w:t>
      </w:r>
      <w:r w:rsidR="00DD5CC6">
        <w:t>důrazňuje</w:t>
      </w:r>
      <w:r>
        <w:t xml:space="preserve"> t</w:t>
      </w:r>
      <w:r w:rsidR="0041466B">
        <w:t>a</w:t>
      </w:r>
      <w:r>
        <w:t>ké</w:t>
      </w:r>
      <w:r w:rsidR="00DD5CC6">
        <w:t>, že přístup</w:t>
      </w:r>
      <w:r w:rsidR="00E254BF">
        <w:t xml:space="preserve"> k </w:t>
      </w:r>
      <w:r w:rsidR="00DD5CC6">
        <w:t>Bibli by neměl být založen pouze na dnešních vědeckých</w:t>
      </w:r>
      <w:r w:rsidR="00E254BF">
        <w:t xml:space="preserve"> a </w:t>
      </w:r>
      <w:r w:rsidR="00DD5CC6">
        <w:t>objektivistických metodách, ale je třeba brát</w:t>
      </w:r>
      <w:r w:rsidR="00E254BF">
        <w:t xml:space="preserve"> v </w:t>
      </w:r>
      <w:r w:rsidR="00DD5CC6">
        <w:t>úvahu rozdílné kulturní</w:t>
      </w:r>
      <w:r w:rsidR="00E254BF">
        <w:t xml:space="preserve"> a </w:t>
      </w:r>
      <w:r w:rsidR="00DD5CC6">
        <w:t>historické kontexty. Ve vztahu</w:t>
      </w:r>
      <w:r w:rsidR="00E254BF">
        <w:t xml:space="preserve"> k </w:t>
      </w:r>
      <w:r w:rsidR="00DD5CC6">
        <w:t>textům knihy Genesis je důležité si uvědomit, že lidé tehdejší doby měli zcela jiné zájmy</w:t>
      </w:r>
      <w:r w:rsidR="00E254BF">
        <w:t xml:space="preserve"> a </w:t>
      </w:r>
      <w:r w:rsidR="00DD5CC6">
        <w:t>potřeby než my dnes.</w:t>
      </w:r>
    </w:p>
    <w:p w14:paraId="575488C3" w14:textId="3A9A62B5" w:rsidR="003A4B5F" w:rsidRDefault="003A4B5F" w:rsidP="003A4B5F">
      <w:pPr>
        <w:jc w:val="both"/>
      </w:pPr>
      <w:r>
        <w:lastRenderedPageBreak/>
        <w:t>Velmi elegantně</w:t>
      </w:r>
      <w:r w:rsidR="00E254BF">
        <w:t xml:space="preserve"> a </w:t>
      </w:r>
      <w:r>
        <w:t>jednoduše interpretuje</w:t>
      </w:r>
      <w:r w:rsidR="00CA7204">
        <w:t xml:space="preserve"> </w:t>
      </w:r>
      <w:r w:rsidR="00146A0E">
        <w:t xml:space="preserve">např. </w:t>
      </w:r>
      <w:r w:rsidR="00146A0E" w:rsidRPr="003A4B5F">
        <w:t>biblické</w:t>
      </w:r>
      <w:r w:rsidRPr="003A4B5F">
        <w:t xml:space="preserve"> téma smlouvy s</w:t>
      </w:r>
      <w:r>
        <w:t> </w:t>
      </w:r>
      <w:r w:rsidRPr="003A4B5F">
        <w:t>Hospodinem</w:t>
      </w:r>
      <w:r>
        <w:t xml:space="preserve">, kterou vysvětluje jako </w:t>
      </w:r>
      <w:r w:rsidRPr="003A4B5F">
        <w:t xml:space="preserve">ne pouze dávnou událost, </w:t>
      </w:r>
      <w:r>
        <w:t xml:space="preserve">ovšem </w:t>
      </w:r>
      <w:r w:rsidRPr="003A4B5F">
        <w:t>t</w:t>
      </w:r>
      <w:r>
        <w:t xml:space="preserve">éž </w:t>
      </w:r>
      <w:r w:rsidRPr="003A4B5F">
        <w:t>jako „příslib do všech časů</w:t>
      </w:r>
      <w:r w:rsidR="00E254BF">
        <w:t xml:space="preserve"> </w:t>
      </w:r>
      <w:r w:rsidR="00E254BF" w:rsidRPr="003A4B5F">
        <w:t>a</w:t>
      </w:r>
      <w:r w:rsidR="00E254BF">
        <w:t> </w:t>
      </w:r>
      <w:r w:rsidRPr="003A4B5F">
        <w:t>možnost žít beze strachu</w:t>
      </w:r>
      <w:r w:rsidR="00E254BF">
        <w:t xml:space="preserve"> </w:t>
      </w:r>
      <w:r w:rsidR="00E254BF" w:rsidRPr="003A4B5F">
        <w:t>z</w:t>
      </w:r>
      <w:r w:rsidR="00E254BF">
        <w:t> </w:t>
      </w:r>
      <w:r w:rsidRPr="003A4B5F">
        <w:t>temných sil</w:t>
      </w:r>
      <w:r w:rsidR="00E254BF">
        <w:t xml:space="preserve"> </w:t>
      </w:r>
      <w:r w:rsidR="00E254BF" w:rsidRPr="003A4B5F">
        <w:t>i</w:t>
      </w:r>
      <w:r w:rsidR="00E254BF">
        <w:t> </w:t>
      </w:r>
      <w:r w:rsidRPr="003A4B5F">
        <w:t>smrti, ve světě, který není jen nepřátelský</w:t>
      </w:r>
      <w:r w:rsidR="00E254BF">
        <w:t xml:space="preserve"> </w:t>
      </w:r>
      <w:r w:rsidR="00E254BF" w:rsidRPr="003A4B5F">
        <w:t>a</w:t>
      </w:r>
      <w:r w:rsidR="00E254BF">
        <w:t> </w:t>
      </w:r>
      <w:r w:rsidRPr="003A4B5F">
        <w:t>hroziv</w:t>
      </w:r>
      <w:r w:rsidR="00146A0E">
        <w:t>ý, nýbrž má</w:t>
      </w:r>
      <w:r w:rsidR="00E254BF">
        <w:t xml:space="preserve"> i </w:t>
      </w:r>
      <w:r w:rsidR="00146A0E">
        <w:t>svoji příznivou a </w:t>
      </w:r>
      <w:r w:rsidRPr="003A4B5F">
        <w:t>srozumitelnou stránku ve velké naději Starého zákona, kterou tak zvláštním způsobem naplní Nová smlouva Ježíše Krista“.</w:t>
      </w:r>
      <w:r w:rsidR="00CA7204">
        <w:rPr>
          <w:rStyle w:val="Znakapoznpodarou"/>
        </w:rPr>
        <w:footnoteReference w:id="62"/>
      </w:r>
    </w:p>
    <w:p w14:paraId="5345A757" w14:textId="61DF10F6" w:rsidR="00DD5CC6" w:rsidRDefault="00D402F4" w:rsidP="00D402F4">
      <w:pPr>
        <w:jc w:val="both"/>
      </w:pPr>
      <w:r>
        <w:t>Právě vztah Ježíš Krista</w:t>
      </w:r>
      <w:r w:rsidR="00E254BF">
        <w:t xml:space="preserve"> a </w:t>
      </w:r>
      <w:r>
        <w:t>křesťa</w:t>
      </w:r>
      <w:r w:rsidR="004E6DAE">
        <w:t>n</w:t>
      </w:r>
      <w:r>
        <w:t xml:space="preserve">a byl </w:t>
      </w:r>
      <w:r w:rsidR="00146A0E">
        <w:t>j</w:t>
      </w:r>
      <w:r w:rsidR="00DD5CC6">
        <w:t>edním</w:t>
      </w:r>
      <w:r w:rsidR="00E254BF">
        <w:t xml:space="preserve"> z </w:t>
      </w:r>
      <w:r w:rsidR="00DD5CC6">
        <w:t>hlavních témat Sokolových úvah. Sokol objasňuje křest</w:t>
      </w:r>
      <w:r w:rsidR="00E254BF">
        <w:t xml:space="preserve"> a </w:t>
      </w:r>
      <w:r w:rsidR="00DD5CC6">
        <w:t>proměnu křtěnce jako smrt starého člověka</w:t>
      </w:r>
      <w:r w:rsidR="00E254BF">
        <w:t xml:space="preserve"> a </w:t>
      </w:r>
      <w:r w:rsidR="00DD5CC6">
        <w:t>zrození nového, čistého</w:t>
      </w:r>
      <w:r>
        <w:t>,</w:t>
      </w:r>
      <w:r w:rsidR="00DD5CC6">
        <w:t xml:space="preserve"> </w:t>
      </w:r>
      <w:r>
        <w:t>ovšem</w:t>
      </w:r>
      <w:r w:rsidR="00DD5CC6">
        <w:t xml:space="preserve"> zdůrazňuje, že odpuštění dluhů neznamená zbavení povinnosti odpovědného jednání</w:t>
      </w:r>
      <w:r w:rsidR="00E254BF">
        <w:t xml:space="preserve"> v </w:t>
      </w:r>
      <w:r w:rsidR="00DD5CC6">
        <w:t>přítomnosti, ale naopak umožňuje zaměřit se na ni.</w:t>
      </w:r>
      <w:r>
        <w:rPr>
          <w:rStyle w:val="Znakapoznpodarou"/>
        </w:rPr>
        <w:footnoteReference w:id="63"/>
      </w:r>
    </w:p>
    <w:p w14:paraId="38F22C6D" w14:textId="712A1DB1" w:rsidR="00824EFB" w:rsidRDefault="00DD5CC6" w:rsidP="006E4ED5">
      <w:pPr>
        <w:jc w:val="both"/>
      </w:pPr>
      <w:r>
        <w:t xml:space="preserve">Sokolovi </w:t>
      </w:r>
      <w:r w:rsidR="005B4379">
        <w:t>precizně</w:t>
      </w:r>
      <w:r>
        <w:t xml:space="preserve"> vyvaž</w:t>
      </w:r>
      <w:r w:rsidR="005B4379">
        <w:t>uje</w:t>
      </w:r>
      <w:r>
        <w:t xml:space="preserve"> nemožnost objektivního výkladu</w:t>
      </w:r>
      <w:r w:rsidR="00E254BF">
        <w:t xml:space="preserve"> a </w:t>
      </w:r>
      <w:r>
        <w:t xml:space="preserve">potřebou sdělit svůj vlastní postoj křesťana, aniž by </w:t>
      </w:r>
      <w:r w:rsidR="006E4ED5">
        <w:t>byl jeho postoj tendenční</w:t>
      </w:r>
      <w:r>
        <w:t>. Jeho myšlenky nabízejí ucelený pohled na biblický kontext</w:t>
      </w:r>
      <w:r w:rsidR="00E254BF">
        <w:t xml:space="preserve"> a </w:t>
      </w:r>
      <w:r>
        <w:t>pomáhají čtenářům lépe pochopit hlubší významy</w:t>
      </w:r>
      <w:r w:rsidR="00E254BF">
        <w:t xml:space="preserve"> a </w:t>
      </w:r>
      <w:r>
        <w:t xml:space="preserve">souvislosti </w:t>
      </w:r>
      <w:r w:rsidR="00A16185">
        <w:t xml:space="preserve">jejích </w:t>
      </w:r>
      <w:r>
        <w:t>textů.</w:t>
      </w:r>
      <w:r w:rsidR="004E6DAE">
        <w:rPr>
          <w:rStyle w:val="Znakapoznpodarou"/>
        </w:rPr>
        <w:footnoteReference w:id="64"/>
      </w:r>
    </w:p>
    <w:p w14:paraId="4713BFF5" w14:textId="3C12EBC9" w:rsidR="003E465F" w:rsidRDefault="00E65B79" w:rsidP="00E65B79">
      <w:pPr>
        <w:pStyle w:val="Nadpis2"/>
      </w:pPr>
      <w:bookmarkStart w:id="13" w:name="_Toc131079206"/>
      <w:r>
        <w:t>Výzva evangelia</w:t>
      </w:r>
      <w:bookmarkEnd w:id="13"/>
    </w:p>
    <w:p w14:paraId="456E1949" w14:textId="056FC033" w:rsidR="00200826" w:rsidRDefault="00200826" w:rsidP="00200826">
      <w:pPr>
        <w:jc w:val="both"/>
      </w:pPr>
      <w:r>
        <w:t>Často se setkáváme</w:t>
      </w:r>
      <w:r w:rsidR="00E254BF">
        <w:t xml:space="preserve"> s </w:t>
      </w:r>
      <w:r>
        <w:t>nejrůznějšími biblickými texty, zejména evangeliem, jakožto zdrojem inspirace</w:t>
      </w:r>
      <w:r w:rsidR="00E254BF">
        <w:t xml:space="preserve"> a </w:t>
      </w:r>
      <w:r w:rsidR="00146A0E">
        <w:t xml:space="preserve">zamyšlení. Sokol se v knize </w:t>
      </w:r>
      <w:r w:rsidRPr="00146A0E">
        <w:rPr>
          <w:i/>
        </w:rPr>
        <w:t>Odvaha ke svobodě</w:t>
      </w:r>
      <w:r>
        <w:t xml:space="preserve"> zabývá otázkou, zda je evangelium skutečně určeno pro všechny li</w:t>
      </w:r>
      <w:r w:rsidR="00146A0E">
        <w:t>di bez rozdílu</w:t>
      </w:r>
      <w:r>
        <w:t xml:space="preserve">. </w:t>
      </w:r>
      <w:r w:rsidR="00532256">
        <w:t>Uvádí, že l</w:t>
      </w:r>
      <w:r>
        <w:t>ze uvažovat</w:t>
      </w:r>
      <w:r w:rsidR="00E254BF">
        <w:t xml:space="preserve"> o </w:t>
      </w:r>
      <w:r>
        <w:t>evangeli</w:t>
      </w:r>
      <w:r w:rsidR="002E61E4">
        <w:t>u</w:t>
      </w:r>
      <w:r>
        <w:t xml:space="preserve"> </w:t>
      </w:r>
      <w:r w:rsidR="002E61E4">
        <w:t>jakožto prostředku</w:t>
      </w:r>
      <w:r>
        <w:t xml:space="preserve"> pomoci člověku překonat existenciální strach</w:t>
      </w:r>
      <w:r w:rsidR="00E254BF">
        <w:t xml:space="preserve"> a </w:t>
      </w:r>
      <w:r>
        <w:t xml:space="preserve">zoufalství, </w:t>
      </w:r>
      <w:r w:rsidR="00D207AE">
        <w:t xml:space="preserve">ovšem </w:t>
      </w:r>
      <w:r>
        <w:t>vyžaduje to jisté úsilí.</w:t>
      </w:r>
    </w:p>
    <w:p w14:paraId="6E143CE8" w14:textId="4D774739" w:rsidR="00200826" w:rsidRDefault="00200826" w:rsidP="00003AFC">
      <w:pPr>
        <w:jc w:val="both"/>
      </w:pPr>
      <w:r>
        <w:t xml:space="preserve">Zde se nabízí </w:t>
      </w:r>
      <w:r w:rsidR="00003AFC">
        <w:t>myšlenka</w:t>
      </w:r>
      <w:r w:rsidR="00E254BF">
        <w:t xml:space="preserve"> o </w:t>
      </w:r>
      <w:r w:rsidR="00146A0E">
        <w:t>tradičním pojetí B</w:t>
      </w:r>
      <w:r>
        <w:t>oží milosti, která by mohla být klíčem</w:t>
      </w:r>
      <w:r w:rsidR="00E254BF">
        <w:t xml:space="preserve"> k </w:t>
      </w:r>
      <w:r>
        <w:t>uvolnění</w:t>
      </w:r>
      <w:r w:rsidR="00E254BF">
        <w:t xml:space="preserve"> z </w:t>
      </w:r>
      <w:r>
        <w:t>těchto strachů.</w:t>
      </w:r>
      <w:r w:rsidR="00E254BF">
        <w:t xml:space="preserve"> </w:t>
      </w:r>
      <w:r w:rsidR="00E97D01">
        <w:t>Sokol zmiňuje, že p</w:t>
      </w:r>
      <w:r>
        <w:t xml:space="preserve">rvním krokem by bylo naučit se vnímat běžné, každodenní zázraky, od pampelišky na ulici až </w:t>
      </w:r>
      <w:r>
        <w:lastRenderedPageBreak/>
        <w:t xml:space="preserve">po novorozené dítě. Druhým krokem </w:t>
      </w:r>
      <w:r w:rsidR="00003AFC">
        <w:t>pak</w:t>
      </w:r>
      <w:r>
        <w:t xml:space="preserve"> osvobodit se od moderního omylu, že každý člověk je svým vlastním bohem. Ačkoliv to může být považováno za osvobození, ve skutečnosti jde</w:t>
      </w:r>
      <w:r w:rsidR="00E254BF">
        <w:t xml:space="preserve"> o </w:t>
      </w:r>
      <w:r>
        <w:t xml:space="preserve">značnou </w:t>
      </w:r>
      <w:r w:rsidR="00E07F0A">
        <w:t>iluzornost</w:t>
      </w:r>
      <w:r>
        <w:t>.</w:t>
      </w:r>
      <w:r w:rsidR="00E97D01">
        <w:rPr>
          <w:rStyle w:val="Znakapoznpodarou"/>
        </w:rPr>
        <w:footnoteReference w:id="65"/>
      </w:r>
    </w:p>
    <w:p w14:paraId="3CEC5157" w14:textId="37F0E67F" w:rsidR="00E65B79" w:rsidRDefault="006D1F99" w:rsidP="00894C61">
      <w:pPr>
        <w:jc w:val="both"/>
      </w:pPr>
      <w:r>
        <w:t xml:space="preserve">Sokolova </w:t>
      </w:r>
      <w:r w:rsidR="00200826">
        <w:t>úvaha zde naznačuje, že člověk není bohem,</w:t>
      </w:r>
      <w:r w:rsidR="00E254BF">
        <w:t xml:space="preserve"> a </w:t>
      </w:r>
      <w:r w:rsidR="00200826">
        <w:t>tuto představu nemůže</w:t>
      </w:r>
      <w:r w:rsidR="00894C61">
        <w:t xml:space="preserve"> ve zdraví</w:t>
      </w:r>
      <w:r w:rsidR="00200826">
        <w:t xml:space="preserve"> přežít. Místo toho je</w:t>
      </w:r>
      <w:r w:rsidR="00894C61">
        <w:t xml:space="preserve"> nutné si uvědomit, že je</w:t>
      </w:r>
      <w:r w:rsidR="00200826">
        <w:t xml:space="preserve"> člověk ve službě</w:t>
      </w:r>
      <w:r w:rsidR="00E254BF">
        <w:t xml:space="preserve"> a </w:t>
      </w:r>
      <w:r w:rsidR="00200826">
        <w:t xml:space="preserve">nenese zodpovědnost za vše. </w:t>
      </w:r>
      <w:r w:rsidR="002E61E4">
        <w:t>Jestliže</w:t>
      </w:r>
      <w:r w:rsidR="00200826">
        <w:t xml:space="preserve"> začne mít problémy</w:t>
      </w:r>
      <w:r w:rsidR="002E61E4">
        <w:t xml:space="preserve"> sám</w:t>
      </w:r>
      <w:r w:rsidR="00200826">
        <w:t xml:space="preserve"> se sebou, měl by se </w:t>
      </w:r>
      <w:r w:rsidR="002E61E4">
        <w:t>„</w:t>
      </w:r>
      <w:r w:rsidR="00200826">
        <w:t>zmenšit</w:t>
      </w:r>
      <w:r w:rsidR="002E61E4">
        <w:t>“</w:t>
      </w:r>
      <w:r w:rsidR="00200826">
        <w:t xml:space="preserve">, podobně jako </w:t>
      </w:r>
      <w:proofErr w:type="spellStart"/>
      <w:r w:rsidR="00200826">
        <w:t>Ch</w:t>
      </w:r>
      <w:r w:rsidR="00146A0E">
        <w:t>estertonův</w:t>
      </w:r>
      <w:proofErr w:type="spellEnd"/>
      <w:r w:rsidR="00146A0E">
        <w:t xml:space="preserve"> trpaslík.</w:t>
      </w:r>
      <w:r w:rsidR="00E254BF">
        <w:t xml:space="preserve"> A </w:t>
      </w:r>
      <w:r w:rsidR="00146A0E">
        <w:t>teprve v </w:t>
      </w:r>
      <w:r w:rsidR="00200826">
        <w:t>této zmenšené podobě začne člověk vidět skutečné problémy, kterým by snad mohl čelit</w:t>
      </w:r>
      <w:r w:rsidR="00E254BF">
        <w:t xml:space="preserve"> a </w:t>
      </w:r>
      <w:r w:rsidR="00200826">
        <w:t>něco</w:t>
      </w:r>
      <w:r w:rsidR="00E254BF">
        <w:t xml:space="preserve"> s </w:t>
      </w:r>
      <w:r w:rsidR="00200826">
        <w:t>nimi udělat.</w:t>
      </w:r>
      <w:r w:rsidR="00ED3A23">
        <w:rPr>
          <w:rStyle w:val="Znakapoznpodarou"/>
        </w:rPr>
        <w:footnoteReference w:id="66"/>
      </w:r>
    </w:p>
    <w:p w14:paraId="3C83B369" w14:textId="63A228CF" w:rsidR="00664638" w:rsidRDefault="00E254BF" w:rsidP="00894C61">
      <w:pPr>
        <w:jc w:val="both"/>
      </w:pPr>
      <w:r>
        <w:t xml:space="preserve"> </w:t>
      </w:r>
      <w:r w:rsidRPr="00D40376">
        <w:t>V</w:t>
      </w:r>
      <w:r>
        <w:t> </w:t>
      </w:r>
      <w:r w:rsidR="00D40376" w:rsidRPr="00D40376">
        <w:t>křesťanské filo</w:t>
      </w:r>
      <w:r w:rsidR="00D40376">
        <w:t>z</w:t>
      </w:r>
      <w:r w:rsidR="00D40376" w:rsidRPr="00D40376">
        <w:t>ofii, zejména ve středověku, byla pokora považována za ctnost, která pomáhala člověku udržet správný poměr mezi sebou</w:t>
      </w:r>
      <w:r>
        <w:t xml:space="preserve"> </w:t>
      </w:r>
      <w:r w:rsidRPr="00D40376">
        <w:t>a</w:t>
      </w:r>
      <w:r>
        <w:t> </w:t>
      </w:r>
      <w:r w:rsidR="00D40376" w:rsidRPr="00D40376">
        <w:t>Bohem. Pokorou člověk uznává svou závislost na Bohu</w:t>
      </w:r>
      <w:r>
        <w:t xml:space="preserve"> </w:t>
      </w:r>
      <w:r w:rsidRPr="00D40376">
        <w:t>a</w:t>
      </w:r>
      <w:r>
        <w:t> </w:t>
      </w:r>
      <w:r w:rsidR="00D40376" w:rsidRPr="00D40376">
        <w:t>své omezené schopnosti pochopit nekonečnou moudrost Boží</w:t>
      </w:r>
      <w:r w:rsidR="000542CF">
        <w:t>, čímž bych právě s pokorou rád zakončil</w:t>
      </w:r>
      <w:r w:rsidR="00D40376">
        <w:t xml:space="preserve"> Sokolův vhled. </w:t>
      </w:r>
    </w:p>
    <w:p w14:paraId="6C343ECE" w14:textId="77777777" w:rsidR="009F36A0" w:rsidRDefault="009F36A0" w:rsidP="009F36A0">
      <w:pPr>
        <w:pStyle w:val="Nadpis2"/>
      </w:pPr>
      <w:bookmarkStart w:id="14" w:name="_Toc131079207"/>
      <w:r>
        <w:t>Koncept víry</w:t>
      </w:r>
      <w:bookmarkEnd w:id="14"/>
    </w:p>
    <w:p w14:paraId="2B5A4B90" w14:textId="34620110" w:rsidR="009F36A0" w:rsidRDefault="009F36A0" w:rsidP="009F36A0">
      <w:pPr>
        <w:jc w:val="both"/>
      </w:pPr>
      <w:r>
        <w:t>Jedním</w:t>
      </w:r>
      <w:r w:rsidR="00E254BF">
        <w:t xml:space="preserve"> z </w:t>
      </w:r>
      <w:r>
        <w:t>hlavních motivů filozofie 20. století je pochopení „smrtelnosti jako otevřenosti“. Během bolestivého putování stoletím plným extrémů dospěla filozofie</w:t>
      </w:r>
      <w:r w:rsidR="00E254BF">
        <w:t xml:space="preserve"> k </w:t>
      </w:r>
      <w:r>
        <w:t>tomu, že se smysl naší existence (který se různí od našich cílů, bez ohledu na jejich velikost) může projevit pouze tehdy, pokud uznáme konečnost našeho života.</w:t>
      </w:r>
      <w:r>
        <w:rPr>
          <w:rStyle w:val="Znakapoznpodarou"/>
        </w:rPr>
        <w:footnoteReference w:id="67"/>
      </w:r>
    </w:p>
    <w:p w14:paraId="4211AE5A" w14:textId="280764B0" w:rsidR="009F36A0" w:rsidRPr="00564372" w:rsidRDefault="009F36A0" w:rsidP="009F36A0">
      <w:pPr>
        <w:jc w:val="both"/>
      </w:pPr>
      <w:r>
        <w:t>Dovolujeme si konstatovat, že tato filozofická úvaha nám nabízí hlubší vhled do způsobu, jakým můžeme směřovat</w:t>
      </w:r>
      <w:r w:rsidR="00E254BF">
        <w:t xml:space="preserve"> k </w:t>
      </w:r>
      <w:r>
        <w:t xml:space="preserve">autentickému životu plného smyslu. Místo toho, abychom se nechali omezovat naivní vírou nebo se pokoušeli potlačit naše pochybnosti, bychom měli hledat rovnováhu mezi </w:t>
      </w:r>
      <w:r>
        <w:lastRenderedPageBreak/>
        <w:t>vírou</w:t>
      </w:r>
      <w:r w:rsidR="00E254BF">
        <w:t xml:space="preserve"> a </w:t>
      </w:r>
      <w:r>
        <w:t>pochybnostmi, která nám umožní plně prozkoumat naše vlastní bytí</w:t>
      </w:r>
      <w:r w:rsidR="00E254BF">
        <w:t xml:space="preserve"> a </w:t>
      </w:r>
      <w:r>
        <w:t>nalézt smysl.</w:t>
      </w:r>
    </w:p>
    <w:p w14:paraId="3B5A80C5" w14:textId="44CD7327" w:rsidR="009F36A0" w:rsidRDefault="009F36A0" w:rsidP="009F36A0">
      <w:pPr>
        <w:jc w:val="both"/>
      </w:pPr>
      <w:r>
        <w:t>Nástrojem filozofie je ovšem kritičnost, neustálá precizace stanovisek</w:t>
      </w:r>
      <w:r w:rsidR="00E254BF">
        <w:t xml:space="preserve"> a </w:t>
      </w:r>
      <w:r>
        <w:t xml:space="preserve">zásadní role rozumu, která může pro náboženskou víru znamenat velkou výzvu. </w:t>
      </w:r>
    </w:p>
    <w:p w14:paraId="1A0AE9C0" w14:textId="05C51E74" w:rsidR="009F36A0" w:rsidRDefault="009F36A0" w:rsidP="009F36A0">
      <w:pPr>
        <w:jc w:val="both"/>
      </w:pPr>
      <w:r w:rsidRPr="002B702C">
        <w:t>Věřící by se</w:t>
      </w:r>
      <w:r>
        <w:t xml:space="preserve"> tedy</w:t>
      </w:r>
      <w:r w:rsidRPr="002B702C">
        <w:t xml:space="preserve"> neměl spokojit</w:t>
      </w:r>
      <w:r w:rsidR="00E254BF">
        <w:t xml:space="preserve"> </w:t>
      </w:r>
      <w:r w:rsidR="00E254BF" w:rsidRPr="002B702C">
        <w:t>s</w:t>
      </w:r>
      <w:r w:rsidR="00E254BF">
        <w:t> </w:t>
      </w:r>
      <w:r w:rsidRPr="002B702C">
        <w:t xml:space="preserve">jednoduchým </w:t>
      </w:r>
      <w:r>
        <w:t>„</w:t>
      </w:r>
      <w:r w:rsidRPr="002B702C">
        <w:t>skokem</w:t>
      </w:r>
      <w:r>
        <w:t>“</w:t>
      </w:r>
      <w:r w:rsidRPr="002B702C">
        <w:t xml:space="preserve"> do víry</w:t>
      </w:r>
      <w:r>
        <w:t>,</w:t>
      </w:r>
      <w:r>
        <w:rPr>
          <w:rStyle w:val="Znakapoznpodarou"/>
        </w:rPr>
        <w:footnoteReference w:id="68"/>
      </w:r>
      <w:r w:rsidRPr="002B702C">
        <w:t xml:space="preserve"> který by zamaskoval jeho pochybnosti</w:t>
      </w:r>
      <w:r>
        <w:t>.</w:t>
      </w:r>
      <w:r w:rsidR="00E254BF">
        <w:t xml:space="preserve"> </w:t>
      </w:r>
      <w:r>
        <w:t>Sokol poukazuje právě na naivitu ve vztahu</w:t>
      </w:r>
      <w:r w:rsidR="00E254BF">
        <w:t xml:space="preserve"> k </w:t>
      </w:r>
      <w:r>
        <w:t>víře.</w:t>
      </w:r>
      <w:r w:rsidR="00E254BF">
        <w:t xml:space="preserve"> </w:t>
      </w:r>
      <w:r w:rsidR="00E254BF" w:rsidRPr="00604F99">
        <w:t>V</w:t>
      </w:r>
      <w:r w:rsidR="00E254BF">
        <w:t> </w:t>
      </w:r>
      <w:r w:rsidRPr="00604F99">
        <w:t>kontextu víry může naivita vést</w:t>
      </w:r>
      <w:r w:rsidR="00E254BF">
        <w:t xml:space="preserve"> </w:t>
      </w:r>
      <w:r w:rsidR="00E254BF" w:rsidRPr="00604F99">
        <w:t>k</w:t>
      </w:r>
      <w:r w:rsidR="00E254BF">
        <w:t> </w:t>
      </w:r>
      <w:r w:rsidRPr="00604F99">
        <w:t>povrchnímu náboženskému přesvědčení, které ignoruje nebo potlačuje pochybnosti</w:t>
      </w:r>
      <w:r w:rsidR="00E254BF">
        <w:t xml:space="preserve"> </w:t>
      </w:r>
      <w:r w:rsidR="00E254BF" w:rsidRPr="00604F99">
        <w:t>a</w:t>
      </w:r>
      <w:r w:rsidR="00E254BF">
        <w:t> </w:t>
      </w:r>
      <w:r w:rsidRPr="00604F99">
        <w:t>otázky</w:t>
      </w:r>
      <w:r>
        <w:t xml:space="preserve"> lidí.</w:t>
      </w:r>
      <w:r w:rsidR="00E254BF">
        <w:t xml:space="preserve"> </w:t>
      </w:r>
      <w:r>
        <w:t>Totiž být upřímným katolíkem</w:t>
      </w:r>
      <w:r w:rsidR="00E254BF">
        <w:t xml:space="preserve"> v </w:t>
      </w:r>
      <w:r>
        <w:t>době, kdy nás sužují radikální pochybnosti, znamená nepřipustit, aby víra zvítězila nad pochybnostmi snadno nebo povrchně.</w:t>
      </w:r>
      <w:r>
        <w:rPr>
          <w:rStyle w:val="Znakapoznpodarou"/>
        </w:rPr>
        <w:footnoteReference w:id="69"/>
      </w:r>
      <w:r>
        <w:t xml:space="preserve"> Sokol, obdobně jako Masaryk, apeloval na důležitost upřednostnění autentické víry před naivní „věřivostí“.</w:t>
      </w:r>
      <w:r>
        <w:rPr>
          <w:rStyle w:val="Znakapoznpodarou"/>
        </w:rPr>
        <w:footnoteReference w:id="70"/>
      </w:r>
    </w:p>
    <w:p w14:paraId="3281D2CB" w14:textId="445532EC" w:rsidR="00955F51" w:rsidRDefault="00564372" w:rsidP="009F36A0">
      <w:pPr>
        <w:pStyle w:val="Nadpis3"/>
      </w:pPr>
      <w:bookmarkStart w:id="15" w:name="_Toc131079208"/>
      <w:r>
        <w:t>Vyznání víry</w:t>
      </w:r>
      <w:bookmarkEnd w:id="15"/>
    </w:p>
    <w:p w14:paraId="138F72F6" w14:textId="58CFD589" w:rsidR="00214F5F" w:rsidRDefault="00AC46D8" w:rsidP="00214F5F">
      <w:pPr>
        <w:jc w:val="both"/>
      </w:pPr>
      <w:r>
        <w:t>V</w:t>
      </w:r>
      <w:r w:rsidR="00214F5F" w:rsidRPr="00214F5F">
        <w:t xml:space="preserve">yznání víry představuje základní rámec, který definuje křesťanskou identitu. </w:t>
      </w:r>
      <w:r>
        <w:t>L</w:t>
      </w:r>
      <w:r w:rsidR="00214F5F" w:rsidRPr="00214F5F">
        <w:t xml:space="preserve">ze </w:t>
      </w:r>
      <w:r w:rsidR="000253A0">
        <w:t xml:space="preserve">jej </w:t>
      </w:r>
      <w:r w:rsidR="00214F5F" w:rsidRPr="00214F5F">
        <w:t>chápat jako starokřes</w:t>
      </w:r>
      <w:r w:rsidR="000542CF">
        <w:t>ťanskou modlitbu, jež stručně a </w:t>
      </w:r>
      <w:r w:rsidR="00214F5F" w:rsidRPr="00214F5F">
        <w:t>srozumitelně shrnuje podstatu křesťanského přesvědčení.</w:t>
      </w:r>
    </w:p>
    <w:p w14:paraId="3E3F0E45" w14:textId="12C3F771" w:rsidR="004754E3" w:rsidRDefault="004754E3" w:rsidP="004754E3">
      <w:pPr>
        <w:jc w:val="both"/>
      </w:pPr>
      <w:r>
        <w:t>Význam</w:t>
      </w:r>
      <w:r w:rsidR="00E254BF">
        <w:t xml:space="preserve"> a </w:t>
      </w:r>
      <w:r>
        <w:t>povaha vyznání víry spočívají</w:t>
      </w:r>
      <w:r w:rsidR="00E254BF">
        <w:t xml:space="preserve"> v </w:t>
      </w:r>
      <w:r>
        <w:t>přijetí Kristova učení</w:t>
      </w:r>
      <w:r w:rsidR="00E254BF">
        <w:t xml:space="preserve"> a </w:t>
      </w:r>
      <w:r>
        <w:t>sdílení jeho odkazu</w:t>
      </w:r>
      <w:r w:rsidR="00E254BF">
        <w:t xml:space="preserve"> v </w:t>
      </w:r>
      <w:r>
        <w:t>rámci církve. Zároveň je třeba s</w:t>
      </w:r>
      <w:r w:rsidR="000542CF">
        <w:t>i uvědomit, že se jedná nejen o </w:t>
      </w:r>
      <w:r>
        <w:t>slovní prohlášení, ale také</w:t>
      </w:r>
      <w:r w:rsidR="00E254BF">
        <w:t xml:space="preserve"> o </w:t>
      </w:r>
      <w:r>
        <w:t>aktivní uskutečňování Boží vůle. Tento přístup</w:t>
      </w:r>
      <w:r w:rsidR="00E254BF">
        <w:t xml:space="preserve"> k </w:t>
      </w:r>
      <w:r>
        <w:t>víře vyžaduje, aby se člověk nejen slovy, ale také činy hlásil</w:t>
      </w:r>
      <w:r w:rsidR="00E254BF">
        <w:t xml:space="preserve"> k </w:t>
      </w:r>
      <w:r>
        <w:t>učení.</w:t>
      </w:r>
      <w:r w:rsidR="000253A0">
        <w:rPr>
          <w:rStyle w:val="Znakapoznpodarou"/>
        </w:rPr>
        <w:footnoteReference w:id="71"/>
      </w:r>
    </w:p>
    <w:p w14:paraId="3F806764" w14:textId="3DCFE3F4" w:rsidR="004754E3" w:rsidRDefault="00732E90" w:rsidP="004754E3">
      <w:pPr>
        <w:jc w:val="both"/>
      </w:pPr>
      <w:r>
        <w:t>Můžeme poukázat</w:t>
      </w:r>
      <w:r w:rsidR="004754E3">
        <w:t>, že tento koncep</w:t>
      </w:r>
      <w:r w:rsidR="000542CF">
        <w:t>t může být považován za jeden z </w:t>
      </w:r>
      <w:r w:rsidR="004754E3">
        <w:t>nejsvobodnějších</w:t>
      </w:r>
      <w:r w:rsidR="00E254BF">
        <w:t xml:space="preserve"> a </w:t>
      </w:r>
      <w:r w:rsidR="004754E3">
        <w:t>nejuniverzálnějších způsobů, jakým se náboženská komunita může utvářet</w:t>
      </w:r>
      <w:r w:rsidR="00E254BF">
        <w:t xml:space="preserve"> a </w:t>
      </w:r>
      <w:r w:rsidR="004754E3">
        <w:t xml:space="preserve">udržovat. Vyznání víry nepreferuje žádný konkrétní </w:t>
      </w:r>
      <w:r w:rsidR="004754E3">
        <w:lastRenderedPageBreak/>
        <w:t>původ, rasu, jazyk nebo společenské postavení, což umožňuje vytvoření inkluzivního náboženského společenství.</w:t>
      </w:r>
    </w:p>
    <w:p w14:paraId="137D0694" w14:textId="212058CB" w:rsidR="004754E3" w:rsidRDefault="00D1757D" w:rsidP="004754E3">
      <w:pPr>
        <w:jc w:val="both"/>
      </w:pPr>
      <w:r>
        <w:t>Sokol poukazuje na to, že</w:t>
      </w:r>
      <w:r w:rsidR="004754E3">
        <w:t>, stručné verze</w:t>
      </w:r>
      <w:r w:rsidR="000542CF">
        <w:t xml:space="preserve"> vyznání víry se objevují již v </w:t>
      </w:r>
      <w:r w:rsidR="004754E3">
        <w:t>Novém zákoně</w:t>
      </w:r>
      <w:r w:rsidR="00E254BF">
        <w:t xml:space="preserve"> a </w:t>
      </w:r>
      <w:r w:rsidR="004754E3">
        <w:t>úzce souvisí</w:t>
      </w:r>
      <w:r w:rsidR="00E254BF">
        <w:t xml:space="preserve"> s </w:t>
      </w:r>
      <w:r w:rsidR="004754E3">
        <w:t xml:space="preserve">křtem jako </w:t>
      </w:r>
      <w:r w:rsidR="000542CF">
        <w:t>svátostí vstupu do církve. V </w:t>
      </w:r>
      <w:r w:rsidR="004754E3">
        <w:t>současnosti existují dva hlavní texty vyzn</w:t>
      </w:r>
      <w:r w:rsidR="005A0441">
        <w:t>ání víry – Apoštolské vyznání a </w:t>
      </w:r>
      <w:proofErr w:type="spellStart"/>
      <w:r w:rsidR="004754E3">
        <w:t>Nicejsko</w:t>
      </w:r>
      <w:proofErr w:type="spellEnd"/>
      <w:r w:rsidR="004754E3">
        <w:t>-cařihradské vyznání, která pocházejí</w:t>
      </w:r>
      <w:r w:rsidR="00E254BF">
        <w:t xml:space="preserve"> z </w:t>
      </w:r>
      <w:r w:rsidR="004754E3">
        <w:t>různých historických období</w:t>
      </w:r>
      <w:r w:rsidR="00E254BF">
        <w:t xml:space="preserve"> a </w:t>
      </w:r>
      <w:r w:rsidR="004754E3">
        <w:t>mají odlišné důrazy.</w:t>
      </w:r>
      <w:r w:rsidR="00A446F6">
        <w:rPr>
          <w:rStyle w:val="Znakapoznpodarou"/>
        </w:rPr>
        <w:footnoteReference w:id="72"/>
      </w:r>
    </w:p>
    <w:p w14:paraId="64B63EAF" w14:textId="6761D396" w:rsidR="004754E3" w:rsidRPr="00214F5F" w:rsidRDefault="005D1B03" w:rsidP="004754E3">
      <w:pPr>
        <w:jc w:val="both"/>
      </w:pPr>
      <w:r>
        <w:t>Vnímejme tedy „sokolovské“ chápání víry jako</w:t>
      </w:r>
      <w:r w:rsidR="004754E3">
        <w:t xml:space="preserve"> základní rámec, který poskytuje pevný </w:t>
      </w:r>
      <w:r w:rsidR="000E28C4">
        <w:t>fundament</w:t>
      </w:r>
      <w:r w:rsidR="004754E3">
        <w:t xml:space="preserve"> pro křesťanské přesvědčení, zároveň umožňuje člověku účastnit se aktivního hledání smyslu</w:t>
      </w:r>
      <w:r w:rsidR="00E254BF">
        <w:t xml:space="preserve"> a </w:t>
      </w:r>
      <w:r w:rsidR="000542CF">
        <w:t>naplnění Boží vůle. To vede k </w:t>
      </w:r>
      <w:r w:rsidR="004754E3">
        <w:t>hlubšímu pochopení křesťanské víry</w:t>
      </w:r>
      <w:r w:rsidR="00E254BF">
        <w:t xml:space="preserve"> a </w:t>
      </w:r>
      <w:r w:rsidR="004754E3">
        <w:t>posiluje vědomí jednoty</w:t>
      </w:r>
      <w:r w:rsidR="00E254BF">
        <w:t xml:space="preserve"> v </w:t>
      </w:r>
      <w:r w:rsidR="004754E3">
        <w:t>rámci náboženského společenství.</w:t>
      </w:r>
    </w:p>
    <w:p w14:paraId="63986569" w14:textId="02F87E6C" w:rsidR="00214F5F" w:rsidRDefault="009D2331" w:rsidP="009F36A0">
      <w:pPr>
        <w:pStyle w:val="Nadpis3"/>
      </w:pPr>
      <w:bookmarkStart w:id="16" w:name="_Toc131079209"/>
      <w:r>
        <w:t>Víra v Boha</w:t>
      </w:r>
      <w:bookmarkEnd w:id="16"/>
    </w:p>
    <w:p w14:paraId="6348D16C" w14:textId="68B3AF8E" w:rsidR="009D2331" w:rsidRDefault="00263BE7" w:rsidP="009D2331">
      <w:pPr>
        <w:jc w:val="both"/>
      </w:pPr>
      <w:r>
        <w:t>Ačkoliv bylo již obecně</w:t>
      </w:r>
      <w:r w:rsidR="00E254BF">
        <w:t xml:space="preserve"> o </w:t>
      </w:r>
      <w:r>
        <w:t>k</w:t>
      </w:r>
      <w:r w:rsidR="009D2331">
        <w:t>řesťansk</w:t>
      </w:r>
      <w:r>
        <w:t>é</w:t>
      </w:r>
      <w:r w:rsidR="009D2331">
        <w:t xml:space="preserve"> ví</w:t>
      </w:r>
      <w:r>
        <w:t xml:space="preserve">ře pojednáno, než se dostaneme k víře v Boha, musíme </w:t>
      </w:r>
      <w:r w:rsidR="00201E76">
        <w:t>uveďme ještě myšlenku</w:t>
      </w:r>
      <w:r>
        <w:t>, kterou na ni navážeme. Sokol uvádí, že víra</w:t>
      </w:r>
      <w:r w:rsidR="009D2331">
        <w:t xml:space="preserve"> přesahuje pouhý světový názor, přesvědčení či výklad světa, avšak zároveň není </w:t>
      </w:r>
      <w:r>
        <w:t xml:space="preserve">pouhým </w:t>
      </w:r>
      <w:r w:rsidR="009D2331">
        <w:t xml:space="preserve">odvážným </w:t>
      </w:r>
      <w:r>
        <w:t>„</w:t>
      </w:r>
      <w:r w:rsidR="009D2331">
        <w:t>skokem do tmy</w:t>
      </w:r>
      <w:r>
        <w:t>“</w:t>
      </w:r>
      <w:r w:rsidR="009D2331">
        <w:t>, jak si někteří romantici představovali. Více než to, je to naděje</w:t>
      </w:r>
      <w:r w:rsidR="00E254BF">
        <w:t xml:space="preserve"> a </w:t>
      </w:r>
      <w:r w:rsidR="009D2331">
        <w:t>pevná důvěra ve skrytou pravdu, která se opírá</w:t>
      </w:r>
      <w:r w:rsidR="00E254BF">
        <w:t xml:space="preserve"> o </w:t>
      </w:r>
      <w:r w:rsidR="009D2331">
        <w:t>události</w:t>
      </w:r>
      <w:r w:rsidR="00E254BF">
        <w:t xml:space="preserve"> a </w:t>
      </w:r>
      <w:r w:rsidR="009D2331">
        <w:t>zkušenosti, které se již odehrály.</w:t>
      </w:r>
      <w:r w:rsidR="0041466B">
        <w:rPr>
          <w:rStyle w:val="Znakapoznpodarou"/>
        </w:rPr>
        <w:footnoteReference w:id="73"/>
      </w:r>
    </w:p>
    <w:p w14:paraId="6D5EDB0D" w14:textId="51065991" w:rsidR="009D2331" w:rsidRDefault="00F85FFA" w:rsidP="00201E76">
      <w:pPr>
        <w:jc w:val="both"/>
      </w:pPr>
      <w:r>
        <w:t>Křesťan podle Sokola nemá</w:t>
      </w:r>
      <w:r w:rsidR="009D2331">
        <w:t xml:space="preserve"> uctívat žádnou jinou bytost nebo sílu</w:t>
      </w:r>
      <w:r>
        <w:t>,</w:t>
      </w:r>
      <w:r w:rsidR="009D2331">
        <w:t xml:space="preserve"> </w:t>
      </w:r>
      <w:r>
        <w:t>p</w:t>
      </w:r>
      <w:r w:rsidR="009D2331">
        <w:t xml:space="preserve">ouze Bohu </w:t>
      </w:r>
      <w:proofErr w:type="gramStart"/>
      <w:r w:rsidR="009D2331">
        <w:t>vděčí</w:t>
      </w:r>
      <w:proofErr w:type="gramEnd"/>
      <w:r w:rsidR="009D2331">
        <w:t xml:space="preserve"> za úctu</w:t>
      </w:r>
      <w:r w:rsidR="00E254BF">
        <w:t xml:space="preserve"> a </w:t>
      </w:r>
      <w:r w:rsidR="009D2331">
        <w:t xml:space="preserve">poslušnost, zatímco vůči ostatním </w:t>
      </w:r>
      <w:r>
        <w:t>„</w:t>
      </w:r>
      <w:r w:rsidR="009D2331">
        <w:t>mocnostem</w:t>
      </w:r>
      <w:r>
        <w:t>“</w:t>
      </w:r>
      <w:r w:rsidR="00E254BF">
        <w:t xml:space="preserve"> a </w:t>
      </w:r>
      <w:r w:rsidR="009D2331">
        <w:t>silám světa</w:t>
      </w:r>
      <w:r w:rsidR="00E254BF">
        <w:t xml:space="preserve"> i </w:t>
      </w:r>
      <w:r w:rsidR="009D2331">
        <w:t>společnosti zaujímá postoj svobodného jednání.</w:t>
      </w:r>
      <w:r w:rsidR="0041466B">
        <w:rPr>
          <w:rStyle w:val="Znakapoznpodarou"/>
        </w:rPr>
        <w:footnoteReference w:id="74"/>
      </w:r>
      <w:r w:rsidR="00201E76">
        <w:t xml:space="preserve"> </w:t>
      </w:r>
      <w:r w:rsidR="006234EA">
        <w:t xml:space="preserve">To ovšem </w:t>
      </w:r>
      <w:r w:rsidR="0041466B">
        <w:t xml:space="preserve">jistě </w:t>
      </w:r>
      <w:r w:rsidR="006234EA">
        <w:t>n</w:t>
      </w:r>
      <w:r w:rsidR="009D2331">
        <w:t>eznamená, že by je měl ignorovat nebo popírat, ale spíše že tyto síly nad ním nemají absolutní moc.</w:t>
      </w:r>
    </w:p>
    <w:p w14:paraId="0A5376F0" w14:textId="77777777" w:rsidR="00E82C31" w:rsidRDefault="00E82C31" w:rsidP="00201E76">
      <w:pPr>
        <w:jc w:val="both"/>
      </w:pPr>
    </w:p>
    <w:p w14:paraId="596CF244" w14:textId="24A839BC" w:rsidR="00053211" w:rsidRDefault="009D2331" w:rsidP="009D2331">
      <w:pPr>
        <w:jc w:val="both"/>
      </w:pPr>
      <w:r>
        <w:lastRenderedPageBreak/>
        <w:t xml:space="preserve">Jediný Bůh je nejen suverénním vládcem všeho, ale také </w:t>
      </w:r>
      <w:r w:rsidR="00053211">
        <w:t>„</w:t>
      </w:r>
      <w:r>
        <w:t>otcem</w:t>
      </w:r>
      <w:r w:rsidR="00053211">
        <w:t>“</w:t>
      </w:r>
      <w:r>
        <w:t xml:space="preserve"> všech lidí, který se</w:t>
      </w:r>
      <w:r w:rsidR="00E254BF">
        <w:t xml:space="preserve"> o </w:t>
      </w:r>
      <w:r>
        <w:t>nás stará</w:t>
      </w:r>
      <w:r w:rsidR="00E254BF">
        <w:t xml:space="preserve"> a </w:t>
      </w:r>
      <w:r>
        <w:t>pečuje</w:t>
      </w:r>
      <w:r w:rsidR="00E254BF">
        <w:t xml:space="preserve"> o </w:t>
      </w:r>
      <w:r>
        <w:t xml:space="preserve">nás, pokud to naše svoboda dovoluje. Bůh vládne </w:t>
      </w:r>
      <w:r w:rsidR="005F69E6">
        <w:t>„</w:t>
      </w:r>
      <w:r>
        <w:t>nebi</w:t>
      </w:r>
      <w:r w:rsidR="00E254BF">
        <w:t xml:space="preserve"> a </w:t>
      </w:r>
      <w:r>
        <w:t>zemi</w:t>
      </w:r>
      <w:r w:rsidR="005F69E6">
        <w:t>“</w:t>
      </w:r>
      <w:r>
        <w:t xml:space="preserve"> jako jejich stvořitel,</w:t>
      </w:r>
      <w:r w:rsidR="00E254BF">
        <w:t xml:space="preserve"> a </w:t>
      </w:r>
      <w:r>
        <w:t>to bez jakéhokoli omezení či podmínek. Jeho všemohoucnost spočívá</w:t>
      </w:r>
      <w:r w:rsidR="00E254BF">
        <w:t xml:space="preserve"> v </w:t>
      </w:r>
      <w:r>
        <w:t>neomezenosti, nikoli</w:t>
      </w:r>
      <w:r w:rsidR="00E254BF">
        <w:t xml:space="preserve"> v </w:t>
      </w:r>
      <w:r>
        <w:t>tom, že by nesl odpovědnost za veškeré zlo spáchané lidmi ve stvoření.</w:t>
      </w:r>
      <w:r w:rsidR="00590DBF">
        <w:rPr>
          <w:rStyle w:val="Znakapoznpodarou"/>
        </w:rPr>
        <w:footnoteReference w:id="75"/>
      </w:r>
    </w:p>
    <w:p w14:paraId="10CE8E91" w14:textId="1A0B9818" w:rsidR="00053211" w:rsidRDefault="00053211" w:rsidP="009D2331">
      <w:pPr>
        <w:jc w:val="both"/>
      </w:pPr>
      <w:r>
        <w:t>V návaznosti na pojednání</w:t>
      </w:r>
      <w:r w:rsidR="00E254BF">
        <w:t xml:space="preserve"> o </w:t>
      </w:r>
      <w:r>
        <w:t>„páchaném zlu“ je třeba zmínit banální až iluzorní řečnickou, dnes již značně konzervativní</w:t>
      </w:r>
      <w:r w:rsidR="00E254BF">
        <w:t xml:space="preserve"> a </w:t>
      </w:r>
      <w:r>
        <w:t>otřelou, otázku lidí, kteří zřejmě příliš nehoví této problematice,</w:t>
      </w:r>
      <w:r w:rsidR="00E254BF">
        <w:t xml:space="preserve"> a </w:t>
      </w:r>
      <w:r>
        <w:t>to „Když existuje Bůh, proč je na světě tolik zla?“</w:t>
      </w:r>
    </w:p>
    <w:p w14:paraId="6EFBE929" w14:textId="34C927F4" w:rsidR="009D2331" w:rsidRDefault="009D2331" w:rsidP="009D2331">
      <w:pPr>
        <w:jc w:val="both"/>
      </w:pPr>
      <w:r>
        <w:t xml:space="preserve"> </w:t>
      </w:r>
      <w:r w:rsidR="00053211">
        <w:t>Sokol na tuto otázku</w:t>
      </w:r>
      <w:r w:rsidR="00585BE9">
        <w:t xml:space="preserve"> na základě biblických veršů</w:t>
      </w:r>
      <w:r w:rsidR="00053211">
        <w:t xml:space="preserve"> odpovídá velmi elegantně, zdálo by se až diplomaticky: „</w:t>
      </w:r>
      <w:r w:rsidRPr="000542CF">
        <w:rPr>
          <w:iCs/>
        </w:rPr>
        <w:t xml:space="preserve">Naopak, všechno, co bylo stvořeno, bylo </w:t>
      </w:r>
      <w:r w:rsidR="007061DE" w:rsidRPr="000542CF">
        <w:rPr>
          <w:iCs/>
        </w:rPr>
        <w:t>„</w:t>
      </w:r>
      <w:r w:rsidRPr="000542CF">
        <w:rPr>
          <w:iCs/>
        </w:rPr>
        <w:t>velmi dobré</w:t>
      </w:r>
      <w:r w:rsidR="007061DE" w:rsidRPr="000542CF">
        <w:rPr>
          <w:iCs/>
        </w:rPr>
        <w:t>“</w:t>
      </w:r>
      <w:r w:rsidR="00E254BF">
        <w:t xml:space="preserve"> </w:t>
      </w:r>
      <w:r w:rsidR="00E254BF" w:rsidRPr="000542CF">
        <w:rPr>
          <w:iCs/>
        </w:rPr>
        <w:t>a</w:t>
      </w:r>
      <w:r w:rsidR="00E254BF">
        <w:rPr>
          <w:iCs/>
        </w:rPr>
        <w:t> </w:t>
      </w:r>
      <w:r w:rsidRPr="000542CF">
        <w:rPr>
          <w:iCs/>
        </w:rPr>
        <w:t>zlo</w:t>
      </w:r>
      <w:r w:rsidR="00E254BF">
        <w:rPr>
          <w:iCs/>
        </w:rPr>
        <w:t xml:space="preserve"> </w:t>
      </w:r>
      <w:r w:rsidR="00E254BF" w:rsidRPr="000542CF">
        <w:rPr>
          <w:iCs/>
        </w:rPr>
        <w:t>a</w:t>
      </w:r>
      <w:r w:rsidR="00E254BF">
        <w:rPr>
          <w:iCs/>
        </w:rPr>
        <w:t> </w:t>
      </w:r>
      <w:r w:rsidRPr="000542CF">
        <w:rPr>
          <w:iCs/>
        </w:rPr>
        <w:t>smrt vstoupily do světa až</w:t>
      </w:r>
      <w:r w:rsidR="00E254BF">
        <w:rPr>
          <w:iCs/>
        </w:rPr>
        <w:t xml:space="preserve"> </w:t>
      </w:r>
      <w:r w:rsidR="00E254BF" w:rsidRPr="000542CF">
        <w:rPr>
          <w:iCs/>
        </w:rPr>
        <w:t>s</w:t>
      </w:r>
      <w:r w:rsidR="00E254BF">
        <w:rPr>
          <w:iCs/>
        </w:rPr>
        <w:t> </w:t>
      </w:r>
      <w:r w:rsidRPr="000542CF">
        <w:rPr>
          <w:iCs/>
        </w:rPr>
        <w:t>lidskou neposlušností</w:t>
      </w:r>
      <w:r w:rsidR="00741132" w:rsidRPr="000542CF">
        <w:t>“</w:t>
      </w:r>
      <w:r w:rsidR="00590DBF" w:rsidRPr="000542CF">
        <w:t>.</w:t>
      </w:r>
    </w:p>
    <w:p w14:paraId="68F21274" w14:textId="2DF6AC0A" w:rsidR="009D2331" w:rsidRDefault="00E254BF" w:rsidP="009D2331">
      <w:pPr>
        <w:jc w:val="both"/>
      </w:pPr>
      <w:r>
        <w:t xml:space="preserve"> V </w:t>
      </w:r>
      <w:r w:rsidR="009D2331">
        <w:t>tomto kontextu se křesťanská víra</w:t>
      </w:r>
      <w:r>
        <w:t xml:space="preserve"> a </w:t>
      </w:r>
      <w:r w:rsidR="009D2331">
        <w:t>filo</w:t>
      </w:r>
      <w:r w:rsidR="00585BE9">
        <w:t>z</w:t>
      </w:r>
      <w:r w:rsidR="009D2331">
        <w:t>ofie spojují, a</w:t>
      </w:r>
      <w:r w:rsidR="000542CF">
        <w:t>by prozkoumaly podstatu Božího s</w:t>
      </w:r>
      <w:r w:rsidR="009D2331">
        <w:t>tvoření</w:t>
      </w:r>
      <w:r>
        <w:t xml:space="preserve"> a </w:t>
      </w:r>
      <w:r w:rsidR="009D2331">
        <w:t>jeho vztah</w:t>
      </w:r>
      <w:r>
        <w:t xml:space="preserve"> k </w:t>
      </w:r>
      <w:r w:rsidR="009D2331">
        <w:t xml:space="preserve">lidskému životu. Tímto způsobem se </w:t>
      </w:r>
      <w:proofErr w:type="gramStart"/>
      <w:r w:rsidR="009D2331">
        <w:t>snaží</w:t>
      </w:r>
      <w:proofErr w:type="gramEnd"/>
      <w:r w:rsidR="009D2331">
        <w:t xml:space="preserve"> překlenout propast mezi vírou</w:t>
      </w:r>
      <w:r>
        <w:t xml:space="preserve"> a </w:t>
      </w:r>
      <w:r w:rsidR="009D2331">
        <w:t>rozumem</w:t>
      </w:r>
      <w:r>
        <w:t xml:space="preserve"> a </w:t>
      </w:r>
      <w:r w:rsidR="009D2331">
        <w:t>přijmout obojí jako důležité součásti autentického náboženského hledání smyslu</w:t>
      </w:r>
      <w:r>
        <w:t xml:space="preserve"> a </w:t>
      </w:r>
      <w:r w:rsidR="009D2331">
        <w:t>pravdy.</w:t>
      </w:r>
    </w:p>
    <w:p w14:paraId="7E5BB8E8" w14:textId="68A40C21" w:rsidR="005F69E6" w:rsidRDefault="005F69E6" w:rsidP="005F69E6">
      <w:pPr>
        <w:jc w:val="both"/>
      </w:pPr>
      <w:r>
        <w:t>Zásadní charakteristik</w:t>
      </w:r>
      <w:r w:rsidR="00C511C5">
        <w:t>a</w:t>
      </w:r>
      <w:r>
        <w:t xml:space="preserve"> Boží všemohoucnosti spočívá</w:t>
      </w:r>
      <w:r w:rsidR="00E254BF">
        <w:t xml:space="preserve"> v </w:t>
      </w:r>
      <w:r>
        <w:t>tom, že své stvoření obdařuje značnou mírou svobody</w:t>
      </w:r>
      <w:r w:rsidR="00E254BF">
        <w:t xml:space="preserve"> a </w:t>
      </w:r>
      <w:r>
        <w:t>moci. Bohem udělené schopnosti rostlinám umožňují růst</w:t>
      </w:r>
      <w:r w:rsidR="00E254BF">
        <w:t xml:space="preserve"> a </w:t>
      </w:r>
      <w:r>
        <w:t xml:space="preserve">množit se, zatímco živočichům </w:t>
      </w:r>
      <w:proofErr w:type="gramStart"/>
      <w:r>
        <w:t>slouží</w:t>
      </w:r>
      <w:proofErr w:type="gramEnd"/>
      <w:r>
        <w:t xml:space="preserve"> jako zdroj potravy. Vytvořený svět tak nevystupuje jako nemilosrdný boj</w:t>
      </w:r>
      <w:r w:rsidR="00E254BF">
        <w:t xml:space="preserve"> o </w:t>
      </w:r>
      <w:r>
        <w:t>přežití nebo chaos, nýbrž jako harmonicky uspořádaná kompozice, kde všechno má své určené místo, ale současně</w:t>
      </w:r>
      <w:r w:rsidR="00E254BF">
        <w:t xml:space="preserve"> i </w:t>
      </w:r>
      <w:r>
        <w:t>svoji úlohu</w:t>
      </w:r>
      <w:r w:rsidR="00E254BF">
        <w:t xml:space="preserve"> a </w:t>
      </w:r>
      <w:r>
        <w:t>volnost.</w:t>
      </w:r>
    </w:p>
    <w:p w14:paraId="44119963" w14:textId="79855B3A" w:rsidR="005F69E6" w:rsidRDefault="005F69E6" w:rsidP="005F69E6">
      <w:pPr>
        <w:jc w:val="both"/>
      </w:pPr>
      <w:r>
        <w:t>Zvláště člověk není Bohem řízen jako loutka na nitkách, ale je mu svěřen celý svět, aby jej</w:t>
      </w:r>
      <w:r w:rsidR="0039309B">
        <w:t xml:space="preserve"> </w:t>
      </w:r>
      <w:r>
        <w:t>naplnil</w:t>
      </w:r>
      <w:r w:rsidR="00E254BF">
        <w:t xml:space="preserve"> a </w:t>
      </w:r>
      <w:r w:rsidR="0039309B">
        <w:t>„</w:t>
      </w:r>
      <w:r>
        <w:t>obdělával</w:t>
      </w:r>
      <w:r w:rsidR="00E254BF">
        <w:t xml:space="preserve"> a </w:t>
      </w:r>
      <w:r>
        <w:t>střežil</w:t>
      </w:r>
      <w:r w:rsidR="0039309B">
        <w:t xml:space="preserve">“. </w:t>
      </w:r>
      <w:r>
        <w:t>Právě jako svobodná bytost schopná uvažovat, tvořit</w:t>
      </w:r>
      <w:r w:rsidR="00E254BF">
        <w:t xml:space="preserve"> a </w:t>
      </w:r>
      <w:r>
        <w:t xml:space="preserve">nést zodpovědnost, je člověk </w:t>
      </w:r>
      <w:r w:rsidR="00174ECC">
        <w:t>„</w:t>
      </w:r>
      <w:r>
        <w:t>obrazem Božím</w:t>
      </w:r>
      <w:r w:rsidR="00174ECC">
        <w:t>“</w:t>
      </w:r>
      <w:r>
        <w:t xml:space="preserve">, protože se podílí na jeho moci. </w:t>
      </w:r>
    </w:p>
    <w:p w14:paraId="4A31E742" w14:textId="1956C5C0" w:rsidR="005F69E6" w:rsidRDefault="005F69E6" w:rsidP="005F69E6">
      <w:pPr>
        <w:jc w:val="both"/>
      </w:pPr>
      <w:r>
        <w:lastRenderedPageBreak/>
        <w:t>Tento stav nám připomíná, že filo</w:t>
      </w:r>
      <w:r w:rsidR="009D40C8">
        <w:t>z</w:t>
      </w:r>
      <w:r>
        <w:t>ofické</w:t>
      </w:r>
      <w:r w:rsidR="00E254BF">
        <w:t xml:space="preserve"> a </w:t>
      </w:r>
      <w:r>
        <w:t>náboženské úvahy</w:t>
      </w:r>
      <w:r w:rsidR="00E254BF">
        <w:t xml:space="preserve"> o </w:t>
      </w:r>
      <w:r>
        <w:t>lidské svobodě</w:t>
      </w:r>
      <w:r w:rsidR="00E254BF">
        <w:t xml:space="preserve"> a </w:t>
      </w:r>
      <w:r>
        <w:t>Boží všemohoucnosti vytvářejí prostor pro hlubší pochopení naší povahy</w:t>
      </w:r>
      <w:r w:rsidR="00E254BF">
        <w:t xml:space="preserve"> a </w:t>
      </w:r>
      <w:r>
        <w:t>našeho místa ve stvoření. Jak se člověk vyrovnává se svou svobodou</w:t>
      </w:r>
      <w:r w:rsidR="00E254BF">
        <w:t xml:space="preserve"> a </w:t>
      </w:r>
      <w:r>
        <w:t>zodpovědností, odráží se</w:t>
      </w:r>
      <w:r w:rsidR="00E254BF">
        <w:t xml:space="preserve"> v </w:t>
      </w:r>
      <w:r>
        <w:t xml:space="preserve">jeho schopnosti rozvíjet </w:t>
      </w:r>
      <w:r w:rsidR="000542CF">
        <w:t>smysluplné vztahy s </w:t>
      </w:r>
      <w:r>
        <w:t>ostatními</w:t>
      </w:r>
      <w:r w:rsidR="00E254BF">
        <w:t xml:space="preserve"> a </w:t>
      </w:r>
      <w:r>
        <w:t>se světem jako celkem. Tato úvaha nás nutí zamyslet se nad tím, jak můžeme žít</w:t>
      </w:r>
      <w:r w:rsidR="00E254BF">
        <w:t xml:space="preserve"> v </w:t>
      </w:r>
      <w:r>
        <w:t>souladu</w:t>
      </w:r>
      <w:r w:rsidR="00E254BF">
        <w:t xml:space="preserve"> s </w:t>
      </w:r>
      <w:r>
        <w:t>Boží vůlí</w:t>
      </w:r>
      <w:r w:rsidR="00E254BF">
        <w:t xml:space="preserve"> a </w:t>
      </w:r>
      <w:r>
        <w:t>jak můžeme svou svobodu použít ke společnému dobru.</w:t>
      </w:r>
    </w:p>
    <w:p w14:paraId="4B82AFD3" w14:textId="29729BDE" w:rsidR="00C511C5" w:rsidRDefault="00E82C31" w:rsidP="00E82C31">
      <w:pPr>
        <w:pStyle w:val="Nadpis3"/>
      </w:pPr>
      <w:bookmarkStart w:id="17" w:name="_Toc131079210"/>
      <w:r>
        <w:t>Ateismus</w:t>
      </w:r>
      <w:bookmarkEnd w:id="17"/>
    </w:p>
    <w:p w14:paraId="1B9D55AD" w14:textId="1B0E60C9" w:rsidR="00E82C31" w:rsidRPr="00C6220B" w:rsidRDefault="00E254BF" w:rsidP="00E82C31">
      <w:pPr>
        <w:jc w:val="both"/>
        <w:rPr>
          <w:b/>
          <w:bCs/>
        </w:rPr>
      </w:pPr>
      <w:r>
        <w:t xml:space="preserve"> </w:t>
      </w:r>
      <w:r w:rsidRPr="00C6220B">
        <w:t>S</w:t>
      </w:r>
      <w:r>
        <w:t> </w:t>
      </w:r>
      <w:r w:rsidR="00E82C31" w:rsidRPr="00C6220B">
        <w:t>evoluční perspektivou je více či méně implicitně</w:t>
      </w:r>
      <w:r w:rsidR="00E82C31">
        <w:t xml:space="preserve"> spojováno</w:t>
      </w:r>
      <w:r>
        <w:t xml:space="preserve"> i </w:t>
      </w:r>
      <w:r w:rsidR="00E82C31">
        <w:t xml:space="preserve">téma ateismu </w:t>
      </w:r>
      <w:r w:rsidR="00E82C31" w:rsidRPr="00C6220B">
        <w:t>či bezvěrectví.</w:t>
      </w:r>
      <w:r>
        <w:t xml:space="preserve"> </w:t>
      </w:r>
      <w:r w:rsidR="00E82C31" w:rsidRPr="00C6220B">
        <w:t>V současné době je tato problematika velmi pádným předmětem diskuse,</w:t>
      </w:r>
      <w:r>
        <w:t xml:space="preserve"> </w:t>
      </w:r>
      <w:r w:rsidRPr="00C6220B">
        <w:t>a</w:t>
      </w:r>
      <w:r>
        <w:t> </w:t>
      </w:r>
      <w:r w:rsidR="00E82C31" w:rsidRPr="00C6220B">
        <w:t>pr</w:t>
      </w:r>
      <w:r w:rsidR="00E82C31">
        <w:t>oto bychom se chtěli dotknout i </w:t>
      </w:r>
      <w:r w:rsidR="00E82C31" w:rsidRPr="00C6220B">
        <w:t>tohoto tématu.</w:t>
      </w:r>
      <w:r>
        <w:t xml:space="preserve"> </w:t>
      </w:r>
      <w:r w:rsidR="00E82C31" w:rsidRPr="00C6220B">
        <w:t>V rámci vymezení způsobů bezvěrectví, Sokol rozpoznává prakticky orientované</w:t>
      </w:r>
      <w:r w:rsidR="00E82C31">
        <w:t xml:space="preserve"> ateisty, kteří se jednoduše o </w:t>
      </w:r>
      <w:r w:rsidR="00E82C31" w:rsidRPr="00C6220B">
        <w:t>otázky náboženského charakteru nezajímají, resp. ani nemusí zajímat.</w:t>
      </w:r>
      <w:r>
        <w:t xml:space="preserve"> </w:t>
      </w:r>
      <w:r w:rsidRPr="00C6220B">
        <w:t>A</w:t>
      </w:r>
      <w:r>
        <w:t> </w:t>
      </w:r>
      <w:r w:rsidR="00E82C31" w:rsidRPr="00C6220B">
        <w:t>to z důvodu jistého životního komfortu, který nevyžaduje konfrontaci se závažnými existenčními otázkami.</w:t>
      </w:r>
      <w:r>
        <w:t xml:space="preserve"> </w:t>
      </w:r>
      <w:r w:rsidR="00E82C31" w:rsidRPr="00C6220B">
        <w:t xml:space="preserve"> Velmi přísný na lidi tohoto životního stylu byl Fridrich Nietzsche, který se vyjádřil, že těmto lidem jde jen</w:t>
      </w:r>
      <w:r>
        <w:t xml:space="preserve"> </w:t>
      </w:r>
      <w:r w:rsidRPr="00C6220B">
        <w:t>o</w:t>
      </w:r>
      <w:r>
        <w:t> </w:t>
      </w:r>
      <w:r w:rsidR="00E82C31" w:rsidRPr="00C6220B">
        <w:t>jejich „dobré trávení.</w:t>
      </w:r>
      <w:r w:rsidR="00B91AA7">
        <w:rPr>
          <w:rStyle w:val="Znakapoznpodarou"/>
        </w:rPr>
        <w:footnoteReference w:id="76"/>
      </w:r>
    </w:p>
    <w:p w14:paraId="7DEC9540" w14:textId="4A47850D" w:rsidR="00E82C31" w:rsidRDefault="00E82C31" w:rsidP="00E82C31">
      <w:pPr>
        <w:jc w:val="both"/>
      </w:pPr>
      <w:r>
        <w:t>Je tu však ještě jiný typ lidí, který se zcela nevyhýbá či nepopírá skutečnost, která je tzv. „nad námi“. Sokol se</w:t>
      </w:r>
      <w:r w:rsidR="00E254BF">
        <w:t xml:space="preserve"> o </w:t>
      </w:r>
      <w:r>
        <w:t>těchto lidech vyjadřuje jako</w:t>
      </w:r>
      <w:r w:rsidR="00E254BF">
        <w:t xml:space="preserve"> o </w:t>
      </w:r>
      <w:r>
        <w:t>pracovitých</w:t>
      </w:r>
      <w:r w:rsidR="00E254BF">
        <w:t xml:space="preserve"> a </w:t>
      </w:r>
      <w:r>
        <w:t>poctivých</w:t>
      </w:r>
      <w:r w:rsidR="00E254BF">
        <w:t xml:space="preserve"> a </w:t>
      </w:r>
      <w:r>
        <w:t>neupírá jim uznání</w:t>
      </w:r>
      <w:r w:rsidR="00E254BF">
        <w:t xml:space="preserve"> a </w:t>
      </w:r>
      <w:r>
        <w:t xml:space="preserve">respekt. Námi interpretováno, na základě Sokola si tito lidé </w:t>
      </w:r>
      <w:proofErr w:type="gramStart"/>
      <w:r>
        <w:t>vytváří</w:t>
      </w:r>
      <w:proofErr w:type="gramEnd"/>
      <w:r>
        <w:t xml:space="preserve"> vlastní, soukromé soustavy náboženského charakteru, které mohou člověka jednosměrně psychologicky podpořit, ale nemohou být v Sokolove duchu předmětem vděčnosti</w:t>
      </w:r>
      <w:r w:rsidR="00E254BF">
        <w:t xml:space="preserve"> a </w:t>
      </w:r>
      <w:r>
        <w:t>vyjádřením obavy</w:t>
      </w:r>
      <w:r w:rsidR="00E254BF">
        <w:t xml:space="preserve"> o </w:t>
      </w:r>
      <w:r>
        <w:t>život. Další stupeň může představovat agnosticismus, který lze interpretovat jako jakousi rezignaci na možnost výpovědi v náboženských otázkách.</w:t>
      </w:r>
    </w:p>
    <w:p w14:paraId="7826BC6C" w14:textId="30AD21F8" w:rsidR="00E82C31" w:rsidRDefault="00E82C31" w:rsidP="00E82C31">
      <w:pPr>
        <w:jc w:val="both"/>
      </w:pPr>
      <w:r>
        <w:lastRenderedPageBreak/>
        <w:t xml:space="preserve"> Nicméně nic z výše zmíněného ještě nepředstavuje ateismus v plném</w:t>
      </w:r>
      <w:r w:rsidR="00E254BF">
        <w:t xml:space="preserve"> a </w:t>
      </w:r>
      <w:r>
        <w:t>přísném slova smyslu. Ten pravý</w:t>
      </w:r>
      <w:r w:rsidR="00E254BF">
        <w:t xml:space="preserve"> a </w:t>
      </w:r>
      <w:r>
        <w:t>v jistém smyslu bojovný a-teismus paradoxně podle Sokola vychází z náboženského pozadí. V rámci kontextu si připomeneme „</w:t>
      </w:r>
      <w:proofErr w:type="spellStart"/>
      <w:r>
        <w:t>Hejdánkův</w:t>
      </w:r>
      <w:proofErr w:type="spellEnd"/>
      <w:r>
        <w:t>“ ateismus, který vycházel z náboženských motivů, ale odlišným způsobem. Jednoduše řečeno</w:t>
      </w:r>
      <w:r w:rsidR="00E254BF">
        <w:t xml:space="preserve"> a </w:t>
      </w:r>
      <w:r>
        <w:t xml:space="preserve">shrnuto </w:t>
      </w:r>
      <w:r>
        <w:softHyphen/>
      </w:r>
      <w:r>
        <w:softHyphen/>
        <w:t xml:space="preserve">– </w:t>
      </w:r>
      <w:proofErr w:type="spellStart"/>
      <w:r>
        <w:t>Hejdánek</w:t>
      </w:r>
      <w:proofErr w:type="spellEnd"/>
      <w:r>
        <w:t xml:space="preserve"> spatřoval kořeny pokroku</w:t>
      </w:r>
      <w:r w:rsidR="00E254BF">
        <w:t xml:space="preserve"> a </w:t>
      </w:r>
      <w:r>
        <w:t>orientace na budoucnost právě v hebrejském</w:t>
      </w:r>
      <w:r w:rsidR="00E254BF">
        <w:t xml:space="preserve"> a </w:t>
      </w:r>
      <w:r>
        <w:t>křesťanském nebojácném směřování do předu v naději. V duchu Ježíšova programu pak vyzdvihnul důstojnost člověka nad náboženské úkony v ohraničeném prostředí kostelů</w:t>
      </w:r>
      <w:r w:rsidR="00E254BF">
        <w:t xml:space="preserve"> a </w:t>
      </w:r>
      <w:r>
        <w:t>vznesl požadavek na opuštění metafyzického pojmu bůh ve prospěch postupu moderní sekularizace</w:t>
      </w:r>
      <w:r w:rsidR="00E254BF">
        <w:t xml:space="preserve"> a </w:t>
      </w:r>
      <w:r>
        <w:t>činorodé lidské práce.</w:t>
      </w:r>
      <w:r w:rsidR="00B91AA7">
        <w:rPr>
          <w:rStyle w:val="Znakapoznpodarou"/>
        </w:rPr>
        <w:footnoteReference w:id="77"/>
      </w:r>
      <w:r w:rsidR="00B91AA7">
        <w:t xml:space="preserve"> </w:t>
      </w:r>
      <w:r w:rsidR="00B91AA7">
        <w:rPr>
          <w:rStyle w:val="Znakapoznpodarou"/>
        </w:rPr>
        <w:footnoteReference w:id="78"/>
      </w:r>
    </w:p>
    <w:p w14:paraId="011764F6" w14:textId="4D839814" w:rsidR="00E82C31" w:rsidRDefault="00E82C31" w:rsidP="00E82C31">
      <w:pPr>
        <w:jc w:val="both"/>
      </w:pPr>
      <w:r>
        <w:t>Sokolovo vystižení ateismu je však – neutrálně řečeno – více psychologické, než je tomu</w:t>
      </w:r>
      <w:r w:rsidR="00E254BF">
        <w:t xml:space="preserve"> u </w:t>
      </w:r>
      <w:proofErr w:type="spellStart"/>
      <w:r>
        <w:t>Hejdánka</w:t>
      </w:r>
      <w:proofErr w:type="spellEnd"/>
      <w:r>
        <w:t>. Základní predispozici pravého lidského ateismu spatřuje v negativní zkušenosti člověka, kterou obrátí vůči Bohu. „Ateismus je možný jen proti nějakému náboženství, dokonce možná jen proti náboženství víry</w:t>
      </w:r>
      <w:r w:rsidR="00E254BF">
        <w:t xml:space="preserve"> a </w:t>
      </w:r>
      <w:r>
        <w:t>naděje“.</w:t>
      </w:r>
      <w:r w:rsidR="00E254BF">
        <w:t xml:space="preserve"> </w:t>
      </w:r>
      <w:r>
        <w:t>Ačkoliv může být ateismus podpořen vědeckými</w:t>
      </w:r>
      <w:r w:rsidR="00E254BF">
        <w:t xml:space="preserve"> a </w:t>
      </w:r>
      <w:r>
        <w:t>filozofickými argumenty, či dokonce zkušenostmi války</w:t>
      </w:r>
      <w:r w:rsidR="00E254BF">
        <w:t xml:space="preserve"> a </w:t>
      </w:r>
      <w:r>
        <w:t>holokaustu, nikdy podle Sokola neexistuje bez přítomnosti lidského zklamání</w:t>
      </w:r>
      <w:r w:rsidR="00E254BF">
        <w:t xml:space="preserve"> a </w:t>
      </w:r>
      <w:r>
        <w:t xml:space="preserve">hořkosti. </w:t>
      </w:r>
      <w:r w:rsidR="00254B61">
        <w:rPr>
          <w:rStyle w:val="Znakapoznpodarou"/>
        </w:rPr>
        <w:footnoteReference w:id="79"/>
      </w:r>
      <w:r w:rsidR="00254B61">
        <w:t xml:space="preserve"> </w:t>
      </w:r>
      <w:r w:rsidR="00254B61">
        <w:rPr>
          <w:rStyle w:val="Znakapoznpodarou"/>
        </w:rPr>
        <w:footnoteReference w:id="80"/>
      </w:r>
    </w:p>
    <w:p w14:paraId="7988F03B" w14:textId="34499BB0" w:rsidR="00E82C31" w:rsidRDefault="00E82C31" w:rsidP="00E254BF">
      <w:pPr>
        <w:jc w:val="both"/>
      </w:pPr>
      <w:r>
        <w:t>Interpret by v Sokolově pojetí ateismu mohl vypozorovat</w:t>
      </w:r>
      <w:r w:rsidR="00E254BF">
        <w:t xml:space="preserve"> i </w:t>
      </w:r>
      <w:r>
        <w:t>jistou polemiku s existencialistickým ateismem. Víme totiž, že existencialismus vznikl právě mj.</w:t>
      </w:r>
      <w:r w:rsidR="00E254BF">
        <w:t xml:space="preserve"> i </w:t>
      </w:r>
      <w:r>
        <w:t>jako filozofická reflexe dramatických</w:t>
      </w:r>
      <w:r w:rsidR="00E254BF">
        <w:t xml:space="preserve"> a </w:t>
      </w:r>
      <w:r>
        <w:t>traumatizujících událostí druhé světové války.</w:t>
      </w:r>
    </w:p>
    <w:p w14:paraId="2CD251EA" w14:textId="77777777" w:rsidR="00E82C31" w:rsidRPr="00E82C31" w:rsidRDefault="00E82C31" w:rsidP="00E82C31"/>
    <w:p w14:paraId="68D186D8" w14:textId="77777777" w:rsidR="00A32EE6" w:rsidRDefault="00A32EE6" w:rsidP="00E82C31">
      <w:pPr>
        <w:pStyle w:val="Nadpis1"/>
      </w:pPr>
      <w:bookmarkStart w:id="18" w:name="_Toc131079211"/>
      <w:r>
        <w:lastRenderedPageBreak/>
        <w:t>Problematika zázraků</w:t>
      </w:r>
      <w:bookmarkEnd w:id="18"/>
    </w:p>
    <w:p w14:paraId="492EEEB3" w14:textId="0B95B22D" w:rsidR="00A32EE6" w:rsidRDefault="00A32EE6" w:rsidP="00A32EE6">
      <w:pPr>
        <w:ind w:firstLine="0"/>
        <w:jc w:val="both"/>
      </w:pPr>
      <w:r>
        <w:t>Křesťanské Písmo nás zpravuje</w:t>
      </w:r>
      <w:r w:rsidR="00E254BF">
        <w:t xml:space="preserve"> o </w:t>
      </w:r>
      <w:r>
        <w:t>neuvěřitelných příbězích</w:t>
      </w:r>
      <w:r w:rsidR="00E254BF">
        <w:t xml:space="preserve"> o </w:t>
      </w:r>
      <w:r>
        <w:t>uzdravení a nejrůznějších zázracích, které narušují přírodní kauzalitu. Osvícenský racionalismus se přirozeně postavil k zázrakům kriticky, tedy</w:t>
      </w:r>
      <w:r w:rsidR="00E254BF">
        <w:t xml:space="preserve"> i </w:t>
      </w:r>
      <w:r>
        <w:t xml:space="preserve">k těm, které popisuje Nový zákon. Gradací skepse vůči tomuto jevu znamenala reflexe Davida </w:t>
      </w:r>
      <w:proofErr w:type="spellStart"/>
      <w:r>
        <w:t>Humea</w:t>
      </w:r>
      <w:proofErr w:type="spellEnd"/>
      <w:r>
        <w:t xml:space="preserve"> v jeho práci s názvem </w:t>
      </w:r>
      <w:r w:rsidRPr="00382CEF">
        <w:rPr>
          <w:i/>
        </w:rPr>
        <w:t>Zkoumání</w:t>
      </w:r>
      <w:r w:rsidR="00E254BF">
        <w:rPr>
          <w:i/>
        </w:rPr>
        <w:t xml:space="preserve"> </w:t>
      </w:r>
      <w:r w:rsidR="00E254BF" w:rsidRPr="00382CEF">
        <w:rPr>
          <w:i/>
        </w:rPr>
        <w:t>o</w:t>
      </w:r>
      <w:r w:rsidR="00E254BF">
        <w:rPr>
          <w:i/>
        </w:rPr>
        <w:t> </w:t>
      </w:r>
      <w:r w:rsidRPr="00382CEF">
        <w:rPr>
          <w:i/>
        </w:rPr>
        <w:t>lidském rozumu</w:t>
      </w:r>
      <w:r>
        <w:t>.</w:t>
      </w:r>
      <w:r>
        <w:rPr>
          <w:rStyle w:val="Znakapoznpodarou"/>
        </w:rPr>
        <w:footnoteReference w:id="81"/>
      </w:r>
      <w:r>
        <w:t xml:space="preserve"> Podle Sokola se dnes jíž nestává, aby ochrnutý začal chodit </w:t>
      </w:r>
      <w:r>
        <w:rPr>
          <w:rStyle w:val="Znakapoznpodarou"/>
        </w:rPr>
        <w:footnoteReference w:id="82"/>
      </w:r>
      <w:r>
        <w:t>,</w:t>
      </w:r>
      <w:r w:rsidR="00E254BF">
        <w:t xml:space="preserve"> a </w:t>
      </w:r>
      <w:r>
        <w:t>tak pravděpodobně společně s </w:t>
      </w:r>
      <w:proofErr w:type="spellStart"/>
      <w:r>
        <w:t>Humem</w:t>
      </w:r>
      <w:proofErr w:type="spellEnd"/>
      <w:r w:rsidR="00E254BF">
        <w:t xml:space="preserve"> a </w:t>
      </w:r>
      <w:r>
        <w:t xml:space="preserve">jeho „prvoplánovým“ pojetím mirakula tento jev nepokládá za pravděpodobný. Jako jednu z možných příčin víry v zázraky uvádí </w:t>
      </w:r>
      <w:proofErr w:type="spellStart"/>
      <w:r>
        <w:t>Hume</w:t>
      </w:r>
      <w:proofErr w:type="spellEnd"/>
      <w:r>
        <w:t xml:space="preserve">, </w:t>
      </w:r>
      <w:r w:rsidRPr="00426C7B">
        <w:rPr>
          <w:color w:val="000000" w:themeColor="text1"/>
        </w:rPr>
        <w:t xml:space="preserve">našimi slovy interpretováno, </w:t>
      </w:r>
      <w:r>
        <w:t xml:space="preserve">přirozenou lidskou „senzacechtivost.“ </w:t>
      </w:r>
    </w:p>
    <w:p w14:paraId="288827E3" w14:textId="1C8B8AB8" w:rsidR="00A32EE6" w:rsidRDefault="00A32EE6" w:rsidP="00A32EE6">
      <w:pPr>
        <w:jc w:val="both"/>
      </w:pPr>
      <w:r>
        <w:t>Ze Sokolovy křesťanské perspektivy však není zázrak jen předmětem víry</w:t>
      </w:r>
      <w:r w:rsidR="00E254BF">
        <w:t xml:space="preserve"> a </w:t>
      </w:r>
      <w:r>
        <w:t>mytického způsobu myšlení. Dokonce se s Božími zázraky podle Sokola můžeme setkat denně např. když ráno vychází Slunce, nebo při narození dítěte. Nikdo, dokonce ani rodiče sami, nemůže zařídit, aby vznikl nový člověk, přestože to vždy jisté úsilí stojí, především maminku.</w:t>
      </w:r>
      <w:r w:rsidR="00E254BF">
        <w:t xml:space="preserve"> </w:t>
      </w:r>
      <w:r>
        <w:t>Kdyby to dítě měli sami stvořit, nepodařilo by se jim to, ani kdyby byli laureáty Nobelových cen.</w:t>
      </w:r>
      <w:r w:rsidR="00E254BF">
        <w:t xml:space="preserve"> A </w:t>
      </w:r>
      <w:r>
        <w:t>přitom se zdravé dítě narodí obyčejným lidem</w:t>
      </w:r>
      <w:r w:rsidR="00E254BF">
        <w:t xml:space="preserve"> i </w:t>
      </w:r>
      <w:r>
        <w:t>přesto, že nemají sebemenší ponětí</w:t>
      </w:r>
      <w:r w:rsidR="00E254BF">
        <w:t xml:space="preserve"> o </w:t>
      </w:r>
      <w:r>
        <w:t>lidské anatomii, či fyziologii.</w:t>
      </w:r>
      <w:r>
        <w:rPr>
          <w:rStyle w:val="Znakapoznpodarou"/>
        </w:rPr>
        <w:footnoteReference w:id="83"/>
      </w:r>
      <w:r>
        <w:t xml:space="preserve"> Tyto přirozené jevy lze nejen chápat jako důkaz Boží existence, ale především to koresponduje se „sokolovským“ výrazem vděčností za dar života, který není zásluhou samotného člověka,</w:t>
      </w:r>
      <w:r w:rsidR="00E254BF">
        <w:t xml:space="preserve"> </w:t>
      </w:r>
      <w:r w:rsidR="00E254BF" w:rsidRPr="00146A0E">
        <w:t>a</w:t>
      </w:r>
      <w:r w:rsidR="00E254BF">
        <w:t> </w:t>
      </w:r>
      <w:r w:rsidRPr="00146A0E">
        <w:t>starosti.</w:t>
      </w:r>
      <w:r w:rsidRPr="00146A0E">
        <w:rPr>
          <w:rStyle w:val="Znakapoznpodarou"/>
        </w:rPr>
        <w:footnoteReference w:id="84"/>
      </w:r>
      <w:r w:rsidR="00E254BF">
        <w:t xml:space="preserve"> </w:t>
      </w:r>
    </w:p>
    <w:p w14:paraId="0A6F07A9" w14:textId="52CF5F0E" w:rsidR="00A32EE6" w:rsidRDefault="00A32EE6" w:rsidP="00A32EE6">
      <w:pPr>
        <w:jc w:val="both"/>
      </w:pPr>
      <w:r>
        <w:t>Na začátku práce nám Zdeněk Pinc veselým způsobem vystihl Sokolův dluh. Nyní, v závěru jsme se dostali</w:t>
      </w:r>
      <w:r w:rsidR="00E254BF">
        <w:t xml:space="preserve"> i </w:t>
      </w:r>
      <w:r>
        <w:t xml:space="preserve">k problematice zázraků, kterou není </w:t>
      </w:r>
      <w:r>
        <w:lastRenderedPageBreak/>
        <w:t>lehké filozofickou reflexí plně</w:t>
      </w:r>
      <w:r w:rsidR="00E254BF">
        <w:t xml:space="preserve"> a </w:t>
      </w:r>
      <w:r>
        <w:t>apriorně uchopit.</w:t>
      </w:r>
      <w:r w:rsidR="00E254BF">
        <w:t xml:space="preserve"> A </w:t>
      </w:r>
      <w:r>
        <w:t>tak využijeme metodu aposteriorní,</w:t>
      </w:r>
      <w:r w:rsidR="00E254BF">
        <w:t xml:space="preserve"> a </w:t>
      </w:r>
      <w:r>
        <w:t>to opět důvěryhodnou výpověď Zdeňka Pince:</w:t>
      </w:r>
    </w:p>
    <w:p w14:paraId="608589DA" w14:textId="77777777" w:rsidR="00A32EE6" w:rsidRPr="003D075C" w:rsidRDefault="00A32EE6" w:rsidP="00A32EE6">
      <w:pPr>
        <w:jc w:val="both"/>
        <w:rPr>
          <w:color w:val="000000" w:themeColor="text1"/>
          <w:shd w:val="clear" w:color="auto" w:fill="FFFFFF"/>
        </w:rPr>
      </w:pPr>
      <w:r w:rsidRPr="00146A0E">
        <w:rPr>
          <w:iCs/>
          <w:color w:val="000000" w:themeColor="text1"/>
          <w:shd w:val="clear" w:color="auto" w:fill="FFFFFF"/>
        </w:rPr>
        <w:t>„Žilo by se mi lépe ve světě, v němž by Jan Sokol byl prohlášen za svatého, zasloužil by si to. S požadovanými zázraky by to při troše dobré vůle neměl být problém. Sokol je přímo přitahoval.</w:t>
      </w:r>
      <w:r w:rsidRPr="0043021E">
        <w:rPr>
          <w:color w:val="000000" w:themeColor="text1"/>
          <w:shd w:val="clear" w:color="auto" w:fill="FFFFFF"/>
        </w:rPr>
        <w:t xml:space="preserve"> </w:t>
      </w:r>
      <w:r w:rsidRPr="003D075C">
        <w:rPr>
          <w:color w:val="000000" w:themeColor="text1"/>
          <w:shd w:val="clear" w:color="auto" w:fill="FFFFFF"/>
        </w:rPr>
        <w:t xml:space="preserve">Níže </w:t>
      </w:r>
      <w:proofErr w:type="gramStart"/>
      <w:r w:rsidRPr="003D075C">
        <w:rPr>
          <w:color w:val="000000" w:themeColor="text1"/>
          <w:shd w:val="clear" w:color="auto" w:fill="FFFFFF"/>
        </w:rPr>
        <w:t>píši</w:t>
      </w:r>
      <w:proofErr w:type="gramEnd"/>
      <w:r w:rsidRPr="003D075C">
        <w:rPr>
          <w:color w:val="000000" w:themeColor="text1"/>
          <w:shd w:val="clear" w:color="auto" w:fill="FFFFFF"/>
        </w:rPr>
        <w:t xml:space="preserve"> o jednom takovém, o založení Institutu základu vzdělanosti UK, z něhož posléze vyrostla Fakulta humanitních studií UK. Mnohé z těchto, dnes skoro neuvěřitelných skutků lze snad vyložit jako souběh náhod. Jednu epizodu, kterou zmíním již zde v předstihu, takto vysvětlit nedovedu.</w:t>
      </w:r>
    </w:p>
    <w:p w14:paraId="7E065785" w14:textId="77777777" w:rsidR="00A32EE6" w:rsidRDefault="00A32EE6" w:rsidP="00A32EE6">
      <w:pPr>
        <w:jc w:val="both"/>
        <w:rPr>
          <w:shd w:val="clear" w:color="auto" w:fill="FFFFFF"/>
        </w:rPr>
      </w:pPr>
      <w:r>
        <w:rPr>
          <w:shd w:val="clear" w:color="auto" w:fill="FFFFFF"/>
        </w:rPr>
        <w:t xml:space="preserve">Představte si kulisy té události: Takřka zázrakem jsme dostali budovu od ČSAV, 4. a 5. patro domu na Legerově třídě, v prostorách někdejší kliniky pro popáleniny, včetně místnosti, kde zemřel Jan Palach. Pro </w:t>
      </w:r>
      <w:proofErr w:type="spellStart"/>
      <w:r>
        <w:rPr>
          <w:shd w:val="clear" w:color="auto" w:fill="FFFFFF"/>
        </w:rPr>
        <w:t>nepražské</w:t>
      </w:r>
      <w:proofErr w:type="spellEnd"/>
      <w:r>
        <w:rPr>
          <w:shd w:val="clear" w:color="auto" w:fill="FFFFFF"/>
        </w:rPr>
        <w:t xml:space="preserve"> dodávám, že jde o dálniční výpadovku z města kousek za Národním muzeem. Lepší místo pro školu si nedovedu představit, okna nebylo možné otevřít ze dvou důvodů: Jednak by je už nikdo asi nezavřel a vypadla by dolů na </w:t>
      </w:r>
      <w:proofErr w:type="spellStart"/>
      <w:r>
        <w:rPr>
          <w:shd w:val="clear" w:color="auto" w:fill="FFFFFF"/>
        </w:rPr>
        <w:t>velefrekventovanou</w:t>
      </w:r>
      <w:proofErr w:type="spellEnd"/>
      <w:r>
        <w:rPr>
          <w:shd w:val="clear" w:color="auto" w:fill="FFFFFF"/>
        </w:rPr>
        <w:t xml:space="preserve"> vozovku, jednak by se vevalilo do poslucháren tolik škodlivin, že by se v místnostech dost těžko dýchalo. Větralo se tedy přes chodbu z menších místností, které měly okna do dvora. K dovršení všeho měly rozhodnout o hygienické způsobilosti objektu pro školní provoz pracovnice hygienické stanice, která sídlila v prvním patře téže budovy. Ty nejen znaly podmínky z autopsie, ale navíc věděly, že vydají-li nám povolení, do baráku vniknou stovky studentů, kteří budou využívat jediný výtah a jediné schodiště.</w:t>
      </w:r>
    </w:p>
    <w:p w14:paraId="545875A9" w14:textId="77777777" w:rsidR="00A32EE6" w:rsidRDefault="00A32EE6" w:rsidP="00A32EE6">
      <w:pPr>
        <w:jc w:val="both"/>
        <w:rPr>
          <w:shd w:val="clear" w:color="auto" w:fill="FFFFFF"/>
        </w:rPr>
      </w:pPr>
      <w:r>
        <w:rPr>
          <w:shd w:val="clear" w:color="auto" w:fill="FFFFFF"/>
        </w:rPr>
        <w:t xml:space="preserve">Když nastal den kolaudace, byl to pro </w:t>
      </w:r>
      <w:proofErr w:type="gramStart"/>
      <w:r>
        <w:rPr>
          <w:shd w:val="clear" w:color="auto" w:fill="FFFFFF"/>
        </w:rPr>
        <w:t>mne</w:t>
      </w:r>
      <w:proofErr w:type="gramEnd"/>
      <w:r>
        <w:rPr>
          <w:shd w:val="clear" w:color="auto" w:fill="FFFFFF"/>
        </w:rPr>
        <w:t xml:space="preserve"> den takřka soudný, věděl jsem, že to nemohou schválit ani náhodou. Ale Sokol, tehdy můj zástupce, byl veselý a vzal celou proceduru do vlastních rukou a já jenom zíral. On snad ty dámy, dej jim pánbů věčnou slávu, fixíroval. Všechno šlo jak po másle, vyskytla se jediná námitka, zda bychom nezvážili, vzhledem k obtížím s větráním, pračky vzduchu. Sokol kontroval: Koupíme pračky vzduchu do </w:t>
      </w:r>
      <w:r>
        <w:rPr>
          <w:shd w:val="clear" w:color="auto" w:fill="FFFFFF"/>
        </w:rPr>
        <w:lastRenderedPageBreak/>
        <w:t>každé posluchárny dvě. (Koupili jsme, dostali jsme právě z Vídně cenu Hannah Arendtové, nebylo to levné, ale bylo to úplně zbytečné. Pokud pračky praly, dělalo to takový rámus, že nebylo rozumět ani slovu, když jsme se po létech stěhovali do Jinonic, byly jako nové.) Pořád jsem ještě nevěřil, ale snad nám to povolí alespoň podmíněně. Povolily, bez podmínek. Prostě zázrak.“</w:t>
      </w:r>
      <w:r>
        <w:rPr>
          <w:rStyle w:val="Znakapoznpodarou"/>
          <w:rFonts w:ascii="Arial" w:hAnsi="Arial" w:cs="Arial"/>
          <w:color w:val="000000"/>
          <w:sz w:val="23"/>
          <w:szCs w:val="23"/>
          <w:shd w:val="clear" w:color="auto" w:fill="FFFFFF"/>
        </w:rPr>
        <w:footnoteReference w:id="85"/>
      </w:r>
    </w:p>
    <w:p w14:paraId="4638AF57" w14:textId="45D078D3" w:rsidR="006F2411" w:rsidRDefault="00955F51" w:rsidP="00947784">
      <w:pPr>
        <w:pStyle w:val="Nadpis1"/>
        <w:numPr>
          <w:ilvl w:val="0"/>
          <w:numId w:val="0"/>
        </w:numPr>
        <w:ind w:left="431" w:hanging="431"/>
      </w:pPr>
      <w:bookmarkStart w:id="19" w:name="_Toc131079212"/>
      <w:r w:rsidRPr="0008648B">
        <w:lastRenderedPageBreak/>
        <w:t>Závěr</w:t>
      </w:r>
      <w:bookmarkEnd w:id="19"/>
    </w:p>
    <w:p w14:paraId="3D66E528" w14:textId="212915F7" w:rsidR="00947784" w:rsidRDefault="00947784" w:rsidP="00947784">
      <w:pPr>
        <w:jc w:val="both"/>
      </w:pPr>
      <w:r>
        <w:t>Problematika náboženství</w:t>
      </w:r>
      <w:r w:rsidR="00E254BF">
        <w:t xml:space="preserve"> z </w:t>
      </w:r>
      <w:r>
        <w:t>perspektivy prof. Jana Sokola je komplexním tématem už právě jen pro neobyčejně široký</w:t>
      </w:r>
      <w:r w:rsidR="00E254BF">
        <w:t xml:space="preserve"> a </w:t>
      </w:r>
      <w:r>
        <w:t xml:space="preserve">odborný rozhled, který tento český filozof měl. </w:t>
      </w:r>
      <w:r w:rsidRPr="005A0441">
        <w:t>Usilovali js</w:t>
      </w:r>
      <w:r w:rsidR="000542CF" w:rsidRPr="005A0441">
        <w:t>me</w:t>
      </w:r>
      <w:r w:rsidR="00E254BF">
        <w:t xml:space="preserve"> o </w:t>
      </w:r>
      <w:r w:rsidR="000542CF">
        <w:t>prezentaci, usoustavnění a </w:t>
      </w:r>
      <w:r>
        <w:t xml:space="preserve">kritické zhodnocení jeho stanovisek, které vůči náboženským jevů zaujímal. </w:t>
      </w:r>
    </w:p>
    <w:p w14:paraId="46B2DE1A" w14:textId="68F6598F" w:rsidR="00947784" w:rsidRDefault="00947784" w:rsidP="00947784">
      <w:pPr>
        <w:jc w:val="both"/>
      </w:pPr>
      <w:r>
        <w:t>Do tématu jsme byli uvedeni Sokolovým přítelem Zdeňkem Pincem, který osobitým způsobem pojednal</w:t>
      </w:r>
      <w:r w:rsidR="00E254BF">
        <w:t xml:space="preserve"> o </w:t>
      </w:r>
      <w:r>
        <w:t>konceptu „dluhu života“</w:t>
      </w:r>
      <w:r w:rsidR="00C80D77">
        <w:t>.</w:t>
      </w:r>
      <w:r>
        <w:t xml:space="preserve"> </w:t>
      </w:r>
    </w:p>
    <w:p w14:paraId="56FF77A4" w14:textId="3EE2C925" w:rsidR="00947784" w:rsidRDefault="00947784" w:rsidP="00947784">
      <w:pPr>
        <w:jc w:val="both"/>
      </w:pPr>
      <w:r>
        <w:t>Nejdříve byly zpracovány východiska</w:t>
      </w:r>
      <w:r w:rsidR="00E254BF">
        <w:t xml:space="preserve"> a </w:t>
      </w:r>
      <w:r>
        <w:t xml:space="preserve">koncepce, které se týkají širšího rámce náboženství. </w:t>
      </w:r>
      <w:r w:rsidRPr="005A0441">
        <w:rPr>
          <w:color w:val="000000" w:themeColor="text1"/>
        </w:rPr>
        <w:t>Usilovali</w:t>
      </w:r>
      <w:r w:rsidRPr="005A0441">
        <w:t xml:space="preserve"> jsme</w:t>
      </w:r>
      <w:r w:rsidR="00E254BF">
        <w:t xml:space="preserve"> o </w:t>
      </w:r>
      <w:r>
        <w:t>vystižení Sokolova tíhnutí</w:t>
      </w:r>
      <w:r w:rsidR="00E254BF">
        <w:t xml:space="preserve"> k </w:t>
      </w:r>
      <w:r>
        <w:t>holistickým</w:t>
      </w:r>
      <w:r w:rsidR="00E254BF">
        <w:t xml:space="preserve"> a </w:t>
      </w:r>
      <w:r>
        <w:t>obecnějším východiskům, pojednali jsme</w:t>
      </w:r>
      <w:r w:rsidR="00E254BF">
        <w:t xml:space="preserve"> o </w:t>
      </w:r>
      <w:r w:rsidR="000542CF">
        <w:t>jeho inspiraci fenomenologií a </w:t>
      </w:r>
      <w:r>
        <w:t>také jsme chtěli poukázat na jeho křesťanské ukotvení</w:t>
      </w:r>
      <w:r w:rsidR="00E254BF">
        <w:t xml:space="preserve"> a </w:t>
      </w:r>
      <w:r>
        <w:t xml:space="preserve">perspektivy, </w:t>
      </w:r>
      <w:r w:rsidR="0064504E">
        <w:t>jež</w:t>
      </w:r>
      <w:r>
        <w:t xml:space="preserve"> byly modernímu světu, vědě</w:t>
      </w:r>
      <w:r w:rsidR="00E254BF">
        <w:t xml:space="preserve"> a </w:t>
      </w:r>
      <w:r>
        <w:t>člověku otevřeny</w:t>
      </w:r>
      <w:r w:rsidR="000542CF">
        <w:t>. Sokol neobyčejným, citlivým a </w:t>
      </w:r>
      <w:r>
        <w:t>vstřícným způsobem spojoval filozofické paradigma</w:t>
      </w:r>
      <w:r w:rsidR="00E254BF">
        <w:t xml:space="preserve"> s </w:t>
      </w:r>
      <w:r>
        <w:t>autentickým náboženským citem</w:t>
      </w:r>
      <w:r w:rsidR="00E254BF">
        <w:t xml:space="preserve"> a </w:t>
      </w:r>
      <w:r>
        <w:t>precizním vědeckým argumentem</w:t>
      </w:r>
      <w:r w:rsidR="00E254BF">
        <w:t xml:space="preserve"> v </w:t>
      </w:r>
      <w:r>
        <w:t>úsilí</w:t>
      </w:r>
      <w:r w:rsidR="00E254BF">
        <w:t xml:space="preserve"> o </w:t>
      </w:r>
      <w:r w:rsidRPr="00700B73">
        <w:rPr>
          <w:color w:val="000000" w:themeColor="text1"/>
        </w:rPr>
        <w:t>vyzdvi</w:t>
      </w:r>
      <w:r w:rsidR="0028601F" w:rsidRPr="00700B73">
        <w:rPr>
          <w:color w:val="000000" w:themeColor="text1"/>
        </w:rPr>
        <w:t>žení</w:t>
      </w:r>
      <w:r w:rsidRPr="00700B73">
        <w:rPr>
          <w:color w:val="000000" w:themeColor="text1"/>
        </w:rPr>
        <w:t xml:space="preserve"> </w:t>
      </w:r>
      <w:r>
        <w:t>jednoty lidské zkušenosti</w:t>
      </w:r>
      <w:r w:rsidR="00E254BF">
        <w:t xml:space="preserve"> a </w:t>
      </w:r>
      <w:r>
        <w:t>vymezení</w:t>
      </w:r>
      <w:r w:rsidR="0028601F">
        <w:t xml:space="preserve"> </w:t>
      </w:r>
      <w:r>
        <w:t>se vůči takovým společenským ovzduším, které potírají svobodu</w:t>
      </w:r>
      <w:r w:rsidR="00E254BF">
        <w:t xml:space="preserve"> a </w:t>
      </w:r>
      <w:r>
        <w:t>rozmanitost projevů člověka.</w:t>
      </w:r>
    </w:p>
    <w:p w14:paraId="39FC4F67" w14:textId="57121EFF" w:rsidR="00947784" w:rsidRDefault="00947784" w:rsidP="00947784">
      <w:pPr>
        <w:jc w:val="both"/>
      </w:pPr>
      <w:r>
        <w:t>Druhá část práce je poněkud zabarvenější, pojednává</w:t>
      </w:r>
      <w:r w:rsidR="00E254BF">
        <w:t xml:space="preserve"> o </w:t>
      </w:r>
      <w:r>
        <w:t>místě křesťana ve světě,</w:t>
      </w:r>
      <w:r w:rsidR="00E254BF">
        <w:t xml:space="preserve"> o </w:t>
      </w:r>
      <w:r>
        <w:t>úskalích lidského života</w:t>
      </w:r>
      <w:r w:rsidR="00E254BF">
        <w:t xml:space="preserve"> a </w:t>
      </w:r>
      <w:r>
        <w:t>Sokolova požadavku na sebereflexi křesťanské obce</w:t>
      </w:r>
      <w:r w:rsidR="00E254BF">
        <w:t xml:space="preserve"> a </w:t>
      </w:r>
      <w:r>
        <w:t xml:space="preserve">nutnosti evangelia čelit soudobým problémům. Závěrečná kapitola </w:t>
      </w:r>
      <w:r w:rsidR="00E23C7D">
        <w:t>zahrnuje</w:t>
      </w:r>
      <w:r>
        <w:t xml:space="preserve"> nástin problemati</w:t>
      </w:r>
      <w:r w:rsidR="000542CF">
        <w:t>ky zázraků, nejen</w:t>
      </w:r>
      <w:r w:rsidR="00E254BF">
        <w:t xml:space="preserve"> v </w:t>
      </w:r>
      <w:r w:rsidR="000542CF">
        <w:t>tradičním – </w:t>
      </w:r>
      <w:r>
        <w:t>křesťanském slova smyslu</w:t>
      </w:r>
      <w:r w:rsidR="00E23C7D">
        <w:t xml:space="preserve"> – </w:t>
      </w:r>
      <w:r>
        <w:t>ale především jsme chtěli poukázat na Sokolovu upřímnou reflexi jevů, které ve zdánlivě intuitivních zkušenost</w:t>
      </w:r>
      <w:r w:rsidR="00E23C7D">
        <w:t>ech</w:t>
      </w:r>
      <w:r>
        <w:t xml:space="preserve"> člověka vidí důkaz Boží existence</w:t>
      </w:r>
      <w:r w:rsidR="00E254BF">
        <w:t xml:space="preserve"> a </w:t>
      </w:r>
      <w:r>
        <w:t>nesamozřejmosti</w:t>
      </w:r>
      <w:r w:rsidR="00E23C7D">
        <w:t xml:space="preserve"> bytí</w:t>
      </w:r>
      <w:r>
        <w:t xml:space="preserve">, </w:t>
      </w:r>
      <w:r w:rsidR="00E23C7D">
        <w:t>jež</w:t>
      </w:r>
      <w:r>
        <w:t xml:space="preserve"> koresponduje</w:t>
      </w:r>
      <w:r w:rsidR="00E254BF">
        <w:t xml:space="preserve"> s </w:t>
      </w:r>
      <w:r>
        <w:t>myšlenkou dluhu života.</w:t>
      </w:r>
      <w:r w:rsidR="00E254BF">
        <w:t xml:space="preserve"> V </w:t>
      </w:r>
      <w:r>
        <w:t xml:space="preserve">návaznosti na úvodní </w:t>
      </w:r>
      <w:r w:rsidR="00E23C7D">
        <w:t>stať</w:t>
      </w:r>
      <w:r>
        <w:t xml:space="preserve"> nám „aposteriorní“ filozofickou metodou Zdeněk Pinc završil</w:t>
      </w:r>
      <w:r w:rsidR="0016646A">
        <w:t xml:space="preserve"> pojednání</w:t>
      </w:r>
      <w:r w:rsidR="00E254BF">
        <w:t xml:space="preserve"> o </w:t>
      </w:r>
      <w:r w:rsidR="0016646A" w:rsidRPr="0016052F">
        <w:rPr>
          <w:color w:val="000000" w:themeColor="text1"/>
        </w:rPr>
        <w:t>zázraku</w:t>
      </w:r>
      <w:r w:rsidR="0016052F">
        <w:rPr>
          <w:color w:val="000000" w:themeColor="text1"/>
        </w:rPr>
        <w:t>.</w:t>
      </w:r>
    </w:p>
    <w:p w14:paraId="16CCB1DF" w14:textId="3E8B2464" w:rsidR="00947784" w:rsidRPr="00947784" w:rsidRDefault="003D075C" w:rsidP="00947784">
      <w:r w:rsidRPr="003D075C">
        <w:t>Upřímně musím říct, že mě tento úkol bavil, ale zároveň představoval velkou výzvu, kterou se mi</w:t>
      </w:r>
      <w:r w:rsidR="00E254BF">
        <w:t xml:space="preserve"> </w:t>
      </w:r>
      <w:r w:rsidR="00E254BF" w:rsidRPr="003D075C">
        <w:t>v</w:t>
      </w:r>
      <w:r w:rsidR="00E254BF">
        <w:t> </w:t>
      </w:r>
      <w:r w:rsidRPr="003D075C">
        <w:t xml:space="preserve">plné šíři nepodařilo vysledovat. Nadále bych </w:t>
      </w:r>
      <w:r w:rsidRPr="003D075C">
        <w:lastRenderedPageBreak/>
        <w:t>však tuto práci chtěl precizovat</w:t>
      </w:r>
      <w:r w:rsidR="00E254BF">
        <w:t xml:space="preserve"> </w:t>
      </w:r>
      <w:r w:rsidR="00E254BF" w:rsidRPr="003D075C">
        <w:t>a</w:t>
      </w:r>
      <w:r w:rsidR="00E254BF">
        <w:t> </w:t>
      </w:r>
      <w:r w:rsidR="00370DB3" w:rsidRPr="003D075C">
        <w:t>rozšiřovat</w:t>
      </w:r>
      <w:r w:rsidRPr="003D075C">
        <w:t>, zejména po kontextuální stránce.</w:t>
      </w:r>
    </w:p>
    <w:p w14:paraId="07AB8390" w14:textId="77777777" w:rsidR="006F2411" w:rsidRDefault="006F2411">
      <w:pPr>
        <w:spacing w:after="200" w:line="276" w:lineRule="auto"/>
      </w:pPr>
      <w:r>
        <w:br w:type="page"/>
      </w:r>
    </w:p>
    <w:p w14:paraId="59E2CE74" w14:textId="77777777" w:rsidR="006F2411" w:rsidRDefault="00E14BA2" w:rsidP="008C513F">
      <w:pPr>
        <w:pStyle w:val="Nadpis1"/>
        <w:numPr>
          <w:ilvl w:val="0"/>
          <w:numId w:val="0"/>
        </w:numPr>
        <w:ind w:left="431" w:hanging="431"/>
      </w:pPr>
      <w:bookmarkStart w:id="20" w:name="_Toc131079213"/>
      <w:r>
        <w:lastRenderedPageBreak/>
        <w:t>Použité zdroje</w:t>
      </w:r>
      <w:bookmarkEnd w:id="20"/>
    </w:p>
    <w:p w14:paraId="611B1FDF" w14:textId="0EE60731" w:rsidR="0006450A" w:rsidRDefault="0006450A" w:rsidP="0006450A">
      <w:pPr>
        <w:spacing w:after="60"/>
        <w:ind w:firstLine="0"/>
      </w:pPr>
      <w:proofErr w:type="spellStart"/>
      <w:r>
        <w:t>Coreth</w:t>
      </w:r>
      <w:proofErr w:type="spellEnd"/>
      <w:r>
        <w:t xml:space="preserve">, E., </w:t>
      </w:r>
      <w:proofErr w:type="spellStart"/>
      <w:r>
        <w:t>Ehlen</w:t>
      </w:r>
      <w:proofErr w:type="spellEnd"/>
      <w:r>
        <w:t xml:space="preserve">, P. &amp; Schmidt, J. (2003). </w:t>
      </w:r>
      <w:proofErr w:type="gramStart"/>
      <w:r w:rsidRPr="00585A8E">
        <w:rPr>
          <w:i/>
          <w:iCs/>
        </w:rPr>
        <w:t>Filosofie</w:t>
      </w:r>
      <w:proofErr w:type="gramEnd"/>
      <w:r w:rsidRPr="00585A8E">
        <w:rPr>
          <w:i/>
          <w:iCs/>
        </w:rPr>
        <w:t xml:space="preserve"> 19. století.</w:t>
      </w:r>
      <w:r>
        <w:t xml:space="preserve"> Přeložil David </w:t>
      </w:r>
      <w:r w:rsidR="007114B6">
        <w:t>Mik</w:t>
      </w:r>
      <w:r>
        <w:t>. Olomouc: Nakladatelství Olomouc.</w:t>
      </w:r>
    </w:p>
    <w:p w14:paraId="706ADEF6" w14:textId="436EABD5" w:rsidR="003D04AC" w:rsidRDefault="003D04AC" w:rsidP="00812BF6">
      <w:pPr>
        <w:spacing w:after="60"/>
        <w:ind w:firstLine="0"/>
      </w:pPr>
      <w:r>
        <w:t xml:space="preserve">Vhled. </w:t>
      </w:r>
      <w:r w:rsidRPr="00AE4E90">
        <w:rPr>
          <w:i/>
          <w:iCs/>
        </w:rPr>
        <w:t>Stvoření chápat jako dar</w:t>
      </w:r>
      <w:r>
        <w:t>. A</w:t>
      </w:r>
      <w:r w:rsidRPr="00AE4E90">
        <w:t>neb</w:t>
      </w:r>
      <w:r w:rsidR="00E254BF">
        <w:t xml:space="preserve"> </w:t>
      </w:r>
      <w:r w:rsidR="00E254BF" w:rsidRPr="00AE4E90">
        <w:t>Z</w:t>
      </w:r>
      <w:r w:rsidR="00E254BF">
        <w:t> </w:t>
      </w:r>
      <w:r w:rsidRPr="00AE4E90">
        <w:t>vědomí dluhu plynoucí vděčnost</w:t>
      </w:r>
      <w:r>
        <w:t>. 2016.</w:t>
      </w:r>
    </w:p>
    <w:p w14:paraId="5275BEC2" w14:textId="796F70B1" w:rsidR="00AC71B0" w:rsidRDefault="00AC71B0" w:rsidP="00AC71B0">
      <w:pPr>
        <w:spacing w:after="60"/>
        <w:ind w:firstLine="0"/>
      </w:pPr>
      <w:r>
        <w:t xml:space="preserve">Hanyš, M. </w:t>
      </w:r>
      <w:r w:rsidRPr="0085785A">
        <w:rPr>
          <w:i/>
          <w:iCs/>
        </w:rPr>
        <w:t>Náboženství, etika</w:t>
      </w:r>
      <w:r w:rsidR="00E254BF">
        <w:rPr>
          <w:i/>
          <w:iCs/>
        </w:rPr>
        <w:t xml:space="preserve"> </w:t>
      </w:r>
      <w:r w:rsidR="00E254BF" w:rsidRPr="0085785A">
        <w:rPr>
          <w:i/>
          <w:iCs/>
        </w:rPr>
        <w:t>a</w:t>
      </w:r>
      <w:r w:rsidR="00E254BF">
        <w:rPr>
          <w:i/>
          <w:iCs/>
        </w:rPr>
        <w:t> </w:t>
      </w:r>
      <w:r w:rsidRPr="0085785A">
        <w:rPr>
          <w:i/>
          <w:iCs/>
        </w:rPr>
        <w:t>život:</w:t>
      </w:r>
      <w:r>
        <w:rPr>
          <w:i/>
          <w:iCs/>
        </w:rPr>
        <w:t xml:space="preserve"> </w:t>
      </w:r>
      <w:r w:rsidRPr="0085785A">
        <w:rPr>
          <w:i/>
          <w:iCs/>
        </w:rPr>
        <w:t xml:space="preserve">nástin </w:t>
      </w:r>
      <w:proofErr w:type="gramStart"/>
      <w:r w:rsidRPr="0085785A">
        <w:rPr>
          <w:i/>
          <w:iCs/>
        </w:rPr>
        <w:t>filosofie</w:t>
      </w:r>
      <w:proofErr w:type="gramEnd"/>
      <w:r w:rsidRPr="0085785A">
        <w:rPr>
          <w:i/>
          <w:iCs/>
        </w:rPr>
        <w:t xml:space="preserve"> Jana Sokola</w:t>
      </w:r>
      <w:r>
        <w:t>. 2021. Citováno 20. 3. 2023.</w:t>
      </w:r>
      <w:r w:rsidR="00E254BF">
        <w:t xml:space="preserve"> </w:t>
      </w:r>
      <w:r>
        <w:t xml:space="preserve">Dostupné z: </w:t>
      </w:r>
      <w:r w:rsidRPr="001D50C2">
        <w:t>https://www.academia.edu/48914619/N%C3%A1bo</w:t>
      </w:r>
      <w:r>
        <w:br/>
      </w:r>
      <w:r w:rsidRPr="001D50C2">
        <w:t>%C5%BEenstv%C3%AD_etika_a_%C5%BEivot_n%C3%A1stin_</w:t>
      </w:r>
      <w:proofErr w:type="gramStart"/>
      <w:r w:rsidRPr="001D50C2">
        <w:t>filosofie</w:t>
      </w:r>
      <w:proofErr w:type="gramEnd"/>
      <w:r w:rsidRPr="001D50C2">
        <w:t>_Jana_Sokola_Religion_Ethics_and_Life_An_Outline_of_Jan_Sokols_Philosophy_</w:t>
      </w:r>
    </w:p>
    <w:p w14:paraId="74812F3A" w14:textId="77777777" w:rsidR="0006450A" w:rsidRDefault="0006450A" w:rsidP="0006450A">
      <w:pPr>
        <w:spacing w:after="60"/>
        <w:ind w:firstLine="0"/>
      </w:pPr>
      <w:proofErr w:type="spellStart"/>
      <w:r w:rsidRPr="00041BC7">
        <w:t>Gehlen</w:t>
      </w:r>
      <w:proofErr w:type="spellEnd"/>
      <w:r w:rsidRPr="00041BC7">
        <w:t>, A.</w:t>
      </w:r>
      <w:r>
        <w:t xml:space="preserve"> (1972).</w:t>
      </w:r>
      <w:r w:rsidRPr="00041BC7">
        <w:t xml:space="preserve"> </w:t>
      </w:r>
      <w:r w:rsidRPr="00470CEB">
        <w:rPr>
          <w:i/>
          <w:iCs/>
        </w:rPr>
        <w:t>Duch ve světě techniky</w:t>
      </w:r>
      <w:r w:rsidRPr="00041BC7">
        <w:t>. Přeložil M. Ž</w:t>
      </w:r>
      <w:r>
        <w:t xml:space="preserve">ilina. </w:t>
      </w:r>
      <w:r w:rsidRPr="00041BC7">
        <w:t>Praha: Svoboda</w:t>
      </w:r>
      <w:r>
        <w:t>.</w:t>
      </w:r>
    </w:p>
    <w:p w14:paraId="104F1DA8" w14:textId="02725CED" w:rsidR="00812BF6" w:rsidRDefault="00812BF6" w:rsidP="00812BF6">
      <w:pPr>
        <w:spacing w:after="60"/>
        <w:ind w:firstLine="0"/>
      </w:pPr>
      <w:proofErr w:type="spellStart"/>
      <w:r w:rsidRPr="00057ABF">
        <w:t>Heiddeger</w:t>
      </w:r>
      <w:proofErr w:type="spellEnd"/>
      <w:r w:rsidRPr="00057ABF">
        <w:t>, M.</w:t>
      </w:r>
      <w:r>
        <w:t xml:space="preserve"> (2002)</w:t>
      </w:r>
      <w:r w:rsidRPr="00057ABF">
        <w:t xml:space="preserve"> </w:t>
      </w:r>
      <w:r w:rsidRPr="00057ABF">
        <w:rPr>
          <w:i/>
          <w:iCs/>
        </w:rPr>
        <w:t>Bytí</w:t>
      </w:r>
      <w:r w:rsidR="00E254BF">
        <w:rPr>
          <w:i/>
          <w:iCs/>
        </w:rPr>
        <w:t xml:space="preserve"> </w:t>
      </w:r>
      <w:r w:rsidR="00E254BF" w:rsidRPr="00057ABF">
        <w:rPr>
          <w:i/>
          <w:iCs/>
        </w:rPr>
        <w:t>a</w:t>
      </w:r>
      <w:r w:rsidR="00E254BF">
        <w:rPr>
          <w:i/>
          <w:iCs/>
        </w:rPr>
        <w:t> </w:t>
      </w:r>
      <w:r w:rsidRPr="00057ABF">
        <w:rPr>
          <w:i/>
          <w:iCs/>
        </w:rPr>
        <w:t>čas</w:t>
      </w:r>
      <w:r w:rsidRPr="00057ABF">
        <w:t xml:space="preserve">. Praha: </w:t>
      </w:r>
      <w:proofErr w:type="spellStart"/>
      <w:r w:rsidRPr="00057ABF">
        <w:t>Oikoymenh</w:t>
      </w:r>
      <w:proofErr w:type="spellEnd"/>
      <w:r>
        <w:t>,</w:t>
      </w:r>
      <w:r w:rsidRPr="00057ABF">
        <w:t xml:space="preserve"> 2002.</w:t>
      </w:r>
    </w:p>
    <w:p w14:paraId="5DB0AAEC" w14:textId="23A097E5" w:rsidR="00AC71B0" w:rsidRDefault="00AC71B0" w:rsidP="00AC71B0">
      <w:pPr>
        <w:spacing w:after="60"/>
        <w:ind w:firstLine="0"/>
      </w:pPr>
      <w:proofErr w:type="spellStart"/>
      <w:r>
        <w:t>Hejdánek</w:t>
      </w:r>
      <w:proofErr w:type="spellEnd"/>
      <w:r>
        <w:t>, L. (1999). Filozofie</w:t>
      </w:r>
      <w:r w:rsidR="00E254BF">
        <w:t xml:space="preserve"> a </w:t>
      </w:r>
      <w:r>
        <w:t xml:space="preserve">víra. Praha: </w:t>
      </w:r>
      <w:proofErr w:type="spellStart"/>
      <w:r>
        <w:t>Oikoymenh</w:t>
      </w:r>
      <w:proofErr w:type="spellEnd"/>
      <w:r>
        <w:t>.</w:t>
      </w:r>
    </w:p>
    <w:p w14:paraId="2347723C" w14:textId="1037F308" w:rsidR="003D04AC" w:rsidRDefault="003D04AC" w:rsidP="00812BF6">
      <w:pPr>
        <w:spacing w:after="60"/>
        <w:ind w:firstLine="0"/>
      </w:pPr>
      <w:r w:rsidRPr="005E6C1F">
        <w:t>Heller, J</w:t>
      </w:r>
      <w:r w:rsidR="005E6C1F">
        <w:t>.,</w:t>
      </w:r>
      <w:r w:rsidRPr="005E6C1F">
        <w:t xml:space="preserve"> Mrázek M</w:t>
      </w:r>
      <w:r w:rsidR="005E6C1F">
        <w:t>.</w:t>
      </w:r>
      <w:r w:rsidR="00EA3471">
        <w:rPr>
          <w:i/>
          <w:iCs/>
        </w:rPr>
        <w:t xml:space="preserve"> </w:t>
      </w:r>
      <w:r w:rsidR="00EA3471" w:rsidRPr="00EA3471">
        <w:t>(2004).</w:t>
      </w:r>
      <w:r w:rsidRPr="005E6C1F">
        <w:rPr>
          <w:i/>
          <w:iCs/>
        </w:rPr>
        <w:t xml:space="preserve"> Nástin religionistiky. </w:t>
      </w:r>
      <w:r w:rsidRPr="005E6C1F">
        <w:t>Praha: Kalich, 2004.</w:t>
      </w:r>
    </w:p>
    <w:p w14:paraId="56253FD5" w14:textId="2A4453B0" w:rsidR="0006450A" w:rsidRDefault="0006450A" w:rsidP="0006450A">
      <w:pPr>
        <w:spacing w:after="60"/>
        <w:ind w:firstLine="0"/>
      </w:pPr>
      <w:proofErr w:type="spellStart"/>
      <w:r>
        <w:t>Hume</w:t>
      </w:r>
      <w:proofErr w:type="spellEnd"/>
      <w:r>
        <w:t xml:space="preserve">, D. (1996). </w:t>
      </w:r>
      <w:r w:rsidRPr="00F467D1">
        <w:rPr>
          <w:i/>
          <w:iCs/>
        </w:rPr>
        <w:t>Zkoumání</w:t>
      </w:r>
      <w:r w:rsidR="00E254BF">
        <w:rPr>
          <w:i/>
          <w:iCs/>
        </w:rPr>
        <w:t xml:space="preserve"> </w:t>
      </w:r>
      <w:r w:rsidR="00E254BF" w:rsidRPr="00F467D1">
        <w:rPr>
          <w:i/>
          <w:iCs/>
        </w:rPr>
        <w:t>o</w:t>
      </w:r>
      <w:r w:rsidR="00E254BF">
        <w:rPr>
          <w:i/>
          <w:iCs/>
        </w:rPr>
        <w:t> </w:t>
      </w:r>
      <w:r w:rsidRPr="00F467D1">
        <w:rPr>
          <w:i/>
          <w:iCs/>
        </w:rPr>
        <w:t>lidském rozumu</w:t>
      </w:r>
      <w:r>
        <w:t>. Praha: Svoboda.</w:t>
      </w:r>
    </w:p>
    <w:p w14:paraId="5F2B82D8" w14:textId="22DA9CEA" w:rsidR="003D04AC" w:rsidRDefault="003D04AC" w:rsidP="00812BF6">
      <w:pPr>
        <w:spacing w:after="60"/>
        <w:ind w:firstLine="0"/>
      </w:pPr>
      <w:proofErr w:type="spellStart"/>
      <w:r>
        <w:t>Husserl</w:t>
      </w:r>
      <w:proofErr w:type="spellEnd"/>
      <w:r>
        <w:t xml:space="preserve">, E. </w:t>
      </w:r>
      <w:r w:rsidR="007772ED">
        <w:t xml:space="preserve">(1968). </w:t>
      </w:r>
      <w:r w:rsidRPr="00842ABA">
        <w:rPr>
          <w:i/>
          <w:iCs/>
        </w:rPr>
        <w:t>Karteziánské meditace</w:t>
      </w:r>
      <w:r>
        <w:t>. Praha: Svoboda, 1968.</w:t>
      </w:r>
    </w:p>
    <w:p w14:paraId="3EA63A11" w14:textId="094A4554" w:rsidR="0006450A" w:rsidRDefault="0006450A" w:rsidP="0006450A">
      <w:pPr>
        <w:spacing w:after="60"/>
        <w:ind w:firstLine="0"/>
      </w:pPr>
      <w:r>
        <w:t xml:space="preserve">Proglas. </w:t>
      </w:r>
      <w:r w:rsidRPr="00845832">
        <w:rPr>
          <w:i/>
          <w:iCs/>
        </w:rPr>
        <w:t>Komentář Jana Sokola:</w:t>
      </w:r>
      <w:r w:rsidR="00E254BF">
        <w:rPr>
          <w:i/>
          <w:iCs/>
        </w:rPr>
        <w:t xml:space="preserve"> </w:t>
      </w:r>
      <w:r w:rsidR="00E254BF" w:rsidRPr="00845832">
        <w:rPr>
          <w:i/>
          <w:iCs/>
        </w:rPr>
        <w:t>O</w:t>
      </w:r>
      <w:r w:rsidR="00E254BF">
        <w:rPr>
          <w:i/>
          <w:iCs/>
        </w:rPr>
        <w:t> </w:t>
      </w:r>
      <w:r w:rsidRPr="00845832">
        <w:rPr>
          <w:i/>
          <w:iCs/>
        </w:rPr>
        <w:t>jednotě</w:t>
      </w:r>
      <w:r w:rsidR="00E254BF">
        <w:rPr>
          <w:i/>
          <w:iCs/>
        </w:rPr>
        <w:t xml:space="preserve"> </w:t>
      </w:r>
      <w:r w:rsidR="00E254BF" w:rsidRPr="00845832">
        <w:rPr>
          <w:i/>
          <w:iCs/>
        </w:rPr>
        <w:t>a</w:t>
      </w:r>
      <w:r w:rsidR="00E254BF">
        <w:rPr>
          <w:i/>
          <w:iCs/>
        </w:rPr>
        <w:t> </w:t>
      </w:r>
      <w:r w:rsidRPr="00845832">
        <w:rPr>
          <w:i/>
          <w:iCs/>
        </w:rPr>
        <w:t>rozmanitosti</w:t>
      </w:r>
      <w:r>
        <w:t>. 2019. Citováno 5. 3. 2023. Dostupné z:</w:t>
      </w:r>
      <w:r w:rsidR="00D30685" w:rsidRPr="00D30685">
        <w:t xml:space="preserve"> https://zpravy.proglas.cz/komentar-tydne/komentar-jana-sokola-o-jednote-a-rozmanitosti/</w:t>
      </w:r>
      <w:r w:rsidR="00D30685">
        <w:t>.</w:t>
      </w:r>
      <w:r>
        <w:t xml:space="preserve"> </w:t>
      </w:r>
    </w:p>
    <w:p w14:paraId="23F49B4B" w14:textId="77777777" w:rsidR="00D30685" w:rsidRDefault="00D30685" w:rsidP="00D30685">
      <w:pPr>
        <w:spacing w:after="60"/>
        <w:ind w:firstLine="0"/>
      </w:pPr>
      <w:r w:rsidRPr="00953A07">
        <w:t>P</w:t>
      </w:r>
      <w:r>
        <w:t xml:space="preserve">inc, </w:t>
      </w:r>
      <w:r w:rsidRPr="00953A07">
        <w:t xml:space="preserve">Z. </w:t>
      </w:r>
      <w:r>
        <w:t xml:space="preserve">(2021). </w:t>
      </w:r>
      <w:r w:rsidRPr="00953A07">
        <w:t xml:space="preserve">Křesťanská revue. Praha: </w:t>
      </w:r>
      <w:proofErr w:type="spellStart"/>
      <w:r w:rsidRPr="00953A07">
        <w:t>O</w:t>
      </w:r>
      <w:r>
        <w:t>ikoymenh</w:t>
      </w:r>
      <w:proofErr w:type="spellEnd"/>
      <w:r w:rsidRPr="00953A07">
        <w:t xml:space="preserve">, 2021, (2). [cit. 30.3.2023] Dostupné z: </w:t>
      </w:r>
      <w:proofErr w:type="spellStart"/>
      <w:proofErr w:type="gramStart"/>
      <w:r w:rsidRPr="00953A07">
        <w:t>doi:http</w:t>
      </w:r>
      <w:proofErr w:type="spellEnd"/>
      <w:r w:rsidRPr="00953A07">
        <w:t>://www.krestanskarevue.cz/</w:t>
      </w:r>
      <w:proofErr w:type="gramEnd"/>
      <w:r w:rsidRPr="00953A07">
        <w:t>…</w:t>
      </w:r>
      <w:proofErr w:type="spellStart"/>
      <w:r w:rsidRPr="00953A07">
        <w:t>tml</w:t>
      </w:r>
      <w:proofErr w:type="spellEnd"/>
    </w:p>
    <w:p w14:paraId="79F64171" w14:textId="77777777" w:rsidR="00D30685" w:rsidRDefault="00D30685" w:rsidP="00D30685">
      <w:pPr>
        <w:spacing w:after="60"/>
        <w:ind w:firstLine="0"/>
        <w:sectPr w:rsidR="00D30685" w:rsidSect="00AE4E90">
          <w:footerReference w:type="default" r:id="rId8"/>
          <w:pgSz w:w="11906" w:h="16838" w:code="9"/>
          <w:pgMar w:top="1418" w:right="1418" w:bottom="1418" w:left="2268" w:header="454" w:footer="454" w:gutter="0"/>
          <w:cols w:space="708"/>
          <w:docGrid w:linePitch="360"/>
        </w:sectPr>
      </w:pPr>
      <w:r w:rsidRPr="00EE06D9">
        <w:t>http://www.krestanskarevue.cz/Zdenek-Pinc-Na-stara-kolena-fotografoval-zazraky.htm</w:t>
      </w:r>
    </w:p>
    <w:p w14:paraId="51709609" w14:textId="3085C266" w:rsidR="00943417" w:rsidRPr="00EA3471" w:rsidRDefault="00943417" w:rsidP="00812BF6">
      <w:pPr>
        <w:spacing w:after="60"/>
        <w:ind w:firstLine="0"/>
        <w:rPr>
          <w:i/>
          <w:iCs/>
        </w:rPr>
      </w:pPr>
      <w:r w:rsidRPr="00EA3471">
        <w:lastRenderedPageBreak/>
        <w:t>Sokol, J</w:t>
      </w:r>
      <w:r w:rsidR="00EA3471" w:rsidRPr="00EA3471">
        <w:t>.,</w:t>
      </w:r>
      <w:r w:rsidRPr="00EA3471">
        <w:t xml:space="preserve"> Beránek, J</w:t>
      </w:r>
      <w:r w:rsidRPr="00EA3471">
        <w:rPr>
          <w:i/>
          <w:iCs/>
        </w:rPr>
        <w:t>.</w:t>
      </w:r>
      <w:r w:rsidR="0030393E">
        <w:t xml:space="preserve"> (2021).</w:t>
      </w:r>
      <w:r w:rsidRPr="00EA3471">
        <w:rPr>
          <w:i/>
          <w:iCs/>
        </w:rPr>
        <w:t xml:space="preserve"> Odvaha ke svobodě. </w:t>
      </w:r>
      <w:r w:rsidRPr="00137E59">
        <w:t>Praha: Vyšehrad, 2021</w:t>
      </w:r>
      <w:r w:rsidR="00137E59" w:rsidRPr="00137E59">
        <w:t>.</w:t>
      </w:r>
    </w:p>
    <w:p w14:paraId="75D391E1" w14:textId="45D037D3" w:rsidR="003D04AC" w:rsidRDefault="003D04AC" w:rsidP="00812BF6">
      <w:pPr>
        <w:spacing w:after="60"/>
        <w:ind w:firstLine="0"/>
      </w:pPr>
      <w:r w:rsidRPr="003A1443">
        <w:t>Sokol, J.</w:t>
      </w:r>
      <w:r w:rsidR="003529E2">
        <w:t xml:space="preserve"> (2004).</w:t>
      </w:r>
      <w:r w:rsidRPr="003A1443">
        <w:t xml:space="preserve"> </w:t>
      </w:r>
      <w:r w:rsidRPr="003A1443">
        <w:rPr>
          <w:i/>
          <w:iCs/>
        </w:rPr>
        <w:t>Člověk</w:t>
      </w:r>
      <w:r w:rsidR="00E254BF">
        <w:rPr>
          <w:i/>
          <w:iCs/>
        </w:rPr>
        <w:t xml:space="preserve"> </w:t>
      </w:r>
      <w:r w:rsidR="00E254BF" w:rsidRPr="003A1443">
        <w:rPr>
          <w:i/>
          <w:iCs/>
        </w:rPr>
        <w:t>a</w:t>
      </w:r>
      <w:r w:rsidR="00E254BF">
        <w:rPr>
          <w:i/>
          <w:iCs/>
        </w:rPr>
        <w:t> </w:t>
      </w:r>
      <w:r w:rsidRPr="003A1443">
        <w:rPr>
          <w:i/>
          <w:iCs/>
        </w:rPr>
        <w:t>náboženství</w:t>
      </w:r>
      <w:r w:rsidRPr="003A1443">
        <w:t>. Praha: Por</w:t>
      </w:r>
      <w:r w:rsidR="003529E2">
        <w:t>t</w:t>
      </w:r>
      <w:r w:rsidRPr="003A1443">
        <w:t>ál, 2004</w:t>
      </w:r>
      <w:r w:rsidR="003529E2">
        <w:t>.</w:t>
      </w:r>
    </w:p>
    <w:p w14:paraId="6113F8CE" w14:textId="17D449B6" w:rsidR="003D04AC" w:rsidRPr="002B1B61" w:rsidRDefault="003D04AC" w:rsidP="00812BF6">
      <w:pPr>
        <w:spacing w:after="60"/>
        <w:ind w:firstLine="0"/>
        <w:rPr>
          <w:rFonts w:cs="Times New Roman"/>
          <w:szCs w:val="24"/>
        </w:rPr>
      </w:pPr>
      <w:r>
        <w:t>Sokol, J.</w:t>
      </w:r>
      <w:r w:rsidR="00311E6C">
        <w:t xml:space="preserve"> (2014).</w:t>
      </w:r>
      <w:r>
        <w:t xml:space="preserve"> </w:t>
      </w:r>
      <w:r w:rsidRPr="003529E2">
        <w:rPr>
          <w:i/>
          <w:iCs/>
        </w:rPr>
        <w:t>Čtení z bible</w:t>
      </w:r>
      <w:r>
        <w:t>. Praha: Česká biblická společnost</w:t>
      </w:r>
      <w:r w:rsidR="00527C87">
        <w:t>.</w:t>
      </w:r>
    </w:p>
    <w:p w14:paraId="3DF43D25" w14:textId="23B7F6C5" w:rsidR="003D04AC" w:rsidRDefault="003D04AC" w:rsidP="00812BF6">
      <w:pPr>
        <w:spacing w:after="60"/>
        <w:ind w:firstLine="0"/>
      </w:pPr>
      <w:r w:rsidRPr="00A8148E">
        <w:t>Sokol, J.</w:t>
      </w:r>
      <w:r w:rsidR="00715608">
        <w:t xml:space="preserve"> (2015).</w:t>
      </w:r>
      <w:r w:rsidRPr="00A8148E">
        <w:t xml:space="preserve"> </w:t>
      </w:r>
      <w:r w:rsidRPr="00A8148E">
        <w:rPr>
          <w:i/>
          <w:iCs/>
        </w:rPr>
        <w:t>Moc, peníze</w:t>
      </w:r>
      <w:r w:rsidR="00E254BF">
        <w:rPr>
          <w:i/>
          <w:iCs/>
        </w:rPr>
        <w:t xml:space="preserve"> </w:t>
      </w:r>
      <w:r w:rsidR="00E254BF" w:rsidRPr="00A8148E">
        <w:rPr>
          <w:i/>
          <w:iCs/>
        </w:rPr>
        <w:t>a</w:t>
      </w:r>
      <w:r w:rsidR="00E254BF">
        <w:rPr>
          <w:i/>
          <w:iCs/>
        </w:rPr>
        <w:t> </w:t>
      </w:r>
      <w:r w:rsidRPr="00A8148E">
        <w:rPr>
          <w:i/>
          <w:iCs/>
        </w:rPr>
        <w:t>právo</w:t>
      </w:r>
      <w:r w:rsidRPr="00A8148E">
        <w:t>. Praha: Vyšehrad</w:t>
      </w:r>
      <w:r w:rsidR="00811468">
        <w:t>.</w:t>
      </w:r>
    </w:p>
    <w:p w14:paraId="344643EE" w14:textId="15BA1843" w:rsidR="00AC71B0" w:rsidRDefault="00AC71B0" w:rsidP="00AC71B0">
      <w:pPr>
        <w:spacing w:after="60"/>
        <w:ind w:firstLine="0"/>
      </w:pPr>
      <w:r>
        <w:t xml:space="preserve">Sokol, J. (2016). </w:t>
      </w:r>
      <w:r w:rsidRPr="0054587A">
        <w:rPr>
          <w:i/>
          <w:iCs/>
        </w:rPr>
        <w:t>Dluh života</w:t>
      </w:r>
      <w:r>
        <w:t>. Praha: FHS UK, 2016</w:t>
      </w:r>
      <w:r w:rsidR="005867AC">
        <w:t>.</w:t>
      </w:r>
    </w:p>
    <w:p w14:paraId="73F81C23" w14:textId="5E18AE14" w:rsidR="0006450A" w:rsidRDefault="0006450A" w:rsidP="0006450A">
      <w:pPr>
        <w:spacing w:after="60"/>
        <w:ind w:firstLine="0"/>
      </w:pPr>
      <w:r>
        <w:t xml:space="preserve">Sokol, J. (2005). </w:t>
      </w:r>
      <w:r w:rsidRPr="00943417">
        <w:rPr>
          <w:i/>
          <w:iCs/>
        </w:rPr>
        <w:t>„Může se křesťan věnovat Filosofii? Aneb Stvoření</w:t>
      </w:r>
      <w:r w:rsidR="00E254BF">
        <w:rPr>
          <w:i/>
          <w:iCs/>
        </w:rPr>
        <w:t xml:space="preserve"> </w:t>
      </w:r>
      <w:r w:rsidR="00E254BF" w:rsidRPr="00943417">
        <w:rPr>
          <w:i/>
          <w:iCs/>
        </w:rPr>
        <w:t>a</w:t>
      </w:r>
      <w:r w:rsidR="00E254BF">
        <w:rPr>
          <w:i/>
          <w:iCs/>
        </w:rPr>
        <w:t> </w:t>
      </w:r>
      <w:r w:rsidRPr="00943417">
        <w:rPr>
          <w:i/>
          <w:iCs/>
        </w:rPr>
        <w:t>lidská práva.“</w:t>
      </w:r>
      <w:r>
        <w:t xml:space="preserve"> Pp. 107–113 in Karel Skalický et al. (</w:t>
      </w:r>
      <w:proofErr w:type="spellStart"/>
      <w:r>
        <w:t>eds</w:t>
      </w:r>
      <w:proofErr w:type="spellEnd"/>
      <w:r>
        <w:t xml:space="preserve">.): Čeští svědkové promyšlené víry. </w:t>
      </w:r>
      <w:proofErr w:type="gramStart"/>
      <w:r>
        <w:t>Filosofie</w:t>
      </w:r>
      <w:proofErr w:type="gramEnd"/>
      <w:r w:rsidR="00E254BF">
        <w:t xml:space="preserve"> a </w:t>
      </w:r>
      <w:r>
        <w:t>teologie</w:t>
      </w:r>
      <w:r w:rsidR="00E254BF">
        <w:t xml:space="preserve"> v </w:t>
      </w:r>
      <w:r>
        <w:t>interakci</w:t>
      </w:r>
      <w:r w:rsidR="00E254BF">
        <w:t xml:space="preserve"> u </w:t>
      </w:r>
      <w:r>
        <w:t>současných českých myslitelů. Brno: Centrum pro studium demokracie</w:t>
      </w:r>
      <w:r w:rsidR="00E254BF">
        <w:t xml:space="preserve"> a </w:t>
      </w:r>
      <w:r>
        <w:t>kultury.</w:t>
      </w:r>
    </w:p>
    <w:p w14:paraId="105C4F32" w14:textId="38661362" w:rsidR="0006450A" w:rsidRDefault="0006450A" w:rsidP="0006450A">
      <w:pPr>
        <w:spacing w:after="60"/>
        <w:ind w:firstLine="0"/>
      </w:pPr>
      <w:r>
        <w:t xml:space="preserve">Sokol, J. (1993). </w:t>
      </w:r>
      <w:r w:rsidRPr="00CA7204">
        <w:rPr>
          <w:i/>
          <w:iCs/>
        </w:rPr>
        <w:t>Člověk</w:t>
      </w:r>
      <w:r w:rsidR="00E254BF">
        <w:rPr>
          <w:i/>
          <w:iCs/>
        </w:rPr>
        <w:t xml:space="preserve"> a </w:t>
      </w:r>
      <w:r>
        <w:rPr>
          <w:i/>
          <w:iCs/>
        </w:rPr>
        <w:t>svět</w:t>
      </w:r>
      <w:r w:rsidRPr="00CA7204">
        <w:rPr>
          <w:i/>
          <w:iCs/>
        </w:rPr>
        <w:t xml:space="preserve"> očima bible</w:t>
      </w:r>
      <w:r>
        <w:t>. Praha: Ježek, 1993</w:t>
      </w:r>
    </w:p>
    <w:p w14:paraId="371CB4B5" w14:textId="5C229C0D" w:rsidR="00943417" w:rsidRDefault="00943417" w:rsidP="00812BF6">
      <w:pPr>
        <w:spacing w:after="60"/>
        <w:ind w:firstLine="0"/>
      </w:pPr>
      <w:r>
        <w:t>Sokol, J.</w:t>
      </w:r>
      <w:r w:rsidR="00C26404">
        <w:t xml:space="preserve"> (2018).</w:t>
      </w:r>
      <w:r>
        <w:t xml:space="preserve"> </w:t>
      </w:r>
      <w:r w:rsidRPr="00D62215">
        <w:rPr>
          <w:i/>
          <w:iCs/>
        </w:rPr>
        <w:t>Zůstat na zemi</w:t>
      </w:r>
      <w:r>
        <w:t>. Praha: Vyšehrad.</w:t>
      </w:r>
    </w:p>
    <w:p w14:paraId="63E905FC" w14:textId="5A97FC9F" w:rsidR="00943417" w:rsidRPr="009206B8" w:rsidRDefault="00943417" w:rsidP="00812BF6">
      <w:pPr>
        <w:spacing w:after="60"/>
        <w:ind w:firstLine="0"/>
      </w:pPr>
      <w:r w:rsidRPr="009206B8">
        <w:t>Sokol, J.</w:t>
      </w:r>
      <w:r w:rsidR="009206B8">
        <w:t xml:space="preserve"> (2007).</w:t>
      </w:r>
      <w:r w:rsidRPr="009206B8">
        <w:t xml:space="preserve"> </w:t>
      </w:r>
      <w:r w:rsidRPr="00B46B71">
        <w:rPr>
          <w:i/>
          <w:iCs/>
        </w:rPr>
        <w:t xml:space="preserve">Malá </w:t>
      </w:r>
      <w:proofErr w:type="gramStart"/>
      <w:r w:rsidRPr="00B46B71">
        <w:rPr>
          <w:i/>
          <w:iCs/>
        </w:rPr>
        <w:t>filosofie</w:t>
      </w:r>
      <w:proofErr w:type="gramEnd"/>
      <w:r w:rsidRPr="00B46B71">
        <w:rPr>
          <w:i/>
          <w:iCs/>
        </w:rPr>
        <w:t xml:space="preserve"> člověka</w:t>
      </w:r>
      <w:r w:rsidR="00E254BF">
        <w:rPr>
          <w:i/>
          <w:iCs/>
        </w:rPr>
        <w:t xml:space="preserve"> </w:t>
      </w:r>
      <w:r w:rsidR="00E254BF" w:rsidRPr="00B46B71">
        <w:rPr>
          <w:i/>
          <w:iCs/>
        </w:rPr>
        <w:t>a</w:t>
      </w:r>
      <w:r w:rsidR="00E254BF">
        <w:rPr>
          <w:i/>
          <w:iCs/>
        </w:rPr>
        <w:t> </w:t>
      </w:r>
      <w:r w:rsidRPr="00B46B71">
        <w:rPr>
          <w:i/>
          <w:iCs/>
        </w:rPr>
        <w:t>slovník filosofických pojmů</w:t>
      </w:r>
      <w:r w:rsidRPr="009206B8">
        <w:t>. Praha: Vyšehrad</w:t>
      </w:r>
      <w:r w:rsidR="00A46661">
        <w:t>.</w:t>
      </w:r>
      <w:r w:rsidRPr="009206B8">
        <w:t xml:space="preserve"> </w:t>
      </w:r>
    </w:p>
    <w:p w14:paraId="682CA289" w14:textId="620E1C36" w:rsidR="00943417" w:rsidRPr="00E16618" w:rsidRDefault="00943417" w:rsidP="00812BF6">
      <w:pPr>
        <w:spacing w:after="60"/>
        <w:ind w:firstLine="0"/>
        <w:rPr>
          <w:sz w:val="16"/>
          <w:szCs w:val="20"/>
        </w:rPr>
      </w:pPr>
      <w:r w:rsidRPr="00E16618">
        <w:t>Sokol. J.</w:t>
      </w:r>
      <w:r w:rsidR="00037F74">
        <w:t xml:space="preserve"> (2002).</w:t>
      </w:r>
      <w:r w:rsidRPr="00E16618">
        <w:t xml:space="preserve"> </w:t>
      </w:r>
      <w:proofErr w:type="gramStart"/>
      <w:r w:rsidRPr="00E16618">
        <w:t>Filosofická</w:t>
      </w:r>
      <w:proofErr w:type="gramEnd"/>
      <w:r w:rsidRPr="00E16618">
        <w:t xml:space="preserve"> antropologie.</w:t>
      </w:r>
      <w:r w:rsidR="00037F74">
        <w:t xml:space="preserve"> </w:t>
      </w:r>
      <w:r w:rsidRPr="00E16618">
        <w:t>Praha: Portál</w:t>
      </w:r>
      <w:r w:rsidR="00037F74">
        <w:t>.</w:t>
      </w:r>
    </w:p>
    <w:p w14:paraId="4A73956F" w14:textId="77777777" w:rsidR="00953A07" w:rsidRDefault="00953A07" w:rsidP="00812BF6">
      <w:pPr>
        <w:spacing w:after="60"/>
        <w:ind w:firstLine="0"/>
      </w:pPr>
    </w:p>
    <w:p w14:paraId="69C9DB99" w14:textId="77777777" w:rsidR="00DA498F" w:rsidRDefault="00DA498F" w:rsidP="00657C9E"/>
    <w:p w14:paraId="7BE48037" w14:textId="77777777" w:rsidR="003030DC" w:rsidRPr="00C6220B" w:rsidRDefault="003030DC" w:rsidP="00C6220B"/>
    <w:p w14:paraId="5D9C7CD1" w14:textId="77777777" w:rsidR="00862451" w:rsidRDefault="00862451" w:rsidP="00862451"/>
    <w:p w14:paraId="7025423B" w14:textId="3B44E89C" w:rsidR="00862451" w:rsidRPr="00862451" w:rsidRDefault="00862451" w:rsidP="00862451">
      <w:pPr>
        <w:sectPr w:rsidR="00862451" w:rsidRPr="00862451" w:rsidSect="00B83C94">
          <w:footerReference w:type="default" r:id="rId9"/>
          <w:pgSz w:w="11906" w:h="16838" w:code="9"/>
          <w:pgMar w:top="1701" w:right="1418" w:bottom="1701" w:left="1985" w:header="454" w:footer="454" w:gutter="0"/>
          <w:cols w:space="708"/>
          <w:docGrid w:linePitch="360"/>
        </w:sectPr>
      </w:pPr>
    </w:p>
    <w:p w14:paraId="606AB4F0" w14:textId="77777777" w:rsidR="006F7B28" w:rsidRPr="006F7B28" w:rsidRDefault="006F7B28" w:rsidP="009D40C8">
      <w:pPr>
        <w:pStyle w:val="Text"/>
        <w:ind w:firstLine="0"/>
      </w:pPr>
    </w:p>
    <w:sectPr w:rsidR="006F7B28" w:rsidRPr="006F7B28" w:rsidSect="00B83C94">
      <w:footerReference w:type="default" r:id="rId10"/>
      <w:pgSz w:w="11906" w:h="16838" w:code="9"/>
      <w:pgMar w:top="1701" w:right="1418" w:bottom="1701" w:left="1985"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9DF6" w14:textId="77777777" w:rsidR="007A395F" w:rsidRDefault="007A395F" w:rsidP="00F05864">
      <w:pPr>
        <w:spacing w:line="240" w:lineRule="auto"/>
      </w:pPr>
      <w:r>
        <w:separator/>
      </w:r>
    </w:p>
  </w:endnote>
  <w:endnote w:type="continuationSeparator" w:id="0">
    <w:p w14:paraId="16F9C533" w14:textId="77777777" w:rsidR="007A395F" w:rsidRDefault="007A395F" w:rsidP="00F05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458588"/>
      <w:docPartObj>
        <w:docPartGallery w:val="Page Numbers (Bottom of Page)"/>
        <w:docPartUnique/>
      </w:docPartObj>
    </w:sdtPr>
    <w:sdtEndPr>
      <w:rPr>
        <w:rFonts w:cs="Times New Roman"/>
        <w:sz w:val="22"/>
      </w:rPr>
    </w:sdtEndPr>
    <w:sdtContent>
      <w:p w14:paraId="171E16D3" w14:textId="77777777" w:rsidR="00D30685" w:rsidRPr="00B83C94" w:rsidRDefault="00D30685" w:rsidP="00CE6D58">
        <w:pPr>
          <w:pStyle w:val="Zpat"/>
          <w:jc w:val="center"/>
          <w:rPr>
            <w:rFonts w:cs="Times New Roman"/>
            <w:sz w:val="22"/>
          </w:rPr>
        </w:pPr>
        <w:r w:rsidRPr="00B83C94">
          <w:rPr>
            <w:rFonts w:cs="Times New Roman"/>
            <w:sz w:val="22"/>
          </w:rPr>
          <w:fldChar w:fldCharType="begin"/>
        </w:r>
        <w:r w:rsidRPr="00B83C94">
          <w:rPr>
            <w:rFonts w:cs="Times New Roman"/>
            <w:sz w:val="22"/>
          </w:rPr>
          <w:instrText>PAGE   \* MERGEFORMAT</w:instrText>
        </w:r>
        <w:r w:rsidRPr="00B83C94">
          <w:rPr>
            <w:rFonts w:cs="Times New Roman"/>
            <w:sz w:val="22"/>
          </w:rPr>
          <w:fldChar w:fldCharType="separate"/>
        </w:r>
        <w:r>
          <w:rPr>
            <w:rFonts w:cs="Times New Roman"/>
            <w:noProof/>
            <w:sz w:val="22"/>
          </w:rPr>
          <w:t>34</w:t>
        </w:r>
        <w:r w:rsidRPr="00B83C94">
          <w:rPr>
            <w:rFonts w:cs="Times New Roman"/>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7301"/>
      <w:docPartObj>
        <w:docPartGallery w:val="Page Numbers (Bottom of Page)"/>
        <w:docPartUnique/>
      </w:docPartObj>
    </w:sdtPr>
    <w:sdtEndPr>
      <w:rPr>
        <w:rFonts w:cs="Times New Roman"/>
        <w:sz w:val="22"/>
      </w:rPr>
    </w:sdtEndPr>
    <w:sdtContent>
      <w:p w14:paraId="677BBFAA" w14:textId="77777777" w:rsidR="00AB683B" w:rsidRPr="00B83C94" w:rsidRDefault="00AB683B" w:rsidP="00CE6D58">
        <w:pPr>
          <w:pStyle w:val="Zpat"/>
          <w:jc w:val="center"/>
          <w:rPr>
            <w:rFonts w:cs="Times New Roman"/>
            <w:sz w:val="22"/>
          </w:rPr>
        </w:pPr>
        <w:r w:rsidRPr="00B83C94">
          <w:rPr>
            <w:rFonts w:cs="Times New Roman"/>
            <w:sz w:val="22"/>
          </w:rPr>
          <w:fldChar w:fldCharType="begin"/>
        </w:r>
        <w:r w:rsidRPr="00B83C94">
          <w:rPr>
            <w:rFonts w:cs="Times New Roman"/>
            <w:sz w:val="22"/>
          </w:rPr>
          <w:instrText>PAGE   \* MERGEFORMAT</w:instrText>
        </w:r>
        <w:r w:rsidRPr="00B83C94">
          <w:rPr>
            <w:rFonts w:cs="Times New Roman"/>
            <w:sz w:val="22"/>
          </w:rPr>
          <w:fldChar w:fldCharType="separate"/>
        </w:r>
        <w:r w:rsidR="00794F7B">
          <w:rPr>
            <w:rFonts w:cs="Times New Roman"/>
            <w:noProof/>
            <w:sz w:val="22"/>
          </w:rPr>
          <w:t>34</w:t>
        </w:r>
        <w:r w:rsidRPr="00B83C94">
          <w:rPr>
            <w:rFonts w:cs="Times New Roman"/>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B2C7" w14:textId="77777777" w:rsidR="00AB683B" w:rsidRPr="00B83C94" w:rsidRDefault="00AB683B" w:rsidP="00CE6D58">
    <w:pPr>
      <w:pStyle w:val="Zpat"/>
      <w:jc w:val="center"/>
      <w:rPr>
        <w:rFonts w:cs="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DA24" w14:textId="77777777" w:rsidR="007A395F" w:rsidRDefault="007A395F" w:rsidP="00F05864">
      <w:pPr>
        <w:spacing w:line="240" w:lineRule="auto"/>
      </w:pPr>
      <w:r>
        <w:separator/>
      </w:r>
    </w:p>
  </w:footnote>
  <w:footnote w:type="continuationSeparator" w:id="0">
    <w:p w14:paraId="1C7A9298" w14:textId="77777777" w:rsidR="007A395F" w:rsidRDefault="007A395F" w:rsidP="00F05864">
      <w:pPr>
        <w:spacing w:line="240" w:lineRule="auto"/>
      </w:pPr>
      <w:r>
        <w:continuationSeparator/>
      </w:r>
    </w:p>
  </w:footnote>
  <w:footnote w:id="1">
    <w:p w14:paraId="6905D8AD" w14:textId="5AA10E5C" w:rsidR="00AB683B" w:rsidRDefault="00AB683B" w:rsidP="00AE4E90">
      <w:pPr>
        <w:pStyle w:val="Textpoznpodarou"/>
        <w:ind w:left="709" w:hanging="142"/>
      </w:pPr>
      <w:r>
        <w:rPr>
          <w:rStyle w:val="Znakapoznpodarou"/>
        </w:rPr>
        <w:footnoteRef/>
      </w:r>
      <w:r>
        <w:t xml:space="preserve"> Vhled. Z. </w:t>
      </w:r>
      <w:r w:rsidRPr="00AE4E90">
        <w:rPr>
          <w:i/>
          <w:iCs/>
        </w:rPr>
        <w:t>Stvoření chápat jako dar</w:t>
      </w:r>
      <w:r>
        <w:t>. A</w:t>
      </w:r>
      <w:r w:rsidRPr="00AE4E90">
        <w:t>neb</w:t>
      </w:r>
      <w:r w:rsidR="00E254BF">
        <w:t xml:space="preserve"> </w:t>
      </w:r>
      <w:r w:rsidR="00E254BF" w:rsidRPr="00AE4E90">
        <w:t>Z</w:t>
      </w:r>
      <w:r w:rsidR="00E254BF">
        <w:t> </w:t>
      </w:r>
      <w:r w:rsidRPr="00AE4E90">
        <w:t>vědomí dluhu plynoucí vděčnost</w:t>
      </w:r>
      <w:r>
        <w:t>. 2016.</w:t>
      </w:r>
    </w:p>
  </w:footnote>
  <w:footnote w:id="2">
    <w:p w14:paraId="6FED078E" w14:textId="12FFB5B8" w:rsidR="00AB683B" w:rsidRPr="00C825EC" w:rsidRDefault="00AB683B">
      <w:pPr>
        <w:pStyle w:val="Textpoznpodarou"/>
        <w:rPr>
          <w:color w:val="FF0000"/>
        </w:rPr>
      </w:pPr>
      <w:r>
        <w:rPr>
          <w:rStyle w:val="Znakapoznpodarou"/>
        </w:rPr>
        <w:footnoteRef/>
      </w:r>
      <w:r>
        <w:t xml:space="preserve"> </w:t>
      </w:r>
      <w:r w:rsidRPr="002D3412">
        <w:rPr>
          <w:color w:val="000000" w:themeColor="text1"/>
        </w:rPr>
        <w:t>Tamtéž</w:t>
      </w:r>
      <w:r>
        <w:rPr>
          <w:color w:val="000000" w:themeColor="text1"/>
        </w:rPr>
        <w:t>.</w:t>
      </w:r>
    </w:p>
  </w:footnote>
  <w:footnote w:id="3">
    <w:p w14:paraId="5806F11C" w14:textId="0279BACB" w:rsidR="00AB683B" w:rsidRDefault="00AB683B">
      <w:pPr>
        <w:pStyle w:val="Textpoznpodarou"/>
      </w:pPr>
      <w:r>
        <w:rPr>
          <w:rStyle w:val="Znakapoznpodarou"/>
        </w:rPr>
        <w:footnoteRef/>
      </w:r>
      <w:r>
        <w:t xml:space="preserve"> Tamtéž.</w:t>
      </w:r>
    </w:p>
  </w:footnote>
  <w:footnote w:id="4">
    <w:p w14:paraId="1E289524" w14:textId="77777777" w:rsidR="00AB683B" w:rsidRPr="00962190" w:rsidRDefault="00AB683B" w:rsidP="00365A57">
      <w:pPr>
        <w:pStyle w:val="Textpoznpodarou"/>
      </w:pPr>
      <w:r>
        <w:rPr>
          <w:rStyle w:val="Znakapoznpodarou"/>
        </w:rPr>
        <w:footnoteRef/>
      </w:r>
      <w:r>
        <w:t xml:space="preserve"> Heller, Jan; Mrázek Milan. Nástin religionistiky. (Praha: Kalich, 2004).</w:t>
      </w:r>
    </w:p>
  </w:footnote>
  <w:footnote w:id="5">
    <w:p w14:paraId="5E565A8B" w14:textId="2EA81D53" w:rsidR="00AB683B" w:rsidRDefault="00AB683B">
      <w:pPr>
        <w:pStyle w:val="Textpoznpodarou"/>
      </w:pPr>
      <w:r>
        <w:rPr>
          <w:rStyle w:val="Znakapoznpodarou"/>
        </w:rPr>
        <w:footnoteRef/>
      </w:r>
      <w:r>
        <w:t xml:space="preserve"> Husserl, Edmund. Karteziánské meditace. (Praha: Svoboda, 1968).</w:t>
      </w:r>
    </w:p>
  </w:footnote>
  <w:footnote w:id="6">
    <w:p w14:paraId="76F76395" w14:textId="6BE23870" w:rsidR="00AB683B" w:rsidRDefault="00AB683B">
      <w:pPr>
        <w:pStyle w:val="Textpoznpodarou"/>
      </w:pPr>
      <w:r>
        <w:rPr>
          <w:rStyle w:val="Znakapoznpodarou"/>
        </w:rPr>
        <w:footnoteRef/>
      </w:r>
      <w:r>
        <w:t xml:space="preserve"> Heiddeger, Martin. Bytí</w:t>
      </w:r>
      <w:r w:rsidR="00E254BF">
        <w:t xml:space="preserve"> a </w:t>
      </w:r>
      <w:r>
        <w:t>čas. (Praha: Oikoymenh: 2002).</w:t>
      </w:r>
    </w:p>
  </w:footnote>
  <w:footnote w:id="7">
    <w:p w14:paraId="4D784C1F" w14:textId="5E39B882" w:rsidR="00AB683B" w:rsidRDefault="00AB683B">
      <w:pPr>
        <w:pStyle w:val="Textpoznpodarou"/>
      </w:pPr>
      <w:r>
        <w:rPr>
          <w:rStyle w:val="Znakapoznpodarou"/>
        </w:rPr>
        <w:footnoteRef/>
      </w:r>
      <w:r>
        <w:t xml:space="preserve"> Sokol, Jan. Člověk</w:t>
      </w:r>
      <w:r w:rsidR="00E254BF">
        <w:t xml:space="preserve"> a </w:t>
      </w:r>
      <w:r>
        <w:t>náboženství. (Praha: Porál, 2004),</w:t>
      </w:r>
      <w:r w:rsidR="000542CF">
        <w:t xml:space="preserve"> s. </w:t>
      </w:r>
      <w:r>
        <w:t xml:space="preserve">67–76. </w:t>
      </w:r>
    </w:p>
  </w:footnote>
  <w:footnote w:id="8">
    <w:p w14:paraId="73D4A724" w14:textId="7CED6D78" w:rsidR="00AB683B" w:rsidRDefault="00AB683B">
      <w:pPr>
        <w:pStyle w:val="Textpoznpodarou"/>
      </w:pPr>
      <w:r>
        <w:rPr>
          <w:rStyle w:val="Znakapoznpodarou"/>
        </w:rPr>
        <w:footnoteRef/>
      </w:r>
      <w:r>
        <w:t xml:space="preserve"> </w:t>
      </w:r>
      <w:r w:rsidR="00042358">
        <w:t>Tamtéž</w:t>
      </w:r>
      <w:r>
        <w:t>,</w:t>
      </w:r>
      <w:r w:rsidR="000542CF">
        <w:t xml:space="preserve"> s.</w:t>
      </w:r>
      <w:r>
        <w:t xml:space="preserve"> 67.</w:t>
      </w:r>
    </w:p>
  </w:footnote>
  <w:footnote w:id="9">
    <w:p w14:paraId="75615513" w14:textId="24BABE26" w:rsidR="00AB683B" w:rsidRDefault="00AB683B">
      <w:pPr>
        <w:pStyle w:val="Textpoznpodarou"/>
      </w:pPr>
      <w:r>
        <w:rPr>
          <w:rStyle w:val="Znakapoznpodarou"/>
        </w:rPr>
        <w:footnoteRef/>
      </w:r>
      <w:r>
        <w:t xml:space="preserve"> Sokol, Jan. Čtení z bible. (Praha: Česká biblická společnost, 2014),</w:t>
      </w:r>
      <w:r w:rsidR="000542CF">
        <w:t xml:space="preserve"> s.</w:t>
      </w:r>
      <w:r w:rsidR="00E254BF">
        <w:t xml:space="preserve"> </w:t>
      </w:r>
      <w:r>
        <w:t>6–7.</w:t>
      </w:r>
    </w:p>
  </w:footnote>
  <w:footnote w:id="10">
    <w:p w14:paraId="0979EA43" w14:textId="255E3BAA" w:rsidR="00AB683B" w:rsidRDefault="00AB683B">
      <w:pPr>
        <w:pStyle w:val="Textpoznpodarou"/>
      </w:pPr>
      <w:r>
        <w:rPr>
          <w:rStyle w:val="Znakapoznpodarou"/>
        </w:rPr>
        <w:footnoteRef/>
      </w:r>
      <w:r>
        <w:t xml:space="preserve"> Sokol, Jan. Moc, peníze</w:t>
      </w:r>
      <w:r w:rsidR="00E254BF">
        <w:t xml:space="preserve"> a </w:t>
      </w:r>
      <w:r>
        <w:t xml:space="preserve">právo. (Praha: Vyšehrad, 2015), </w:t>
      </w:r>
      <w:r w:rsidR="000542CF">
        <w:t xml:space="preserve">s. </w:t>
      </w:r>
      <w:r>
        <w:t>10.</w:t>
      </w:r>
    </w:p>
  </w:footnote>
  <w:footnote w:id="11">
    <w:p w14:paraId="552AB45B" w14:textId="1E53A9D9" w:rsidR="00AB683B" w:rsidRDefault="00AB683B">
      <w:pPr>
        <w:pStyle w:val="Textpoznpodarou"/>
      </w:pPr>
      <w:r>
        <w:rPr>
          <w:rStyle w:val="Znakapoznpodarou"/>
        </w:rPr>
        <w:footnoteRef/>
      </w:r>
      <w:r>
        <w:t xml:space="preserve"> Tamtéž, </w:t>
      </w:r>
      <w:r w:rsidR="000542CF">
        <w:t xml:space="preserve">s. </w:t>
      </w:r>
      <w:r>
        <w:t>10.</w:t>
      </w:r>
    </w:p>
  </w:footnote>
  <w:footnote w:id="12">
    <w:p w14:paraId="2EDFA0F9" w14:textId="10C014E0" w:rsidR="00AB683B" w:rsidRDefault="00AB683B">
      <w:pPr>
        <w:pStyle w:val="Textpoznpodarou"/>
      </w:pPr>
      <w:r>
        <w:rPr>
          <w:rStyle w:val="Znakapoznpodarou"/>
        </w:rPr>
        <w:footnoteRef/>
      </w:r>
      <w:r>
        <w:t xml:space="preserve"> Sokol, Jan. Člověk</w:t>
      </w:r>
      <w:r w:rsidR="00E254BF">
        <w:t xml:space="preserve"> a </w:t>
      </w:r>
      <w:r>
        <w:t xml:space="preserve">náboženství. (Praha: Portál, 2004), </w:t>
      </w:r>
      <w:r w:rsidR="000542CF">
        <w:t xml:space="preserve">s. </w:t>
      </w:r>
      <w:r>
        <w:t>11.</w:t>
      </w:r>
    </w:p>
  </w:footnote>
  <w:footnote w:id="13">
    <w:p w14:paraId="3FEA0F9B" w14:textId="3D96231D" w:rsidR="00ED34A9" w:rsidRDefault="000B670D" w:rsidP="00ED34A9">
      <w:pPr>
        <w:pStyle w:val="Textpoznpodarou"/>
      </w:pPr>
      <w:r>
        <w:rPr>
          <w:rStyle w:val="Znakapoznpodarou"/>
        </w:rPr>
        <w:footnoteRef/>
      </w:r>
      <w:r>
        <w:t xml:space="preserve"> </w:t>
      </w:r>
      <w:r w:rsidR="00ED34A9">
        <w:t xml:space="preserve">Sokol, Jan. </w:t>
      </w:r>
      <w:r w:rsidR="00ED34A9" w:rsidRPr="00E7393E">
        <w:rPr>
          <w:i/>
          <w:iCs/>
        </w:rPr>
        <w:t>Malá filosofie člověka</w:t>
      </w:r>
      <w:r w:rsidR="00E254BF">
        <w:rPr>
          <w:i/>
          <w:iCs/>
        </w:rPr>
        <w:t xml:space="preserve"> </w:t>
      </w:r>
      <w:r w:rsidR="00E254BF" w:rsidRPr="00E7393E">
        <w:rPr>
          <w:i/>
          <w:iCs/>
        </w:rPr>
        <w:t>a</w:t>
      </w:r>
      <w:r w:rsidR="00E254BF">
        <w:rPr>
          <w:i/>
          <w:iCs/>
        </w:rPr>
        <w:t> </w:t>
      </w:r>
      <w:r w:rsidR="00ED34A9" w:rsidRPr="00E7393E">
        <w:rPr>
          <w:i/>
          <w:iCs/>
        </w:rPr>
        <w:t>slovník filosofických pojmů</w:t>
      </w:r>
      <w:r w:rsidR="00ED34A9">
        <w:rPr>
          <w:i/>
          <w:iCs/>
        </w:rPr>
        <w:t xml:space="preserve">. </w:t>
      </w:r>
      <w:r w:rsidR="00ED34A9">
        <w:t>(Praha: Vyšehrad, 2007), s. 253.</w:t>
      </w:r>
    </w:p>
    <w:p w14:paraId="5016A5F9" w14:textId="11657BC3" w:rsidR="000B670D" w:rsidRDefault="000B670D">
      <w:pPr>
        <w:pStyle w:val="Textpoznpodarou"/>
      </w:pPr>
    </w:p>
  </w:footnote>
  <w:footnote w:id="14">
    <w:p w14:paraId="1E935CB6" w14:textId="4D36FCC8" w:rsidR="00AB683B" w:rsidRDefault="00AB683B" w:rsidP="0085785A">
      <w:pPr>
        <w:pStyle w:val="Textpoznpodarou"/>
      </w:pPr>
      <w:r>
        <w:rPr>
          <w:rStyle w:val="Znakapoznpodarou"/>
        </w:rPr>
        <w:footnoteRef/>
      </w:r>
      <w:r>
        <w:t xml:space="preserve"> </w:t>
      </w:r>
      <w:r w:rsidRPr="00F22597">
        <w:rPr>
          <w:color w:val="000000" w:themeColor="text1"/>
        </w:rPr>
        <w:t xml:space="preserve">Hanyš, Milan. </w:t>
      </w:r>
      <w:r w:rsidRPr="00F22597">
        <w:rPr>
          <w:i/>
          <w:iCs/>
          <w:color w:val="000000" w:themeColor="text1"/>
        </w:rPr>
        <w:t>Náboženství, etika</w:t>
      </w:r>
      <w:r w:rsidR="00E254BF">
        <w:rPr>
          <w:i/>
          <w:iCs/>
          <w:color w:val="000000" w:themeColor="text1"/>
        </w:rPr>
        <w:t xml:space="preserve"> </w:t>
      </w:r>
      <w:r w:rsidR="00E254BF" w:rsidRPr="00F22597">
        <w:rPr>
          <w:i/>
          <w:iCs/>
          <w:color w:val="000000" w:themeColor="text1"/>
        </w:rPr>
        <w:t>a</w:t>
      </w:r>
      <w:r w:rsidR="00E254BF">
        <w:rPr>
          <w:i/>
          <w:iCs/>
          <w:color w:val="000000" w:themeColor="text1"/>
        </w:rPr>
        <w:t> </w:t>
      </w:r>
      <w:r w:rsidRPr="00F22597">
        <w:rPr>
          <w:i/>
          <w:iCs/>
          <w:color w:val="000000" w:themeColor="text1"/>
        </w:rPr>
        <w:t>život: nástin filosofie Jana Sokola</w:t>
      </w:r>
      <w:r w:rsidRPr="00F22597">
        <w:rPr>
          <w:color w:val="000000" w:themeColor="text1"/>
        </w:rPr>
        <w:t>. 2021</w:t>
      </w:r>
      <w:r>
        <w:t>.</w:t>
      </w:r>
    </w:p>
  </w:footnote>
  <w:footnote w:id="15">
    <w:p w14:paraId="6B088E4F" w14:textId="0F31F569" w:rsidR="00AB683B" w:rsidRDefault="00AB683B">
      <w:pPr>
        <w:pStyle w:val="Textpoznpodarou"/>
      </w:pPr>
      <w:r>
        <w:rPr>
          <w:rStyle w:val="Znakapoznpodarou"/>
        </w:rPr>
        <w:footnoteRef/>
      </w:r>
      <w:r>
        <w:t xml:space="preserve"> Hejdánek, Ladislav. Filosofie</w:t>
      </w:r>
      <w:r w:rsidR="00E254BF">
        <w:t xml:space="preserve"> a </w:t>
      </w:r>
      <w:r>
        <w:t xml:space="preserve">víra. (Praha: Oikoymenh, 1999), </w:t>
      </w:r>
      <w:r w:rsidR="000542CF">
        <w:t xml:space="preserve">s. </w:t>
      </w:r>
      <w:r>
        <w:t>29.</w:t>
      </w:r>
    </w:p>
  </w:footnote>
  <w:footnote w:id="16">
    <w:p w14:paraId="53015948" w14:textId="7FD919ED" w:rsidR="00AB683B" w:rsidRDefault="00AB683B">
      <w:pPr>
        <w:pStyle w:val="Textpoznpodarou"/>
      </w:pPr>
      <w:r>
        <w:rPr>
          <w:rStyle w:val="Znakapoznpodarou"/>
        </w:rPr>
        <w:footnoteRef/>
      </w:r>
      <w:r>
        <w:t xml:space="preserve"> Tamtéž.</w:t>
      </w:r>
    </w:p>
  </w:footnote>
  <w:footnote w:id="17">
    <w:p w14:paraId="1917AF8E" w14:textId="308BF113" w:rsidR="00AB683B" w:rsidRDefault="00AB683B" w:rsidP="00593845">
      <w:pPr>
        <w:pStyle w:val="Textpoznpodarou"/>
      </w:pPr>
      <w:r>
        <w:rPr>
          <w:rStyle w:val="Znakapoznpodarou"/>
        </w:rPr>
        <w:footnoteRef/>
      </w:r>
      <w:r>
        <w:t xml:space="preserve"> Tamtéž, </w:t>
      </w:r>
      <w:r w:rsidR="00D33214">
        <w:t xml:space="preserve">s. </w:t>
      </w:r>
      <w:r>
        <w:t>77.</w:t>
      </w:r>
    </w:p>
  </w:footnote>
  <w:footnote w:id="18">
    <w:p w14:paraId="0E411C80" w14:textId="47A2FA38" w:rsidR="00AB683B" w:rsidRDefault="00AB683B" w:rsidP="00042358">
      <w:pPr>
        <w:pStyle w:val="Textpoznpodarou"/>
      </w:pPr>
      <w:r>
        <w:rPr>
          <w:rStyle w:val="Znakapoznpodarou"/>
        </w:rPr>
        <w:footnoteRef/>
      </w:r>
      <w:r>
        <w:t xml:space="preserve"> </w:t>
      </w:r>
      <w:r w:rsidR="00042358">
        <w:t>Hejdánek, Ladislav. Filosofie</w:t>
      </w:r>
      <w:r w:rsidR="00E254BF">
        <w:t xml:space="preserve"> a </w:t>
      </w:r>
      <w:r w:rsidR="00042358">
        <w:t>víra. (Praha: Oikoymenh, 1999), s. 77.</w:t>
      </w:r>
    </w:p>
  </w:footnote>
  <w:footnote w:id="19">
    <w:p w14:paraId="3160CE4F" w14:textId="30510F34" w:rsidR="00AB683B" w:rsidRDefault="00AB683B" w:rsidP="00CB7457">
      <w:pPr>
        <w:pStyle w:val="Textpoznpodarou"/>
        <w:ind w:left="709" w:hanging="142"/>
      </w:pPr>
      <w:r>
        <w:rPr>
          <w:rStyle w:val="Znakapoznpodarou"/>
        </w:rPr>
        <w:footnoteRef/>
      </w:r>
      <w:r>
        <w:t xml:space="preserve"> Coreth, Emerich, Peter Ehlen</w:t>
      </w:r>
      <w:r w:rsidR="00E254BF">
        <w:t xml:space="preserve"> a </w:t>
      </w:r>
      <w:r>
        <w:t>Josef Schmidt. Filosofie 19. století. Přeložil David MIK. (Olomouc: Nakladatelství Olomouc, 2003)</w:t>
      </w:r>
    </w:p>
  </w:footnote>
  <w:footnote w:id="20">
    <w:p w14:paraId="31385C8D" w14:textId="7AE350AA" w:rsidR="00AB683B" w:rsidRDefault="00AB683B">
      <w:pPr>
        <w:pStyle w:val="Textpoznpodarou"/>
      </w:pPr>
      <w:r>
        <w:rPr>
          <w:rStyle w:val="Znakapoznpodarou"/>
        </w:rPr>
        <w:footnoteRef/>
      </w:r>
      <w:r>
        <w:t xml:space="preserve"> Hejdánek, Ladislav. Filosofie</w:t>
      </w:r>
      <w:r w:rsidR="00E254BF">
        <w:t xml:space="preserve"> a </w:t>
      </w:r>
      <w:r>
        <w:t xml:space="preserve">víra. (Praha: Oikoymenh, 1999, </w:t>
      </w:r>
      <w:r w:rsidR="00D33214">
        <w:t xml:space="preserve">s. </w:t>
      </w:r>
      <w:r>
        <w:t>28.</w:t>
      </w:r>
    </w:p>
  </w:footnote>
  <w:footnote w:id="21">
    <w:p w14:paraId="640B34C2" w14:textId="29167D4C" w:rsidR="00AB683B" w:rsidRDefault="00AB683B">
      <w:pPr>
        <w:pStyle w:val="Textpoznpodarou"/>
      </w:pPr>
      <w:r>
        <w:rPr>
          <w:rStyle w:val="Znakapoznpodarou"/>
        </w:rPr>
        <w:footnoteRef/>
      </w:r>
      <w:r>
        <w:t xml:space="preserve"> Sokol, Jan. Človék</w:t>
      </w:r>
      <w:r w:rsidR="00E254BF">
        <w:t xml:space="preserve"> a </w:t>
      </w:r>
      <w:r>
        <w:t>náboženství. (Praha: Portál, 2004), s 227.</w:t>
      </w:r>
    </w:p>
  </w:footnote>
  <w:footnote w:id="22">
    <w:p w14:paraId="037249E5" w14:textId="27A70C98" w:rsidR="00AB683B" w:rsidRDefault="00AB683B">
      <w:pPr>
        <w:pStyle w:val="Textpoznpodarou"/>
      </w:pPr>
      <w:r>
        <w:rPr>
          <w:rStyle w:val="Znakapoznpodarou"/>
        </w:rPr>
        <w:footnoteRef/>
      </w:r>
      <w:r>
        <w:t xml:space="preserve"> Heidegger, Martin. Bytí</w:t>
      </w:r>
      <w:r w:rsidR="00E254BF">
        <w:t xml:space="preserve"> a </w:t>
      </w:r>
      <w:r>
        <w:t>čas. Přeložil Ivan Chvatík. (Praha: Oikoymenh, 2018)</w:t>
      </w:r>
    </w:p>
  </w:footnote>
  <w:footnote w:id="23">
    <w:p w14:paraId="136AD265" w14:textId="29D146CC" w:rsidR="00AB683B" w:rsidRDefault="00AB683B">
      <w:pPr>
        <w:pStyle w:val="Textpoznpodarou"/>
      </w:pPr>
      <w:r>
        <w:rPr>
          <w:rStyle w:val="Znakapoznpodarou"/>
        </w:rPr>
        <w:footnoteRef/>
      </w:r>
      <w:r>
        <w:t xml:space="preserve"> Sokol, Jan. Človék</w:t>
      </w:r>
      <w:r w:rsidR="00E254BF">
        <w:t xml:space="preserve"> a </w:t>
      </w:r>
      <w:r>
        <w:t>náboženství. (Praha: Portál, 2004), s 73.</w:t>
      </w:r>
    </w:p>
  </w:footnote>
  <w:footnote w:id="24">
    <w:p w14:paraId="10C6CF61" w14:textId="67B001E1" w:rsidR="00AB683B" w:rsidRDefault="00AB683B">
      <w:pPr>
        <w:pStyle w:val="Textpoznpodarou"/>
      </w:pPr>
      <w:r>
        <w:rPr>
          <w:rStyle w:val="Znakapoznpodarou"/>
        </w:rPr>
        <w:footnoteRef/>
      </w:r>
      <w:r>
        <w:t xml:space="preserve"> Tamtéž,</w:t>
      </w:r>
      <w:r w:rsidR="00D33214">
        <w:t xml:space="preserve"> s. 73</w:t>
      </w:r>
      <w:r>
        <w:t>.</w:t>
      </w:r>
    </w:p>
  </w:footnote>
  <w:footnote w:id="25">
    <w:p w14:paraId="18C42597" w14:textId="790E3105" w:rsidR="00AB683B" w:rsidRDefault="00AB683B">
      <w:pPr>
        <w:pStyle w:val="Textpoznpodarou"/>
      </w:pPr>
      <w:r>
        <w:rPr>
          <w:rStyle w:val="Znakapoznpodarou"/>
        </w:rPr>
        <w:footnoteRef/>
      </w:r>
      <w:r>
        <w:t xml:space="preserve"> Heidegger, Martin. Bytí</w:t>
      </w:r>
      <w:r w:rsidR="00E254BF">
        <w:t xml:space="preserve"> a </w:t>
      </w:r>
      <w:r>
        <w:t>čas. Přeložil Ivan Chvatík. (Praha: Oikoymenh, 2018)</w:t>
      </w:r>
    </w:p>
  </w:footnote>
  <w:footnote w:id="26">
    <w:p w14:paraId="6C0D6617" w14:textId="0CBBA323" w:rsidR="00AB683B" w:rsidRDefault="00AB683B">
      <w:pPr>
        <w:pStyle w:val="Textpoznpodarou"/>
      </w:pPr>
      <w:r>
        <w:rPr>
          <w:rStyle w:val="Znakapoznpodarou"/>
        </w:rPr>
        <w:footnoteRef/>
      </w:r>
      <w:r>
        <w:t xml:space="preserve"> Sokol, Jan. Moc, peníze</w:t>
      </w:r>
      <w:r w:rsidR="00E254BF">
        <w:t xml:space="preserve"> a </w:t>
      </w:r>
      <w:r>
        <w:t xml:space="preserve">právo. (Praha: Vyšehrad, 2015), </w:t>
      </w:r>
      <w:r w:rsidR="00D33214">
        <w:t xml:space="preserve">s. </w:t>
      </w:r>
      <w:r>
        <w:t>11.</w:t>
      </w:r>
    </w:p>
  </w:footnote>
  <w:footnote w:id="27">
    <w:p w14:paraId="1D833C9C" w14:textId="7FAC3C79" w:rsidR="00AB683B" w:rsidRDefault="00AB683B">
      <w:pPr>
        <w:pStyle w:val="Textpoznpodarou"/>
      </w:pPr>
      <w:r>
        <w:rPr>
          <w:rStyle w:val="Znakapoznpodarou"/>
        </w:rPr>
        <w:footnoteRef/>
      </w:r>
      <w:r>
        <w:t xml:space="preserve"> Tamtéž, </w:t>
      </w:r>
      <w:r w:rsidR="00D33214">
        <w:t xml:space="preserve">s. </w:t>
      </w:r>
      <w:r>
        <w:t>13.</w:t>
      </w:r>
    </w:p>
  </w:footnote>
  <w:footnote w:id="28">
    <w:p w14:paraId="2F953756" w14:textId="0D98F7FA" w:rsidR="00AB683B" w:rsidRDefault="00AB683B">
      <w:pPr>
        <w:pStyle w:val="Textpoznpodarou"/>
      </w:pPr>
      <w:r>
        <w:rPr>
          <w:rStyle w:val="Znakapoznpodarou"/>
        </w:rPr>
        <w:footnoteRef/>
      </w:r>
      <w:r>
        <w:t xml:space="preserve"> Tamtéž, </w:t>
      </w:r>
      <w:r w:rsidR="00D33214">
        <w:t xml:space="preserve">s. </w:t>
      </w:r>
      <w:r>
        <w:t>13.</w:t>
      </w:r>
    </w:p>
  </w:footnote>
  <w:footnote w:id="29">
    <w:p w14:paraId="16313340" w14:textId="5A77FDF5" w:rsidR="00AB683B" w:rsidRDefault="00AB683B" w:rsidP="005F6078">
      <w:pPr>
        <w:pStyle w:val="Textpoznpodarou"/>
      </w:pPr>
      <w:r>
        <w:rPr>
          <w:rStyle w:val="Znakapoznpodarou"/>
        </w:rPr>
        <w:footnoteRef/>
      </w:r>
      <w:r>
        <w:t xml:space="preserve"> </w:t>
      </w:r>
      <w:r w:rsidR="00042358">
        <w:t xml:space="preserve">Sokol, J. </w:t>
      </w:r>
      <w:r w:rsidR="00042358" w:rsidRPr="00941541">
        <w:rPr>
          <w:i/>
          <w:iCs/>
        </w:rPr>
        <w:t>Dluh života</w:t>
      </w:r>
      <w:r w:rsidR="00042358">
        <w:t>. (Praha: FHS UK, 2016), s. 504.</w:t>
      </w:r>
    </w:p>
  </w:footnote>
  <w:footnote w:id="30">
    <w:p w14:paraId="18F09680" w14:textId="2DA95B02" w:rsidR="00AB683B" w:rsidRDefault="00AB683B" w:rsidP="00A57288">
      <w:pPr>
        <w:pStyle w:val="Textpoznpodarou"/>
      </w:pPr>
      <w:r>
        <w:rPr>
          <w:rStyle w:val="Znakapoznpodarou"/>
        </w:rPr>
        <w:footnoteRef/>
      </w:r>
      <w:r>
        <w:t xml:space="preserve"> Sokol, Jan. </w:t>
      </w:r>
      <w:r w:rsidRPr="000B6C4D">
        <w:rPr>
          <w:i/>
          <w:iCs/>
        </w:rPr>
        <w:t>Dluh života</w:t>
      </w:r>
      <w:r>
        <w:t xml:space="preserve">. 2016: </w:t>
      </w:r>
      <w:r w:rsidR="00D33214">
        <w:t xml:space="preserve">s. </w:t>
      </w:r>
      <w:r>
        <w:t>508.</w:t>
      </w:r>
      <w:r w:rsidRPr="00C23BFE">
        <w:t xml:space="preserve"> </w:t>
      </w:r>
    </w:p>
  </w:footnote>
  <w:footnote w:id="31">
    <w:p w14:paraId="60CA661E" w14:textId="4184C810" w:rsidR="00AB683B" w:rsidRDefault="00AB683B" w:rsidP="00A57288">
      <w:pPr>
        <w:pStyle w:val="Textpoznpodarou"/>
      </w:pPr>
      <w:r>
        <w:rPr>
          <w:rStyle w:val="Znakapoznpodarou"/>
        </w:rPr>
        <w:footnoteRef/>
      </w:r>
      <w:r>
        <w:t xml:space="preserve"> Sokol, J. </w:t>
      </w:r>
      <w:r w:rsidRPr="002F2DFA">
        <w:rPr>
          <w:i/>
          <w:iCs/>
        </w:rPr>
        <w:t>Člov</w:t>
      </w:r>
      <w:r>
        <w:rPr>
          <w:i/>
          <w:iCs/>
        </w:rPr>
        <w:t>ě</w:t>
      </w:r>
      <w:r w:rsidRPr="002F2DFA">
        <w:rPr>
          <w:i/>
          <w:iCs/>
        </w:rPr>
        <w:t>k</w:t>
      </w:r>
      <w:r w:rsidR="00E254BF">
        <w:rPr>
          <w:i/>
          <w:iCs/>
        </w:rPr>
        <w:t xml:space="preserve"> </w:t>
      </w:r>
      <w:r w:rsidR="00E254BF" w:rsidRPr="002F2DFA">
        <w:rPr>
          <w:i/>
          <w:iCs/>
        </w:rPr>
        <w:t>a</w:t>
      </w:r>
      <w:r w:rsidR="00E254BF">
        <w:rPr>
          <w:i/>
          <w:iCs/>
        </w:rPr>
        <w:t> </w:t>
      </w:r>
      <w:r w:rsidRPr="002F2DFA">
        <w:rPr>
          <w:i/>
          <w:iCs/>
        </w:rPr>
        <w:t>náboženství</w:t>
      </w:r>
      <w:r>
        <w:t>. (Praha: Portál, 2004</w:t>
      </w:r>
      <w:r w:rsidR="00313463">
        <w:t xml:space="preserve">), </w:t>
      </w:r>
      <w:r w:rsidR="00D33214">
        <w:t xml:space="preserve">s. </w:t>
      </w:r>
      <w:r>
        <w:t>507.</w:t>
      </w:r>
    </w:p>
  </w:footnote>
  <w:footnote w:id="32">
    <w:p w14:paraId="0F191454" w14:textId="27386EE1" w:rsidR="00AB683B" w:rsidRDefault="00AB683B">
      <w:pPr>
        <w:pStyle w:val="Textpoznpodarou"/>
      </w:pPr>
      <w:r>
        <w:rPr>
          <w:rStyle w:val="Znakapoznpodarou"/>
        </w:rPr>
        <w:footnoteRef/>
      </w:r>
      <w:r>
        <w:t xml:space="preserve"> Sokol, J. </w:t>
      </w:r>
      <w:r w:rsidRPr="00941541">
        <w:rPr>
          <w:i/>
          <w:iCs/>
        </w:rPr>
        <w:t>Dluh života</w:t>
      </w:r>
      <w:r>
        <w:t>. (Praha: FHS UK, 2016</w:t>
      </w:r>
      <w:r w:rsidR="00313463">
        <w:t>), s.</w:t>
      </w:r>
      <w:r w:rsidR="00D33214">
        <w:t xml:space="preserve"> </w:t>
      </w:r>
      <w:r>
        <w:t>606.</w:t>
      </w:r>
    </w:p>
  </w:footnote>
  <w:footnote w:id="33">
    <w:p w14:paraId="232A9431" w14:textId="646E5DC7" w:rsidR="00AB683B" w:rsidRDefault="00AB683B">
      <w:pPr>
        <w:pStyle w:val="Textpoznpodarou"/>
      </w:pPr>
      <w:r>
        <w:rPr>
          <w:rStyle w:val="Znakapoznpodarou"/>
        </w:rPr>
        <w:footnoteRef/>
      </w:r>
      <w:r>
        <w:t xml:space="preserve"> Sokol, Jan. </w:t>
      </w:r>
      <w:r w:rsidRPr="00E7393E">
        <w:rPr>
          <w:i/>
          <w:iCs/>
        </w:rPr>
        <w:t>Malá filosofie člověka</w:t>
      </w:r>
      <w:r w:rsidR="00E254BF">
        <w:rPr>
          <w:i/>
          <w:iCs/>
        </w:rPr>
        <w:t xml:space="preserve"> </w:t>
      </w:r>
      <w:r w:rsidR="00E254BF" w:rsidRPr="00E7393E">
        <w:rPr>
          <w:i/>
          <w:iCs/>
        </w:rPr>
        <w:t>a</w:t>
      </w:r>
      <w:r w:rsidR="00E254BF">
        <w:rPr>
          <w:i/>
          <w:iCs/>
        </w:rPr>
        <w:t> </w:t>
      </w:r>
      <w:r w:rsidRPr="00E7393E">
        <w:rPr>
          <w:i/>
          <w:iCs/>
        </w:rPr>
        <w:t>slovník filosofických pojmů</w:t>
      </w:r>
      <w:r>
        <w:rPr>
          <w:i/>
          <w:iCs/>
        </w:rPr>
        <w:t xml:space="preserve">. </w:t>
      </w:r>
      <w:r>
        <w:t xml:space="preserve">(Praha: Vyšehrad, 2007), </w:t>
      </w:r>
      <w:r w:rsidR="00D33214">
        <w:t xml:space="preserve">s. </w:t>
      </w:r>
      <w:r>
        <w:t>250.</w:t>
      </w:r>
    </w:p>
  </w:footnote>
  <w:footnote w:id="34">
    <w:p w14:paraId="164058F2" w14:textId="380AAD7E" w:rsidR="00AB683B" w:rsidRDefault="00AB683B">
      <w:pPr>
        <w:pStyle w:val="Textpoznpodarou"/>
      </w:pPr>
      <w:r>
        <w:rPr>
          <w:rStyle w:val="Znakapoznpodarou"/>
        </w:rPr>
        <w:footnoteRef/>
      </w:r>
      <w:r>
        <w:t xml:space="preserve"> Gehlen, Arnold. Duch ve světě techniky. Přeložil M. ŽILINA (Praha: Svoboda, 1972.) </w:t>
      </w:r>
    </w:p>
  </w:footnote>
  <w:footnote w:id="35">
    <w:p w14:paraId="36BA2CC9" w14:textId="0989B296" w:rsidR="00AB683B" w:rsidRDefault="00AB683B">
      <w:pPr>
        <w:pStyle w:val="Textpoznpodarou"/>
      </w:pPr>
      <w:r>
        <w:rPr>
          <w:rStyle w:val="Znakapoznpodarou"/>
        </w:rPr>
        <w:footnoteRef/>
      </w:r>
      <w:r>
        <w:t xml:space="preserve"> Sokol, Jan. </w:t>
      </w:r>
      <w:r w:rsidRPr="00E7393E">
        <w:rPr>
          <w:i/>
          <w:iCs/>
        </w:rPr>
        <w:t>Malá filosofie člověka</w:t>
      </w:r>
      <w:r w:rsidR="00E254BF">
        <w:rPr>
          <w:i/>
          <w:iCs/>
        </w:rPr>
        <w:t xml:space="preserve"> </w:t>
      </w:r>
      <w:r w:rsidR="00E254BF" w:rsidRPr="00E7393E">
        <w:rPr>
          <w:i/>
          <w:iCs/>
        </w:rPr>
        <w:t>a</w:t>
      </w:r>
      <w:r w:rsidR="00E254BF">
        <w:rPr>
          <w:i/>
          <w:iCs/>
        </w:rPr>
        <w:t> </w:t>
      </w:r>
      <w:r w:rsidRPr="00E7393E">
        <w:rPr>
          <w:i/>
          <w:iCs/>
        </w:rPr>
        <w:t>slovník filosofických pojmů</w:t>
      </w:r>
      <w:r>
        <w:rPr>
          <w:i/>
          <w:iCs/>
        </w:rPr>
        <w:t xml:space="preserve">. </w:t>
      </w:r>
      <w:r>
        <w:t xml:space="preserve">(Praha: Vyšehrad, 2007), </w:t>
      </w:r>
      <w:r w:rsidR="00D33214">
        <w:t xml:space="preserve">s. </w:t>
      </w:r>
      <w:r>
        <w:t>251.</w:t>
      </w:r>
    </w:p>
  </w:footnote>
  <w:footnote w:id="36">
    <w:p w14:paraId="74729890" w14:textId="21622B76" w:rsidR="00AB683B" w:rsidRDefault="00AB683B" w:rsidP="00066FB4">
      <w:pPr>
        <w:pStyle w:val="Textpoznpodarou"/>
      </w:pPr>
      <w:r>
        <w:rPr>
          <w:rStyle w:val="Znakapoznpodarou"/>
        </w:rPr>
        <w:footnoteRef/>
      </w:r>
      <w:r>
        <w:t xml:space="preserve"> C</w:t>
      </w:r>
      <w:r w:rsidR="00042358">
        <w:t>oreth</w:t>
      </w:r>
      <w:r>
        <w:t>, Emerich, Peter E</w:t>
      </w:r>
      <w:r w:rsidR="00042358">
        <w:t>hlen</w:t>
      </w:r>
      <w:r w:rsidR="00E254BF">
        <w:t xml:space="preserve"> a </w:t>
      </w:r>
      <w:r>
        <w:t>Josef S</w:t>
      </w:r>
      <w:r w:rsidR="00042358">
        <w:t>chmidt</w:t>
      </w:r>
      <w:r>
        <w:t>. Filosofie 19. století. Přeložil David</w:t>
      </w:r>
    </w:p>
    <w:p w14:paraId="38E170C1" w14:textId="74C38FB4" w:rsidR="00AB683B" w:rsidRDefault="00AB683B" w:rsidP="00066FB4">
      <w:pPr>
        <w:pStyle w:val="Textpoznpodarou"/>
      </w:pPr>
      <w:r>
        <w:t>M</w:t>
      </w:r>
      <w:r w:rsidR="00042358">
        <w:t>ik</w:t>
      </w:r>
      <w:r>
        <w:t>. (Olomouc: Nakladatelství Olomouc, 2003), s. 93.</w:t>
      </w:r>
    </w:p>
  </w:footnote>
  <w:footnote w:id="37">
    <w:p w14:paraId="20F04C12" w14:textId="50D93100" w:rsidR="00AB683B" w:rsidRPr="00E7393E" w:rsidRDefault="00AB683B">
      <w:pPr>
        <w:pStyle w:val="Textpoznpodarou"/>
      </w:pPr>
      <w:r>
        <w:rPr>
          <w:rStyle w:val="Znakapoznpodarou"/>
        </w:rPr>
        <w:footnoteRef/>
      </w:r>
      <w:r>
        <w:t xml:space="preserve"> Sokol, Jan. </w:t>
      </w:r>
      <w:r w:rsidRPr="00E7393E">
        <w:rPr>
          <w:i/>
          <w:iCs/>
        </w:rPr>
        <w:t>Malá filosofie člověka</w:t>
      </w:r>
      <w:r w:rsidR="00E254BF">
        <w:rPr>
          <w:i/>
          <w:iCs/>
        </w:rPr>
        <w:t xml:space="preserve"> </w:t>
      </w:r>
      <w:r w:rsidR="00E254BF" w:rsidRPr="00E7393E">
        <w:rPr>
          <w:i/>
          <w:iCs/>
        </w:rPr>
        <w:t>a</w:t>
      </w:r>
      <w:r w:rsidR="00E254BF">
        <w:rPr>
          <w:i/>
          <w:iCs/>
        </w:rPr>
        <w:t> </w:t>
      </w:r>
      <w:r w:rsidRPr="00E7393E">
        <w:rPr>
          <w:i/>
          <w:iCs/>
        </w:rPr>
        <w:t>slovník filosofických pojmů</w:t>
      </w:r>
      <w:r>
        <w:rPr>
          <w:i/>
          <w:iCs/>
        </w:rPr>
        <w:t xml:space="preserve">. </w:t>
      </w:r>
      <w:r w:rsidR="00D33214">
        <w:t>(Praha: Vyšehrad, 2007), s.</w:t>
      </w:r>
      <w:r w:rsidR="00E254BF">
        <w:t xml:space="preserve"> </w:t>
      </w:r>
      <w:r>
        <w:t>252.</w:t>
      </w:r>
    </w:p>
  </w:footnote>
  <w:footnote w:id="38">
    <w:p w14:paraId="03A2576E" w14:textId="2A6CE1D6" w:rsidR="00AB683B" w:rsidRDefault="00AB683B">
      <w:pPr>
        <w:pStyle w:val="Textpoznpodarou"/>
      </w:pPr>
      <w:r>
        <w:rPr>
          <w:rStyle w:val="Znakapoznpodarou"/>
        </w:rPr>
        <w:footnoteRef/>
      </w:r>
      <w:r>
        <w:t xml:space="preserve"> Tamtéž, </w:t>
      </w:r>
      <w:r w:rsidR="00D33214">
        <w:t xml:space="preserve">s. </w:t>
      </w:r>
      <w:r>
        <w:t>252.</w:t>
      </w:r>
    </w:p>
  </w:footnote>
  <w:footnote w:id="39">
    <w:p w14:paraId="152E4C70" w14:textId="3BE19F56" w:rsidR="00AB683B" w:rsidRDefault="00AB683B" w:rsidP="0010190A">
      <w:pPr>
        <w:pStyle w:val="Textpoznpodarou"/>
      </w:pPr>
      <w:r>
        <w:rPr>
          <w:rStyle w:val="Znakapoznpodarou"/>
        </w:rPr>
        <w:footnoteRef/>
      </w:r>
      <w:r>
        <w:t xml:space="preserve"> </w:t>
      </w:r>
      <w:r>
        <w:rPr>
          <w:rFonts w:ascii="Calibri" w:hAnsi="Calibri" w:cs="Calibri"/>
        </w:rPr>
        <w:t>﻿</w:t>
      </w:r>
      <w:r>
        <w:t>C</w:t>
      </w:r>
      <w:r w:rsidR="00042358">
        <w:t>oreth</w:t>
      </w:r>
      <w:r>
        <w:t>, Emerich, Peter E</w:t>
      </w:r>
      <w:r w:rsidR="00042358">
        <w:t>hlen</w:t>
      </w:r>
      <w:r w:rsidR="00E254BF">
        <w:t xml:space="preserve"> a </w:t>
      </w:r>
      <w:r>
        <w:t>Josef S</w:t>
      </w:r>
      <w:r w:rsidR="00042358">
        <w:t>chmidt</w:t>
      </w:r>
      <w:r>
        <w:t>. Filosofie 19. století. Přeložil David</w:t>
      </w:r>
    </w:p>
    <w:p w14:paraId="036749C4" w14:textId="1E4FA085" w:rsidR="00AB683B" w:rsidRDefault="00AB683B" w:rsidP="0010190A">
      <w:pPr>
        <w:pStyle w:val="Textpoznpodarou"/>
      </w:pPr>
      <w:r>
        <w:t>M</w:t>
      </w:r>
      <w:r w:rsidR="00042358">
        <w:t>ik</w:t>
      </w:r>
      <w:r>
        <w:t>. (Olomouc: Nakladatelství Olomouc, 2003), s. 116.</w:t>
      </w:r>
    </w:p>
  </w:footnote>
  <w:footnote w:id="40">
    <w:p w14:paraId="69493757" w14:textId="7B31AC1E" w:rsidR="00AB683B" w:rsidRDefault="00AB683B">
      <w:pPr>
        <w:pStyle w:val="Textpoznpodarou"/>
      </w:pPr>
      <w:r>
        <w:rPr>
          <w:rStyle w:val="Znakapoznpodarou"/>
        </w:rPr>
        <w:footnoteRef/>
      </w:r>
      <w:r>
        <w:t xml:space="preserve"> Sokol, Jan. </w:t>
      </w:r>
      <w:r w:rsidRPr="00E7393E">
        <w:rPr>
          <w:i/>
          <w:iCs/>
        </w:rPr>
        <w:t>Malá filosofie člověka</w:t>
      </w:r>
      <w:r w:rsidR="00E254BF">
        <w:rPr>
          <w:i/>
          <w:iCs/>
        </w:rPr>
        <w:t xml:space="preserve"> </w:t>
      </w:r>
      <w:r w:rsidR="00E254BF" w:rsidRPr="00E7393E">
        <w:rPr>
          <w:i/>
          <w:iCs/>
        </w:rPr>
        <w:t>a</w:t>
      </w:r>
      <w:r w:rsidR="00E254BF">
        <w:rPr>
          <w:i/>
          <w:iCs/>
        </w:rPr>
        <w:t> </w:t>
      </w:r>
      <w:r w:rsidRPr="00E7393E">
        <w:rPr>
          <w:i/>
          <w:iCs/>
        </w:rPr>
        <w:t>slovník filosofických pojmů</w:t>
      </w:r>
      <w:r>
        <w:rPr>
          <w:i/>
          <w:iCs/>
        </w:rPr>
        <w:t xml:space="preserve">. </w:t>
      </w:r>
      <w:r>
        <w:t>(Praha: Vyšehrad, 2007)</w:t>
      </w:r>
    </w:p>
  </w:footnote>
  <w:footnote w:id="41">
    <w:p w14:paraId="48504A97" w14:textId="44E2B35D" w:rsidR="00AB683B" w:rsidRDefault="00AB683B">
      <w:pPr>
        <w:pStyle w:val="Textpoznpodarou"/>
      </w:pPr>
      <w:r>
        <w:rPr>
          <w:rStyle w:val="Znakapoznpodarou"/>
        </w:rPr>
        <w:footnoteRef/>
      </w:r>
      <w:r>
        <w:t xml:space="preserve"> Sokol, Jan. </w:t>
      </w:r>
      <w:r w:rsidRPr="00E7393E">
        <w:rPr>
          <w:i/>
          <w:iCs/>
        </w:rPr>
        <w:t>Malá filosofie člověka</w:t>
      </w:r>
      <w:r w:rsidR="00E254BF">
        <w:rPr>
          <w:i/>
          <w:iCs/>
        </w:rPr>
        <w:t xml:space="preserve"> </w:t>
      </w:r>
      <w:r w:rsidR="00E254BF" w:rsidRPr="00E7393E">
        <w:rPr>
          <w:i/>
          <w:iCs/>
        </w:rPr>
        <w:t>a</w:t>
      </w:r>
      <w:r w:rsidR="00E254BF">
        <w:rPr>
          <w:i/>
          <w:iCs/>
        </w:rPr>
        <w:t> </w:t>
      </w:r>
      <w:r w:rsidRPr="00E7393E">
        <w:rPr>
          <w:i/>
          <w:iCs/>
        </w:rPr>
        <w:t>slovník filosofických pojmů</w:t>
      </w:r>
      <w:r>
        <w:rPr>
          <w:i/>
          <w:iCs/>
        </w:rPr>
        <w:t xml:space="preserve">. </w:t>
      </w:r>
      <w:r>
        <w:t>(Praha: Vyšehrad, 2007)</w:t>
      </w:r>
    </w:p>
  </w:footnote>
  <w:footnote w:id="42">
    <w:p w14:paraId="03DCE86C" w14:textId="7139E082" w:rsidR="00AB683B" w:rsidRDefault="00AB683B" w:rsidP="007875BC">
      <w:pPr>
        <w:pStyle w:val="Textpoznpodarou"/>
      </w:pPr>
      <w:r>
        <w:rPr>
          <w:rStyle w:val="Znakapoznpodarou"/>
        </w:rPr>
        <w:footnoteRef/>
      </w:r>
      <w:r>
        <w:t xml:space="preserve"> Hejdánek, Ladislav. Filosofie</w:t>
      </w:r>
      <w:r w:rsidR="00E254BF">
        <w:t xml:space="preserve"> a </w:t>
      </w:r>
      <w:r>
        <w:t>víra. (Praha: O</w:t>
      </w:r>
      <w:r w:rsidR="00AC3F72">
        <w:t>i</w:t>
      </w:r>
      <w:r w:rsidR="00953A07">
        <w:t>koymenh</w:t>
      </w:r>
      <w:r>
        <w:t xml:space="preserve">, 1999), </w:t>
      </w:r>
      <w:r w:rsidR="00D33214">
        <w:t xml:space="preserve">s. </w:t>
      </w:r>
      <w:r>
        <w:t>27.</w:t>
      </w:r>
    </w:p>
  </w:footnote>
  <w:footnote w:id="43">
    <w:p w14:paraId="48F308B9" w14:textId="05176983" w:rsidR="00AB683B" w:rsidRDefault="00AB683B">
      <w:pPr>
        <w:pStyle w:val="Textpoznpodarou"/>
      </w:pPr>
      <w:r>
        <w:rPr>
          <w:rStyle w:val="Znakapoznpodarou"/>
        </w:rPr>
        <w:footnoteRef/>
      </w:r>
      <w:r>
        <w:t xml:space="preserve"> Sokol, Jan. </w:t>
      </w:r>
      <w:r w:rsidRPr="00E7393E">
        <w:rPr>
          <w:i/>
          <w:iCs/>
        </w:rPr>
        <w:t>Malá filosofie člověka</w:t>
      </w:r>
      <w:r w:rsidR="00E254BF">
        <w:rPr>
          <w:i/>
          <w:iCs/>
        </w:rPr>
        <w:t xml:space="preserve"> </w:t>
      </w:r>
      <w:r w:rsidR="00E254BF" w:rsidRPr="00E7393E">
        <w:rPr>
          <w:i/>
          <w:iCs/>
        </w:rPr>
        <w:t>a</w:t>
      </w:r>
      <w:r w:rsidR="00E254BF">
        <w:rPr>
          <w:i/>
          <w:iCs/>
        </w:rPr>
        <w:t> </w:t>
      </w:r>
      <w:r w:rsidRPr="00E7393E">
        <w:rPr>
          <w:i/>
          <w:iCs/>
        </w:rPr>
        <w:t>slovník filosofických pojmů</w:t>
      </w:r>
      <w:r>
        <w:rPr>
          <w:i/>
          <w:iCs/>
        </w:rPr>
        <w:t xml:space="preserve">. </w:t>
      </w:r>
      <w:r>
        <w:t xml:space="preserve">(Praha: Vyšehrad, 2007), </w:t>
      </w:r>
      <w:r w:rsidR="00D33214">
        <w:t xml:space="preserve">s. </w:t>
      </w:r>
      <w:r>
        <w:t>254.</w:t>
      </w:r>
    </w:p>
  </w:footnote>
  <w:footnote w:id="44">
    <w:p w14:paraId="39BE3BAB" w14:textId="62D6BE63" w:rsidR="00AB683B" w:rsidRDefault="00AB683B" w:rsidP="0038533D">
      <w:pPr>
        <w:pStyle w:val="Textpoznpodarou"/>
      </w:pPr>
      <w:r>
        <w:rPr>
          <w:rStyle w:val="Znakapoznpodarou"/>
        </w:rPr>
        <w:footnoteRef/>
      </w:r>
      <w:r>
        <w:t xml:space="preserve"> Coreth, Emerich, Peter Ehlen</w:t>
      </w:r>
      <w:r w:rsidR="00E254BF">
        <w:t xml:space="preserve"> a </w:t>
      </w:r>
      <w:r>
        <w:t>Josef Schmidt. Filosofie 19. století. Přeložil David</w:t>
      </w:r>
    </w:p>
    <w:p w14:paraId="188B4CF8" w14:textId="08478171" w:rsidR="00AB683B" w:rsidRDefault="00AB683B" w:rsidP="0038533D">
      <w:pPr>
        <w:pStyle w:val="Textpoznpodarou"/>
      </w:pPr>
      <w:r>
        <w:t>Mik. (Olomouc: Nakladatelství Olomouc, 2003), s. 161.</w:t>
      </w:r>
    </w:p>
  </w:footnote>
  <w:footnote w:id="45">
    <w:p w14:paraId="513D00B4" w14:textId="79E4112C" w:rsidR="00AB683B" w:rsidRDefault="00AB683B">
      <w:pPr>
        <w:pStyle w:val="Textpoznpodarou"/>
      </w:pPr>
      <w:r>
        <w:rPr>
          <w:rStyle w:val="Znakapoznpodarou"/>
        </w:rPr>
        <w:footnoteRef/>
      </w:r>
      <w:r>
        <w:t xml:space="preserve"> Sokol, Jan. Člověk</w:t>
      </w:r>
      <w:r w:rsidR="00E254BF">
        <w:t xml:space="preserve"> a </w:t>
      </w:r>
      <w:r>
        <w:t xml:space="preserve">náboženství. (Praha: Portál, 2004), </w:t>
      </w:r>
      <w:r w:rsidR="00D33214">
        <w:t xml:space="preserve">s. </w:t>
      </w:r>
      <w:r>
        <w:t>22.</w:t>
      </w:r>
    </w:p>
  </w:footnote>
  <w:footnote w:id="46">
    <w:p w14:paraId="3118ABC8" w14:textId="7F41DE3F" w:rsidR="00AB683B" w:rsidRDefault="00AB683B">
      <w:pPr>
        <w:pStyle w:val="Textpoznpodarou"/>
      </w:pPr>
      <w:r>
        <w:rPr>
          <w:rStyle w:val="Znakapoznpodarou"/>
        </w:rPr>
        <w:footnoteRef/>
      </w:r>
      <w:r>
        <w:t xml:space="preserve"> Tamtéž, </w:t>
      </w:r>
      <w:r w:rsidR="00D33214">
        <w:t xml:space="preserve">s. </w:t>
      </w:r>
      <w:r>
        <w:t>28</w:t>
      </w:r>
    </w:p>
  </w:footnote>
  <w:footnote w:id="47">
    <w:p w14:paraId="334DC8A8" w14:textId="1E240B64" w:rsidR="00AB683B" w:rsidRDefault="00AB683B">
      <w:pPr>
        <w:pStyle w:val="Textpoznpodarou"/>
      </w:pPr>
      <w:r>
        <w:rPr>
          <w:rStyle w:val="Znakapoznpodarou"/>
        </w:rPr>
        <w:footnoteRef/>
      </w:r>
      <w:r>
        <w:t xml:space="preserve"> Sokol, Jan. Člověk</w:t>
      </w:r>
      <w:r w:rsidR="00E254BF">
        <w:t xml:space="preserve"> a </w:t>
      </w:r>
      <w:r>
        <w:t xml:space="preserve">náboženství. (Praha: Portál, 2004), </w:t>
      </w:r>
      <w:r w:rsidR="00042E01">
        <w:t xml:space="preserve">s. </w:t>
      </w:r>
      <w:r>
        <w:t>28.</w:t>
      </w:r>
    </w:p>
  </w:footnote>
  <w:footnote w:id="48">
    <w:p w14:paraId="5C53AD06" w14:textId="13397A94" w:rsidR="00AB683B" w:rsidRDefault="00AB683B">
      <w:pPr>
        <w:pStyle w:val="Textpoznpodarou"/>
      </w:pPr>
      <w:r>
        <w:rPr>
          <w:rStyle w:val="Znakapoznpodarou"/>
        </w:rPr>
        <w:footnoteRef/>
      </w:r>
      <w:r>
        <w:t xml:space="preserve"> Sokol. Jan. </w:t>
      </w:r>
      <w:r w:rsidRPr="00011F24">
        <w:rPr>
          <w:i/>
          <w:iCs/>
        </w:rPr>
        <w:t>Filosofická antropologie</w:t>
      </w:r>
      <w:r>
        <w:t>. (Praha: Portál, 2002).</w:t>
      </w:r>
    </w:p>
  </w:footnote>
  <w:footnote w:id="49">
    <w:p w14:paraId="03270CEF" w14:textId="3EC35F73" w:rsidR="00AB683B" w:rsidRDefault="00AB683B">
      <w:pPr>
        <w:pStyle w:val="Textpoznpodarou"/>
      </w:pPr>
      <w:r>
        <w:rPr>
          <w:rStyle w:val="Znakapoznpodarou"/>
        </w:rPr>
        <w:footnoteRef/>
      </w:r>
      <w:r>
        <w:t xml:space="preserve"> Proglas. </w:t>
      </w:r>
      <w:r w:rsidRPr="00845832">
        <w:rPr>
          <w:i/>
          <w:iCs/>
        </w:rPr>
        <w:t>Komentář Jana Sokola:</w:t>
      </w:r>
      <w:r w:rsidR="00E254BF">
        <w:rPr>
          <w:i/>
          <w:iCs/>
        </w:rPr>
        <w:t xml:space="preserve"> </w:t>
      </w:r>
      <w:r w:rsidR="00E254BF" w:rsidRPr="00845832">
        <w:rPr>
          <w:i/>
          <w:iCs/>
        </w:rPr>
        <w:t>O</w:t>
      </w:r>
      <w:r w:rsidR="00E254BF">
        <w:rPr>
          <w:i/>
          <w:iCs/>
        </w:rPr>
        <w:t> </w:t>
      </w:r>
      <w:r w:rsidRPr="00845832">
        <w:rPr>
          <w:i/>
          <w:iCs/>
        </w:rPr>
        <w:t>jednotě</w:t>
      </w:r>
      <w:r w:rsidR="00E254BF">
        <w:rPr>
          <w:i/>
          <w:iCs/>
        </w:rPr>
        <w:t xml:space="preserve"> </w:t>
      </w:r>
      <w:r w:rsidR="00E254BF" w:rsidRPr="00845832">
        <w:rPr>
          <w:i/>
          <w:iCs/>
        </w:rPr>
        <w:t>a</w:t>
      </w:r>
      <w:r w:rsidR="00E254BF">
        <w:rPr>
          <w:i/>
          <w:iCs/>
        </w:rPr>
        <w:t> </w:t>
      </w:r>
      <w:r w:rsidRPr="00845832">
        <w:rPr>
          <w:i/>
          <w:iCs/>
        </w:rPr>
        <w:t>rozmanitosti</w:t>
      </w:r>
      <w:r>
        <w:t>. 2019.</w:t>
      </w:r>
    </w:p>
  </w:footnote>
  <w:footnote w:id="50">
    <w:p w14:paraId="0FAE17BF" w14:textId="2C5CDEB3" w:rsidR="00AB683B" w:rsidRPr="00ED0923" w:rsidRDefault="00AB683B">
      <w:pPr>
        <w:pStyle w:val="Textpoznpodarou"/>
      </w:pPr>
      <w:r>
        <w:rPr>
          <w:rStyle w:val="Znakapoznpodarou"/>
        </w:rPr>
        <w:footnoteRef/>
      </w:r>
      <w:r>
        <w:t xml:space="preserve"> Tamtéž.</w:t>
      </w:r>
    </w:p>
  </w:footnote>
  <w:footnote w:id="51">
    <w:p w14:paraId="3080D0C3" w14:textId="5187D945" w:rsidR="00AB683B" w:rsidRDefault="00AB683B">
      <w:pPr>
        <w:pStyle w:val="Textpoznpodarou"/>
      </w:pPr>
      <w:r>
        <w:rPr>
          <w:rStyle w:val="Znakapoznpodarou"/>
        </w:rPr>
        <w:footnoteRef/>
      </w:r>
      <w:r>
        <w:t xml:space="preserve"> Sokol, Jan. </w:t>
      </w:r>
      <w:r w:rsidRPr="00E7393E">
        <w:rPr>
          <w:i/>
          <w:iCs/>
        </w:rPr>
        <w:t>Malá filosofie člověka</w:t>
      </w:r>
      <w:r w:rsidR="00E254BF">
        <w:rPr>
          <w:i/>
          <w:iCs/>
        </w:rPr>
        <w:t xml:space="preserve"> </w:t>
      </w:r>
      <w:r w:rsidR="00E254BF" w:rsidRPr="00E7393E">
        <w:rPr>
          <w:i/>
          <w:iCs/>
        </w:rPr>
        <w:t>a</w:t>
      </w:r>
      <w:r w:rsidR="00E254BF">
        <w:rPr>
          <w:i/>
          <w:iCs/>
        </w:rPr>
        <w:t> </w:t>
      </w:r>
      <w:r w:rsidRPr="00E7393E">
        <w:rPr>
          <w:i/>
          <w:iCs/>
        </w:rPr>
        <w:t>slovník filosofických pojmů</w:t>
      </w:r>
      <w:r>
        <w:rPr>
          <w:i/>
          <w:iCs/>
        </w:rPr>
        <w:t xml:space="preserve">. </w:t>
      </w:r>
      <w:r>
        <w:t xml:space="preserve">(Praha: Vyšehrad, 2007), </w:t>
      </w:r>
      <w:r w:rsidR="00D33214">
        <w:t xml:space="preserve">s. </w:t>
      </w:r>
      <w:r>
        <w:t>260.</w:t>
      </w:r>
    </w:p>
  </w:footnote>
  <w:footnote w:id="52">
    <w:p w14:paraId="363ECA65" w14:textId="1889533E" w:rsidR="00AB683B" w:rsidRDefault="00AB683B">
      <w:pPr>
        <w:pStyle w:val="Textpoznpodarou"/>
      </w:pPr>
      <w:r>
        <w:rPr>
          <w:rStyle w:val="Znakapoznpodarou"/>
        </w:rPr>
        <w:footnoteRef/>
      </w:r>
      <w:r>
        <w:t xml:space="preserve"> Sokol, Jan. </w:t>
      </w:r>
      <w:r w:rsidRPr="00E7393E">
        <w:rPr>
          <w:i/>
          <w:iCs/>
        </w:rPr>
        <w:t>Malá filo</w:t>
      </w:r>
      <w:r>
        <w:rPr>
          <w:i/>
          <w:iCs/>
        </w:rPr>
        <w:t>z</w:t>
      </w:r>
      <w:r w:rsidRPr="00E7393E">
        <w:rPr>
          <w:i/>
          <w:iCs/>
        </w:rPr>
        <w:t>ofie člověka</w:t>
      </w:r>
      <w:r w:rsidR="00E254BF">
        <w:rPr>
          <w:i/>
          <w:iCs/>
        </w:rPr>
        <w:t xml:space="preserve"> </w:t>
      </w:r>
      <w:r w:rsidR="00E254BF" w:rsidRPr="00E7393E">
        <w:rPr>
          <w:i/>
          <w:iCs/>
        </w:rPr>
        <w:t>a</w:t>
      </w:r>
      <w:r w:rsidR="00E254BF">
        <w:rPr>
          <w:i/>
          <w:iCs/>
        </w:rPr>
        <w:t> </w:t>
      </w:r>
      <w:r w:rsidRPr="00E7393E">
        <w:rPr>
          <w:i/>
          <w:iCs/>
        </w:rPr>
        <w:t>slovník filo</w:t>
      </w:r>
      <w:r>
        <w:rPr>
          <w:i/>
          <w:iCs/>
        </w:rPr>
        <w:t>z</w:t>
      </w:r>
      <w:r w:rsidRPr="00E7393E">
        <w:rPr>
          <w:i/>
          <w:iCs/>
        </w:rPr>
        <w:t>ofických pojmů</w:t>
      </w:r>
      <w:r>
        <w:rPr>
          <w:i/>
          <w:iCs/>
        </w:rPr>
        <w:t xml:space="preserve">. </w:t>
      </w:r>
      <w:r>
        <w:t>(Praha: Vyšehrad, 2007),</w:t>
      </w:r>
      <w:r w:rsidR="00D33214">
        <w:t xml:space="preserve"> s.</w:t>
      </w:r>
      <w:r>
        <w:t xml:space="preserve"> 260.</w:t>
      </w:r>
    </w:p>
  </w:footnote>
  <w:footnote w:id="53">
    <w:p w14:paraId="51C65349" w14:textId="48E97390" w:rsidR="00AB683B" w:rsidRDefault="00AB683B">
      <w:pPr>
        <w:pStyle w:val="Textpoznpodarou"/>
      </w:pPr>
      <w:r>
        <w:rPr>
          <w:rStyle w:val="Znakapoznpodarou"/>
        </w:rPr>
        <w:footnoteRef/>
      </w:r>
      <w:r>
        <w:t xml:space="preserve"> Tamtéž,</w:t>
      </w:r>
      <w:r w:rsidR="00D33214">
        <w:t xml:space="preserve"> s. </w:t>
      </w:r>
      <w:r>
        <w:t>260.</w:t>
      </w:r>
    </w:p>
  </w:footnote>
  <w:footnote w:id="54">
    <w:p w14:paraId="67195D43" w14:textId="49F3D5DE" w:rsidR="00AB683B" w:rsidRDefault="00AB683B" w:rsidP="00BD3B3A">
      <w:pPr>
        <w:pStyle w:val="Textpoznpodarou"/>
      </w:pPr>
      <w:r>
        <w:rPr>
          <w:rStyle w:val="Znakapoznpodarou"/>
        </w:rPr>
        <w:footnoteRef/>
      </w:r>
      <w:r>
        <w:t xml:space="preserve"> Sokol, Jan. </w:t>
      </w:r>
      <w:r w:rsidRPr="00E7393E">
        <w:rPr>
          <w:i/>
          <w:iCs/>
        </w:rPr>
        <w:t>Malá filo</w:t>
      </w:r>
      <w:r w:rsidR="009A0A8E">
        <w:rPr>
          <w:i/>
          <w:iCs/>
        </w:rPr>
        <w:t>s</w:t>
      </w:r>
      <w:r w:rsidRPr="00E7393E">
        <w:rPr>
          <w:i/>
          <w:iCs/>
        </w:rPr>
        <w:t>ofie člověka</w:t>
      </w:r>
      <w:r w:rsidR="00E254BF">
        <w:rPr>
          <w:i/>
          <w:iCs/>
        </w:rPr>
        <w:t xml:space="preserve"> </w:t>
      </w:r>
      <w:r w:rsidR="00E254BF" w:rsidRPr="00E7393E">
        <w:rPr>
          <w:i/>
          <w:iCs/>
        </w:rPr>
        <w:t>a</w:t>
      </w:r>
      <w:r w:rsidR="00E254BF">
        <w:rPr>
          <w:i/>
          <w:iCs/>
        </w:rPr>
        <w:t> </w:t>
      </w:r>
      <w:r w:rsidRPr="00E7393E">
        <w:rPr>
          <w:i/>
          <w:iCs/>
        </w:rPr>
        <w:t>slovník filo</w:t>
      </w:r>
      <w:r>
        <w:rPr>
          <w:i/>
          <w:iCs/>
        </w:rPr>
        <w:t>z</w:t>
      </w:r>
      <w:r w:rsidRPr="00E7393E">
        <w:rPr>
          <w:i/>
          <w:iCs/>
        </w:rPr>
        <w:t>ofických pojmů</w:t>
      </w:r>
      <w:r>
        <w:rPr>
          <w:i/>
          <w:iCs/>
        </w:rPr>
        <w:t xml:space="preserve">. </w:t>
      </w:r>
      <w:r>
        <w:t>(Praha: Vyšehrad, 2007),</w:t>
      </w:r>
      <w:r w:rsidR="00111E23">
        <w:t xml:space="preserve"> s.</w:t>
      </w:r>
      <w:r>
        <w:t xml:space="preserve"> 260.</w:t>
      </w:r>
    </w:p>
  </w:footnote>
  <w:footnote w:id="55">
    <w:p w14:paraId="785E8327" w14:textId="13CA2DB6" w:rsidR="00B950D7" w:rsidRDefault="00B950D7">
      <w:pPr>
        <w:pStyle w:val="Textpoznpodarou"/>
      </w:pPr>
      <w:r>
        <w:rPr>
          <w:rStyle w:val="Znakapoznpodarou"/>
        </w:rPr>
        <w:footnoteRef/>
      </w:r>
      <w:r>
        <w:t xml:space="preserve"> Sokol, Jan. Zůstat na zemi. (Praha: Vyšehrad, 2008), s. 2</w:t>
      </w:r>
      <w:r w:rsidR="00116016">
        <w:t>2</w:t>
      </w:r>
      <w:r>
        <w:t>.</w:t>
      </w:r>
    </w:p>
  </w:footnote>
  <w:footnote w:id="56">
    <w:p w14:paraId="2021EE79" w14:textId="3640B194" w:rsidR="00116016" w:rsidRDefault="00116016">
      <w:pPr>
        <w:pStyle w:val="Textpoznpodarou"/>
      </w:pPr>
      <w:r>
        <w:rPr>
          <w:rStyle w:val="Znakapoznpodarou"/>
        </w:rPr>
        <w:footnoteRef/>
      </w:r>
      <w:r>
        <w:t xml:space="preserve"> Tamtéž, s. 23.</w:t>
      </w:r>
    </w:p>
  </w:footnote>
  <w:footnote w:id="57">
    <w:p w14:paraId="56D35740" w14:textId="3B22D110" w:rsidR="00AB683B" w:rsidRDefault="00AB683B">
      <w:pPr>
        <w:pStyle w:val="Textpoznpodarou"/>
      </w:pPr>
      <w:r>
        <w:rPr>
          <w:rStyle w:val="Znakapoznpodarou"/>
        </w:rPr>
        <w:footnoteRef/>
      </w:r>
      <w:r>
        <w:t xml:space="preserve"> Tamtéž, </w:t>
      </w:r>
      <w:r w:rsidR="00111E23">
        <w:t xml:space="preserve">s. </w:t>
      </w:r>
      <w:r>
        <w:t>260.</w:t>
      </w:r>
    </w:p>
  </w:footnote>
  <w:footnote w:id="58">
    <w:p w14:paraId="280D72C2" w14:textId="04C82987" w:rsidR="00AB683B" w:rsidRDefault="00AB683B" w:rsidP="007D7804">
      <w:pPr>
        <w:pStyle w:val="Textpoznpodarou"/>
      </w:pPr>
      <w:r>
        <w:rPr>
          <w:rStyle w:val="Znakapoznpodarou"/>
        </w:rPr>
        <w:footnoteRef/>
      </w:r>
      <w:r>
        <w:t xml:space="preserve"> Sokol, Jan. Zůstat na zemi. (Praha: Vyšehrad, 2018), </w:t>
      </w:r>
      <w:r w:rsidR="00111E23">
        <w:t>s.</w:t>
      </w:r>
      <w:r>
        <w:t>172.</w:t>
      </w:r>
    </w:p>
  </w:footnote>
  <w:footnote w:id="59">
    <w:p w14:paraId="26F84ED3" w14:textId="798692E4" w:rsidR="00AB683B" w:rsidRDefault="00AB683B" w:rsidP="007D7804">
      <w:pPr>
        <w:pStyle w:val="Textpoznpodarou"/>
      </w:pPr>
      <w:r>
        <w:rPr>
          <w:rStyle w:val="Znakapoznpodarou"/>
        </w:rPr>
        <w:footnoteRef/>
      </w:r>
      <w:r>
        <w:t xml:space="preserve"> Sokol, Jan. Zůstat na zemi. (Praha: Vyšehrad, 2018), </w:t>
      </w:r>
      <w:r w:rsidR="00382CEF">
        <w:t xml:space="preserve">s. </w:t>
      </w:r>
      <w:r>
        <w:t>173.</w:t>
      </w:r>
    </w:p>
  </w:footnote>
  <w:footnote w:id="60">
    <w:p w14:paraId="1EF4C008" w14:textId="3ABE1E7A" w:rsidR="00AB683B" w:rsidRDefault="00AB683B" w:rsidP="007D7804">
      <w:pPr>
        <w:pStyle w:val="Textpoznpodarou"/>
      </w:pPr>
      <w:r>
        <w:rPr>
          <w:rStyle w:val="Znakapoznpodarou"/>
        </w:rPr>
        <w:footnoteRef/>
      </w:r>
      <w:r>
        <w:t xml:space="preserve"> Tamtéž, </w:t>
      </w:r>
      <w:r w:rsidR="00382CEF">
        <w:t xml:space="preserve">s. </w:t>
      </w:r>
      <w:r>
        <w:t>172.</w:t>
      </w:r>
    </w:p>
  </w:footnote>
  <w:footnote w:id="61">
    <w:p w14:paraId="2116C9FE" w14:textId="550FF8AC" w:rsidR="00AB683B" w:rsidRDefault="00AB683B">
      <w:pPr>
        <w:pStyle w:val="Textpoznpodarou"/>
      </w:pPr>
      <w:r>
        <w:rPr>
          <w:rStyle w:val="Znakapoznpodarou"/>
        </w:rPr>
        <w:footnoteRef/>
      </w:r>
      <w:r>
        <w:t xml:space="preserve"> Hanyš, Milan. </w:t>
      </w:r>
      <w:r w:rsidRPr="0085785A">
        <w:rPr>
          <w:i/>
          <w:iCs/>
        </w:rPr>
        <w:t>Náboženství, etika</w:t>
      </w:r>
      <w:r w:rsidR="00E254BF">
        <w:rPr>
          <w:i/>
          <w:iCs/>
        </w:rPr>
        <w:t xml:space="preserve"> </w:t>
      </w:r>
      <w:r w:rsidR="00E254BF" w:rsidRPr="0085785A">
        <w:rPr>
          <w:i/>
          <w:iCs/>
        </w:rPr>
        <w:t>a</w:t>
      </w:r>
      <w:r w:rsidR="00E254BF">
        <w:rPr>
          <w:i/>
          <w:iCs/>
        </w:rPr>
        <w:t> </w:t>
      </w:r>
      <w:r w:rsidR="00042358" w:rsidRPr="0085785A">
        <w:rPr>
          <w:i/>
          <w:iCs/>
        </w:rPr>
        <w:t>život: nástin</w:t>
      </w:r>
      <w:r w:rsidRPr="0085785A">
        <w:rPr>
          <w:i/>
          <w:iCs/>
        </w:rPr>
        <w:t xml:space="preserve"> filosofie Jana Sokola</w:t>
      </w:r>
      <w:r>
        <w:t>. 2021.</w:t>
      </w:r>
    </w:p>
  </w:footnote>
  <w:footnote w:id="62">
    <w:p w14:paraId="2465EBA2" w14:textId="52A515BE" w:rsidR="00AB683B" w:rsidRPr="005A0441" w:rsidRDefault="00AB683B">
      <w:pPr>
        <w:pStyle w:val="Textpoznpodarou"/>
      </w:pPr>
      <w:r w:rsidRPr="005A0441">
        <w:rPr>
          <w:rStyle w:val="Znakapoznpodarou"/>
        </w:rPr>
        <w:footnoteRef/>
      </w:r>
      <w:r w:rsidRPr="005A0441">
        <w:t xml:space="preserve"> Sokol, Jan. </w:t>
      </w:r>
      <w:r w:rsidRPr="005A0441">
        <w:rPr>
          <w:i/>
          <w:iCs/>
        </w:rPr>
        <w:t>Člověk</w:t>
      </w:r>
      <w:r w:rsidR="00E254BF">
        <w:rPr>
          <w:i/>
          <w:iCs/>
        </w:rPr>
        <w:t xml:space="preserve"> </w:t>
      </w:r>
      <w:r w:rsidR="00E254BF" w:rsidRPr="005A0441">
        <w:rPr>
          <w:i/>
          <w:iCs/>
        </w:rPr>
        <w:t>a</w:t>
      </w:r>
      <w:r w:rsidR="00E254BF">
        <w:rPr>
          <w:i/>
          <w:iCs/>
        </w:rPr>
        <w:t> </w:t>
      </w:r>
      <w:r w:rsidRPr="005A0441">
        <w:rPr>
          <w:i/>
          <w:iCs/>
        </w:rPr>
        <w:t>svět očima bible</w:t>
      </w:r>
      <w:r w:rsidRPr="005A0441">
        <w:t>. (Praha: Ježek, 1993).</w:t>
      </w:r>
    </w:p>
  </w:footnote>
  <w:footnote w:id="63">
    <w:p w14:paraId="538085EE" w14:textId="072BC66A" w:rsidR="00AB683B" w:rsidRPr="005A0441" w:rsidRDefault="00AB683B">
      <w:pPr>
        <w:pStyle w:val="Textpoznpodarou"/>
      </w:pPr>
      <w:r w:rsidRPr="005A0441">
        <w:rPr>
          <w:rStyle w:val="Znakapoznpodarou"/>
        </w:rPr>
        <w:footnoteRef/>
      </w:r>
      <w:r w:rsidRPr="005A0441">
        <w:t xml:space="preserve"> </w:t>
      </w:r>
      <w:r w:rsidR="00AC3F72">
        <w:t>Tamtéž.</w:t>
      </w:r>
    </w:p>
  </w:footnote>
  <w:footnote w:id="64">
    <w:p w14:paraId="07370B97" w14:textId="248D5AD3" w:rsidR="00AB683B" w:rsidRDefault="00AB683B">
      <w:pPr>
        <w:pStyle w:val="Textpoznpodarou"/>
      </w:pPr>
      <w:r w:rsidRPr="005A0441">
        <w:rPr>
          <w:rStyle w:val="Znakapoznpodarou"/>
        </w:rPr>
        <w:footnoteRef/>
      </w:r>
      <w:r w:rsidRPr="005A0441">
        <w:t xml:space="preserve"> Tamtéž.</w:t>
      </w:r>
      <w:r>
        <w:t xml:space="preserve"> </w:t>
      </w:r>
    </w:p>
  </w:footnote>
  <w:footnote w:id="65">
    <w:p w14:paraId="22F79092" w14:textId="6F41ED4F" w:rsidR="00AB683B" w:rsidRDefault="00AB683B">
      <w:pPr>
        <w:pStyle w:val="Textpoznpodarou"/>
      </w:pPr>
      <w:r>
        <w:rPr>
          <w:rStyle w:val="Znakapoznpodarou"/>
        </w:rPr>
        <w:footnoteRef/>
      </w:r>
      <w:r>
        <w:t xml:space="preserve"> Sokol, Jan; Beránek, Josef. </w:t>
      </w:r>
      <w:r w:rsidRPr="00E97D01">
        <w:rPr>
          <w:i/>
          <w:iCs/>
        </w:rPr>
        <w:t>Odvaha ke svobodě</w:t>
      </w:r>
      <w:r>
        <w:t xml:space="preserve">. (Praha: Vyšehrad, 2021), </w:t>
      </w:r>
      <w:r w:rsidR="00146A0E">
        <w:t xml:space="preserve">s. </w:t>
      </w:r>
      <w:r w:rsidRPr="00E97D01">
        <w:t>286</w:t>
      </w:r>
      <w:r>
        <w:t>.</w:t>
      </w:r>
    </w:p>
  </w:footnote>
  <w:footnote w:id="66">
    <w:p w14:paraId="2F0275E7" w14:textId="4F39DAD9" w:rsidR="00AB683B" w:rsidRDefault="00AB683B">
      <w:pPr>
        <w:pStyle w:val="Textpoznpodarou"/>
      </w:pPr>
      <w:r>
        <w:rPr>
          <w:rStyle w:val="Znakapoznpodarou"/>
        </w:rPr>
        <w:footnoteRef/>
      </w:r>
      <w:r>
        <w:t xml:space="preserve"> Tamtéž, </w:t>
      </w:r>
      <w:r w:rsidR="00146A0E">
        <w:t xml:space="preserve">s. </w:t>
      </w:r>
      <w:r>
        <w:t>287.</w:t>
      </w:r>
    </w:p>
  </w:footnote>
  <w:footnote w:id="67">
    <w:p w14:paraId="2FB6189C" w14:textId="0A9515CC" w:rsidR="009F36A0" w:rsidRDefault="009F36A0" w:rsidP="009F36A0">
      <w:pPr>
        <w:pStyle w:val="Textpoznpodarou"/>
      </w:pPr>
      <w:r>
        <w:rPr>
          <w:rStyle w:val="Znakapoznpodarou"/>
        </w:rPr>
        <w:footnoteRef/>
      </w:r>
      <w:r>
        <w:t xml:space="preserve"> </w:t>
      </w:r>
      <w:r w:rsidRPr="00F22597">
        <w:rPr>
          <w:color w:val="000000" w:themeColor="text1"/>
        </w:rPr>
        <w:t xml:space="preserve">Hanyš, Milan. </w:t>
      </w:r>
      <w:r w:rsidRPr="00F22597">
        <w:rPr>
          <w:i/>
          <w:iCs/>
          <w:color w:val="000000" w:themeColor="text1"/>
        </w:rPr>
        <w:t>Náboženství, etika</w:t>
      </w:r>
      <w:r w:rsidR="00E254BF">
        <w:rPr>
          <w:i/>
          <w:iCs/>
          <w:color w:val="000000" w:themeColor="text1"/>
        </w:rPr>
        <w:t xml:space="preserve"> </w:t>
      </w:r>
      <w:r w:rsidR="00E254BF" w:rsidRPr="00F22597">
        <w:rPr>
          <w:i/>
          <w:iCs/>
          <w:color w:val="000000" w:themeColor="text1"/>
        </w:rPr>
        <w:t>a</w:t>
      </w:r>
      <w:r w:rsidR="00E254BF">
        <w:rPr>
          <w:i/>
          <w:iCs/>
          <w:color w:val="000000" w:themeColor="text1"/>
        </w:rPr>
        <w:t> </w:t>
      </w:r>
      <w:r w:rsidRPr="00F22597">
        <w:rPr>
          <w:i/>
          <w:iCs/>
          <w:color w:val="000000" w:themeColor="text1"/>
        </w:rPr>
        <w:t>život: nástin filosofie Jana Sokola</w:t>
      </w:r>
      <w:r w:rsidRPr="00F22597">
        <w:rPr>
          <w:color w:val="000000" w:themeColor="text1"/>
        </w:rPr>
        <w:t>. 2021</w:t>
      </w:r>
      <w:r>
        <w:t>.</w:t>
      </w:r>
    </w:p>
  </w:footnote>
  <w:footnote w:id="68">
    <w:p w14:paraId="77DAD270" w14:textId="70C778BD" w:rsidR="009F36A0" w:rsidRDefault="009F36A0" w:rsidP="009F36A0">
      <w:pPr>
        <w:pStyle w:val="Textpoznpodarou"/>
        <w:ind w:left="709" w:hanging="142"/>
      </w:pPr>
      <w:r>
        <w:rPr>
          <w:rStyle w:val="Znakapoznpodarou"/>
        </w:rPr>
        <w:footnoteRef/>
      </w:r>
      <w:r>
        <w:t xml:space="preserve"> Coreth, Emerich, Peter Ehlen</w:t>
      </w:r>
      <w:r w:rsidR="00E254BF">
        <w:t xml:space="preserve"> a </w:t>
      </w:r>
      <w:r>
        <w:t>Josef Schmidt. Filosofie 19. století. Přeložil David Mik. (Olomouc: Nakladatelství Olomouc, 2003), s. 114.</w:t>
      </w:r>
    </w:p>
  </w:footnote>
  <w:footnote w:id="69">
    <w:p w14:paraId="20C8149E" w14:textId="72755EC2" w:rsidR="009F36A0" w:rsidRDefault="009F36A0" w:rsidP="009F36A0">
      <w:pPr>
        <w:pStyle w:val="Textpoznpodarou"/>
      </w:pPr>
      <w:r>
        <w:rPr>
          <w:rStyle w:val="Znakapoznpodarou"/>
        </w:rPr>
        <w:footnoteRef/>
      </w:r>
      <w:r>
        <w:t xml:space="preserve"> Hanyš, Milan. </w:t>
      </w:r>
      <w:r w:rsidRPr="0085785A">
        <w:rPr>
          <w:i/>
          <w:iCs/>
        </w:rPr>
        <w:t>Náboženství, etika</w:t>
      </w:r>
      <w:r w:rsidR="00E254BF">
        <w:rPr>
          <w:i/>
          <w:iCs/>
        </w:rPr>
        <w:t xml:space="preserve"> </w:t>
      </w:r>
      <w:r w:rsidR="00E254BF" w:rsidRPr="0085785A">
        <w:rPr>
          <w:i/>
          <w:iCs/>
        </w:rPr>
        <w:t>a</w:t>
      </w:r>
      <w:r w:rsidR="00E254BF">
        <w:rPr>
          <w:i/>
          <w:iCs/>
        </w:rPr>
        <w:t> </w:t>
      </w:r>
      <w:r w:rsidRPr="0085785A">
        <w:rPr>
          <w:i/>
          <w:iCs/>
        </w:rPr>
        <w:t>život: nástin filosofie Jana Sokola</w:t>
      </w:r>
      <w:r>
        <w:t>. 2021.</w:t>
      </w:r>
    </w:p>
  </w:footnote>
  <w:footnote w:id="70">
    <w:p w14:paraId="36CBA3AD" w14:textId="5C7D75FE" w:rsidR="009F36A0" w:rsidRDefault="009F36A0" w:rsidP="009F36A0">
      <w:pPr>
        <w:pStyle w:val="Textpoznpodarou"/>
        <w:ind w:left="709" w:hanging="142"/>
      </w:pPr>
      <w:r>
        <w:rPr>
          <w:rStyle w:val="Znakapoznpodarou"/>
        </w:rPr>
        <w:footnoteRef/>
      </w:r>
      <w:r>
        <w:t xml:space="preserve"> </w:t>
      </w:r>
      <w:r w:rsidRPr="00915986">
        <w:t xml:space="preserve">Sokol, Jan. </w:t>
      </w:r>
      <w:r w:rsidRPr="00915986">
        <w:rPr>
          <w:i/>
          <w:iCs/>
        </w:rPr>
        <w:t>„Může se křesťan věnovat Filosofii? Aneb Stvoření</w:t>
      </w:r>
      <w:r w:rsidR="00E254BF">
        <w:rPr>
          <w:i/>
          <w:iCs/>
        </w:rPr>
        <w:t xml:space="preserve"> </w:t>
      </w:r>
      <w:r w:rsidR="00E254BF" w:rsidRPr="00915986">
        <w:rPr>
          <w:i/>
          <w:iCs/>
        </w:rPr>
        <w:t>a</w:t>
      </w:r>
      <w:r w:rsidR="00E254BF">
        <w:rPr>
          <w:i/>
          <w:iCs/>
        </w:rPr>
        <w:t> </w:t>
      </w:r>
      <w:r w:rsidRPr="00915986">
        <w:rPr>
          <w:i/>
          <w:iCs/>
        </w:rPr>
        <w:t>lidská práva</w:t>
      </w:r>
      <w:r w:rsidRPr="00915986">
        <w:t>.“</w:t>
      </w:r>
      <w:r>
        <w:t xml:space="preserve"> </w:t>
      </w:r>
      <w:r w:rsidRPr="00915986">
        <w:t>in Karel Skalický et al.</w:t>
      </w:r>
      <w:r>
        <w:t>, 2005.</w:t>
      </w:r>
      <w:r w:rsidRPr="00915986">
        <w:t xml:space="preserve"> </w:t>
      </w:r>
      <w:r>
        <w:t xml:space="preserve">s. </w:t>
      </w:r>
      <w:r w:rsidRPr="00915986">
        <w:t>107–113</w:t>
      </w:r>
      <w:r>
        <w:t>.</w:t>
      </w:r>
    </w:p>
  </w:footnote>
  <w:footnote w:id="71">
    <w:p w14:paraId="18083F93" w14:textId="214A73E3" w:rsidR="00AB683B" w:rsidRDefault="00AB683B">
      <w:pPr>
        <w:pStyle w:val="Textpoznpodarou"/>
      </w:pPr>
      <w:r>
        <w:rPr>
          <w:rStyle w:val="Znakapoznpodarou"/>
        </w:rPr>
        <w:footnoteRef/>
      </w:r>
      <w:r>
        <w:t xml:space="preserve"> </w:t>
      </w:r>
      <w:r w:rsidRPr="000253A0">
        <w:t>Sokol,</w:t>
      </w:r>
      <w:r>
        <w:t xml:space="preserve"> Jan.</w:t>
      </w:r>
      <w:r w:rsidRPr="000253A0">
        <w:t xml:space="preserve"> </w:t>
      </w:r>
      <w:r w:rsidRPr="000253A0">
        <w:rPr>
          <w:i/>
          <w:iCs/>
        </w:rPr>
        <w:t>Člověk</w:t>
      </w:r>
      <w:r w:rsidR="00E254BF">
        <w:rPr>
          <w:i/>
          <w:iCs/>
        </w:rPr>
        <w:t xml:space="preserve"> </w:t>
      </w:r>
      <w:r w:rsidR="00E254BF" w:rsidRPr="000253A0">
        <w:rPr>
          <w:i/>
          <w:iCs/>
        </w:rPr>
        <w:t>a</w:t>
      </w:r>
      <w:r w:rsidR="00E254BF">
        <w:rPr>
          <w:i/>
          <w:iCs/>
        </w:rPr>
        <w:t> </w:t>
      </w:r>
      <w:r w:rsidRPr="000253A0">
        <w:rPr>
          <w:i/>
          <w:iCs/>
        </w:rPr>
        <w:t>náboženství</w:t>
      </w:r>
      <w:r w:rsidRPr="000253A0">
        <w:t>. Praha: Portál 2004, kap. 20</w:t>
      </w:r>
      <w:r w:rsidR="00E254BF">
        <w:t xml:space="preserve"> </w:t>
      </w:r>
      <w:r w:rsidR="00E254BF" w:rsidRPr="000253A0">
        <w:t>a</w:t>
      </w:r>
      <w:r w:rsidR="00E254BF">
        <w:t> </w:t>
      </w:r>
      <w:r w:rsidRPr="000253A0">
        <w:t>21.</w:t>
      </w:r>
    </w:p>
  </w:footnote>
  <w:footnote w:id="72">
    <w:p w14:paraId="6603FBCE" w14:textId="4D1CF57A" w:rsidR="00AB683B" w:rsidRDefault="00AB683B">
      <w:pPr>
        <w:pStyle w:val="Textpoznpodarou"/>
      </w:pPr>
      <w:r>
        <w:rPr>
          <w:rStyle w:val="Znakapoznpodarou"/>
        </w:rPr>
        <w:footnoteRef/>
      </w:r>
      <w:r>
        <w:t xml:space="preserve"> </w:t>
      </w:r>
      <w:r w:rsidR="00AC3F72" w:rsidRPr="000253A0">
        <w:t>Sokol,</w:t>
      </w:r>
      <w:r w:rsidR="00AC3F72">
        <w:t xml:space="preserve"> Jan.</w:t>
      </w:r>
      <w:r w:rsidR="00AC3F72" w:rsidRPr="000253A0">
        <w:t xml:space="preserve"> </w:t>
      </w:r>
      <w:r w:rsidR="00AC3F72" w:rsidRPr="000253A0">
        <w:rPr>
          <w:i/>
          <w:iCs/>
        </w:rPr>
        <w:t>Člověk</w:t>
      </w:r>
      <w:r w:rsidR="00E254BF">
        <w:rPr>
          <w:i/>
          <w:iCs/>
        </w:rPr>
        <w:t xml:space="preserve"> </w:t>
      </w:r>
      <w:r w:rsidR="00E254BF" w:rsidRPr="000253A0">
        <w:rPr>
          <w:i/>
          <w:iCs/>
        </w:rPr>
        <w:t>a</w:t>
      </w:r>
      <w:r w:rsidR="00E254BF">
        <w:rPr>
          <w:i/>
          <w:iCs/>
        </w:rPr>
        <w:t> </w:t>
      </w:r>
      <w:r w:rsidR="00AC3F72" w:rsidRPr="000253A0">
        <w:rPr>
          <w:i/>
          <w:iCs/>
        </w:rPr>
        <w:t>náboženství</w:t>
      </w:r>
      <w:r w:rsidR="00AC3F72" w:rsidRPr="000253A0">
        <w:t>. Praha: Portál 2004, kap. 20</w:t>
      </w:r>
      <w:r w:rsidR="00E254BF">
        <w:t xml:space="preserve"> </w:t>
      </w:r>
      <w:r w:rsidR="00E254BF" w:rsidRPr="000253A0">
        <w:t>a</w:t>
      </w:r>
      <w:r w:rsidR="00E254BF">
        <w:t> </w:t>
      </w:r>
      <w:r w:rsidR="00AC3F72" w:rsidRPr="000253A0">
        <w:t>21.</w:t>
      </w:r>
    </w:p>
  </w:footnote>
  <w:footnote w:id="73">
    <w:p w14:paraId="505B3323" w14:textId="4E6A3247" w:rsidR="00AB683B" w:rsidRDefault="00AB683B" w:rsidP="0041466B">
      <w:pPr>
        <w:pStyle w:val="Textpoznpodarou"/>
      </w:pPr>
      <w:r>
        <w:rPr>
          <w:rStyle w:val="Znakapoznpodarou"/>
        </w:rPr>
        <w:footnoteRef/>
      </w:r>
      <w:r>
        <w:t xml:space="preserve"> Hanyš, Milan. </w:t>
      </w:r>
      <w:r w:rsidRPr="0085785A">
        <w:rPr>
          <w:i/>
          <w:iCs/>
        </w:rPr>
        <w:t>Náboženství, etika</w:t>
      </w:r>
      <w:r w:rsidR="00E254BF">
        <w:rPr>
          <w:i/>
          <w:iCs/>
        </w:rPr>
        <w:t xml:space="preserve"> </w:t>
      </w:r>
      <w:r w:rsidR="00E254BF" w:rsidRPr="0085785A">
        <w:rPr>
          <w:i/>
          <w:iCs/>
        </w:rPr>
        <w:t>a</w:t>
      </w:r>
      <w:r w:rsidR="00E254BF">
        <w:rPr>
          <w:i/>
          <w:iCs/>
        </w:rPr>
        <w:t> </w:t>
      </w:r>
      <w:r w:rsidRPr="0085785A">
        <w:rPr>
          <w:i/>
          <w:iCs/>
        </w:rPr>
        <w:t>život:</w:t>
      </w:r>
      <w:r>
        <w:rPr>
          <w:i/>
          <w:iCs/>
        </w:rPr>
        <w:t xml:space="preserve"> </w:t>
      </w:r>
      <w:r w:rsidRPr="0085785A">
        <w:rPr>
          <w:i/>
          <w:iCs/>
        </w:rPr>
        <w:t>nástin filosofie Jana Sokola</w:t>
      </w:r>
      <w:r>
        <w:t>. 2021.</w:t>
      </w:r>
    </w:p>
  </w:footnote>
  <w:footnote w:id="74">
    <w:p w14:paraId="41CE6585" w14:textId="586558FD" w:rsidR="00AB683B" w:rsidRDefault="00AB683B">
      <w:pPr>
        <w:pStyle w:val="Textpoznpodarou"/>
      </w:pPr>
      <w:r>
        <w:rPr>
          <w:rStyle w:val="Znakapoznpodarou"/>
        </w:rPr>
        <w:footnoteRef/>
      </w:r>
      <w:r>
        <w:t xml:space="preserve"> Tamtéž.</w:t>
      </w:r>
    </w:p>
  </w:footnote>
  <w:footnote w:id="75">
    <w:p w14:paraId="011000DA" w14:textId="3763EE0E" w:rsidR="00AB683B" w:rsidRDefault="00AB683B">
      <w:pPr>
        <w:pStyle w:val="Textpoznpodarou"/>
      </w:pPr>
      <w:r>
        <w:rPr>
          <w:rStyle w:val="Znakapoznpodarou"/>
        </w:rPr>
        <w:footnoteRef/>
      </w:r>
      <w:r>
        <w:t xml:space="preserve"> </w:t>
      </w:r>
      <w:r w:rsidR="00AC3F72">
        <w:t xml:space="preserve">Hanyš, Milan. </w:t>
      </w:r>
      <w:r w:rsidR="00AC3F72" w:rsidRPr="0085785A">
        <w:rPr>
          <w:i/>
          <w:iCs/>
        </w:rPr>
        <w:t>Náboženství, etika</w:t>
      </w:r>
      <w:r w:rsidR="00E254BF">
        <w:rPr>
          <w:i/>
          <w:iCs/>
        </w:rPr>
        <w:t xml:space="preserve"> </w:t>
      </w:r>
      <w:r w:rsidR="00E254BF" w:rsidRPr="0085785A">
        <w:rPr>
          <w:i/>
          <w:iCs/>
        </w:rPr>
        <w:t>a</w:t>
      </w:r>
      <w:r w:rsidR="00E254BF">
        <w:rPr>
          <w:i/>
          <w:iCs/>
        </w:rPr>
        <w:t> </w:t>
      </w:r>
      <w:r w:rsidR="00AC3F72" w:rsidRPr="0085785A">
        <w:rPr>
          <w:i/>
          <w:iCs/>
        </w:rPr>
        <w:t>život:</w:t>
      </w:r>
      <w:r w:rsidR="00AC3F72">
        <w:rPr>
          <w:i/>
          <w:iCs/>
        </w:rPr>
        <w:t xml:space="preserve"> </w:t>
      </w:r>
      <w:r w:rsidR="00AC3F72" w:rsidRPr="0085785A">
        <w:rPr>
          <w:i/>
          <w:iCs/>
        </w:rPr>
        <w:t>nástin filosofie Jana Sokola</w:t>
      </w:r>
      <w:r w:rsidR="00AC3F72">
        <w:t>.</w:t>
      </w:r>
      <w:r w:rsidR="00B91AA7">
        <w:t xml:space="preserve"> 2021.</w:t>
      </w:r>
    </w:p>
  </w:footnote>
  <w:footnote w:id="76">
    <w:p w14:paraId="41440673" w14:textId="56FC01CE" w:rsidR="00B91AA7" w:rsidRDefault="00B91AA7">
      <w:pPr>
        <w:pStyle w:val="Textpoznpodarou"/>
      </w:pPr>
      <w:r>
        <w:rPr>
          <w:rStyle w:val="Znakapoznpodarou"/>
        </w:rPr>
        <w:footnoteRef/>
      </w:r>
      <w:r>
        <w:t xml:space="preserve"> Sokol, J. </w:t>
      </w:r>
      <w:r w:rsidRPr="00941541">
        <w:rPr>
          <w:i/>
          <w:iCs/>
        </w:rPr>
        <w:t>Dluh života</w:t>
      </w:r>
      <w:r>
        <w:t xml:space="preserve">. (Praha: FHS UK, 2016), </w:t>
      </w:r>
      <w:r w:rsidR="00254B61">
        <w:t>522–523</w:t>
      </w:r>
      <w:r w:rsidR="00AB5ACE">
        <w:t>.</w:t>
      </w:r>
      <w:r w:rsidR="00254B61">
        <w:t xml:space="preserve"> </w:t>
      </w:r>
    </w:p>
  </w:footnote>
  <w:footnote w:id="77">
    <w:p w14:paraId="508F01DF" w14:textId="1CDE11C8" w:rsidR="00B91AA7" w:rsidRDefault="00B91AA7">
      <w:pPr>
        <w:pStyle w:val="Textpoznpodarou"/>
      </w:pPr>
      <w:r>
        <w:rPr>
          <w:rStyle w:val="Znakapoznpodarou"/>
        </w:rPr>
        <w:footnoteRef/>
      </w:r>
      <w:r>
        <w:t xml:space="preserve"> Sokol, J. </w:t>
      </w:r>
      <w:r w:rsidRPr="00941541">
        <w:rPr>
          <w:i/>
          <w:iCs/>
        </w:rPr>
        <w:t>Dluh života</w:t>
      </w:r>
      <w:r>
        <w:t>. (Praha: FHS UK, 2016),</w:t>
      </w:r>
      <w:r w:rsidR="00254B61">
        <w:t xml:space="preserve"> 522–523</w:t>
      </w:r>
      <w:r w:rsidR="00AB5ACE">
        <w:t>.</w:t>
      </w:r>
      <w:r w:rsidR="00254B61">
        <w:t xml:space="preserve"> </w:t>
      </w:r>
    </w:p>
  </w:footnote>
  <w:footnote w:id="78">
    <w:p w14:paraId="0835E428" w14:textId="7E9C136C" w:rsidR="00B91AA7" w:rsidRDefault="00B91AA7">
      <w:pPr>
        <w:pStyle w:val="Textpoznpodarou"/>
      </w:pPr>
      <w:r>
        <w:rPr>
          <w:rStyle w:val="Znakapoznpodarou"/>
        </w:rPr>
        <w:footnoteRef/>
      </w:r>
      <w:r>
        <w:t xml:space="preserve"> </w:t>
      </w:r>
      <w:r w:rsidRPr="00B91AA7">
        <w:t>Hejdánek, L. Filozofie</w:t>
      </w:r>
      <w:r w:rsidR="00E254BF">
        <w:t xml:space="preserve"> </w:t>
      </w:r>
      <w:r w:rsidR="00E254BF" w:rsidRPr="00B91AA7">
        <w:t>a</w:t>
      </w:r>
      <w:r w:rsidR="00E254BF">
        <w:t> </w:t>
      </w:r>
      <w:r w:rsidRPr="00B91AA7">
        <w:t xml:space="preserve">víra. </w:t>
      </w:r>
      <w:r>
        <w:t>(</w:t>
      </w:r>
      <w:r w:rsidRPr="00B91AA7">
        <w:t>Praha: Oikoymenh</w:t>
      </w:r>
      <w:r>
        <w:t>, 1999)</w:t>
      </w:r>
      <w:r w:rsidR="00AB5ACE">
        <w:t>.</w:t>
      </w:r>
    </w:p>
  </w:footnote>
  <w:footnote w:id="79">
    <w:p w14:paraId="7367E53C" w14:textId="1CF9C865" w:rsidR="00254B61" w:rsidRDefault="00254B61">
      <w:pPr>
        <w:pStyle w:val="Textpoznpodarou"/>
      </w:pPr>
      <w:r>
        <w:rPr>
          <w:rStyle w:val="Znakapoznpodarou"/>
        </w:rPr>
        <w:footnoteRef/>
      </w:r>
      <w:r>
        <w:t xml:space="preserve"> Tamtéž</w:t>
      </w:r>
      <w:r w:rsidR="00AB5ACE">
        <w:t>.</w:t>
      </w:r>
    </w:p>
  </w:footnote>
  <w:footnote w:id="80">
    <w:p w14:paraId="6F081469" w14:textId="35898570" w:rsidR="00254B61" w:rsidRDefault="00254B61">
      <w:pPr>
        <w:pStyle w:val="Textpoznpodarou"/>
      </w:pPr>
      <w:r>
        <w:rPr>
          <w:rStyle w:val="Znakapoznpodarou"/>
        </w:rPr>
        <w:footnoteRef/>
      </w:r>
      <w:r>
        <w:t xml:space="preserve"> Sokol, J. </w:t>
      </w:r>
      <w:r w:rsidRPr="00941541">
        <w:rPr>
          <w:i/>
          <w:iCs/>
        </w:rPr>
        <w:t>Dluh života</w:t>
      </w:r>
      <w:r>
        <w:t>. (Praha: FHS UK, 2016), 522–523</w:t>
      </w:r>
      <w:r w:rsidR="00AB5ACE">
        <w:t>.</w:t>
      </w:r>
      <w:r>
        <w:t xml:space="preserve"> </w:t>
      </w:r>
    </w:p>
  </w:footnote>
  <w:footnote w:id="81">
    <w:p w14:paraId="60A6C768" w14:textId="15C88087" w:rsidR="00A32EE6" w:rsidRDefault="00A32EE6" w:rsidP="00A32EE6">
      <w:pPr>
        <w:pStyle w:val="Textpoznpodarou"/>
      </w:pPr>
      <w:r>
        <w:rPr>
          <w:rStyle w:val="Znakapoznpodarou"/>
        </w:rPr>
        <w:footnoteRef/>
      </w:r>
      <w:r>
        <w:t xml:space="preserve"> Hume, David. Zkoumání</w:t>
      </w:r>
      <w:r w:rsidR="00E254BF">
        <w:t xml:space="preserve"> o </w:t>
      </w:r>
      <w:r>
        <w:t>lidském rozumu. (Praha: Svoboda, 1996)</w:t>
      </w:r>
    </w:p>
  </w:footnote>
  <w:footnote w:id="82">
    <w:p w14:paraId="793CDA03" w14:textId="77777777" w:rsidR="00A32EE6" w:rsidRDefault="00A32EE6" w:rsidP="00A32EE6">
      <w:pPr>
        <w:pStyle w:val="Textpoznpodarou"/>
      </w:pPr>
      <w:r>
        <w:rPr>
          <w:rStyle w:val="Znakapoznpodarou"/>
        </w:rPr>
        <w:footnoteRef/>
      </w:r>
      <w:r>
        <w:t xml:space="preserve"> Tamtéž, s. 165-167.</w:t>
      </w:r>
    </w:p>
  </w:footnote>
  <w:footnote w:id="83">
    <w:p w14:paraId="2E84A13F" w14:textId="77777777" w:rsidR="00A32EE6" w:rsidRDefault="00A32EE6" w:rsidP="00A32EE6">
      <w:pPr>
        <w:pStyle w:val="Textpoznpodarou"/>
      </w:pPr>
      <w:r>
        <w:rPr>
          <w:rStyle w:val="Znakapoznpodarou"/>
        </w:rPr>
        <w:footnoteRef/>
      </w:r>
      <w:r>
        <w:t xml:space="preserve"> Sokol, Jan. Zůstat na zemi. (Praha: Vyšehrad, 2008), s. 171. </w:t>
      </w:r>
    </w:p>
  </w:footnote>
  <w:footnote w:id="84">
    <w:p w14:paraId="312AC6FA" w14:textId="7D0C76D1" w:rsidR="00A32EE6" w:rsidRDefault="00A32EE6" w:rsidP="00A32EE6">
      <w:pPr>
        <w:pStyle w:val="Textpoznpodarou"/>
      </w:pPr>
      <w:r>
        <w:rPr>
          <w:rStyle w:val="Znakapoznpodarou"/>
        </w:rPr>
        <w:footnoteRef/>
      </w:r>
      <w:r>
        <w:t xml:space="preserve"> Heiddeger, Martin. Bytí</w:t>
      </w:r>
      <w:r w:rsidR="00E254BF">
        <w:t xml:space="preserve"> a </w:t>
      </w:r>
      <w:r>
        <w:t>čas. (Praha: Oikoymenh: 2002).</w:t>
      </w:r>
    </w:p>
    <w:p w14:paraId="51203D89" w14:textId="77777777" w:rsidR="00A32EE6" w:rsidRDefault="00A32EE6" w:rsidP="00A32EE6">
      <w:pPr>
        <w:pStyle w:val="Textpoznpodarou"/>
      </w:pPr>
    </w:p>
  </w:footnote>
  <w:footnote w:id="85">
    <w:p w14:paraId="5CE58D01" w14:textId="49E2D4DB" w:rsidR="00A32EE6" w:rsidRDefault="00A32EE6" w:rsidP="00A32EE6">
      <w:pPr>
        <w:pStyle w:val="Textpoznpodarou"/>
      </w:pPr>
      <w:r>
        <w:rPr>
          <w:rStyle w:val="Znakapoznpodarou"/>
        </w:rPr>
        <w:footnoteRef/>
      </w:r>
      <w:r>
        <w:t xml:space="preserve"> </w:t>
      </w:r>
      <w:r w:rsidR="00EE662C" w:rsidRPr="00EE662C">
        <w:t xml:space="preserve">Pinc, Z. Křesťanská revue. </w:t>
      </w:r>
      <w:r w:rsidR="00EE662C">
        <w:t>(</w:t>
      </w:r>
      <w:r w:rsidR="00EE662C" w:rsidRPr="00EE662C">
        <w:t>Praha: Oikoymenh, 2021</w:t>
      </w:r>
      <w:r w:rsidR="00EE66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A8B"/>
    <w:multiLevelType w:val="hybridMultilevel"/>
    <w:tmpl w:val="A052E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20BA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1084669"/>
    <w:multiLevelType w:val="hybridMultilevel"/>
    <w:tmpl w:val="EE8C1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8A81338"/>
    <w:multiLevelType w:val="hybridMultilevel"/>
    <w:tmpl w:val="DD2091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3296678">
    <w:abstractNumId w:val="1"/>
  </w:num>
  <w:num w:numId="2" w16cid:durableId="1398357243">
    <w:abstractNumId w:val="3"/>
  </w:num>
  <w:num w:numId="3" w16cid:durableId="940989052">
    <w:abstractNumId w:val="0"/>
  </w:num>
  <w:num w:numId="4" w16cid:durableId="908618791">
    <w:abstractNumId w:val="2"/>
  </w:num>
  <w:num w:numId="5" w16cid:durableId="1240677457">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64"/>
    <w:rsid w:val="00003AFC"/>
    <w:rsid w:val="00007FA5"/>
    <w:rsid w:val="00011F24"/>
    <w:rsid w:val="000253A0"/>
    <w:rsid w:val="000347D2"/>
    <w:rsid w:val="00034F77"/>
    <w:rsid w:val="00037288"/>
    <w:rsid w:val="00037F74"/>
    <w:rsid w:val="0004007D"/>
    <w:rsid w:val="00041BC7"/>
    <w:rsid w:val="00042358"/>
    <w:rsid w:val="00042E01"/>
    <w:rsid w:val="00047908"/>
    <w:rsid w:val="00053211"/>
    <w:rsid w:val="000541A3"/>
    <w:rsid w:val="000542CF"/>
    <w:rsid w:val="00057ABF"/>
    <w:rsid w:val="00061931"/>
    <w:rsid w:val="0006450A"/>
    <w:rsid w:val="000651C3"/>
    <w:rsid w:val="00066FB4"/>
    <w:rsid w:val="00070304"/>
    <w:rsid w:val="00072FB7"/>
    <w:rsid w:val="00082477"/>
    <w:rsid w:val="00090394"/>
    <w:rsid w:val="00090FD9"/>
    <w:rsid w:val="000940A8"/>
    <w:rsid w:val="000954AA"/>
    <w:rsid w:val="00095785"/>
    <w:rsid w:val="000A61C2"/>
    <w:rsid w:val="000A70B4"/>
    <w:rsid w:val="000B0A8D"/>
    <w:rsid w:val="000B1305"/>
    <w:rsid w:val="000B670D"/>
    <w:rsid w:val="000B6C4D"/>
    <w:rsid w:val="000C015D"/>
    <w:rsid w:val="000C4119"/>
    <w:rsid w:val="000D4D60"/>
    <w:rsid w:val="000D691B"/>
    <w:rsid w:val="000E10D1"/>
    <w:rsid w:val="000E1F26"/>
    <w:rsid w:val="000E28C4"/>
    <w:rsid w:val="000F151E"/>
    <w:rsid w:val="000F4799"/>
    <w:rsid w:val="000F6792"/>
    <w:rsid w:val="00100250"/>
    <w:rsid w:val="0010190A"/>
    <w:rsid w:val="0010401D"/>
    <w:rsid w:val="00111E23"/>
    <w:rsid w:val="00116016"/>
    <w:rsid w:val="00117337"/>
    <w:rsid w:val="00120B6B"/>
    <w:rsid w:val="00121A5D"/>
    <w:rsid w:val="00131BEB"/>
    <w:rsid w:val="00131FE3"/>
    <w:rsid w:val="00133BC0"/>
    <w:rsid w:val="00137E59"/>
    <w:rsid w:val="001417D8"/>
    <w:rsid w:val="001466E7"/>
    <w:rsid w:val="00146A0E"/>
    <w:rsid w:val="001470A9"/>
    <w:rsid w:val="00150C03"/>
    <w:rsid w:val="001517D6"/>
    <w:rsid w:val="00154E59"/>
    <w:rsid w:val="00157F87"/>
    <w:rsid w:val="0016052F"/>
    <w:rsid w:val="0016646A"/>
    <w:rsid w:val="0017370C"/>
    <w:rsid w:val="00174ECC"/>
    <w:rsid w:val="001752AC"/>
    <w:rsid w:val="00183EC8"/>
    <w:rsid w:val="00186C05"/>
    <w:rsid w:val="001A21CC"/>
    <w:rsid w:val="001A2584"/>
    <w:rsid w:val="001A2C40"/>
    <w:rsid w:val="001A52B7"/>
    <w:rsid w:val="001A607A"/>
    <w:rsid w:val="001B2F9B"/>
    <w:rsid w:val="001B41DD"/>
    <w:rsid w:val="001C0032"/>
    <w:rsid w:val="001C08AE"/>
    <w:rsid w:val="001C7789"/>
    <w:rsid w:val="001D3900"/>
    <w:rsid w:val="001D4C84"/>
    <w:rsid w:val="001D50C2"/>
    <w:rsid w:val="001E5EA8"/>
    <w:rsid w:val="001E6113"/>
    <w:rsid w:val="001E6DCB"/>
    <w:rsid w:val="001F1DB1"/>
    <w:rsid w:val="001F1F4F"/>
    <w:rsid w:val="001F2C67"/>
    <w:rsid w:val="00200826"/>
    <w:rsid w:val="00200F5C"/>
    <w:rsid w:val="00201E76"/>
    <w:rsid w:val="002045A0"/>
    <w:rsid w:val="002059FB"/>
    <w:rsid w:val="00205DF7"/>
    <w:rsid w:val="00214F5F"/>
    <w:rsid w:val="00221FCF"/>
    <w:rsid w:val="00224401"/>
    <w:rsid w:val="00224459"/>
    <w:rsid w:val="0023067E"/>
    <w:rsid w:val="002311F7"/>
    <w:rsid w:val="00235403"/>
    <w:rsid w:val="00247554"/>
    <w:rsid w:val="00254B61"/>
    <w:rsid w:val="00254F89"/>
    <w:rsid w:val="00263BE7"/>
    <w:rsid w:val="00265278"/>
    <w:rsid w:val="00270D3B"/>
    <w:rsid w:val="0028601F"/>
    <w:rsid w:val="00292213"/>
    <w:rsid w:val="00292F93"/>
    <w:rsid w:val="00294277"/>
    <w:rsid w:val="0029662A"/>
    <w:rsid w:val="00297457"/>
    <w:rsid w:val="002A0FD8"/>
    <w:rsid w:val="002B702C"/>
    <w:rsid w:val="002C2BD9"/>
    <w:rsid w:val="002C3EB4"/>
    <w:rsid w:val="002C7A62"/>
    <w:rsid w:val="002D3412"/>
    <w:rsid w:val="002D7852"/>
    <w:rsid w:val="002E60B2"/>
    <w:rsid w:val="002E61E4"/>
    <w:rsid w:val="002F2DFA"/>
    <w:rsid w:val="002F52A6"/>
    <w:rsid w:val="00302440"/>
    <w:rsid w:val="003030DC"/>
    <w:rsid w:val="0030393E"/>
    <w:rsid w:val="00304BE5"/>
    <w:rsid w:val="003077FB"/>
    <w:rsid w:val="00311E6C"/>
    <w:rsid w:val="00312226"/>
    <w:rsid w:val="00313463"/>
    <w:rsid w:val="003160BC"/>
    <w:rsid w:val="00317A32"/>
    <w:rsid w:val="00321CD0"/>
    <w:rsid w:val="00322D04"/>
    <w:rsid w:val="00347AAE"/>
    <w:rsid w:val="003529E2"/>
    <w:rsid w:val="003566EA"/>
    <w:rsid w:val="0036152C"/>
    <w:rsid w:val="00361BBC"/>
    <w:rsid w:val="00365A57"/>
    <w:rsid w:val="00370DB3"/>
    <w:rsid w:val="00382CEF"/>
    <w:rsid w:val="0038533D"/>
    <w:rsid w:val="003857DA"/>
    <w:rsid w:val="0038670F"/>
    <w:rsid w:val="0039309B"/>
    <w:rsid w:val="0039785F"/>
    <w:rsid w:val="003A1443"/>
    <w:rsid w:val="003A4B5F"/>
    <w:rsid w:val="003A4C38"/>
    <w:rsid w:val="003A76AD"/>
    <w:rsid w:val="003B656A"/>
    <w:rsid w:val="003B75CE"/>
    <w:rsid w:val="003D04AC"/>
    <w:rsid w:val="003D075C"/>
    <w:rsid w:val="003E465F"/>
    <w:rsid w:val="003F1352"/>
    <w:rsid w:val="003F758D"/>
    <w:rsid w:val="0040347A"/>
    <w:rsid w:val="00406C5D"/>
    <w:rsid w:val="00407E0D"/>
    <w:rsid w:val="00413E6F"/>
    <w:rsid w:val="00413E99"/>
    <w:rsid w:val="0041466B"/>
    <w:rsid w:val="00426C7B"/>
    <w:rsid w:val="00427FDE"/>
    <w:rsid w:val="0043021E"/>
    <w:rsid w:val="00443BDA"/>
    <w:rsid w:val="00450BDC"/>
    <w:rsid w:val="004521D4"/>
    <w:rsid w:val="0045430F"/>
    <w:rsid w:val="004547FD"/>
    <w:rsid w:val="00457008"/>
    <w:rsid w:val="00457DA1"/>
    <w:rsid w:val="00463D73"/>
    <w:rsid w:val="004647A3"/>
    <w:rsid w:val="00466588"/>
    <w:rsid w:val="00470CEB"/>
    <w:rsid w:val="00471F82"/>
    <w:rsid w:val="004746E1"/>
    <w:rsid w:val="004754E3"/>
    <w:rsid w:val="00482465"/>
    <w:rsid w:val="00484F44"/>
    <w:rsid w:val="00486D88"/>
    <w:rsid w:val="004A160C"/>
    <w:rsid w:val="004A2BFD"/>
    <w:rsid w:val="004C41EB"/>
    <w:rsid w:val="004C445E"/>
    <w:rsid w:val="004C4A38"/>
    <w:rsid w:val="004C7ABA"/>
    <w:rsid w:val="004D6147"/>
    <w:rsid w:val="004D624E"/>
    <w:rsid w:val="004E65B2"/>
    <w:rsid w:val="004E6DAE"/>
    <w:rsid w:val="004E764D"/>
    <w:rsid w:val="004E7A08"/>
    <w:rsid w:val="004F011E"/>
    <w:rsid w:val="004F09EB"/>
    <w:rsid w:val="004F4209"/>
    <w:rsid w:val="004F42D2"/>
    <w:rsid w:val="004F50B5"/>
    <w:rsid w:val="004F599A"/>
    <w:rsid w:val="004F6159"/>
    <w:rsid w:val="004F615E"/>
    <w:rsid w:val="00501D4D"/>
    <w:rsid w:val="00506BD8"/>
    <w:rsid w:val="005074DD"/>
    <w:rsid w:val="00510410"/>
    <w:rsid w:val="0051145E"/>
    <w:rsid w:val="00516A60"/>
    <w:rsid w:val="00523400"/>
    <w:rsid w:val="00527C87"/>
    <w:rsid w:val="00532256"/>
    <w:rsid w:val="00532521"/>
    <w:rsid w:val="0053264D"/>
    <w:rsid w:val="0054019B"/>
    <w:rsid w:val="0054152F"/>
    <w:rsid w:val="0054587A"/>
    <w:rsid w:val="00547140"/>
    <w:rsid w:val="0054759B"/>
    <w:rsid w:val="00563325"/>
    <w:rsid w:val="00564372"/>
    <w:rsid w:val="005646E1"/>
    <w:rsid w:val="00570234"/>
    <w:rsid w:val="00573A61"/>
    <w:rsid w:val="0057429B"/>
    <w:rsid w:val="0057488B"/>
    <w:rsid w:val="00577725"/>
    <w:rsid w:val="0057772E"/>
    <w:rsid w:val="00585A8E"/>
    <w:rsid w:val="00585BE9"/>
    <w:rsid w:val="005867AC"/>
    <w:rsid w:val="005867BD"/>
    <w:rsid w:val="0058721F"/>
    <w:rsid w:val="0058793A"/>
    <w:rsid w:val="0059088B"/>
    <w:rsid w:val="00590DBF"/>
    <w:rsid w:val="00593845"/>
    <w:rsid w:val="00597931"/>
    <w:rsid w:val="005A0441"/>
    <w:rsid w:val="005A55D1"/>
    <w:rsid w:val="005B3E37"/>
    <w:rsid w:val="005B4379"/>
    <w:rsid w:val="005C2961"/>
    <w:rsid w:val="005C4E83"/>
    <w:rsid w:val="005C60DE"/>
    <w:rsid w:val="005C7AE8"/>
    <w:rsid w:val="005D1B03"/>
    <w:rsid w:val="005D2EAA"/>
    <w:rsid w:val="005D53AA"/>
    <w:rsid w:val="005D6B39"/>
    <w:rsid w:val="005E0E5A"/>
    <w:rsid w:val="005E5272"/>
    <w:rsid w:val="005E6C1F"/>
    <w:rsid w:val="005F1654"/>
    <w:rsid w:val="005F2C3C"/>
    <w:rsid w:val="005F6078"/>
    <w:rsid w:val="005F60B0"/>
    <w:rsid w:val="005F69E6"/>
    <w:rsid w:val="00602EC3"/>
    <w:rsid w:val="00604F99"/>
    <w:rsid w:val="006146B4"/>
    <w:rsid w:val="00616EDA"/>
    <w:rsid w:val="0062347B"/>
    <w:rsid w:val="006234EA"/>
    <w:rsid w:val="00644CCC"/>
    <w:rsid w:val="0064504E"/>
    <w:rsid w:val="006501A7"/>
    <w:rsid w:val="00650360"/>
    <w:rsid w:val="006508AD"/>
    <w:rsid w:val="00652EE3"/>
    <w:rsid w:val="006570A1"/>
    <w:rsid w:val="006577AC"/>
    <w:rsid w:val="00657C9E"/>
    <w:rsid w:val="0066147A"/>
    <w:rsid w:val="00664638"/>
    <w:rsid w:val="00666159"/>
    <w:rsid w:val="00670012"/>
    <w:rsid w:val="00675BBE"/>
    <w:rsid w:val="00675F5C"/>
    <w:rsid w:val="006901BD"/>
    <w:rsid w:val="00697C51"/>
    <w:rsid w:val="00697D3D"/>
    <w:rsid w:val="006A2F8C"/>
    <w:rsid w:val="006B06D5"/>
    <w:rsid w:val="006B1C39"/>
    <w:rsid w:val="006B48F9"/>
    <w:rsid w:val="006B6619"/>
    <w:rsid w:val="006C03AC"/>
    <w:rsid w:val="006C5715"/>
    <w:rsid w:val="006C5A7C"/>
    <w:rsid w:val="006D1F99"/>
    <w:rsid w:val="006D5D82"/>
    <w:rsid w:val="006D6F7C"/>
    <w:rsid w:val="006E1234"/>
    <w:rsid w:val="006E4ED5"/>
    <w:rsid w:val="006E53CF"/>
    <w:rsid w:val="006E7416"/>
    <w:rsid w:val="006F2411"/>
    <w:rsid w:val="006F4B1C"/>
    <w:rsid w:val="006F7B28"/>
    <w:rsid w:val="00700B73"/>
    <w:rsid w:val="007061DE"/>
    <w:rsid w:val="00707956"/>
    <w:rsid w:val="007114B6"/>
    <w:rsid w:val="007144CB"/>
    <w:rsid w:val="00715608"/>
    <w:rsid w:val="0071777E"/>
    <w:rsid w:val="00723289"/>
    <w:rsid w:val="007318A8"/>
    <w:rsid w:val="00732E90"/>
    <w:rsid w:val="00733E2C"/>
    <w:rsid w:val="00734719"/>
    <w:rsid w:val="00741132"/>
    <w:rsid w:val="007421E3"/>
    <w:rsid w:val="00761DA3"/>
    <w:rsid w:val="0077282A"/>
    <w:rsid w:val="007772ED"/>
    <w:rsid w:val="00777700"/>
    <w:rsid w:val="007813D3"/>
    <w:rsid w:val="0078254E"/>
    <w:rsid w:val="007875BC"/>
    <w:rsid w:val="00794F7B"/>
    <w:rsid w:val="007959A4"/>
    <w:rsid w:val="00796DE0"/>
    <w:rsid w:val="007A395F"/>
    <w:rsid w:val="007A6F65"/>
    <w:rsid w:val="007A73ED"/>
    <w:rsid w:val="007B0E40"/>
    <w:rsid w:val="007B7A7C"/>
    <w:rsid w:val="007C02E2"/>
    <w:rsid w:val="007C56B4"/>
    <w:rsid w:val="007D081A"/>
    <w:rsid w:val="007D7804"/>
    <w:rsid w:val="007E3638"/>
    <w:rsid w:val="007F0A35"/>
    <w:rsid w:val="007F3200"/>
    <w:rsid w:val="007F46AF"/>
    <w:rsid w:val="00802049"/>
    <w:rsid w:val="008073C3"/>
    <w:rsid w:val="00811468"/>
    <w:rsid w:val="00811752"/>
    <w:rsid w:val="00812BF6"/>
    <w:rsid w:val="00821D5B"/>
    <w:rsid w:val="00821F18"/>
    <w:rsid w:val="00824EFB"/>
    <w:rsid w:val="00826090"/>
    <w:rsid w:val="0082750F"/>
    <w:rsid w:val="00831375"/>
    <w:rsid w:val="00834D14"/>
    <w:rsid w:val="00834E16"/>
    <w:rsid w:val="0083763A"/>
    <w:rsid w:val="008414DF"/>
    <w:rsid w:val="00841A27"/>
    <w:rsid w:val="00842ABA"/>
    <w:rsid w:val="00845832"/>
    <w:rsid w:val="0085034A"/>
    <w:rsid w:val="008503A1"/>
    <w:rsid w:val="0085785A"/>
    <w:rsid w:val="00862451"/>
    <w:rsid w:val="00871083"/>
    <w:rsid w:val="0087192F"/>
    <w:rsid w:val="008735AC"/>
    <w:rsid w:val="00894C61"/>
    <w:rsid w:val="00895050"/>
    <w:rsid w:val="00895E12"/>
    <w:rsid w:val="0089670F"/>
    <w:rsid w:val="00897BCE"/>
    <w:rsid w:val="008A2FF8"/>
    <w:rsid w:val="008A4593"/>
    <w:rsid w:val="008C3AE9"/>
    <w:rsid w:val="008C43B6"/>
    <w:rsid w:val="008C513F"/>
    <w:rsid w:val="008D3B54"/>
    <w:rsid w:val="008D7BC5"/>
    <w:rsid w:val="008E08EB"/>
    <w:rsid w:val="008E1549"/>
    <w:rsid w:val="008E5549"/>
    <w:rsid w:val="008E773E"/>
    <w:rsid w:val="008F44F0"/>
    <w:rsid w:val="008F456F"/>
    <w:rsid w:val="00902785"/>
    <w:rsid w:val="00903CB0"/>
    <w:rsid w:val="009069BA"/>
    <w:rsid w:val="00913056"/>
    <w:rsid w:val="00915986"/>
    <w:rsid w:val="00915E76"/>
    <w:rsid w:val="009206B8"/>
    <w:rsid w:val="00920889"/>
    <w:rsid w:val="00924E57"/>
    <w:rsid w:val="0092533B"/>
    <w:rsid w:val="00930067"/>
    <w:rsid w:val="00931B2D"/>
    <w:rsid w:val="0093724C"/>
    <w:rsid w:val="0094085A"/>
    <w:rsid w:val="00941541"/>
    <w:rsid w:val="00942914"/>
    <w:rsid w:val="00942AA7"/>
    <w:rsid w:val="00943417"/>
    <w:rsid w:val="00947784"/>
    <w:rsid w:val="00950A34"/>
    <w:rsid w:val="00951C3A"/>
    <w:rsid w:val="00953A07"/>
    <w:rsid w:val="0095438E"/>
    <w:rsid w:val="00955F51"/>
    <w:rsid w:val="00956D8A"/>
    <w:rsid w:val="009579F1"/>
    <w:rsid w:val="00960C4B"/>
    <w:rsid w:val="00962190"/>
    <w:rsid w:val="00971D62"/>
    <w:rsid w:val="00974898"/>
    <w:rsid w:val="009810E6"/>
    <w:rsid w:val="00987318"/>
    <w:rsid w:val="00994DCA"/>
    <w:rsid w:val="00995F49"/>
    <w:rsid w:val="009A0A8E"/>
    <w:rsid w:val="009A16A3"/>
    <w:rsid w:val="009A2154"/>
    <w:rsid w:val="009A31B1"/>
    <w:rsid w:val="009B1149"/>
    <w:rsid w:val="009B4F83"/>
    <w:rsid w:val="009C089E"/>
    <w:rsid w:val="009C21D0"/>
    <w:rsid w:val="009C5D23"/>
    <w:rsid w:val="009C6A41"/>
    <w:rsid w:val="009D2331"/>
    <w:rsid w:val="009D40C8"/>
    <w:rsid w:val="009E0B72"/>
    <w:rsid w:val="009E62DD"/>
    <w:rsid w:val="009E7D99"/>
    <w:rsid w:val="009F063F"/>
    <w:rsid w:val="009F0977"/>
    <w:rsid w:val="009F2D21"/>
    <w:rsid w:val="009F36A0"/>
    <w:rsid w:val="009F6860"/>
    <w:rsid w:val="009F75B0"/>
    <w:rsid w:val="00A01038"/>
    <w:rsid w:val="00A1263A"/>
    <w:rsid w:val="00A15860"/>
    <w:rsid w:val="00A16185"/>
    <w:rsid w:val="00A20F46"/>
    <w:rsid w:val="00A223BE"/>
    <w:rsid w:val="00A23B6B"/>
    <w:rsid w:val="00A32EE6"/>
    <w:rsid w:val="00A37E4B"/>
    <w:rsid w:val="00A446F6"/>
    <w:rsid w:val="00A450A3"/>
    <w:rsid w:val="00A46661"/>
    <w:rsid w:val="00A467F7"/>
    <w:rsid w:val="00A529BB"/>
    <w:rsid w:val="00A57288"/>
    <w:rsid w:val="00A63210"/>
    <w:rsid w:val="00A65590"/>
    <w:rsid w:val="00A752BE"/>
    <w:rsid w:val="00A76215"/>
    <w:rsid w:val="00A8148E"/>
    <w:rsid w:val="00A919C9"/>
    <w:rsid w:val="00A953E3"/>
    <w:rsid w:val="00AA2612"/>
    <w:rsid w:val="00AA3191"/>
    <w:rsid w:val="00AB0301"/>
    <w:rsid w:val="00AB5ACE"/>
    <w:rsid w:val="00AB683B"/>
    <w:rsid w:val="00AB6EC0"/>
    <w:rsid w:val="00AC3F72"/>
    <w:rsid w:val="00AC46D8"/>
    <w:rsid w:val="00AC71B0"/>
    <w:rsid w:val="00AC769C"/>
    <w:rsid w:val="00AD5108"/>
    <w:rsid w:val="00AD687C"/>
    <w:rsid w:val="00AD718E"/>
    <w:rsid w:val="00AE306D"/>
    <w:rsid w:val="00AE4E90"/>
    <w:rsid w:val="00B02FD9"/>
    <w:rsid w:val="00B06452"/>
    <w:rsid w:val="00B13625"/>
    <w:rsid w:val="00B15B21"/>
    <w:rsid w:val="00B16769"/>
    <w:rsid w:val="00B21546"/>
    <w:rsid w:val="00B324F5"/>
    <w:rsid w:val="00B449F8"/>
    <w:rsid w:val="00B46B71"/>
    <w:rsid w:val="00B47092"/>
    <w:rsid w:val="00B5084A"/>
    <w:rsid w:val="00B521D0"/>
    <w:rsid w:val="00B5247C"/>
    <w:rsid w:val="00B52657"/>
    <w:rsid w:val="00B6214A"/>
    <w:rsid w:val="00B63607"/>
    <w:rsid w:val="00B6710F"/>
    <w:rsid w:val="00B67382"/>
    <w:rsid w:val="00B705B2"/>
    <w:rsid w:val="00B7708D"/>
    <w:rsid w:val="00B81021"/>
    <w:rsid w:val="00B83C94"/>
    <w:rsid w:val="00B84E79"/>
    <w:rsid w:val="00B85B22"/>
    <w:rsid w:val="00B91AA7"/>
    <w:rsid w:val="00B9428E"/>
    <w:rsid w:val="00B950D7"/>
    <w:rsid w:val="00BA11B9"/>
    <w:rsid w:val="00BA2016"/>
    <w:rsid w:val="00BA6303"/>
    <w:rsid w:val="00BB2A32"/>
    <w:rsid w:val="00BC037F"/>
    <w:rsid w:val="00BC1347"/>
    <w:rsid w:val="00BC1CEE"/>
    <w:rsid w:val="00BD0DB7"/>
    <w:rsid w:val="00BD3B3A"/>
    <w:rsid w:val="00BD743A"/>
    <w:rsid w:val="00BE05F7"/>
    <w:rsid w:val="00BE1708"/>
    <w:rsid w:val="00BF771B"/>
    <w:rsid w:val="00C04BFF"/>
    <w:rsid w:val="00C12ADA"/>
    <w:rsid w:val="00C21183"/>
    <w:rsid w:val="00C23BFE"/>
    <w:rsid w:val="00C26404"/>
    <w:rsid w:val="00C26FB6"/>
    <w:rsid w:val="00C42B08"/>
    <w:rsid w:val="00C47926"/>
    <w:rsid w:val="00C511C5"/>
    <w:rsid w:val="00C537AA"/>
    <w:rsid w:val="00C55044"/>
    <w:rsid w:val="00C5570B"/>
    <w:rsid w:val="00C6220B"/>
    <w:rsid w:val="00C62E4F"/>
    <w:rsid w:val="00C728DC"/>
    <w:rsid w:val="00C731E5"/>
    <w:rsid w:val="00C7733C"/>
    <w:rsid w:val="00C80D77"/>
    <w:rsid w:val="00C814D2"/>
    <w:rsid w:val="00C820CC"/>
    <w:rsid w:val="00C825EC"/>
    <w:rsid w:val="00C87127"/>
    <w:rsid w:val="00C87D76"/>
    <w:rsid w:val="00C9151B"/>
    <w:rsid w:val="00C971FF"/>
    <w:rsid w:val="00CA06C5"/>
    <w:rsid w:val="00CA515B"/>
    <w:rsid w:val="00CA7204"/>
    <w:rsid w:val="00CA79BB"/>
    <w:rsid w:val="00CB163C"/>
    <w:rsid w:val="00CB2042"/>
    <w:rsid w:val="00CB6483"/>
    <w:rsid w:val="00CB7457"/>
    <w:rsid w:val="00CC7FCD"/>
    <w:rsid w:val="00CD07D3"/>
    <w:rsid w:val="00CD2C52"/>
    <w:rsid w:val="00CD37B3"/>
    <w:rsid w:val="00CE2B39"/>
    <w:rsid w:val="00CE6D58"/>
    <w:rsid w:val="00CF2061"/>
    <w:rsid w:val="00CF2D43"/>
    <w:rsid w:val="00CF4321"/>
    <w:rsid w:val="00CF6985"/>
    <w:rsid w:val="00D05439"/>
    <w:rsid w:val="00D12BF9"/>
    <w:rsid w:val="00D13394"/>
    <w:rsid w:val="00D1757D"/>
    <w:rsid w:val="00D207AE"/>
    <w:rsid w:val="00D30685"/>
    <w:rsid w:val="00D30B14"/>
    <w:rsid w:val="00D33214"/>
    <w:rsid w:val="00D379A4"/>
    <w:rsid w:val="00D402F4"/>
    <w:rsid w:val="00D40376"/>
    <w:rsid w:val="00D42B12"/>
    <w:rsid w:val="00D43C29"/>
    <w:rsid w:val="00D45398"/>
    <w:rsid w:val="00D54893"/>
    <w:rsid w:val="00D55E96"/>
    <w:rsid w:val="00D62215"/>
    <w:rsid w:val="00D62609"/>
    <w:rsid w:val="00D66281"/>
    <w:rsid w:val="00D6684E"/>
    <w:rsid w:val="00D77630"/>
    <w:rsid w:val="00D83384"/>
    <w:rsid w:val="00DA1083"/>
    <w:rsid w:val="00DA2024"/>
    <w:rsid w:val="00DA498F"/>
    <w:rsid w:val="00DA6D82"/>
    <w:rsid w:val="00DB145A"/>
    <w:rsid w:val="00DC16E5"/>
    <w:rsid w:val="00DC1E68"/>
    <w:rsid w:val="00DC4552"/>
    <w:rsid w:val="00DC722C"/>
    <w:rsid w:val="00DC79C3"/>
    <w:rsid w:val="00DD1374"/>
    <w:rsid w:val="00DD2A4A"/>
    <w:rsid w:val="00DD3189"/>
    <w:rsid w:val="00DD5CC6"/>
    <w:rsid w:val="00DD774F"/>
    <w:rsid w:val="00DE11E6"/>
    <w:rsid w:val="00DE7C32"/>
    <w:rsid w:val="00DE7FE0"/>
    <w:rsid w:val="00E01A25"/>
    <w:rsid w:val="00E05183"/>
    <w:rsid w:val="00E06AA4"/>
    <w:rsid w:val="00E07F0A"/>
    <w:rsid w:val="00E1058B"/>
    <w:rsid w:val="00E14BA2"/>
    <w:rsid w:val="00E1561B"/>
    <w:rsid w:val="00E16618"/>
    <w:rsid w:val="00E23732"/>
    <w:rsid w:val="00E23C7D"/>
    <w:rsid w:val="00E254BF"/>
    <w:rsid w:val="00E31415"/>
    <w:rsid w:val="00E4759A"/>
    <w:rsid w:val="00E51C0A"/>
    <w:rsid w:val="00E56D81"/>
    <w:rsid w:val="00E65B79"/>
    <w:rsid w:val="00E67218"/>
    <w:rsid w:val="00E72B85"/>
    <w:rsid w:val="00E7393E"/>
    <w:rsid w:val="00E82C31"/>
    <w:rsid w:val="00E84AC7"/>
    <w:rsid w:val="00E87445"/>
    <w:rsid w:val="00E901DC"/>
    <w:rsid w:val="00E97D01"/>
    <w:rsid w:val="00EA3471"/>
    <w:rsid w:val="00EA75D4"/>
    <w:rsid w:val="00EB0523"/>
    <w:rsid w:val="00EC1AAF"/>
    <w:rsid w:val="00EC6BB9"/>
    <w:rsid w:val="00ED0923"/>
    <w:rsid w:val="00ED34A9"/>
    <w:rsid w:val="00ED363E"/>
    <w:rsid w:val="00ED37B9"/>
    <w:rsid w:val="00ED3A23"/>
    <w:rsid w:val="00EE662C"/>
    <w:rsid w:val="00EE67C4"/>
    <w:rsid w:val="00EE700F"/>
    <w:rsid w:val="00EF2A11"/>
    <w:rsid w:val="00EF2C40"/>
    <w:rsid w:val="00EF365C"/>
    <w:rsid w:val="00EF3690"/>
    <w:rsid w:val="00EF78B7"/>
    <w:rsid w:val="00F02622"/>
    <w:rsid w:val="00F04EB3"/>
    <w:rsid w:val="00F05864"/>
    <w:rsid w:val="00F130ED"/>
    <w:rsid w:val="00F2107A"/>
    <w:rsid w:val="00F22597"/>
    <w:rsid w:val="00F23E04"/>
    <w:rsid w:val="00F34246"/>
    <w:rsid w:val="00F41131"/>
    <w:rsid w:val="00F42BC3"/>
    <w:rsid w:val="00F467D1"/>
    <w:rsid w:val="00F52562"/>
    <w:rsid w:val="00F545FE"/>
    <w:rsid w:val="00F61330"/>
    <w:rsid w:val="00F63DCC"/>
    <w:rsid w:val="00F7185A"/>
    <w:rsid w:val="00F727B4"/>
    <w:rsid w:val="00F768CF"/>
    <w:rsid w:val="00F83957"/>
    <w:rsid w:val="00F85FFA"/>
    <w:rsid w:val="00F87275"/>
    <w:rsid w:val="00F933B6"/>
    <w:rsid w:val="00F93E88"/>
    <w:rsid w:val="00F93FC7"/>
    <w:rsid w:val="00F958EA"/>
    <w:rsid w:val="00FA2B8D"/>
    <w:rsid w:val="00FA6773"/>
    <w:rsid w:val="00FA7F52"/>
    <w:rsid w:val="00FB3499"/>
    <w:rsid w:val="00FB379C"/>
    <w:rsid w:val="00FD39B4"/>
    <w:rsid w:val="00FD6B6D"/>
    <w:rsid w:val="00FE2379"/>
    <w:rsid w:val="00FE344D"/>
    <w:rsid w:val="00FE7AC6"/>
    <w:rsid w:val="00FE7D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A8813"/>
  <w15:docId w15:val="{CDC601CF-43D6-4027-A78B-EBA5694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E90"/>
    <w:pPr>
      <w:spacing w:after="0" w:line="360" w:lineRule="auto"/>
      <w:ind w:firstLine="567"/>
    </w:pPr>
    <w:rPr>
      <w:rFonts w:ascii="Palatino Linotype" w:hAnsi="Palatino Linotype"/>
      <w:sz w:val="24"/>
    </w:rPr>
  </w:style>
  <w:style w:type="paragraph" w:styleId="Nadpis1">
    <w:name w:val="heading 1"/>
    <w:basedOn w:val="Normln"/>
    <w:next w:val="Normln"/>
    <w:link w:val="Nadpis1Char"/>
    <w:uiPriority w:val="9"/>
    <w:qFormat/>
    <w:rsid w:val="00956D8A"/>
    <w:pPr>
      <w:keepNext/>
      <w:keepLines/>
      <w:pageBreakBefore/>
      <w:numPr>
        <w:numId w:val="1"/>
      </w:numPr>
      <w:spacing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83C94"/>
    <w:pPr>
      <w:keepNext/>
      <w:keepLines/>
      <w:numPr>
        <w:ilvl w:val="1"/>
        <w:numId w:val="1"/>
      </w:numPr>
      <w:spacing w:before="36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83C94"/>
    <w:pPr>
      <w:keepNext/>
      <w:keepLines/>
      <w:numPr>
        <w:ilvl w:val="2"/>
        <w:numId w:val="1"/>
      </w:numPr>
      <w:spacing w:before="360" w:after="24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62E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62E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62E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62E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62E4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62E4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5864"/>
    <w:pPr>
      <w:tabs>
        <w:tab w:val="center" w:pos="4536"/>
        <w:tab w:val="right" w:pos="9072"/>
      </w:tabs>
      <w:spacing w:line="240" w:lineRule="auto"/>
    </w:pPr>
  </w:style>
  <w:style w:type="character" w:customStyle="1" w:styleId="ZhlavChar">
    <w:name w:val="Záhlaví Char"/>
    <w:basedOn w:val="Standardnpsmoodstavce"/>
    <w:link w:val="Zhlav"/>
    <w:uiPriority w:val="99"/>
    <w:rsid w:val="00F05864"/>
  </w:style>
  <w:style w:type="paragraph" w:styleId="Zpat">
    <w:name w:val="footer"/>
    <w:basedOn w:val="Normln"/>
    <w:link w:val="ZpatChar"/>
    <w:uiPriority w:val="99"/>
    <w:unhideWhenUsed/>
    <w:rsid w:val="00F05864"/>
    <w:pPr>
      <w:tabs>
        <w:tab w:val="center" w:pos="4536"/>
        <w:tab w:val="right" w:pos="9072"/>
      </w:tabs>
      <w:spacing w:line="240" w:lineRule="auto"/>
    </w:pPr>
  </w:style>
  <w:style w:type="character" w:customStyle="1" w:styleId="ZpatChar">
    <w:name w:val="Zápatí Char"/>
    <w:basedOn w:val="Standardnpsmoodstavce"/>
    <w:link w:val="Zpat"/>
    <w:uiPriority w:val="99"/>
    <w:rsid w:val="00F05864"/>
  </w:style>
  <w:style w:type="character" w:customStyle="1" w:styleId="Nadpis1Char">
    <w:name w:val="Nadpis 1 Char"/>
    <w:basedOn w:val="Standardnpsmoodstavce"/>
    <w:link w:val="Nadpis1"/>
    <w:uiPriority w:val="9"/>
    <w:rsid w:val="00956D8A"/>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83C9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83C94"/>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C62E4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62E4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62E4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62E4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62E4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62E4F"/>
    <w:rPr>
      <w:rFonts w:asciiTheme="majorHAnsi" w:eastAsiaTheme="majorEastAsia" w:hAnsiTheme="majorHAnsi" w:cstheme="majorBidi"/>
      <w:i/>
      <w:iCs/>
      <w:color w:val="404040" w:themeColor="text1" w:themeTint="BF"/>
      <w:sz w:val="20"/>
      <w:szCs w:val="20"/>
    </w:rPr>
  </w:style>
  <w:style w:type="paragraph" w:customStyle="1" w:styleId="Text">
    <w:name w:val="Text"/>
    <w:basedOn w:val="Normln"/>
    <w:qFormat/>
    <w:rsid w:val="00B83C94"/>
    <w:pPr>
      <w:spacing w:before="120" w:after="120"/>
      <w:jc w:val="both"/>
    </w:pPr>
  </w:style>
  <w:style w:type="paragraph" w:styleId="Textpoznpodarou">
    <w:name w:val="footnote text"/>
    <w:basedOn w:val="Normln"/>
    <w:link w:val="TextpoznpodarouChar"/>
    <w:uiPriority w:val="99"/>
    <w:unhideWhenUsed/>
    <w:rsid w:val="00B83C94"/>
    <w:pPr>
      <w:spacing w:line="240" w:lineRule="auto"/>
    </w:pPr>
    <w:rPr>
      <w:sz w:val="16"/>
      <w:szCs w:val="20"/>
    </w:rPr>
  </w:style>
  <w:style w:type="character" w:customStyle="1" w:styleId="TextpoznpodarouChar">
    <w:name w:val="Text pozn. pod čarou Char"/>
    <w:basedOn w:val="Standardnpsmoodstavce"/>
    <w:link w:val="Textpoznpodarou"/>
    <w:uiPriority w:val="99"/>
    <w:rsid w:val="00B83C94"/>
    <w:rPr>
      <w:rFonts w:ascii="Times New Roman" w:hAnsi="Times New Roman"/>
      <w:sz w:val="16"/>
      <w:szCs w:val="20"/>
    </w:rPr>
  </w:style>
  <w:style w:type="character" w:styleId="Znakapoznpodarou">
    <w:name w:val="footnote reference"/>
    <w:basedOn w:val="Standardnpsmoodstavce"/>
    <w:uiPriority w:val="99"/>
    <w:semiHidden/>
    <w:unhideWhenUsed/>
    <w:rsid w:val="00B83C94"/>
    <w:rPr>
      <w:vertAlign w:val="superscript"/>
    </w:rPr>
  </w:style>
  <w:style w:type="paragraph" w:styleId="Textbubliny">
    <w:name w:val="Balloon Text"/>
    <w:basedOn w:val="Normln"/>
    <w:link w:val="TextbublinyChar"/>
    <w:uiPriority w:val="99"/>
    <w:semiHidden/>
    <w:unhideWhenUsed/>
    <w:rsid w:val="00821F1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F18"/>
    <w:rPr>
      <w:rFonts w:ascii="Tahoma" w:hAnsi="Tahoma" w:cs="Tahoma"/>
      <w:sz w:val="16"/>
      <w:szCs w:val="16"/>
    </w:rPr>
  </w:style>
  <w:style w:type="paragraph" w:styleId="Titulek">
    <w:name w:val="caption"/>
    <w:basedOn w:val="Normln"/>
    <w:next w:val="Normln"/>
    <w:uiPriority w:val="35"/>
    <w:unhideWhenUsed/>
    <w:qFormat/>
    <w:rsid w:val="001C7789"/>
    <w:pPr>
      <w:spacing w:before="120" w:after="120" w:line="240" w:lineRule="auto"/>
    </w:pPr>
    <w:rPr>
      <w:b/>
      <w:bCs/>
      <w:sz w:val="20"/>
      <w:szCs w:val="18"/>
    </w:rPr>
  </w:style>
  <w:style w:type="paragraph" w:customStyle="1" w:styleId="Zdroj">
    <w:name w:val="Zdroj"/>
    <w:basedOn w:val="Titulek"/>
    <w:next w:val="Text"/>
    <w:qFormat/>
    <w:rsid w:val="001C7789"/>
    <w:rPr>
      <w:b w:val="0"/>
    </w:rPr>
  </w:style>
  <w:style w:type="paragraph" w:styleId="Obsah1">
    <w:name w:val="toc 1"/>
    <w:basedOn w:val="Normln"/>
    <w:next w:val="Normln"/>
    <w:autoRedefine/>
    <w:uiPriority w:val="39"/>
    <w:unhideWhenUsed/>
    <w:rsid w:val="00E14BA2"/>
    <w:pPr>
      <w:spacing w:after="100"/>
    </w:pPr>
  </w:style>
  <w:style w:type="character" w:styleId="Hypertextovodkaz">
    <w:name w:val="Hyperlink"/>
    <w:basedOn w:val="Standardnpsmoodstavce"/>
    <w:uiPriority w:val="99"/>
    <w:unhideWhenUsed/>
    <w:rsid w:val="00E14BA2"/>
    <w:rPr>
      <w:color w:val="0000FF" w:themeColor="hyperlink"/>
      <w:u w:val="single"/>
    </w:rPr>
  </w:style>
  <w:style w:type="paragraph" w:styleId="Normlnweb">
    <w:name w:val="Normal (Web)"/>
    <w:basedOn w:val="Normln"/>
    <w:uiPriority w:val="99"/>
    <w:semiHidden/>
    <w:unhideWhenUsed/>
    <w:rsid w:val="00955F51"/>
    <w:pPr>
      <w:spacing w:before="100" w:beforeAutospacing="1" w:after="100"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955F51"/>
    <w:pPr>
      <w:spacing w:line="240" w:lineRule="auto"/>
      <w:ind w:left="720"/>
      <w:contextualSpacing/>
    </w:pPr>
    <w:rPr>
      <w:rFonts w:asciiTheme="minorHAnsi" w:hAnsiTheme="minorHAnsi"/>
      <w:szCs w:val="24"/>
    </w:rPr>
  </w:style>
  <w:style w:type="paragraph" w:styleId="Obsah2">
    <w:name w:val="toc 2"/>
    <w:basedOn w:val="Normln"/>
    <w:next w:val="Normln"/>
    <w:autoRedefine/>
    <w:uiPriority w:val="39"/>
    <w:unhideWhenUsed/>
    <w:rsid w:val="00955F51"/>
    <w:pPr>
      <w:spacing w:after="100"/>
      <w:ind w:left="240"/>
    </w:pPr>
  </w:style>
  <w:style w:type="character" w:customStyle="1" w:styleId="apple-converted-space">
    <w:name w:val="apple-converted-space"/>
    <w:basedOn w:val="Standardnpsmoodstavce"/>
    <w:rsid w:val="00955F51"/>
  </w:style>
  <w:style w:type="character" w:styleId="Odkaznakoment">
    <w:name w:val="annotation reference"/>
    <w:basedOn w:val="Standardnpsmoodstavce"/>
    <w:uiPriority w:val="99"/>
    <w:semiHidden/>
    <w:unhideWhenUsed/>
    <w:rsid w:val="0059088B"/>
    <w:rPr>
      <w:sz w:val="16"/>
      <w:szCs w:val="16"/>
    </w:rPr>
  </w:style>
  <w:style w:type="paragraph" w:styleId="Textkomente">
    <w:name w:val="annotation text"/>
    <w:basedOn w:val="Normln"/>
    <w:link w:val="TextkomenteChar"/>
    <w:uiPriority w:val="99"/>
    <w:semiHidden/>
    <w:unhideWhenUsed/>
    <w:rsid w:val="0059088B"/>
    <w:pPr>
      <w:spacing w:line="240" w:lineRule="auto"/>
    </w:pPr>
    <w:rPr>
      <w:sz w:val="20"/>
      <w:szCs w:val="20"/>
    </w:rPr>
  </w:style>
  <w:style w:type="character" w:customStyle="1" w:styleId="TextkomenteChar">
    <w:name w:val="Text komentáře Char"/>
    <w:basedOn w:val="Standardnpsmoodstavce"/>
    <w:link w:val="Textkomente"/>
    <w:uiPriority w:val="99"/>
    <w:semiHidden/>
    <w:rsid w:val="0059088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9088B"/>
    <w:rPr>
      <w:b/>
      <w:bCs/>
    </w:rPr>
  </w:style>
  <w:style w:type="character" w:customStyle="1" w:styleId="PedmtkomenteChar">
    <w:name w:val="Předmět komentáře Char"/>
    <w:basedOn w:val="TextkomenteChar"/>
    <w:link w:val="Pedmtkomente"/>
    <w:uiPriority w:val="99"/>
    <w:semiHidden/>
    <w:rsid w:val="0059088B"/>
    <w:rPr>
      <w:rFonts w:ascii="Times New Roman" w:hAnsi="Times New Roman"/>
      <w:b/>
      <w:bCs/>
      <w:sz w:val="20"/>
      <w:szCs w:val="20"/>
    </w:rPr>
  </w:style>
  <w:style w:type="character" w:customStyle="1" w:styleId="Nevyeenzmnka1">
    <w:name w:val="Nevyřešená zmínka1"/>
    <w:basedOn w:val="Standardnpsmoodstavce"/>
    <w:uiPriority w:val="99"/>
    <w:semiHidden/>
    <w:unhideWhenUsed/>
    <w:rsid w:val="00DD2A4A"/>
    <w:rPr>
      <w:color w:val="605E5C"/>
      <w:shd w:val="clear" w:color="auto" w:fill="E1DFDD"/>
    </w:rPr>
  </w:style>
  <w:style w:type="paragraph" w:styleId="Obsah3">
    <w:name w:val="toc 3"/>
    <w:basedOn w:val="Normln"/>
    <w:next w:val="Normln"/>
    <w:autoRedefine/>
    <w:uiPriority w:val="39"/>
    <w:unhideWhenUsed/>
    <w:rsid w:val="00D6260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5672">
      <w:bodyDiv w:val="1"/>
      <w:marLeft w:val="0"/>
      <w:marRight w:val="0"/>
      <w:marTop w:val="0"/>
      <w:marBottom w:val="0"/>
      <w:divBdr>
        <w:top w:val="none" w:sz="0" w:space="0" w:color="auto"/>
        <w:left w:val="none" w:sz="0" w:space="0" w:color="auto"/>
        <w:bottom w:val="none" w:sz="0" w:space="0" w:color="auto"/>
        <w:right w:val="none" w:sz="0" w:space="0" w:color="auto"/>
      </w:divBdr>
    </w:div>
    <w:div w:id="357316385">
      <w:bodyDiv w:val="1"/>
      <w:marLeft w:val="0"/>
      <w:marRight w:val="0"/>
      <w:marTop w:val="0"/>
      <w:marBottom w:val="0"/>
      <w:divBdr>
        <w:top w:val="none" w:sz="0" w:space="0" w:color="auto"/>
        <w:left w:val="none" w:sz="0" w:space="0" w:color="auto"/>
        <w:bottom w:val="none" w:sz="0" w:space="0" w:color="auto"/>
        <w:right w:val="none" w:sz="0" w:space="0" w:color="auto"/>
      </w:divBdr>
      <w:divsChild>
        <w:div w:id="1051032539">
          <w:marLeft w:val="0"/>
          <w:marRight w:val="0"/>
          <w:marTop w:val="0"/>
          <w:marBottom w:val="0"/>
          <w:divBdr>
            <w:top w:val="none" w:sz="0" w:space="0" w:color="auto"/>
            <w:left w:val="none" w:sz="0" w:space="0" w:color="auto"/>
            <w:bottom w:val="none" w:sz="0" w:space="0" w:color="auto"/>
            <w:right w:val="none" w:sz="0" w:space="0" w:color="auto"/>
          </w:divBdr>
        </w:div>
        <w:div w:id="1032615190">
          <w:marLeft w:val="0"/>
          <w:marRight w:val="0"/>
          <w:marTop w:val="0"/>
          <w:marBottom w:val="0"/>
          <w:divBdr>
            <w:top w:val="none" w:sz="0" w:space="0" w:color="auto"/>
            <w:left w:val="none" w:sz="0" w:space="0" w:color="auto"/>
            <w:bottom w:val="none" w:sz="0" w:space="0" w:color="auto"/>
            <w:right w:val="none" w:sz="0" w:space="0" w:color="auto"/>
          </w:divBdr>
        </w:div>
        <w:div w:id="1731615216">
          <w:marLeft w:val="0"/>
          <w:marRight w:val="0"/>
          <w:marTop w:val="0"/>
          <w:marBottom w:val="0"/>
          <w:divBdr>
            <w:top w:val="none" w:sz="0" w:space="0" w:color="auto"/>
            <w:left w:val="none" w:sz="0" w:space="0" w:color="auto"/>
            <w:bottom w:val="none" w:sz="0" w:space="0" w:color="auto"/>
            <w:right w:val="none" w:sz="0" w:space="0" w:color="auto"/>
          </w:divBdr>
        </w:div>
        <w:div w:id="1676222076">
          <w:marLeft w:val="0"/>
          <w:marRight w:val="0"/>
          <w:marTop w:val="0"/>
          <w:marBottom w:val="0"/>
          <w:divBdr>
            <w:top w:val="none" w:sz="0" w:space="0" w:color="auto"/>
            <w:left w:val="none" w:sz="0" w:space="0" w:color="auto"/>
            <w:bottom w:val="none" w:sz="0" w:space="0" w:color="auto"/>
            <w:right w:val="none" w:sz="0" w:space="0" w:color="auto"/>
          </w:divBdr>
        </w:div>
        <w:div w:id="219944414">
          <w:marLeft w:val="0"/>
          <w:marRight w:val="0"/>
          <w:marTop w:val="0"/>
          <w:marBottom w:val="0"/>
          <w:divBdr>
            <w:top w:val="none" w:sz="0" w:space="0" w:color="auto"/>
            <w:left w:val="none" w:sz="0" w:space="0" w:color="auto"/>
            <w:bottom w:val="none" w:sz="0" w:space="0" w:color="auto"/>
            <w:right w:val="none" w:sz="0" w:space="0" w:color="auto"/>
          </w:divBdr>
        </w:div>
        <w:div w:id="1708215406">
          <w:marLeft w:val="0"/>
          <w:marRight w:val="0"/>
          <w:marTop w:val="0"/>
          <w:marBottom w:val="0"/>
          <w:divBdr>
            <w:top w:val="none" w:sz="0" w:space="0" w:color="auto"/>
            <w:left w:val="none" w:sz="0" w:space="0" w:color="auto"/>
            <w:bottom w:val="none" w:sz="0" w:space="0" w:color="auto"/>
            <w:right w:val="none" w:sz="0" w:space="0" w:color="auto"/>
          </w:divBdr>
        </w:div>
        <w:div w:id="1143888946">
          <w:marLeft w:val="0"/>
          <w:marRight w:val="0"/>
          <w:marTop w:val="0"/>
          <w:marBottom w:val="0"/>
          <w:divBdr>
            <w:top w:val="none" w:sz="0" w:space="0" w:color="auto"/>
            <w:left w:val="none" w:sz="0" w:space="0" w:color="auto"/>
            <w:bottom w:val="none" w:sz="0" w:space="0" w:color="auto"/>
            <w:right w:val="none" w:sz="0" w:space="0" w:color="auto"/>
          </w:divBdr>
        </w:div>
      </w:divsChild>
    </w:div>
    <w:div w:id="364406460">
      <w:bodyDiv w:val="1"/>
      <w:marLeft w:val="0"/>
      <w:marRight w:val="0"/>
      <w:marTop w:val="0"/>
      <w:marBottom w:val="0"/>
      <w:divBdr>
        <w:top w:val="none" w:sz="0" w:space="0" w:color="auto"/>
        <w:left w:val="none" w:sz="0" w:space="0" w:color="auto"/>
        <w:bottom w:val="none" w:sz="0" w:space="0" w:color="auto"/>
        <w:right w:val="none" w:sz="0" w:space="0" w:color="auto"/>
      </w:divBdr>
    </w:div>
    <w:div w:id="456148568">
      <w:bodyDiv w:val="1"/>
      <w:marLeft w:val="0"/>
      <w:marRight w:val="0"/>
      <w:marTop w:val="0"/>
      <w:marBottom w:val="0"/>
      <w:divBdr>
        <w:top w:val="none" w:sz="0" w:space="0" w:color="auto"/>
        <w:left w:val="none" w:sz="0" w:space="0" w:color="auto"/>
        <w:bottom w:val="none" w:sz="0" w:space="0" w:color="auto"/>
        <w:right w:val="none" w:sz="0" w:space="0" w:color="auto"/>
      </w:divBdr>
    </w:div>
    <w:div w:id="469785914">
      <w:bodyDiv w:val="1"/>
      <w:marLeft w:val="0"/>
      <w:marRight w:val="0"/>
      <w:marTop w:val="0"/>
      <w:marBottom w:val="0"/>
      <w:divBdr>
        <w:top w:val="none" w:sz="0" w:space="0" w:color="auto"/>
        <w:left w:val="none" w:sz="0" w:space="0" w:color="auto"/>
        <w:bottom w:val="none" w:sz="0" w:space="0" w:color="auto"/>
        <w:right w:val="none" w:sz="0" w:space="0" w:color="auto"/>
      </w:divBdr>
    </w:div>
    <w:div w:id="575819497">
      <w:bodyDiv w:val="1"/>
      <w:marLeft w:val="0"/>
      <w:marRight w:val="0"/>
      <w:marTop w:val="0"/>
      <w:marBottom w:val="0"/>
      <w:divBdr>
        <w:top w:val="none" w:sz="0" w:space="0" w:color="auto"/>
        <w:left w:val="none" w:sz="0" w:space="0" w:color="auto"/>
        <w:bottom w:val="none" w:sz="0" w:space="0" w:color="auto"/>
        <w:right w:val="none" w:sz="0" w:space="0" w:color="auto"/>
      </w:divBdr>
      <w:divsChild>
        <w:div w:id="559361528">
          <w:marLeft w:val="0"/>
          <w:marRight w:val="0"/>
          <w:marTop w:val="0"/>
          <w:marBottom w:val="0"/>
          <w:divBdr>
            <w:top w:val="none" w:sz="0" w:space="0" w:color="auto"/>
            <w:left w:val="none" w:sz="0" w:space="0" w:color="auto"/>
            <w:bottom w:val="none" w:sz="0" w:space="0" w:color="auto"/>
            <w:right w:val="none" w:sz="0" w:space="0" w:color="auto"/>
          </w:divBdr>
        </w:div>
        <w:div w:id="724839864">
          <w:marLeft w:val="0"/>
          <w:marRight w:val="0"/>
          <w:marTop w:val="0"/>
          <w:marBottom w:val="0"/>
          <w:divBdr>
            <w:top w:val="none" w:sz="0" w:space="0" w:color="auto"/>
            <w:left w:val="none" w:sz="0" w:space="0" w:color="auto"/>
            <w:bottom w:val="none" w:sz="0" w:space="0" w:color="auto"/>
            <w:right w:val="none" w:sz="0" w:space="0" w:color="auto"/>
          </w:divBdr>
        </w:div>
        <w:div w:id="293218114">
          <w:marLeft w:val="0"/>
          <w:marRight w:val="0"/>
          <w:marTop w:val="0"/>
          <w:marBottom w:val="0"/>
          <w:divBdr>
            <w:top w:val="none" w:sz="0" w:space="0" w:color="auto"/>
            <w:left w:val="none" w:sz="0" w:space="0" w:color="auto"/>
            <w:bottom w:val="none" w:sz="0" w:space="0" w:color="auto"/>
            <w:right w:val="none" w:sz="0" w:space="0" w:color="auto"/>
          </w:divBdr>
        </w:div>
        <w:div w:id="777064162">
          <w:marLeft w:val="0"/>
          <w:marRight w:val="0"/>
          <w:marTop w:val="0"/>
          <w:marBottom w:val="0"/>
          <w:divBdr>
            <w:top w:val="none" w:sz="0" w:space="0" w:color="auto"/>
            <w:left w:val="none" w:sz="0" w:space="0" w:color="auto"/>
            <w:bottom w:val="none" w:sz="0" w:space="0" w:color="auto"/>
            <w:right w:val="none" w:sz="0" w:space="0" w:color="auto"/>
          </w:divBdr>
        </w:div>
        <w:div w:id="1939562353">
          <w:marLeft w:val="0"/>
          <w:marRight w:val="0"/>
          <w:marTop w:val="0"/>
          <w:marBottom w:val="0"/>
          <w:divBdr>
            <w:top w:val="none" w:sz="0" w:space="0" w:color="auto"/>
            <w:left w:val="none" w:sz="0" w:space="0" w:color="auto"/>
            <w:bottom w:val="none" w:sz="0" w:space="0" w:color="auto"/>
            <w:right w:val="none" w:sz="0" w:space="0" w:color="auto"/>
          </w:divBdr>
        </w:div>
        <w:div w:id="260839099">
          <w:marLeft w:val="0"/>
          <w:marRight w:val="0"/>
          <w:marTop w:val="0"/>
          <w:marBottom w:val="0"/>
          <w:divBdr>
            <w:top w:val="none" w:sz="0" w:space="0" w:color="auto"/>
            <w:left w:val="none" w:sz="0" w:space="0" w:color="auto"/>
            <w:bottom w:val="none" w:sz="0" w:space="0" w:color="auto"/>
            <w:right w:val="none" w:sz="0" w:space="0" w:color="auto"/>
          </w:divBdr>
        </w:div>
        <w:div w:id="531386391">
          <w:marLeft w:val="0"/>
          <w:marRight w:val="0"/>
          <w:marTop w:val="0"/>
          <w:marBottom w:val="0"/>
          <w:divBdr>
            <w:top w:val="none" w:sz="0" w:space="0" w:color="auto"/>
            <w:left w:val="none" w:sz="0" w:space="0" w:color="auto"/>
            <w:bottom w:val="none" w:sz="0" w:space="0" w:color="auto"/>
            <w:right w:val="none" w:sz="0" w:space="0" w:color="auto"/>
          </w:divBdr>
        </w:div>
      </w:divsChild>
    </w:div>
    <w:div w:id="907500360">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222062678">
      <w:bodyDiv w:val="1"/>
      <w:marLeft w:val="0"/>
      <w:marRight w:val="0"/>
      <w:marTop w:val="0"/>
      <w:marBottom w:val="0"/>
      <w:divBdr>
        <w:top w:val="none" w:sz="0" w:space="0" w:color="auto"/>
        <w:left w:val="none" w:sz="0" w:space="0" w:color="auto"/>
        <w:bottom w:val="none" w:sz="0" w:space="0" w:color="auto"/>
        <w:right w:val="none" w:sz="0" w:space="0" w:color="auto"/>
      </w:divBdr>
    </w:div>
    <w:div w:id="1384478429">
      <w:bodyDiv w:val="1"/>
      <w:marLeft w:val="0"/>
      <w:marRight w:val="0"/>
      <w:marTop w:val="0"/>
      <w:marBottom w:val="0"/>
      <w:divBdr>
        <w:top w:val="none" w:sz="0" w:space="0" w:color="auto"/>
        <w:left w:val="none" w:sz="0" w:space="0" w:color="auto"/>
        <w:bottom w:val="none" w:sz="0" w:space="0" w:color="auto"/>
        <w:right w:val="none" w:sz="0" w:space="0" w:color="auto"/>
      </w:divBdr>
      <w:divsChild>
        <w:div w:id="65954054">
          <w:marLeft w:val="0"/>
          <w:marRight w:val="0"/>
          <w:marTop w:val="0"/>
          <w:marBottom w:val="0"/>
          <w:divBdr>
            <w:top w:val="none" w:sz="0" w:space="0" w:color="auto"/>
            <w:left w:val="none" w:sz="0" w:space="0" w:color="auto"/>
            <w:bottom w:val="none" w:sz="0" w:space="0" w:color="auto"/>
            <w:right w:val="none" w:sz="0" w:space="0" w:color="auto"/>
          </w:divBdr>
          <w:divsChild>
            <w:div w:id="1667199371">
              <w:marLeft w:val="0"/>
              <w:marRight w:val="0"/>
              <w:marTop w:val="0"/>
              <w:marBottom w:val="0"/>
              <w:divBdr>
                <w:top w:val="none" w:sz="0" w:space="0" w:color="auto"/>
                <w:left w:val="none" w:sz="0" w:space="0" w:color="auto"/>
                <w:bottom w:val="none" w:sz="0" w:space="0" w:color="auto"/>
                <w:right w:val="none" w:sz="0" w:space="0" w:color="auto"/>
              </w:divBdr>
              <w:divsChild>
                <w:div w:id="7986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3071">
      <w:bodyDiv w:val="1"/>
      <w:marLeft w:val="0"/>
      <w:marRight w:val="0"/>
      <w:marTop w:val="0"/>
      <w:marBottom w:val="0"/>
      <w:divBdr>
        <w:top w:val="none" w:sz="0" w:space="0" w:color="auto"/>
        <w:left w:val="none" w:sz="0" w:space="0" w:color="auto"/>
        <w:bottom w:val="none" w:sz="0" w:space="0" w:color="auto"/>
        <w:right w:val="none" w:sz="0" w:space="0" w:color="auto"/>
      </w:divBdr>
    </w:div>
    <w:div w:id="1806120611">
      <w:bodyDiv w:val="1"/>
      <w:marLeft w:val="0"/>
      <w:marRight w:val="0"/>
      <w:marTop w:val="0"/>
      <w:marBottom w:val="0"/>
      <w:divBdr>
        <w:top w:val="none" w:sz="0" w:space="0" w:color="auto"/>
        <w:left w:val="none" w:sz="0" w:space="0" w:color="auto"/>
        <w:bottom w:val="none" w:sz="0" w:space="0" w:color="auto"/>
        <w:right w:val="none" w:sz="0" w:space="0" w:color="auto"/>
      </w:divBdr>
    </w:div>
    <w:div w:id="18870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B44E-2962-40DC-BCFC-210955E4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9219</Words>
  <Characters>53657</Characters>
  <Application>Microsoft Office Word</Application>
  <DocSecurity>0</DocSecurity>
  <Lines>1117</Lines>
  <Paragraphs>271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Polasek Antonin</cp:lastModifiedBy>
  <cp:revision>5</cp:revision>
  <dcterms:created xsi:type="dcterms:W3CDTF">2023-03-30T12:35:00Z</dcterms:created>
  <dcterms:modified xsi:type="dcterms:W3CDTF">2023-03-30T12:40:00Z</dcterms:modified>
</cp:coreProperties>
</file>