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C661" w14:textId="77777777" w:rsidR="008E5129" w:rsidRPr="00766897" w:rsidRDefault="008E5129" w:rsidP="003540C2">
      <w:pPr>
        <w:spacing w:line="360" w:lineRule="auto"/>
        <w:jc w:val="center"/>
        <w:rPr>
          <w:rFonts w:ascii="Times New Roman" w:hAnsi="Times New Roman" w:cs="Times New Roman"/>
          <w:sz w:val="40"/>
          <w:szCs w:val="40"/>
        </w:rPr>
      </w:pPr>
      <w:bookmarkStart w:id="0" w:name="_Hlk121129580"/>
      <w:bookmarkEnd w:id="0"/>
      <w:r w:rsidRPr="00766897">
        <w:rPr>
          <w:rFonts w:ascii="Times New Roman" w:hAnsi="Times New Roman" w:cs="Times New Roman"/>
          <w:sz w:val="40"/>
          <w:szCs w:val="40"/>
        </w:rPr>
        <w:t>UNIVERZITA PALACKÉHO V OLOMOUCI</w:t>
      </w:r>
    </w:p>
    <w:p w14:paraId="7163648E" w14:textId="77777777" w:rsidR="008E5129" w:rsidRPr="00766897" w:rsidRDefault="008E5129" w:rsidP="003540C2">
      <w:pPr>
        <w:spacing w:line="360" w:lineRule="auto"/>
        <w:jc w:val="center"/>
        <w:rPr>
          <w:rFonts w:ascii="Times New Roman" w:hAnsi="Times New Roman" w:cs="Times New Roman"/>
          <w:sz w:val="36"/>
          <w:szCs w:val="36"/>
        </w:rPr>
      </w:pPr>
      <w:r w:rsidRPr="00766897">
        <w:rPr>
          <w:rFonts w:ascii="Times New Roman" w:hAnsi="Times New Roman" w:cs="Times New Roman"/>
          <w:sz w:val="36"/>
          <w:szCs w:val="36"/>
        </w:rPr>
        <w:t>PEDAGOGICKÁ FAKULTA</w:t>
      </w:r>
    </w:p>
    <w:p w14:paraId="0D159C51" w14:textId="77777777" w:rsidR="008E5129" w:rsidRPr="00766897" w:rsidRDefault="008E5129" w:rsidP="003540C2">
      <w:pPr>
        <w:spacing w:line="360" w:lineRule="auto"/>
        <w:rPr>
          <w:rFonts w:ascii="Times New Roman" w:hAnsi="Times New Roman" w:cs="Times New Roman"/>
        </w:rPr>
      </w:pPr>
    </w:p>
    <w:p w14:paraId="111A854D" w14:textId="77777777" w:rsidR="008E5129" w:rsidRPr="00766897" w:rsidRDefault="008E5129" w:rsidP="003540C2">
      <w:pPr>
        <w:spacing w:line="360" w:lineRule="auto"/>
        <w:rPr>
          <w:rFonts w:ascii="Times New Roman" w:hAnsi="Times New Roman" w:cs="Times New Roman"/>
        </w:rPr>
      </w:pPr>
    </w:p>
    <w:p w14:paraId="4178A574" w14:textId="77777777" w:rsidR="008E5129" w:rsidRPr="00766897" w:rsidRDefault="008E5129" w:rsidP="003540C2">
      <w:pPr>
        <w:spacing w:line="360" w:lineRule="auto"/>
        <w:rPr>
          <w:rFonts w:ascii="Times New Roman" w:hAnsi="Times New Roman" w:cs="Times New Roman"/>
        </w:rPr>
      </w:pPr>
    </w:p>
    <w:p w14:paraId="4C701BBF" w14:textId="77777777" w:rsidR="008E5129" w:rsidRPr="00766897" w:rsidRDefault="008E5129" w:rsidP="003540C2">
      <w:pPr>
        <w:spacing w:line="360" w:lineRule="auto"/>
        <w:rPr>
          <w:rFonts w:ascii="Times New Roman" w:hAnsi="Times New Roman" w:cs="Times New Roman"/>
        </w:rPr>
      </w:pPr>
    </w:p>
    <w:p w14:paraId="03E5489B" w14:textId="77777777" w:rsidR="008E5129" w:rsidRPr="00766897" w:rsidRDefault="008E5129" w:rsidP="003540C2">
      <w:pPr>
        <w:spacing w:line="360" w:lineRule="auto"/>
        <w:rPr>
          <w:rFonts w:ascii="Times New Roman" w:hAnsi="Times New Roman" w:cs="Times New Roman"/>
        </w:rPr>
      </w:pPr>
    </w:p>
    <w:p w14:paraId="0E1F0A19" w14:textId="77777777" w:rsidR="008E5129" w:rsidRPr="00766897" w:rsidRDefault="008E5129" w:rsidP="003540C2">
      <w:pPr>
        <w:spacing w:line="360" w:lineRule="auto"/>
        <w:rPr>
          <w:rFonts w:ascii="Times New Roman" w:hAnsi="Times New Roman" w:cs="Times New Roman"/>
        </w:rPr>
      </w:pPr>
    </w:p>
    <w:p w14:paraId="5A6085BF" w14:textId="4D9E3B9D" w:rsidR="008E5129" w:rsidRPr="00766897" w:rsidRDefault="008E5129" w:rsidP="003540C2">
      <w:pPr>
        <w:spacing w:line="360" w:lineRule="auto"/>
        <w:rPr>
          <w:rFonts w:ascii="Times New Roman" w:hAnsi="Times New Roman" w:cs="Times New Roman"/>
        </w:rPr>
      </w:pPr>
    </w:p>
    <w:p w14:paraId="43F7D0E5" w14:textId="77777777" w:rsidR="008E5129" w:rsidRPr="00766897" w:rsidRDefault="008E5129" w:rsidP="003540C2">
      <w:pPr>
        <w:spacing w:line="360" w:lineRule="auto"/>
        <w:rPr>
          <w:rFonts w:ascii="Times New Roman" w:hAnsi="Times New Roman" w:cs="Times New Roman"/>
        </w:rPr>
      </w:pPr>
    </w:p>
    <w:p w14:paraId="1515B93C" w14:textId="77777777" w:rsidR="008E5129" w:rsidRPr="00766897" w:rsidRDefault="008E5129" w:rsidP="003540C2">
      <w:pPr>
        <w:spacing w:line="360" w:lineRule="auto"/>
        <w:rPr>
          <w:rFonts w:ascii="Times New Roman" w:hAnsi="Times New Roman" w:cs="Times New Roman"/>
        </w:rPr>
      </w:pPr>
    </w:p>
    <w:p w14:paraId="72289DF6" w14:textId="77777777" w:rsidR="008E5129" w:rsidRPr="00766897" w:rsidRDefault="008E5129" w:rsidP="003540C2">
      <w:pPr>
        <w:spacing w:line="360" w:lineRule="auto"/>
        <w:rPr>
          <w:rFonts w:ascii="Times New Roman" w:hAnsi="Times New Roman" w:cs="Times New Roman"/>
        </w:rPr>
      </w:pPr>
    </w:p>
    <w:p w14:paraId="676B1885" w14:textId="4A61D15F" w:rsidR="008E5129" w:rsidRPr="00766897" w:rsidRDefault="008E5129" w:rsidP="003540C2">
      <w:pPr>
        <w:spacing w:line="360" w:lineRule="auto"/>
        <w:jc w:val="center"/>
        <w:rPr>
          <w:rFonts w:ascii="Times New Roman" w:hAnsi="Times New Roman" w:cs="Times New Roman"/>
          <w:sz w:val="44"/>
          <w:szCs w:val="44"/>
        </w:rPr>
      </w:pPr>
      <w:r w:rsidRPr="00766897">
        <w:rPr>
          <w:rFonts w:ascii="Times New Roman" w:hAnsi="Times New Roman" w:cs="Times New Roman"/>
          <w:sz w:val="44"/>
          <w:szCs w:val="44"/>
        </w:rPr>
        <w:t>Bakalářská práce</w:t>
      </w:r>
    </w:p>
    <w:p w14:paraId="12989E48" w14:textId="77777777" w:rsidR="008E5129" w:rsidRPr="00766897" w:rsidRDefault="008E5129" w:rsidP="003540C2">
      <w:pPr>
        <w:spacing w:line="360" w:lineRule="auto"/>
        <w:rPr>
          <w:rFonts w:ascii="Times New Roman" w:hAnsi="Times New Roman" w:cs="Times New Roman"/>
        </w:rPr>
      </w:pPr>
    </w:p>
    <w:p w14:paraId="03FCDC38" w14:textId="77777777" w:rsidR="008E5129" w:rsidRPr="00766897" w:rsidRDefault="008E5129" w:rsidP="003540C2">
      <w:pPr>
        <w:spacing w:line="360" w:lineRule="auto"/>
        <w:rPr>
          <w:rFonts w:ascii="Times New Roman" w:hAnsi="Times New Roman" w:cs="Times New Roman"/>
        </w:rPr>
      </w:pPr>
    </w:p>
    <w:p w14:paraId="1698FC54" w14:textId="77777777" w:rsidR="008E5129" w:rsidRPr="00766897" w:rsidRDefault="008E5129" w:rsidP="003540C2">
      <w:pPr>
        <w:spacing w:line="360" w:lineRule="auto"/>
        <w:rPr>
          <w:rFonts w:ascii="Times New Roman" w:hAnsi="Times New Roman" w:cs="Times New Roman"/>
        </w:rPr>
      </w:pPr>
    </w:p>
    <w:p w14:paraId="0614EDE6" w14:textId="77777777" w:rsidR="008E5129" w:rsidRPr="00766897" w:rsidRDefault="008E5129" w:rsidP="003540C2">
      <w:pPr>
        <w:spacing w:line="360" w:lineRule="auto"/>
        <w:rPr>
          <w:rFonts w:ascii="Times New Roman" w:hAnsi="Times New Roman" w:cs="Times New Roman"/>
        </w:rPr>
      </w:pPr>
    </w:p>
    <w:p w14:paraId="6BF739B0" w14:textId="77777777" w:rsidR="008E5129" w:rsidRPr="00766897" w:rsidRDefault="008E5129" w:rsidP="003540C2">
      <w:pPr>
        <w:spacing w:line="360" w:lineRule="auto"/>
        <w:rPr>
          <w:rFonts w:ascii="Times New Roman" w:hAnsi="Times New Roman" w:cs="Times New Roman"/>
        </w:rPr>
      </w:pPr>
    </w:p>
    <w:p w14:paraId="066D0A6E" w14:textId="77777777" w:rsidR="008E5129" w:rsidRPr="00766897" w:rsidRDefault="008E5129" w:rsidP="003540C2">
      <w:pPr>
        <w:spacing w:line="360" w:lineRule="auto"/>
        <w:rPr>
          <w:rFonts w:ascii="Times New Roman" w:hAnsi="Times New Roman" w:cs="Times New Roman"/>
        </w:rPr>
      </w:pPr>
    </w:p>
    <w:p w14:paraId="2035CA3F" w14:textId="77777777" w:rsidR="008E5129" w:rsidRPr="00766897" w:rsidRDefault="008E5129" w:rsidP="003540C2">
      <w:pPr>
        <w:spacing w:line="360" w:lineRule="auto"/>
        <w:rPr>
          <w:rFonts w:ascii="Times New Roman" w:hAnsi="Times New Roman" w:cs="Times New Roman"/>
        </w:rPr>
      </w:pPr>
    </w:p>
    <w:p w14:paraId="4A9C93C6" w14:textId="77777777" w:rsidR="008E5129" w:rsidRPr="00766897" w:rsidRDefault="008E5129" w:rsidP="003540C2">
      <w:pPr>
        <w:spacing w:line="360" w:lineRule="auto"/>
        <w:rPr>
          <w:rFonts w:ascii="Times New Roman" w:hAnsi="Times New Roman" w:cs="Times New Roman"/>
        </w:rPr>
      </w:pPr>
    </w:p>
    <w:p w14:paraId="73DDF84E" w14:textId="77777777" w:rsidR="008E5129" w:rsidRPr="00766897" w:rsidRDefault="008E5129" w:rsidP="003540C2">
      <w:pPr>
        <w:spacing w:line="360" w:lineRule="auto"/>
        <w:rPr>
          <w:rFonts w:ascii="Times New Roman" w:hAnsi="Times New Roman" w:cs="Times New Roman"/>
        </w:rPr>
      </w:pPr>
    </w:p>
    <w:p w14:paraId="258BBF53" w14:textId="77777777" w:rsidR="008E5129" w:rsidRPr="00766897" w:rsidRDefault="008E5129" w:rsidP="003540C2">
      <w:pPr>
        <w:spacing w:line="360" w:lineRule="auto"/>
        <w:rPr>
          <w:rFonts w:ascii="Times New Roman" w:hAnsi="Times New Roman" w:cs="Times New Roman"/>
        </w:rPr>
      </w:pPr>
    </w:p>
    <w:p w14:paraId="7D3797B5" w14:textId="7FA0D839" w:rsidR="008E5129" w:rsidRPr="00766897" w:rsidRDefault="008E5129" w:rsidP="003540C2">
      <w:pPr>
        <w:spacing w:line="360" w:lineRule="auto"/>
        <w:rPr>
          <w:rFonts w:ascii="Times New Roman" w:hAnsi="Times New Roman" w:cs="Times New Roman"/>
          <w:sz w:val="32"/>
          <w:szCs w:val="32"/>
        </w:rPr>
      </w:pPr>
      <w:r w:rsidRPr="00766897">
        <w:rPr>
          <w:rFonts w:ascii="Times New Roman" w:hAnsi="Times New Roman" w:cs="Times New Roman"/>
          <w:sz w:val="32"/>
          <w:szCs w:val="32"/>
        </w:rPr>
        <w:t>202</w:t>
      </w:r>
      <w:r w:rsidR="00AC1E56" w:rsidRPr="00766897">
        <w:rPr>
          <w:rFonts w:ascii="Times New Roman" w:hAnsi="Times New Roman" w:cs="Times New Roman"/>
          <w:sz w:val="32"/>
          <w:szCs w:val="32"/>
        </w:rPr>
        <w:t>2</w:t>
      </w:r>
      <w:r w:rsidRPr="00766897">
        <w:rPr>
          <w:rFonts w:ascii="Times New Roman" w:hAnsi="Times New Roman" w:cs="Times New Roman"/>
          <w:sz w:val="32"/>
          <w:szCs w:val="32"/>
        </w:rPr>
        <w:tab/>
      </w:r>
      <w:r w:rsidRPr="00766897">
        <w:rPr>
          <w:rFonts w:ascii="Times New Roman" w:hAnsi="Times New Roman" w:cs="Times New Roman"/>
          <w:sz w:val="32"/>
          <w:szCs w:val="32"/>
        </w:rPr>
        <w:tab/>
      </w:r>
      <w:r w:rsidRPr="00766897">
        <w:rPr>
          <w:rFonts w:ascii="Times New Roman" w:hAnsi="Times New Roman" w:cs="Times New Roman"/>
          <w:sz w:val="32"/>
          <w:szCs w:val="32"/>
        </w:rPr>
        <w:tab/>
      </w:r>
      <w:r w:rsidRPr="00766897">
        <w:rPr>
          <w:rFonts w:ascii="Times New Roman" w:hAnsi="Times New Roman" w:cs="Times New Roman"/>
          <w:sz w:val="32"/>
          <w:szCs w:val="32"/>
        </w:rPr>
        <w:tab/>
      </w:r>
      <w:r w:rsidRPr="00766897">
        <w:rPr>
          <w:rFonts w:ascii="Times New Roman" w:hAnsi="Times New Roman" w:cs="Times New Roman"/>
          <w:sz w:val="32"/>
          <w:szCs w:val="32"/>
        </w:rPr>
        <w:tab/>
      </w:r>
      <w:r w:rsidRPr="00766897">
        <w:rPr>
          <w:rFonts w:ascii="Times New Roman" w:hAnsi="Times New Roman" w:cs="Times New Roman"/>
          <w:sz w:val="32"/>
          <w:szCs w:val="32"/>
        </w:rPr>
        <w:tab/>
      </w:r>
      <w:r w:rsidRPr="00766897">
        <w:rPr>
          <w:rFonts w:ascii="Times New Roman" w:hAnsi="Times New Roman" w:cs="Times New Roman"/>
          <w:sz w:val="32"/>
          <w:szCs w:val="32"/>
        </w:rPr>
        <w:tab/>
      </w:r>
      <w:r w:rsidRPr="00766897">
        <w:rPr>
          <w:rFonts w:ascii="Times New Roman" w:hAnsi="Times New Roman" w:cs="Times New Roman"/>
          <w:sz w:val="32"/>
          <w:szCs w:val="32"/>
        </w:rPr>
        <w:tab/>
        <w:t xml:space="preserve">    Michaela Hirnerová </w:t>
      </w:r>
      <w:r w:rsidRPr="00766897">
        <w:rPr>
          <w:rFonts w:ascii="Times New Roman" w:hAnsi="Times New Roman" w:cs="Times New Roman"/>
          <w:sz w:val="32"/>
          <w:szCs w:val="32"/>
        </w:rPr>
        <w:br w:type="page"/>
      </w:r>
    </w:p>
    <w:p w14:paraId="58C402AC" w14:textId="77777777" w:rsidR="00122B5E" w:rsidRPr="00766897" w:rsidRDefault="00122B5E" w:rsidP="003540C2">
      <w:pPr>
        <w:spacing w:line="360" w:lineRule="auto"/>
        <w:jc w:val="center"/>
        <w:rPr>
          <w:rFonts w:ascii="Times New Roman" w:hAnsi="Times New Roman" w:cs="Times New Roman"/>
          <w:sz w:val="40"/>
          <w:szCs w:val="40"/>
        </w:rPr>
      </w:pPr>
      <w:r w:rsidRPr="00766897">
        <w:rPr>
          <w:rFonts w:ascii="Times New Roman" w:hAnsi="Times New Roman" w:cs="Times New Roman"/>
          <w:sz w:val="40"/>
          <w:szCs w:val="40"/>
        </w:rPr>
        <w:lastRenderedPageBreak/>
        <w:t>UNIVERZITA PALACKÉHO V OLOMOUCI</w:t>
      </w:r>
    </w:p>
    <w:p w14:paraId="72A76D81" w14:textId="77777777" w:rsidR="00122B5E" w:rsidRPr="00766897" w:rsidRDefault="00122B5E" w:rsidP="003540C2">
      <w:pPr>
        <w:spacing w:line="360" w:lineRule="auto"/>
        <w:jc w:val="center"/>
        <w:rPr>
          <w:rFonts w:ascii="Times New Roman" w:hAnsi="Times New Roman" w:cs="Times New Roman"/>
          <w:sz w:val="36"/>
          <w:szCs w:val="36"/>
        </w:rPr>
      </w:pPr>
      <w:r w:rsidRPr="00766897">
        <w:rPr>
          <w:rFonts w:ascii="Times New Roman" w:hAnsi="Times New Roman" w:cs="Times New Roman"/>
          <w:sz w:val="36"/>
          <w:szCs w:val="36"/>
        </w:rPr>
        <w:t>PEDAGOGICKÁ FAKULTA</w:t>
      </w:r>
    </w:p>
    <w:p w14:paraId="1C20D2B8" w14:textId="77777777" w:rsidR="00122B5E" w:rsidRPr="00766897" w:rsidRDefault="00122B5E" w:rsidP="003540C2">
      <w:pPr>
        <w:spacing w:line="360" w:lineRule="auto"/>
        <w:jc w:val="center"/>
        <w:rPr>
          <w:rFonts w:ascii="Times New Roman" w:hAnsi="Times New Roman" w:cs="Times New Roman"/>
          <w:sz w:val="36"/>
          <w:szCs w:val="36"/>
        </w:rPr>
      </w:pPr>
      <w:r w:rsidRPr="00766897">
        <w:rPr>
          <w:rFonts w:ascii="Times New Roman" w:hAnsi="Times New Roman" w:cs="Times New Roman"/>
          <w:sz w:val="36"/>
          <w:szCs w:val="36"/>
        </w:rPr>
        <w:t>Ústav speciálněpedagogických studií</w:t>
      </w:r>
    </w:p>
    <w:p w14:paraId="3240A334" w14:textId="77777777" w:rsidR="00122B5E" w:rsidRPr="00766897" w:rsidRDefault="00122B5E" w:rsidP="003540C2">
      <w:pPr>
        <w:spacing w:line="360" w:lineRule="auto"/>
        <w:jc w:val="center"/>
        <w:rPr>
          <w:rFonts w:ascii="Times New Roman" w:hAnsi="Times New Roman" w:cs="Times New Roman"/>
        </w:rPr>
      </w:pPr>
    </w:p>
    <w:p w14:paraId="74C1CADE" w14:textId="77777777" w:rsidR="00122B5E" w:rsidRPr="00766897" w:rsidRDefault="00122B5E" w:rsidP="003540C2">
      <w:pPr>
        <w:spacing w:line="360" w:lineRule="auto"/>
        <w:jc w:val="center"/>
        <w:rPr>
          <w:rFonts w:ascii="Times New Roman" w:hAnsi="Times New Roman" w:cs="Times New Roman"/>
        </w:rPr>
      </w:pPr>
    </w:p>
    <w:p w14:paraId="69CA0F3B" w14:textId="77777777" w:rsidR="00122B5E" w:rsidRPr="00766897" w:rsidRDefault="00122B5E" w:rsidP="003540C2">
      <w:pPr>
        <w:spacing w:line="360" w:lineRule="auto"/>
        <w:rPr>
          <w:rFonts w:ascii="Times New Roman" w:hAnsi="Times New Roman" w:cs="Times New Roman"/>
        </w:rPr>
      </w:pPr>
    </w:p>
    <w:p w14:paraId="07B73762" w14:textId="77777777" w:rsidR="00122B5E" w:rsidRPr="00766897" w:rsidRDefault="00122B5E" w:rsidP="003540C2">
      <w:pPr>
        <w:spacing w:line="360" w:lineRule="auto"/>
        <w:jc w:val="center"/>
        <w:rPr>
          <w:rFonts w:ascii="Times New Roman" w:hAnsi="Times New Roman" w:cs="Times New Roman"/>
        </w:rPr>
      </w:pPr>
    </w:p>
    <w:p w14:paraId="1AD46220" w14:textId="77777777" w:rsidR="00122B5E" w:rsidRPr="00766897" w:rsidRDefault="00122B5E" w:rsidP="003540C2">
      <w:pPr>
        <w:spacing w:line="360" w:lineRule="auto"/>
        <w:jc w:val="center"/>
        <w:rPr>
          <w:rFonts w:ascii="Times New Roman" w:hAnsi="Times New Roman" w:cs="Times New Roman"/>
        </w:rPr>
      </w:pPr>
    </w:p>
    <w:p w14:paraId="60C52FF4" w14:textId="77777777" w:rsidR="00122B5E" w:rsidRPr="00766897" w:rsidRDefault="00122B5E" w:rsidP="003540C2">
      <w:pPr>
        <w:spacing w:line="360" w:lineRule="auto"/>
        <w:jc w:val="center"/>
        <w:rPr>
          <w:rFonts w:ascii="Times New Roman" w:hAnsi="Times New Roman" w:cs="Times New Roman"/>
          <w:sz w:val="44"/>
          <w:szCs w:val="44"/>
        </w:rPr>
      </w:pPr>
      <w:r w:rsidRPr="00766897">
        <w:rPr>
          <w:rFonts w:ascii="Times New Roman" w:hAnsi="Times New Roman" w:cs="Times New Roman"/>
          <w:sz w:val="44"/>
          <w:szCs w:val="44"/>
        </w:rPr>
        <w:t>Bakalářská práce</w:t>
      </w:r>
    </w:p>
    <w:p w14:paraId="07CD84AD" w14:textId="77777777" w:rsidR="00122B5E" w:rsidRPr="00766897" w:rsidRDefault="00122B5E" w:rsidP="003540C2">
      <w:pPr>
        <w:spacing w:line="360" w:lineRule="auto"/>
        <w:jc w:val="center"/>
        <w:rPr>
          <w:rFonts w:ascii="Times New Roman" w:hAnsi="Times New Roman" w:cs="Times New Roman"/>
          <w:sz w:val="36"/>
          <w:szCs w:val="36"/>
        </w:rPr>
      </w:pPr>
      <w:r w:rsidRPr="00766897">
        <w:rPr>
          <w:rFonts w:ascii="Times New Roman" w:hAnsi="Times New Roman" w:cs="Times New Roman"/>
          <w:sz w:val="36"/>
          <w:szCs w:val="36"/>
        </w:rPr>
        <w:t>Michaela Hirnerová</w:t>
      </w:r>
    </w:p>
    <w:p w14:paraId="72679CF0" w14:textId="77777777" w:rsidR="00122B5E" w:rsidRPr="00766897" w:rsidRDefault="00122B5E" w:rsidP="003540C2">
      <w:pPr>
        <w:spacing w:line="360" w:lineRule="auto"/>
        <w:jc w:val="center"/>
        <w:rPr>
          <w:rFonts w:ascii="Times New Roman" w:hAnsi="Times New Roman" w:cs="Times New Roman"/>
        </w:rPr>
      </w:pPr>
    </w:p>
    <w:p w14:paraId="0BFC96F5" w14:textId="77777777" w:rsidR="00122B5E" w:rsidRPr="00766897" w:rsidRDefault="00122B5E" w:rsidP="003540C2">
      <w:pPr>
        <w:spacing w:line="360" w:lineRule="auto"/>
        <w:jc w:val="center"/>
        <w:rPr>
          <w:rFonts w:ascii="Times New Roman" w:hAnsi="Times New Roman" w:cs="Times New Roman"/>
        </w:rPr>
      </w:pPr>
    </w:p>
    <w:p w14:paraId="7437DA8A" w14:textId="77777777" w:rsidR="00122B5E" w:rsidRPr="00766897" w:rsidRDefault="00122B5E" w:rsidP="003540C2">
      <w:pPr>
        <w:spacing w:line="360" w:lineRule="auto"/>
        <w:jc w:val="center"/>
        <w:rPr>
          <w:rFonts w:ascii="Times New Roman" w:hAnsi="Times New Roman" w:cs="Times New Roman"/>
        </w:rPr>
      </w:pPr>
    </w:p>
    <w:p w14:paraId="1DC7E06A" w14:textId="77777777" w:rsidR="00122B5E" w:rsidRPr="00766897" w:rsidRDefault="00122B5E" w:rsidP="003540C2">
      <w:pPr>
        <w:spacing w:line="360" w:lineRule="auto"/>
        <w:jc w:val="center"/>
        <w:rPr>
          <w:rFonts w:ascii="Times New Roman" w:hAnsi="Times New Roman" w:cs="Times New Roman"/>
          <w:sz w:val="40"/>
          <w:szCs w:val="40"/>
        </w:rPr>
      </w:pPr>
      <w:r w:rsidRPr="00766897">
        <w:rPr>
          <w:rFonts w:ascii="Times New Roman" w:hAnsi="Times New Roman" w:cs="Times New Roman"/>
          <w:sz w:val="40"/>
          <w:szCs w:val="40"/>
        </w:rPr>
        <w:t>Volnočasové aktivity u dětí neslyšících a dětí s kochleárním implantátem</w:t>
      </w:r>
    </w:p>
    <w:p w14:paraId="17F8F4CA" w14:textId="77777777" w:rsidR="00122B5E" w:rsidRPr="00766897" w:rsidRDefault="00122B5E" w:rsidP="003540C2">
      <w:pPr>
        <w:spacing w:line="360" w:lineRule="auto"/>
        <w:jc w:val="center"/>
        <w:rPr>
          <w:rFonts w:ascii="Times New Roman" w:hAnsi="Times New Roman" w:cs="Times New Roman"/>
        </w:rPr>
      </w:pPr>
    </w:p>
    <w:p w14:paraId="44D3984A" w14:textId="77777777" w:rsidR="00122B5E" w:rsidRPr="00766897" w:rsidRDefault="00122B5E" w:rsidP="003540C2">
      <w:pPr>
        <w:spacing w:line="360" w:lineRule="auto"/>
        <w:jc w:val="center"/>
        <w:rPr>
          <w:rFonts w:ascii="Times New Roman" w:hAnsi="Times New Roman" w:cs="Times New Roman"/>
        </w:rPr>
      </w:pPr>
    </w:p>
    <w:p w14:paraId="04861D7D" w14:textId="77777777" w:rsidR="00122B5E" w:rsidRPr="00766897" w:rsidRDefault="00122B5E" w:rsidP="003540C2">
      <w:pPr>
        <w:spacing w:line="360" w:lineRule="auto"/>
        <w:jc w:val="center"/>
        <w:rPr>
          <w:rFonts w:ascii="Times New Roman" w:hAnsi="Times New Roman" w:cs="Times New Roman"/>
        </w:rPr>
      </w:pPr>
    </w:p>
    <w:p w14:paraId="4E4A504F" w14:textId="77777777" w:rsidR="00122B5E" w:rsidRPr="00766897" w:rsidRDefault="00122B5E" w:rsidP="003540C2">
      <w:pPr>
        <w:spacing w:line="360" w:lineRule="auto"/>
        <w:rPr>
          <w:rFonts w:ascii="Times New Roman" w:hAnsi="Times New Roman" w:cs="Times New Roman"/>
        </w:rPr>
      </w:pPr>
    </w:p>
    <w:p w14:paraId="13F7BB25" w14:textId="77777777" w:rsidR="00122B5E" w:rsidRPr="00766897" w:rsidRDefault="00122B5E" w:rsidP="003540C2">
      <w:pPr>
        <w:spacing w:line="360" w:lineRule="auto"/>
        <w:jc w:val="center"/>
        <w:rPr>
          <w:rFonts w:ascii="Times New Roman" w:hAnsi="Times New Roman" w:cs="Times New Roman"/>
          <w:sz w:val="28"/>
          <w:szCs w:val="28"/>
        </w:rPr>
      </w:pPr>
    </w:p>
    <w:p w14:paraId="21D3491E" w14:textId="77777777" w:rsidR="00122B5E" w:rsidRPr="00766897" w:rsidRDefault="00122B5E" w:rsidP="003540C2">
      <w:pPr>
        <w:spacing w:line="360" w:lineRule="auto"/>
        <w:jc w:val="center"/>
        <w:rPr>
          <w:rFonts w:ascii="Times New Roman" w:hAnsi="Times New Roman" w:cs="Times New Roman"/>
          <w:sz w:val="28"/>
          <w:szCs w:val="28"/>
        </w:rPr>
      </w:pPr>
    </w:p>
    <w:p w14:paraId="41A8D319" w14:textId="0F2AFFA6" w:rsidR="00122B5E" w:rsidRPr="00766897" w:rsidRDefault="00122B5E" w:rsidP="003540C2">
      <w:pPr>
        <w:spacing w:line="360" w:lineRule="auto"/>
        <w:rPr>
          <w:rFonts w:ascii="Times New Roman" w:hAnsi="Times New Roman" w:cs="Times New Roman"/>
          <w:sz w:val="32"/>
          <w:szCs w:val="32"/>
        </w:rPr>
      </w:pPr>
      <w:r w:rsidRPr="00766897">
        <w:rPr>
          <w:rFonts w:ascii="Times New Roman" w:hAnsi="Times New Roman" w:cs="Times New Roman"/>
          <w:sz w:val="32"/>
          <w:szCs w:val="32"/>
        </w:rPr>
        <w:t>Olomouc 202</w:t>
      </w:r>
      <w:r w:rsidR="00AC1E56" w:rsidRPr="00766897">
        <w:rPr>
          <w:rFonts w:ascii="Times New Roman" w:hAnsi="Times New Roman" w:cs="Times New Roman"/>
          <w:sz w:val="32"/>
          <w:szCs w:val="32"/>
        </w:rPr>
        <w:t>2</w:t>
      </w:r>
      <w:r w:rsidRPr="00766897">
        <w:rPr>
          <w:rFonts w:ascii="Times New Roman" w:hAnsi="Times New Roman" w:cs="Times New Roman"/>
          <w:sz w:val="32"/>
          <w:szCs w:val="32"/>
        </w:rPr>
        <w:tab/>
      </w:r>
      <w:r w:rsidR="008E5129" w:rsidRPr="00766897">
        <w:rPr>
          <w:rFonts w:ascii="Times New Roman" w:hAnsi="Times New Roman" w:cs="Times New Roman"/>
          <w:sz w:val="32"/>
          <w:szCs w:val="32"/>
        </w:rPr>
        <w:t xml:space="preserve">      </w:t>
      </w:r>
      <w:r w:rsidRPr="00766897">
        <w:rPr>
          <w:rFonts w:ascii="Times New Roman" w:hAnsi="Times New Roman" w:cs="Times New Roman"/>
          <w:sz w:val="32"/>
          <w:szCs w:val="32"/>
        </w:rPr>
        <w:t xml:space="preserve">  vedoucí práce:</w:t>
      </w:r>
      <w:r w:rsidR="008E5129" w:rsidRPr="00766897">
        <w:rPr>
          <w:rFonts w:ascii="Times New Roman" w:hAnsi="Times New Roman" w:cs="Times New Roman"/>
          <w:sz w:val="32"/>
          <w:szCs w:val="32"/>
        </w:rPr>
        <w:t xml:space="preserve"> doc. PhDr. Eva Souralová, Ph.D.</w:t>
      </w:r>
    </w:p>
    <w:p w14:paraId="04B73FB3" w14:textId="77777777" w:rsidR="00A91C24" w:rsidRPr="00766897" w:rsidRDefault="00A91C24" w:rsidP="00A91C24">
      <w:pPr>
        <w:rPr>
          <w:rFonts w:ascii="Times New Roman" w:hAnsi="Times New Roman" w:cs="Times New Roman"/>
        </w:rPr>
      </w:pPr>
    </w:p>
    <w:p w14:paraId="051372CC" w14:textId="77777777" w:rsidR="00A91C24" w:rsidRPr="00766897" w:rsidRDefault="00A91C24" w:rsidP="00A91C24">
      <w:pPr>
        <w:rPr>
          <w:rFonts w:ascii="Times New Roman" w:hAnsi="Times New Roman" w:cs="Times New Roman"/>
        </w:rPr>
      </w:pPr>
    </w:p>
    <w:p w14:paraId="5627BB7F" w14:textId="77777777" w:rsidR="00A91C24" w:rsidRPr="00766897" w:rsidRDefault="00A91C24" w:rsidP="00A91C24">
      <w:pPr>
        <w:rPr>
          <w:rFonts w:ascii="Times New Roman" w:hAnsi="Times New Roman" w:cs="Times New Roman"/>
        </w:rPr>
      </w:pPr>
    </w:p>
    <w:p w14:paraId="4D50EA9A" w14:textId="77777777" w:rsidR="00A91C24" w:rsidRPr="00766897" w:rsidRDefault="00A91C24" w:rsidP="00A91C24">
      <w:pPr>
        <w:rPr>
          <w:rFonts w:ascii="Times New Roman" w:hAnsi="Times New Roman" w:cs="Times New Roman"/>
        </w:rPr>
      </w:pPr>
    </w:p>
    <w:p w14:paraId="3444EC44" w14:textId="77777777" w:rsidR="00A91C24" w:rsidRPr="00766897" w:rsidRDefault="00A91C24" w:rsidP="00A91C24">
      <w:pPr>
        <w:rPr>
          <w:rFonts w:ascii="Times New Roman" w:hAnsi="Times New Roman" w:cs="Times New Roman"/>
        </w:rPr>
      </w:pPr>
    </w:p>
    <w:p w14:paraId="5328A9C5" w14:textId="77777777" w:rsidR="00A91C24" w:rsidRPr="00766897" w:rsidRDefault="00A91C24" w:rsidP="00A91C24">
      <w:pPr>
        <w:rPr>
          <w:rFonts w:ascii="Times New Roman" w:hAnsi="Times New Roman" w:cs="Times New Roman"/>
        </w:rPr>
      </w:pPr>
    </w:p>
    <w:p w14:paraId="5A05C5D4" w14:textId="77777777" w:rsidR="00A91C24" w:rsidRPr="00766897" w:rsidRDefault="00A91C24" w:rsidP="00A91C24">
      <w:pPr>
        <w:rPr>
          <w:rFonts w:ascii="Times New Roman" w:hAnsi="Times New Roman" w:cs="Times New Roman"/>
        </w:rPr>
      </w:pPr>
    </w:p>
    <w:p w14:paraId="2A8338FF" w14:textId="77777777" w:rsidR="00A91C24" w:rsidRPr="00766897" w:rsidRDefault="00A91C24" w:rsidP="00A91C24">
      <w:pPr>
        <w:rPr>
          <w:rFonts w:ascii="Times New Roman" w:hAnsi="Times New Roman" w:cs="Times New Roman"/>
        </w:rPr>
      </w:pPr>
    </w:p>
    <w:p w14:paraId="072E6675" w14:textId="77777777" w:rsidR="00A91C24" w:rsidRPr="00766897" w:rsidRDefault="00A91C24" w:rsidP="00A91C24">
      <w:pPr>
        <w:rPr>
          <w:rFonts w:ascii="Times New Roman" w:hAnsi="Times New Roman" w:cs="Times New Roman"/>
        </w:rPr>
      </w:pPr>
    </w:p>
    <w:p w14:paraId="1A1D457D" w14:textId="77777777" w:rsidR="00A91C24" w:rsidRPr="00766897" w:rsidRDefault="00A91C24" w:rsidP="00A91C24">
      <w:pPr>
        <w:rPr>
          <w:rFonts w:ascii="Times New Roman" w:hAnsi="Times New Roman" w:cs="Times New Roman"/>
        </w:rPr>
      </w:pPr>
    </w:p>
    <w:p w14:paraId="6FFF7B9D" w14:textId="77777777" w:rsidR="00A91C24" w:rsidRPr="00766897" w:rsidRDefault="00A91C24" w:rsidP="00A91C24">
      <w:pPr>
        <w:rPr>
          <w:rFonts w:ascii="Times New Roman" w:hAnsi="Times New Roman" w:cs="Times New Roman"/>
        </w:rPr>
      </w:pPr>
    </w:p>
    <w:p w14:paraId="37362082" w14:textId="77777777" w:rsidR="00A91C24" w:rsidRPr="00766897" w:rsidRDefault="00A91C24" w:rsidP="00A91C24">
      <w:pPr>
        <w:rPr>
          <w:rFonts w:ascii="Times New Roman" w:hAnsi="Times New Roman" w:cs="Times New Roman"/>
        </w:rPr>
      </w:pPr>
    </w:p>
    <w:p w14:paraId="3289F96A" w14:textId="77777777" w:rsidR="00A91C24" w:rsidRPr="00766897" w:rsidRDefault="00A91C24" w:rsidP="00A91C24">
      <w:pPr>
        <w:rPr>
          <w:rFonts w:ascii="Times New Roman" w:hAnsi="Times New Roman" w:cs="Times New Roman"/>
        </w:rPr>
      </w:pPr>
    </w:p>
    <w:p w14:paraId="72321758" w14:textId="77777777" w:rsidR="00A91C24" w:rsidRPr="00766897" w:rsidRDefault="00A91C24" w:rsidP="00A91C24">
      <w:pPr>
        <w:rPr>
          <w:rFonts w:ascii="Times New Roman" w:hAnsi="Times New Roman" w:cs="Times New Roman"/>
        </w:rPr>
      </w:pPr>
    </w:p>
    <w:p w14:paraId="06B681E2" w14:textId="77777777" w:rsidR="00A91C24" w:rsidRPr="00766897" w:rsidRDefault="00A91C24" w:rsidP="00A91C24">
      <w:pPr>
        <w:rPr>
          <w:rFonts w:ascii="Times New Roman" w:hAnsi="Times New Roman" w:cs="Times New Roman"/>
        </w:rPr>
      </w:pPr>
    </w:p>
    <w:p w14:paraId="22A178C5" w14:textId="77777777" w:rsidR="00A91C24" w:rsidRPr="00766897" w:rsidRDefault="00A91C24" w:rsidP="00A91C24">
      <w:pPr>
        <w:rPr>
          <w:rFonts w:ascii="Times New Roman" w:hAnsi="Times New Roman" w:cs="Times New Roman"/>
        </w:rPr>
      </w:pPr>
    </w:p>
    <w:p w14:paraId="27A2E3DA" w14:textId="77777777" w:rsidR="00A91C24" w:rsidRPr="00766897" w:rsidRDefault="00A91C24" w:rsidP="00A91C24">
      <w:pPr>
        <w:rPr>
          <w:rFonts w:ascii="Times New Roman" w:hAnsi="Times New Roman" w:cs="Times New Roman"/>
        </w:rPr>
      </w:pPr>
    </w:p>
    <w:p w14:paraId="2F0BE435" w14:textId="77777777" w:rsidR="00A91C24" w:rsidRPr="00766897" w:rsidRDefault="00A91C24" w:rsidP="00A91C24">
      <w:pPr>
        <w:rPr>
          <w:rFonts w:ascii="Times New Roman" w:hAnsi="Times New Roman" w:cs="Times New Roman"/>
        </w:rPr>
      </w:pPr>
    </w:p>
    <w:p w14:paraId="763EA010" w14:textId="77777777" w:rsidR="00A91C24" w:rsidRPr="00766897" w:rsidRDefault="00A91C24" w:rsidP="00A91C24">
      <w:pPr>
        <w:rPr>
          <w:rFonts w:ascii="Times New Roman" w:hAnsi="Times New Roman" w:cs="Times New Roman"/>
        </w:rPr>
      </w:pPr>
    </w:p>
    <w:p w14:paraId="5B8F8BB5" w14:textId="77777777" w:rsidR="00A91C24" w:rsidRPr="00766897" w:rsidRDefault="00A91C24" w:rsidP="00A91C24">
      <w:pPr>
        <w:rPr>
          <w:rFonts w:ascii="Times New Roman" w:hAnsi="Times New Roman" w:cs="Times New Roman"/>
        </w:rPr>
      </w:pPr>
    </w:p>
    <w:p w14:paraId="2CEF8F5F" w14:textId="77777777" w:rsidR="00A91C24" w:rsidRPr="00766897" w:rsidRDefault="00A91C24" w:rsidP="00A91C24">
      <w:pPr>
        <w:rPr>
          <w:rFonts w:ascii="Times New Roman" w:hAnsi="Times New Roman" w:cs="Times New Roman"/>
        </w:rPr>
      </w:pPr>
    </w:p>
    <w:p w14:paraId="7D5C0992" w14:textId="77777777" w:rsidR="00A91C24" w:rsidRPr="00766897" w:rsidRDefault="00A91C24" w:rsidP="00A91C24">
      <w:pPr>
        <w:rPr>
          <w:rFonts w:ascii="Times New Roman" w:hAnsi="Times New Roman" w:cs="Times New Roman"/>
        </w:rPr>
      </w:pPr>
    </w:p>
    <w:p w14:paraId="3CF89449" w14:textId="77777777" w:rsidR="00A91C24" w:rsidRPr="00766897" w:rsidRDefault="00A91C24" w:rsidP="003540C2">
      <w:pPr>
        <w:spacing w:line="360" w:lineRule="auto"/>
        <w:rPr>
          <w:rFonts w:ascii="Times New Roman" w:hAnsi="Times New Roman" w:cs="Times New Roman"/>
          <w:sz w:val="24"/>
          <w:szCs w:val="24"/>
        </w:rPr>
      </w:pPr>
    </w:p>
    <w:p w14:paraId="275D8AD7" w14:textId="77777777" w:rsidR="00A91C24" w:rsidRPr="00766897" w:rsidRDefault="00A91C24" w:rsidP="003540C2">
      <w:pPr>
        <w:spacing w:line="360" w:lineRule="auto"/>
        <w:rPr>
          <w:rFonts w:ascii="Times New Roman" w:hAnsi="Times New Roman" w:cs="Times New Roman"/>
          <w:sz w:val="24"/>
          <w:szCs w:val="24"/>
        </w:rPr>
      </w:pPr>
    </w:p>
    <w:p w14:paraId="4AA4172C" w14:textId="77777777" w:rsidR="00A91C24" w:rsidRPr="00766897" w:rsidRDefault="00A91C24" w:rsidP="003540C2">
      <w:pPr>
        <w:spacing w:line="360" w:lineRule="auto"/>
        <w:rPr>
          <w:rFonts w:ascii="Times New Roman" w:hAnsi="Times New Roman" w:cs="Times New Roman"/>
          <w:sz w:val="24"/>
          <w:szCs w:val="24"/>
        </w:rPr>
      </w:pPr>
      <w:r w:rsidRPr="00766897">
        <w:rPr>
          <w:rFonts w:ascii="Times New Roman" w:hAnsi="Times New Roman" w:cs="Times New Roman"/>
          <w:sz w:val="24"/>
          <w:szCs w:val="24"/>
        </w:rPr>
        <w:t>Prohlašuji, že jsem bakalářskou práci vypracovala samostatně pod odborným dohledem vedoucího bakalářské práce a uvedla jsem všechny použité podklady a literaturu.</w:t>
      </w:r>
    </w:p>
    <w:p w14:paraId="1419CE40" w14:textId="77777777" w:rsidR="00A91C24" w:rsidRPr="00766897" w:rsidRDefault="00A91C24" w:rsidP="003540C2">
      <w:pPr>
        <w:spacing w:line="360" w:lineRule="auto"/>
        <w:rPr>
          <w:rFonts w:ascii="Times New Roman" w:hAnsi="Times New Roman" w:cs="Times New Roman"/>
          <w:sz w:val="24"/>
          <w:szCs w:val="24"/>
        </w:rPr>
        <w:sectPr w:rsidR="00A91C24" w:rsidRPr="00766897" w:rsidSect="00003700">
          <w:footerReference w:type="default" r:id="rId8"/>
          <w:pgSz w:w="11906" w:h="16838"/>
          <w:pgMar w:top="1418" w:right="1134" w:bottom="1418" w:left="1701" w:header="709" w:footer="709" w:gutter="0"/>
          <w:cols w:space="708"/>
          <w:docGrid w:linePitch="360"/>
        </w:sectPr>
      </w:pPr>
    </w:p>
    <w:p w14:paraId="3D0A29DE" w14:textId="77777777" w:rsidR="00A91C24" w:rsidRPr="00766897" w:rsidRDefault="00A91C24" w:rsidP="003540C2">
      <w:pPr>
        <w:spacing w:line="360" w:lineRule="auto"/>
        <w:rPr>
          <w:rFonts w:ascii="Times New Roman" w:hAnsi="Times New Roman" w:cs="Times New Roman"/>
          <w:sz w:val="24"/>
          <w:szCs w:val="24"/>
        </w:rPr>
      </w:pPr>
    </w:p>
    <w:p w14:paraId="49F50177" w14:textId="77777777" w:rsidR="00A91C24" w:rsidRPr="00766897" w:rsidRDefault="00A91C24" w:rsidP="003540C2">
      <w:pPr>
        <w:spacing w:line="360" w:lineRule="auto"/>
        <w:rPr>
          <w:rFonts w:ascii="Times New Roman" w:hAnsi="Times New Roman" w:cs="Times New Roman"/>
          <w:sz w:val="24"/>
          <w:szCs w:val="24"/>
        </w:rPr>
      </w:pPr>
      <w:r w:rsidRPr="00766897">
        <w:rPr>
          <w:rFonts w:ascii="Times New Roman" w:hAnsi="Times New Roman" w:cs="Times New Roman"/>
          <w:sz w:val="24"/>
          <w:szCs w:val="24"/>
        </w:rPr>
        <w:t>V Olomouci dne ……………….</w:t>
      </w:r>
    </w:p>
    <w:p w14:paraId="57460793" w14:textId="77777777" w:rsidR="00A91C24" w:rsidRPr="00766897" w:rsidRDefault="00A91C24" w:rsidP="003540C2">
      <w:pPr>
        <w:spacing w:line="360" w:lineRule="auto"/>
        <w:rPr>
          <w:rFonts w:ascii="Times New Roman" w:hAnsi="Times New Roman" w:cs="Times New Roman"/>
          <w:sz w:val="24"/>
          <w:szCs w:val="24"/>
        </w:rPr>
      </w:pPr>
    </w:p>
    <w:p w14:paraId="349D67F9" w14:textId="77777777" w:rsidR="00A91C24" w:rsidRPr="00766897" w:rsidRDefault="00A91C24" w:rsidP="003540C2">
      <w:pPr>
        <w:spacing w:line="360" w:lineRule="auto"/>
        <w:rPr>
          <w:rFonts w:ascii="Times New Roman" w:hAnsi="Times New Roman" w:cs="Times New Roman"/>
          <w:sz w:val="24"/>
          <w:szCs w:val="24"/>
        </w:rPr>
      </w:pPr>
    </w:p>
    <w:p w14:paraId="4880640B" w14:textId="77777777" w:rsidR="00B705F4" w:rsidRDefault="00B705F4" w:rsidP="003540C2">
      <w:pPr>
        <w:spacing w:line="360" w:lineRule="auto"/>
        <w:rPr>
          <w:rFonts w:ascii="Times New Roman" w:hAnsi="Times New Roman" w:cs="Times New Roman"/>
          <w:sz w:val="24"/>
          <w:szCs w:val="24"/>
        </w:rPr>
      </w:pPr>
    </w:p>
    <w:p w14:paraId="15AA7F92" w14:textId="1FDEFC43" w:rsidR="00A91C24" w:rsidRPr="00766897" w:rsidRDefault="00A91C24" w:rsidP="003540C2">
      <w:pPr>
        <w:spacing w:line="360" w:lineRule="auto"/>
        <w:rPr>
          <w:rFonts w:ascii="Times New Roman" w:hAnsi="Times New Roman" w:cs="Times New Roman"/>
          <w:sz w:val="24"/>
          <w:szCs w:val="24"/>
        </w:rPr>
      </w:pPr>
      <w:r w:rsidRPr="00766897">
        <w:rPr>
          <w:rFonts w:ascii="Times New Roman" w:hAnsi="Times New Roman" w:cs="Times New Roman"/>
          <w:sz w:val="24"/>
          <w:szCs w:val="24"/>
        </w:rPr>
        <w:t>…………………………</w:t>
      </w:r>
    </w:p>
    <w:p w14:paraId="48ECBBC9" w14:textId="77777777" w:rsidR="00A91C24" w:rsidRPr="00766897" w:rsidRDefault="00A91C24" w:rsidP="003540C2">
      <w:pPr>
        <w:spacing w:line="360" w:lineRule="auto"/>
        <w:jc w:val="center"/>
        <w:rPr>
          <w:rFonts w:ascii="Times New Roman" w:hAnsi="Times New Roman" w:cs="Times New Roman"/>
          <w:sz w:val="24"/>
          <w:szCs w:val="24"/>
        </w:rPr>
      </w:pPr>
      <w:r w:rsidRPr="00766897">
        <w:rPr>
          <w:rFonts w:ascii="Times New Roman" w:hAnsi="Times New Roman" w:cs="Times New Roman"/>
          <w:sz w:val="24"/>
          <w:szCs w:val="24"/>
        </w:rPr>
        <w:t>Michaela Hirnerová</w:t>
      </w:r>
    </w:p>
    <w:p w14:paraId="3CECED41" w14:textId="6EF26839" w:rsidR="008B2844" w:rsidRDefault="008B2844">
      <w:pPr>
        <w:rPr>
          <w:rFonts w:ascii="Times New Roman" w:hAnsi="Times New Roman" w:cs="Times New Roman"/>
          <w:sz w:val="24"/>
          <w:szCs w:val="24"/>
        </w:rPr>
      </w:pPr>
      <w:r>
        <w:rPr>
          <w:rFonts w:ascii="Times New Roman" w:hAnsi="Times New Roman" w:cs="Times New Roman"/>
          <w:sz w:val="24"/>
          <w:szCs w:val="24"/>
        </w:rPr>
        <w:br w:type="page"/>
      </w:r>
    </w:p>
    <w:p w14:paraId="5DAAC1D0" w14:textId="7ADA2698" w:rsidR="002D1243" w:rsidRPr="002D1243" w:rsidRDefault="008B2844" w:rsidP="002D1243">
      <w:pPr>
        <w:pStyle w:val="Nadpis1"/>
        <w:spacing w:before="0" w:after="240"/>
        <w:rPr>
          <w:rFonts w:ascii="Times New Roman" w:hAnsi="Times New Roman" w:cs="Times New Roman"/>
          <w:b/>
          <w:bCs/>
          <w:color w:val="auto"/>
        </w:rPr>
      </w:pPr>
      <w:bookmarkStart w:id="1" w:name="_Toc121219142"/>
      <w:r w:rsidRPr="00B705F4">
        <w:rPr>
          <w:rFonts w:ascii="Times New Roman" w:hAnsi="Times New Roman" w:cs="Times New Roman"/>
          <w:b/>
          <w:bCs/>
          <w:color w:val="auto"/>
        </w:rPr>
        <w:lastRenderedPageBreak/>
        <w:t>Anotace</w:t>
      </w:r>
      <w:bookmarkEnd w:id="1"/>
    </w:p>
    <w:tbl>
      <w:tblPr>
        <w:tblStyle w:val="Mkatabulky"/>
        <w:tblpPr w:leftFromText="141" w:rightFromText="141" w:vertAnchor="page" w:horzAnchor="margin" w:tblpY="2041"/>
        <w:tblW w:w="9057" w:type="dxa"/>
        <w:tblLook w:val="01E0" w:firstRow="1" w:lastRow="1" w:firstColumn="1" w:lastColumn="1" w:noHBand="0" w:noVBand="0"/>
      </w:tblPr>
      <w:tblGrid>
        <w:gridCol w:w="3962"/>
        <w:gridCol w:w="5095"/>
      </w:tblGrid>
      <w:tr w:rsidR="002D1243" w:rsidRPr="008B2844" w14:paraId="004B8544" w14:textId="77777777" w:rsidTr="00532DAB">
        <w:trPr>
          <w:trHeight w:val="391"/>
        </w:trPr>
        <w:tc>
          <w:tcPr>
            <w:tcW w:w="3962" w:type="dxa"/>
            <w:tcBorders>
              <w:top w:val="double" w:sz="4" w:space="0" w:color="auto"/>
              <w:left w:val="double" w:sz="4" w:space="0" w:color="auto"/>
              <w:right w:val="single" w:sz="2" w:space="0" w:color="auto"/>
            </w:tcBorders>
          </w:tcPr>
          <w:p w14:paraId="17D34E22" w14:textId="77777777" w:rsidR="002D1243" w:rsidRPr="002D1243" w:rsidRDefault="002D1243" w:rsidP="002D1243">
            <w:pPr>
              <w:rPr>
                <w:rFonts w:ascii="Times New Roman" w:hAnsi="Times New Roman" w:cs="Times New Roman"/>
                <w:b/>
                <w:sz w:val="24"/>
                <w:szCs w:val="24"/>
              </w:rPr>
            </w:pPr>
            <w:bookmarkStart w:id="2" w:name="_Hlk121139405"/>
            <w:r w:rsidRPr="002D1243">
              <w:rPr>
                <w:rFonts w:ascii="Times New Roman" w:hAnsi="Times New Roman" w:cs="Times New Roman"/>
                <w:b/>
                <w:sz w:val="24"/>
                <w:szCs w:val="24"/>
              </w:rPr>
              <w:t>Jméno a příjmení:</w:t>
            </w:r>
          </w:p>
        </w:tc>
        <w:tc>
          <w:tcPr>
            <w:tcW w:w="5095" w:type="dxa"/>
            <w:tcBorders>
              <w:top w:val="double" w:sz="4" w:space="0" w:color="auto"/>
              <w:left w:val="single" w:sz="2" w:space="0" w:color="auto"/>
              <w:right w:val="double" w:sz="4" w:space="0" w:color="auto"/>
            </w:tcBorders>
          </w:tcPr>
          <w:p w14:paraId="20693CBB" w14:textId="77777777" w:rsidR="002D1243" w:rsidRPr="002D1243" w:rsidRDefault="002D1243" w:rsidP="002D1243">
            <w:pPr>
              <w:tabs>
                <w:tab w:val="left" w:pos="2352"/>
              </w:tabs>
              <w:rPr>
                <w:rFonts w:ascii="Times New Roman" w:hAnsi="Times New Roman" w:cs="Times New Roman"/>
                <w:sz w:val="24"/>
                <w:szCs w:val="24"/>
              </w:rPr>
            </w:pPr>
            <w:r w:rsidRPr="002D1243">
              <w:rPr>
                <w:rFonts w:ascii="Times New Roman" w:hAnsi="Times New Roman" w:cs="Times New Roman"/>
                <w:sz w:val="24"/>
                <w:szCs w:val="24"/>
              </w:rPr>
              <w:t>Michaela Hirnerová</w:t>
            </w:r>
          </w:p>
        </w:tc>
      </w:tr>
      <w:tr w:rsidR="002D1243" w:rsidRPr="008B2844" w14:paraId="32D34CB5" w14:textId="77777777" w:rsidTr="00532DAB">
        <w:trPr>
          <w:trHeight w:val="419"/>
        </w:trPr>
        <w:tc>
          <w:tcPr>
            <w:tcW w:w="3962" w:type="dxa"/>
            <w:tcBorders>
              <w:top w:val="single" w:sz="2" w:space="0" w:color="auto"/>
              <w:left w:val="double" w:sz="4" w:space="0" w:color="auto"/>
              <w:right w:val="single" w:sz="2" w:space="0" w:color="auto"/>
            </w:tcBorders>
          </w:tcPr>
          <w:p w14:paraId="6C441F13"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Katedra:</w:t>
            </w:r>
          </w:p>
        </w:tc>
        <w:tc>
          <w:tcPr>
            <w:tcW w:w="5095" w:type="dxa"/>
            <w:tcBorders>
              <w:top w:val="single" w:sz="2" w:space="0" w:color="auto"/>
              <w:left w:val="single" w:sz="2" w:space="0" w:color="auto"/>
              <w:right w:val="double" w:sz="4" w:space="0" w:color="auto"/>
            </w:tcBorders>
          </w:tcPr>
          <w:p w14:paraId="0C68FD8A"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Ústav speciálněpedagogických studií</w:t>
            </w:r>
          </w:p>
        </w:tc>
      </w:tr>
      <w:tr w:rsidR="002D1243" w:rsidRPr="008B2844" w14:paraId="11845667" w14:textId="77777777" w:rsidTr="00532DAB">
        <w:trPr>
          <w:trHeight w:val="327"/>
        </w:trPr>
        <w:tc>
          <w:tcPr>
            <w:tcW w:w="3962" w:type="dxa"/>
            <w:tcBorders>
              <w:top w:val="single" w:sz="2" w:space="0" w:color="auto"/>
              <w:left w:val="double" w:sz="4" w:space="0" w:color="auto"/>
              <w:bottom w:val="single" w:sz="4" w:space="0" w:color="auto"/>
              <w:right w:val="single" w:sz="2" w:space="0" w:color="auto"/>
            </w:tcBorders>
          </w:tcPr>
          <w:p w14:paraId="6F3290B8"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Vedoucí práce:</w:t>
            </w:r>
          </w:p>
        </w:tc>
        <w:tc>
          <w:tcPr>
            <w:tcW w:w="5095" w:type="dxa"/>
            <w:tcBorders>
              <w:top w:val="single" w:sz="2" w:space="0" w:color="auto"/>
              <w:left w:val="single" w:sz="2" w:space="0" w:color="auto"/>
              <w:right w:val="double" w:sz="4" w:space="0" w:color="auto"/>
            </w:tcBorders>
          </w:tcPr>
          <w:p w14:paraId="01E6E24D"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Eva Souralová</w:t>
            </w:r>
          </w:p>
        </w:tc>
      </w:tr>
      <w:tr w:rsidR="002D1243" w:rsidRPr="008B2844" w14:paraId="5F23DE4E" w14:textId="77777777" w:rsidTr="00532DAB">
        <w:trPr>
          <w:trHeight w:val="510"/>
        </w:trPr>
        <w:tc>
          <w:tcPr>
            <w:tcW w:w="3962" w:type="dxa"/>
            <w:tcBorders>
              <w:top w:val="single" w:sz="4" w:space="0" w:color="auto"/>
              <w:left w:val="double" w:sz="4" w:space="0" w:color="auto"/>
              <w:bottom w:val="double" w:sz="4" w:space="0" w:color="auto"/>
              <w:right w:val="single" w:sz="2" w:space="0" w:color="auto"/>
            </w:tcBorders>
          </w:tcPr>
          <w:p w14:paraId="1CF36A44"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Rok obhajoby:</w:t>
            </w:r>
          </w:p>
        </w:tc>
        <w:tc>
          <w:tcPr>
            <w:tcW w:w="5095" w:type="dxa"/>
            <w:tcBorders>
              <w:top w:val="single" w:sz="2" w:space="0" w:color="auto"/>
              <w:left w:val="single" w:sz="2" w:space="0" w:color="auto"/>
              <w:right w:val="double" w:sz="4" w:space="0" w:color="auto"/>
            </w:tcBorders>
          </w:tcPr>
          <w:p w14:paraId="414069B3" w14:textId="77777777" w:rsidR="002D1243" w:rsidRPr="002D1243" w:rsidRDefault="002D1243" w:rsidP="002D1243">
            <w:pPr>
              <w:rPr>
                <w:rFonts w:ascii="Times New Roman" w:hAnsi="Times New Roman" w:cs="Times New Roman"/>
                <w:noProof/>
                <w:sz w:val="24"/>
                <w:szCs w:val="24"/>
              </w:rPr>
            </w:pPr>
            <w:r w:rsidRPr="002D1243">
              <w:rPr>
                <w:rFonts w:ascii="Times New Roman" w:hAnsi="Times New Roman" w:cs="Times New Roman"/>
                <w:noProof/>
                <w:sz w:val="24"/>
                <w:szCs w:val="24"/>
              </w:rPr>
              <w:t>2022/2023</w:t>
            </w:r>
          </w:p>
        </w:tc>
      </w:tr>
      <w:tr w:rsidR="002D1243" w:rsidRPr="008B2844" w14:paraId="334BC6AC" w14:textId="77777777" w:rsidTr="00532DAB">
        <w:trPr>
          <w:trHeight w:val="126"/>
        </w:trPr>
        <w:tc>
          <w:tcPr>
            <w:tcW w:w="3962" w:type="dxa"/>
            <w:tcBorders>
              <w:top w:val="double" w:sz="4" w:space="0" w:color="auto"/>
              <w:left w:val="nil"/>
              <w:bottom w:val="double" w:sz="4" w:space="0" w:color="auto"/>
              <w:right w:val="nil"/>
            </w:tcBorders>
          </w:tcPr>
          <w:p w14:paraId="7E142DD9" w14:textId="77777777" w:rsidR="002D1243" w:rsidRPr="002D1243" w:rsidRDefault="002D1243" w:rsidP="002D1243">
            <w:pPr>
              <w:rPr>
                <w:rFonts w:ascii="Times New Roman" w:hAnsi="Times New Roman" w:cs="Times New Roman"/>
                <w:sz w:val="24"/>
                <w:szCs w:val="24"/>
              </w:rPr>
            </w:pPr>
          </w:p>
        </w:tc>
        <w:tc>
          <w:tcPr>
            <w:tcW w:w="5095" w:type="dxa"/>
            <w:tcBorders>
              <w:top w:val="double" w:sz="4" w:space="0" w:color="auto"/>
              <w:left w:val="nil"/>
              <w:bottom w:val="double" w:sz="4" w:space="0" w:color="auto"/>
              <w:right w:val="nil"/>
            </w:tcBorders>
          </w:tcPr>
          <w:p w14:paraId="672FE407" w14:textId="77777777" w:rsidR="002D1243" w:rsidRPr="002D1243" w:rsidRDefault="002D1243" w:rsidP="002D1243">
            <w:pPr>
              <w:rPr>
                <w:rFonts w:ascii="Times New Roman" w:hAnsi="Times New Roman" w:cs="Times New Roman"/>
                <w:sz w:val="24"/>
                <w:szCs w:val="24"/>
              </w:rPr>
            </w:pPr>
          </w:p>
        </w:tc>
      </w:tr>
      <w:tr w:rsidR="002D1243" w:rsidRPr="008B2844" w14:paraId="53EDD0D8" w14:textId="77777777" w:rsidTr="00532DAB">
        <w:trPr>
          <w:trHeight w:val="736"/>
        </w:trPr>
        <w:tc>
          <w:tcPr>
            <w:tcW w:w="3962" w:type="dxa"/>
            <w:tcBorders>
              <w:top w:val="double" w:sz="4" w:space="0" w:color="auto"/>
              <w:left w:val="double" w:sz="4" w:space="0" w:color="auto"/>
              <w:right w:val="single" w:sz="2" w:space="0" w:color="auto"/>
            </w:tcBorders>
          </w:tcPr>
          <w:p w14:paraId="7D117E10"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Název práce:</w:t>
            </w:r>
          </w:p>
        </w:tc>
        <w:tc>
          <w:tcPr>
            <w:tcW w:w="5095" w:type="dxa"/>
            <w:tcBorders>
              <w:top w:val="double" w:sz="4" w:space="0" w:color="auto"/>
              <w:left w:val="single" w:sz="2" w:space="0" w:color="auto"/>
              <w:right w:val="double" w:sz="4" w:space="0" w:color="auto"/>
            </w:tcBorders>
          </w:tcPr>
          <w:p w14:paraId="231E13E4"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color w:val="000000"/>
                <w:sz w:val="24"/>
                <w:szCs w:val="24"/>
                <w:shd w:val="clear" w:color="auto" w:fill="FFFFFF"/>
              </w:rPr>
              <w:t>Volnočasové aktivity u dětí neslyšících a dětí s kochleárním implantátem</w:t>
            </w:r>
          </w:p>
        </w:tc>
      </w:tr>
      <w:tr w:rsidR="002D1243" w:rsidRPr="008B2844" w14:paraId="7F294559" w14:textId="77777777" w:rsidTr="00532DAB">
        <w:trPr>
          <w:trHeight w:val="673"/>
        </w:trPr>
        <w:tc>
          <w:tcPr>
            <w:tcW w:w="3962" w:type="dxa"/>
            <w:tcBorders>
              <w:top w:val="single" w:sz="2" w:space="0" w:color="auto"/>
              <w:left w:val="double" w:sz="4" w:space="0" w:color="auto"/>
              <w:right w:val="single" w:sz="2" w:space="0" w:color="auto"/>
            </w:tcBorders>
          </w:tcPr>
          <w:p w14:paraId="6571BF17"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Název v angličtině:</w:t>
            </w:r>
          </w:p>
        </w:tc>
        <w:tc>
          <w:tcPr>
            <w:tcW w:w="5095" w:type="dxa"/>
            <w:tcBorders>
              <w:top w:val="single" w:sz="2" w:space="0" w:color="auto"/>
              <w:left w:val="single" w:sz="2" w:space="0" w:color="auto"/>
              <w:right w:val="double" w:sz="4" w:space="0" w:color="auto"/>
            </w:tcBorders>
          </w:tcPr>
          <w:p w14:paraId="57BCC047"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Leisure time activities for deaf children and children with cochlear implant</w:t>
            </w:r>
          </w:p>
        </w:tc>
      </w:tr>
      <w:tr w:rsidR="002D1243" w:rsidRPr="008B2844" w14:paraId="570BBEB9" w14:textId="77777777" w:rsidTr="00532DAB">
        <w:trPr>
          <w:trHeight w:val="2539"/>
        </w:trPr>
        <w:tc>
          <w:tcPr>
            <w:tcW w:w="3962" w:type="dxa"/>
            <w:tcBorders>
              <w:top w:val="single" w:sz="2" w:space="0" w:color="auto"/>
              <w:left w:val="double" w:sz="4" w:space="0" w:color="auto"/>
              <w:right w:val="single" w:sz="2" w:space="0" w:color="auto"/>
            </w:tcBorders>
          </w:tcPr>
          <w:p w14:paraId="6D565433"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Anotace práce:</w:t>
            </w:r>
          </w:p>
        </w:tc>
        <w:tc>
          <w:tcPr>
            <w:tcW w:w="5095" w:type="dxa"/>
            <w:tcBorders>
              <w:top w:val="single" w:sz="2" w:space="0" w:color="auto"/>
              <w:left w:val="single" w:sz="2" w:space="0" w:color="auto"/>
              <w:right w:val="double" w:sz="4" w:space="0" w:color="auto"/>
            </w:tcBorders>
          </w:tcPr>
          <w:p w14:paraId="23E925E2"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Bakalářská práce se zabývá možnostmi volnočasových aktivit dětí neslyšících a dětí s kochleárním implantátem, navštěvující základní školu. Cílem je analýza nabídky volnočasových aktivit. Teoretická část je zaměřena na sluchové postižení, pedagogika volného času, volný čas, komunikace sluchově postižených. V praktické části je za pomoci techniky dotazníku zjišťováno jak děti neslyšící a děti s kochleárním implantátem tráví volný čas a zda je nabídka zájmových kroužků dostačující.</w:t>
            </w:r>
          </w:p>
          <w:p w14:paraId="425F2498" w14:textId="77777777" w:rsidR="002D1243" w:rsidRPr="002D1243" w:rsidRDefault="002D1243" w:rsidP="002D1243">
            <w:pPr>
              <w:rPr>
                <w:rFonts w:ascii="Times New Roman" w:hAnsi="Times New Roman" w:cs="Times New Roman"/>
                <w:sz w:val="24"/>
                <w:szCs w:val="24"/>
              </w:rPr>
            </w:pPr>
          </w:p>
        </w:tc>
      </w:tr>
      <w:tr w:rsidR="002D1243" w:rsidRPr="008B2844" w14:paraId="4F2E6F49" w14:textId="77777777" w:rsidTr="00532DAB">
        <w:trPr>
          <w:trHeight w:val="431"/>
        </w:trPr>
        <w:tc>
          <w:tcPr>
            <w:tcW w:w="3962" w:type="dxa"/>
            <w:tcBorders>
              <w:top w:val="single" w:sz="2" w:space="0" w:color="auto"/>
              <w:left w:val="double" w:sz="4" w:space="0" w:color="auto"/>
              <w:right w:val="single" w:sz="2" w:space="0" w:color="auto"/>
            </w:tcBorders>
          </w:tcPr>
          <w:p w14:paraId="78A0A16F"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Klíčová slova:</w:t>
            </w:r>
          </w:p>
        </w:tc>
        <w:tc>
          <w:tcPr>
            <w:tcW w:w="5095" w:type="dxa"/>
            <w:tcBorders>
              <w:top w:val="single" w:sz="2" w:space="0" w:color="auto"/>
              <w:left w:val="single" w:sz="2" w:space="0" w:color="auto"/>
              <w:right w:val="double" w:sz="4" w:space="0" w:color="auto"/>
            </w:tcBorders>
          </w:tcPr>
          <w:p w14:paraId="455E248C"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Osoby se sluchovým postižením, Pedagogika volného času, Volný čas, Komunikace sluchově postiženým</w:t>
            </w:r>
          </w:p>
          <w:p w14:paraId="47ACE733" w14:textId="77777777" w:rsidR="002D1243" w:rsidRPr="002D1243" w:rsidRDefault="002D1243" w:rsidP="002D1243">
            <w:pPr>
              <w:rPr>
                <w:rFonts w:ascii="Times New Roman" w:hAnsi="Times New Roman" w:cs="Times New Roman"/>
                <w:sz w:val="24"/>
                <w:szCs w:val="24"/>
              </w:rPr>
            </w:pPr>
          </w:p>
        </w:tc>
      </w:tr>
      <w:tr w:rsidR="002D1243" w:rsidRPr="008B2844" w14:paraId="27FF9C98" w14:textId="77777777" w:rsidTr="00532DAB">
        <w:trPr>
          <w:trHeight w:val="3293"/>
        </w:trPr>
        <w:tc>
          <w:tcPr>
            <w:tcW w:w="3962" w:type="dxa"/>
            <w:tcBorders>
              <w:top w:val="single" w:sz="2" w:space="0" w:color="auto"/>
              <w:left w:val="double" w:sz="4" w:space="0" w:color="auto"/>
              <w:right w:val="single" w:sz="2" w:space="0" w:color="auto"/>
            </w:tcBorders>
          </w:tcPr>
          <w:p w14:paraId="4370229B"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Anotace v angličtině:</w:t>
            </w:r>
          </w:p>
        </w:tc>
        <w:tc>
          <w:tcPr>
            <w:tcW w:w="5095" w:type="dxa"/>
            <w:tcBorders>
              <w:top w:val="single" w:sz="2" w:space="0" w:color="auto"/>
              <w:left w:val="single" w:sz="2" w:space="0" w:color="auto"/>
              <w:right w:val="double" w:sz="4" w:space="0" w:color="auto"/>
            </w:tcBorders>
          </w:tcPr>
          <w:p w14:paraId="696D7A74" w14:textId="478E3B2B" w:rsidR="002D1243" w:rsidRPr="00532DAB" w:rsidRDefault="002D1243" w:rsidP="002D1243">
            <w:pPr>
              <w:rPr>
                <w:rFonts w:ascii="Times New Roman" w:hAnsi="Times New Roman" w:cs="Times New Roman"/>
                <w:sz w:val="24"/>
                <w:szCs w:val="24"/>
                <w:lang w:val="en-GB"/>
              </w:rPr>
            </w:pPr>
            <w:r w:rsidRPr="002D1243">
              <w:rPr>
                <w:rFonts w:ascii="Times New Roman" w:hAnsi="Times New Roman" w:cs="Times New Roman"/>
                <w:sz w:val="24"/>
                <w:szCs w:val="24"/>
                <w:lang w:val="en-GB"/>
              </w:rPr>
              <w:t>The bachelor thesis deals with the possibilities of leisure time activities of deaf children and children with cochlear implants attending primary school. The aim of this work is to analyse the range of leisure activities. A theoretical part is focused on hearing impairment, Leisure pedagogy, leisure time, communication of the hearing impaired. In the practical part, the questionnaire technique is used to find out how deaf and cochlear implanted children spend their leisure time and whether the offer of leisure clubs is sufficient.</w:t>
            </w:r>
          </w:p>
        </w:tc>
      </w:tr>
      <w:tr w:rsidR="002D1243" w:rsidRPr="008B2844" w14:paraId="6B7B4291" w14:textId="77777777" w:rsidTr="00532DAB">
        <w:trPr>
          <w:trHeight w:val="679"/>
        </w:trPr>
        <w:tc>
          <w:tcPr>
            <w:tcW w:w="3962" w:type="dxa"/>
            <w:tcBorders>
              <w:top w:val="single" w:sz="2" w:space="0" w:color="auto"/>
              <w:left w:val="double" w:sz="4" w:space="0" w:color="auto"/>
              <w:right w:val="single" w:sz="2" w:space="0" w:color="auto"/>
            </w:tcBorders>
          </w:tcPr>
          <w:p w14:paraId="14272EA4"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Klíčová slova v angličtině:</w:t>
            </w:r>
          </w:p>
        </w:tc>
        <w:tc>
          <w:tcPr>
            <w:tcW w:w="5095" w:type="dxa"/>
            <w:tcBorders>
              <w:top w:val="single" w:sz="2" w:space="0" w:color="auto"/>
              <w:left w:val="single" w:sz="2" w:space="0" w:color="auto"/>
              <w:right w:val="double" w:sz="4" w:space="0" w:color="auto"/>
            </w:tcBorders>
          </w:tcPr>
          <w:p w14:paraId="1219310C"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People with hearing impairment, Leisure pedagogy, Leisure time, C</w:t>
            </w:r>
            <w:r w:rsidRPr="002D1243">
              <w:rPr>
                <w:rFonts w:ascii="Times New Roman" w:hAnsi="Times New Roman" w:cs="Times New Roman"/>
                <w:sz w:val="24"/>
                <w:szCs w:val="24"/>
                <w:lang w:val="en-GB"/>
              </w:rPr>
              <w:t>ommunication of the hearing impaired</w:t>
            </w:r>
          </w:p>
        </w:tc>
      </w:tr>
      <w:tr w:rsidR="002D1243" w:rsidRPr="008B2844" w14:paraId="73DE2B9D" w14:textId="77777777" w:rsidTr="00532DAB">
        <w:trPr>
          <w:trHeight w:val="403"/>
        </w:trPr>
        <w:tc>
          <w:tcPr>
            <w:tcW w:w="3962" w:type="dxa"/>
            <w:tcBorders>
              <w:top w:val="single" w:sz="2" w:space="0" w:color="auto"/>
              <w:left w:val="double" w:sz="4" w:space="0" w:color="auto"/>
              <w:right w:val="single" w:sz="2" w:space="0" w:color="auto"/>
            </w:tcBorders>
          </w:tcPr>
          <w:p w14:paraId="72B5B121"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Přílohy vázané v práci:</w:t>
            </w:r>
          </w:p>
        </w:tc>
        <w:tc>
          <w:tcPr>
            <w:tcW w:w="5095" w:type="dxa"/>
            <w:tcBorders>
              <w:top w:val="single" w:sz="2" w:space="0" w:color="auto"/>
              <w:left w:val="single" w:sz="2" w:space="0" w:color="auto"/>
              <w:right w:val="double" w:sz="4" w:space="0" w:color="auto"/>
            </w:tcBorders>
          </w:tcPr>
          <w:p w14:paraId="5C2ADFF2"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Příloha 1 - dotazník</w:t>
            </w:r>
          </w:p>
        </w:tc>
      </w:tr>
      <w:tr w:rsidR="002D1243" w:rsidRPr="008B2844" w14:paraId="0C69F4A5" w14:textId="77777777" w:rsidTr="00532DAB">
        <w:trPr>
          <w:trHeight w:val="465"/>
        </w:trPr>
        <w:tc>
          <w:tcPr>
            <w:tcW w:w="3962" w:type="dxa"/>
            <w:tcBorders>
              <w:top w:val="single" w:sz="4" w:space="0" w:color="auto"/>
              <w:left w:val="double" w:sz="4" w:space="0" w:color="auto"/>
              <w:bottom w:val="single" w:sz="4" w:space="0" w:color="auto"/>
              <w:right w:val="single" w:sz="2" w:space="0" w:color="auto"/>
            </w:tcBorders>
          </w:tcPr>
          <w:p w14:paraId="2D3C2B09"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Rozsah práce:</w:t>
            </w:r>
          </w:p>
        </w:tc>
        <w:tc>
          <w:tcPr>
            <w:tcW w:w="5095" w:type="dxa"/>
            <w:tcBorders>
              <w:top w:val="single" w:sz="2" w:space="0" w:color="auto"/>
              <w:left w:val="single" w:sz="2" w:space="0" w:color="auto"/>
              <w:bottom w:val="single" w:sz="4" w:space="0" w:color="auto"/>
              <w:right w:val="double" w:sz="4" w:space="0" w:color="auto"/>
            </w:tcBorders>
          </w:tcPr>
          <w:p w14:paraId="784BBBA1" w14:textId="7BF30933" w:rsidR="002D1243" w:rsidRPr="002D1243" w:rsidRDefault="000403D1" w:rsidP="002D1243">
            <w:pPr>
              <w:rPr>
                <w:rFonts w:ascii="Times New Roman" w:hAnsi="Times New Roman" w:cs="Times New Roman"/>
                <w:sz w:val="24"/>
                <w:szCs w:val="24"/>
              </w:rPr>
            </w:pPr>
            <w:r>
              <w:rPr>
                <w:rFonts w:ascii="Times New Roman" w:hAnsi="Times New Roman" w:cs="Times New Roman"/>
                <w:sz w:val="24"/>
                <w:szCs w:val="24"/>
              </w:rPr>
              <w:t>48</w:t>
            </w:r>
            <w:r w:rsidR="00802D8D">
              <w:rPr>
                <w:rFonts w:ascii="Times New Roman" w:hAnsi="Times New Roman" w:cs="Times New Roman"/>
                <w:sz w:val="24"/>
                <w:szCs w:val="24"/>
              </w:rPr>
              <w:t xml:space="preserve"> stran</w:t>
            </w:r>
          </w:p>
        </w:tc>
      </w:tr>
      <w:tr w:rsidR="002D1243" w:rsidRPr="008B2844" w14:paraId="61548CA3" w14:textId="77777777" w:rsidTr="00532DAB">
        <w:trPr>
          <w:trHeight w:val="428"/>
        </w:trPr>
        <w:tc>
          <w:tcPr>
            <w:tcW w:w="3962" w:type="dxa"/>
            <w:tcBorders>
              <w:top w:val="single" w:sz="4" w:space="0" w:color="auto"/>
              <w:left w:val="double" w:sz="4" w:space="0" w:color="auto"/>
              <w:bottom w:val="double" w:sz="4" w:space="0" w:color="auto"/>
              <w:right w:val="single" w:sz="2" w:space="0" w:color="auto"/>
            </w:tcBorders>
          </w:tcPr>
          <w:p w14:paraId="57DB19CF" w14:textId="77777777" w:rsidR="002D1243" w:rsidRPr="002D1243" w:rsidRDefault="002D1243" w:rsidP="002D1243">
            <w:pPr>
              <w:rPr>
                <w:rFonts w:ascii="Times New Roman" w:hAnsi="Times New Roman" w:cs="Times New Roman"/>
                <w:b/>
                <w:sz w:val="24"/>
                <w:szCs w:val="24"/>
              </w:rPr>
            </w:pPr>
            <w:r w:rsidRPr="002D1243">
              <w:rPr>
                <w:rFonts w:ascii="Times New Roman" w:hAnsi="Times New Roman" w:cs="Times New Roman"/>
                <w:b/>
                <w:sz w:val="24"/>
                <w:szCs w:val="24"/>
              </w:rPr>
              <w:t>Jazyk práce:</w:t>
            </w:r>
          </w:p>
        </w:tc>
        <w:tc>
          <w:tcPr>
            <w:tcW w:w="5095" w:type="dxa"/>
            <w:tcBorders>
              <w:top w:val="single" w:sz="4" w:space="0" w:color="auto"/>
              <w:left w:val="single" w:sz="2" w:space="0" w:color="auto"/>
              <w:bottom w:val="double" w:sz="4" w:space="0" w:color="auto"/>
              <w:right w:val="double" w:sz="4" w:space="0" w:color="auto"/>
            </w:tcBorders>
          </w:tcPr>
          <w:p w14:paraId="0B79F910" w14:textId="77777777" w:rsidR="002D1243" w:rsidRPr="002D1243" w:rsidRDefault="002D1243" w:rsidP="002D1243">
            <w:pPr>
              <w:rPr>
                <w:rFonts w:ascii="Times New Roman" w:hAnsi="Times New Roman" w:cs="Times New Roman"/>
                <w:sz w:val="24"/>
                <w:szCs w:val="24"/>
              </w:rPr>
            </w:pPr>
            <w:r w:rsidRPr="002D1243">
              <w:rPr>
                <w:rFonts w:ascii="Times New Roman" w:hAnsi="Times New Roman" w:cs="Times New Roman"/>
                <w:sz w:val="24"/>
                <w:szCs w:val="24"/>
              </w:rPr>
              <w:t>čeština</w:t>
            </w:r>
          </w:p>
        </w:tc>
      </w:tr>
      <w:bookmarkEnd w:id="2"/>
    </w:tbl>
    <w:p w14:paraId="03F3BA34" w14:textId="3779DDE4" w:rsidR="00A91C24" w:rsidRPr="0010232C" w:rsidRDefault="00A91C24">
      <w:pPr>
        <w:rPr>
          <w:rFonts w:ascii="Times New Roman" w:hAnsi="Times New Roman" w:cs="Times New Roman"/>
          <w:sz w:val="24"/>
          <w:szCs w:val="24"/>
        </w:rPr>
        <w:sectPr w:rsidR="00A91C24" w:rsidRPr="0010232C" w:rsidSect="00003700">
          <w:footerReference w:type="default" r:id="rId9"/>
          <w:type w:val="continuous"/>
          <w:pgSz w:w="11906" w:h="16838"/>
          <w:pgMar w:top="1440" w:right="1440" w:bottom="1440" w:left="1440" w:header="708" w:footer="708" w:gutter="0"/>
          <w:cols w:num="2" w:space="708" w:equalWidth="0">
            <w:col w:w="5780" w:space="708"/>
            <w:col w:w="2536"/>
          </w:cols>
          <w:docGrid w:linePitch="360"/>
        </w:sectPr>
      </w:pPr>
    </w:p>
    <w:sdt>
      <w:sdtPr>
        <w:rPr>
          <w:rFonts w:asciiTheme="minorHAnsi" w:eastAsiaTheme="minorEastAsia" w:hAnsiTheme="minorHAnsi" w:cstheme="minorBidi"/>
          <w:color w:val="auto"/>
          <w:sz w:val="22"/>
          <w:szCs w:val="22"/>
          <w:lang w:val="cs-CZ"/>
        </w:rPr>
        <w:id w:val="1045647511"/>
        <w:docPartObj>
          <w:docPartGallery w:val="Table of Contents"/>
          <w:docPartUnique/>
        </w:docPartObj>
      </w:sdtPr>
      <w:sdtEndPr>
        <w:rPr>
          <w:b/>
          <w:bCs/>
        </w:rPr>
      </w:sdtEndPr>
      <w:sdtContent>
        <w:p w14:paraId="46447E0F" w14:textId="564B3B2C" w:rsidR="00614153" w:rsidRPr="000403D1" w:rsidRDefault="00614153">
          <w:pPr>
            <w:pStyle w:val="Nadpisobsahu"/>
            <w:rPr>
              <w:color w:val="auto"/>
            </w:rPr>
          </w:pPr>
          <w:r w:rsidRPr="000403D1">
            <w:rPr>
              <w:color w:val="auto"/>
              <w:lang w:val="cs-CZ"/>
            </w:rPr>
            <w:t>Obsah</w:t>
          </w:r>
        </w:p>
        <w:p w14:paraId="14D7049C" w14:textId="526A5B31" w:rsidR="000403D1" w:rsidRDefault="00614153">
          <w:pPr>
            <w:pStyle w:val="Obsah1"/>
            <w:tabs>
              <w:tab w:val="right" w:leader="dot" w:pos="9061"/>
            </w:tabs>
            <w:rPr>
              <w:noProof/>
              <w:lang w:eastAsia="cs-CZ"/>
            </w:rPr>
          </w:pPr>
          <w:r>
            <w:fldChar w:fldCharType="begin"/>
          </w:r>
          <w:r>
            <w:instrText xml:space="preserve"> TOC \o "1-3" \h \z \u </w:instrText>
          </w:r>
          <w:r>
            <w:fldChar w:fldCharType="separate"/>
          </w:r>
          <w:hyperlink w:anchor="_Toc121219142" w:history="1">
            <w:r w:rsidR="000403D1" w:rsidRPr="004D4EC4">
              <w:rPr>
                <w:rStyle w:val="Hypertextovodkaz"/>
                <w:rFonts w:ascii="Times New Roman" w:hAnsi="Times New Roman" w:cs="Times New Roman"/>
                <w:b/>
                <w:bCs/>
                <w:noProof/>
              </w:rPr>
              <w:t>Anotace</w:t>
            </w:r>
            <w:r w:rsidR="000403D1">
              <w:rPr>
                <w:noProof/>
                <w:webHidden/>
              </w:rPr>
              <w:tab/>
            </w:r>
            <w:r w:rsidR="000403D1">
              <w:rPr>
                <w:noProof/>
                <w:webHidden/>
              </w:rPr>
              <w:fldChar w:fldCharType="begin"/>
            </w:r>
            <w:r w:rsidR="000403D1">
              <w:rPr>
                <w:noProof/>
                <w:webHidden/>
              </w:rPr>
              <w:instrText xml:space="preserve"> PAGEREF _Toc121219142 \h </w:instrText>
            </w:r>
            <w:r w:rsidR="000403D1">
              <w:rPr>
                <w:noProof/>
                <w:webHidden/>
              </w:rPr>
            </w:r>
            <w:r w:rsidR="000403D1">
              <w:rPr>
                <w:noProof/>
                <w:webHidden/>
              </w:rPr>
              <w:fldChar w:fldCharType="separate"/>
            </w:r>
            <w:r w:rsidR="000403D1">
              <w:rPr>
                <w:noProof/>
                <w:webHidden/>
              </w:rPr>
              <w:t>4</w:t>
            </w:r>
            <w:r w:rsidR="000403D1">
              <w:rPr>
                <w:noProof/>
                <w:webHidden/>
              </w:rPr>
              <w:fldChar w:fldCharType="end"/>
            </w:r>
          </w:hyperlink>
        </w:p>
        <w:p w14:paraId="17D89C15" w14:textId="1AD8FCE5" w:rsidR="000403D1" w:rsidRDefault="000403D1">
          <w:pPr>
            <w:pStyle w:val="Obsah1"/>
            <w:tabs>
              <w:tab w:val="right" w:leader="dot" w:pos="9061"/>
            </w:tabs>
            <w:rPr>
              <w:noProof/>
              <w:lang w:eastAsia="cs-CZ"/>
            </w:rPr>
          </w:pPr>
          <w:hyperlink w:anchor="_Toc121219143" w:history="1">
            <w:r w:rsidRPr="004D4EC4">
              <w:rPr>
                <w:rStyle w:val="Hypertextovodkaz"/>
                <w:rFonts w:ascii="Times New Roman" w:hAnsi="Times New Roman" w:cs="Times New Roman"/>
                <w:b/>
                <w:bCs/>
                <w:noProof/>
              </w:rPr>
              <w:t>Úvod</w:t>
            </w:r>
            <w:r>
              <w:rPr>
                <w:noProof/>
                <w:webHidden/>
              </w:rPr>
              <w:tab/>
            </w:r>
            <w:r>
              <w:rPr>
                <w:noProof/>
                <w:webHidden/>
              </w:rPr>
              <w:fldChar w:fldCharType="begin"/>
            </w:r>
            <w:r>
              <w:rPr>
                <w:noProof/>
                <w:webHidden/>
              </w:rPr>
              <w:instrText xml:space="preserve"> PAGEREF _Toc121219143 \h </w:instrText>
            </w:r>
            <w:r>
              <w:rPr>
                <w:noProof/>
                <w:webHidden/>
              </w:rPr>
            </w:r>
            <w:r>
              <w:rPr>
                <w:noProof/>
                <w:webHidden/>
              </w:rPr>
              <w:fldChar w:fldCharType="separate"/>
            </w:r>
            <w:r>
              <w:rPr>
                <w:noProof/>
                <w:webHidden/>
              </w:rPr>
              <w:t>6</w:t>
            </w:r>
            <w:r>
              <w:rPr>
                <w:noProof/>
                <w:webHidden/>
              </w:rPr>
              <w:fldChar w:fldCharType="end"/>
            </w:r>
          </w:hyperlink>
        </w:p>
        <w:p w14:paraId="6BE88913" w14:textId="240ABE27" w:rsidR="000403D1" w:rsidRDefault="000403D1">
          <w:pPr>
            <w:pStyle w:val="Obsah1"/>
            <w:tabs>
              <w:tab w:val="right" w:leader="dot" w:pos="9061"/>
            </w:tabs>
            <w:rPr>
              <w:noProof/>
              <w:lang w:eastAsia="cs-CZ"/>
            </w:rPr>
          </w:pPr>
          <w:hyperlink w:anchor="_Toc121219144" w:history="1">
            <w:r w:rsidRPr="004D4EC4">
              <w:rPr>
                <w:rStyle w:val="Hypertextovodkaz"/>
                <w:rFonts w:ascii="Times New Roman" w:hAnsi="Times New Roman" w:cs="Times New Roman"/>
                <w:b/>
                <w:bCs/>
                <w:noProof/>
              </w:rPr>
              <w:t>TEORETICKÁ ČÁST</w:t>
            </w:r>
            <w:r>
              <w:rPr>
                <w:noProof/>
                <w:webHidden/>
              </w:rPr>
              <w:tab/>
            </w:r>
            <w:r>
              <w:rPr>
                <w:noProof/>
                <w:webHidden/>
              </w:rPr>
              <w:fldChar w:fldCharType="begin"/>
            </w:r>
            <w:r>
              <w:rPr>
                <w:noProof/>
                <w:webHidden/>
              </w:rPr>
              <w:instrText xml:space="preserve"> PAGEREF _Toc121219144 \h </w:instrText>
            </w:r>
            <w:r>
              <w:rPr>
                <w:noProof/>
                <w:webHidden/>
              </w:rPr>
            </w:r>
            <w:r>
              <w:rPr>
                <w:noProof/>
                <w:webHidden/>
              </w:rPr>
              <w:fldChar w:fldCharType="separate"/>
            </w:r>
            <w:r>
              <w:rPr>
                <w:noProof/>
                <w:webHidden/>
              </w:rPr>
              <w:t>8</w:t>
            </w:r>
            <w:r>
              <w:rPr>
                <w:noProof/>
                <w:webHidden/>
              </w:rPr>
              <w:fldChar w:fldCharType="end"/>
            </w:r>
          </w:hyperlink>
        </w:p>
        <w:p w14:paraId="52DF87A0" w14:textId="247EDB74" w:rsidR="000403D1" w:rsidRDefault="000403D1">
          <w:pPr>
            <w:pStyle w:val="Obsah1"/>
            <w:tabs>
              <w:tab w:val="right" w:leader="dot" w:pos="9061"/>
            </w:tabs>
            <w:rPr>
              <w:noProof/>
              <w:lang w:eastAsia="cs-CZ"/>
            </w:rPr>
          </w:pPr>
          <w:hyperlink w:anchor="_Toc121219145" w:history="1">
            <w:r w:rsidRPr="004D4EC4">
              <w:rPr>
                <w:rStyle w:val="Hypertextovodkaz"/>
                <w:rFonts w:ascii="Times New Roman" w:hAnsi="Times New Roman" w:cs="Times New Roman"/>
                <w:b/>
                <w:bCs/>
                <w:noProof/>
              </w:rPr>
              <w:t>Klasifikace sluchového postižení</w:t>
            </w:r>
            <w:r>
              <w:rPr>
                <w:noProof/>
                <w:webHidden/>
              </w:rPr>
              <w:tab/>
            </w:r>
            <w:r>
              <w:rPr>
                <w:noProof/>
                <w:webHidden/>
              </w:rPr>
              <w:fldChar w:fldCharType="begin"/>
            </w:r>
            <w:r>
              <w:rPr>
                <w:noProof/>
                <w:webHidden/>
              </w:rPr>
              <w:instrText xml:space="preserve"> PAGEREF _Toc121219145 \h </w:instrText>
            </w:r>
            <w:r>
              <w:rPr>
                <w:noProof/>
                <w:webHidden/>
              </w:rPr>
            </w:r>
            <w:r>
              <w:rPr>
                <w:noProof/>
                <w:webHidden/>
              </w:rPr>
              <w:fldChar w:fldCharType="separate"/>
            </w:r>
            <w:r>
              <w:rPr>
                <w:noProof/>
                <w:webHidden/>
              </w:rPr>
              <w:t>8</w:t>
            </w:r>
            <w:r>
              <w:rPr>
                <w:noProof/>
                <w:webHidden/>
              </w:rPr>
              <w:fldChar w:fldCharType="end"/>
            </w:r>
          </w:hyperlink>
        </w:p>
        <w:p w14:paraId="6462EA5A" w14:textId="037E7B6E" w:rsidR="000403D1" w:rsidRDefault="000403D1">
          <w:pPr>
            <w:pStyle w:val="Obsah1"/>
            <w:tabs>
              <w:tab w:val="right" w:leader="dot" w:pos="9061"/>
            </w:tabs>
            <w:rPr>
              <w:noProof/>
              <w:lang w:eastAsia="cs-CZ"/>
            </w:rPr>
          </w:pPr>
          <w:hyperlink w:anchor="_Toc121219146" w:history="1">
            <w:r w:rsidRPr="004D4EC4">
              <w:rPr>
                <w:rStyle w:val="Hypertextovodkaz"/>
                <w:rFonts w:ascii="Times New Roman" w:hAnsi="Times New Roman" w:cs="Times New Roman"/>
                <w:b/>
                <w:bCs/>
                <w:noProof/>
              </w:rPr>
              <w:t>Komunikace osob se sluchovým postižením</w:t>
            </w:r>
            <w:r>
              <w:rPr>
                <w:noProof/>
                <w:webHidden/>
              </w:rPr>
              <w:tab/>
            </w:r>
            <w:r>
              <w:rPr>
                <w:noProof/>
                <w:webHidden/>
              </w:rPr>
              <w:fldChar w:fldCharType="begin"/>
            </w:r>
            <w:r>
              <w:rPr>
                <w:noProof/>
                <w:webHidden/>
              </w:rPr>
              <w:instrText xml:space="preserve"> PAGEREF _Toc121219146 \h </w:instrText>
            </w:r>
            <w:r>
              <w:rPr>
                <w:noProof/>
                <w:webHidden/>
              </w:rPr>
            </w:r>
            <w:r>
              <w:rPr>
                <w:noProof/>
                <w:webHidden/>
              </w:rPr>
              <w:fldChar w:fldCharType="separate"/>
            </w:r>
            <w:r>
              <w:rPr>
                <w:noProof/>
                <w:webHidden/>
              </w:rPr>
              <w:t>11</w:t>
            </w:r>
            <w:r>
              <w:rPr>
                <w:noProof/>
                <w:webHidden/>
              </w:rPr>
              <w:fldChar w:fldCharType="end"/>
            </w:r>
          </w:hyperlink>
        </w:p>
        <w:p w14:paraId="41C567BF" w14:textId="4234FFDE" w:rsidR="000403D1" w:rsidRDefault="000403D1">
          <w:pPr>
            <w:pStyle w:val="Obsah2"/>
            <w:tabs>
              <w:tab w:val="right" w:leader="dot" w:pos="9061"/>
            </w:tabs>
            <w:rPr>
              <w:noProof/>
              <w:lang w:eastAsia="cs-CZ"/>
            </w:rPr>
          </w:pPr>
          <w:hyperlink w:anchor="_Toc121219147" w:history="1">
            <w:r w:rsidRPr="004D4EC4">
              <w:rPr>
                <w:rStyle w:val="Hypertextovodkaz"/>
                <w:rFonts w:ascii="Times New Roman" w:hAnsi="Times New Roman" w:cs="Times New Roman"/>
                <w:noProof/>
              </w:rPr>
              <w:t>Český znakový jazyk</w:t>
            </w:r>
            <w:r>
              <w:rPr>
                <w:noProof/>
                <w:webHidden/>
              </w:rPr>
              <w:tab/>
            </w:r>
            <w:r>
              <w:rPr>
                <w:noProof/>
                <w:webHidden/>
              </w:rPr>
              <w:fldChar w:fldCharType="begin"/>
            </w:r>
            <w:r>
              <w:rPr>
                <w:noProof/>
                <w:webHidden/>
              </w:rPr>
              <w:instrText xml:space="preserve"> PAGEREF _Toc121219147 \h </w:instrText>
            </w:r>
            <w:r>
              <w:rPr>
                <w:noProof/>
                <w:webHidden/>
              </w:rPr>
            </w:r>
            <w:r>
              <w:rPr>
                <w:noProof/>
                <w:webHidden/>
              </w:rPr>
              <w:fldChar w:fldCharType="separate"/>
            </w:r>
            <w:r>
              <w:rPr>
                <w:noProof/>
                <w:webHidden/>
              </w:rPr>
              <w:t>12</w:t>
            </w:r>
            <w:r>
              <w:rPr>
                <w:noProof/>
                <w:webHidden/>
              </w:rPr>
              <w:fldChar w:fldCharType="end"/>
            </w:r>
          </w:hyperlink>
        </w:p>
        <w:p w14:paraId="4D29D730" w14:textId="23637CCE" w:rsidR="000403D1" w:rsidRDefault="000403D1">
          <w:pPr>
            <w:pStyle w:val="Obsah2"/>
            <w:tabs>
              <w:tab w:val="right" w:leader="dot" w:pos="9061"/>
            </w:tabs>
            <w:rPr>
              <w:noProof/>
              <w:lang w:eastAsia="cs-CZ"/>
            </w:rPr>
          </w:pPr>
          <w:hyperlink w:anchor="_Toc121219148" w:history="1">
            <w:r w:rsidRPr="004D4EC4">
              <w:rPr>
                <w:rStyle w:val="Hypertextovodkaz"/>
                <w:rFonts w:ascii="Times New Roman" w:hAnsi="Times New Roman" w:cs="Times New Roman"/>
                <w:noProof/>
              </w:rPr>
              <w:t>Znakovaná čeština</w:t>
            </w:r>
            <w:r>
              <w:rPr>
                <w:noProof/>
                <w:webHidden/>
              </w:rPr>
              <w:tab/>
            </w:r>
            <w:r>
              <w:rPr>
                <w:noProof/>
                <w:webHidden/>
              </w:rPr>
              <w:fldChar w:fldCharType="begin"/>
            </w:r>
            <w:r>
              <w:rPr>
                <w:noProof/>
                <w:webHidden/>
              </w:rPr>
              <w:instrText xml:space="preserve"> PAGEREF _Toc121219148 \h </w:instrText>
            </w:r>
            <w:r>
              <w:rPr>
                <w:noProof/>
                <w:webHidden/>
              </w:rPr>
            </w:r>
            <w:r>
              <w:rPr>
                <w:noProof/>
                <w:webHidden/>
              </w:rPr>
              <w:fldChar w:fldCharType="separate"/>
            </w:r>
            <w:r>
              <w:rPr>
                <w:noProof/>
                <w:webHidden/>
              </w:rPr>
              <w:t>12</w:t>
            </w:r>
            <w:r>
              <w:rPr>
                <w:noProof/>
                <w:webHidden/>
              </w:rPr>
              <w:fldChar w:fldCharType="end"/>
            </w:r>
          </w:hyperlink>
        </w:p>
        <w:p w14:paraId="59312D3E" w14:textId="0436E807" w:rsidR="000403D1" w:rsidRDefault="000403D1">
          <w:pPr>
            <w:pStyle w:val="Obsah2"/>
            <w:tabs>
              <w:tab w:val="right" w:leader="dot" w:pos="9061"/>
            </w:tabs>
            <w:rPr>
              <w:noProof/>
              <w:lang w:eastAsia="cs-CZ"/>
            </w:rPr>
          </w:pPr>
          <w:hyperlink w:anchor="_Toc121219149" w:history="1">
            <w:r w:rsidRPr="004D4EC4">
              <w:rPr>
                <w:rStyle w:val="Hypertextovodkaz"/>
                <w:rFonts w:ascii="Times New Roman" w:hAnsi="Times New Roman" w:cs="Times New Roman"/>
                <w:noProof/>
              </w:rPr>
              <w:t>Prstová abeceda</w:t>
            </w:r>
            <w:r>
              <w:rPr>
                <w:noProof/>
                <w:webHidden/>
              </w:rPr>
              <w:tab/>
            </w:r>
            <w:r>
              <w:rPr>
                <w:noProof/>
                <w:webHidden/>
              </w:rPr>
              <w:fldChar w:fldCharType="begin"/>
            </w:r>
            <w:r>
              <w:rPr>
                <w:noProof/>
                <w:webHidden/>
              </w:rPr>
              <w:instrText xml:space="preserve"> PAGEREF _Toc121219149 \h </w:instrText>
            </w:r>
            <w:r>
              <w:rPr>
                <w:noProof/>
                <w:webHidden/>
              </w:rPr>
            </w:r>
            <w:r>
              <w:rPr>
                <w:noProof/>
                <w:webHidden/>
              </w:rPr>
              <w:fldChar w:fldCharType="separate"/>
            </w:r>
            <w:r>
              <w:rPr>
                <w:noProof/>
                <w:webHidden/>
              </w:rPr>
              <w:t>13</w:t>
            </w:r>
            <w:r>
              <w:rPr>
                <w:noProof/>
                <w:webHidden/>
              </w:rPr>
              <w:fldChar w:fldCharType="end"/>
            </w:r>
          </w:hyperlink>
        </w:p>
        <w:p w14:paraId="4EA19770" w14:textId="459B74D4" w:rsidR="000403D1" w:rsidRDefault="000403D1">
          <w:pPr>
            <w:pStyle w:val="Obsah2"/>
            <w:tabs>
              <w:tab w:val="right" w:leader="dot" w:pos="9061"/>
            </w:tabs>
            <w:rPr>
              <w:noProof/>
              <w:lang w:eastAsia="cs-CZ"/>
            </w:rPr>
          </w:pPr>
          <w:hyperlink w:anchor="_Toc121219150" w:history="1">
            <w:r w:rsidRPr="004D4EC4">
              <w:rPr>
                <w:rStyle w:val="Hypertextovodkaz"/>
                <w:rFonts w:ascii="Times New Roman" w:hAnsi="Times New Roman" w:cs="Times New Roman"/>
                <w:noProof/>
              </w:rPr>
              <w:t>Vizualizace mluvené češtiny a písemný záznam mluvené řeči</w:t>
            </w:r>
            <w:r>
              <w:rPr>
                <w:noProof/>
                <w:webHidden/>
              </w:rPr>
              <w:tab/>
            </w:r>
            <w:r>
              <w:rPr>
                <w:noProof/>
                <w:webHidden/>
              </w:rPr>
              <w:fldChar w:fldCharType="begin"/>
            </w:r>
            <w:r>
              <w:rPr>
                <w:noProof/>
                <w:webHidden/>
              </w:rPr>
              <w:instrText xml:space="preserve"> PAGEREF _Toc121219150 \h </w:instrText>
            </w:r>
            <w:r>
              <w:rPr>
                <w:noProof/>
                <w:webHidden/>
              </w:rPr>
            </w:r>
            <w:r>
              <w:rPr>
                <w:noProof/>
                <w:webHidden/>
              </w:rPr>
              <w:fldChar w:fldCharType="separate"/>
            </w:r>
            <w:r>
              <w:rPr>
                <w:noProof/>
                <w:webHidden/>
              </w:rPr>
              <w:t>13</w:t>
            </w:r>
            <w:r>
              <w:rPr>
                <w:noProof/>
                <w:webHidden/>
              </w:rPr>
              <w:fldChar w:fldCharType="end"/>
            </w:r>
          </w:hyperlink>
        </w:p>
        <w:p w14:paraId="283B7D74" w14:textId="040AB2BD" w:rsidR="000403D1" w:rsidRDefault="000403D1">
          <w:pPr>
            <w:pStyle w:val="Obsah2"/>
            <w:tabs>
              <w:tab w:val="right" w:leader="dot" w:pos="9061"/>
            </w:tabs>
            <w:rPr>
              <w:noProof/>
              <w:lang w:eastAsia="cs-CZ"/>
            </w:rPr>
          </w:pPr>
          <w:hyperlink w:anchor="_Toc121219151" w:history="1">
            <w:r w:rsidRPr="004D4EC4">
              <w:rPr>
                <w:rStyle w:val="Hypertextovodkaz"/>
                <w:rFonts w:ascii="Times New Roman" w:hAnsi="Times New Roman" w:cs="Times New Roman"/>
                <w:noProof/>
              </w:rPr>
              <w:t>Lormova abeceda</w:t>
            </w:r>
            <w:r>
              <w:rPr>
                <w:noProof/>
                <w:webHidden/>
              </w:rPr>
              <w:tab/>
            </w:r>
            <w:r>
              <w:rPr>
                <w:noProof/>
                <w:webHidden/>
              </w:rPr>
              <w:fldChar w:fldCharType="begin"/>
            </w:r>
            <w:r>
              <w:rPr>
                <w:noProof/>
                <w:webHidden/>
              </w:rPr>
              <w:instrText xml:space="preserve"> PAGEREF _Toc121219151 \h </w:instrText>
            </w:r>
            <w:r>
              <w:rPr>
                <w:noProof/>
                <w:webHidden/>
              </w:rPr>
            </w:r>
            <w:r>
              <w:rPr>
                <w:noProof/>
                <w:webHidden/>
              </w:rPr>
              <w:fldChar w:fldCharType="separate"/>
            </w:r>
            <w:r>
              <w:rPr>
                <w:noProof/>
                <w:webHidden/>
              </w:rPr>
              <w:t>13</w:t>
            </w:r>
            <w:r>
              <w:rPr>
                <w:noProof/>
                <w:webHidden/>
              </w:rPr>
              <w:fldChar w:fldCharType="end"/>
            </w:r>
          </w:hyperlink>
        </w:p>
        <w:p w14:paraId="0D4895D9" w14:textId="19B314E8" w:rsidR="000403D1" w:rsidRDefault="000403D1">
          <w:pPr>
            <w:pStyle w:val="Obsah2"/>
            <w:tabs>
              <w:tab w:val="right" w:leader="dot" w:pos="9061"/>
            </w:tabs>
            <w:rPr>
              <w:noProof/>
              <w:lang w:eastAsia="cs-CZ"/>
            </w:rPr>
          </w:pPr>
          <w:hyperlink w:anchor="_Toc121219152" w:history="1">
            <w:r w:rsidRPr="004D4EC4">
              <w:rPr>
                <w:rStyle w:val="Hypertextovodkaz"/>
                <w:rFonts w:ascii="Times New Roman" w:hAnsi="Times New Roman" w:cs="Times New Roman"/>
                <w:noProof/>
              </w:rPr>
              <w:t>Daktylografika</w:t>
            </w:r>
            <w:r>
              <w:rPr>
                <w:noProof/>
                <w:webHidden/>
              </w:rPr>
              <w:tab/>
            </w:r>
            <w:r>
              <w:rPr>
                <w:noProof/>
                <w:webHidden/>
              </w:rPr>
              <w:fldChar w:fldCharType="begin"/>
            </w:r>
            <w:r>
              <w:rPr>
                <w:noProof/>
                <w:webHidden/>
              </w:rPr>
              <w:instrText xml:space="preserve"> PAGEREF _Toc121219152 \h </w:instrText>
            </w:r>
            <w:r>
              <w:rPr>
                <w:noProof/>
                <w:webHidden/>
              </w:rPr>
            </w:r>
            <w:r>
              <w:rPr>
                <w:noProof/>
                <w:webHidden/>
              </w:rPr>
              <w:fldChar w:fldCharType="separate"/>
            </w:r>
            <w:r>
              <w:rPr>
                <w:noProof/>
                <w:webHidden/>
              </w:rPr>
              <w:t>13</w:t>
            </w:r>
            <w:r>
              <w:rPr>
                <w:noProof/>
                <w:webHidden/>
              </w:rPr>
              <w:fldChar w:fldCharType="end"/>
            </w:r>
          </w:hyperlink>
        </w:p>
        <w:p w14:paraId="34A95CFB" w14:textId="381E7ED5" w:rsidR="000403D1" w:rsidRDefault="000403D1">
          <w:pPr>
            <w:pStyle w:val="Obsah2"/>
            <w:tabs>
              <w:tab w:val="right" w:leader="dot" w:pos="9061"/>
            </w:tabs>
            <w:rPr>
              <w:noProof/>
              <w:lang w:eastAsia="cs-CZ"/>
            </w:rPr>
          </w:pPr>
          <w:hyperlink w:anchor="_Toc121219153" w:history="1">
            <w:r w:rsidRPr="004D4EC4">
              <w:rPr>
                <w:rStyle w:val="Hypertextovodkaz"/>
                <w:rFonts w:ascii="Times New Roman" w:hAnsi="Times New Roman" w:cs="Times New Roman"/>
                <w:noProof/>
              </w:rPr>
              <w:t>Braillovo písmo s využitím taktilní formy</w:t>
            </w:r>
            <w:r>
              <w:rPr>
                <w:noProof/>
                <w:webHidden/>
              </w:rPr>
              <w:tab/>
            </w:r>
            <w:r>
              <w:rPr>
                <w:noProof/>
                <w:webHidden/>
              </w:rPr>
              <w:fldChar w:fldCharType="begin"/>
            </w:r>
            <w:r>
              <w:rPr>
                <w:noProof/>
                <w:webHidden/>
              </w:rPr>
              <w:instrText xml:space="preserve"> PAGEREF _Toc121219153 \h </w:instrText>
            </w:r>
            <w:r>
              <w:rPr>
                <w:noProof/>
                <w:webHidden/>
              </w:rPr>
            </w:r>
            <w:r>
              <w:rPr>
                <w:noProof/>
                <w:webHidden/>
              </w:rPr>
              <w:fldChar w:fldCharType="separate"/>
            </w:r>
            <w:r>
              <w:rPr>
                <w:noProof/>
                <w:webHidden/>
              </w:rPr>
              <w:t>13</w:t>
            </w:r>
            <w:r>
              <w:rPr>
                <w:noProof/>
                <w:webHidden/>
              </w:rPr>
              <w:fldChar w:fldCharType="end"/>
            </w:r>
          </w:hyperlink>
        </w:p>
        <w:p w14:paraId="6060D708" w14:textId="08043A5F" w:rsidR="000403D1" w:rsidRDefault="000403D1">
          <w:pPr>
            <w:pStyle w:val="Obsah2"/>
            <w:tabs>
              <w:tab w:val="right" w:leader="dot" w:pos="9061"/>
            </w:tabs>
            <w:rPr>
              <w:noProof/>
              <w:lang w:eastAsia="cs-CZ"/>
            </w:rPr>
          </w:pPr>
          <w:hyperlink w:anchor="_Toc121219154" w:history="1">
            <w:r w:rsidRPr="004D4EC4">
              <w:rPr>
                <w:rStyle w:val="Hypertextovodkaz"/>
                <w:rFonts w:ascii="Times New Roman" w:hAnsi="Times New Roman" w:cs="Times New Roman"/>
                <w:noProof/>
              </w:rPr>
              <w:t>Odezírání</w:t>
            </w:r>
            <w:r>
              <w:rPr>
                <w:noProof/>
                <w:webHidden/>
              </w:rPr>
              <w:tab/>
            </w:r>
            <w:r>
              <w:rPr>
                <w:noProof/>
                <w:webHidden/>
              </w:rPr>
              <w:fldChar w:fldCharType="begin"/>
            </w:r>
            <w:r>
              <w:rPr>
                <w:noProof/>
                <w:webHidden/>
              </w:rPr>
              <w:instrText xml:space="preserve"> PAGEREF _Toc121219154 \h </w:instrText>
            </w:r>
            <w:r>
              <w:rPr>
                <w:noProof/>
                <w:webHidden/>
              </w:rPr>
            </w:r>
            <w:r>
              <w:rPr>
                <w:noProof/>
                <w:webHidden/>
              </w:rPr>
              <w:fldChar w:fldCharType="separate"/>
            </w:r>
            <w:r>
              <w:rPr>
                <w:noProof/>
                <w:webHidden/>
              </w:rPr>
              <w:t>14</w:t>
            </w:r>
            <w:r>
              <w:rPr>
                <w:noProof/>
                <w:webHidden/>
              </w:rPr>
              <w:fldChar w:fldCharType="end"/>
            </w:r>
          </w:hyperlink>
        </w:p>
        <w:p w14:paraId="7E26438A" w14:textId="4F16CA31" w:rsidR="000403D1" w:rsidRDefault="000403D1">
          <w:pPr>
            <w:pStyle w:val="Obsah1"/>
            <w:tabs>
              <w:tab w:val="right" w:leader="dot" w:pos="9061"/>
            </w:tabs>
            <w:rPr>
              <w:noProof/>
              <w:lang w:eastAsia="cs-CZ"/>
            </w:rPr>
          </w:pPr>
          <w:hyperlink w:anchor="_Toc121219155" w:history="1">
            <w:r w:rsidRPr="004D4EC4">
              <w:rPr>
                <w:rStyle w:val="Hypertextovodkaz"/>
                <w:rFonts w:ascii="Times New Roman" w:hAnsi="Times New Roman" w:cs="Times New Roman"/>
                <w:b/>
                <w:bCs/>
                <w:noProof/>
              </w:rPr>
              <w:t>Kompenzace sluchových vad</w:t>
            </w:r>
            <w:r>
              <w:rPr>
                <w:noProof/>
                <w:webHidden/>
              </w:rPr>
              <w:tab/>
            </w:r>
            <w:r>
              <w:rPr>
                <w:noProof/>
                <w:webHidden/>
              </w:rPr>
              <w:fldChar w:fldCharType="begin"/>
            </w:r>
            <w:r>
              <w:rPr>
                <w:noProof/>
                <w:webHidden/>
              </w:rPr>
              <w:instrText xml:space="preserve"> PAGEREF _Toc121219155 \h </w:instrText>
            </w:r>
            <w:r>
              <w:rPr>
                <w:noProof/>
                <w:webHidden/>
              </w:rPr>
            </w:r>
            <w:r>
              <w:rPr>
                <w:noProof/>
                <w:webHidden/>
              </w:rPr>
              <w:fldChar w:fldCharType="separate"/>
            </w:r>
            <w:r>
              <w:rPr>
                <w:noProof/>
                <w:webHidden/>
              </w:rPr>
              <w:t>15</w:t>
            </w:r>
            <w:r>
              <w:rPr>
                <w:noProof/>
                <w:webHidden/>
              </w:rPr>
              <w:fldChar w:fldCharType="end"/>
            </w:r>
          </w:hyperlink>
        </w:p>
        <w:p w14:paraId="1CFA0C15" w14:textId="6F4918E1" w:rsidR="000403D1" w:rsidRDefault="000403D1">
          <w:pPr>
            <w:pStyle w:val="Obsah2"/>
            <w:tabs>
              <w:tab w:val="right" w:leader="dot" w:pos="9061"/>
            </w:tabs>
            <w:rPr>
              <w:noProof/>
              <w:lang w:eastAsia="cs-CZ"/>
            </w:rPr>
          </w:pPr>
          <w:hyperlink w:anchor="_Toc121219156" w:history="1">
            <w:r w:rsidRPr="004D4EC4">
              <w:rPr>
                <w:rStyle w:val="Hypertextovodkaz"/>
                <w:rFonts w:ascii="Times New Roman" w:hAnsi="Times New Roman" w:cs="Times New Roman"/>
                <w:noProof/>
              </w:rPr>
              <w:t>Sluchadla</w:t>
            </w:r>
            <w:r>
              <w:rPr>
                <w:noProof/>
                <w:webHidden/>
              </w:rPr>
              <w:tab/>
            </w:r>
            <w:r>
              <w:rPr>
                <w:noProof/>
                <w:webHidden/>
              </w:rPr>
              <w:fldChar w:fldCharType="begin"/>
            </w:r>
            <w:r>
              <w:rPr>
                <w:noProof/>
                <w:webHidden/>
              </w:rPr>
              <w:instrText xml:space="preserve"> PAGEREF _Toc121219156 \h </w:instrText>
            </w:r>
            <w:r>
              <w:rPr>
                <w:noProof/>
                <w:webHidden/>
              </w:rPr>
            </w:r>
            <w:r>
              <w:rPr>
                <w:noProof/>
                <w:webHidden/>
              </w:rPr>
              <w:fldChar w:fldCharType="separate"/>
            </w:r>
            <w:r>
              <w:rPr>
                <w:noProof/>
                <w:webHidden/>
              </w:rPr>
              <w:t>15</w:t>
            </w:r>
            <w:r>
              <w:rPr>
                <w:noProof/>
                <w:webHidden/>
              </w:rPr>
              <w:fldChar w:fldCharType="end"/>
            </w:r>
          </w:hyperlink>
        </w:p>
        <w:p w14:paraId="3FAE3A5A" w14:textId="0C5DB8D9" w:rsidR="000403D1" w:rsidRDefault="000403D1">
          <w:pPr>
            <w:pStyle w:val="Obsah2"/>
            <w:tabs>
              <w:tab w:val="right" w:leader="dot" w:pos="9061"/>
            </w:tabs>
            <w:rPr>
              <w:noProof/>
              <w:lang w:eastAsia="cs-CZ"/>
            </w:rPr>
          </w:pPr>
          <w:hyperlink w:anchor="_Toc121219157" w:history="1">
            <w:r w:rsidRPr="004D4EC4">
              <w:rPr>
                <w:rStyle w:val="Hypertextovodkaz"/>
                <w:rFonts w:ascii="Times New Roman" w:hAnsi="Times New Roman" w:cs="Times New Roman"/>
                <w:noProof/>
              </w:rPr>
              <w:t>Kochleární implantát</w:t>
            </w:r>
            <w:r>
              <w:rPr>
                <w:noProof/>
                <w:webHidden/>
              </w:rPr>
              <w:tab/>
            </w:r>
            <w:r>
              <w:rPr>
                <w:noProof/>
                <w:webHidden/>
              </w:rPr>
              <w:fldChar w:fldCharType="begin"/>
            </w:r>
            <w:r>
              <w:rPr>
                <w:noProof/>
                <w:webHidden/>
              </w:rPr>
              <w:instrText xml:space="preserve"> PAGEREF _Toc121219157 \h </w:instrText>
            </w:r>
            <w:r>
              <w:rPr>
                <w:noProof/>
                <w:webHidden/>
              </w:rPr>
            </w:r>
            <w:r>
              <w:rPr>
                <w:noProof/>
                <w:webHidden/>
              </w:rPr>
              <w:fldChar w:fldCharType="separate"/>
            </w:r>
            <w:r>
              <w:rPr>
                <w:noProof/>
                <w:webHidden/>
              </w:rPr>
              <w:t>18</w:t>
            </w:r>
            <w:r>
              <w:rPr>
                <w:noProof/>
                <w:webHidden/>
              </w:rPr>
              <w:fldChar w:fldCharType="end"/>
            </w:r>
          </w:hyperlink>
        </w:p>
        <w:p w14:paraId="1A01556E" w14:textId="6177FC2A" w:rsidR="000403D1" w:rsidRDefault="000403D1">
          <w:pPr>
            <w:pStyle w:val="Obsah2"/>
            <w:tabs>
              <w:tab w:val="right" w:leader="dot" w:pos="9061"/>
            </w:tabs>
            <w:rPr>
              <w:noProof/>
              <w:lang w:eastAsia="cs-CZ"/>
            </w:rPr>
          </w:pPr>
          <w:hyperlink w:anchor="_Toc121219158" w:history="1">
            <w:r w:rsidRPr="004D4EC4">
              <w:rPr>
                <w:rStyle w:val="Hypertextovodkaz"/>
                <w:rFonts w:ascii="Times New Roman" w:hAnsi="Times New Roman" w:cs="Times New Roman"/>
                <w:noProof/>
              </w:rPr>
              <w:t>Další kompenzační pomůcky</w:t>
            </w:r>
            <w:r>
              <w:rPr>
                <w:noProof/>
                <w:webHidden/>
              </w:rPr>
              <w:tab/>
            </w:r>
            <w:r>
              <w:rPr>
                <w:noProof/>
                <w:webHidden/>
              </w:rPr>
              <w:fldChar w:fldCharType="begin"/>
            </w:r>
            <w:r>
              <w:rPr>
                <w:noProof/>
                <w:webHidden/>
              </w:rPr>
              <w:instrText xml:space="preserve"> PAGEREF _Toc121219158 \h </w:instrText>
            </w:r>
            <w:r>
              <w:rPr>
                <w:noProof/>
                <w:webHidden/>
              </w:rPr>
            </w:r>
            <w:r>
              <w:rPr>
                <w:noProof/>
                <w:webHidden/>
              </w:rPr>
              <w:fldChar w:fldCharType="separate"/>
            </w:r>
            <w:r>
              <w:rPr>
                <w:noProof/>
                <w:webHidden/>
              </w:rPr>
              <w:t>19</w:t>
            </w:r>
            <w:r>
              <w:rPr>
                <w:noProof/>
                <w:webHidden/>
              </w:rPr>
              <w:fldChar w:fldCharType="end"/>
            </w:r>
          </w:hyperlink>
        </w:p>
        <w:p w14:paraId="4037226B" w14:textId="77FBF55B" w:rsidR="000403D1" w:rsidRDefault="000403D1">
          <w:pPr>
            <w:pStyle w:val="Obsah1"/>
            <w:tabs>
              <w:tab w:val="right" w:leader="dot" w:pos="9061"/>
            </w:tabs>
            <w:rPr>
              <w:noProof/>
              <w:lang w:eastAsia="cs-CZ"/>
            </w:rPr>
          </w:pPr>
          <w:hyperlink w:anchor="_Toc121219159" w:history="1">
            <w:r w:rsidRPr="004D4EC4">
              <w:rPr>
                <w:rStyle w:val="Hypertextovodkaz"/>
                <w:rFonts w:ascii="Times New Roman" w:hAnsi="Times New Roman" w:cs="Times New Roman"/>
                <w:b/>
                <w:bCs/>
                <w:noProof/>
              </w:rPr>
              <w:t>Volný čas dětí se sluchovým postižením</w:t>
            </w:r>
            <w:r>
              <w:rPr>
                <w:noProof/>
                <w:webHidden/>
              </w:rPr>
              <w:tab/>
            </w:r>
            <w:r>
              <w:rPr>
                <w:noProof/>
                <w:webHidden/>
              </w:rPr>
              <w:fldChar w:fldCharType="begin"/>
            </w:r>
            <w:r>
              <w:rPr>
                <w:noProof/>
                <w:webHidden/>
              </w:rPr>
              <w:instrText xml:space="preserve"> PAGEREF _Toc121219159 \h </w:instrText>
            </w:r>
            <w:r>
              <w:rPr>
                <w:noProof/>
                <w:webHidden/>
              </w:rPr>
            </w:r>
            <w:r>
              <w:rPr>
                <w:noProof/>
                <w:webHidden/>
              </w:rPr>
              <w:fldChar w:fldCharType="separate"/>
            </w:r>
            <w:r>
              <w:rPr>
                <w:noProof/>
                <w:webHidden/>
              </w:rPr>
              <w:t>20</w:t>
            </w:r>
            <w:r>
              <w:rPr>
                <w:noProof/>
                <w:webHidden/>
              </w:rPr>
              <w:fldChar w:fldCharType="end"/>
            </w:r>
          </w:hyperlink>
        </w:p>
        <w:p w14:paraId="1E304B53" w14:textId="3184817D" w:rsidR="000403D1" w:rsidRDefault="000403D1">
          <w:pPr>
            <w:pStyle w:val="Obsah2"/>
            <w:tabs>
              <w:tab w:val="right" w:leader="dot" w:pos="9061"/>
            </w:tabs>
            <w:rPr>
              <w:noProof/>
              <w:lang w:eastAsia="cs-CZ"/>
            </w:rPr>
          </w:pPr>
          <w:hyperlink w:anchor="_Toc121219160" w:history="1">
            <w:r w:rsidRPr="004D4EC4">
              <w:rPr>
                <w:rStyle w:val="Hypertextovodkaz"/>
                <w:rFonts w:ascii="Times New Roman" w:hAnsi="Times New Roman" w:cs="Times New Roman"/>
                <w:noProof/>
              </w:rPr>
              <w:t>Pedagogika volného času</w:t>
            </w:r>
            <w:r>
              <w:rPr>
                <w:noProof/>
                <w:webHidden/>
              </w:rPr>
              <w:tab/>
            </w:r>
            <w:r>
              <w:rPr>
                <w:noProof/>
                <w:webHidden/>
              </w:rPr>
              <w:fldChar w:fldCharType="begin"/>
            </w:r>
            <w:r>
              <w:rPr>
                <w:noProof/>
                <w:webHidden/>
              </w:rPr>
              <w:instrText xml:space="preserve"> PAGEREF _Toc121219160 \h </w:instrText>
            </w:r>
            <w:r>
              <w:rPr>
                <w:noProof/>
                <w:webHidden/>
              </w:rPr>
            </w:r>
            <w:r>
              <w:rPr>
                <w:noProof/>
                <w:webHidden/>
              </w:rPr>
              <w:fldChar w:fldCharType="separate"/>
            </w:r>
            <w:r>
              <w:rPr>
                <w:noProof/>
                <w:webHidden/>
              </w:rPr>
              <w:t>20</w:t>
            </w:r>
            <w:r>
              <w:rPr>
                <w:noProof/>
                <w:webHidden/>
              </w:rPr>
              <w:fldChar w:fldCharType="end"/>
            </w:r>
          </w:hyperlink>
        </w:p>
        <w:p w14:paraId="3DC66A92" w14:textId="33718CCC" w:rsidR="000403D1" w:rsidRDefault="000403D1">
          <w:pPr>
            <w:pStyle w:val="Obsah2"/>
            <w:tabs>
              <w:tab w:val="right" w:leader="dot" w:pos="9061"/>
            </w:tabs>
            <w:rPr>
              <w:noProof/>
              <w:lang w:eastAsia="cs-CZ"/>
            </w:rPr>
          </w:pPr>
          <w:hyperlink w:anchor="_Toc121219161" w:history="1">
            <w:r w:rsidRPr="004D4EC4">
              <w:rPr>
                <w:rStyle w:val="Hypertextovodkaz"/>
                <w:rFonts w:ascii="Times New Roman" w:hAnsi="Times New Roman" w:cs="Times New Roman"/>
                <w:noProof/>
              </w:rPr>
              <w:t>Poskytování volnočasových aktivit</w:t>
            </w:r>
            <w:r>
              <w:rPr>
                <w:noProof/>
                <w:webHidden/>
              </w:rPr>
              <w:tab/>
            </w:r>
            <w:r>
              <w:rPr>
                <w:noProof/>
                <w:webHidden/>
              </w:rPr>
              <w:fldChar w:fldCharType="begin"/>
            </w:r>
            <w:r>
              <w:rPr>
                <w:noProof/>
                <w:webHidden/>
              </w:rPr>
              <w:instrText xml:space="preserve"> PAGEREF _Toc121219161 \h </w:instrText>
            </w:r>
            <w:r>
              <w:rPr>
                <w:noProof/>
                <w:webHidden/>
              </w:rPr>
            </w:r>
            <w:r>
              <w:rPr>
                <w:noProof/>
                <w:webHidden/>
              </w:rPr>
              <w:fldChar w:fldCharType="separate"/>
            </w:r>
            <w:r>
              <w:rPr>
                <w:noProof/>
                <w:webHidden/>
              </w:rPr>
              <w:t>22</w:t>
            </w:r>
            <w:r>
              <w:rPr>
                <w:noProof/>
                <w:webHidden/>
              </w:rPr>
              <w:fldChar w:fldCharType="end"/>
            </w:r>
          </w:hyperlink>
        </w:p>
        <w:p w14:paraId="7FF33E73" w14:textId="38F27EFC" w:rsidR="000403D1" w:rsidRDefault="000403D1">
          <w:pPr>
            <w:pStyle w:val="Obsah1"/>
            <w:tabs>
              <w:tab w:val="right" w:leader="dot" w:pos="9061"/>
            </w:tabs>
            <w:rPr>
              <w:noProof/>
              <w:lang w:eastAsia="cs-CZ"/>
            </w:rPr>
          </w:pPr>
          <w:hyperlink w:anchor="_Toc121219162" w:history="1">
            <w:r w:rsidRPr="004D4EC4">
              <w:rPr>
                <w:rStyle w:val="Hypertextovodkaz"/>
                <w:rFonts w:ascii="Times New Roman" w:hAnsi="Times New Roman" w:cs="Times New Roman"/>
                <w:b/>
                <w:bCs/>
                <w:noProof/>
              </w:rPr>
              <w:t>PRAKTICKÁ ČÁST</w:t>
            </w:r>
            <w:r>
              <w:rPr>
                <w:noProof/>
                <w:webHidden/>
              </w:rPr>
              <w:tab/>
            </w:r>
            <w:r>
              <w:rPr>
                <w:noProof/>
                <w:webHidden/>
              </w:rPr>
              <w:fldChar w:fldCharType="begin"/>
            </w:r>
            <w:r>
              <w:rPr>
                <w:noProof/>
                <w:webHidden/>
              </w:rPr>
              <w:instrText xml:space="preserve"> PAGEREF _Toc121219162 \h </w:instrText>
            </w:r>
            <w:r>
              <w:rPr>
                <w:noProof/>
                <w:webHidden/>
              </w:rPr>
            </w:r>
            <w:r>
              <w:rPr>
                <w:noProof/>
                <w:webHidden/>
              </w:rPr>
              <w:fldChar w:fldCharType="separate"/>
            </w:r>
            <w:r>
              <w:rPr>
                <w:noProof/>
                <w:webHidden/>
              </w:rPr>
              <w:t>27</w:t>
            </w:r>
            <w:r>
              <w:rPr>
                <w:noProof/>
                <w:webHidden/>
              </w:rPr>
              <w:fldChar w:fldCharType="end"/>
            </w:r>
          </w:hyperlink>
        </w:p>
        <w:p w14:paraId="31AFB2B2" w14:textId="7CB8955C" w:rsidR="000403D1" w:rsidRDefault="000403D1">
          <w:pPr>
            <w:pStyle w:val="Obsah1"/>
            <w:tabs>
              <w:tab w:val="right" w:leader="dot" w:pos="9061"/>
            </w:tabs>
            <w:rPr>
              <w:noProof/>
              <w:lang w:eastAsia="cs-CZ"/>
            </w:rPr>
          </w:pPr>
          <w:hyperlink w:anchor="_Toc121219163" w:history="1">
            <w:r w:rsidRPr="004D4EC4">
              <w:rPr>
                <w:rStyle w:val="Hypertextovodkaz"/>
                <w:rFonts w:ascii="Times New Roman" w:hAnsi="Times New Roman" w:cs="Times New Roman"/>
                <w:b/>
                <w:bCs/>
                <w:noProof/>
              </w:rPr>
              <w:t>Vymezení výzkumných technik a výzkumných cílů</w:t>
            </w:r>
            <w:r>
              <w:rPr>
                <w:noProof/>
                <w:webHidden/>
              </w:rPr>
              <w:tab/>
            </w:r>
            <w:r>
              <w:rPr>
                <w:noProof/>
                <w:webHidden/>
              </w:rPr>
              <w:fldChar w:fldCharType="begin"/>
            </w:r>
            <w:r>
              <w:rPr>
                <w:noProof/>
                <w:webHidden/>
              </w:rPr>
              <w:instrText xml:space="preserve"> PAGEREF _Toc121219163 \h </w:instrText>
            </w:r>
            <w:r>
              <w:rPr>
                <w:noProof/>
                <w:webHidden/>
              </w:rPr>
            </w:r>
            <w:r>
              <w:rPr>
                <w:noProof/>
                <w:webHidden/>
              </w:rPr>
              <w:fldChar w:fldCharType="separate"/>
            </w:r>
            <w:r>
              <w:rPr>
                <w:noProof/>
                <w:webHidden/>
              </w:rPr>
              <w:t>27</w:t>
            </w:r>
            <w:r>
              <w:rPr>
                <w:noProof/>
                <w:webHidden/>
              </w:rPr>
              <w:fldChar w:fldCharType="end"/>
            </w:r>
          </w:hyperlink>
        </w:p>
        <w:p w14:paraId="3C672650" w14:textId="0EF3467B" w:rsidR="000403D1" w:rsidRDefault="000403D1">
          <w:pPr>
            <w:pStyle w:val="Obsah1"/>
            <w:tabs>
              <w:tab w:val="right" w:leader="dot" w:pos="9061"/>
            </w:tabs>
            <w:rPr>
              <w:noProof/>
              <w:lang w:eastAsia="cs-CZ"/>
            </w:rPr>
          </w:pPr>
          <w:hyperlink w:anchor="_Toc121219164" w:history="1">
            <w:r w:rsidRPr="004D4EC4">
              <w:rPr>
                <w:rStyle w:val="Hypertextovodkaz"/>
                <w:rFonts w:ascii="Times New Roman" w:hAnsi="Times New Roman" w:cs="Times New Roman"/>
                <w:b/>
                <w:bCs/>
                <w:noProof/>
              </w:rPr>
              <w:t>Charakteristika zkoumaného vzorku</w:t>
            </w:r>
            <w:r>
              <w:rPr>
                <w:noProof/>
                <w:webHidden/>
              </w:rPr>
              <w:tab/>
            </w:r>
            <w:r>
              <w:rPr>
                <w:noProof/>
                <w:webHidden/>
              </w:rPr>
              <w:fldChar w:fldCharType="begin"/>
            </w:r>
            <w:r>
              <w:rPr>
                <w:noProof/>
                <w:webHidden/>
              </w:rPr>
              <w:instrText xml:space="preserve"> PAGEREF _Toc121219164 \h </w:instrText>
            </w:r>
            <w:r>
              <w:rPr>
                <w:noProof/>
                <w:webHidden/>
              </w:rPr>
            </w:r>
            <w:r>
              <w:rPr>
                <w:noProof/>
                <w:webHidden/>
              </w:rPr>
              <w:fldChar w:fldCharType="separate"/>
            </w:r>
            <w:r>
              <w:rPr>
                <w:noProof/>
                <w:webHidden/>
              </w:rPr>
              <w:t>28</w:t>
            </w:r>
            <w:r>
              <w:rPr>
                <w:noProof/>
                <w:webHidden/>
              </w:rPr>
              <w:fldChar w:fldCharType="end"/>
            </w:r>
          </w:hyperlink>
        </w:p>
        <w:p w14:paraId="5C35A81F" w14:textId="60292E66" w:rsidR="000403D1" w:rsidRDefault="000403D1">
          <w:pPr>
            <w:pStyle w:val="Obsah1"/>
            <w:tabs>
              <w:tab w:val="right" w:leader="dot" w:pos="9061"/>
            </w:tabs>
            <w:rPr>
              <w:noProof/>
              <w:lang w:eastAsia="cs-CZ"/>
            </w:rPr>
          </w:pPr>
          <w:hyperlink w:anchor="_Toc121219165" w:history="1">
            <w:r w:rsidRPr="004D4EC4">
              <w:rPr>
                <w:rStyle w:val="Hypertextovodkaz"/>
                <w:rFonts w:ascii="Times New Roman" w:hAnsi="Times New Roman" w:cs="Times New Roman"/>
                <w:b/>
                <w:bCs/>
                <w:noProof/>
              </w:rPr>
              <w:t>Interpretace výsledků výzkumného šetření</w:t>
            </w:r>
            <w:r>
              <w:rPr>
                <w:noProof/>
                <w:webHidden/>
              </w:rPr>
              <w:tab/>
            </w:r>
            <w:r>
              <w:rPr>
                <w:noProof/>
                <w:webHidden/>
              </w:rPr>
              <w:fldChar w:fldCharType="begin"/>
            </w:r>
            <w:r>
              <w:rPr>
                <w:noProof/>
                <w:webHidden/>
              </w:rPr>
              <w:instrText xml:space="preserve"> PAGEREF _Toc121219165 \h </w:instrText>
            </w:r>
            <w:r>
              <w:rPr>
                <w:noProof/>
                <w:webHidden/>
              </w:rPr>
            </w:r>
            <w:r>
              <w:rPr>
                <w:noProof/>
                <w:webHidden/>
              </w:rPr>
              <w:fldChar w:fldCharType="separate"/>
            </w:r>
            <w:r>
              <w:rPr>
                <w:noProof/>
                <w:webHidden/>
              </w:rPr>
              <w:t>29</w:t>
            </w:r>
            <w:r>
              <w:rPr>
                <w:noProof/>
                <w:webHidden/>
              </w:rPr>
              <w:fldChar w:fldCharType="end"/>
            </w:r>
          </w:hyperlink>
        </w:p>
        <w:p w14:paraId="117F9E08" w14:textId="2B3D4D8D" w:rsidR="000403D1" w:rsidRDefault="000403D1">
          <w:pPr>
            <w:pStyle w:val="Obsah1"/>
            <w:tabs>
              <w:tab w:val="right" w:leader="dot" w:pos="9061"/>
            </w:tabs>
            <w:rPr>
              <w:noProof/>
              <w:lang w:eastAsia="cs-CZ"/>
            </w:rPr>
          </w:pPr>
          <w:hyperlink w:anchor="_Toc121219166" w:history="1">
            <w:r w:rsidRPr="004D4EC4">
              <w:rPr>
                <w:rStyle w:val="Hypertextovodkaz"/>
                <w:rFonts w:ascii="Times New Roman" w:hAnsi="Times New Roman" w:cs="Times New Roman"/>
                <w:b/>
                <w:bCs/>
                <w:noProof/>
              </w:rPr>
              <w:t>Diskuze</w:t>
            </w:r>
            <w:r>
              <w:rPr>
                <w:noProof/>
                <w:webHidden/>
              </w:rPr>
              <w:tab/>
            </w:r>
            <w:r>
              <w:rPr>
                <w:noProof/>
                <w:webHidden/>
              </w:rPr>
              <w:fldChar w:fldCharType="begin"/>
            </w:r>
            <w:r>
              <w:rPr>
                <w:noProof/>
                <w:webHidden/>
              </w:rPr>
              <w:instrText xml:space="preserve"> PAGEREF _Toc121219166 \h </w:instrText>
            </w:r>
            <w:r>
              <w:rPr>
                <w:noProof/>
                <w:webHidden/>
              </w:rPr>
            </w:r>
            <w:r>
              <w:rPr>
                <w:noProof/>
                <w:webHidden/>
              </w:rPr>
              <w:fldChar w:fldCharType="separate"/>
            </w:r>
            <w:r>
              <w:rPr>
                <w:noProof/>
                <w:webHidden/>
              </w:rPr>
              <w:t>38</w:t>
            </w:r>
            <w:r>
              <w:rPr>
                <w:noProof/>
                <w:webHidden/>
              </w:rPr>
              <w:fldChar w:fldCharType="end"/>
            </w:r>
          </w:hyperlink>
        </w:p>
        <w:p w14:paraId="67DE5A8B" w14:textId="5B60A0CE" w:rsidR="000403D1" w:rsidRDefault="000403D1">
          <w:pPr>
            <w:pStyle w:val="Obsah1"/>
            <w:tabs>
              <w:tab w:val="right" w:leader="dot" w:pos="9061"/>
            </w:tabs>
            <w:rPr>
              <w:noProof/>
              <w:lang w:eastAsia="cs-CZ"/>
            </w:rPr>
          </w:pPr>
          <w:hyperlink w:anchor="_Toc121219167" w:history="1">
            <w:r w:rsidRPr="004D4EC4">
              <w:rPr>
                <w:rStyle w:val="Hypertextovodkaz"/>
                <w:rFonts w:ascii="Times New Roman" w:hAnsi="Times New Roman" w:cs="Times New Roman"/>
                <w:b/>
                <w:bCs/>
                <w:noProof/>
              </w:rPr>
              <w:t>Závěr</w:t>
            </w:r>
            <w:r>
              <w:rPr>
                <w:noProof/>
                <w:webHidden/>
              </w:rPr>
              <w:tab/>
            </w:r>
            <w:r>
              <w:rPr>
                <w:noProof/>
                <w:webHidden/>
              </w:rPr>
              <w:fldChar w:fldCharType="begin"/>
            </w:r>
            <w:r>
              <w:rPr>
                <w:noProof/>
                <w:webHidden/>
              </w:rPr>
              <w:instrText xml:space="preserve"> PAGEREF _Toc121219167 \h </w:instrText>
            </w:r>
            <w:r>
              <w:rPr>
                <w:noProof/>
                <w:webHidden/>
              </w:rPr>
            </w:r>
            <w:r>
              <w:rPr>
                <w:noProof/>
                <w:webHidden/>
              </w:rPr>
              <w:fldChar w:fldCharType="separate"/>
            </w:r>
            <w:r>
              <w:rPr>
                <w:noProof/>
                <w:webHidden/>
              </w:rPr>
              <w:t>41</w:t>
            </w:r>
            <w:r>
              <w:rPr>
                <w:noProof/>
                <w:webHidden/>
              </w:rPr>
              <w:fldChar w:fldCharType="end"/>
            </w:r>
          </w:hyperlink>
        </w:p>
        <w:p w14:paraId="584464D4" w14:textId="58DB7A35" w:rsidR="000403D1" w:rsidRDefault="000403D1">
          <w:pPr>
            <w:pStyle w:val="Obsah1"/>
            <w:tabs>
              <w:tab w:val="right" w:leader="dot" w:pos="9061"/>
            </w:tabs>
            <w:rPr>
              <w:noProof/>
              <w:lang w:eastAsia="cs-CZ"/>
            </w:rPr>
          </w:pPr>
          <w:hyperlink w:anchor="_Toc121219168" w:history="1">
            <w:r w:rsidRPr="004D4EC4">
              <w:rPr>
                <w:rStyle w:val="Hypertextovodkaz"/>
                <w:rFonts w:ascii="Times New Roman" w:hAnsi="Times New Roman" w:cs="Times New Roman"/>
                <w:b/>
                <w:bCs/>
                <w:noProof/>
              </w:rPr>
              <w:t>Seznam literatury</w:t>
            </w:r>
            <w:r>
              <w:rPr>
                <w:noProof/>
                <w:webHidden/>
              </w:rPr>
              <w:tab/>
            </w:r>
            <w:r>
              <w:rPr>
                <w:noProof/>
                <w:webHidden/>
              </w:rPr>
              <w:fldChar w:fldCharType="begin"/>
            </w:r>
            <w:r>
              <w:rPr>
                <w:noProof/>
                <w:webHidden/>
              </w:rPr>
              <w:instrText xml:space="preserve"> PAGEREF _Toc121219168 \h </w:instrText>
            </w:r>
            <w:r>
              <w:rPr>
                <w:noProof/>
                <w:webHidden/>
              </w:rPr>
            </w:r>
            <w:r>
              <w:rPr>
                <w:noProof/>
                <w:webHidden/>
              </w:rPr>
              <w:fldChar w:fldCharType="separate"/>
            </w:r>
            <w:r>
              <w:rPr>
                <w:noProof/>
                <w:webHidden/>
              </w:rPr>
              <w:t>43</w:t>
            </w:r>
            <w:r>
              <w:rPr>
                <w:noProof/>
                <w:webHidden/>
              </w:rPr>
              <w:fldChar w:fldCharType="end"/>
            </w:r>
          </w:hyperlink>
        </w:p>
        <w:p w14:paraId="52DD0D27" w14:textId="2BAFECE1" w:rsidR="000403D1" w:rsidRPr="000403D1" w:rsidRDefault="000403D1">
          <w:pPr>
            <w:pStyle w:val="Obsah1"/>
            <w:tabs>
              <w:tab w:val="right" w:leader="dot" w:pos="9061"/>
            </w:tabs>
            <w:rPr>
              <w:rFonts w:ascii="Times New Roman" w:hAnsi="Times New Roman" w:cs="Times New Roman"/>
              <w:noProof/>
              <w:sz w:val="24"/>
              <w:szCs w:val="24"/>
              <w:lang w:eastAsia="cs-CZ"/>
            </w:rPr>
          </w:pPr>
          <w:hyperlink w:anchor="_Toc121219169" w:history="1">
            <w:r w:rsidRPr="004D4EC4">
              <w:rPr>
                <w:rStyle w:val="Hypertextovodkaz"/>
                <w:rFonts w:ascii="Times New Roman" w:hAnsi="Times New Roman" w:cs="Times New Roman"/>
                <w:b/>
                <w:bCs/>
                <w:noProof/>
              </w:rPr>
              <w:t>Seznam zkratek a symbolů</w:t>
            </w:r>
            <w:r>
              <w:rPr>
                <w:noProof/>
                <w:webHidden/>
              </w:rPr>
              <w:tab/>
            </w:r>
            <w:r>
              <w:rPr>
                <w:noProof/>
                <w:webHidden/>
              </w:rPr>
              <w:fldChar w:fldCharType="begin"/>
            </w:r>
            <w:r>
              <w:rPr>
                <w:noProof/>
                <w:webHidden/>
              </w:rPr>
              <w:instrText xml:space="preserve"> PAGEREF _Toc121219169 \h </w:instrText>
            </w:r>
            <w:r>
              <w:rPr>
                <w:noProof/>
                <w:webHidden/>
              </w:rPr>
            </w:r>
            <w:r>
              <w:rPr>
                <w:noProof/>
                <w:webHidden/>
              </w:rPr>
              <w:fldChar w:fldCharType="separate"/>
            </w:r>
            <w:r>
              <w:rPr>
                <w:noProof/>
                <w:webHidden/>
              </w:rPr>
              <w:t>46</w:t>
            </w:r>
            <w:r>
              <w:rPr>
                <w:noProof/>
                <w:webHidden/>
              </w:rPr>
              <w:fldChar w:fldCharType="end"/>
            </w:r>
          </w:hyperlink>
        </w:p>
        <w:p w14:paraId="054E7FD7" w14:textId="0747BDA1" w:rsidR="000403D1" w:rsidRDefault="000403D1">
          <w:pPr>
            <w:pStyle w:val="Obsah1"/>
            <w:tabs>
              <w:tab w:val="right" w:leader="dot" w:pos="9061"/>
            </w:tabs>
            <w:rPr>
              <w:noProof/>
              <w:lang w:eastAsia="cs-CZ"/>
            </w:rPr>
          </w:pPr>
          <w:hyperlink w:anchor="_Toc121219170" w:history="1">
            <w:r w:rsidRPr="004D4EC4">
              <w:rPr>
                <w:rStyle w:val="Hypertextovodkaz"/>
                <w:rFonts w:ascii="Times New Roman" w:hAnsi="Times New Roman" w:cs="Times New Roman"/>
                <w:b/>
                <w:bCs/>
                <w:noProof/>
              </w:rPr>
              <w:t>Seznam tabulek</w:t>
            </w:r>
            <w:r>
              <w:rPr>
                <w:noProof/>
                <w:webHidden/>
              </w:rPr>
              <w:tab/>
            </w:r>
            <w:r>
              <w:rPr>
                <w:noProof/>
                <w:webHidden/>
              </w:rPr>
              <w:fldChar w:fldCharType="begin"/>
            </w:r>
            <w:r>
              <w:rPr>
                <w:noProof/>
                <w:webHidden/>
              </w:rPr>
              <w:instrText xml:space="preserve"> PAGEREF _Toc121219170 \h </w:instrText>
            </w:r>
            <w:r>
              <w:rPr>
                <w:noProof/>
                <w:webHidden/>
              </w:rPr>
            </w:r>
            <w:r>
              <w:rPr>
                <w:noProof/>
                <w:webHidden/>
              </w:rPr>
              <w:fldChar w:fldCharType="separate"/>
            </w:r>
            <w:r>
              <w:rPr>
                <w:noProof/>
                <w:webHidden/>
              </w:rPr>
              <w:t>47</w:t>
            </w:r>
            <w:r>
              <w:rPr>
                <w:noProof/>
                <w:webHidden/>
              </w:rPr>
              <w:fldChar w:fldCharType="end"/>
            </w:r>
          </w:hyperlink>
        </w:p>
        <w:p w14:paraId="2F8B1972" w14:textId="5368D97F" w:rsidR="000403D1" w:rsidRDefault="000403D1">
          <w:pPr>
            <w:pStyle w:val="Obsah1"/>
            <w:tabs>
              <w:tab w:val="right" w:leader="dot" w:pos="9061"/>
            </w:tabs>
            <w:rPr>
              <w:noProof/>
              <w:lang w:eastAsia="cs-CZ"/>
            </w:rPr>
          </w:pPr>
          <w:hyperlink w:anchor="_Toc121219171" w:history="1">
            <w:r w:rsidRPr="004D4EC4">
              <w:rPr>
                <w:rStyle w:val="Hypertextovodkaz"/>
                <w:rFonts w:ascii="Times New Roman" w:hAnsi="Times New Roman" w:cs="Times New Roman"/>
                <w:b/>
                <w:bCs/>
                <w:noProof/>
              </w:rPr>
              <w:t>Seznam příloh</w:t>
            </w:r>
            <w:r>
              <w:rPr>
                <w:noProof/>
                <w:webHidden/>
              </w:rPr>
              <w:tab/>
            </w:r>
            <w:r>
              <w:rPr>
                <w:noProof/>
                <w:webHidden/>
              </w:rPr>
              <w:fldChar w:fldCharType="begin"/>
            </w:r>
            <w:r>
              <w:rPr>
                <w:noProof/>
                <w:webHidden/>
              </w:rPr>
              <w:instrText xml:space="preserve"> PAGEREF _Toc121219171 \h </w:instrText>
            </w:r>
            <w:r>
              <w:rPr>
                <w:noProof/>
                <w:webHidden/>
              </w:rPr>
            </w:r>
            <w:r>
              <w:rPr>
                <w:noProof/>
                <w:webHidden/>
              </w:rPr>
              <w:fldChar w:fldCharType="separate"/>
            </w:r>
            <w:r>
              <w:rPr>
                <w:noProof/>
                <w:webHidden/>
              </w:rPr>
              <w:t>48</w:t>
            </w:r>
            <w:r>
              <w:rPr>
                <w:noProof/>
                <w:webHidden/>
              </w:rPr>
              <w:fldChar w:fldCharType="end"/>
            </w:r>
          </w:hyperlink>
        </w:p>
        <w:p w14:paraId="4CA4DA1E" w14:textId="065C090D" w:rsidR="00614153" w:rsidRDefault="00614153">
          <w:r>
            <w:rPr>
              <w:b/>
              <w:bCs/>
            </w:rPr>
            <w:fldChar w:fldCharType="end"/>
          </w:r>
        </w:p>
      </w:sdtContent>
    </w:sdt>
    <w:p w14:paraId="6AFC1543" w14:textId="77777777" w:rsidR="00701705" w:rsidRDefault="00701705">
      <w:pPr>
        <w:rPr>
          <w:rFonts w:ascii="Times New Roman" w:eastAsiaTheme="majorEastAsia" w:hAnsi="Times New Roman" w:cs="Times New Roman"/>
          <w:b/>
          <w:bCs/>
          <w:color w:val="000000" w:themeColor="text1"/>
          <w:sz w:val="32"/>
          <w:szCs w:val="32"/>
          <w:lang w:eastAsia="en-US"/>
        </w:rPr>
      </w:pPr>
      <w:r>
        <w:rPr>
          <w:rFonts w:ascii="Times New Roman" w:hAnsi="Times New Roman" w:cs="Times New Roman"/>
          <w:b/>
          <w:bCs/>
          <w:color w:val="000000" w:themeColor="text1"/>
        </w:rPr>
        <w:br w:type="page"/>
      </w:r>
    </w:p>
    <w:p w14:paraId="020E98C1" w14:textId="16CA53C3" w:rsidR="00632471" w:rsidRPr="0004178A" w:rsidRDefault="00632471" w:rsidP="00632471">
      <w:pPr>
        <w:pStyle w:val="Nadpis1"/>
        <w:rPr>
          <w:rFonts w:ascii="Times New Roman" w:hAnsi="Times New Roman" w:cs="Times New Roman"/>
          <w:b/>
          <w:bCs/>
          <w:color w:val="000000" w:themeColor="text1"/>
        </w:rPr>
      </w:pPr>
      <w:bookmarkStart w:id="3" w:name="_Toc121219143"/>
      <w:r w:rsidRPr="0004178A">
        <w:rPr>
          <w:rFonts w:ascii="Times New Roman" w:hAnsi="Times New Roman" w:cs="Times New Roman"/>
          <w:b/>
          <w:bCs/>
          <w:color w:val="000000" w:themeColor="text1"/>
        </w:rPr>
        <w:lastRenderedPageBreak/>
        <w:t>Úvod</w:t>
      </w:r>
      <w:bookmarkEnd w:id="3"/>
    </w:p>
    <w:p w14:paraId="0506E109" w14:textId="59DAB950" w:rsidR="00632471" w:rsidRPr="0004178A" w:rsidRDefault="00632471" w:rsidP="00632471">
      <w:pPr>
        <w:spacing w:after="120" w:line="360" w:lineRule="auto"/>
        <w:ind w:firstLine="709"/>
        <w:jc w:val="both"/>
        <w:rPr>
          <w:rFonts w:ascii="Times New Roman" w:hAnsi="Times New Roman" w:cs="Times New Roman"/>
          <w:sz w:val="24"/>
          <w:szCs w:val="24"/>
        </w:rPr>
      </w:pPr>
      <w:r w:rsidRPr="0004178A">
        <w:rPr>
          <w:rFonts w:ascii="Times New Roman" w:hAnsi="Times New Roman" w:cs="Times New Roman"/>
          <w:sz w:val="24"/>
          <w:szCs w:val="24"/>
        </w:rPr>
        <w:t xml:space="preserve">V bakalářské práci se zaměřuji na volnočasové aktivity dětí neslyšících a dětí s kochleárním implantátem. </w:t>
      </w:r>
      <w:r w:rsidR="00B705F4">
        <w:rPr>
          <w:rFonts w:ascii="Times New Roman" w:hAnsi="Times New Roman" w:cs="Times New Roman"/>
          <w:sz w:val="24"/>
          <w:szCs w:val="24"/>
        </w:rPr>
        <w:t>Hlavními cíli jsou</w:t>
      </w:r>
      <w:r w:rsidRPr="0004178A">
        <w:rPr>
          <w:rFonts w:ascii="Times New Roman" w:hAnsi="Times New Roman" w:cs="Times New Roman"/>
          <w:sz w:val="24"/>
          <w:szCs w:val="24"/>
        </w:rPr>
        <w:t xml:space="preserve"> analýz</w:t>
      </w:r>
      <w:r w:rsidR="00B705F4">
        <w:rPr>
          <w:rFonts w:ascii="Times New Roman" w:hAnsi="Times New Roman" w:cs="Times New Roman"/>
          <w:sz w:val="24"/>
          <w:szCs w:val="24"/>
        </w:rPr>
        <w:t>a</w:t>
      </w:r>
      <w:r w:rsidRPr="0004178A">
        <w:rPr>
          <w:rFonts w:ascii="Times New Roman" w:hAnsi="Times New Roman" w:cs="Times New Roman"/>
          <w:sz w:val="24"/>
          <w:szCs w:val="24"/>
        </w:rPr>
        <w:t xml:space="preserve"> nabídky volnočasových aktivit pro děti neslyšící a děti s kochleárním implantátem</w:t>
      </w:r>
      <w:r w:rsidR="00B705F4">
        <w:rPr>
          <w:rFonts w:ascii="Times New Roman" w:hAnsi="Times New Roman" w:cs="Times New Roman"/>
          <w:sz w:val="24"/>
          <w:szCs w:val="24"/>
        </w:rPr>
        <w:t>,</w:t>
      </w:r>
      <w:r w:rsidRPr="0004178A">
        <w:rPr>
          <w:rFonts w:ascii="Times New Roman" w:hAnsi="Times New Roman" w:cs="Times New Roman"/>
          <w:sz w:val="24"/>
          <w:szCs w:val="24"/>
        </w:rPr>
        <w:t xml:space="preserve"> zji</w:t>
      </w:r>
      <w:r w:rsidR="00B705F4">
        <w:rPr>
          <w:rFonts w:ascii="Times New Roman" w:hAnsi="Times New Roman" w:cs="Times New Roman"/>
          <w:sz w:val="24"/>
          <w:szCs w:val="24"/>
        </w:rPr>
        <w:t>š</w:t>
      </w:r>
      <w:r w:rsidRPr="0004178A">
        <w:rPr>
          <w:rFonts w:ascii="Times New Roman" w:hAnsi="Times New Roman" w:cs="Times New Roman"/>
          <w:sz w:val="24"/>
          <w:szCs w:val="24"/>
        </w:rPr>
        <w:t>t</w:t>
      </w:r>
      <w:r w:rsidR="00B705F4">
        <w:rPr>
          <w:rFonts w:ascii="Times New Roman" w:hAnsi="Times New Roman" w:cs="Times New Roman"/>
          <w:sz w:val="24"/>
          <w:szCs w:val="24"/>
        </w:rPr>
        <w:t>ění,</w:t>
      </w:r>
      <w:r w:rsidRPr="0004178A">
        <w:rPr>
          <w:rFonts w:ascii="Times New Roman" w:hAnsi="Times New Roman" w:cs="Times New Roman"/>
          <w:sz w:val="24"/>
          <w:szCs w:val="24"/>
        </w:rPr>
        <w:t xml:space="preserve"> jak </w:t>
      </w:r>
      <w:r>
        <w:rPr>
          <w:rFonts w:ascii="Times New Roman" w:hAnsi="Times New Roman" w:cs="Times New Roman"/>
          <w:sz w:val="24"/>
          <w:szCs w:val="24"/>
        </w:rPr>
        <w:t xml:space="preserve">tyto </w:t>
      </w:r>
      <w:r w:rsidRPr="0004178A">
        <w:rPr>
          <w:rFonts w:ascii="Times New Roman" w:hAnsi="Times New Roman" w:cs="Times New Roman"/>
          <w:sz w:val="24"/>
          <w:szCs w:val="24"/>
        </w:rPr>
        <w:t xml:space="preserve">děti tráví svůj volný čas a zda jsou </w:t>
      </w:r>
      <w:r>
        <w:rPr>
          <w:rFonts w:ascii="Times New Roman" w:hAnsi="Times New Roman" w:cs="Times New Roman"/>
          <w:sz w:val="24"/>
          <w:szCs w:val="24"/>
        </w:rPr>
        <w:t xml:space="preserve">s </w:t>
      </w:r>
      <w:r w:rsidRPr="0004178A">
        <w:rPr>
          <w:rFonts w:ascii="Times New Roman" w:hAnsi="Times New Roman" w:cs="Times New Roman"/>
          <w:sz w:val="24"/>
          <w:szCs w:val="24"/>
        </w:rPr>
        <w:t>nabídkou</w:t>
      </w:r>
      <w:r>
        <w:rPr>
          <w:rFonts w:ascii="Times New Roman" w:hAnsi="Times New Roman" w:cs="Times New Roman"/>
          <w:sz w:val="24"/>
          <w:szCs w:val="24"/>
        </w:rPr>
        <w:t xml:space="preserve"> volnočasových aktivit, které mohou navštěvovat, spokojeni</w:t>
      </w:r>
      <w:r w:rsidRPr="0004178A">
        <w:rPr>
          <w:rFonts w:ascii="Times New Roman" w:hAnsi="Times New Roman" w:cs="Times New Roman"/>
          <w:sz w:val="24"/>
          <w:szCs w:val="24"/>
        </w:rPr>
        <w:t>.</w:t>
      </w:r>
    </w:p>
    <w:p w14:paraId="73F3BD3B" w14:textId="1ED84234" w:rsidR="00632471" w:rsidRPr="0004178A" w:rsidRDefault="00632471" w:rsidP="00632471">
      <w:pPr>
        <w:spacing w:after="120" w:line="360" w:lineRule="auto"/>
        <w:ind w:firstLine="708"/>
        <w:jc w:val="both"/>
        <w:rPr>
          <w:rFonts w:ascii="Times New Roman" w:hAnsi="Times New Roman" w:cs="Times New Roman"/>
          <w:sz w:val="24"/>
          <w:szCs w:val="24"/>
        </w:rPr>
      </w:pPr>
      <w:r w:rsidRPr="0004178A">
        <w:rPr>
          <w:rFonts w:ascii="Times New Roman" w:hAnsi="Times New Roman" w:cs="Times New Roman"/>
          <w:sz w:val="24"/>
          <w:szCs w:val="24"/>
        </w:rPr>
        <w:t>Volný čas je velmi diskutovaným</w:t>
      </w:r>
      <w:r w:rsidR="001C72E5">
        <w:rPr>
          <w:rFonts w:ascii="Times New Roman" w:hAnsi="Times New Roman" w:cs="Times New Roman"/>
          <w:sz w:val="24"/>
          <w:szCs w:val="24"/>
        </w:rPr>
        <w:t>,</w:t>
      </w:r>
      <w:r w:rsidRPr="0004178A">
        <w:rPr>
          <w:rFonts w:ascii="Times New Roman" w:hAnsi="Times New Roman" w:cs="Times New Roman"/>
          <w:sz w:val="24"/>
          <w:szCs w:val="24"/>
        </w:rPr>
        <w:t xml:space="preserve"> a hlavně velmi důležitým tématem. V praxi se setkáváme s mnoha dětmi, které neumí plnohodnotně využívat volný čas, což může </w:t>
      </w:r>
      <w:r>
        <w:rPr>
          <w:rFonts w:ascii="Times New Roman" w:hAnsi="Times New Roman" w:cs="Times New Roman"/>
          <w:sz w:val="24"/>
          <w:szCs w:val="24"/>
        </w:rPr>
        <w:t>způsobit mnoho problémů</w:t>
      </w:r>
      <w:r w:rsidRPr="0004178A">
        <w:rPr>
          <w:rFonts w:ascii="Times New Roman" w:hAnsi="Times New Roman" w:cs="Times New Roman"/>
          <w:sz w:val="24"/>
          <w:szCs w:val="24"/>
        </w:rPr>
        <w:t>. U těchto dětí může docházet</w:t>
      </w:r>
      <w:r w:rsidR="00B705F4">
        <w:rPr>
          <w:rFonts w:ascii="Times New Roman" w:hAnsi="Times New Roman" w:cs="Times New Roman"/>
          <w:sz w:val="24"/>
          <w:szCs w:val="24"/>
        </w:rPr>
        <w:t xml:space="preserve"> například</w:t>
      </w:r>
      <w:r w:rsidRPr="0004178A">
        <w:rPr>
          <w:rFonts w:ascii="Times New Roman" w:hAnsi="Times New Roman" w:cs="Times New Roman"/>
          <w:sz w:val="24"/>
          <w:szCs w:val="24"/>
        </w:rPr>
        <w:t xml:space="preserve"> k problémům s návykovými látkami, k záškoláctví, agresi</w:t>
      </w:r>
      <w:r>
        <w:rPr>
          <w:rFonts w:ascii="Times New Roman" w:hAnsi="Times New Roman" w:cs="Times New Roman"/>
          <w:sz w:val="24"/>
          <w:szCs w:val="24"/>
        </w:rPr>
        <w:t>,</w:t>
      </w:r>
      <w:r w:rsidRPr="0004178A">
        <w:rPr>
          <w:rFonts w:ascii="Times New Roman" w:hAnsi="Times New Roman" w:cs="Times New Roman"/>
          <w:sz w:val="24"/>
          <w:szCs w:val="24"/>
        </w:rPr>
        <w:t xml:space="preserve"> poruchám chování</w:t>
      </w:r>
      <w:r>
        <w:rPr>
          <w:rFonts w:ascii="Times New Roman" w:hAnsi="Times New Roman" w:cs="Times New Roman"/>
          <w:sz w:val="24"/>
          <w:szCs w:val="24"/>
        </w:rPr>
        <w:t xml:space="preserve"> nebo jinému patologickému chování</w:t>
      </w:r>
      <w:r w:rsidRPr="0004178A">
        <w:rPr>
          <w:rFonts w:ascii="Times New Roman" w:hAnsi="Times New Roman" w:cs="Times New Roman"/>
          <w:sz w:val="24"/>
          <w:szCs w:val="24"/>
        </w:rPr>
        <w:t xml:space="preserve">. </w:t>
      </w:r>
      <w:r>
        <w:rPr>
          <w:rFonts w:ascii="Times New Roman" w:hAnsi="Times New Roman" w:cs="Times New Roman"/>
          <w:sz w:val="24"/>
          <w:szCs w:val="24"/>
        </w:rPr>
        <w:t>Některé děti se tímto</w:t>
      </w:r>
      <w:r w:rsidRPr="0004178A">
        <w:rPr>
          <w:rFonts w:ascii="Times New Roman" w:hAnsi="Times New Roman" w:cs="Times New Roman"/>
          <w:sz w:val="24"/>
          <w:szCs w:val="24"/>
        </w:rPr>
        <w:t xml:space="preserve"> způsobem snaží zbavit stereotypu a nudy, protože lepší způsob neznají. Je tedy velmi důležité naučit děti volný čas využívat kvalitně a poskytnout jim dostatečné množství možností kde a jak </w:t>
      </w:r>
      <w:r w:rsidR="00B705F4">
        <w:rPr>
          <w:rFonts w:ascii="Times New Roman" w:hAnsi="Times New Roman" w:cs="Times New Roman"/>
          <w:sz w:val="24"/>
          <w:szCs w:val="24"/>
        </w:rPr>
        <w:t xml:space="preserve">mohou </w:t>
      </w:r>
      <w:r w:rsidRPr="0004178A">
        <w:rPr>
          <w:rFonts w:ascii="Times New Roman" w:hAnsi="Times New Roman" w:cs="Times New Roman"/>
          <w:sz w:val="24"/>
          <w:szCs w:val="24"/>
        </w:rPr>
        <w:t>volný čas trávit.</w:t>
      </w:r>
    </w:p>
    <w:p w14:paraId="68AF82A6" w14:textId="03744A2F" w:rsidR="00632471" w:rsidRPr="0004178A" w:rsidRDefault="00632471" w:rsidP="0063247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Pr="0004178A">
        <w:rPr>
          <w:rFonts w:ascii="Times New Roman" w:hAnsi="Times New Roman" w:cs="Times New Roman"/>
          <w:sz w:val="24"/>
          <w:szCs w:val="24"/>
        </w:rPr>
        <w:t xml:space="preserve"> děti se sluchovým postižením jsem</w:t>
      </w:r>
      <w:r>
        <w:rPr>
          <w:rFonts w:ascii="Times New Roman" w:hAnsi="Times New Roman" w:cs="Times New Roman"/>
          <w:sz w:val="24"/>
          <w:szCs w:val="24"/>
        </w:rPr>
        <w:t xml:space="preserve"> se nezaměřila náhodně</w:t>
      </w:r>
      <w:r w:rsidRPr="0004178A">
        <w:rPr>
          <w:rFonts w:ascii="Times New Roman" w:hAnsi="Times New Roman" w:cs="Times New Roman"/>
          <w:sz w:val="24"/>
          <w:szCs w:val="24"/>
        </w:rPr>
        <w:t xml:space="preserve">. Přestože není surdopedie mým hlavním zaměřením, je mi svým způsobem blízká. </w:t>
      </w:r>
      <w:r>
        <w:rPr>
          <w:rFonts w:ascii="Times New Roman" w:hAnsi="Times New Roman" w:cs="Times New Roman"/>
          <w:sz w:val="24"/>
          <w:szCs w:val="24"/>
        </w:rPr>
        <w:t>Znám několik lidí</w:t>
      </w:r>
      <w:r w:rsidRPr="0004178A">
        <w:rPr>
          <w:rFonts w:ascii="Times New Roman" w:hAnsi="Times New Roman" w:cs="Times New Roman"/>
          <w:sz w:val="24"/>
          <w:szCs w:val="24"/>
        </w:rPr>
        <w:t xml:space="preserve">, jež se danou problematikou zabývají a v nedávné době se i mé dobré kamarádce </w:t>
      </w:r>
      <w:r>
        <w:rPr>
          <w:rFonts w:ascii="Times New Roman" w:hAnsi="Times New Roman" w:cs="Times New Roman"/>
          <w:sz w:val="24"/>
          <w:szCs w:val="24"/>
        </w:rPr>
        <w:t xml:space="preserve">objevilo </w:t>
      </w:r>
      <w:r w:rsidRPr="0004178A">
        <w:rPr>
          <w:rFonts w:ascii="Times New Roman" w:hAnsi="Times New Roman" w:cs="Times New Roman"/>
          <w:sz w:val="24"/>
          <w:szCs w:val="24"/>
        </w:rPr>
        <w:t xml:space="preserve">sluchové postižení </w:t>
      </w:r>
      <w:r>
        <w:rPr>
          <w:rFonts w:ascii="Times New Roman" w:hAnsi="Times New Roman" w:cs="Times New Roman"/>
          <w:sz w:val="24"/>
          <w:szCs w:val="24"/>
        </w:rPr>
        <w:t>přímo v rodině</w:t>
      </w:r>
      <w:r w:rsidRPr="0004178A">
        <w:rPr>
          <w:rFonts w:ascii="Times New Roman" w:hAnsi="Times New Roman" w:cs="Times New Roman"/>
          <w:sz w:val="24"/>
          <w:szCs w:val="24"/>
        </w:rPr>
        <w:t>.</w:t>
      </w:r>
      <w:r>
        <w:rPr>
          <w:rFonts w:ascii="Times New Roman" w:hAnsi="Times New Roman" w:cs="Times New Roman"/>
          <w:sz w:val="24"/>
          <w:szCs w:val="24"/>
        </w:rPr>
        <w:t xml:space="preserve"> Díky ní jsem se rozhodla o dané problematice dozvědět něco více a </w:t>
      </w:r>
      <w:r w:rsidR="00B705F4">
        <w:rPr>
          <w:rFonts w:ascii="Times New Roman" w:hAnsi="Times New Roman" w:cs="Times New Roman"/>
          <w:sz w:val="24"/>
          <w:szCs w:val="24"/>
        </w:rPr>
        <w:t>sn</w:t>
      </w:r>
      <w:r>
        <w:rPr>
          <w:rFonts w:ascii="Times New Roman" w:hAnsi="Times New Roman" w:cs="Times New Roman"/>
          <w:sz w:val="24"/>
          <w:szCs w:val="24"/>
        </w:rPr>
        <w:t>a</w:t>
      </w:r>
      <w:r w:rsidR="00B705F4">
        <w:rPr>
          <w:rFonts w:ascii="Times New Roman" w:hAnsi="Times New Roman" w:cs="Times New Roman"/>
          <w:sz w:val="24"/>
          <w:szCs w:val="24"/>
        </w:rPr>
        <w:t>d</w:t>
      </w:r>
      <w:r>
        <w:rPr>
          <w:rFonts w:ascii="Times New Roman" w:hAnsi="Times New Roman" w:cs="Times New Roman"/>
          <w:sz w:val="24"/>
          <w:szCs w:val="24"/>
        </w:rPr>
        <w:t xml:space="preserve"> i nějak pomoci. </w:t>
      </w:r>
      <w:r w:rsidR="00B705F4">
        <w:rPr>
          <w:rFonts w:ascii="Times New Roman" w:hAnsi="Times New Roman" w:cs="Times New Roman"/>
          <w:sz w:val="24"/>
          <w:szCs w:val="24"/>
        </w:rPr>
        <w:t>A vo</w:t>
      </w:r>
      <w:r w:rsidRPr="0004178A">
        <w:rPr>
          <w:rFonts w:ascii="Times New Roman" w:hAnsi="Times New Roman" w:cs="Times New Roman"/>
          <w:sz w:val="24"/>
          <w:szCs w:val="24"/>
        </w:rPr>
        <w:t>lný čas hraje v životě každého z nás velkou roli</w:t>
      </w:r>
      <w:r>
        <w:rPr>
          <w:rFonts w:ascii="Times New Roman" w:hAnsi="Times New Roman" w:cs="Times New Roman"/>
          <w:sz w:val="24"/>
          <w:szCs w:val="24"/>
        </w:rPr>
        <w:t>, tak proč nezačít právě tam?</w:t>
      </w:r>
    </w:p>
    <w:p w14:paraId="3033FF89" w14:textId="77777777" w:rsidR="00632471" w:rsidRPr="0004178A" w:rsidRDefault="00632471" w:rsidP="0063247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V dnešní době mají d</w:t>
      </w:r>
      <w:r w:rsidRPr="0004178A">
        <w:rPr>
          <w:rFonts w:ascii="Times New Roman" w:hAnsi="Times New Roman" w:cs="Times New Roman"/>
          <w:sz w:val="24"/>
          <w:szCs w:val="24"/>
        </w:rPr>
        <w:t xml:space="preserve">ěti neslyšící </w:t>
      </w:r>
      <w:r>
        <w:rPr>
          <w:rFonts w:ascii="Times New Roman" w:hAnsi="Times New Roman" w:cs="Times New Roman"/>
          <w:sz w:val="24"/>
          <w:szCs w:val="24"/>
        </w:rPr>
        <w:t>jistě</w:t>
      </w:r>
      <w:r w:rsidRPr="0004178A">
        <w:rPr>
          <w:rFonts w:ascii="Times New Roman" w:hAnsi="Times New Roman" w:cs="Times New Roman"/>
          <w:sz w:val="24"/>
          <w:szCs w:val="24"/>
        </w:rPr>
        <w:t xml:space="preserve"> více možností začlenit se i mezi slyšící než kdysi. </w:t>
      </w:r>
      <w:r>
        <w:rPr>
          <w:rFonts w:ascii="Times New Roman" w:hAnsi="Times New Roman" w:cs="Times New Roman"/>
          <w:sz w:val="24"/>
          <w:szCs w:val="24"/>
        </w:rPr>
        <w:t>Ale i přesto se samozřejmě najdou t</w:t>
      </w:r>
      <w:r w:rsidRPr="0004178A">
        <w:rPr>
          <w:rFonts w:ascii="Times New Roman" w:hAnsi="Times New Roman" w:cs="Times New Roman"/>
          <w:sz w:val="24"/>
          <w:szCs w:val="24"/>
        </w:rPr>
        <w:t>ací, jež se chtějí stýkat spíše s dětmi se sluchovým postižení</w:t>
      </w:r>
      <w:r>
        <w:rPr>
          <w:rFonts w:ascii="Times New Roman" w:hAnsi="Times New Roman" w:cs="Times New Roman"/>
          <w:sz w:val="24"/>
          <w:szCs w:val="24"/>
        </w:rPr>
        <w:t>m. Je teda důležité nejen přizpůsobit volnočasové aktivity, které mohou spolu se slyšícími dětmi navštěvovat i děti se sluchovým postižením, ale zajistit také dostatek volnočasových aktivit zaměřených výhradně na děti se sluchovým postižením.</w:t>
      </w:r>
    </w:p>
    <w:p w14:paraId="55DEED74" w14:textId="6970822E" w:rsidR="00632471" w:rsidRPr="0004178A" w:rsidRDefault="00632471" w:rsidP="00632471">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Mohlo by se zdát, že d</w:t>
      </w:r>
      <w:r w:rsidRPr="0004178A">
        <w:rPr>
          <w:rFonts w:ascii="Times New Roman" w:hAnsi="Times New Roman" w:cs="Times New Roman"/>
          <w:sz w:val="24"/>
          <w:szCs w:val="24"/>
        </w:rPr>
        <w:t xml:space="preserve">ěti neslyšící nemají </w:t>
      </w:r>
      <w:r>
        <w:rPr>
          <w:rFonts w:ascii="Times New Roman" w:hAnsi="Times New Roman" w:cs="Times New Roman"/>
          <w:sz w:val="24"/>
          <w:szCs w:val="24"/>
        </w:rPr>
        <w:t>mnoho</w:t>
      </w:r>
      <w:r w:rsidRPr="0004178A">
        <w:rPr>
          <w:rFonts w:ascii="Times New Roman" w:hAnsi="Times New Roman" w:cs="Times New Roman"/>
          <w:sz w:val="24"/>
          <w:szCs w:val="24"/>
        </w:rPr>
        <w:t xml:space="preserve"> možností </w:t>
      </w:r>
      <w:r>
        <w:rPr>
          <w:rFonts w:ascii="Times New Roman" w:hAnsi="Times New Roman" w:cs="Times New Roman"/>
          <w:sz w:val="24"/>
          <w:szCs w:val="24"/>
        </w:rPr>
        <w:t>trávení volného času, ale opak je pravdou.</w:t>
      </w:r>
      <w:r w:rsidRPr="0004178A">
        <w:rPr>
          <w:rFonts w:ascii="Times New Roman" w:hAnsi="Times New Roman" w:cs="Times New Roman"/>
          <w:sz w:val="24"/>
          <w:szCs w:val="24"/>
        </w:rPr>
        <w:t xml:space="preserve"> Samozřejmě omezení komunikace</w:t>
      </w:r>
      <w:r>
        <w:rPr>
          <w:rFonts w:ascii="Times New Roman" w:hAnsi="Times New Roman" w:cs="Times New Roman"/>
          <w:sz w:val="24"/>
          <w:szCs w:val="24"/>
        </w:rPr>
        <w:t xml:space="preserve"> hraje svoji roli</w:t>
      </w:r>
      <w:r w:rsidRPr="0004178A">
        <w:rPr>
          <w:rFonts w:ascii="Times New Roman" w:hAnsi="Times New Roman" w:cs="Times New Roman"/>
          <w:sz w:val="24"/>
          <w:szCs w:val="24"/>
        </w:rPr>
        <w:t xml:space="preserve"> a v některých aktivitách může </w:t>
      </w:r>
      <w:r>
        <w:rPr>
          <w:rFonts w:ascii="Times New Roman" w:hAnsi="Times New Roman" w:cs="Times New Roman"/>
          <w:sz w:val="24"/>
          <w:szCs w:val="24"/>
        </w:rPr>
        <w:t>způsobovat problémy, a</w:t>
      </w:r>
      <w:r w:rsidRPr="0004178A">
        <w:rPr>
          <w:rFonts w:ascii="Times New Roman" w:hAnsi="Times New Roman" w:cs="Times New Roman"/>
          <w:sz w:val="24"/>
          <w:szCs w:val="24"/>
        </w:rPr>
        <w:t xml:space="preserve">le existuje mnoho aktivit, jež ztráta sluchu </w:t>
      </w:r>
      <w:r>
        <w:rPr>
          <w:rFonts w:ascii="Times New Roman" w:hAnsi="Times New Roman" w:cs="Times New Roman"/>
          <w:sz w:val="24"/>
          <w:szCs w:val="24"/>
        </w:rPr>
        <w:t xml:space="preserve">nijak </w:t>
      </w:r>
      <w:r w:rsidRPr="0004178A">
        <w:rPr>
          <w:rFonts w:ascii="Times New Roman" w:hAnsi="Times New Roman" w:cs="Times New Roman"/>
          <w:sz w:val="24"/>
          <w:szCs w:val="24"/>
        </w:rPr>
        <w:t>neovlivňuje</w:t>
      </w:r>
      <w:r>
        <w:rPr>
          <w:rFonts w:ascii="Times New Roman" w:hAnsi="Times New Roman" w:cs="Times New Roman"/>
          <w:sz w:val="24"/>
          <w:szCs w:val="24"/>
        </w:rPr>
        <w:t xml:space="preserve">. </w:t>
      </w:r>
      <w:r w:rsidR="00B705F4">
        <w:rPr>
          <w:rFonts w:ascii="Times New Roman" w:hAnsi="Times New Roman" w:cs="Times New Roman"/>
          <w:sz w:val="24"/>
          <w:szCs w:val="24"/>
        </w:rPr>
        <w:t>Existuje dnes také</w:t>
      </w:r>
      <w:r>
        <w:rPr>
          <w:rFonts w:ascii="Times New Roman" w:hAnsi="Times New Roman" w:cs="Times New Roman"/>
          <w:sz w:val="24"/>
          <w:szCs w:val="24"/>
        </w:rPr>
        <w:t xml:space="preserve"> </w:t>
      </w:r>
      <w:r w:rsidR="00B705F4">
        <w:rPr>
          <w:rFonts w:ascii="Times New Roman" w:hAnsi="Times New Roman" w:cs="Times New Roman"/>
          <w:sz w:val="24"/>
          <w:szCs w:val="24"/>
        </w:rPr>
        <w:t>mnoho způsobů</w:t>
      </w:r>
      <w:r w:rsidR="001C72E5">
        <w:rPr>
          <w:rFonts w:ascii="Times New Roman" w:hAnsi="Times New Roman" w:cs="Times New Roman"/>
          <w:sz w:val="24"/>
          <w:szCs w:val="24"/>
        </w:rPr>
        <w:t>,</w:t>
      </w:r>
      <w:r>
        <w:rPr>
          <w:rFonts w:ascii="Times New Roman" w:hAnsi="Times New Roman" w:cs="Times New Roman"/>
          <w:sz w:val="24"/>
          <w:szCs w:val="24"/>
        </w:rPr>
        <w:t xml:space="preserve"> jak tyto omezení zmírnit, nebo zcela odstranit. Nap</w:t>
      </w:r>
      <w:r w:rsidRPr="0004178A">
        <w:rPr>
          <w:rFonts w:ascii="Times New Roman" w:hAnsi="Times New Roman" w:cs="Times New Roman"/>
          <w:sz w:val="24"/>
          <w:szCs w:val="24"/>
        </w:rPr>
        <w:t>říklad při sledování televize, mohou neslyšící využít titulků nebo přímo tlumočení do znakového jazyka</w:t>
      </w:r>
      <w:r>
        <w:rPr>
          <w:rFonts w:ascii="Times New Roman" w:hAnsi="Times New Roman" w:cs="Times New Roman"/>
          <w:sz w:val="24"/>
          <w:szCs w:val="24"/>
        </w:rPr>
        <w:t xml:space="preserve">, nebo mohou navštívit </w:t>
      </w:r>
      <w:r w:rsidRPr="0004178A">
        <w:rPr>
          <w:rFonts w:ascii="Times New Roman" w:hAnsi="Times New Roman" w:cs="Times New Roman"/>
          <w:sz w:val="24"/>
          <w:szCs w:val="24"/>
        </w:rPr>
        <w:t>divadelní představení tlumočená do znakového jazyka.</w:t>
      </w:r>
    </w:p>
    <w:p w14:paraId="61141A9E" w14:textId="10F01000" w:rsidR="00AC1E56" w:rsidRPr="00632471" w:rsidRDefault="00632471" w:rsidP="00632471">
      <w:pPr>
        <w:spacing w:after="120" w:line="360" w:lineRule="auto"/>
        <w:ind w:firstLine="708"/>
        <w:jc w:val="both"/>
        <w:rPr>
          <w:rFonts w:ascii="Times New Roman" w:hAnsi="Times New Roman" w:cs="Times New Roman"/>
          <w:sz w:val="24"/>
          <w:szCs w:val="24"/>
        </w:rPr>
      </w:pPr>
      <w:r w:rsidRPr="0004178A">
        <w:rPr>
          <w:rFonts w:ascii="Times New Roman" w:hAnsi="Times New Roman" w:cs="Times New Roman"/>
          <w:sz w:val="24"/>
          <w:szCs w:val="24"/>
        </w:rPr>
        <w:t>Velkou výhodou také může být možnost kochleárního implantátu</w:t>
      </w:r>
      <w:r>
        <w:rPr>
          <w:rFonts w:ascii="Times New Roman" w:hAnsi="Times New Roman" w:cs="Times New Roman"/>
          <w:sz w:val="24"/>
          <w:szCs w:val="24"/>
        </w:rPr>
        <w:t>, který</w:t>
      </w:r>
      <w:r w:rsidRPr="0004178A">
        <w:rPr>
          <w:rFonts w:ascii="Times New Roman" w:hAnsi="Times New Roman" w:cs="Times New Roman"/>
          <w:sz w:val="24"/>
          <w:szCs w:val="24"/>
        </w:rPr>
        <w:t xml:space="preserve"> otvírá dveře nejen do volného času slyšících, ale také do běžných škol a k snadnější komunikaci s okolním.</w:t>
      </w:r>
      <w:r w:rsidR="00B705F4">
        <w:rPr>
          <w:rFonts w:ascii="Times New Roman" w:hAnsi="Times New Roman" w:cs="Times New Roman"/>
          <w:sz w:val="24"/>
          <w:szCs w:val="24"/>
        </w:rPr>
        <w:t xml:space="preserve"> Což samozřejmě není vhodné pro každého</w:t>
      </w:r>
      <w:r w:rsidR="006D4E03">
        <w:rPr>
          <w:rFonts w:ascii="Times New Roman" w:hAnsi="Times New Roman" w:cs="Times New Roman"/>
          <w:sz w:val="24"/>
          <w:szCs w:val="24"/>
        </w:rPr>
        <w:t xml:space="preserve">. Jsou zde mnohá kritéria, které musí člověk splnit, aby mohl kochleární implantaci </w:t>
      </w:r>
      <w:r w:rsidR="001C72E5">
        <w:rPr>
          <w:rFonts w:ascii="Times New Roman" w:hAnsi="Times New Roman" w:cs="Times New Roman"/>
          <w:sz w:val="24"/>
          <w:szCs w:val="24"/>
        </w:rPr>
        <w:t>podstoupit,</w:t>
      </w:r>
      <w:r w:rsidR="006D4E03">
        <w:rPr>
          <w:rFonts w:ascii="Times New Roman" w:hAnsi="Times New Roman" w:cs="Times New Roman"/>
          <w:sz w:val="24"/>
          <w:szCs w:val="24"/>
        </w:rPr>
        <w:t xml:space="preserve"> a dokonce ani ne každý neslyšící si kochleární </w:t>
      </w:r>
      <w:r w:rsidR="006D4E03">
        <w:rPr>
          <w:rFonts w:ascii="Times New Roman" w:hAnsi="Times New Roman" w:cs="Times New Roman"/>
          <w:sz w:val="24"/>
          <w:szCs w:val="24"/>
        </w:rPr>
        <w:lastRenderedPageBreak/>
        <w:t>implantát přeje mít. Kochleární implantát spolu nese, ale také svá omezení. Ale o tom už později.</w:t>
      </w:r>
      <w:r w:rsidR="00AC1E56">
        <w:rPr>
          <w:rFonts w:ascii="Times New Roman" w:eastAsiaTheme="majorEastAsia" w:hAnsi="Times New Roman" w:cs="Times New Roman"/>
          <w:color w:val="000000" w:themeColor="text1"/>
          <w:sz w:val="30"/>
          <w:szCs w:val="30"/>
        </w:rPr>
        <w:br w:type="page"/>
      </w:r>
    </w:p>
    <w:p w14:paraId="4D070994" w14:textId="20E813C4" w:rsidR="000159A8" w:rsidRDefault="000159A8" w:rsidP="00FB7099">
      <w:pPr>
        <w:pStyle w:val="Nadpis1"/>
        <w:spacing w:after="120" w:line="360" w:lineRule="auto"/>
        <w:rPr>
          <w:rFonts w:ascii="Times New Roman" w:hAnsi="Times New Roman" w:cs="Times New Roman"/>
          <w:b/>
          <w:bCs/>
          <w:color w:val="000000" w:themeColor="text1"/>
        </w:rPr>
      </w:pPr>
      <w:bookmarkStart w:id="4" w:name="_Toc121219144"/>
      <w:r>
        <w:rPr>
          <w:rFonts w:ascii="Times New Roman" w:hAnsi="Times New Roman" w:cs="Times New Roman"/>
          <w:b/>
          <w:bCs/>
          <w:color w:val="000000" w:themeColor="text1"/>
        </w:rPr>
        <w:lastRenderedPageBreak/>
        <w:t>TEORETICKÁ ČÁST</w:t>
      </w:r>
      <w:bookmarkEnd w:id="4"/>
    </w:p>
    <w:p w14:paraId="7F817BFB" w14:textId="2AF99B3E" w:rsidR="00AC1E56" w:rsidRPr="00236D95" w:rsidRDefault="00AC1E56" w:rsidP="00FB7099">
      <w:pPr>
        <w:pStyle w:val="Nadpis1"/>
        <w:spacing w:after="120" w:line="360" w:lineRule="auto"/>
        <w:rPr>
          <w:rFonts w:ascii="Times New Roman" w:hAnsi="Times New Roman" w:cs="Times New Roman"/>
          <w:b/>
          <w:bCs/>
          <w:color w:val="000000" w:themeColor="text1"/>
        </w:rPr>
      </w:pPr>
      <w:bookmarkStart w:id="5" w:name="_Toc121219145"/>
      <w:r w:rsidRPr="00236D95">
        <w:rPr>
          <w:rFonts w:ascii="Times New Roman" w:hAnsi="Times New Roman" w:cs="Times New Roman"/>
          <w:b/>
          <w:bCs/>
          <w:color w:val="000000" w:themeColor="text1"/>
        </w:rPr>
        <w:t>Klasifikace sluchového postižení</w:t>
      </w:r>
      <w:bookmarkEnd w:id="5"/>
    </w:p>
    <w:p w14:paraId="257E57A1" w14:textId="77777777" w:rsidR="00AC1E56" w:rsidRPr="00236D95" w:rsidRDefault="00AC1E56" w:rsidP="00FB7099">
      <w:pPr>
        <w:spacing w:after="120" w:line="360" w:lineRule="auto"/>
        <w:ind w:firstLine="708"/>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Člověk trpí ztrátou sluchu, jestliže není schopný slyšet jako člověk s normálním sluchem, čemuž odpovídá práh sluchu</w:t>
      </w:r>
      <w:r w:rsidRPr="00236D95">
        <w:rPr>
          <w:rStyle w:val="Znakapoznpodarou"/>
          <w:rFonts w:ascii="Times New Roman" w:eastAsia="Times New Roman" w:hAnsi="Times New Roman" w:cs="Times New Roman"/>
          <w:color w:val="000000" w:themeColor="text1"/>
          <w:sz w:val="24"/>
          <w:szCs w:val="24"/>
          <w:lang w:eastAsia="cs-CZ"/>
        </w:rPr>
        <w:footnoteReference w:id="1"/>
      </w:r>
      <w:r w:rsidRPr="00236D95">
        <w:rPr>
          <w:rFonts w:ascii="Times New Roman" w:eastAsia="Times New Roman" w:hAnsi="Times New Roman" w:cs="Times New Roman"/>
          <w:color w:val="000000" w:themeColor="text1"/>
          <w:sz w:val="24"/>
          <w:szCs w:val="24"/>
          <w:lang w:eastAsia="cs-CZ"/>
        </w:rPr>
        <w:t xml:space="preserve"> v obou uších 20 dB nebo lepší. Často je ztráta sluchu vrozená nebo má časný nástup v dětství. Mezi další hlavní příčiny ztráty sluchu řadíme chronické infekce středního ucha, hlukem vyvolanou ztrátu sluchu, věkem podmíněnou ztrátu sluchu a ototoxické léky, které poškozují vnitřní ucho. Dále může ztrátu sluchu způsobit komplikace některých onemocnění, jako jsou spalničky, meningitida, zarděnky či příušnice.</w:t>
      </w:r>
      <w:r w:rsidRPr="00236D95">
        <w:rPr>
          <w:rStyle w:val="Znakapoznpodarou"/>
          <w:rFonts w:ascii="Times New Roman" w:eastAsia="Times New Roman" w:hAnsi="Times New Roman" w:cs="Times New Roman"/>
          <w:color w:val="000000" w:themeColor="text1"/>
          <w:sz w:val="24"/>
          <w:szCs w:val="24"/>
          <w:lang w:eastAsia="cs-CZ"/>
        </w:rPr>
        <w:t xml:space="preserve"> </w:t>
      </w:r>
      <w:r w:rsidRPr="00236D95">
        <w:rPr>
          <w:rFonts w:ascii="Times New Roman" w:eastAsia="Times New Roman" w:hAnsi="Times New Roman" w:cs="Times New Roman"/>
          <w:color w:val="000000" w:themeColor="text1"/>
          <w:sz w:val="24"/>
          <w:szCs w:val="24"/>
          <w:lang w:eastAsia="cs-CZ"/>
        </w:rPr>
        <w:t>(WHO, 2021)</w:t>
      </w:r>
    </w:p>
    <w:p w14:paraId="7AF4704F" w14:textId="77777777" w:rsidR="00AC1E56" w:rsidRPr="00236D95" w:rsidRDefault="00AC1E56" w:rsidP="00FB7099">
      <w:pPr>
        <w:spacing w:after="120" w:line="360" w:lineRule="auto"/>
        <w:ind w:firstLine="708"/>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Ztrátu sluchu může způsobit organické nebo funkční poškození jakékoliv části sluchového ústrojí. V periferní části může být poškozeno vnitřní, vnější či střední ucho a v centrální části může být poškozen sluchový nerv (respektive mozková centra ve spánkovém laloku). (Slowík, 2016)</w:t>
      </w:r>
    </w:p>
    <w:p w14:paraId="0E858914" w14:textId="77777777" w:rsidR="00AC1E56" w:rsidRPr="00236D95" w:rsidRDefault="00AC1E56" w:rsidP="00FB7099">
      <w:pPr>
        <w:spacing w:after="120" w:line="360" w:lineRule="auto"/>
        <w:ind w:firstLine="708"/>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Rozlišujeme poruchu sluchu a vadu sluchu. Porucha sluchu je přechodná a při vhodné léčbě mohou mít daní jedinci znovu normální sluch. Sluchová vada je trvalá, nedochází k jejímu zlepšení a může být různého stupně. (Hahn, 2019)</w:t>
      </w:r>
    </w:p>
    <w:p w14:paraId="34C1E64D" w14:textId="0DACE96C" w:rsidR="00F94E81" w:rsidRPr="00236D95" w:rsidRDefault="00AC1E56" w:rsidP="00FB7099">
      <w:pPr>
        <w:spacing w:after="120" w:line="360" w:lineRule="auto"/>
        <w:ind w:firstLine="708"/>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Sluchové postižení můžeme rozdělit hned podle několika kritérií. Mezi hlavní kritéria patří typ konkrétní vady (poruchy), doba vzniku vady (poruchy), etiologie a také stupeň sluchové ztráty. (Slowík, 2016)</w:t>
      </w:r>
    </w:p>
    <w:p w14:paraId="78970212" w14:textId="77777777" w:rsidR="00AC1E56" w:rsidRPr="00236D95" w:rsidRDefault="00AC1E56" w:rsidP="00FB7099">
      <w:pPr>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Podle typu dle Hahna (2019):</w:t>
      </w:r>
    </w:p>
    <w:p w14:paraId="54376BFE" w14:textId="77777777" w:rsidR="00AC1E56" w:rsidRPr="00236D95" w:rsidRDefault="00AC1E56" w:rsidP="00FB7099">
      <w:pPr>
        <w:pStyle w:val="Odstavecseseznamem"/>
        <w:numPr>
          <w:ilvl w:val="0"/>
          <w:numId w:val="13"/>
        </w:numPr>
        <w:tabs>
          <w:tab w:val="center" w:pos="2146"/>
        </w:tabs>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Převodní typ</w:t>
      </w:r>
    </w:p>
    <w:p w14:paraId="6D36C810" w14:textId="77777777" w:rsidR="00AC1E56" w:rsidRPr="00236D95" w:rsidRDefault="00AC1E56" w:rsidP="00FB7099">
      <w:pPr>
        <w:pStyle w:val="Odstavecseseznamem"/>
        <w:numPr>
          <w:ilvl w:val="1"/>
          <w:numId w:val="13"/>
        </w:numPr>
        <w:tabs>
          <w:tab w:val="center" w:pos="2146"/>
        </w:tabs>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Převodní vady jsou spojeny s onemocněním zevního zvukovodu a boltce, bubínku, středního ucha a Eustachovy trubice.</w:t>
      </w:r>
    </w:p>
    <w:p w14:paraId="69A5F104" w14:textId="4D18A8C5" w:rsidR="00AC1E56" w:rsidRPr="00236D95" w:rsidRDefault="001C72E5" w:rsidP="00FB7099">
      <w:pPr>
        <w:pStyle w:val="Odstavecseseznamem"/>
        <w:numPr>
          <w:ilvl w:val="0"/>
          <w:numId w:val="13"/>
        </w:numPr>
        <w:tabs>
          <w:tab w:val="center" w:pos="2146"/>
        </w:tabs>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Percepční – senzorineurální</w:t>
      </w:r>
      <w:r w:rsidR="00AC1E56" w:rsidRPr="00236D95">
        <w:rPr>
          <w:rFonts w:ascii="Times New Roman" w:eastAsia="Times New Roman" w:hAnsi="Times New Roman" w:cs="Times New Roman"/>
          <w:color w:val="000000" w:themeColor="text1"/>
          <w:sz w:val="24"/>
          <w:szCs w:val="24"/>
          <w:lang w:eastAsia="cs-CZ"/>
        </w:rPr>
        <w:t xml:space="preserve"> typ</w:t>
      </w:r>
    </w:p>
    <w:p w14:paraId="1E1C132D" w14:textId="77777777" w:rsidR="00AC1E56" w:rsidRPr="00236D95" w:rsidRDefault="00AC1E56" w:rsidP="00FB7099">
      <w:pPr>
        <w:pStyle w:val="Odstavecseseznamem"/>
        <w:numPr>
          <w:ilvl w:val="1"/>
          <w:numId w:val="13"/>
        </w:numPr>
        <w:tabs>
          <w:tab w:val="center" w:pos="2146"/>
        </w:tabs>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Percepční vady jsou spojeny s onemocněním vnitřního ucha, nervu a sluchové dráhy.</w:t>
      </w:r>
    </w:p>
    <w:p w14:paraId="3CCAAFB8" w14:textId="77777777" w:rsidR="00701705" w:rsidRDefault="0070170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14:paraId="36186E54" w14:textId="7009A34D" w:rsidR="00AC1E56" w:rsidRPr="00236D95" w:rsidRDefault="00AC1E56" w:rsidP="00FB7099">
      <w:pPr>
        <w:spacing w:after="120" w:line="360" w:lineRule="auto"/>
        <w:jc w:val="both"/>
        <w:rPr>
          <w:rFonts w:ascii="Times New Roman" w:eastAsia="Times New Roman" w:hAnsi="Times New Roman" w:cs="Times New Roman"/>
          <w:sz w:val="24"/>
          <w:szCs w:val="24"/>
          <w:lang w:eastAsia="cs-CZ"/>
        </w:rPr>
      </w:pPr>
      <w:r w:rsidRPr="00236D95">
        <w:rPr>
          <w:rFonts w:ascii="Times New Roman" w:eastAsia="Times New Roman" w:hAnsi="Times New Roman" w:cs="Times New Roman"/>
          <w:sz w:val="24"/>
          <w:szCs w:val="24"/>
          <w:lang w:eastAsia="cs-CZ"/>
        </w:rPr>
        <w:lastRenderedPageBreak/>
        <w:t>Podle doby vzniku dle Kotvové (2019):</w:t>
      </w:r>
    </w:p>
    <w:p w14:paraId="624D6335" w14:textId="77777777" w:rsidR="00AC1E56" w:rsidRPr="00236D95" w:rsidRDefault="00AC1E56" w:rsidP="00FB7099">
      <w:pPr>
        <w:pStyle w:val="Odstavecseseznamem"/>
        <w:numPr>
          <w:ilvl w:val="0"/>
          <w:numId w:val="15"/>
        </w:numPr>
        <w:spacing w:after="120" w:line="360" w:lineRule="auto"/>
        <w:jc w:val="both"/>
        <w:rPr>
          <w:rFonts w:ascii="Times New Roman" w:eastAsia="Times New Roman" w:hAnsi="Times New Roman" w:cs="Times New Roman"/>
          <w:sz w:val="24"/>
          <w:szCs w:val="24"/>
          <w:lang w:eastAsia="cs-CZ"/>
        </w:rPr>
      </w:pPr>
      <w:r w:rsidRPr="00236D95">
        <w:rPr>
          <w:rFonts w:ascii="Times New Roman" w:eastAsia="Times New Roman" w:hAnsi="Times New Roman" w:cs="Times New Roman"/>
          <w:sz w:val="24"/>
          <w:szCs w:val="24"/>
          <w:lang w:eastAsia="cs-CZ"/>
        </w:rPr>
        <w:t>Vrozené vady</w:t>
      </w:r>
    </w:p>
    <w:p w14:paraId="4DE3C829" w14:textId="77777777" w:rsidR="00AC1E56" w:rsidRPr="00236D95" w:rsidRDefault="00AC1E56" w:rsidP="00FB7099">
      <w:pPr>
        <w:pStyle w:val="Odstavecseseznamem"/>
        <w:numPr>
          <w:ilvl w:val="0"/>
          <w:numId w:val="13"/>
        </w:numPr>
        <w:tabs>
          <w:tab w:val="center" w:pos="2146"/>
        </w:tabs>
        <w:spacing w:after="120" w:line="360" w:lineRule="auto"/>
        <w:jc w:val="both"/>
        <w:rPr>
          <w:rFonts w:ascii="Times New Roman" w:eastAsia="Times New Roman" w:hAnsi="Times New Roman" w:cs="Times New Roman"/>
          <w:sz w:val="24"/>
          <w:szCs w:val="24"/>
          <w:lang w:eastAsia="cs-CZ"/>
        </w:rPr>
      </w:pPr>
      <w:r w:rsidRPr="00236D95">
        <w:rPr>
          <w:rFonts w:ascii="Times New Roman" w:eastAsia="Times New Roman" w:hAnsi="Times New Roman" w:cs="Times New Roman"/>
          <w:sz w:val="24"/>
          <w:szCs w:val="24"/>
          <w:lang w:eastAsia="cs-CZ"/>
        </w:rPr>
        <w:t>Získané vady</w:t>
      </w:r>
    </w:p>
    <w:p w14:paraId="3682B9EB" w14:textId="77777777" w:rsidR="00AC1E56" w:rsidRPr="00236D95" w:rsidRDefault="00AC1E56" w:rsidP="00FB7099">
      <w:pPr>
        <w:spacing w:after="120" w:line="360" w:lineRule="auto"/>
        <w:jc w:val="both"/>
        <w:rPr>
          <w:rFonts w:ascii="Times New Roman" w:eastAsia="Times New Roman" w:hAnsi="Times New Roman" w:cs="Times New Roman"/>
          <w:sz w:val="24"/>
          <w:szCs w:val="24"/>
          <w:lang w:eastAsia="cs-CZ"/>
        </w:rPr>
      </w:pPr>
      <w:r w:rsidRPr="00236D95">
        <w:rPr>
          <w:rFonts w:ascii="Times New Roman" w:eastAsia="Times New Roman" w:hAnsi="Times New Roman" w:cs="Times New Roman"/>
          <w:sz w:val="24"/>
          <w:szCs w:val="24"/>
          <w:lang w:eastAsia="cs-CZ"/>
        </w:rPr>
        <w:t>Podle etiologie dle Slowíka (2016):</w:t>
      </w:r>
    </w:p>
    <w:p w14:paraId="50232ADC" w14:textId="77777777" w:rsidR="00AC1E56" w:rsidRPr="00236D95" w:rsidRDefault="00AC1E56" w:rsidP="00FB7099">
      <w:pPr>
        <w:pStyle w:val="Odstavecseseznamem"/>
        <w:numPr>
          <w:ilvl w:val="0"/>
          <w:numId w:val="14"/>
        </w:numPr>
        <w:spacing w:after="120" w:line="360" w:lineRule="auto"/>
        <w:jc w:val="both"/>
        <w:rPr>
          <w:rFonts w:ascii="Times New Roman" w:eastAsia="Times New Roman" w:hAnsi="Times New Roman" w:cs="Times New Roman"/>
          <w:sz w:val="24"/>
          <w:szCs w:val="24"/>
          <w:lang w:eastAsia="cs-CZ"/>
        </w:rPr>
      </w:pPr>
      <w:r w:rsidRPr="00236D95">
        <w:rPr>
          <w:rFonts w:ascii="Times New Roman" w:eastAsia="Times New Roman" w:hAnsi="Times New Roman" w:cs="Times New Roman"/>
          <w:sz w:val="24"/>
          <w:szCs w:val="24"/>
          <w:lang w:eastAsia="cs-CZ"/>
        </w:rPr>
        <w:t>Orgánové postižení</w:t>
      </w:r>
    </w:p>
    <w:p w14:paraId="7030267E" w14:textId="77777777" w:rsidR="00AC1E56" w:rsidRPr="00236D95" w:rsidRDefault="00AC1E56" w:rsidP="00FB7099">
      <w:pPr>
        <w:pStyle w:val="Odstavecseseznamem"/>
        <w:numPr>
          <w:ilvl w:val="0"/>
          <w:numId w:val="14"/>
        </w:numPr>
        <w:spacing w:after="120" w:line="360" w:lineRule="auto"/>
        <w:jc w:val="both"/>
        <w:rPr>
          <w:rFonts w:ascii="Times New Roman" w:eastAsia="Times New Roman" w:hAnsi="Times New Roman" w:cs="Times New Roman"/>
          <w:sz w:val="24"/>
          <w:szCs w:val="24"/>
          <w:lang w:eastAsia="cs-CZ"/>
        </w:rPr>
      </w:pPr>
      <w:r w:rsidRPr="00236D95">
        <w:rPr>
          <w:rFonts w:ascii="Times New Roman" w:eastAsia="Times New Roman" w:hAnsi="Times New Roman" w:cs="Times New Roman"/>
          <w:sz w:val="24"/>
          <w:szCs w:val="24"/>
          <w:lang w:eastAsia="cs-CZ"/>
        </w:rPr>
        <w:t>Funkční postižení</w:t>
      </w:r>
    </w:p>
    <w:p w14:paraId="0241912F" w14:textId="77777777" w:rsidR="00AC1E56" w:rsidRPr="00236D95" w:rsidRDefault="00AC1E56" w:rsidP="00FB7099">
      <w:pPr>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Podle stupně sluchové ztráty dle Motejzíkové (2021)</w:t>
      </w:r>
    </w:p>
    <w:p w14:paraId="286B70A6" w14:textId="77777777" w:rsidR="00AC1E56" w:rsidRPr="00236D95" w:rsidRDefault="00AC1E56" w:rsidP="00FB7099">
      <w:pPr>
        <w:pStyle w:val="Odstavecseseznamem"/>
        <w:numPr>
          <w:ilvl w:val="0"/>
          <w:numId w:val="14"/>
        </w:numPr>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Lehká ztráta sluchu (20–40 dB)</w:t>
      </w:r>
    </w:p>
    <w:p w14:paraId="3CCD491A" w14:textId="77777777" w:rsidR="00AC1E56" w:rsidRPr="00236D95" w:rsidRDefault="00AC1E56" w:rsidP="00FB7099">
      <w:pPr>
        <w:pStyle w:val="Odstavecseseznamem"/>
        <w:numPr>
          <w:ilvl w:val="0"/>
          <w:numId w:val="14"/>
        </w:numPr>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Středně těžká ztráta sluchu (40–70 dB)</w:t>
      </w:r>
    </w:p>
    <w:p w14:paraId="2A7A4F27" w14:textId="77777777" w:rsidR="00AC1E56" w:rsidRPr="00236D95" w:rsidRDefault="00AC1E56" w:rsidP="00FB7099">
      <w:pPr>
        <w:pStyle w:val="Odstavecseseznamem"/>
        <w:numPr>
          <w:ilvl w:val="0"/>
          <w:numId w:val="14"/>
        </w:numPr>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Těžká ztráta sluchu (70–95 dB)</w:t>
      </w:r>
    </w:p>
    <w:p w14:paraId="313B4371" w14:textId="77777777" w:rsidR="00AC1E56" w:rsidRPr="00236D95" w:rsidRDefault="00AC1E56" w:rsidP="00FB7099">
      <w:pPr>
        <w:pStyle w:val="Odstavecseseznamem"/>
        <w:numPr>
          <w:ilvl w:val="0"/>
          <w:numId w:val="14"/>
        </w:numPr>
        <w:spacing w:after="120" w:line="360" w:lineRule="auto"/>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Velmi těžká ztráta sluchu (od 95 dB)</w:t>
      </w:r>
    </w:p>
    <w:p w14:paraId="49970956" w14:textId="77777777" w:rsidR="00AC1E56" w:rsidRPr="00236D95" w:rsidRDefault="00AC1E56" w:rsidP="00FB7099">
      <w:pPr>
        <w:spacing w:after="120" w:line="360" w:lineRule="auto"/>
        <w:ind w:firstLine="708"/>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S lehkou ztrátou sluchu slyší člověk svým lepším uchem běžné zvuky mezi 20–40 dB. Jestliže je mluvčí vzdálen nebo je v pozadí nějaký rušivý zvuk, může mít tato vada za důsledek problémy s poslechem mluvené řeči. Kompenzovat tuto vadu sluchu je možné bez problémů sluchadlem. (</w:t>
      </w:r>
      <w:r w:rsidRPr="00236D95">
        <w:rPr>
          <w:rFonts w:ascii="Times New Roman" w:hAnsi="Times New Roman" w:cs="Times New Roman"/>
          <w:color w:val="000000" w:themeColor="text1"/>
          <w:sz w:val="24"/>
          <w:szCs w:val="24"/>
        </w:rPr>
        <w:t>Motejzíková,</w:t>
      </w:r>
      <w:r w:rsidRPr="00236D95">
        <w:rPr>
          <w:rFonts w:ascii="Times New Roman" w:eastAsia="Times New Roman" w:hAnsi="Times New Roman" w:cs="Times New Roman"/>
          <w:color w:val="000000" w:themeColor="text1"/>
          <w:sz w:val="24"/>
          <w:szCs w:val="24"/>
          <w:lang w:eastAsia="cs-CZ"/>
        </w:rPr>
        <w:t xml:space="preserve"> 2021)</w:t>
      </w:r>
    </w:p>
    <w:p w14:paraId="424E066D" w14:textId="77777777" w:rsidR="00AC1E56" w:rsidRPr="00236D95" w:rsidRDefault="00AC1E56" w:rsidP="00FB7099">
      <w:pPr>
        <w:spacing w:after="120" w:line="360" w:lineRule="auto"/>
        <w:ind w:firstLine="708"/>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Se středně těžkou ztrátou sluchu člověk slyší lepším uchem běžné zvuky mezi 40-70 dB. Nemá-li sluchadlo má většinou tento jedinec problém s poslechem běžné konverzace. Může mít také problém s porozuměním řeči v hlučnějším prostředí, nebo tehdy když nevidí na ústa člověku, který mluví, a nemohou tudíž odezírat. (Motejzíková, 2021) Dětem se středně těžkou ztrátou sluchu je nutné věnovat zvláštní pozornost. Při pozdní diagnostice hrozí špatný prospěch, problémy v chování a někdy může být dítě mylně diagnostikováno jako mentálně opožděné. (Hahn, 2019)</w:t>
      </w:r>
    </w:p>
    <w:p w14:paraId="465969CD" w14:textId="77777777" w:rsidR="00AC1E56" w:rsidRPr="00236D95" w:rsidRDefault="00AC1E56" w:rsidP="00FB7099">
      <w:pPr>
        <w:spacing w:after="120" w:line="360" w:lineRule="auto"/>
        <w:ind w:firstLine="708"/>
        <w:jc w:val="both"/>
        <w:rPr>
          <w:rFonts w:ascii="Times New Roman" w:eastAsia="Times New Roman" w:hAnsi="Times New Roman" w:cs="Times New Roman"/>
          <w:color w:val="000000" w:themeColor="text1"/>
          <w:sz w:val="24"/>
          <w:szCs w:val="24"/>
          <w:lang w:eastAsia="cs-CZ"/>
        </w:rPr>
      </w:pPr>
      <w:r w:rsidRPr="00236D95">
        <w:rPr>
          <w:rFonts w:ascii="Times New Roman" w:eastAsia="Times New Roman" w:hAnsi="Times New Roman" w:cs="Times New Roman"/>
          <w:color w:val="000000" w:themeColor="text1"/>
          <w:sz w:val="24"/>
          <w:szCs w:val="24"/>
          <w:lang w:eastAsia="cs-CZ"/>
        </w:rPr>
        <w:t>S těžkou ztrátou sluchu slyší člověk svým lepším uchem běžné zvuky mezi 70–95 dB. U lidí v tomto rozmezí se objevují velké rozdíly. Lidé s nižší ztrátami sluchu mohou svou vadu relativně úspěšně kompenzovat pomocí sluchadel. Lidé s těžšími ztrátami sluchu svou vadu mohou do různé míry kompenzovat výkonnými sluchadly nebo mohou využívat kochleární implantát. Někteří ke komunikaci využívají také znakový jazyk či jeho varianty nebo využívají odezírání. (</w:t>
      </w:r>
      <w:r w:rsidRPr="00236D95">
        <w:rPr>
          <w:rFonts w:ascii="Times New Roman" w:hAnsi="Times New Roman" w:cs="Times New Roman"/>
          <w:color w:val="000000" w:themeColor="text1"/>
          <w:sz w:val="24"/>
          <w:szCs w:val="24"/>
        </w:rPr>
        <w:t>Motejzíková,</w:t>
      </w:r>
      <w:r w:rsidRPr="00236D95">
        <w:rPr>
          <w:rFonts w:ascii="Times New Roman" w:eastAsia="Times New Roman" w:hAnsi="Times New Roman" w:cs="Times New Roman"/>
          <w:color w:val="000000" w:themeColor="text1"/>
          <w:sz w:val="24"/>
          <w:szCs w:val="24"/>
          <w:lang w:eastAsia="cs-CZ"/>
        </w:rPr>
        <w:t xml:space="preserve"> 2021)</w:t>
      </w:r>
    </w:p>
    <w:p w14:paraId="6F3CAE05" w14:textId="77777777" w:rsidR="00AC1E56" w:rsidRPr="00236D95" w:rsidRDefault="00AC1E56" w:rsidP="00FB7099">
      <w:pPr>
        <w:pStyle w:val="Normlnweb"/>
        <w:shd w:val="clear" w:color="auto" w:fill="FFFFFF"/>
        <w:spacing w:before="0" w:beforeAutospacing="0" w:after="120" w:afterAutospacing="0" w:line="360" w:lineRule="auto"/>
        <w:ind w:firstLine="360"/>
        <w:jc w:val="both"/>
        <w:rPr>
          <w:color w:val="000000" w:themeColor="text1"/>
        </w:rPr>
      </w:pPr>
      <w:r w:rsidRPr="00236D95">
        <w:rPr>
          <w:color w:val="000000" w:themeColor="text1"/>
        </w:rPr>
        <w:t xml:space="preserve">S velmi těžkou ztrátou sluchu člověk slyší svým lepším uchem zvuky až od 95 dB. Slyší tedy pouze velmi hlasité zvuky. Tito lidé většinou využívají v komunikaci odezírání a znakový </w:t>
      </w:r>
      <w:r w:rsidRPr="00236D95">
        <w:rPr>
          <w:color w:val="000000" w:themeColor="text1"/>
        </w:rPr>
        <w:lastRenderedPageBreak/>
        <w:t>jazyk nebo jeho varianty. Nejčastěji se tyto sluchové ztráty kompenzují kochleárním implantátem a jen velmi výjimečně velmi výkonnými sluchadly. (Motejzíková, 2021)</w:t>
      </w:r>
    </w:p>
    <w:p w14:paraId="05ECD9C6" w14:textId="77777777" w:rsidR="00AC1E56" w:rsidRPr="00236D95" w:rsidRDefault="00AC1E56" w:rsidP="00FB7099">
      <w:pPr>
        <w:pStyle w:val="Normlnweb"/>
        <w:shd w:val="clear" w:color="auto" w:fill="FFFFFF"/>
        <w:spacing w:before="0" w:beforeAutospacing="0" w:after="120" w:afterAutospacing="0" w:line="360" w:lineRule="auto"/>
        <w:ind w:firstLine="360"/>
        <w:jc w:val="both"/>
        <w:rPr>
          <w:color w:val="000000" w:themeColor="text1"/>
        </w:rPr>
      </w:pPr>
      <w:r w:rsidRPr="00236D95">
        <w:rPr>
          <w:color w:val="000000" w:themeColor="text1"/>
        </w:rPr>
        <w:t>Ztráta sluchu tvoří komunikační bariéru, což může mít za následek narušený vývoj řeči a omezenou schopnost porozumění s ostatními a dochází k omezení sítě sociálních vztahů. Může vytvářet také velkou psychickou zátěž, deficit v orientačních schopnostech a má vliv na vývoj myšlení vycházejícího z řeči. (Slowík, 2016)</w:t>
      </w:r>
    </w:p>
    <w:p w14:paraId="6A6B4064" w14:textId="558D5F0E" w:rsidR="00AC1E56" w:rsidRPr="00236D95" w:rsidRDefault="00AC1E56" w:rsidP="00FB7099">
      <w:pPr>
        <w:pStyle w:val="Normlnweb"/>
        <w:shd w:val="clear" w:color="auto" w:fill="FFFFFF"/>
        <w:spacing w:before="0" w:beforeAutospacing="0" w:after="120" w:afterAutospacing="0" w:line="360" w:lineRule="auto"/>
        <w:ind w:firstLine="360"/>
        <w:jc w:val="both"/>
        <w:rPr>
          <w:color w:val="000000" w:themeColor="text1"/>
        </w:rPr>
      </w:pPr>
      <w:r w:rsidRPr="00236D95">
        <w:rPr>
          <w:color w:val="000000" w:themeColor="text1"/>
        </w:rPr>
        <w:t xml:space="preserve">Hluchota a ztráta sluchu jsou velmi rozšířené a vyskytují se ve všech regionech a zemích. V současné době se ztrátou sluchu žije více než 1,5 miliardy lidí (téměř 20% světové populace). Celosvětově hluchotou nebo ztrátou sluchu trpí 34 milionů dětí a z toho </w:t>
      </w:r>
      <w:r w:rsidR="001C72E5" w:rsidRPr="00236D95">
        <w:rPr>
          <w:color w:val="000000" w:themeColor="text1"/>
        </w:rPr>
        <w:t>60 %</w:t>
      </w:r>
      <w:r w:rsidRPr="00236D95">
        <w:rPr>
          <w:color w:val="000000" w:themeColor="text1"/>
        </w:rPr>
        <w:t xml:space="preserve"> případů je způsobeno událostmi, kterým by bylo možné předejít. (WHO, 2021)</w:t>
      </w:r>
    </w:p>
    <w:p w14:paraId="594B281C" w14:textId="171C6F33" w:rsidR="00701705" w:rsidRDefault="00AC1E56" w:rsidP="00701705">
      <w:pPr>
        <w:pStyle w:val="Normlnweb"/>
        <w:shd w:val="clear" w:color="auto" w:fill="FFFFFF"/>
        <w:spacing w:before="0" w:beforeAutospacing="0" w:after="120" w:afterAutospacing="0" w:line="360" w:lineRule="auto"/>
        <w:ind w:firstLine="360"/>
        <w:jc w:val="both"/>
      </w:pPr>
      <w:r w:rsidRPr="00236D95">
        <w:rPr>
          <w:color w:val="000000" w:themeColor="text1"/>
        </w:rPr>
        <w:t>WHO (2021) odhaduje, že opařeními v oblasti veřejného zdraví lze předejít až 50% ztráty sluchu. Strategie prevence se zaměřují například na individuální volbu životního stylu, jako je vystavení hlasité hudbě či zvukům nebo nošení ochranných pomůcek, jako jsou špunty do uší. Dalšího snížení ztráty sluchu lze dosáhnout screeningem a včasnými zákroky v dětství, využitím asistenčních technologií nebo možností chirurgického zákroku. (WHO, 2021)</w:t>
      </w:r>
      <w:r w:rsidR="00701705">
        <w:br/>
      </w:r>
      <w:r w:rsidRPr="00701705">
        <w:t xml:space="preserve">Jestliže není člověk schopný dobře zachytit či dekódovat zvuky, což má za následek zhoršení nebo ztrátu sluchové funkce, je potřeba v co nejdříve provést diagnostické vyšetření. Diagnostické vyšetření provádí zpravidla lékař (foniatr) a na základě jeho výsledků stanoví zejména velikost a typ ztráty sluchu. Při vyšetřené je také velmi důležité, aby bylo dítě spokojené, cítilo se dobře, dobře se soustředilo a nebálo se. V opačném případě je velmi těžké dosáhnout spolupráce a nemusí poskytnout spolehlivé výsledky. Kotvová (2019) Diagnostika je v kompetenci lékařského oboru otorhinolaryngologie (ORL) a vyšetření sluchu se provádí pro každé ucho zvlášť. Vyšetřuje se orientačně (pomocí hlasité řeči, šepotu a ladičkami), nebo přesněji například pomocí přístrojové metody </w:t>
      </w:r>
      <w:r w:rsidR="001C72E5" w:rsidRPr="00701705">
        <w:t>audiometrie</w:t>
      </w:r>
      <w:r w:rsidRPr="00701705">
        <w:t>. (Slowík, 2016) Jednou z nejzákladnějších vyšetřovacích metod audiometrie je zjišťování prahu sluchu, eventuálně rozdílu v prahu sluchu oproti prahu sluchu normálního. Grafický zápis tohoto měření je audiogram. (Hahn, 2019)</w:t>
      </w:r>
    </w:p>
    <w:p w14:paraId="737EC953" w14:textId="77777777" w:rsidR="00701705" w:rsidRDefault="00701705">
      <w:pPr>
        <w:rPr>
          <w:rStyle w:val="Nadpis1Char"/>
          <w:rFonts w:ascii="Times New Roman" w:hAnsi="Times New Roman" w:cs="Times New Roman"/>
          <w:b/>
          <w:bCs/>
          <w:color w:val="auto"/>
          <w:lang w:eastAsia="en-US"/>
        </w:rPr>
      </w:pPr>
      <w:r>
        <w:rPr>
          <w:rStyle w:val="Nadpis1Char"/>
          <w:rFonts w:ascii="Times New Roman" w:hAnsi="Times New Roman" w:cs="Times New Roman"/>
          <w:b/>
          <w:bCs/>
          <w:color w:val="auto"/>
        </w:rPr>
        <w:br w:type="page"/>
      </w:r>
    </w:p>
    <w:p w14:paraId="46D5766A" w14:textId="69E43980" w:rsidR="00824901" w:rsidRPr="004C6AAC" w:rsidRDefault="002D1243" w:rsidP="00701705">
      <w:pPr>
        <w:pStyle w:val="Nadpis1"/>
        <w:rPr>
          <w:b/>
          <w:bCs/>
        </w:rPr>
      </w:pPr>
      <w:bookmarkStart w:id="6" w:name="_Toc121219146"/>
      <w:r w:rsidRPr="00701705">
        <w:rPr>
          <w:rStyle w:val="Nadpis1Char"/>
          <w:rFonts w:ascii="Times New Roman" w:hAnsi="Times New Roman" w:cs="Times New Roman"/>
          <w:b/>
          <w:bCs/>
          <w:color w:val="auto"/>
        </w:rPr>
        <w:lastRenderedPageBreak/>
        <w:t>Komunikace osob se sluchovým postižením</w:t>
      </w:r>
      <w:bookmarkEnd w:id="6"/>
    </w:p>
    <w:p w14:paraId="062C8A3E"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Komunikace je širší pojem než řeč, řeč je pouze jedním z nástrojů komunikace. Mezi nástroje řeči patří mluvené nebo jazykové jazyky, psaní a čtení. (Houdková, 2005) Pojem komunikace je odvozen od latinského communis, jež můžeme přeložit jako „společný“. Komunikace je důležitá pro péči, výchovu i vzdělání dítěte. Pomocí komunikace můžeme vyjádřit své pocity a potřeby, svou vůli i své myšlenky nebo vědomosti. Zvláště děti s těžkým sluchovým postižením se častěji vyjadřují jednoznačně. Jelikož mají omezené množství komunikačních prostředků, vyjádří to, co si myslí, přímo. Okolí musí tyto vyjádření respektovat a nevnímat jednoduchá slovní spojení s mnohdy negativních zabarvením ze strany dítěte útočně.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75C015CE" w14:textId="77777777" w:rsidR="00824901" w:rsidRPr="004C6AAC" w:rsidRDefault="00824901" w:rsidP="00FB7099">
      <w:p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 xml:space="preserve">Komunikační systémy neslyšících a hluchoslepých osob </w:t>
      </w:r>
      <w:bookmarkStart w:id="7" w:name="_Hlk104560516"/>
      <w:r w:rsidRPr="004C6AAC">
        <w:rPr>
          <w:rFonts w:ascii="Times New Roman" w:hAnsi="Times New Roman" w:cs="Times New Roman"/>
          <w:sz w:val="24"/>
          <w:szCs w:val="24"/>
        </w:rPr>
        <w:t>podle zákona č. 384/2008 Sb. o komunikačních systémech neslyšících a hluchoslepých osob:</w:t>
      </w:r>
    </w:p>
    <w:bookmarkEnd w:id="7"/>
    <w:p w14:paraId="65118342" w14:textId="77777777" w:rsidR="00824901" w:rsidRPr="004C6AAC" w:rsidRDefault="00824901" w:rsidP="00FB7099">
      <w:pPr>
        <w:pStyle w:val="Odstavecseseznamem"/>
        <w:numPr>
          <w:ilvl w:val="0"/>
          <w:numId w:val="22"/>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Český znakový jazyk</w:t>
      </w:r>
    </w:p>
    <w:p w14:paraId="6BE56BE4" w14:textId="77777777" w:rsidR="00824901" w:rsidRPr="004C6AAC" w:rsidRDefault="00824901" w:rsidP="00FB7099">
      <w:pPr>
        <w:pStyle w:val="Odstavecseseznamem"/>
        <w:numPr>
          <w:ilvl w:val="0"/>
          <w:numId w:val="22"/>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Komunikační systémy vycházející z českého jazyka (znakovaná čeština, prstová abeceda, vizualizace mluvené češtiny, písemný záznam mluvené řeči, Lormova abeceda, daktylografika, Braillovo písmo s využitím taktilní formy, taktilní odezírání a vibrační metoda Tadoma)</w:t>
      </w:r>
    </w:p>
    <w:p w14:paraId="5B68FFC4" w14:textId="77777777" w:rsidR="00824901" w:rsidRPr="004C6AAC" w:rsidRDefault="00824901" w:rsidP="00FB7099">
      <w:pPr>
        <w:pStyle w:val="Normlnweb"/>
        <w:shd w:val="clear" w:color="auto" w:fill="FFFFFF"/>
        <w:spacing w:before="0" w:beforeAutospacing="0" w:after="120" w:afterAutospacing="0" w:line="360" w:lineRule="auto"/>
        <w:ind w:firstLine="709"/>
        <w:jc w:val="both"/>
        <w:rPr>
          <w:rFonts w:eastAsiaTheme="minorHAnsi"/>
          <w:lang w:eastAsia="en-US"/>
        </w:rPr>
      </w:pPr>
      <w:r w:rsidRPr="004C6AAC">
        <w:rPr>
          <w:rFonts w:eastAsiaTheme="minorHAnsi"/>
          <w:lang w:eastAsia="en-US"/>
        </w:rPr>
        <w:t>U schopnosti a způsobu komunikace člověka se sluchovým postižením je také důležité, kdy k poškození sluchu došlo. Lidé, kteří se narodili neslyšící, nebo ztratili sluch před rozvojem řeči (prelingválně neslyšící) nejčastěji používají ke komunikaci znakový jazyk. Lidé, kteří ztratili sluch až po rozvinutí mluvené řeči (postlingválně ohluchlí), mají při komunikaci se slyšícími podstatně menší problémy. Mnoho z těchto lidí využívá ke komunikaci odezírání, mluvenou řeč nebo psanou formu řeči. Lidé postlingválně ohluchlí nepřicházejí o mluvenou řeč, ale postupem času ztrácí úroveň formální a chybí běžné tempo rozšiřování slovní zásoby, což však lze do značné míry ovlivnit logopedickou péčí. Specifickým případem jsou poté lidé s hluchoslepotou, u kterých samozřejmě také záleží na rozsahu jeho postižení a na době jeho vzniku. Lidé s hluchoslepotou nejčastěji používají mluvenou řeč, psanou formu řeči, Lormovu abecedu, znakový jazyk, taktilní znakový jazyk, daktylografii, Braillovo písmo, prstovou abecedu (daktylotika) nebo odezírání. (Zbranková, 2020)</w:t>
      </w:r>
    </w:p>
    <w:p w14:paraId="6628D872" w14:textId="77777777" w:rsidR="00824901" w:rsidRPr="004C6AAC" w:rsidRDefault="00824901" w:rsidP="00FB7099">
      <w:pPr>
        <w:pStyle w:val="Normlnweb"/>
        <w:shd w:val="clear" w:color="auto" w:fill="FFFFFF"/>
        <w:spacing w:before="0" w:beforeAutospacing="0" w:after="120" w:afterAutospacing="0" w:line="360" w:lineRule="auto"/>
        <w:ind w:firstLine="709"/>
        <w:jc w:val="both"/>
      </w:pPr>
      <w:r w:rsidRPr="004C6AAC">
        <w:rPr>
          <w:rFonts w:eastAsiaTheme="minorHAnsi"/>
          <w:lang w:eastAsia="en-US"/>
        </w:rPr>
        <w:t>Charakteristika vývoje řeči je dána druhem postižení, přítomností další přidružené poruchy, časnou diagnostikou, sociálními faktory stimulačního rodinného prostředí a adekvátní rehabilitací. Také neexistuje o</w:t>
      </w:r>
      <w:r w:rsidRPr="004C6AAC">
        <w:t xml:space="preserve">ptimální metoda, cesta či způsob komunikační strategie, která by </w:t>
      </w:r>
      <w:r w:rsidRPr="004C6AAC">
        <w:lastRenderedPageBreak/>
        <w:t xml:space="preserve">bylo vhodná pro všechny neslyšící děti. Existuje široké spektrum možností k překonání dorozumívacích bariér a záleží na individuálních schopnostech daného dítěte. </w:t>
      </w:r>
      <w:r w:rsidRPr="004C6AAC">
        <w:rPr>
          <w:color w:val="000000" w:themeColor="text1"/>
        </w:rPr>
        <w:t>(Muknšnáblová, 2014</w:t>
      </w:r>
      <w:r w:rsidRPr="004C6AAC">
        <w:t>)</w:t>
      </w:r>
    </w:p>
    <w:p w14:paraId="480469E0" w14:textId="0ADBD96F" w:rsidR="00824901" w:rsidRPr="006D4E03" w:rsidRDefault="00824901" w:rsidP="006D4E03">
      <w:pPr>
        <w:pStyle w:val="Nadpis2"/>
        <w:rPr>
          <w:rFonts w:ascii="Times New Roman" w:hAnsi="Times New Roman" w:cs="Times New Roman"/>
          <w:color w:val="auto"/>
          <w:sz w:val="30"/>
          <w:szCs w:val="30"/>
        </w:rPr>
      </w:pPr>
      <w:bookmarkStart w:id="8" w:name="_Toc121219147"/>
      <w:r w:rsidRPr="006D4E03">
        <w:rPr>
          <w:rFonts w:ascii="Times New Roman" w:hAnsi="Times New Roman" w:cs="Times New Roman"/>
          <w:color w:val="auto"/>
          <w:sz w:val="30"/>
          <w:szCs w:val="30"/>
        </w:rPr>
        <w:t>Český znakový jazyk</w:t>
      </w:r>
      <w:bookmarkEnd w:id="8"/>
    </w:p>
    <w:p w14:paraId="6C5E95C2"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Neslyšící nekomunikují pomocí zvuku (lidského hlasu) a sluchu, ale prostřednictvím zraku, tvarů, pohybů a pozice rukou, hlavy, horní části trupu, obličejových svalů. (Macurová a Zbořilová, 2018) A jejich přirozeným jazykem je český znakový jazyk, který je plnohodnotným komunikačním systémem. (Zbranková, 2020)</w:t>
      </w:r>
    </w:p>
    <w:p w14:paraId="03A41616"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Rozdíl mezi znakem a gestem spočívá v tom, že gesto nelze rozdělit na menší části, kdežto znak se skládá ze tří komponentů: kde (umístění ruky v prostoru), čím (ruka nebo jiná část těla pro znak dominantní) a jak (konkrétní pohyb rukou). Znakový jazyk vyjadřuje v jednom znaku celé slovo, pojem nebo krátké sdělení. Základní atributy českého znakového jazyka jsou: znakovost, členění, systémovost, svébytnost ustálení po stránce lingvistické i gramatické, produktivnost a historický rozměr. Má svou vlastní gramatiku, která není nijak odvozena od gramatiky mluveného jazyka a specifická je také jeho frazeologie. Znakový jazyk je ve všech pohledech zcela srovnatelný s jazykem mluveným.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48EFFEF7"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Znakový jazyk není mezinárodní, znakové jazyky různých zemích se více či méně se od sebe odlišují. A i v České republice se můžeme setkat s odlišnostmi v jednotlivých znacích. (Houdková, 2005)</w:t>
      </w:r>
    </w:p>
    <w:p w14:paraId="3A1533AE" w14:textId="4769AB52" w:rsidR="00824901" w:rsidRPr="006D4E03" w:rsidRDefault="00824901" w:rsidP="006D4E03">
      <w:pPr>
        <w:pStyle w:val="Nadpis2"/>
        <w:rPr>
          <w:rFonts w:ascii="Times New Roman" w:hAnsi="Times New Roman" w:cs="Times New Roman"/>
          <w:color w:val="auto"/>
          <w:sz w:val="30"/>
          <w:szCs w:val="30"/>
        </w:rPr>
      </w:pPr>
      <w:bookmarkStart w:id="9" w:name="_Toc121219148"/>
      <w:r w:rsidRPr="006D4E03">
        <w:rPr>
          <w:rFonts w:ascii="Times New Roman" w:hAnsi="Times New Roman" w:cs="Times New Roman"/>
          <w:color w:val="auto"/>
          <w:sz w:val="30"/>
          <w:szCs w:val="30"/>
        </w:rPr>
        <w:t>Znakovaná čeština</w:t>
      </w:r>
      <w:bookmarkEnd w:id="9"/>
    </w:p>
    <w:p w14:paraId="5A6C6DE8"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Znakovaná čeština je uměle vytvořený komunikační systém využívající gramatiku češtiny, kdy jsou jednotlivá česká slova hlasitě či bezhlasně vyslovována a doprovázena odpovídajícími znaky českého znakového jazyka. (Potměšilová, 2015)</w:t>
      </w:r>
    </w:p>
    <w:p w14:paraId="0CC13301"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Lexikální význam (tvarem, pohybem či pozicí) je zachován, ale není možné vyjádřit gramatické koncovky českého jazyka, což může způsobit problémy s porozuměním. Někdy se koncovky upřesňují prstovou abecedou, ale to celý systém jen zkomplikuje.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6ACE590B"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Zbranková (2020) uvádí jako příklad rozdílu mezi českým znakovým jazykem a znakovanou češtinou:</w:t>
      </w:r>
    </w:p>
    <w:p w14:paraId="093AF73B" w14:textId="77777777" w:rsidR="00824901" w:rsidRPr="004C6AAC" w:rsidRDefault="00824901" w:rsidP="00FB7099">
      <w:pPr>
        <w:pStyle w:val="Normlnweb"/>
        <w:numPr>
          <w:ilvl w:val="0"/>
          <w:numId w:val="23"/>
        </w:numPr>
        <w:shd w:val="clear" w:color="auto" w:fill="FFFFFF"/>
        <w:spacing w:before="0" w:beforeAutospacing="0" w:after="120" w:afterAutospacing="0" w:line="360" w:lineRule="auto"/>
        <w:jc w:val="both"/>
        <w:rPr>
          <w:rFonts w:eastAsiaTheme="minorHAnsi"/>
          <w:lang w:eastAsia="en-US"/>
        </w:rPr>
      </w:pPr>
      <w:r w:rsidRPr="004C6AAC">
        <w:rPr>
          <w:rFonts w:eastAsiaTheme="minorHAnsi"/>
          <w:b/>
          <w:bCs/>
          <w:lang w:eastAsia="en-US"/>
        </w:rPr>
        <w:t>Kdy jste měl horečku?</w:t>
      </w:r>
    </w:p>
    <w:p w14:paraId="362B4C34" w14:textId="77777777" w:rsidR="00824901" w:rsidRPr="004C6AAC" w:rsidRDefault="00824901" w:rsidP="00FB7099">
      <w:pPr>
        <w:pStyle w:val="Normlnweb"/>
        <w:numPr>
          <w:ilvl w:val="1"/>
          <w:numId w:val="23"/>
        </w:numPr>
        <w:shd w:val="clear" w:color="auto" w:fill="FFFFFF"/>
        <w:spacing w:before="0" w:beforeAutospacing="0" w:after="120" w:afterAutospacing="0" w:line="360" w:lineRule="auto"/>
        <w:jc w:val="both"/>
        <w:rPr>
          <w:rFonts w:eastAsiaTheme="minorHAnsi"/>
          <w:lang w:eastAsia="en-US"/>
        </w:rPr>
      </w:pPr>
      <w:r w:rsidRPr="004C6AAC">
        <w:rPr>
          <w:rFonts w:eastAsiaTheme="minorHAnsi"/>
          <w:lang w:eastAsia="en-US"/>
        </w:rPr>
        <w:t>Znakovaná čeština: KDY + JSTE + MĚL + HOREČKA?</w:t>
      </w:r>
    </w:p>
    <w:p w14:paraId="36174274" w14:textId="77777777" w:rsidR="00824901" w:rsidRPr="004C6AAC" w:rsidRDefault="00824901" w:rsidP="00FB7099">
      <w:pPr>
        <w:pStyle w:val="Normlnweb"/>
        <w:numPr>
          <w:ilvl w:val="1"/>
          <w:numId w:val="23"/>
        </w:numPr>
        <w:shd w:val="clear" w:color="auto" w:fill="FFFFFF"/>
        <w:spacing w:before="0" w:beforeAutospacing="0" w:after="120" w:afterAutospacing="0" w:line="360" w:lineRule="auto"/>
        <w:jc w:val="both"/>
        <w:rPr>
          <w:rFonts w:eastAsiaTheme="minorHAnsi"/>
          <w:lang w:eastAsia="en-US"/>
        </w:rPr>
      </w:pPr>
      <w:r w:rsidRPr="004C6AAC">
        <w:rPr>
          <w:rFonts w:eastAsiaTheme="minorHAnsi"/>
          <w:lang w:eastAsia="en-US"/>
        </w:rPr>
        <w:lastRenderedPageBreak/>
        <w:t>Český znakový jazyk: HOREČKA + VY + BYLO + KDY?</w:t>
      </w:r>
    </w:p>
    <w:p w14:paraId="355D34A2" w14:textId="5574E3A7" w:rsidR="00824901" w:rsidRPr="006D4E03" w:rsidRDefault="00824901" w:rsidP="006D4E03">
      <w:pPr>
        <w:pStyle w:val="Nadpis2"/>
        <w:rPr>
          <w:rFonts w:ascii="Times New Roman" w:hAnsi="Times New Roman" w:cs="Times New Roman"/>
          <w:color w:val="auto"/>
          <w:sz w:val="30"/>
          <w:szCs w:val="30"/>
        </w:rPr>
      </w:pPr>
      <w:bookmarkStart w:id="10" w:name="_Toc121219149"/>
      <w:r w:rsidRPr="006D4E03">
        <w:rPr>
          <w:rFonts w:ascii="Times New Roman" w:hAnsi="Times New Roman" w:cs="Times New Roman"/>
          <w:color w:val="auto"/>
          <w:sz w:val="30"/>
          <w:szCs w:val="30"/>
        </w:rPr>
        <w:t>Prstová abeceda</w:t>
      </w:r>
      <w:bookmarkEnd w:id="10"/>
    </w:p>
    <w:p w14:paraId="53B8F22F"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Znázorňuje hlásky a písmena mluveného jazyka různými polohami a postavením prstů jedné nebo obou rukou. Prstová abeceda jednoruční (tzv. Rochesterská metoda) je rychlejší a jedinec má druhou ruku volnou. Prstová abeceda se používá jako doplňková metoda, např. pro jména a názvy. Neslyšící jsou schopni se ji naučit používat velmi rychle. Prstovou abecedu ovládá a spousta slyšících, zvláště děti školního věku. Jako samostatná metoda komunikace se ale z důvodu své časové prodlevy nepoužívá.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792FCBEA" w14:textId="77777777" w:rsidR="00824901" w:rsidRPr="006D4E03" w:rsidRDefault="00824901" w:rsidP="006D4E03">
      <w:pPr>
        <w:pStyle w:val="Nadpis2"/>
        <w:rPr>
          <w:rFonts w:ascii="Times New Roman" w:hAnsi="Times New Roman" w:cs="Times New Roman"/>
          <w:color w:val="auto"/>
          <w:sz w:val="30"/>
          <w:szCs w:val="30"/>
        </w:rPr>
      </w:pPr>
      <w:bookmarkStart w:id="11" w:name="_Hlk104559286"/>
      <w:bookmarkStart w:id="12" w:name="_Toc121219150"/>
      <w:r w:rsidRPr="006D4E03">
        <w:rPr>
          <w:rFonts w:ascii="Times New Roman" w:hAnsi="Times New Roman" w:cs="Times New Roman"/>
          <w:color w:val="auto"/>
          <w:sz w:val="30"/>
          <w:szCs w:val="30"/>
        </w:rPr>
        <w:t>Vizualizace mluvené češtiny a písemný záznam mluvené řeči</w:t>
      </w:r>
      <w:bookmarkEnd w:id="12"/>
    </w:p>
    <w:bookmarkEnd w:id="11"/>
    <w:p w14:paraId="39AEBDDA"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S mluvenou a psanou podobou českého jazyka má spousta neslyšících problémy, zvláště pak pro děti prelingválně neslyšící, které řeč nikdy neslyšely. V českém jazyce je složitá gramatika a nepravidelné časování a skloňování. Chyby neslyšící často dělají nejen v artikulaci, ale také v psaném projevu. Výslovnost je narušená i tím, že nemají neslyšící sluchovou kontrolu nad svou mluvou. Mnohdy mluví s nepřirozenou výškou a melodií, mluví příliš potichu nebo naopak příliš hlasitě a jejich hlas často zní tzv. nosově nebo hrdelně.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7FB6391F" w14:textId="77777777" w:rsidR="00824901" w:rsidRPr="006D4E03" w:rsidRDefault="00824901" w:rsidP="006D4E03">
      <w:pPr>
        <w:pStyle w:val="Nadpis2"/>
        <w:rPr>
          <w:rFonts w:ascii="Times New Roman" w:hAnsi="Times New Roman" w:cs="Times New Roman"/>
          <w:color w:val="auto"/>
          <w:sz w:val="30"/>
          <w:szCs w:val="30"/>
        </w:rPr>
      </w:pPr>
      <w:bookmarkStart w:id="13" w:name="_Hlk104559330"/>
      <w:bookmarkStart w:id="14" w:name="_Toc121219151"/>
      <w:r w:rsidRPr="006D4E03">
        <w:rPr>
          <w:rFonts w:ascii="Times New Roman" w:hAnsi="Times New Roman" w:cs="Times New Roman"/>
          <w:color w:val="auto"/>
          <w:sz w:val="30"/>
          <w:szCs w:val="30"/>
        </w:rPr>
        <w:t>Lormova abeceda</w:t>
      </w:r>
      <w:bookmarkEnd w:id="14"/>
    </w:p>
    <w:p w14:paraId="0CBA4DCE" w14:textId="6B738F46" w:rsidR="00824901" w:rsidRPr="004C6AAC" w:rsidRDefault="00824901" w:rsidP="00FB7099">
      <w:pPr>
        <w:spacing w:after="120" w:line="360" w:lineRule="auto"/>
        <w:ind w:firstLine="708"/>
        <w:jc w:val="both"/>
        <w:rPr>
          <w:rFonts w:ascii="Times New Roman" w:hAnsi="Times New Roman" w:cs="Times New Roman"/>
          <w:color w:val="000000"/>
          <w:sz w:val="24"/>
          <w:szCs w:val="24"/>
        </w:rPr>
      </w:pPr>
      <w:r w:rsidRPr="004C6AAC">
        <w:rPr>
          <w:rFonts w:ascii="Times New Roman" w:hAnsi="Times New Roman" w:cs="Times New Roman"/>
          <w:sz w:val="24"/>
          <w:szCs w:val="24"/>
        </w:rPr>
        <w:t xml:space="preserve">Podle zákona č. 384/2008 Sb. o komunikačních systémech neslyšících a hluchoslepých osob je </w:t>
      </w:r>
      <w:r w:rsidR="001C72E5">
        <w:rPr>
          <w:rFonts w:ascii="Times New Roman" w:hAnsi="Times New Roman" w:cs="Times New Roman"/>
          <w:sz w:val="24"/>
          <w:szCs w:val="24"/>
        </w:rPr>
        <w:t>L</w:t>
      </w:r>
      <w:r w:rsidRPr="004C6AAC">
        <w:rPr>
          <w:rFonts w:ascii="Times New Roman" w:hAnsi="Times New Roman" w:cs="Times New Roman"/>
          <w:sz w:val="24"/>
          <w:szCs w:val="24"/>
        </w:rPr>
        <w:t xml:space="preserve">ormova abeceda </w:t>
      </w:r>
      <w:r w:rsidRPr="004C6AAC">
        <w:rPr>
          <w:rFonts w:ascii="Times New Roman" w:hAnsi="Times New Roman" w:cs="Times New Roman"/>
          <w:color w:val="000000"/>
          <w:sz w:val="24"/>
          <w:szCs w:val="24"/>
        </w:rPr>
        <w:t>dotyková dlaňová abeceda, kdy se jednotlivá písmena značí pomocí ustálených pohybů a dotyků, které jsou prováděny na dlani a prstech ruky příjemce sdělení.</w:t>
      </w:r>
    </w:p>
    <w:p w14:paraId="62478EE8" w14:textId="77777777" w:rsidR="00824901" w:rsidRPr="006D4E03" w:rsidRDefault="00824901" w:rsidP="006D4E03">
      <w:pPr>
        <w:pStyle w:val="Nadpis2"/>
        <w:rPr>
          <w:rFonts w:ascii="Times New Roman" w:hAnsi="Times New Roman" w:cs="Times New Roman"/>
          <w:color w:val="auto"/>
          <w:sz w:val="30"/>
          <w:szCs w:val="30"/>
        </w:rPr>
      </w:pPr>
      <w:bookmarkStart w:id="15" w:name="_Toc121219152"/>
      <w:r w:rsidRPr="006D4E03">
        <w:rPr>
          <w:rFonts w:ascii="Times New Roman" w:hAnsi="Times New Roman" w:cs="Times New Roman"/>
          <w:color w:val="auto"/>
          <w:sz w:val="30"/>
          <w:szCs w:val="30"/>
        </w:rPr>
        <w:t>Daktylografika</w:t>
      </w:r>
      <w:bookmarkEnd w:id="15"/>
    </w:p>
    <w:bookmarkEnd w:id="13"/>
    <w:p w14:paraId="6E424786" w14:textId="77777777" w:rsidR="00824901" w:rsidRPr="004C6AAC" w:rsidRDefault="00824901" w:rsidP="00FB7099">
      <w:pPr>
        <w:spacing w:after="120" w:line="360" w:lineRule="auto"/>
        <w:ind w:firstLine="708"/>
        <w:jc w:val="both"/>
        <w:rPr>
          <w:rFonts w:ascii="Times New Roman" w:hAnsi="Times New Roman" w:cs="Times New Roman"/>
          <w:color w:val="7030A0"/>
          <w:sz w:val="24"/>
          <w:szCs w:val="24"/>
        </w:rPr>
      </w:pPr>
      <w:r w:rsidRPr="004C6AAC">
        <w:rPr>
          <w:rFonts w:ascii="Times New Roman" w:hAnsi="Times New Roman" w:cs="Times New Roman"/>
          <w:sz w:val="24"/>
          <w:szCs w:val="24"/>
        </w:rPr>
        <w:t xml:space="preserve">Jedná se o psaní obrysů velkých písmen ukazováčkem pravé ruky do levé dlaně nebo obráceně. (Kroupová, 2016) Tvary daktylografických znaků se shodují s tvary písmen, jsou tedy snadné k zapamatování a mají jednoduché užití. Daktylografie se používá také u slepohluchých lidí.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7FBED96F" w14:textId="77777777" w:rsidR="00824901" w:rsidRPr="006D4E03" w:rsidRDefault="00824901" w:rsidP="006D4E03">
      <w:pPr>
        <w:pStyle w:val="Nadpis2"/>
        <w:rPr>
          <w:rFonts w:ascii="Times New Roman" w:hAnsi="Times New Roman" w:cs="Times New Roman"/>
          <w:color w:val="auto"/>
          <w:sz w:val="30"/>
          <w:szCs w:val="30"/>
        </w:rPr>
      </w:pPr>
      <w:bookmarkStart w:id="16" w:name="_Hlk104559340"/>
      <w:bookmarkStart w:id="17" w:name="_Toc121219153"/>
      <w:r w:rsidRPr="006D4E03">
        <w:rPr>
          <w:rFonts w:ascii="Times New Roman" w:hAnsi="Times New Roman" w:cs="Times New Roman"/>
          <w:color w:val="auto"/>
          <w:sz w:val="30"/>
          <w:szCs w:val="30"/>
        </w:rPr>
        <w:t>Braillovo písmo s využitím taktilní formy</w:t>
      </w:r>
      <w:bookmarkEnd w:id="17"/>
    </w:p>
    <w:bookmarkEnd w:id="16"/>
    <w:p w14:paraId="57A87DF8" w14:textId="77777777" w:rsidR="00824901" w:rsidRPr="004C6AAC" w:rsidRDefault="00824901" w:rsidP="00FB7099">
      <w:pPr>
        <w:pStyle w:val="Normlnweb"/>
        <w:shd w:val="clear" w:color="auto" w:fill="FFFFFF"/>
        <w:spacing w:before="0" w:beforeAutospacing="0" w:after="120" w:afterAutospacing="0" w:line="360" w:lineRule="auto"/>
        <w:ind w:firstLine="708"/>
        <w:jc w:val="both"/>
        <w:rPr>
          <w:rFonts w:eastAsiaTheme="minorHAnsi"/>
          <w:lang w:eastAsia="en-US"/>
        </w:rPr>
      </w:pPr>
      <w:r w:rsidRPr="004C6AAC">
        <w:t>Podle</w:t>
      </w:r>
      <w:r w:rsidRPr="004C6AAC">
        <w:rPr>
          <w:lang w:eastAsia="en-US"/>
        </w:rPr>
        <w:t xml:space="preserve"> zákona </w:t>
      </w:r>
      <w:r w:rsidRPr="004C6AAC">
        <w:t xml:space="preserve">č. 384/2008 Sb. o komunikačních systémech neslyšících a hluchoslepých osob </w:t>
      </w:r>
      <w:r w:rsidRPr="004C6AAC">
        <w:rPr>
          <w:rFonts w:eastAsiaTheme="minorHAnsi"/>
          <w:lang w:eastAsia="en-US"/>
        </w:rPr>
        <w:t>Braillovo písmo s využitím taktilní formy využívá ustálené dotyky na dvou prstech jedné ruky nebo více prstech obou rukou příjemce k zobrazení písmena abecedy pomocí kódového systému Braillova písma.</w:t>
      </w:r>
    </w:p>
    <w:p w14:paraId="39119FBC" w14:textId="77777777" w:rsidR="006D4E03" w:rsidRDefault="006D4E03">
      <w:pPr>
        <w:rPr>
          <w:rFonts w:ascii="Times New Roman" w:hAnsi="Times New Roman" w:cs="Times New Roman"/>
          <w:color w:val="000000" w:themeColor="text1"/>
          <w:spacing w:val="15"/>
          <w:sz w:val="30"/>
          <w:szCs w:val="30"/>
        </w:rPr>
      </w:pPr>
      <w:r>
        <w:rPr>
          <w:rFonts w:ascii="Times New Roman" w:hAnsi="Times New Roman" w:cs="Times New Roman"/>
          <w:color w:val="000000" w:themeColor="text1"/>
          <w:sz w:val="30"/>
          <w:szCs w:val="30"/>
        </w:rPr>
        <w:br w:type="page"/>
      </w:r>
    </w:p>
    <w:p w14:paraId="75F57CAA" w14:textId="6273DC75" w:rsidR="00824901" w:rsidRPr="006D4E03" w:rsidRDefault="00824901" w:rsidP="006D4E03">
      <w:pPr>
        <w:pStyle w:val="Nadpis2"/>
        <w:rPr>
          <w:rFonts w:ascii="Times New Roman" w:hAnsi="Times New Roman" w:cs="Times New Roman"/>
          <w:color w:val="auto"/>
          <w:sz w:val="30"/>
          <w:szCs w:val="30"/>
        </w:rPr>
      </w:pPr>
      <w:bookmarkStart w:id="18" w:name="_Toc121219154"/>
      <w:r w:rsidRPr="006D4E03">
        <w:rPr>
          <w:rFonts w:ascii="Times New Roman" w:hAnsi="Times New Roman" w:cs="Times New Roman"/>
          <w:color w:val="auto"/>
          <w:sz w:val="30"/>
          <w:szCs w:val="30"/>
        </w:rPr>
        <w:lastRenderedPageBreak/>
        <w:t>Odezírání</w:t>
      </w:r>
      <w:bookmarkEnd w:id="18"/>
    </w:p>
    <w:p w14:paraId="65BC8356"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Jedná se dovednost jedince vnímat mluvenou řeč sledováním pohybů úst a pochopit obsah sdělení. Tento neúplný obraz mluvené řeči si odezírající doplňují pozorováním výrazu obličeje, gestikulace i pohybů těla. (Janotová a Svobodová, 1998)</w:t>
      </w:r>
    </w:p>
    <w:p w14:paraId="0C076492" w14:textId="79DB3EA2"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Mezi dobře odezírané samohlásky paří a,</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e,</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i,</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o,</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u a souhlásky v,</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f. Špatně se odezírají hlásky k,</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g,</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h a zaměňují</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se</w:t>
      </w:r>
      <w:r w:rsidR="001C72E5">
        <w:rPr>
          <w:rFonts w:ascii="Times New Roman" w:hAnsi="Times New Roman" w:cs="Times New Roman"/>
          <w:sz w:val="24"/>
          <w:szCs w:val="24"/>
        </w:rPr>
        <w:t xml:space="preserve"> za</w:t>
      </w:r>
      <w:r w:rsidRPr="004C6AAC">
        <w:rPr>
          <w:rFonts w:ascii="Times New Roman" w:hAnsi="Times New Roman" w:cs="Times New Roman"/>
          <w:sz w:val="24"/>
          <w:szCs w:val="24"/>
        </w:rPr>
        <w:t xml:space="preserve"> souhlásky b,</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p,</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 xml:space="preserve">m.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12A9DEDA" w14:textId="48AD91F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Pro kvalitní odezíraní je potřeba dostatečná intenzita a směr světla (nesmí oslňovat), odezírající musí dobře vidět na mluvícího (především na ústa). Hlava mluvčího a odezírajícího musí být přibližně ve stejné výšce, vzdálenost odezírajícího nesmí být větší než </w:t>
      </w:r>
      <w:r w:rsidR="001C72E5" w:rsidRPr="004C6AAC">
        <w:rPr>
          <w:rFonts w:ascii="Times New Roman" w:hAnsi="Times New Roman" w:cs="Times New Roman"/>
          <w:sz w:val="24"/>
          <w:szCs w:val="24"/>
        </w:rPr>
        <w:t>4 m</w:t>
      </w:r>
      <w:r w:rsidRPr="004C6AAC">
        <w:rPr>
          <w:rFonts w:ascii="Times New Roman" w:hAnsi="Times New Roman" w:cs="Times New Roman"/>
          <w:sz w:val="24"/>
          <w:szCs w:val="24"/>
        </w:rPr>
        <w:t xml:space="preserve"> od mluvícího. Odezírající musí mít dostatečnou slovní zásobu a dobrý psychický a tělesný stav. Nežádoucí je také příliš hlasitá komunikace, kdy neslyšícímu není nijak užitečná a jen zbytečně vzbudí nechtěnou pozornost okolí. Je nutné neslyšícího upozornit na začátek komunikace. Odezírání při komunikaci více než dvou lidí je dost komplikované. Odezírání často pomáhá vnímat řeč i dětem s kochleárním implantátem.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19D71250" w14:textId="77777777" w:rsidR="00824901" w:rsidRPr="004C6AAC" w:rsidRDefault="00824901"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Při tzv. taktilním odezírání pomocí dotyku na krk vnímá neslyšící vibrace hlasivek mluvícího. A vibrační metoda, která je založená na vnímání vibrací hlasivek, pohybů rtů, dolní čelisti a tváří mluvícího se nazývá Tadoma.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063B7881" w14:textId="64A585B7" w:rsidR="000E7898" w:rsidRPr="00701705" w:rsidRDefault="000E7898" w:rsidP="00701705">
      <w:pPr>
        <w:pStyle w:val="Nadpis1"/>
        <w:rPr>
          <w:rFonts w:ascii="Times New Roman" w:hAnsi="Times New Roman" w:cs="Times New Roman"/>
          <w:b/>
          <w:bCs/>
        </w:rPr>
      </w:pPr>
      <w:r w:rsidRPr="004C6AAC">
        <w:br w:type="page"/>
      </w:r>
      <w:bookmarkStart w:id="19" w:name="_Toc121219155"/>
      <w:r w:rsidRPr="00701705">
        <w:rPr>
          <w:rFonts w:ascii="Times New Roman" w:hAnsi="Times New Roman" w:cs="Times New Roman"/>
          <w:b/>
          <w:bCs/>
          <w:color w:val="auto"/>
        </w:rPr>
        <w:lastRenderedPageBreak/>
        <w:t>Kompenzace sluchových vad</w:t>
      </w:r>
      <w:bookmarkEnd w:id="19"/>
    </w:p>
    <w:p w14:paraId="328A994C"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Léčba sluchových poruch závisí na jejich druhu a příčině. V první řadě se snaží odstranit příčinu, aby dosáhli nápravy sluchu a tím umožnili dobrý rozvoj komunikace a sociálního uplatnění. Není-li příčina známá nebo ji není možné ovlivnit, snaží se alespoň zmírnit následky nedostatečného slyšení a naučit jedince jiné možnosti komunikace.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0A27C770"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Pro zvolení optimálního způsobu kompenzace a rehabilitace se provádí ORL vyšetření, vyšetření sluchovou zkouškou, vyšetření prahovou tónovou audiometrií, vyšetření slovní audiometrií a stanovení prahu nepříjemného poslechu. (Hahn, 2019)</w:t>
      </w:r>
    </w:p>
    <w:p w14:paraId="331ACA76"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Při volbě vhodné rehabilitační metody u dětí se sluchovým postižením hrají hlavní roli rodiče. Je důležité, aby byli rodiče během procesu volby seznámeni se všemi možnostmi různých metodických přístupů a byli jim poskytnuty všechny dostupné informace. Neexistuje univerzální doporučení, která metoda je pro dítě nejvhodnější. Způsob terapie je velmi individuální, každý případ dítěte se sluchovým postižením je jedinečný.  (Houdková, 2005)</w:t>
      </w:r>
    </w:p>
    <w:p w14:paraId="25D5E23E"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Kompenzovat sluchovou ztrátu nelze vždy dostatečně a někdy bohužel nejdou kompenzovat prakticky vůbec. Nepomohou-li ani zesilovací aparatury, sluchátka apod., získají dominantní roli kompenzační smysly (zejména zrak). (Slowík, 2016)</w:t>
      </w:r>
    </w:p>
    <w:p w14:paraId="1955220B" w14:textId="0EC24888" w:rsidR="000E7898" w:rsidRPr="006D4E03" w:rsidRDefault="000E7898" w:rsidP="006D4E03">
      <w:pPr>
        <w:pStyle w:val="Nadpis2"/>
        <w:rPr>
          <w:rFonts w:ascii="Times New Roman" w:hAnsi="Times New Roman" w:cs="Times New Roman"/>
          <w:color w:val="auto"/>
          <w:sz w:val="30"/>
          <w:szCs w:val="30"/>
        </w:rPr>
      </w:pPr>
      <w:bookmarkStart w:id="20" w:name="_Toc121219156"/>
      <w:r w:rsidRPr="006D4E03">
        <w:rPr>
          <w:rFonts w:ascii="Times New Roman" w:hAnsi="Times New Roman" w:cs="Times New Roman"/>
          <w:color w:val="auto"/>
          <w:sz w:val="30"/>
          <w:szCs w:val="30"/>
        </w:rPr>
        <w:t>Sluchadla</w:t>
      </w:r>
      <w:bookmarkEnd w:id="20"/>
    </w:p>
    <w:p w14:paraId="7207B857"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Sluchadla jsou elektroakustické přístroje pro osoby se sluchovými vadami, které zesilují zvuky pomocí zvýšení akustického tlaku. Pracují na principu příjmu zvuků z okolí pomocí mikronu, který je následně změní na elektrické potenciály. Elektrické potenciály jsou v zesilovači zesíleny a reproduktor je změní na zvuk. (Hahn, 2019) Sluchadlem zesílený zvuk je poté vedený do ucha a speciálně modulován podle typu a charakteru sluchové vady. Zesílený zvuk nesmí být pod sluchovým prahem daného jedince, v takovém případě by jedinec nic neslyšel. Zároveň však nesmí zesílení překračovat </w:t>
      </w:r>
      <w:r w:rsidRPr="004C6AAC">
        <w:rPr>
          <w:rFonts w:ascii="Times New Roman" w:hAnsi="Times New Roman" w:cs="Times New Roman"/>
          <w:color w:val="000000" w:themeColor="text1"/>
          <w:sz w:val="24"/>
          <w:szCs w:val="24"/>
        </w:rPr>
        <w:t xml:space="preserve">práh nepříjemného sluchu </w:t>
      </w:r>
      <w:r w:rsidRPr="004C6AAC">
        <w:rPr>
          <w:rFonts w:ascii="Times New Roman" w:hAnsi="Times New Roman" w:cs="Times New Roman"/>
          <w:sz w:val="24"/>
          <w:szCs w:val="24"/>
        </w:rPr>
        <w:t xml:space="preserve">a způsobovat bolest.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2D37D239"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U naprosté většiny případů se indikace sluchadel osvědčuje jako dobrá a účinná. V dnešní době existuje celá řada různých typů a variant sluchadel, které mají velmi vysokou úroveň nejenom po stránce funkční, ale i po stránce designu. (Slowík, 2016)</w:t>
      </w:r>
    </w:p>
    <w:p w14:paraId="5188AED8" w14:textId="424C67EE" w:rsidR="000E7898" w:rsidRPr="004C6AAC" w:rsidRDefault="000E7898" w:rsidP="00FB7099">
      <w:pPr>
        <w:shd w:val="clear" w:color="auto" w:fill="FFFFFF"/>
        <w:spacing w:after="120" w:line="360" w:lineRule="auto"/>
        <w:ind w:firstLine="708"/>
        <w:jc w:val="both"/>
        <w:rPr>
          <w:rFonts w:ascii="Times New Roman" w:eastAsia="Times New Roman" w:hAnsi="Times New Roman" w:cs="Times New Roman"/>
          <w:color w:val="000000" w:themeColor="text1"/>
          <w:sz w:val="24"/>
          <w:szCs w:val="24"/>
          <w:lang w:eastAsia="cs-CZ"/>
        </w:rPr>
      </w:pPr>
      <w:r w:rsidRPr="004C6AAC">
        <w:rPr>
          <w:rFonts w:ascii="Times New Roman" w:eastAsia="Times New Roman" w:hAnsi="Times New Roman" w:cs="Times New Roman"/>
          <w:color w:val="000000" w:themeColor="text1"/>
          <w:sz w:val="24"/>
          <w:szCs w:val="24"/>
          <w:lang w:eastAsia="cs-CZ"/>
        </w:rPr>
        <w:t>Sluchadla je nutné nastavit,</w:t>
      </w:r>
      <w:r w:rsidRPr="004C6AAC">
        <w:rPr>
          <w:rFonts w:ascii="Times New Roman" w:hAnsi="Times New Roman" w:cs="Times New Roman"/>
          <w:color w:val="000000" w:themeColor="text1"/>
          <w:sz w:val="24"/>
          <w:szCs w:val="24"/>
        </w:rPr>
        <w:t xml:space="preserve"> aby co nejlépe kompenzovala danou sluchovou vadu dítěte. Toto nastavení provádí foniatr. Sluchadla je nutné nastavovat opakovaně do </w:t>
      </w:r>
      <w:r w:rsidR="001C72E5" w:rsidRPr="004C6AAC">
        <w:rPr>
          <w:rFonts w:ascii="Times New Roman" w:hAnsi="Times New Roman" w:cs="Times New Roman"/>
          <w:color w:val="000000" w:themeColor="text1"/>
          <w:sz w:val="24"/>
          <w:szCs w:val="24"/>
        </w:rPr>
        <w:t>doby,</w:t>
      </w:r>
      <w:r w:rsidRPr="004C6AAC">
        <w:rPr>
          <w:rFonts w:ascii="Times New Roman" w:hAnsi="Times New Roman" w:cs="Times New Roman"/>
          <w:color w:val="000000" w:themeColor="text1"/>
          <w:sz w:val="24"/>
          <w:szCs w:val="24"/>
        </w:rPr>
        <w:t xml:space="preserve"> než se podaří dosáhnout co nejlepšího výsledku.</w:t>
      </w:r>
      <w:r w:rsidRPr="004C6AAC">
        <w:rPr>
          <w:rFonts w:ascii="Times New Roman" w:eastAsia="Times New Roman" w:hAnsi="Times New Roman" w:cs="Times New Roman"/>
          <w:color w:val="000000" w:themeColor="text1"/>
          <w:sz w:val="24"/>
          <w:szCs w:val="24"/>
          <w:lang w:eastAsia="cs-CZ"/>
        </w:rPr>
        <w:t xml:space="preserve"> Užívají-li děti sluchadla nejméně půl roku a stále není zisk </w:t>
      </w:r>
      <w:r w:rsidRPr="004C6AAC">
        <w:rPr>
          <w:rFonts w:ascii="Times New Roman" w:eastAsia="Times New Roman" w:hAnsi="Times New Roman" w:cs="Times New Roman"/>
          <w:color w:val="000000" w:themeColor="text1"/>
          <w:sz w:val="24"/>
          <w:szCs w:val="24"/>
          <w:lang w:eastAsia="cs-CZ"/>
        </w:rPr>
        <w:lastRenderedPageBreak/>
        <w:t xml:space="preserve">ze sluchadel dostačující, přistupuje se k jiné kompenzaci sluchu (např. kochleární implantace). </w:t>
      </w:r>
      <w:r w:rsidRPr="004C6AAC">
        <w:rPr>
          <w:rFonts w:ascii="Times New Roman" w:hAnsi="Times New Roman" w:cs="Times New Roman"/>
          <w:color w:val="212529"/>
          <w:sz w:val="24"/>
          <w:szCs w:val="24"/>
          <w:shd w:val="clear" w:color="auto" w:fill="FFFFFF"/>
        </w:rPr>
        <w:t>(Motejzíková, 2022)</w:t>
      </w:r>
    </w:p>
    <w:p w14:paraId="03A88205"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Sluchadla jsou určena pro děti s nedoslýchavostí. Jsou vhodná u převodní nebo percepční sluchové vady, která způsobuje, že u dítěte nedochází k rozvoji řeči. Podmínkou indikace sluchadel je audiologické vyšetření. Sluchadlo je indikovánu u dítěte, které při orientační zkoušce slyší a rozumí hlasité řeči na krátkou vzdálenost. Křivka prahového tónového audiogramu se pohybuje v hodnotách nad 40-50 dB a slovní audiogram ukazuje 50% srozumitelnost nad 40 dB na obou uších.</w:t>
      </w:r>
      <w:r w:rsidRPr="004C6AAC">
        <w:rPr>
          <w:rFonts w:ascii="Times New Roman" w:eastAsia="Times New Roman" w:hAnsi="Times New Roman" w:cs="Times New Roman"/>
          <w:color w:val="000000" w:themeColor="text1"/>
          <w:sz w:val="24"/>
          <w:szCs w:val="24"/>
          <w:lang w:eastAsia="cs-CZ"/>
        </w:rPr>
        <w:t xml:space="preserve"> (Muknšnáblová, 2014</w:t>
      </w:r>
      <w:r w:rsidRPr="004C6AAC">
        <w:rPr>
          <w:rFonts w:ascii="Times New Roman" w:hAnsi="Times New Roman" w:cs="Times New Roman"/>
          <w:sz w:val="24"/>
          <w:szCs w:val="24"/>
        </w:rPr>
        <w:t>)</w:t>
      </w:r>
    </w:p>
    <w:p w14:paraId="72909C5B" w14:textId="77777777" w:rsidR="000E7898" w:rsidRPr="004C6AAC" w:rsidRDefault="000E7898"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Mezi vnitřní části sluchadla patří miniaturní mikrofon, lineární nebo digitální zesilovač, modulační ovládací zařízení, zdroj (baterie) a reproduktor. Mezi vnější součástky pro spojení s uchem (vedení zvuku do zvukovodu pacienta) patří individuální ušní olivka (vložka).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30CB4526" w14:textId="77777777" w:rsidR="000E7898" w:rsidRPr="004C6AAC" w:rsidRDefault="000E7898" w:rsidP="00FB7099">
      <w:p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 xml:space="preserve">Dělení sluchadel podle zpracování akustického signálu podle </w:t>
      </w:r>
      <w:r w:rsidRPr="004C6AAC">
        <w:rPr>
          <w:rFonts w:ascii="Times New Roman" w:eastAsia="Times New Roman" w:hAnsi="Times New Roman" w:cs="Times New Roman"/>
          <w:color w:val="000000" w:themeColor="text1"/>
          <w:sz w:val="24"/>
          <w:szCs w:val="24"/>
          <w:lang w:eastAsia="cs-CZ"/>
        </w:rPr>
        <w:t>Muknšnáblové (2014</w:t>
      </w:r>
      <w:r w:rsidRPr="004C6AAC">
        <w:rPr>
          <w:rFonts w:ascii="Times New Roman" w:hAnsi="Times New Roman" w:cs="Times New Roman"/>
          <w:sz w:val="24"/>
          <w:szCs w:val="24"/>
        </w:rPr>
        <w:t>):</w:t>
      </w:r>
    </w:p>
    <w:p w14:paraId="0128807A" w14:textId="77777777" w:rsidR="000E7898" w:rsidRPr="004C6AAC" w:rsidRDefault="000E7898" w:rsidP="00FB7099">
      <w:pPr>
        <w:pStyle w:val="Odstavecseseznamem"/>
        <w:numPr>
          <w:ilvl w:val="0"/>
          <w:numId w:val="19"/>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Sluchadla s analogovým zpracováním</w:t>
      </w:r>
    </w:p>
    <w:p w14:paraId="09D5683E" w14:textId="77777777" w:rsidR="000E7898" w:rsidRPr="004C6AAC" w:rsidRDefault="000E7898" w:rsidP="00FB7099">
      <w:pPr>
        <w:pStyle w:val="Odstavecseseznamem"/>
        <w:numPr>
          <w:ilvl w:val="1"/>
          <w:numId w:val="19"/>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Jejich nevýhodou je doprovodný slabý šum. (</w:t>
      </w:r>
      <w:r w:rsidRPr="004C6AAC">
        <w:rPr>
          <w:rFonts w:ascii="Times New Roman" w:eastAsia="Times New Roman" w:hAnsi="Times New Roman" w:cs="Times New Roman"/>
          <w:color w:val="000000" w:themeColor="text1"/>
          <w:sz w:val="24"/>
          <w:szCs w:val="24"/>
          <w:lang w:eastAsia="cs-CZ"/>
        </w:rPr>
        <w:t>Muknšnáblové, 2014)</w:t>
      </w:r>
    </w:p>
    <w:p w14:paraId="5B0CD489" w14:textId="77777777" w:rsidR="000E7898" w:rsidRPr="004C6AAC" w:rsidRDefault="000E7898" w:rsidP="00FB7099">
      <w:pPr>
        <w:pStyle w:val="Odstavecseseznamem"/>
        <w:numPr>
          <w:ilvl w:val="0"/>
          <w:numId w:val="19"/>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Sluchadla s digitálním zpracováním</w:t>
      </w:r>
    </w:p>
    <w:p w14:paraId="16427216" w14:textId="7BDCEB39" w:rsidR="000E7898" w:rsidRPr="004C6AAC" w:rsidRDefault="000E7898" w:rsidP="00FB7099">
      <w:pPr>
        <w:pStyle w:val="Odstavecseseznamem"/>
        <w:numPr>
          <w:ilvl w:val="1"/>
          <w:numId w:val="19"/>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 xml:space="preserve">V poslední době jsou digitální sluchadla </w:t>
      </w:r>
      <w:r w:rsidR="001C72E5" w:rsidRPr="004C6AAC">
        <w:rPr>
          <w:rFonts w:ascii="Times New Roman" w:hAnsi="Times New Roman" w:cs="Times New Roman"/>
          <w:sz w:val="24"/>
          <w:szCs w:val="24"/>
        </w:rPr>
        <w:t>preferována</w:t>
      </w:r>
      <w:r w:rsidRPr="004C6AAC">
        <w:rPr>
          <w:rFonts w:ascii="Times New Roman" w:hAnsi="Times New Roman" w:cs="Times New Roman"/>
          <w:sz w:val="24"/>
          <w:szCs w:val="24"/>
        </w:rPr>
        <w:t xml:space="preserve"> před sluchadly analogovými. Mají rychlou reakci a zaručují optimální čistotu zvuku v každé poslechové situaci. (Hahn, 2019)</w:t>
      </w:r>
    </w:p>
    <w:p w14:paraId="0E1F7DC7" w14:textId="77777777" w:rsidR="000E7898" w:rsidRPr="004C6AAC" w:rsidRDefault="000E7898" w:rsidP="00FB7099">
      <w:pPr>
        <w:spacing w:after="120" w:line="360" w:lineRule="auto"/>
        <w:jc w:val="both"/>
        <w:rPr>
          <w:rFonts w:ascii="Times New Roman" w:hAnsi="Times New Roman" w:cs="Times New Roman"/>
          <w:color w:val="000000" w:themeColor="text1"/>
          <w:sz w:val="24"/>
          <w:szCs w:val="24"/>
        </w:rPr>
      </w:pPr>
      <w:r w:rsidRPr="004C6AAC">
        <w:rPr>
          <w:rFonts w:ascii="Times New Roman" w:hAnsi="Times New Roman" w:cs="Times New Roman"/>
          <w:sz w:val="24"/>
          <w:szCs w:val="24"/>
        </w:rPr>
        <w:t xml:space="preserve">Sluchadla podle způsobu přenosu </w:t>
      </w:r>
      <w:r w:rsidRPr="004C6AAC">
        <w:rPr>
          <w:rFonts w:ascii="Times New Roman" w:hAnsi="Times New Roman" w:cs="Times New Roman"/>
          <w:color w:val="000000" w:themeColor="text1"/>
          <w:sz w:val="24"/>
          <w:szCs w:val="24"/>
        </w:rPr>
        <w:t>akustického signálu podle Kašpara (2008):</w:t>
      </w:r>
    </w:p>
    <w:p w14:paraId="6928EF37" w14:textId="77777777" w:rsidR="000E7898" w:rsidRPr="004C6AAC" w:rsidRDefault="000E7898" w:rsidP="00FB7099">
      <w:pPr>
        <w:pStyle w:val="Odstavecseseznamem"/>
        <w:numPr>
          <w:ilvl w:val="0"/>
          <w:numId w:val="20"/>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Sluchadla pro vzdušné vedení</w:t>
      </w:r>
    </w:p>
    <w:p w14:paraId="626E0C76" w14:textId="77777777" w:rsidR="000E7898" w:rsidRPr="004C6AAC" w:rsidRDefault="000E7898" w:rsidP="00FB7099">
      <w:pPr>
        <w:pStyle w:val="Odstavecseseznamem"/>
        <w:numPr>
          <w:ilvl w:val="0"/>
          <w:numId w:val="20"/>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Sluchadla pro kostní vedení</w:t>
      </w:r>
    </w:p>
    <w:p w14:paraId="32E0F1E5" w14:textId="77777777" w:rsidR="000E7898" w:rsidRPr="004C6AAC" w:rsidRDefault="000E7898" w:rsidP="00FB7099">
      <w:p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Sluchadla podle konstrukčního provedení podle Motejzíkové (2022):</w:t>
      </w:r>
    </w:p>
    <w:p w14:paraId="7AACAEA9" w14:textId="77777777" w:rsidR="000E7898" w:rsidRPr="004C6AAC" w:rsidRDefault="000E7898" w:rsidP="00FB7099">
      <w:pPr>
        <w:pStyle w:val="Odstavecseseznamem"/>
        <w:numPr>
          <w:ilvl w:val="0"/>
          <w:numId w:val="21"/>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Závěsná</w:t>
      </w:r>
    </w:p>
    <w:p w14:paraId="4DB58CBE" w14:textId="77777777" w:rsidR="000E7898" w:rsidRPr="004C6AAC" w:rsidRDefault="000E7898" w:rsidP="00FB7099">
      <w:pPr>
        <w:pStyle w:val="Odstavecseseznamem"/>
        <w:numPr>
          <w:ilvl w:val="0"/>
          <w:numId w:val="21"/>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Krabičková (kapesní)</w:t>
      </w:r>
    </w:p>
    <w:p w14:paraId="48E53EE6" w14:textId="77777777" w:rsidR="000E7898" w:rsidRPr="004C6AAC" w:rsidRDefault="000E7898" w:rsidP="00FB7099">
      <w:pPr>
        <w:pStyle w:val="Odstavecseseznamem"/>
        <w:numPr>
          <w:ilvl w:val="0"/>
          <w:numId w:val="21"/>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Nitroušní – boltcová, zvukovodová, kanálová</w:t>
      </w:r>
    </w:p>
    <w:p w14:paraId="1DAACA49" w14:textId="77777777" w:rsidR="000E7898" w:rsidRPr="004C6AAC" w:rsidRDefault="000E7898" w:rsidP="00FB7099">
      <w:pPr>
        <w:pStyle w:val="Odstavecseseznamem"/>
        <w:numPr>
          <w:ilvl w:val="0"/>
          <w:numId w:val="21"/>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Brýlová</w:t>
      </w:r>
    </w:p>
    <w:p w14:paraId="3C1F05FF" w14:textId="77777777" w:rsidR="000E7898" w:rsidRPr="004C6AAC" w:rsidRDefault="000E7898" w:rsidP="00FB7099">
      <w:pPr>
        <w:spacing w:after="120" w:line="360" w:lineRule="auto"/>
        <w:ind w:firstLine="360"/>
        <w:jc w:val="both"/>
        <w:rPr>
          <w:rFonts w:ascii="Times New Roman" w:hAnsi="Times New Roman" w:cs="Times New Roman"/>
          <w:sz w:val="24"/>
          <w:szCs w:val="24"/>
        </w:rPr>
      </w:pPr>
      <w:r w:rsidRPr="004C6AAC">
        <w:rPr>
          <w:rFonts w:ascii="Times New Roman" w:hAnsi="Times New Roman" w:cs="Times New Roman"/>
          <w:sz w:val="24"/>
          <w:szCs w:val="24"/>
        </w:rPr>
        <w:t xml:space="preserve">Nejpoužívanějšími sluchadly jsou závěsná sluchadla, která mají tvar půlměsíce. (Muknšnáblová, 2014) Tyto sluchadla se nosí za uchem. V pouzdře sluchadla je zabudovaný malý počítač a pouzdro je spojeno pomocí plastové hadičky s ušní tvarovkou, která se vkládá </w:t>
      </w:r>
      <w:r w:rsidRPr="004C6AAC">
        <w:rPr>
          <w:rFonts w:ascii="Times New Roman" w:hAnsi="Times New Roman" w:cs="Times New Roman"/>
          <w:sz w:val="24"/>
          <w:szCs w:val="24"/>
        </w:rPr>
        <w:lastRenderedPageBreak/>
        <w:t>přímo do ucha. Děti s oboustrannou ztrátou sluchu nosí sluchadla na obou uších. (Motejzíková, 2022)</w:t>
      </w:r>
    </w:p>
    <w:p w14:paraId="0D35D950" w14:textId="77777777" w:rsidR="000E7898" w:rsidRPr="004C6AAC" w:rsidRDefault="000E7898" w:rsidP="00FB7099">
      <w:pPr>
        <w:spacing w:after="120" w:line="360" w:lineRule="auto"/>
        <w:ind w:firstLine="360"/>
        <w:jc w:val="both"/>
        <w:rPr>
          <w:rFonts w:ascii="Times New Roman" w:hAnsi="Times New Roman" w:cs="Times New Roman"/>
          <w:sz w:val="24"/>
          <w:szCs w:val="24"/>
        </w:rPr>
      </w:pPr>
      <w:r w:rsidRPr="004C6AAC">
        <w:rPr>
          <w:rFonts w:ascii="Times New Roman" w:hAnsi="Times New Roman" w:cs="Times New Roman"/>
          <w:color w:val="000000" w:themeColor="text1"/>
          <w:sz w:val="24"/>
          <w:szCs w:val="24"/>
        </w:rPr>
        <w:t xml:space="preserve">Krabičková (kapesní) sluchadlo se používalo u malých dětí s deformovaným boltcem (kam není možné sluchadlo zavěsit) nebo </w:t>
      </w:r>
      <w:r w:rsidRPr="004C6AAC">
        <w:rPr>
          <w:rFonts w:ascii="Times New Roman" w:hAnsi="Times New Roman" w:cs="Times New Roman"/>
          <w:sz w:val="24"/>
          <w:szCs w:val="24"/>
        </w:rPr>
        <w:t xml:space="preserve">proto, aby mohla matka sluchadlo dobře kontrolovat. Tento typ sluchadla se nosí v kapse, u malých dětí v kapsičce na krku a připevněné k tělu a drátky je napojeno k uchu. Mezi jeho nevýhody patří velikost sluchadla, složitost jeho nošení, rušivé zvuky, které se přenášely z oblečení a častá poruchovost při poškození vedoucího drátku. Z uvedených důvodu mnoha se dnes až na výjimky nevyužívá. Využívá se u deformit (artrézie) boltce. </w:t>
      </w:r>
      <w:r w:rsidRPr="004C6AAC">
        <w:rPr>
          <w:rFonts w:ascii="Times New Roman" w:eastAsia="Times New Roman" w:hAnsi="Times New Roman" w:cs="Times New Roman"/>
          <w:color w:val="000000" w:themeColor="text1"/>
          <w:sz w:val="24"/>
          <w:szCs w:val="24"/>
          <w:lang w:eastAsia="cs-CZ"/>
        </w:rPr>
        <w:t>(Muknšnáblová, 2014</w:t>
      </w:r>
      <w:r w:rsidRPr="004C6AAC">
        <w:rPr>
          <w:rFonts w:ascii="Times New Roman" w:hAnsi="Times New Roman" w:cs="Times New Roman"/>
          <w:sz w:val="24"/>
          <w:szCs w:val="24"/>
        </w:rPr>
        <w:t>)</w:t>
      </w:r>
    </w:p>
    <w:p w14:paraId="65DE8516" w14:textId="77777777" w:rsidR="000E7898" w:rsidRPr="004C6AAC" w:rsidRDefault="000E7898" w:rsidP="00FB7099">
      <w:pPr>
        <w:spacing w:after="120" w:line="360" w:lineRule="auto"/>
        <w:ind w:firstLine="708"/>
        <w:jc w:val="both"/>
        <w:rPr>
          <w:rFonts w:ascii="Times New Roman" w:hAnsi="Times New Roman" w:cs="Times New Roman"/>
          <w:color w:val="000000" w:themeColor="text1"/>
          <w:sz w:val="24"/>
          <w:szCs w:val="24"/>
        </w:rPr>
      </w:pPr>
      <w:r w:rsidRPr="004C6AAC">
        <w:rPr>
          <w:rFonts w:ascii="Times New Roman" w:hAnsi="Times New Roman" w:cs="Times New Roman"/>
          <w:color w:val="000000" w:themeColor="text1"/>
          <w:sz w:val="24"/>
          <w:szCs w:val="24"/>
        </w:rPr>
        <w:t>Nitroušní individuální sluchadla se vyrábějí podle odlitku boltce a zvukovodu. Podle místa jejich zavedení rozlišujeme typy boltcové, zvukovodové a kanálové (zaváděné dovnitř zvukovodu). Mezi jejich výhody patří kvalitnější a přirozenější přenos zvuku. U malých dětí nejsou důvodu růstu a vývoje boltce, drobných součástek a malého ovládacího zařízení přímo na uchu vhodné. (Muknšnáblová, 2014)</w:t>
      </w:r>
    </w:p>
    <w:p w14:paraId="24A49195" w14:textId="77777777" w:rsidR="000E7898" w:rsidRPr="004C6AAC" w:rsidRDefault="000E7898" w:rsidP="00FB7099">
      <w:pPr>
        <w:spacing w:after="120" w:line="360" w:lineRule="auto"/>
        <w:ind w:firstLine="708"/>
        <w:jc w:val="both"/>
        <w:rPr>
          <w:rFonts w:ascii="Times New Roman" w:hAnsi="Times New Roman" w:cs="Times New Roman"/>
          <w:color w:val="000000" w:themeColor="text1"/>
          <w:sz w:val="24"/>
          <w:szCs w:val="24"/>
        </w:rPr>
      </w:pPr>
      <w:r w:rsidRPr="004C6AAC">
        <w:rPr>
          <w:rFonts w:ascii="Times New Roman" w:hAnsi="Times New Roman" w:cs="Times New Roman"/>
          <w:color w:val="000000" w:themeColor="text1"/>
          <w:sz w:val="24"/>
          <w:szCs w:val="24"/>
        </w:rPr>
        <w:t>Brýlové sluchadla mají tvar brýlí, jsou závěsná a používají se pro kostní vedení. Jsou vhodná pro děti s těžkou převodní poruchou, je-li potřeba kostní vedení nebo jedná-li se o kombinaci sluchové a zrakové vady. (Muknšnáblová, 2014) Jako kombinovaná pomůcka pro zrak i sluch má ale také svou nevýhodu. Při poruše nebo poškození jedné z jejích částí, nastanou hned dva problémy. Nejen že dítě v tom případě dobře neslyší, ale ani dobře nevidí. Tuto situaci je výhodnější řešit samostatnými pomůckami, nejlépe zvukovodovým sluchadlem, které žádným brýlím nevadí. Dalším řešením je závěsné sluchadlo připevněné k brýlové stanici pomocí malého „adaptéru“ ze kterého je možné sluchadlo v případě potřeby opět uvolnit. (Kašpar, 2008) U dětí se nejčastěji volí při atrézii zvukovodu nebo při chronickém ušním zánětu s výtokem. U brýlových sluchadel je místo sluchátka vibrátor, který ke připevněn k tělu v oblasti planum mastoideum zevně pružinou, brýlovou obrubou nebo vnitřně operačně zašroubovanými čipy. (Muknšnáblová, 2014)</w:t>
      </w:r>
    </w:p>
    <w:p w14:paraId="5871CCE1" w14:textId="77777777" w:rsidR="000E7898" w:rsidRPr="004C6AAC" w:rsidRDefault="000E7898" w:rsidP="00FB7099">
      <w:pPr>
        <w:spacing w:after="120" w:line="360" w:lineRule="auto"/>
        <w:ind w:firstLine="708"/>
        <w:jc w:val="both"/>
        <w:rPr>
          <w:rFonts w:ascii="Times New Roman" w:hAnsi="Times New Roman" w:cs="Times New Roman"/>
          <w:color w:val="000000" w:themeColor="text1"/>
          <w:sz w:val="24"/>
          <w:szCs w:val="24"/>
        </w:rPr>
      </w:pPr>
      <w:r w:rsidRPr="004C6AAC">
        <w:rPr>
          <w:rFonts w:ascii="Times New Roman" w:hAnsi="Times New Roman" w:cs="Times New Roman"/>
          <w:color w:val="000000" w:themeColor="text1"/>
          <w:sz w:val="24"/>
          <w:szCs w:val="24"/>
        </w:rPr>
        <w:t xml:space="preserve">Sluchadlo s vibrátorem vnitřně operačně zašroubované čipy se nazývá BAHA (Bone Anchored Hearing Aid). Jedná se o přímé vedení zvuku kostí. (Muknšnáblová, 2014) Nepoužívají přítlak přes kůži na hlavě, ale přenášejí zvuk přímo kostním skeletem hlavy. Je třeba do kosti za uchem operačně „zašroubovat“ titanový šroub s hlavičkou, který do kosti vroste a utvoří pevné spojení, které zvuk přenese beze ztráty. Na hlavičku titanového šroubu se „nacvakne“ vibrátorek sluchadla BAHA, který má svoji vlastní elektroniku, podobnou </w:t>
      </w:r>
      <w:r w:rsidRPr="004C6AAC">
        <w:rPr>
          <w:rFonts w:ascii="Times New Roman" w:hAnsi="Times New Roman" w:cs="Times New Roman"/>
          <w:color w:val="000000" w:themeColor="text1"/>
          <w:sz w:val="24"/>
          <w:szCs w:val="24"/>
        </w:rPr>
        <w:lastRenderedPageBreak/>
        <w:t>sluchadlu závěsnému. (Kašpar, 2008) Tento systém se skládá ze třech základních částí: z procesoru, titanového čipu a spojky procházejícího kůží. Dítě musí podstoupit operační zákrok, ale oproti běžným sluchadlům nemá potíže s ucpaným středouším, koncovkou nebo se zpětnou vazbou na zvuk. (Muknšnáblová, 2014)</w:t>
      </w:r>
    </w:p>
    <w:p w14:paraId="20CDC615" w14:textId="1AA664D2" w:rsidR="000E7898" w:rsidRPr="006D4E03" w:rsidRDefault="000E7898" w:rsidP="006D4E03">
      <w:pPr>
        <w:pStyle w:val="Nadpis2"/>
        <w:rPr>
          <w:rFonts w:ascii="Times New Roman" w:hAnsi="Times New Roman" w:cs="Times New Roman"/>
          <w:color w:val="auto"/>
          <w:sz w:val="30"/>
          <w:szCs w:val="30"/>
        </w:rPr>
      </w:pPr>
      <w:bookmarkStart w:id="21" w:name="_Toc121219157"/>
      <w:r w:rsidRPr="006D4E03">
        <w:rPr>
          <w:rFonts w:ascii="Times New Roman" w:hAnsi="Times New Roman" w:cs="Times New Roman"/>
          <w:color w:val="auto"/>
          <w:sz w:val="30"/>
          <w:szCs w:val="30"/>
        </w:rPr>
        <w:t>Kochleární implantát</w:t>
      </w:r>
      <w:bookmarkEnd w:id="21"/>
    </w:p>
    <w:p w14:paraId="1134CE27" w14:textId="77777777" w:rsidR="000E7898" w:rsidRPr="004C6AAC" w:rsidRDefault="000E7898" w:rsidP="00FB7099">
      <w:pPr>
        <w:shd w:val="clear" w:color="auto" w:fill="FFFFFF"/>
        <w:spacing w:after="120" w:line="360" w:lineRule="auto"/>
        <w:ind w:firstLine="709"/>
        <w:jc w:val="both"/>
        <w:rPr>
          <w:rFonts w:ascii="Times New Roman" w:hAnsi="Times New Roman" w:cs="Times New Roman"/>
          <w:sz w:val="24"/>
          <w:szCs w:val="24"/>
        </w:rPr>
      </w:pPr>
      <w:bookmarkStart w:id="22" w:name="_Hlk104508735"/>
      <w:r w:rsidRPr="004C6AAC">
        <w:rPr>
          <w:rFonts w:ascii="Times New Roman" w:hAnsi="Times New Roman" w:cs="Times New Roman"/>
          <w:sz w:val="24"/>
          <w:szCs w:val="24"/>
        </w:rPr>
        <w:t>Kochleární implantát přichází v úvahu ve chvíli, kdy jiné způsoby kompenzace (zejména sluchadla) nepřináší potřebný efekt. (Slowík, 2016)</w:t>
      </w:r>
      <w:bookmarkEnd w:id="22"/>
      <w:r w:rsidRPr="004C6AAC">
        <w:rPr>
          <w:rFonts w:ascii="Times New Roman" w:hAnsi="Times New Roman" w:cs="Times New Roman"/>
          <w:sz w:val="24"/>
          <w:szCs w:val="24"/>
        </w:rPr>
        <w:t xml:space="preserve"> Je vhodný u dětí s těžkými ztrátami sluchu, kde se neočekává rozvoj řeči ani se sluchadly. Foniatr takové dítě pravidelně sleduje a nedojde-li ani po minimálně šesti měsících používání sluchadel ke zlepšení sluchového vnímání, je zařazeno do programu kochleární implantace. (Muknšnáblová, 2014)</w:t>
      </w:r>
    </w:p>
    <w:p w14:paraId="31D55C53" w14:textId="77777777" w:rsidR="000E7898" w:rsidRPr="004C6AAC" w:rsidRDefault="000E7898" w:rsidP="00FB7099">
      <w:pPr>
        <w:spacing w:after="120" w:line="360" w:lineRule="auto"/>
        <w:ind w:firstLine="709"/>
        <w:jc w:val="both"/>
        <w:rPr>
          <w:rFonts w:ascii="Times New Roman" w:hAnsi="Times New Roman" w:cs="Times New Roman"/>
          <w:sz w:val="24"/>
          <w:szCs w:val="24"/>
        </w:rPr>
      </w:pPr>
      <w:r w:rsidRPr="004C6AAC">
        <w:rPr>
          <w:rFonts w:ascii="Times New Roman" w:hAnsi="Times New Roman" w:cs="Times New Roman"/>
          <w:sz w:val="24"/>
          <w:szCs w:val="24"/>
        </w:rPr>
        <w:t>Dříve byly kochleární implantáty určeny pro dospělé, dnes se však užívají hlavně u dětí ohluchlých, ale i u dětí vrozeně hluchých. Aby byla indikována u dětí ohluchlých, musí být zachována funkce sluchového nervu. Naděje na příznivý funkční výsledek klesá, pokud od ohluchnutí jedince uběhlo více jak 10 let. Jako nevhodnější doba pro kochleární implantaci je uváděn věk od jednoho do šesti let věku dítěte. (Hahn, 2019)</w:t>
      </w:r>
    </w:p>
    <w:p w14:paraId="6143B1CB" w14:textId="77777777" w:rsidR="000E7898" w:rsidRPr="004C6AAC" w:rsidRDefault="000E7898" w:rsidP="00FB7099">
      <w:pPr>
        <w:spacing w:after="120" w:line="360" w:lineRule="auto"/>
        <w:ind w:firstLine="709"/>
        <w:jc w:val="both"/>
        <w:rPr>
          <w:rFonts w:ascii="Times New Roman" w:hAnsi="Times New Roman" w:cs="Times New Roman"/>
          <w:sz w:val="24"/>
          <w:szCs w:val="24"/>
        </w:rPr>
      </w:pPr>
      <w:r w:rsidRPr="004C6AAC">
        <w:rPr>
          <w:rFonts w:ascii="Times New Roman" w:hAnsi="Times New Roman" w:cs="Times New Roman"/>
          <w:sz w:val="24"/>
          <w:szCs w:val="24"/>
        </w:rPr>
        <w:t>Při kochleární implantaci je do kochley zavedena 22kanálková elektroda a až dojde k zahojení, nastaví se řečový procesor. Nastavení se postupně upravuje dle potřeby po dobu několika let. (Hahn, 2019)</w:t>
      </w:r>
    </w:p>
    <w:p w14:paraId="7D08AA2F" w14:textId="77777777" w:rsidR="000E7898" w:rsidRPr="004C6AAC" w:rsidRDefault="000E7898" w:rsidP="00FB7099">
      <w:pPr>
        <w:spacing w:after="120" w:line="360" w:lineRule="auto"/>
        <w:ind w:firstLine="709"/>
        <w:jc w:val="both"/>
        <w:rPr>
          <w:rFonts w:ascii="Times New Roman" w:hAnsi="Times New Roman" w:cs="Times New Roman"/>
          <w:sz w:val="24"/>
          <w:szCs w:val="24"/>
        </w:rPr>
      </w:pPr>
      <w:r w:rsidRPr="004C6AAC">
        <w:rPr>
          <w:rFonts w:ascii="Times New Roman" w:hAnsi="Times New Roman" w:cs="Times New Roman"/>
          <w:sz w:val="24"/>
          <w:szCs w:val="24"/>
        </w:rPr>
        <w:t>Operované děti jsou pravidelně sledováni jak z hlediska zdravotního stavu, tak z hlediska přínosu kochleární implantace pro rozvoj sluchové percepce, komunikačních a kognitivních schopností a stupně integrace do normálního života. Výsledky kochleární implantace jsou individuální a liší se především podle toho, zda jde o pacienta ohluchlého po osvojení jazyka, nebo o pacienta s hluchotou vrozenou či získanou v prvních letech po narození. (Kašpar, 2008)</w:t>
      </w:r>
    </w:p>
    <w:p w14:paraId="5075CD6D" w14:textId="77777777" w:rsidR="000E7898" w:rsidRPr="004C6AAC" w:rsidRDefault="000E7898" w:rsidP="00FB7099">
      <w:pPr>
        <w:shd w:val="clear" w:color="auto" w:fill="FFFFFF"/>
        <w:spacing w:after="120" w:line="360" w:lineRule="auto"/>
        <w:ind w:firstLine="709"/>
        <w:jc w:val="both"/>
        <w:rPr>
          <w:rFonts w:ascii="Times New Roman" w:eastAsia="Times New Roman" w:hAnsi="Times New Roman" w:cs="Times New Roman"/>
          <w:sz w:val="24"/>
          <w:szCs w:val="24"/>
          <w:lang w:eastAsia="cs-CZ"/>
        </w:rPr>
      </w:pPr>
      <w:r w:rsidRPr="004C6AAC">
        <w:rPr>
          <w:rFonts w:ascii="Times New Roman" w:hAnsi="Times New Roman" w:cs="Times New Roman"/>
          <w:sz w:val="24"/>
          <w:szCs w:val="24"/>
        </w:rPr>
        <w:t>Po operaci je musí dítě pravidelně navštěvovat vybrané centrum</w:t>
      </w:r>
      <w:r w:rsidRPr="004C6AAC">
        <w:rPr>
          <w:rFonts w:ascii="Times New Roman" w:eastAsia="Times New Roman" w:hAnsi="Times New Roman" w:cs="Times New Roman"/>
          <w:sz w:val="24"/>
          <w:szCs w:val="24"/>
          <w:lang w:eastAsia="cs-CZ"/>
        </w:rPr>
        <w:t xml:space="preserve"> kochleárních implantací, kde bude podstupovat rehabilitace po dobu několika let. V ČR jsou centra kochleárních implantací celkem tři, nachází se v Praze, Brně a Ostravě. Rehabilitace má za cíl v co největší možné míře rozvinout schopnost dítěte vnímat mluvenou řeč, porozumět jí a současně rozvinout i jeho schopnost mluvit. </w:t>
      </w:r>
      <w:r w:rsidRPr="004C6AAC">
        <w:rPr>
          <w:rFonts w:ascii="Times New Roman" w:hAnsi="Times New Roman" w:cs="Times New Roman"/>
          <w:sz w:val="24"/>
          <w:szCs w:val="24"/>
        </w:rPr>
        <w:t>(Motejzíková, 2022)</w:t>
      </w:r>
    </w:p>
    <w:p w14:paraId="5256AE48" w14:textId="77777777" w:rsidR="000E7898" w:rsidRPr="004C6AAC" w:rsidRDefault="000E7898" w:rsidP="00FB7099">
      <w:pPr>
        <w:shd w:val="clear" w:color="auto" w:fill="FFFFFF"/>
        <w:spacing w:after="120" w:line="360" w:lineRule="auto"/>
        <w:ind w:firstLine="709"/>
        <w:jc w:val="both"/>
        <w:rPr>
          <w:rFonts w:ascii="Times New Roman" w:eastAsia="Times New Roman" w:hAnsi="Times New Roman" w:cs="Times New Roman"/>
          <w:sz w:val="24"/>
          <w:szCs w:val="24"/>
          <w:lang w:eastAsia="cs-CZ"/>
        </w:rPr>
      </w:pPr>
      <w:r w:rsidRPr="004C6AAC">
        <w:rPr>
          <w:rFonts w:ascii="Times New Roman" w:hAnsi="Times New Roman" w:cs="Times New Roman"/>
          <w:sz w:val="24"/>
          <w:szCs w:val="24"/>
        </w:rPr>
        <w:t>Normální sluch však kochleární implantát nedokáže nenahradit dokonale, stále se jedná pouze o kompenzační pomůcku. V situacích, kdy kochleární implantát není v provozu (např. při koupání), stává se dotyčný znovu neslyšícím. (Motejzíková, 2022)</w:t>
      </w:r>
    </w:p>
    <w:p w14:paraId="6268D845" w14:textId="05D0BB04" w:rsidR="000E7898" w:rsidRPr="004C6AAC" w:rsidRDefault="000E7898" w:rsidP="00FB7099">
      <w:pPr>
        <w:spacing w:after="120" w:line="360" w:lineRule="auto"/>
        <w:ind w:firstLine="709"/>
        <w:jc w:val="both"/>
        <w:rPr>
          <w:rFonts w:ascii="Times New Roman" w:hAnsi="Times New Roman" w:cs="Times New Roman"/>
          <w:sz w:val="24"/>
          <w:szCs w:val="24"/>
        </w:rPr>
      </w:pPr>
      <w:r w:rsidRPr="004C6AAC">
        <w:rPr>
          <w:rFonts w:ascii="Times New Roman" w:hAnsi="Times New Roman" w:cs="Times New Roman"/>
          <w:sz w:val="24"/>
          <w:szCs w:val="24"/>
        </w:rPr>
        <w:lastRenderedPageBreak/>
        <w:t xml:space="preserve">Kochleární implantát poškozuje zejména vlhkost, nesmí tedy dojít k jeho namočení. Před koupáním nebo sprchováním je proto nutné sundat zevní část kochleárního implantátu. K poškození by mohlo dojít také při sportu spojeném s velkým pocením, čemuž lze předejít např. nošením speciální čelenky. Také v blízkosti radiového či TV vysílače a při používání mobilního telefonu může docházet k přechodnému rušení signálů. Kochleární implantát by neměl být vystavován teplotám vyšším jak </w:t>
      </w:r>
      <w:r w:rsidR="001C72E5" w:rsidRPr="004C6AAC">
        <w:rPr>
          <w:rFonts w:ascii="Times New Roman" w:hAnsi="Times New Roman" w:cs="Times New Roman"/>
          <w:sz w:val="24"/>
          <w:szCs w:val="24"/>
        </w:rPr>
        <w:t>50 °C</w:t>
      </w:r>
      <w:r w:rsidRPr="004C6AAC">
        <w:rPr>
          <w:rFonts w:ascii="Times New Roman" w:hAnsi="Times New Roman" w:cs="Times New Roman"/>
          <w:sz w:val="24"/>
          <w:szCs w:val="24"/>
        </w:rPr>
        <w:t xml:space="preserve"> nebo nižším jak 5°C.</w:t>
      </w:r>
      <w:r w:rsidRPr="004C6AAC">
        <w:rPr>
          <w:rFonts w:ascii="Times New Roman" w:eastAsia="Times New Roman" w:hAnsi="Times New Roman" w:cs="Times New Roman"/>
          <w:color w:val="000000" w:themeColor="text1"/>
          <w:sz w:val="24"/>
          <w:szCs w:val="24"/>
          <w:lang w:eastAsia="cs-CZ"/>
        </w:rPr>
        <w:t xml:space="preserve"> (Muknšnáblová, 2014</w:t>
      </w:r>
      <w:r w:rsidRPr="004C6AAC">
        <w:rPr>
          <w:rFonts w:ascii="Times New Roman" w:hAnsi="Times New Roman" w:cs="Times New Roman"/>
          <w:sz w:val="24"/>
          <w:szCs w:val="24"/>
        </w:rPr>
        <w:t xml:space="preserve">) </w:t>
      </w:r>
    </w:p>
    <w:p w14:paraId="6B3DC048" w14:textId="1D0705FA" w:rsidR="000E7898" w:rsidRPr="006D4E03" w:rsidRDefault="000E7898" w:rsidP="000159A8">
      <w:pPr>
        <w:pStyle w:val="Nadpis2"/>
        <w:spacing w:after="120"/>
        <w:rPr>
          <w:rFonts w:ascii="Times New Roman" w:hAnsi="Times New Roman" w:cs="Times New Roman"/>
          <w:color w:val="auto"/>
          <w:sz w:val="30"/>
          <w:szCs w:val="30"/>
        </w:rPr>
      </w:pPr>
      <w:bookmarkStart w:id="23" w:name="_Toc121219158"/>
      <w:r w:rsidRPr="006D4E03">
        <w:rPr>
          <w:rFonts w:ascii="Times New Roman" w:hAnsi="Times New Roman" w:cs="Times New Roman"/>
          <w:color w:val="auto"/>
          <w:sz w:val="30"/>
          <w:szCs w:val="30"/>
        </w:rPr>
        <w:t>Další kompenzační pomůcky</w:t>
      </w:r>
      <w:bookmarkEnd w:id="23"/>
    </w:p>
    <w:p w14:paraId="3B06759B" w14:textId="77777777" w:rsidR="000E7898" w:rsidRPr="004C6AAC" w:rsidRDefault="000E7898" w:rsidP="00FB7099">
      <w:pPr>
        <w:spacing w:after="120" w:line="360" w:lineRule="auto"/>
        <w:ind w:firstLine="708"/>
        <w:jc w:val="both"/>
        <w:rPr>
          <w:rFonts w:ascii="Times New Roman" w:hAnsi="Times New Roman" w:cs="Times New Roman"/>
          <w:color w:val="000000" w:themeColor="text1"/>
          <w:sz w:val="24"/>
          <w:szCs w:val="24"/>
        </w:rPr>
      </w:pPr>
      <w:r w:rsidRPr="004C6AAC">
        <w:rPr>
          <w:rFonts w:ascii="Times New Roman" w:hAnsi="Times New Roman" w:cs="Times New Roman"/>
          <w:color w:val="000000" w:themeColor="text1"/>
          <w:sz w:val="24"/>
          <w:szCs w:val="24"/>
        </w:rPr>
        <w:t>Dalšími kompenzačními pomůckami jsou např. pomůcky pro zlepšení funkce sluchadel (FM systémy, zesilovače, indukční smyčky), pomůcky využívající světelné signalizace (př. světelné budíky), pomůcky určené jako alternativa pro komunikaci na dálku (př. PC s internetovým připojením pro využití komunikace prostřednictvím emailů a videoprogramů, které umožňují komunikaci pomocí znakového jazyka). (Kotvová, 2019)</w:t>
      </w:r>
    </w:p>
    <w:p w14:paraId="4CA0A213" w14:textId="0A202E73" w:rsidR="004C6AAC" w:rsidRPr="004C6AAC" w:rsidRDefault="004C6AAC" w:rsidP="00FB7099">
      <w:pPr>
        <w:spacing w:after="120" w:line="360" w:lineRule="auto"/>
        <w:rPr>
          <w:rFonts w:ascii="Times New Roman" w:eastAsia="Times New Roman" w:hAnsi="Times New Roman" w:cs="Times New Roman"/>
          <w:color w:val="000000" w:themeColor="text1"/>
          <w:sz w:val="24"/>
          <w:szCs w:val="24"/>
          <w:lang w:eastAsia="cs-CZ"/>
        </w:rPr>
      </w:pPr>
      <w:r w:rsidRPr="004C6AAC">
        <w:rPr>
          <w:rFonts w:ascii="Times New Roman" w:eastAsia="Times New Roman" w:hAnsi="Times New Roman" w:cs="Times New Roman"/>
          <w:color w:val="000000" w:themeColor="text1"/>
          <w:sz w:val="24"/>
          <w:szCs w:val="24"/>
          <w:lang w:eastAsia="cs-CZ"/>
        </w:rPr>
        <w:br w:type="page"/>
      </w:r>
    </w:p>
    <w:p w14:paraId="3EC40E86" w14:textId="7B87AC0F" w:rsidR="004C6AAC" w:rsidRPr="00F94E81" w:rsidRDefault="004C6AAC" w:rsidP="00FB7099">
      <w:pPr>
        <w:pStyle w:val="Nadpis1"/>
        <w:spacing w:after="120" w:line="360" w:lineRule="auto"/>
        <w:rPr>
          <w:rFonts w:ascii="Times New Roman" w:hAnsi="Times New Roman" w:cs="Times New Roman"/>
          <w:b/>
          <w:bCs/>
          <w:color w:val="000000" w:themeColor="text1"/>
        </w:rPr>
      </w:pPr>
      <w:bookmarkStart w:id="24" w:name="_Toc121219159"/>
      <w:r w:rsidRPr="00F94E81">
        <w:rPr>
          <w:rFonts w:ascii="Times New Roman" w:hAnsi="Times New Roman" w:cs="Times New Roman"/>
          <w:b/>
          <w:bCs/>
          <w:color w:val="000000" w:themeColor="text1"/>
        </w:rPr>
        <w:lastRenderedPageBreak/>
        <w:t>Volný čas dětí se sluchovým postižením</w:t>
      </w:r>
      <w:bookmarkEnd w:id="24"/>
    </w:p>
    <w:p w14:paraId="4AF6614A" w14:textId="5707F204" w:rsidR="00AC1E56" w:rsidRPr="006D4E03" w:rsidRDefault="00AC1E56" w:rsidP="000159A8">
      <w:pPr>
        <w:pStyle w:val="Nadpis2"/>
        <w:spacing w:after="120"/>
        <w:rPr>
          <w:rFonts w:ascii="Times New Roman" w:hAnsi="Times New Roman" w:cs="Times New Roman"/>
          <w:color w:val="auto"/>
          <w:sz w:val="30"/>
          <w:szCs w:val="30"/>
        </w:rPr>
      </w:pPr>
      <w:bookmarkStart w:id="25" w:name="_Toc121219160"/>
      <w:r w:rsidRPr="006D4E03">
        <w:rPr>
          <w:rFonts w:ascii="Times New Roman" w:hAnsi="Times New Roman" w:cs="Times New Roman"/>
          <w:color w:val="auto"/>
          <w:sz w:val="30"/>
          <w:szCs w:val="30"/>
        </w:rPr>
        <w:t>Pedagogika volného času</w:t>
      </w:r>
      <w:bookmarkEnd w:id="25"/>
    </w:p>
    <w:p w14:paraId="68FF337D"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Pedagogika volného času je poměrně mladý vědní obor, jehož vznik se datuje do druhé poloviny 19. století a první poloviny 20. století. Patří mezi společenské vědy, stanovuje teoretická východiska, vymezuje základní pojmy, metodické postupy i praktická doporučení pro realizaci volnočasových aktivit. (Bendl, 2015)</w:t>
      </w:r>
    </w:p>
    <w:p w14:paraId="216739EC" w14:textId="1A3314A2"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Pedagogika volného času se věnuje obsahu, cílům, porozumění a způsobům zhodnocování volného času, organizacím a institucím, které tyto aktivity realizují nebo pro ně vytvářejí podmínky a koncepcím jeho dalšího vývoje na základě vývoje společnosti a oboru samotného. (Novotná, 2017) Zaměřuje se na smysluplné využívání volného času, na rekreaci a zábavu, na formování a rozvoj </w:t>
      </w:r>
      <w:r w:rsidR="001C72E5" w:rsidRPr="004C6AAC">
        <w:rPr>
          <w:rFonts w:ascii="Times New Roman" w:hAnsi="Times New Roman" w:cs="Times New Roman"/>
          <w:sz w:val="24"/>
          <w:szCs w:val="24"/>
        </w:rPr>
        <w:t>osobnosti a</w:t>
      </w:r>
      <w:r w:rsidRPr="004C6AAC">
        <w:rPr>
          <w:rFonts w:ascii="Times New Roman" w:hAnsi="Times New Roman" w:cs="Times New Roman"/>
          <w:sz w:val="24"/>
          <w:szCs w:val="24"/>
        </w:rPr>
        <w:t xml:space="preserve"> na regeneraci psychických a fyzických sil v aktivním odpočinku. (Zelinová, 2012)</w:t>
      </w:r>
    </w:p>
    <w:p w14:paraId="1025E1B6" w14:textId="77777777" w:rsidR="00AC1E56" w:rsidRPr="004C6AAC" w:rsidRDefault="00AC1E56" w:rsidP="00FB7099">
      <w:pPr>
        <w:spacing w:after="120" w:line="360" w:lineRule="auto"/>
        <w:jc w:val="both"/>
        <w:rPr>
          <w:rFonts w:ascii="Times New Roman" w:hAnsi="Times New Roman" w:cs="Times New Roman"/>
          <w:sz w:val="24"/>
          <w:szCs w:val="24"/>
        </w:rPr>
      </w:pPr>
    </w:p>
    <w:p w14:paraId="1850C7D4" w14:textId="77777777" w:rsidR="00AC1E56" w:rsidRPr="004C6AAC" w:rsidRDefault="00AC1E56" w:rsidP="00FB7099">
      <w:p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Pedagogika volného času nejčastěji pracuje podle Bendla (2015) s pojmy:</w:t>
      </w:r>
    </w:p>
    <w:p w14:paraId="6E0ED925"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volný čas;</w:t>
      </w:r>
    </w:p>
    <w:p w14:paraId="4AAD4512"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výchova ve volném čase;</w:t>
      </w:r>
    </w:p>
    <w:p w14:paraId="743F9B47"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výchova mimo vyučování;</w:t>
      </w:r>
    </w:p>
    <w:p w14:paraId="4734E788"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mimotřídní a mimoškolní výchova;</w:t>
      </w:r>
    </w:p>
    <w:p w14:paraId="53A3263F"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výchova formální, neformální, informální;</w:t>
      </w:r>
    </w:p>
    <w:p w14:paraId="34FF108F"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teorie výchovy ve volném čase;</w:t>
      </w:r>
    </w:p>
    <w:p w14:paraId="382B1757"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teorie výchovy mimo vyučování;</w:t>
      </w:r>
    </w:p>
    <w:p w14:paraId="682B32D4"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metodika výchovy ve volném čase;</w:t>
      </w:r>
    </w:p>
    <w:p w14:paraId="5C49E121"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metodika výchovy mimo vyučování;</w:t>
      </w:r>
    </w:p>
    <w:p w14:paraId="194EA155"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pedagog volného času;</w:t>
      </w:r>
    </w:p>
    <w:p w14:paraId="788FF465" w14:textId="77777777" w:rsidR="00AC1E56" w:rsidRPr="004C6AAC" w:rsidRDefault="00AC1E56" w:rsidP="00FB7099">
      <w:pPr>
        <w:pStyle w:val="Odstavecseseznamem"/>
        <w:numPr>
          <w:ilvl w:val="0"/>
          <w:numId w:val="16"/>
        </w:numPr>
        <w:spacing w:after="120" w:line="360" w:lineRule="auto"/>
        <w:jc w:val="both"/>
        <w:rPr>
          <w:rFonts w:ascii="Times New Roman" w:hAnsi="Times New Roman" w:cs="Times New Roman"/>
          <w:sz w:val="24"/>
          <w:szCs w:val="24"/>
        </w:rPr>
      </w:pPr>
      <w:r w:rsidRPr="004C6AAC">
        <w:rPr>
          <w:rFonts w:ascii="Times New Roman" w:hAnsi="Times New Roman" w:cs="Times New Roman"/>
          <w:sz w:val="24"/>
          <w:szCs w:val="24"/>
        </w:rPr>
        <w:t>vychovatel.</w:t>
      </w:r>
    </w:p>
    <w:p w14:paraId="459FC193" w14:textId="77777777" w:rsidR="00AC1E56" w:rsidRPr="004C6AAC" w:rsidRDefault="00AC1E56" w:rsidP="00FB7099">
      <w:pPr>
        <w:spacing w:after="120" w:line="360" w:lineRule="auto"/>
        <w:ind w:firstLine="360"/>
        <w:jc w:val="both"/>
        <w:rPr>
          <w:rFonts w:ascii="Times New Roman" w:hAnsi="Times New Roman" w:cs="Times New Roman"/>
          <w:sz w:val="24"/>
          <w:szCs w:val="24"/>
        </w:rPr>
      </w:pPr>
    </w:p>
    <w:p w14:paraId="1CD1FA0C" w14:textId="77777777" w:rsidR="00AC1E56" w:rsidRPr="004C6AAC" w:rsidRDefault="00AC1E56" w:rsidP="00FB7099">
      <w:pPr>
        <w:spacing w:after="120" w:line="360" w:lineRule="auto"/>
        <w:ind w:firstLine="360"/>
        <w:jc w:val="both"/>
        <w:rPr>
          <w:rFonts w:ascii="Times New Roman" w:hAnsi="Times New Roman" w:cs="Times New Roman"/>
          <w:sz w:val="24"/>
          <w:szCs w:val="24"/>
        </w:rPr>
      </w:pPr>
      <w:r w:rsidRPr="004C6AAC">
        <w:rPr>
          <w:rFonts w:ascii="Times New Roman" w:hAnsi="Times New Roman" w:cs="Times New Roman"/>
          <w:sz w:val="24"/>
          <w:szCs w:val="24"/>
        </w:rPr>
        <w:t xml:space="preserve">Volný čas znamená odpočinek, rekreaci, zábavu, zájmovou činnost, zájmové vzdělávání či dobrovolnou společensky prospěšnou činnost, ale zároveň i časové ztráty, které jsou s těmito činnostmi spojené. </w:t>
      </w:r>
      <w:bookmarkStart w:id="26" w:name="_Hlk105075151"/>
      <w:r w:rsidRPr="004C6AAC">
        <w:rPr>
          <w:rFonts w:ascii="Times New Roman" w:hAnsi="Times New Roman" w:cs="Times New Roman"/>
          <w:sz w:val="24"/>
          <w:szCs w:val="24"/>
        </w:rPr>
        <w:t>(Pávková, 2008)</w:t>
      </w:r>
      <w:bookmarkEnd w:id="26"/>
    </w:p>
    <w:p w14:paraId="3E726970"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lastRenderedPageBreak/>
        <w:t>Děti tráví svůj volný čas v různorodém prostředí, tráví ho doma, ve škole či v různých společenských organizacích a institucích. Spousta dětí tráví svůj volný čas ve veřejných prostranstvích, venku, na ulici a mnohdy bez jakéhokoli dohledu, ba i bez zájmu dospělých. (Pávková, 2008)</w:t>
      </w:r>
    </w:p>
    <w:p w14:paraId="4643C7AD" w14:textId="3BC76035"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Tzv. sféra povinností je doba, ve které člověk plní své povinnosti. Jedná se o opak volného času. Do sféry povinností spadají činnosti, které člověk udělat </w:t>
      </w:r>
      <w:r w:rsidR="001C72E5" w:rsidRPr="004C6AAC">
        <w:rPr>
          <w:rFonts w:ascii="Times New Roman" w:hAnsi="Times New Roman" w:cs="Times New Roman"/>
          <w:sz w:val="24"/>
          <w:szCs w:val="24"/>
        </w:rPr>
        <w:t>musí,</w:t>
      </w:r>
      <w:r w:rsidRPr="004C6AAC">
        <w:rPr>
          <w:rFonts w:ascii="Times New Roman" w:hAnsi="Times New Roman" w:cs="Times New Roman"/>
          <w:sz w:val="24"/>
          <w:szCs w:val="24"/>
        </w:rPr>
        <w:t xml:space="preserve"> a to bez ohledu na to, zda jsou pro něj příjemné nebo naopak nepříjemné. U dospělých se mezi ně řadí především zaměstnání a u dětí školního věku se jedná zejména o vyučování a veškeré povinnosti s ním spojené. Dále sem spadají také péče o rodinu a domácnost, zajišťování a uspokojování základních biologických potřeb a veškeré ztrátové časy, které s tím souvisejí. (Bendl, 2015)</w:t>
      </w:r>
    </w:p>
    <w:p w14:paraId="31501775"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Oblast povinností a oblast volného času však nelze oddělit zcela. Některé volnočasové aktivity nemusí být jen zábavou, ale mohou přinášet třeba i hmotný efekt (např. pěstitelství, chovatelství, kutilství, rybaření). Tato oblast je poté označována jako polovolný čas. (Bendl, 2015)</w:t>
      </w:r>
    </w:p>
    <w:p w14:paraId="68A0B4A6"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Výchova ve volném čase rozvíjí schopnosti žáků oceňovat volný čas jako hodnotu, učí je plánovat a vybírat si vhodné činnosti a využívat ho smysluplně a racionálně pro svůj rozvoj. (Novotná, 2017) Zachovává základní znaky výchovného procesu jako jsou záměrnost či cílevědomost a je důležité, aby výchovné působení ve volném čase nebylo násilné a necitlivé. Je tedy zapotřebí najít správné způsoby motivace a nikoho do činností nenutit. A věkem omezena výchova volného času nikterak není. (Bendl, 2015)</w:t>
      </w:r>
    </w:p>
    <w:p w14:paraId="783F39A4"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Pojmu výchova ve volném čase je velmi blízký pojem výchova mimo vyučování. Do výchovy mimo vyučování nespadají pouze zcela dobrovolné volnočasové aktivity, ale patří sem i určité povinnosti. (Bendl, 2015) Jedná se o ovlivňování volného času dětí a mládeže v době, kdy neprobíhá vyučování a zároveň kdy nejsou děti pod bezprostředním vlivem rodiny. Výchova mimo vyučování obsahuje mimo ovlivňování volného času také přípravu na vyučování, upevňování hygienických návyků a relační aktivity. Je realizována ve školských výchovně vzdělávacích zařízeních a řídí ji odborný pedagog (vychovatel) nebo kvalifikovaný trenér. Mezi typická místa výchovy mimo vyučování patří školní kluby dětí, zájmové kroužky apod. (Zelinová, 2012)</w:t>
      </w:r>
    </w:p>
    <w:p w14:paraId="2C9333A7"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Pojmy mimotřídní a mimoškolní výchova najdeme spíše ve starší odborné literatuře. Mezi mimotřídní výchovu patří aktivity, které jsou realizovány mimo rámec školního </w:t>
      </w:r>
      <w:r w:rsidRPr="004C6AAC">
        <w:rPr>
          <w:rFonts w:ascii="Times New Roman" w:hAnsi="Times New Roman" w:cs="Times New Roman"/>
          <w:sz w:val="24"/>
          <w:szCs w:val="24"/>
        </w:rPr>
        <w:lastRenderedPageBreak/>
        <w:t>vyučování. Jedná se například o výlety, besídky či sportovní soutěže. Mimoškolní výchova není realizována školou, ale je realizována například ve střediskách volného času či v občanských sdruženích. Občas není jednoduché oblast mimotřídní a oblast mimoškolní výchovy odlišit (např. při hodnocení práce školní družiny), proto jsou v současné době nahrazovány pojmem výchova mimo vyučování. (Bendl, 2015)</w:t>
      </w:r>
    </w:p>
    <w:p w14:paraId="263156E0"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Výchova formální znamená působení školy a jiných odborných vzdělávacích zařízení. A po dokončení vzdělání je udělen příslušný doklad (např. vysvědčení). (Novotná, 2017)</w:t>
      </w:r>
    </w:p>
    <w:p w14:paraId="4DDE949C" w14:textId="4A35DD5D" w:rsidR="00AC1E56" w:rsidRPr="004C6AAC" w:rsidRDefault="00AC1E56" w:rsidP="00FB7099">
      <w:pPr>
        <w:spacing w:after="120" w:line="360" w:lineRule="auto"/>
        <w:ind w:firstLine="709"/>
        <w:jc w:val="both"/>
        <w:rPr>
          <w:rFonts w:ascii="Times New Roman" w:hAnsi="Times New Roman" w:cs="Times New Roman"/>
          <w:sz w:val="24"/>
          <w:szCs w:val="24"/>
        </w:rPr>
      </w:pPr>
      <w:r w:rsidRPr="004C6AAC">
        <w:rPr>
          <w:rFonts w:ascii="Times New Roman" w:hAnsi="Times New Roman" w:cs="Times New Roman"/>
          <w:sz w:val="24"/>
          <w:szCs w:val="24"/>
        </w:rPr>
        <w:t xml:space="preserve">Neformální výchova </w:t>
      </w:r>
      <w:r w:rsidR="001C72E5" w:rsidRPr="004C6AAC">
        <w:rPr>
          <w:rFonts w:ascii="Times New Roman" w:hAnsi="Times New Roman" w:cs="Times New Roman"/>
          <w:sz w:val="24"/>
          <w:szCs w:val="24"/>
        </w:rPr>
        <w:t>obsahuje základní</w:t>
      </w:r>
      <w:r w:rsidRPr="004C6AAC">
        <w:rPr>
          <w:rFonts w:ascii="Times New Roman" w:hAnsi="Times New Roman" w:cs="Times New Roman"/>
          <w:sz w:val="24"/>
          <w:szCs w:val="24"/>
        </w:rPr>
        <w:t xml:space="preserve"> znaky výchovy (cílevědomost, systematičnost), současně ale také respektuje požadavek dobrovolnosti, přitažlivosti a zajímavosti. (Bendl, 2015) Jedná se o organizované výchovně vzdělávací aktivity, které probíhají mimo rámec zavedeného oficiálního školského systému. Tyto aktivity jsou dobrovolné a nabízí zájemcům záměrný rozvoj životních zkušeností, dovedností a postojů založených na uceleném systému hodnot. Mezi organizátory patří např. sdružení dětí a mládeže a další nestátní neziskové organizace či vzdělávací agentury a kluby. (Havlíčková a Žárská, 2012) Po ukončení může, ale nemusí, být udělen příslušný doklad. (Novotná, 2017)</w:t>
      </w:r>
    </w:p>
    <w:p w14:paraId="6EF7F837"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Informální učení je zpravidla nesystematický a neorganizovaný proces získávání znalostí a osvojování si dovedností. Je založeno na bázi každodenních zkušeností a činností v práci, v rodině nebo ve volném čase. (Havlíčková a Žárská, 2012)</w:t>
      </w:r>
    </w:p>
    <w:p w14:paraId="39FA4420" w14:textId="592675ED"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Do pedagogiky volného </w:t>
      </w:r>
      <w:r w:rsidR="001C72E5" w:rsidRPr="004C6AAC">
        <w:rPr>
          <w:rFonts w:ascii="Times New Roman" w:hAnsi="Times New Roman" w:cs="Times New Roman"/>
          <w:sz w:val="24"/>
          <w:szCs w:val="24"/>
        </w:rPr>
        <w:t>času patří</w:t>
      </w:r>
      <w:r w:rsidRPr="004C6AAC">
        <w:rPr>
          <w:rFonts w:ascii="Times New Roman" w:hAnsi="Times New Roman" w:cs="Times New Roman"/>
          <w:sz w:val="24"/>
          <w:szCs w:val="24"/>
        </w:rPr>
        <w:t xml:space="preserve"> také metodika výchovy ve volném čase a metodika výchovy mimo vyučování. Jedná se o obory, které jsou úzce spjaty s praxí a zabývají se především používanými pedagogickými prostředky, zvláště obsahem činností, metodami a formami práce. (Bendl, 2015)</w:t>
      </w:r>
    </w:p>
    <w:p w14:paraId="418054A8" w14:textId="2D6AEF54" w:rsidR="004C6AAC"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Pedagogové volného času a vychovatelé jsou pedagogičtí pracovníci, kteří realizují výchovu ve volném čase, v době mimo vyučování. Uplatnění najdou pedagogové volného času ve střediscích volného času a v rozmanitých neškolských zařízeních. Vychovatelé se uplatní ve školních družinách, školních klubech, domovech mládeže, v zařízeních pro ústavní a ochrannou výchovu i v zařízeních sociální péče. (Bendl, 2015)</w:t>
      </w:r>
    </w:p>
    <w:p w14:paraId="7D079A39" w14:textId="2A430BC3" w:rsidR="00AC1E56" w:rsidRPr="006D4E03" w:rsidRDefault="00C834F0" w:rsidP="000159A8">
      <w:pPr>
        <w:pStyle w:val="Nadpis2"/>
        <w:spacing w:after="120"/>
        <w:rPr>
          <w:rFonts w:ascii="Times New Roman" w:hAnsi="Times New Roman" w:cs="Times New Roman"/>
          <w:color w:val="auto"/>
          <w:sz w:val="30"/>
          <w:szCs w:val="30"/>
        </w:rPr>
      </w:pPr>
      <w:bookmarkStart w:id="27" w:name="_Toc121219161"/>
      <w:r w:rsidRPr="006D4E03">
        <w:rPr>
          <w:rFonts w:ascii="Times New Roman" w:hAnsi="Times New Roman" w:cs="Times New Roman"/>
          <w:color w:val="auto"/>
          <w:sz w:val="30"/>
          <w:szCs w:val="30"/>
        </w:rPr>
        <w:t>Poskytování volnočasových aktivit</w:t>
      </w:r>
      <w:bookmarkEnd w:id="27"/>
    </w:p>
    <w:p w14:paraId="27B46EE6" w14:textId="724D64AC" w:rsidR="00AC1E56" w:rsidRPr="004C6AAC" w:rsidRDefault="00AC1E56" w:rsidP="00FB7099">
      <w:pPr>
        <w:pStyle w:val="Normlnweb"/>
        <w:shd w:val="clear" w:color="auto" w:fill="FFFFFF"/>
        <w:spacing w:before="0" w:beforeAutospacing="0" w:after="120" w:afterAutospacing="0" w:line="360" w:lineRule="auto"/>
        <w:ind w:firstLine="708"/>
      </w:pPr>
      <w:r w:rsidRPr="004C6AAC">
        <w:t xml:space="preserve">Největším handicapem u lidí se sluchovým postižením je zejména složitá komunikace s většinovou společností, tedy lidmi slyšícími. Mnoho neslyšících se v okolním světě cítí jako cizinci a o integraci do něj se tedy ani nesnaží. U těchto lidí se tedy setkáváme především </w:t>
      </w:r>
      <w:r w:rsidRPr="004C6AAC">
        <w:lastRenderedPageBreak/>
        <w:t xml:space="preserve">s volnočasovými aktivitami nabízenými v rámci škol nebo </w:t>
      </w:r>
      <w:r w:rsidR="001C72E5" w:rsidRPr="004C6AAC">
        <w:t>zaměřených organizací</w:t>
      </w:r>
      <w:r w:rsidRPr="004C6AAC">
        <w:t>. (Jantová a Janto, 2022)</w:t>
      </w:r>
    </w:p>
    <w:p w14:paraId="500F4080" w14:textId="6E0EB513" w:rsidR="00AC1E56" w:rsidRPr="004C6AAC" w:rsidRDefault="00AC1E56" w:rsidP="00FB7099">
      <w:pPr>
        <w:pStyle w:val="Normlnweb"/>
        <w:shd w:val="clear" w:color="auto" w:fill="FFFFFF"/>
        <w:spacing w:before="0" w:beforeAutospacing="0" w:after="120" w:afterAutospacing="0" w:line="360" w:lineRule="auto"/>
        <w:ind w:firstLine="708"/>
      </w:pPr>
      <w:r w:rsidRPr="004C6AAC">
        <w:t xml:space="preserve">Možnosti volného času dětí se sluchovým postižením jsou až na několik výjimek v zásadě stejné jako u dětí bez postižení. Mohou se věnovat jak </w:t>
      </w:r>
      <w:r w:rsidR="001C72E5" w:rsidRPr="004C6AAC">
        <w:t>sportu,</w:t>
      </w:r>
      <w:r w:rsidRPr="004C6AAC">
        <w:t xml:space="preserve"> tak třeba divadlu či tanci. (Jantová a Janto, 2022)</w:t>
      </w:r>
    </w:p>
    <w:p w14:paraId="742A4B42" w14:textId="77777777" w:rsidR="00AC1E56" w:rsidRPr="004C6AAC" w:rsidRDefault="00AC1E56" w:rsidP="00FB7099">
      <w:pPr>
        <w:pStyle w:val="Normlnweb"/>
        <w:shd w:val="clear" w:color="auto" w:fill="FFFFFF"/>
        <w:spacing w:before="0" w:beforeAutospacing="0" w:after="120" w:afterAutospacing="0" w:line="360" w:lineRule="auto"/>
        <w:ind w:firstLine="708"/>
      </w:pPr>
      <w:r w:rsidRPr="004C6AAC">
        <w:t>U dětí nedoslýchavých a s kochleárním implantátem, které dokáží komunikovat s okolím i orálně (běžně mluví a poslouchají) je však vhodné zvážit i možnost integrace dítěte a jeho zapojení do běžně dostupným volnočasových aktivit. (Jantová a Janto, 2022)</w:t>
      </w:r>
    </w:p>
    <w:p w14:paraId="15961E3D" w14:textId="77777777" w:rsidR="00AC1E56" w:rsidRPr="004C6AAC" w:rsidRDefault="00AC1E56" w:rsidP="00FB7099">
      <w:pPr>
        <w:spacing w:after="120" w:line="360" w:lineRule="auto"/>
        <w:ind w:firstLine="708"/>
        <w:rPr>
          <w:rFonts w:ascii="Times New Roman" w:hAnsi="Times New Roman" w:cs="Times New Roman"/>
          <w:sz w:val="24"/>
          <w:szCs w:val="24"/>
        </w:rPr>
      </w:pPr>
      <w:r w:rsidRPr="004C6AAC">
        <w:rPr>
          <w:rFonts w:ascii="Times New Roman" w:hAnsi="Times New Roman" w:cs="Times New Roman"/>
          <w:sz w:val="24"/>
          <w:szCs w:val="24"/>
        </w:rPr>
        <w:t>Zákon č. 561/2004 Sb. o předškolním, základním, středním, vyšším odborném a jiném vzdělávání definuje zájmové vzdělávání takto: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3B12B5FE" w14:textId="77777777" w:rsidR="00AC1E56" w:rsidRPr="004C6AAC" w:rsidRDefault="00AC1E56" w:rsidP="00FB7099">
      <w:pPr>
        <w:spacing w:after="120" w:line="360" w:lineRule="auto"/>
        <w:rPr>
          <w:rFonts w:ascii="Times New Roman" w:hAnsi="Times New Roman" w:cs="Times New Roman"/>
          <w:sz w:val="24"/>
          <w:szCs w:val="24"/>
        </w:rPr>
      </w:pPr>
    </w:p>
    <w:p w14:paraId="57DCB514" w14:textId="77777777" w:rsidR="00AC1E56" w:rsidRPr="004C6AAC" w:rsidRDefault="00AC1E56" w:rsidP="00FB7099">
      <w:p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Podle vyhlášky č. 74/2005 Sb. o zájmovém vzdělávání se zájmové vzdělávání uskutečňuje:</w:t>
      </w:r>
    </w:p>
    <w:p w14:paraId="491B9802" w14:textId="77777777" w:rsidR="00AC1E56" w:rsidRPr="004C6AAC" w:rsidRDefault="00AC1E56" w:rsidP="00FB7099">
      <w:pPr>
        <w:pStyle w:val="l4"/>
        <w:numPr>
          <w:ilvl w:val="0"/>
          <w:numId w:val="17"/>
        </w:numPr>
        <w:shd w:val="clear" w:color="auto" w:fill="FFFFFF"/>
        <w:spacing w:before="0" w:beforeAutospacing="0" w:after="120" w:afterAutospacing="0" w:line="360" w:lineRule="auto"/>
        <w:jc w:val="both"/>
      </w:pPr>
      <w:r w:rsidRPr="004C6AAC">
        <w:t>pravidelnou zájmovou, výchovnou, rekreační nebo vzdělávací činností včetně možnosti přípravy na vyučování;</w:t>
      </w:r>
    </w:p>
    <w:p w14:paraId="42A3531A" w14:textId="77777777" w:rsidR="00AC1E56" w:rsidRPr="004C6AAC" w:rsidRDefault="00AC1E56" w:rsidP="00FB7099">
      <w:pPr>
        <w:pStyle w:val="l4"/>
        <w:numPr>
          <w:ilvl w:val="0"/>
          <w:numId w:val="17"/>
        </w:numPr>
        <w:shd w:val="clear" w:color="auto" w:fill="FFFFFF"/>
        <w:spacing w:before="0" w:beforeAutospacing="0" w:after="120" w:afterAutospacing="0" w:line="360" w:lineRule="auto"/>
        <w:jc w:val="both"/>
      </w:pPr>
      <w:r w:rsidRPr="004C6AAC">
        <w:t>příležitostnou zájmovou, výchovnou, rekreační nebo vzdělávací činností včetně možnosti přípravy na vyučování;</w:t>
      </w:r>
    </w:p>
    <w:p w14:paraId="0EB7E623" w14:textId="77777777" w:rsidR="00AC1E56" w:rsidRPr="004C6AAC" w:rsidRDefault="00AC1E56" w:rsidP="00FB7099">
      <w:pPr>
        <w:pStyle w:val="l4"/>
        <w:numPr>
          <w:ilvl w:val="0"/>
          <w:numId w:val="17"/>
        </w:numPr>
        <w:shd w:val="clear" w:color="auto" w:fill="FFFFFF"/>
        <w:spacing w:before="0" w:beforeAutospacing="0" w:after="120" w:afterAutospacing="0" w:line="360" w:lineRule="auto"/>
        <w:jc w:val="both"/>
      </w:pPr>
      <w:r w:rsidRPr="004C6AAC">
        <w:t>táborovou činností a další obdobnou činností;</w:t>
      </w:r>
    </w:p>
    <w:p w14:paraId="40049073" w14:textId="77777777" w:rsidR="00AC1E56" w:rsidRPr="004C6AAC" w:rsidRDefault="00AC1E56" w:rsidP="00FB7099">
      <w:pPr>
        <w:pStyle w:val="l4"/>
        <w:numPr>
          <w:ilvl w:val="0"/>
          <w:numId w:val="17"/>
        </w:numPr>
        <w:shd w:val="clear" w:color="auto" w:fill="FFFFFF"/>
        <w:spacing w:before="0" w:beforeAutospacing="0" w:after="120" w:afterAutospacing="0" w:line="360" w:lineRule="auto"/>
        <w:jc w:val="both"/>
      </w:pPr>
      <w:r w:rsidRPr="004C6AAC">
        <w:t>osvětovou činností včetně shromažďování a poskytování informací pro děti, žáky a studenty, popřípadě i další osoby, a činností vedoucí k prevenci rizikového chování a výchovou k dobrovolnictví;</w:t>
      </w:r>
    </w:p>
    <w:p w14:paraId="0A266D6A" w14:textId="77777777" w:rsidR="00AC1E56" w:rsidRPr="004C6AAC" w:rsidRDefault="00AC1E56" w:rsidP="00FB7099">
      <w:pPr>
        <w:pStyle w:val="l4"/>
        <w:numPr>
          <w:ilvl w:val="0"/>
          <w:numId w:val="17"/>
        </w:numPr>
        <w:shd w:val="clear" w:color="auto" w:fill="FFFFFF"/>
        <w:spacing w:before="0" w:beforeAutospacing="0" w:after="120" w:afterAutospacing="0" w:line="360" w:lineRule="auto"/>
        <w:jc w:val="both"/>
      </w:pPr>
      <w:r w:rsidRPr="004C6AAC">
        <w:t>individuální prací, zejména vytvářením podmínek pro rozvoj nadání dětí, žáků a studentů;</w:t>
      </w:r>
    </w:p>
    <w:p w14:paraId="7F40229E" w14:textId="77777777" w:rsidR="00AC1E56" w:rsidRPr="004C6AAC" w:rsidRDefault="00AC1E56" w:rsidP="00FB7099">
      <w:pPr>
        <w:pStyle w:val="l4"/>
        <w:numPr>
          <w:ilvl w:val="0"/>
          <w:numId w:val="17"/>
        </w:numPr>
        <w:shd w:val="clear" w:color="auto" w:fill="FFFFFF"/>
        <w:spacing w:before="0" w:beforeAutospacing="0" w:after="120" w:afterAutospacing="0" w:line="360" w:lineRule="auto"/>
        <w:jc w:val="both"/>
      </w:pPr>
      <w:r w:rsidRPr="004C6AAC">
        <w:t>využitím otevřené nabídky spontánních činností;</w:t>
      </w:r>
    </w:p>
    <w:p w14:paraId="5A7D008E" w14:textId="77777777" w:rsidR="00AC1E56" w:rsidRPr="004C6AAC" w:rsidRDefault="00AC1E56" w:rsidP="00FB7099">
      <w:pPr>
        <w:pStyle w:val="l4"/>
        <w:numPr>
          <w:ilvl w:val="0"/>
          <w:numId w:val="17"/>
        </w:numPr>
        <w:shd w:val="clear" w:color="auto" w:fill="FFFFFF"/>
        <w:spacing w:before="0" w:beforeAutospacing="0" w:after="120" w:afterAutospacing="0" w:line="360" w:lineRule="auto"/>
        <w:jc w:val="both"/>
      </w:pPr>
      <w:r w:rsidRPr="004C6AAC">
        <w:t>vzdělávacími programy navazujícími na rámcové vzdělávací programy škol.</w:t>
      </w:r>
    </w:p>
    <w:p w14:paraId="088B3CDA" w14:textId="77777777" w:rsidR="00AC1E56" w:rsidRPr="004C6AAC" w:rsidRDefault="00AC1E56" w:rsidP="00FB7099">
      <w:pPr>
        <w:spacing w:after="120" w:line="360" w:lineRule="auto"/>
        <w:ind w:firstLine="360"/>
        <w:rPr>
          <w:rFonts w:ascii="Times New Roman" w:hAnsi="Times New Roman" w:cs="Times New Roman"/>
          <w:sz w:val="24"/>
          <w:szCs w:val="24"/>
        </w:rPr>
      </w:pPr>
    </w:p>
    <w:p w14:paraId="60AA34EF" w14:textId="77777777" w:rsidR="00AC1E56" w:rsidRPr="004C6AAC" w:rsidRDefault="00AC1E56" w:rsidP="00FB7099">
      <w:pPr>
        <w:spacing w:after="120" w:line="360" w:lineRule="auto"/>
        <w:ind w:firstLine="360"/>
        <w:rPr>
          <w:rFonts w:ascii="Times New Roman" w:hAnsi="Times New Roman" w:cs="Times New Roman"/>
          <w:sz w:val="24"/>
          <w:szCs w:val="24"/>
        </w:rPr>
      </w:pPr>
      <w:r w:rsidRPr="004C6AAC">
        <w:rPr>
          <w:rFonts w:ascii="Times New Roman" w:hAnsi="Times New Roman" w:cs="Times New Roman"/>
          <w:sz w:val="24"/>
          <w:szCs w:val="24"/>
        </w:rPr>
        <w:lastRenderedPageBreak/>
        <w:t>Mezi školské zařízení pro zájmové vzdělávání podle vyhlášky č. 74/2005 Sb. o zájmovém vzdělávání patří středisko volného času, školní klub, školní družina.</w:t>
      </w:r>
    </w:p>
    <w:p w14:paraId="7CBDA86F" w14:textId="77777777" w:rsidR="00AC1E56" w:rsidRPr="004C6AAC" w:rsidRDefault="00AC1E56" w:rsidP="00FB7099">
      <w:pPr>
        <w:spacing w:after="120" w:line="360" w:lineRule="auto"/>
        <w:rPr>
          <w:rFonts w:ascii="Times New Roman" w:hAnsi="Times New Roman" w:cs="Times New Roman"/>
          <w:sz w:val="24"/>
          <w:szCs w:val="24"/>
        </w:rPr>
      </w:pPr>
    </w:p>
    <w:p w14:paraId="12F3B4F2" w14:textId="77777777" w:rsidR="00AC1E56" w:rsidRPr="004C6AAC" w:rsidRDefault="00AC1E56" w:rsidP="00FB7099">
      <w:p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V České republice zajišťují volnočasové aktivity pro sluchově postižené např.:</w:t>
      </w:r>
    </w:p>
    <w:p w14:paraId="2A715CE4"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bookmarkStart w:id="28" w:name="_Hlk106099978"/>
      <w:r w:rsidRPr="004C6AAC">
        <w:rPr>
          <w:rFonts w:ascii="Times New Roman" w:hAnsi="Times New Roman" w:cs="Times New Roman"/>
          <w:sz w:val="24"/>
          <w:szCs w:val="24"/>
        </w:rPr>
        <w:t>Centrum pro dětský sluch Tamtam, o.p.s.</w:t>
      </w:r>
    </w:p>
    <w:p w14:paraId="5A055A6A"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Czech Deaf Youth, z.s.</w:t>
      </w:r>
    </w:p>
    <w:p w14:paraId="1A6A6835"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Česká unie neslyšících, z.ú.</w:t>
      </w:r>
    </w:p>
    <w:p w14:paraId="7F2C689B"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Český svaz neslyšících sportovců, z.s.</w:t>
      </w:r>
    </w:p>
    <w:p w14:paraId="65B5FAB7"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bookmarkStart w:id="29" w:name="_Hlk106052181"/>
      <w:r w:rsidRPr="004C6AAC">
        <w:rPr>
          <w:rFonts w:ascii="Times New Roman" w:hAnsi="Times New Roman" w:cs="Times New Roman"/>
          <w:sz w:val="24"/>
          <w:szCs w:val="24"/>
        </w:rPr>
        <w:t>Evropské centrum pantomimy neslyšících, z.s.</w:t>
      </w:r>
    </w:p>
    <w:bookmarkEnd w:id="29"/>
    <w:p w14:paraId="11603ACA"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r w:rsidRPr="004C6AAC">
        <w:rPr>
          <w:rFonts w:ascii="Times New Roman" w:hAnsi="Times New Roman" w:cs="Times New Roman"/>
          <w:sz w:val="24"/>
          <w:szCs w:val="24"/>
          <w:shd w:val="clear" w:color="auto" w:fill="FFFFFF"/>
        </w:rPr>
        <w:t>LORM – Společnost pro hluchoslepé, z.s.</w:t>
      </w:r>
    </w:p>
    <w:p w14:paraId="33BC17F9"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Oblastní unie neslyšících Olomouc, z.s.</w:t>
      </w:r>
    </w:p>
    <w:p w14:paraId="51F074F6"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Pionýr</w:t>
      </w:r>
    </w:p>
    <w:p w14:paraId="10C3E27A"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r w:rsidRPr="004C6AAC">
        <w:rPr>
          <w:rFonts w:ascii="Times New Roman" w:hAnsi="Times New Roman" w:cs="Times New Roman"/>
          <w:sz w:val="24"/>
          <w:szCs w:val="24"/>
        </w:rPr>
        <w:t>Sdružení klubů neslyšících dětí a mládeže</w:t>
      </w:r>
    </w:p>
    <w:p w14:paraId="45D42562" w14:textId="77777777" w:rsidR="00AC1E56" w:rsidRPr="004C6AAC" w:rsidRDefault="00AC1E56" w:rsidP="00FB7099">
      <w:pPr>
        <w:pStyle w:val="Odstavecseseznamem"/>
        <w:numPr>
          <w:ilvl w:val="0"/>
          <w:numId w:val="18"/>
        </w:numPr>
        <w:spacing w:after="120" w:line="360" w:lineRule="auto"/>
        <w:rPr>
          <w:rFonts w:ascii="Times New Roman" w:hAnsi="Times New Roman" w:cs="Times New Roman"/>
          <w:sz w:val="24"/>
          <w:szCs w:val="24"/>
        </w:rPr>
      </w:pPr>
      <w:bookmarkStart w:id="30" w:name="_Hlk106052016"/>
      <w:r w:rsidRPr="004C6AAC">
        <w:rPr>
          <w:rFonts w:ascii="Times New Roman" w:hAnsi="Times New Roman" w:cs="Times New Roman"/>
          <w:sz w:val="24"/>
          <w:szCs w:val="24"/>
        </w:rPr>
        <w:t>Svaz neslyšících a nedoslýchavých osob v ČR, z.s.</w:t>
      </w:r>
      <w:bookmarkEnd w:id="30"/>
    </w:p>
    <w:bookmarkEnd w:id="28"/>
    <w:p w14:paraId="76AAE9E1" w14:textId="77777777" w:rsidR="00AC1E56" w:rsidRPr="004C6AAC" w:rsidRDefault="00AC1E56" w:rsidP="00FB7099">
      <w:pPr>
        <w:spacing w:after="120" w:line="360" w:lineRule="auto"/>
        <w:rPr>
          <w:rFonts w:ascii="Times New Roman" w:hAnsi="Times New Roman" w:cs="Times New Roman"/>
          <w:sz w:val="24"/>
          <w:szCs w:val="24"/>
        </w:rPr>
      </w:pPr>
    </w:p>
    <w:p w14:paraId="15DB4F4E" w14:textId="77777777" w:rsidR="00AC1E56" w:rsidRPr="004C6AAC" w:rsidRDefault="00AC1E56" w:rsidP="00FB7099">
      <w:pPr>
        <w:spacing w:after="120" w:line="360" w:lineRule="auto"/>
        <w:jc w:val="both"/>
        <w:rPr>
          <w:rFonts w:ascii="Times New Roman" w:hAnsi="Times New Roman" w:cs="Times New Roman"/>
          <w:sz w:val="30"/>
          <w:szCs w:val="30"/>
        </w:rPr>
      </w:pPr>
      <w:r w:rsidRPr="004C6AAC">
        <w:rPr>
          <w:rFonts w:ascii="Times New Roman" w:hAnsi="Times New Roman" w:cs="Times New Roman"/>
          <w:sz w:val="30"/>
          <w:szCs w:val="30"/>
        </w:rPr>
        <w:t>Centrum pro dětský sluch Tamtam, o.p.s.</w:t>
      </w:r>
    </w:p>
    <w:p w14:paraId="197E32D6"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Centrum pro dětský sluch Tamtam poskytuje odborné sociální a poradenské služby v celé ČR a cíleně ovlivňují celospolečenský pohled na problematiku sluchového postižení.</w:t>
      </w:r>
      <w:bookmarkStart w:id="31" w:name="_Hlk106131292"/>
      <w:r w:rsidRPr="004C6AAC">
        <w:rPr>
          <w:rFonts w:ascii="Times New Roman" w:hAnsi="Times New Roman" w:cs="Times New Roman"/>
          <w:sz w:val="24"/>
          <w:szCs w:val="24"/>
        </w:rPr>
        <w:t xml:space="preserve"> (Centrum pro dětský sluch Tamtam, 2022)</w:t>
      </w:r>
    </w:p>
    <w:bookmarkEnd w:id="31"/>
    <w:p w14:paraId="19710ADF"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Každý rok organizuje nejrůznější kulturní, vzdělávací a osvětové akce tlumočené do českého znakového jazyka nebo akce tematicky zaměřené na problematiku lidí se sluchovým postižením. Pořádá kulturní akce, odborné semináře, workshopy či konference. Pořádají koncerty tlumočené do českého jazyka či divadelní představení tlumočená do českého znakového jazyka a spolupracují s Klubem Lávka (představení Jaroslava Duška), s Divadlem Kampa, Divadlem Na Jezerce, Uměleckou říší loutek, Divadlem Spejbla a Hurvínka a dalšími.</w:t>
      </w:r>
      <w:bookmarkStart w:id="32" w:name="_Hlk106131302"/>
      <w:r w:rsidRPr="004C6AAC">
        <w:rPr>
          <w:rFonts w:ascii="Times New Roman" w:hAnsi="Times New Roman" w:cs="Times New Roman"/>
          <w:sz w:val="24"/>
          <w:szCs w:val="24"/>
        </w:rPr>
        <w:t xml:space="preserve"> (Centrum pro dětský sluch Tamtam, 2022)</w:t>
      </w:r>
    </w:p>
    <w:bookmarkEnd w:id="32"/>
    <w:p w14:paraId="20BAB94C" w14:textId="77777777" w:rsidR="00AC1E56" w:rsidRPr="004C6AAC" w:rsidRDefault="00AC1E56" w:rsidP="00FB7099">
      <w:pPr>
        <w:spacing w:after="120" w:line="360" w:lineRule="auto"/>
        <w:jc w:val="both"/>
        <w:rPr>
          <w:rFonts w:ascii="Times New Roman" w:hAnsi="Times New Roman" w:cs="Times New Roman"/>
          <w:sz w:val="30"/>
          <w:szCs w:val="30"/>
        </w:rPr>
      </w:pPr>
      <w:r w:rsidRPr="004C6AAC">
        <w:rPr>
          <w:rFonts w:ascii="Times New Roman" w:hAnsi="Times New Roman" w:cs="Times New Roman"/>
          <w:sz w:val="30"/>
          <w:szCs w:val="30"/>
        </w:rPr>
        <w:t>Czech Deaf Youth, z.s.</w:t>
      </w:r>
    </w:p>
    <w:p w14:paraId="36635980" w14:textId="15CCCAB1" w:rsidR="00AC1E56" w:rsidRPr="004C6AAC" w:rsidRDefault="00AC1E56" w:rsidP="00FB7099">
      <w:pPr>
        <w:spacing w:after="120" w:line="360" w:lineRule="auto"/>
        <w:ind w:firstLine="708"/>
        <w:rPr>
          <w:rFonts w:ascii="Times New Roman" w:hAnsi="Times New Roman" w:cs="Times New Roman"/>
          <w:sz w:val="26"/>
          <w:szCs w:val="26"/>
        </w:rPr>
      </w:pPr>
      <w:r w:rsidRPr="004C6AAC">
        <w:rPr>
          <w:rFonts w:ascii="Times New Roman" w:hAnsi="Times New Roman" w:cs="Times New Roman"/>
          <w:sz w:val="24"/>
          <w:szCs w:val="24"/>
        </w:rPr>
        <w:t xml:space="preserve">Czech Deaf Youth je nezisková organizace vytvořená partou mladých neslyšících. Jako dobrovolníci vymýšlí pro děti a mládež se sluchovým postižením kulturní, vzdělávací a sportovní aktivity, čímž jim umožňují kontakt s jejich vrstevníky z různých koutů ČR a všestranně se rozvíjet. Jelikož jsou členy ASNEP – Asociace organizací neslyšících, </w:t>
      </w:r>
      <w:r w:rsidRPr="004C6AAC">
        <w:rPr>
          <w:rFonts w:ascii="Times New Roman" w:hAnsi="Times New Roman" w:cs="Times New Roman"/>
          <w:sz w:val="24"/>
          <w:szCs w:val="24"/>
        </w:rPr>
        <w:lastRenderedPageBreak/>
        <w:t>nedoslýchavých a jejich přátel,</w:t>
      </w:r>
      <w:r w:rsidR="001C72E5">
        <w:rPr>
          <w:rFonts w:ascii="Times New Roman" w:hAnsi="Times New Roman" w:cs="Times New Roman"/>
          <w:sz w:val="24"/>
          <w:szCs w:val="24"/>
        </w:rPr>
        <w:t xml:space="preserve"> </w:t>
      </w:r>
      <w:r w:rsidRPr="004C6AAC">
        <w:rPr>
          <w:rFonts w:ascii="Times New Roman" w:hAnsi="Times New Roman" w:cs="Times New Roman"/>
          <w:sz w:val="24"/>
          <w:szCs w:val="24"/>
        </w:rPr>
        <w:t>EUDY – European Union of the Deaf Youth a WFDYS – World Federation of the Deaf Youth Section, akce často nabývají mezinárodního charakteru. Členství v těchto organizacích zajišťuje možnost účasti na mezinárodních kempech a na aktivitách mladých neslyšících za účelem společného setkávání a získávání nových dovedností či vědomostí. (Czech Deaf Youth, 2022)</w:t>
      </w:r>
    </w:p>
    <w:p w14:paraId="1C6D4284" w14:textId="77777777" w:rsidR="00AC1E56" w:rsidRPr="004C6AAC" w:rsidRDefault="00AC1E56" w:rsidP="00FB7099">
      <w:pPr>
        <w:spacing w:after="120" w:line="360" w:lineRule="auto"/>
        <w:jc w:val="both"/>
        <w:rPr>
          <w:rFonts w:ascii="Times New Roman" w:hAnsi="Times New Roman" w:cs="Times New Roman"/>
          <w:sz w:val="30"/>
          <w:szCs w:val="30"/>
        </w:rPr>
      </w:pPr>
      <w:r w:rsidRPr="004C6AAC">
        <w:rPr>
          <w:rFonts w:ascii="Times New Roman" w:hAnsi="Times New Roman" w:cs="Times New Roman"/>
          <w:sz w:val="30"/>
          <w:szCs w:val="30"/>
        </w:rPr>
        <w:t>Česká unie neslyšících, z.ú.</w:t>
      </w:r>
    </w:p>
    <w:p w14:paraId="269D9294"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Česká unie neslyšících </w:t>
      </w:r>
      <w:r w:rsidRPr="004C6AAC">
        <w:rPr>
          <w:rStyle w:val="Siln"/>
          <w:rFonts w:ascii="Times New Roman" w:hAnsi="Times New Roman" w:cs="Times New Roman"/>
          <w:bdr w:val="none" w:sz="0" w:space="0" w:color="auto" w:frame="1"/>
        </w:rPr>
        <w:t xml:space="preserve">je nezisková organizace, jejíž posláním je </w:t>
      </w:r>
      <w:r w:rsidRPr="004C6AAC">
        <w:rPr>
          <w:rFonts w:ascii="Times New Roman" w:hAnsi="Times New Roman" w:cs="Times New Roman"/>
          <w:sz w:val="24"/>
          <w:szCs w:val="24"/>
        </w:rPr>
        <w:t>zajišťovat služby pro osoby se sluchovým postižením (především neslyšící) a realizovat osvětu včetně dalších aktivit. Pravidelně pořádají plesy neslyšících a 1. března 2022 otevřeli Komunitní centrum Moja, kde pořádají pravidelné aktivity a aktivity jako jsou návštěvy muzeí, výlety a mnohé další.</w:t>
      </w:r>
      <w:bookmarkStart w:id="33" w:name="_Hlk106136393"/>
      <w:r w:rsidRPr="004C6AAC">
        <w:rPr>
          <w:rFonts w:ascii="Times New Roman" w:hAnsi="Times New Roman" w:cs="Times New Roman"/>
          <w:sz w:val="24"/>
          <w:szCs w:val="24"/>
        </w:rPr>
        <w:t xml:space="preserve"> (Česká unie neslyšících, 2022)</w:t>
      </w:r>
    </w:p>
    <w:p w14:paraId="060CFC54" w14:textId="77777777" w:rsidR="00AC1E56" w:rsidRPr="004C6AAC" w:rsidRDefault="00AC1E56" w:rsidP="00FB7099">
      <w:pPr>
        <w:spacing w:after="120" w:line="360" w:lineRule="auto"/>
        <w:jc w:val="both"/>
        <w:rPr>
          <w:rFonts w:ascii="Times New Roman" w:hAnsi="Times New Roman" w:cs="Times New Roman"/>
          <w:sz w:val="30"/>
          <w:szCs w:val="30"/>
        </w:rPr>
      </w:pPr>
      <w:bookmarkStart w:id="34" w:name="_Hlk106144457"/>
      <w:bookmarkEnd w:id="33"/>
      <w:r w:rsidRPr="004C6AAC">
        <w:rPr>
          <w:rFonts w:ascii="Times New Roman" w:hAnsi="Times New Roman" w:cs="Times New Roman"/>
          <w:sz w:val="30"/>
          <w:szCs w:val="30"/>
        </w:rPr>
        <w:t>Český svaz neslyšících sportovců</w:t>
      </w:r>
      <w:bookmarkEnd w:id="34"/>
      <w:r w:rsidRPr="004C6AAC">
        <w:rPr>
          <w:rFonts w:ascii="Times New Roman" w:hAnsi="Times New Roman" w:cs="Times New Roman"/>
          <w:sz w:val="30"/>
          <w:szCs w:val="30"/>
        </w:rPr>
        <w:t>, z.s.</w:t>
      </w:r>
    </w:p>
    <w:p w14:paraId="3B38DDB6" w14:textId="77777777" w:rsidR="00AC1E56" w:rsidRPr="004C6AAC" w:rsidRDefault="00AC1E56" w:rsidP="00FB7099">
      <w:pPr>
        <w:pStyle w:val="Normlnweb"/>
        <w:shd w:val="clear" w:color="auto" w:fill="FFFFFF"/>
        <w:spacing w:before="0" w:beforeAutospacing="0" w:after="120" w:afterAutospacing="0" w:line="360" w:lineRule="auto"/>
        <w:ind w:firstLine="708"/>
        <w:jc w:val="both"/>
      </w:pPr>
      <w:r w:rsidRPr="004C6AAC">
        <w:t>Český svaz neslyšících sportovců</w:t>
      </w:r>
      <w:r w:rsidRPr="004C6AAC">
        <w:rPr>
          <w:sz w:val="30"/>
          <w:szCs w:val="30"/>
        </w:rPr>
        <w:t xml:space="preserve"> </w:t>
      </w:r>
      <w:r w:rsidRPr="004C6AAC">
        <w:t>je občanské sdružení a je výhradním organizátorem a představitelem sportu neslyšících a zabezpečuje dle podmínek a předpisů MŠMT. Dále také má odpovědnost za rozvoj sportu neslyšících v ČR a prosazuje zájmy neslyšících sportovců v ČR i na mezinárodním poli.</w:t>
      </w:r>
      <w:bookmarkStart w:id="35" w:name="_Hlk106136402"/>
      <w:r w:rsidRPr="004C6AAC">
        <w:t xml:space="preserve"> (Český svaz neslyšících sportovců)</w:t>
      </w:r>
    </w:p>
    <w:p w14:paraId="0F9E55A1" w14:textId="77777777" w:rsidR="00AC1E56" w:rsidRPr="004C6AAC" w:rsidRDefault="00AC1E56" w:rsidP="00FB7099">
      <w:pPr>
        <w:spacing w:after="120" w:line="360" w:lineRule="auto"/>
        <w:jc w:val="both"/>
        <w:rPr>
          <w:rFonts w:ascii="Times New Roman" w:hAnsi="Times New Roman" w:cs="Times New Roman"/>
          <w:sz w:val="30"/>
          <w:szCs w:val="30"/>
        </w:rPr>
      </w:pPr>
      <w:bookmarkStart w:id="36" w:name="_Hlk106144366"/>
      <w:bookmarkEnd w:id="35"/>
      <w:r w:rsidRPr="004C6AAC">
        <w:rPr>
          <w:rFonts w:ascii="Times New Roman" w:hAnsi="Times New Roman" w:cs="Times New Roman"/>
          <w:sz w:val="30"/>
          <w:szCs w:val="30"/>
        </w:rPr>
        <w:t>Evropské centrum pantomimy neslyšících</w:t>
      </w:r>
      <w:bookmarkEnd w:id="36"/>
      <w:r w:rsidRPr="004C6AAC">
        <w:rPr>
          <w:rFonts w:ascii="Times New Roman" w:hAnsi="Times New Roman" w:cs="Times New Roman"/>
          <w:sz w:val="30"/>
          <w:szCs w:val="30"/>
        </w:rPr>
        <w:t>, z.s.</w:t>
      </w:r>
    </w:p>
    <w:p w14:paraId="4847B20B" w14:textId="77777777" w:rsidR="00AC1E56" w:rsidRPr="004C6AAC" w:rsidRDefault="00AC1E56" w:rsidP="00FB7099">
      <w:pPr>
        <w:pStyle w:val="bodytext1"/>
        <w:spacing w:before="0" w:beforeAutospacing="0" w:after="120" w:afterAutospacing="0" w:line="360" w:lineRule="auto"/>
        <w:ind w:right="20" w:firstLine="708"/>
        <w:jc w:val="both"/>
        <w:textAlignment w:val="top"/>
        <w:rPr>
          <w:shd w:val="clear" w:color="auto" w:fill="FFFFFF"/>
        </w:rPr>
      </w:pPr>
      <w:r w:rsidRPr="004C6AAC">
        <w:rPr>
          <w:shd w:val="clear" w:color="auto" w:fill="FFFFFF"/>
        </w:rPr>
        <w:t>Evropské centrum pantomimy neslyšících je spolek, jehož posláním je prosazovat a hájit práva, zájmy a potřeby osob se sluchovým postižením tak, aby byl zajištěný jejich důstojný a plnohodnotný život se svébytnou kulturou, bez ohledu na jejich věk, pohlaví či stupeň sluchového postižení. Snaží se o udržení nebo posílení schopností a dovedností osob se sluchovým postižením, posílení jejich samostatnosti, a tím zvýšit možnosti jejich integrace do společnosti. Organizuje a zajišťuje akce integračního charakteru, zejména v oblasti pantomimy a pohybového divadla, letní tábory pro sluchově postižené děti a mládež, zprostředkovává tlumočníky znakového jazyka pro český znakový jazyk i znakovanou češtinu (především na pořádaných akcích). Dále také provozuje zařízení poskytující sociální, vzdělávací, kulturní a volnočasové služby lidem se sluchovým postižením. (Evropské centrum pantomimy neslyšících, 2005)</w:t>
      </w:r>
    </w:p>
    <w:p w14:paraId="01861E73" w14:textId="77777777" w:rsidR="00AC1E56" w:rsidRPr="004C6AAC" w:rsidRDefault="00AC1E56" w:rsidP="00FB7099">
      <w:pPr>
        <w:pStyle w:val="bodytext1"/>
        <w:spacing w:before="0" w:beforeAutospacing="0" w:after="120" w:afterAutospacing="0" w:line="360" w:lineRule="auto"/>
        <w:ind w:right="20"/>
        <w:jc w:val="both"/>
        <w:textAlignment w:val="top"/>
        <w:rPr>
          <w:shd w:val="clear" w:color="auto" w:fill="FFFFFF"/>
        </w:rPr>
      </w:pPr>
      <w:r w:rsidRPr="004C6AAC">
        <w:rPr>
          <w:rFonts w:eastAsiaTheme="minorHAnsi"/>
          <w:sz w:val="30"/>
          <w:szCs w:val="30"/>
          <w:lang w:eastAsia="en-US"/>
        </w:rPr>
        <w:t>LORM – Společnost pro hluchoslepé z.s.</w:t>
      </w:r>
    </w:p>
    <w:p w14:paraId="114ADC13" w14:textId="77777777" w:rsidR="00AC1E56" w:rsidRPr="004C6AAC" w:rsidRDefault="00AC1E56" w:rsidP="00FB7099">
      <w:pPr>
        <w:pStyle w:val="Normlnweb"/>
        <w:shd w:val="clear" w:color="auto" w:fill="FFFFFF"/>
        <w:spacing w:before="0" w:beforeAutospacing="0" w:after="120" w:afterAutospacing="0" w:line="360" w:lineRule="auto"/>
        <w:ind w:firstLine="708"/>
        <w:jc w:val="both"/>
      </w:pPr>
      <w:r w:rsidRPr="004C6AAC">
        <w:lastRenderedPageBreak/>
        <w:t>LORM poskytuje hluchoslepým lidem odborné sociální poradenství, sociální rehabilitaci, průvodcovské, předčitatelské a tlumočnické služby. LORM nabízí týdenní pobytové akce, klubová setkání, umělecké (Cenu Hieronyma Lorma) a sportovní (Lormolympiádu) soutěže osob s hluchoslepotou a mnohé další.</w:t>
      </w:r>
      <w:bookmarkStart w:id="37" w:name="_Hlk106144315"/>
      <w:r w:rsidRPr="004C6AAC">
        <w:t xml:space="preserve"> (LORM – Společnost pro hluchoslepé, 2015)</w:t>
      </w:r>
    </w:p>
    <w:p w14:paraId="7FE98484" w14:textId="77777777" w:rsidR="00AC1E56" w:rsidRPr="004C6AAC" w:rsidRDefault="00AC1E56" w:rsidP="00FB7099">
      <w:pPr>
        <w:pStyle w:val="Normlnweb"/>
        <w:shd w:val="clear" w:color="auto" w:fill="FFFFFF"/>
        <w:spacing w:before="0" w:beforeAutospacing="0" w:after="120" w:afterAutospacing="0" w:line="360" w:lineRule="auto"/>
        <w:jc w:val="both"/>
      </w:pPr>
      <w:r w:rsidRPr="004C6AAC">
        <w:rPr>
          <w:sz w:val="30"/>
          <w:szCs w:val="30"/>
        </w:rPr>
        <w:t>Oblastní unie neslyšících Olomouc</w:t>
      </w:r>
      <w:bookmarkEnd w:id="37"/>
      <w:r w:rsidRPr="004C6AAC">
        <w:rPr>
          <w:sz w:val="30"/>
          <w:szCs w:val="30"/>
        </w:rPr>
        <w:t>, z.s.</w:t>
      </w:r>
    </w:p>
    <w:p w14:paraId="3C8DA976" w14:textId="77777777"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Oblastní unie neslyšících Olomouc je nestátní nezisková organizace, jejíž posláním je poskytnutí pomoci a podpory všem osobám se sluchovým postižením. Pro veřejnost pořádají kurzy znakového jazyka, nabízí pronájem místností pro jiné organizace poskytující vzdělávání, provozují kavárnu s neslyšící obsluhou a v rámci spolkové činnosti organizují vzdělávací, sportovní a kulturní akce. (Oblastní unie neslyšících Olomouc)</w:t>
      </w:r>
    </w:p>
    <w:p w14:paraId="21AAEC82" w14:textId="77777777" w:rsidR="00AC1E56" w:rsidRPr="004C6AAC" w:rsidRDefault="00AC1E56" w:rsidP="00FB7099">
      <w:pPr>
        <w:spacing w:after="120" w:line="360" w:lineRule="auto"/>
        <w:jc w:val="both"/>
        <w:rPr>
          <w:rFonts w:ascii="Times New Roman" w:hAnsi="Times New Roman" w:cs="Times New Roman"/>
          <w:sz w:val="24"/>
          <w:szCs w:val="24"/>
        </w:rPr>
      </w:pPr>
      <w:r w:rsidRPr="004C6AAC">
        <w:rPr>
          <w:rFonts w:ascii="Times New Roman" w:hAnsi="Times New Roman" w:cs="Times New Roman"/>
          <w:sz w:val="30"/>
          <w:szCs w:val="30"/>
        </w:rPr>
        <w:t>Pionýr</w:t>
      </w:r>
    </w:p>
    <w:p w14:paraId="35400C7F" w14:textId="77777777" w:rsidR="00AC1E56" w:rsidRPr="004C6AAC" w:rsidRDefault="00AC1E56" w:rsidP="00FB7099">
      <w:pPr>
        <w:pStyle w:val="Normlnweb"/>
        <w:spacing w:before="0" w:beforeAutospacing="0" w:after="120" w:afterAutospacing="0" w:line="360" w:lineRule="auto"/>
        <w:ind w:firstLine="708"/>
        <w:jc w:val="both"/>
      </w:pPr>
      <w:r w:rsidRPr="004C6AAC">
        <w:t>Pionýr je demokratický, dobrovolný, samostatný a nezávislý spolek, který se věnuje výchovné práci s dětmi a mládeží ve volném čase. Pionýři se účastní mnohých aktivit jako jsou výpravy, soutěže, deskové hry, sport či zpěv a hra na kytaru. V pionýru děti získají nové přátele, zážitky a zažijí dobrodružství.</w:t>
      </w:r>
      <w:bookmarkStart w:id="38" w:name="_Hlk106136485"/>
      <w:r w:rsidRPr="004C6AAC">
        <w:t xml:space="preserve"> (Pionýr, 2022)</w:t>
      </w:r>
    </w:p>
    <w:p w14:paraId="752C32BC" w14:textId="77777777" w:rsidR="00AC1E56" w:rsidRPr="004C6AAC" w:rsidRDefault="00AC1E56" w:rsidP="00FB7099">
      <w:pPr>
        <w:spacing w:after="120" w:line="360" w:lineRule="auto"/>
        <w:jc w:val="both"/>
        <w:rPr>
          <w:rFonts w:ascii="Times New Roman" w:hAnsi="Times New Roman" w:cs="Times New Roman"/>
          <w:sz w:val="30"/>
          <w:szCs w:val="30"/>
        </w:rPr>
      </w:pPr>
      <w:bookmarkStart w:id="39" w:name="_Hlk106144182"/>
      <w:bookmarkEnd w:id="38"/>
      <w:r w:rsidRPr="004C6AAC">
        <w:rPr>
          <w:rFonts w:ascii="Times New Roman" w:hAnsi="Times New Roman" w:cs="Times New Roman"/>
          <w:sz w:val="30"/>
          <w:szCs w:val="30"/>
        </w:rPr>
        <w:t>Sdružení klubů neslyšících dětí a mládeže</w:t>
      </w:r>
      <w:bookmarkEnd w:id="39"/>
      <w:r w:rsidRPr="004C6AAC">
        <w:rPr>
          <w:rFonts w:ascii="Times New Roman" w:hAnsi="Times New Roman" w:cs="Times New Roman"/>
          <w:sz w:val="30"/>
          <w:szCs w:val="30"/>
        </w:rPr>
        <w:t xml:space="preserve"> (SKNEDAM)</w:t>
      </w:r>
    </w:p>
    <w:p w14:paraId="3BA344E4" w14:textId="77777777" w:rsidR="00AC1E56" w:rsidRPr="004C6AAC" w:rsidRDefault="00AC1E56" w:rsidP="00FB7099">
      <w:pPr>
        <w:pStyle w:val="Normlnweb"/>
        <w:spacing w:before="0" w:beforeAutospacing="0" w:after="120" w:afterAutospacing="0" w:line="360" w:lineRule="auto"/>
        <w:ind w:firstLine="708"/>
        <w:jc w:val="both"/>
      </w:pPr>
      <w:r w:rsidRPr="004C6AAC">
        <w:t>Sdružení klubů neslyšících dětí a mládeže</w:t>
      </w:r>
      <w:r w:rsidRPr="004C6AAC">
        <w:rPr>
          <w:sz w:val="30"/>
          <w:szCs w:val="30"/>
        </w:rPr>
        <w:t xml:space="preserve"> </w:t>
      </w:r>
      <w:r w:rsidRPr="004C6AAC">
        <w:t>je neziskové občanské sdružení, které sdružuje neslyšící (sluchově postižené) děti a mládež a jejíž cílem je hájení lidských a dětských práv, zájmů a potřeb. Nabízí komplexní sociální služby, stálým klientům zajišťuje poradenskou, vzdělávací, rehabilitační a společensko-kulturní činnost a rodičům, učitelům i laické veřejnosti nabízí poradenství v oblasti hluchoty a komunikačních dovedností s neslyšícími. Pro děti a mládež tvoří plnohodnotné podmínky pro trávení volného času v době mimoškolní činnosti, víkendů a prázdnin.</w:t>
      </w:r>
      <w:bookmarkStart w:id="40" w:name="_Hlk106136530"/>
      <w:r w:rsidRPr="004C6AAC">
        <w:t xml:space="preserve"> (Sdružení klubů neslyšících dětí a mládeže, 2007-2011)</w:t>
      </w:r>
    </w:p>
    <w:p w14:paraId="0196BC91" w14:textId="77777777" w:rsidR="00AC1E56" w:rsidRPr="004C6AAC" w:rsidRDefault="00AC1E56" w:rsidP="00FB7099">
      <w:pPr>
        <w:spacing w:after="120" w:line="360" w:lineRule="auto"/>
        <w:jc w:val="both"/>
        <w:rPr>
          <w:rFonts w:ascii="Times New Roman" w:hAnsi="Times New Roman" w:cs="Times New Roman"/>
          <w:sz w:val="30"/>
          <w:szCs w:val="30"/>
        </w:rPr>
      </w:pPr>
      <w:bookmarkStart w:id="41" w:name="_Hlk106144084"/>
      <w:bookmarkEnd w:id="40"/>
      <w:r w:rsidRPr="004C6AAC">
        <w:rPr>
          <w:rFonts w:ascii="Times New Roman" w:hAnsi="Times New Roman" w:cs="Times New Roman"/>
          <w:sz w:val="30"/>
          <w:szCs w:val="30"/>
        </w:rPr>
        <w:t>Svaz neslyšících a nedoslýchavých osob v ČR</w:t>
      </w:r>
      <w:bookmarkEnd w:id="41"/>
      <w:r w:rsidRPr="004C6AAC">
        <w:rPr>
          <w:rFonts w:ascii="Times New Roman" w:hAnsi="Times New Roman" w:cs="Times New Roman"/>
          <w:sz w:val="30"/>
          <w:szCs w:val="30"/>
        </w:rPr>
        <w:t xml:space="preserve"> z.s.</w:t>
      </w:r>
    </w:p>
    <w:p w14:paraId="60644C73" w14:textId="48BC9C8D" w:rsidR="00AC1E56" w:rsidRPr="004C6AAC" w:rsidRDefault="00AC1E56" w:rsidP="00FB7099">
      <w:pPr>
        <w:spacing w:after="120" w:line="360" w:lineRule="auto"/>
        <w:ind w:firstLine="708"/>
        <w:jc w:val="both"/>
        <w:rPr>
          <w:rFonts w:ascii="Times New Roman" w:hAnsi="Times New Roman" w:cs="Times New Roman"/>
          <w:sz w:val="24"/>
          <w:szCs w:val="24"/>
        </w:rPr>
      </w:pPr>
      <w:r w:rsidRPr="004C6AAC">
        <w:rPr>
          <w:rFonts w:ascii="Times New Roman" w:hAnsi="Times New Roman" w:cs="Times New Roman"/>
          <w:sz w:val="24"/>
          <w:szCs w:val="24"/>
        </w:rPr>
        <w:t xml:space="preserve">Svaz neslyšících a nedoslýchavých osob v ČR je nezisková organizace, jejíž posláním je ochrana a obhajoba potřeb, práv a zájmu osob se sluchovým postižením. Podporuje naplňování práv osob se sluchovým postižením, poskytuje poradenské a preventivní služby a podporuje zajištění informační a komunikační bezbariérovosti. Má podíl na realizaci programů zdravotní, sociální a pracovní rehabilitace, poradenství, rekvalifikace a tlumočnických služeb </w:t>
      </w:r>
      <w:r w:rsidRPr="004C6AAC">
        <w:rPr>
          <w:rFonts w:ascii="Times New Roman" w:hAnsi="Times New Roman" w:cs="Times New Roman"/>
          <w:sz w:val="24"/>
          <w:szCs w:val="24"/>
        </w:rPr>
        <w:lastRenderedPageBreak/>
        <w:t>pro sluchově postižené občany a pořádá vzdělávací, kulturní, společenské a jiné aktivity, které slouží potřebám a zájmům osob se sluchovým postižením. (Svaz neslyšících a nedoslýchavých osob v ČR, 2020)</w:t>
      </w:r>
    </w:p>
    <w:p w14:paraId="22A72D0C" w14:textId="51C48817" w:rsidR="00C834F0" w:rsidRPr="000159A8" w:rsidRDefault="000159A8" w:rsidP="000159A8">
      <w:pPr>
        <w:pStyle w:val="Nadpis1"/>
        <w:rPr>
          <w:rFonts w:ascii="Times New Roman" w:hAnsi="Times New Roman" w:cs="Times New Roman"/>
          <w:b/>
          <w:bCs/>
          <w:color w:val="auto"/>
        </w:rPr>
      </w:pPr>
      <w:bookmarkStart w:id="42" w:name="_Toc121219162"/>
      <w:r w:rsidRPr="000159A8">
        <w:rPr>
          <w:rFonts w:ascii="Times New Roman" w:hAnsi="Times New Roman" w:cs="Times New Roman"/>
          <w:b/>
          <w:bCs/>
          <w:color w:val="auto"/>
        </w:rPr>
        <w:t>PRAKTICKÁ ČÁST</w:t>
      </w:r>
      <w:bookmarkEnd w:id="42"/>
    </w:p>
    <w:p w14:paraId="44DB1566" w14:textId="4613D4F6" w:rsidR="00BE287C" w:rsidRPr="000159A8" w:rsidRDefault="00BE287C" w:rsidP="000159A8">
      <w:pPr>
        <w:pStyle w:val="Nadpis1"/>
        <w:spacing w:after="120" w:line="360" w:lineRule="auto"/>
        <w:rPr>
          <w:rFonts w:ascii="Times New Roman" w:hAnsi="Times New Roman" w:cs="Times New Roman"/>
          <w:b/>
          <w:bCs/>
          <w:color w:val="auto"/>
        </w:rPr>
      </w:pPr>
      <w:bookmarkStart w:id="43" w:name="_Toc121219163"/>
      <w:r w:rsidRPr="000159A8">
        <w:rPr>
          <w:rFonts w:ascii="Times New Roman" w:hAnsi="Times New Roman" w:cs="Times New Roman"/>
          <w:b/>
          <w:bCs/>
          <w:color w:val="auto"/>
        </w:rPr>
        <w:t>Vymezení výzkumných technik a výzkumných cílů</w:t>
      </w:r>
      <w:bookmarkEnd w:id="43"/>
    </w:p>
    <w:p w14:paraId="34D7DDAC" w14:textId="639434EC" w:rsidR="00B83E0C" w:rsidRPr="000159A8" w:rsidRDefault="00B83E0C" w:rsidP="000159A8">
      <w:pPr>
        <w:spacing w:after="0" w:line="360" w:lineRule="auto"/>
        <w:jc w:val="both"/>
        <w:rPr>
          <w:rFonts w:ascii="Times New Roman" w:hAnsi="Times New Roman" w:cs="Times New Roman"/>
          <w:sz w:val="24"/>
          <w:szCs w:val="24"/>
        </w:rPr>
      </w:pPr>
      <w:r w:rsidRPr="000159A8">
        <w:rPr>
          <w:rFonts w:ascii="Times New Roman" w:hAnsi="Times New Roman" w:cs="Times New Roman"/>
          <w:b/>
          <w:bCs/>
          <w:i/>
          <w:iCs/>
          <w:sz w:val="24"/>
          <w:szCs w:val="24"/>
        </w:rPr>
        <w:t>Výzkumný problém</w:t>
      </w:r>
      <w:r w:rsidRPr="000159A8">
        <w:rPr>
          <w:rFonts w:ascii="Times New Roman" w:hAnsi="Times New Roman" w:cs="Times New Roman"/>
          <w:sz w:val="24"/>
          <w:szCs w:val="24"/>
        </w:rPr>
        <w:t>: Jak tráví svůj volný čas děti neslyšící a děti s kochleárním implantátem?</w:t>
      </w:r>
    </w:p>
    <w:p w14:paraId="585FE20E" w14:textId="77777777" w:rsidR="00B83E0C" w:rsidRPr="000159A8" w:rsidRDefault="00B83E0C" w:rsidP="000159A8">
      <w:pPr>
        <w:spacing w:after="0" w:line="360" w:lineRule="auto"/>
        <w:jc w:val="both"/>
        <w:rPr>
          <w:rFonts w:ascii="Times New Roman" w:hAnsi="Times New Roman" w:cs="Times New Roman"/>
          <w:b/>
          <w:bCs/>
          <w:i/>
          <w:iCs/>
          <w:sz w:val="24"/>
          <w:szCs w:val="24"/>
        </w:rPr>
      </w:pPr>
      <w:r w:rsidRPr="000159A8">
        <w:rPr>
          <w:rFonts w:ascii="Times New Roman" w:hAnsi="Times New Roman" w:cs="Times New Roman"/>
          <w:b/>
          <w:bCs/>
          <w:i/>
          <w:iCs/>
          <w:sz w:val="24"/>
          <w:szCs w:val="24"/>
        </w:rPr>
        <w:t>Cílem práce je:</w:t>
      </w:r>
    </w:p>
    <w:p w14:paraId="7170135E" w14:textId="77777777" w:rsidR="00B83E0C" w:rsidRPr="000159A8" w:rsidRDefault="00B83E0C" w:rsidP="000159A8">
      <w:pPr>
        <w:pStyle w:val="Odstavecseseznamem"/>
        <w:numPr>
          <w:ilvl w:val="0"/>
          <w:numId w:val="25"/>
        </w:numPr>
        <w:spacing w:after="0" w:line="360" w:lineRule="auto"/>
        <w:jc w:val="both"/>
        <w:rPr>
          <w:rFonts w:ascii="Times New Roman" w:hAnsi="Times New Roman" w:cs="Times New Roman"/>
          <w:sz w:val="24"/>
          <w:szCs w:val="24"/>
        </w:rPr>
      </w:pPr>
      <w:r w:rsidRPr="000159A8">
        <w:rPr>
          <w:rFonts w:ascii="Times New Roman" w:hAnsi="Times New Roman" w:cs="Times New Roman"/>
          <w:sz w:val="24"/>
          <w:szCs w:val="24"/>
        </w:rPr>
        <w:t>Zjistit jakým způsobem a kde nejvíce respondenti tráví svůj volný čas.</w:t>
      </w:r>
    </w:p>
    <w:p w14:paraId="73A3E6A5" w14:textId="77777777" w:rsidR="00B83E0C" w:rsidRPr="000159A8" w:rsidRDefault="00B83E0C" w:rsidP="000159A8">
      <w:pPr>
        <w:pStyle w:val="Odstavecseseznamem"/>
        <w:numPr>
          <w:ilvl w:val="0"/>
          <w:numId w:val="25"/>
        </w:numPr>
        <w:spacing w:after="0" w:line="360" w:lineRule="auto"/>
        <w:jc w:val="both"/>
        <w:rPr>
          <w:rFonts w:ascii="Times New Roman" w:hAnsi="Times New Roman" w:cs="Times New Roman"/>
          <w:sz w:val="24"/>
          <w:szCs w:val="24"/>
        </w:rPr>
      </w:pPr>
      <w:r w:rsidRPr="000159A8">
        <w:rPr>
          <w:rFonts w:ascii="Times New Roman" w:hAnsi="Times New Roman" w:cs="Times New Roman"/>
          <w:sz w:val="24"/>
          <w:szCs w:val="24"/>
        </w:rPr>
        <w:t>Zjistit jaký má kochleární implantát vliv na trávení volného času respondentů s osobami slyšícími a jaký vliv má na jejich vzájemnou komunikaci.</w:t>
      </w:r>
    </w:p>
    <w:p w14:paraId="71D43E8D" w14:textId="77777777" w:rsidR="00B83E0C" w:rsidRPr="000159A8" w:rsidRDefault="00B83E0C" w:rsidP="000159A8">
      <w:pPr>
        <w:pStyle w:val="Odstavecseseznamem"/>
        <w:numPr>
          <w:ilvl w:val="0"/>
          <w:numId w:val="25"/>
        </w:numPr>
        <w:spacing w:after="0" w:line="360" w:lineRule="auto"/>
        <w:jc w:val="both"/>
        <w:rPr>
          <w:rFonts w:ascii="Times New Roman" w:hAnsi="Times New Roman" w:cs="Times New Roman"/>
          <w:sz w:val="24"/>
          <w:szCs w:val="24"/>
        </w:rPr>
      </w:pPr>
      <w:r w:rsidRPr="000159A8">
        <w:rPr>
          <w:rFonts w:ascii="Times New Roman" w:hAnsi="Times New Roman" w:cs="Times New Roman"/>
          <w:sz w:val="24"/>
          <w:szCs w:val="24"/>
        </w:rPr>
        <w:t>Zjistit jaké zájmové kroužky respondenti navštěvují a jaké jim v okolí chybí.</w:t>
      </w:r>
    </w:p>
    <w:p w14:paraId="767095BD" w14:textId="77777777" w:rsidR="00B83E0C" w:rsidRPr="000159A8" w:rsidRDefault="00B83E0C" w:rsidP="000159A8">
      <w:pPr>
        <w:pStyle w:val="Odstavecseseznamem"/>
        <w:numPr>
          <w:ilvl w:val="0"/>
          <w:numId w:val="25"/>
        </w:numPr>
        <w:spacing w:after="0" w:line="360" w:lineRule="auto"/>
        <w:jc w:val="both"/>
        <w:rPr>
          <w:rFonts w:ascii="Times New Roman" w:hAnsi="Times New Roman" w:cs="Times New Roman"/>
          <w:sz w:val="24"/>
          <w:szCs w:val="24"/>
        </w:rPr>
      </w:pPr>
      <w:r w:rsidRPr="000159A8">
        <w:rPr>
          <w:rFonts w:ascii="Times New Roman" w:hAnsi="Times New Roman" w:cs="Times New Roman"/>
          <w:sz w:val="24"/>
          <w:szCs w:val="24"/>
        </w:rPr>
        <w:t>Jak kochleární implantát ovlivňuje možnosti navštěvování zájmových kroužků.</w:t>
      </w:r>
    </w:p>
    <w:p w14:paraId="582D70DD" w14:textId="3B640BF3" w:rsidR="00B83E0C" w:rsidRPr="000159A8" w:rsidRDefault="00B83E0C" w:rsidP="000159A8">
      <w:pPr>
        <w:spacing w:after="0" w:line="360" w:lineRule="auto"/>
        <w:jc w:val="both"/>
        <w:rPr>
          <w:rFonts w:ascii="Times New Roman" w:hAnsi="Times New Roman" w:cs="Times New Roman"/>
          <w:b/>
          <w:bCs/>
          <w:i/>
          <w:iCs/>
          <w:sz w:val="24"/>
          <w:szCs w:val="24"/>
        </w:rPr>
      </w:pPr>
      <w:r w:rsidRPr="000159A8">
        <w:rPr>
          <w:rFonts w:ascii="Times New Roman" w:hAnsi="Times New Roman" w:cs="Times New Roman"/>
          <w:b/>
          <w:bCs/>
          <w:i/>
          <w:iCs/>
          <w:sz w:val="24"/>
          <w:szCs w:val="24"/>
        </w:rPr>
        <w:t>Po stanovení výzkumných cílů</w:t>
      </w:r>
      <w:r w:rsidR="00BE287C" w:rsidRPr="000159A8">
        <w:rPr>
          <w:rFonts w:ascii="Times New Roman" w:hAnsi="Times New Roman" w:cs="Times New Roman"/>
          <w:b/>
          <w:bCs/>
          <w:i/>
          <w:iCs/>
          <w:sz w:val="24"/>
          <w:szCs w:val="24"/>
        </w:rPr>
        <w:t xml:space="preserve">, byly </w:t>
      </w:r>
      <w:r w:rsidRPr="000159A8">
        <w:rPr>
          <w:rFonts w:ascii="Times New Roman" w:hAnsi="Times New Roman" w:cs="Times New Roman"/>
          <w:b/>
          <w:bCs/>
          <w:i/>
          <w:iCs/>
          <w:sz w:val="24"/>
          <w:szCs w:val="24"/>
        </w:rPr>
        <w:t>stanov</w:t>
      </w:r>
      <w:r w:rsidR="00BE287C" w:rsidRPr="000159A8">
        <w:rPr>
          <w:rFonts w:ascii="Times New Roman" w:hAnsi="Times New Roman" w:cs="Times New Roman"/>
          <w:b/>
          <w:bCs/>
          <w:i/>
          <w:iCs/>
          <w:sz w:val="24"/>
          <w:szCs w:val="24"/>
        </w:rPr>
        <w:t>eny</w:t>
      </w:r>
      <w:r w:rsidRPr="000159A8">
        <w:rPr>
          <w:rFonts w:ascii="Times New Roman" w:hAnsi="Times New Roman" w:cs="Times New Roman"/>
          <w:b/>
          <w:bCs/>
          <w:i/>
          <w:iCs/>
          <w:sz w:val="24"/>
          <w:szCs w:val="24"/>
        </w:rPr>
        <w:t xml:space="preserve"> jednotlivé výzkumné otázky</w:t>
      </w:r>
      <w:r w:rsidR="00BE287C" w:rsidRPr="000159A8">
        <w:rPr>
          <w:rFonts w:ascii="Times New Roman" w:hAnsi="Times New Roman" w:cs="Times New Roman"/>
          <w:b/>
          <w:bCs/>
          <w:i/>
          <w:iCs/>
          <w:sz w:val="24"/>
          <w:szCs w:val="24"/>
        </w:rPr>
        <w:t>:</w:t>
      </w:r>
    </w:p>
    <w:p w14:paraId="624FBC34" w14:textId="77777777" w:rsidR="00B83E0C" w:rsidRPr="000159A8" w:rsidRDefault="00B83E0C" w:rsidP="000159A8">
      <w:pPr>
        <w:pStyle w:val="Odstavecseseznamem"/>
        <w:numPr>
          <w:ilvl w:val="0"/>
          <w:numId w:val="26"/>
        </w:numPr>
        <w:spacing w:after="0" w:line="360" w:lineRule="auto"/>
        <w:jc w:val="both"/>
        <w:rPr>
          <w:rFonts w:ascii="Times New Roman" w:hAnsi="Times New Roman" w:cs="Times New Roman"/>
          <w:sz w:val="24"/>
          <w:szCs w:val="24"/>
        </w:rPr>
      </w:pPr>
      <w:bookmarkStart w:id="44" w:name="_Hlk121110841"/>
      <w:r w:rsidRPr="000159A8">
        <w:rPr>
          <w:rFonts w:ascii="Times New Roman" w:hAnsi="Times New Roman" w:cs="Times New Roman"/>
          <w:sz w:val="24"/>
          <w:szCs w:val="24"/>
        </w:rPr>
        <w:t>Jakým způsobem a kde respondenti nejvíce tráví svůj čas?</w:t>
      </w:r>
    </w:p>
    <w:bookmarkEnd w:id="44"/>
    <w:p w14:paraId="27F402A4" w14:textId="77777777" w:rsidR="00B83E0C" w:rsidRPr="000159A8" w:rsidRDefault="00B83E0C" w:rsidP="000159A8">
      <w:pPr>
        <w:pStyle w:val="Odstavecseseznamem"/>
        <w:numPr>
          <w:ilvl w:val="0"/>
          <w:numId w:val="26"/>
        </w:numPr>
        <w:spacing w:after="0" w:line="360" w:lineRule="auto"/>
        <w:jc w:val="both"/>
        <w:rPr>
          <w:rFonts w:ascii="Times New Roman" w:hAnsi="Times New Roman" w:cs="Times New Roman"/>
          <w:sz w:val="24"/>
          <w:szCs w:val="24"/>
        </w:rPr>
      </w:pPr>
      <w:r w:rsidRPr="000159A8">
        <w:rPr>
          <w:rFonts w:ascii="Times New Roman" w:hAnsi="Times New Roman" w:cs="Times New Roman"/>
          <w:sz w:val="24"/>
          <w:szCs w:val="24"/>
        </w:rPr>
        <w:t>Jak kochleární implantát ovlivňuje trávení volného času respondentů s osobami slyšícími?</w:t>
      </w:r>
    </w:p>
    <w:p w14:paraId="571608B2" w14:textId="77777777" w:rsidR="00B83E0C" w:rsidRPr="000159A8" w:rsidRDefault="00B83E0C" w:rsidP="000159A8">
      <w:pPr>
        <w:pStyle w:val="Odstavecseseznamem"/>
        <w:numPr>
          <w:ilvl w:val="0"/>
          <w:numId w:val="26"/>
        </w:numPr>
        <w:spacing w:after="0" w:line="360" w:lineRule="auto"/>
        <w:jc w:val="both"/>
        <w:rPr>
          <w:rFonts w:ascii="Times New Roman" w:hAnsi="Times New Roman" w:cs="Times New Roman"/>
          <w:sz w:val="24"/>
          <w:szCs w:val="24"/>
        </w:rPr>
      </w:pPr>
      <w:r w:rsidRPr="000159A8">
        <w:rPr>
          <w:rFonts w:ascii="Times New Roman" w:hAnsi="Times New Roman" w:cs="Times New Roman"/>
          <w:sz w:val="24"/>
          <w:szCs w:val="24"/>
        </w:rPr>
        <w:t>Jakou formu komunikace s osobami slyšícími používají respondenti neslyšící a jakou respondenti s kochleárním implantátem?</w:t>
      </w:r>
    </w:p>
    <w:p w14:paraId="03587A92" w14:textId="77777777" w:rsidR="00B83E0C" w:rsidRPr="000159A8" w:rsidRDefault="00B83E0C" w:rsidP="000159A8">
      <w:pPr>
        <w:pStyle w:val="Odstavecseseznamem"/>
        <w:numPr>
          <w:ilvl w:val="0"/>
          <w:numId w:val="26"/>
        </w:numPr>
        <w:spacing w:after="0" w:line="360" w:lineRule="auto"/>
        <w:jc w:val="both"/>
        <w:rPr>
          <w:rFonts w:ascii="Times New Roman" w:hAnsi="Times New Roman" w:cs="Times New Roman"/>
          <w:sz w:val="24"/>
          <w:szCs w:val="24"/>
        </w:rPr>
      </w:pPr>
      <w:bookmarkStart w:id="45" w:name="_Hlk121109888"/>
      <w:r w:rsidRPr="000159A8">
        <w:rPr>
          <w:rFonts w:ascii="Times New Roman" w:hAnsi="Times New Roman" w:cs="Times New Roman"/>
          <w:sz w:val="24"/>
          <w:szCs w:val="24"/>
        </w:rPr>
        <w:t>Jaký vliv má kochleární implantát na možnostech navštěvování zájmových kroužků?</w:t>
      </w:r>
      <w:bookmarkEnd w:id="45"/>
    </w:p>
    <w:p w14:paraId="0B12E236" w14:textId="4EF5BDF7" w:rsidR="00BE287C" w:rsidRPr="000159A8" w:rsidRDefault="00B83E0C" w:rsidP="000159A8">
      <w:pPr>
        <w:pStyle w:val="Odstavecseseznamem"/>
        <w:numPr>
          <w:ilvl w:val="0"/>
          <w:numId w:val="26"/>
        </w:numPr>
        <w:spacing w:after="0" w:line="360" w:lineRule="auto"/>
        <w:jc w:val="both"/>
        <w:rPr>
          <w:rFonts w:ascii="Times New Roman" w:hAnsi="Times New Roman" w:cs="Times New Roman"/>
          <w:sz w:val="24"/>
          <w:szCs w:val="24"/>
        </w:rPr>
      </w:pPr>
      <w:bookmarkStart w:id="46" w:name="_Hlk121109862"/>
      <w:r w:rsidRPr="000159A8">
        <w:rPr>
          <w:rFonts w:ascii="Times New Roman" w:hAnsi="Times New Roman" w:cs="Times New Roman"/>
          <w:sz w:val="24"/>
          <w:szCs w:val="24"/>
        </w:rPr>
        <w:t>Jaké zájmové kroužky respondentům v okolí chybí?</w:t>
      </w:r>
    </w:p>
    <w:p w14:paraId="3DBF6FE3" w14:textId="77777777" w:rsidR="00BE287C" w:rsidRPr="000159A8" w:rsidRDefault="00BE287C" w:rsidP="000159A8">
      <w:pPr>
        <w:spacing w:after="0" w:line="360" w:lineRule="auto"/>
        <w:ind w:firstLine="360"/>
        <w:jc w:val="both"/>
        <w:rPr>
          <w:rFonts w:ascii="Times New Roman" w:hAnsi="Times New Roman" w:cs="Times New Roman"/>
          <w:sz w:val="24"/>
          <w:szCs w:val="24"/>
        </w:rPr>
      </w:pPr>
      <w:bookmarkStart w:id="47" w:name="_Hlk121127584"/>
      <w:bookmarkEnd w:id="46"/>
    </w:p>
    <w:p w14:paraId="1F6A9E5B" w14:textId="7D6B7F76" w:rsidR="00BE287C" w:rsidRPr="000159A8" w:rsidRDefault="00BE287C" w:rsidP="000159A8">
      <w:pPr>
        <w:spacing w:after="0" w:line="360" w:lineRule="auto"/>
        <w:ind w:firstLine="357"/>
        <w:jc w:val="both"/>
        <w:rPr>
          <w:rFonts w:ascii="Times New Roman" w:eastAsiaTheme="minorHAnsi" w:hAnsi="Times New Roman" w:cs="Times New Roman"/>
          <w:sz w:val="24"/>
          <w:szCs w:val="24"/>
          <w:lang w:eastAsia="en-US"/>
        </w:rPr>
      </w:pPr>
      <w:r w:rsidRPr="000159A8">
        <w:rPr>
          <w:rFonts w:ascii="Times New Roman" w:hAnsi="Times New Roman" w:cs="Times New Roman"/>
          <w:sz w:val="24"/>
          <w:szCs w:val="24"/>
        </w:rPr>
        <w:t>Pro získání informací, jež byly potřebné pro výzkum, byla použita technika dotazníku. Dotazníková technika je založena na shromažďování dat a informací, které jsou získávány od respondentů prostřednictvím písemně formulovaných otázek a písemných odpovědí na tyto otázky</w:t>
      </w:r>
      <w:r w:rsidRPr="000159A8">
        <w:rPr>
          <w:rFonts w:ascii="Times New Roman" w:hAnsi="Times New Roman" w:cs="Times New Roman"/>
          <w:color w:val="FF0000"/>
          <w:sz w:val="24"/>
          <w:szCs w:val="24"/>
        </w:rPr>
        <w:t xml:space="preserve">. </w:t>
      </w:r>
      <w:r w:rsidRPr="000159A8">
        <w:rPr>
          <w:rFonts w:ascii="Times New Roman" w:hAnsi="Times New Roman" w:cs="Times New Roman"/>
          <w:sz w:val="24"/>
          <w:szCs w:val="24"/>
        </w:rPr>
        <w:t>Dotazník má celkem 17 otázek a obsahuje převážně otázky polouzavřené, ale objevují se zde i otázky uzavřené a otevřené. Pro snazší distribuci byl dotazník zpracován za pomoci Google formuláře. A dotazník byl vyplňován zcela anonymně.</w:t>
      </w:r>
    </w:p>
    <w:p w14:paraId="5849CDB1" w14:textId="2005CA81" w:rsidR="00BE287C" w:rsidRPr="000159A8" w:rsidRDefault="00BE287C" w:rsidP="000159A8">
      <w:pPr>
        <w:spacing w:after="0" w:line="360" w:lineRule="auto"/>
        <w:rPr>
          <w:rFonts w:ascii="Times New Roman" w:hAnsi="Times New Roman" w:cs="Times New Roman"/>
          <w:sz w:val="24"/>
          <w:szCs w:val="24"/>
        </w:rPr>
      </w:pPr>
      <w:r w:rsidRPr="000159A8">
        <w:rPr>
          <w:rFonts w:ascii="Times New Roman" w:hAnsi="Times New Roman" w:cs="Times New Roman"/>
          <w:sz w:val="24"/>
          <w:szCs w:val="24"/>
        </w:rPr>
        <w:br w:type="page"/>
      </w:r>
    </w:p>
    <w:p w14:paraId="2264E7D4" w14:textId="77777777" w:rsidR="00BE287C" w:rsidRPr="000159A8" w:rsidRDefault="00BE287C" w:rsidP="000159A8">
      <w:pPr>
        <w:pStyle w:val="Nadpis1"/>
        <w:rPr>
          <w:rFonts w:ascii="Times New Roman" w:hAnsi="Times New Roman" w:cs="Times New Roman"/>
          <w:b/>
          <w:bCs/>
          <w:color w:val="auto"/>
        </w:rPr>
      </w:pPr>
      <w:bookmarkStart w:id="48" w:name="_Toc121219164"/>
      <w:r w:rsidRPr="000159A8">
        <w:rPr>
          <w:rFonts w:ascii="Times New Roman" w:hAnsi="Times New Roman" w:cs="Times New Roman"/>
          <w:b/>
          <w:bCs/>
          <w:color w:val="auto"/>
        </w:rPr>
        <w:lastRenderedPageBreak/>
        <w:t>Charakteristika zkoumaného vzorku</w:t>
      </w:r>
      <w:bookmarkEnd w:id="48"/>
    </w:p>
    <w:p w14:paraId="141E7268" w14:textId="77777777" w:rsidR="00BE287C" w:rsidRPr="000159A8" w:rsidRDefault="00BE287C" w:rsidP="000159A8">
      <w:pPr>
        <w:spacing w:after="0" w:line="360" w:lineRule="auto"/>
        <w:ind w:firstLine="708"/>
        <w:jc w:val="both"/>
        <w:rPr>
          <w:rFonts w:ascii="Times New Roman" w:hAnsi="Times New Roman" w:cs="Times New Roman"/>
          <w:sz w:val="24"/>
          <w:szCs w:val="24"/>
        </w:rPr>
      </w:pPr>
      <w:r w:rsidRPr="000159A8">
        <w:rPr>
          <w:rFonts w:ascii="Times New Roman" w:hAnsi="Times New Roman" w:cs="Times New Roman"/>
          <w:sz w:val="24"/>
          <w:szCs w:val="24"/>
        </w:rPr>
        <w:t xml:space="preserve">Výzkum byl zaměřen na děti neslyšící a děti s kochleárním implantátem, navštěvující základní školu. </w:t>
      </w:r>
    </w:p>
    <w:p w14:paraId="6F17B0B5" w14:textId="2494AD51" w:rsidR="00BE287C" w:rsidRPr="000159A8" w:rsidRDefault="00BE287C" w:rsidP="000159A8">
      <w:pPr>
        <w:spacing w:after="0" w:line="360" w:lineRule="auto"/>
        <w:ind w:firstLine="708"/>
        <w:jc w:val="both"/>
        <w:rPr>
          <w:rFonts w:ascii="Times New Roman" w:hAnsi="Times New Roman" w:cs="Times New Roman"/>
          <w:sz w:val="24"/>
          <w:szCs w:val="24"/>
        </w:rPr>
      </w:pPr>
      <w:r w:rsidRPr="000159A8">
        <w:rPr>
          <w:rFonts w:ascii="Times New Roman" w:hAnsi="Times New Roman" w:cs="Times New Roman"/>
          <w:sz w:val="24"/>
          <w:szCs w:val="24"/>
        </w:rPr>
        <w:t xml:space="preserve">Dotazníky byly </w:t>
      </w:r>
      <w:r w:rsidR="000159A8">
        <w:rPr>
          <w:rFonts w:ascii="Times New Roman" w:hAnsi="Times New Roman" w:cs="Times New Roman"/>
          <w:sz w:val="24"/>
          <w:szCs w:val="24"/>
        </w:rPr>
        <w:t>rozeslán</w:t>
      </w:r>
      <w:r w:rsidRPr="000159A8">
        <w:rPr>
          <w:rFonts w:ascii="Times New Roman" w:hAnsi="Times New Roman" w:cs="Times New Roman"/>
          <w:sz w:val="24"/>
          <w:szCs w:val="24"/>
        </w:rPr>
        <w:t xml:space="preserve">y emailem několika základním školám, ale bohužel ani od jedné nepřišla odpověď. </w:t>
      </w:r>
      <w:r w:rsidR="000159A8">
        <w:rPr>
          <w:rFonts w:ascii="Times New Roman" w:hAnsi="Times New Roman" w:cs="Times New Roman"/>
          <w:sz w:val="24"/>
          <w:szCs w:val="24"/>
        </w:rPr>
        <w:t>Následně b</w:t>
      </w:r>
      <w:r w:rsidRPr="000159A8">
        <w:rPr>
          <w:rFonts w:ascii="Times New Roman" w:hAnsi="Times New Roman" w:cs="Times New Roman"/>
          <w:sz w:val="24"/>
          <w:szCs w:val="24"/>
        </w:rPr>
        <w:t>yly tedy poslány organizacím pro osoby se sluchovým postižením. Konkrétně se jednalo o Tiché zprávy, Spocklidem, Centrum pro neslyšící a nedoslýchavé, Neslyšící ženy v ČR, Asociace organizací neslyšících, nedoslýchavých a jejich přátel, Dobrý anděl, Jeden svět pro neslyšící,</w:t>
      </w:r>
      <w:r w:rsidRPr="000159A8">
        <w:rPr>
          <w:rFonts w:ascii="Times New Roman" w:hAnsi="Times New Roman" w:cs="Times New Roman"/>
          <w:color w:val="000000"/>
          <w:sz w:val="24"/>
          <w:szCs w:val="24"/>
          <w:shd w:val="clear" w:color="auto" w:fill="FFFFFF"/>
        </w:rPr>
        <w:t xml:space="preserve"> </w:t>
      </w:r>
      <w:r w:rsidRPr="000159A8">
        <w:rPr>
          <w:rFonts w:ascii="Times New Roman" w:hAnsi="Times New Roman" w:cs="Times New Roman"/>
          <w:sz w:val="24"/>
          <w:szCs w:val="24"/>
        </w:rPr>
        <w:t>Spolek uživatelů kochleárního implantátu SUKI, Tichý jazyk, Tichý svět a KukátkOO.</w:t>
      </w:r>
      <w:r w:rsidR="000159A8">
        <w:rPr>
          <w:rFonts w:ascii="Times New Roman" w:hAnsi="Times New Roman" w:cs="Times New Roman"/>
          <w:sz w:val="24"/>
          <w:szCs w:val="24"/>
        </w:rPr>
        <w:t xml:space="preserve"> </w:t>
      </w:r>
      <w:r w:rsidR="00BC3F57">
        <w:rPr>
          <w:rFonts w:ascii="Times New Roman" w:hAnsi="Times New Roman" w:cs="Times New Roman"/>
          <w:sz w:val="24"/>
          <w:szCs w:val="24"/>
        </w:rPr>
        <w:t>Zmíněné organizace</w:t>
      </w:r>
      <w:r w:rsidR="000159A8">
        <w:rPr>
          <w:rFonts w:ascii="Times New Roman" w:hAnsi="Times New Roman" w:cs="Times New Roman"/>
          <w:sz w:val="24"/>
          <w:szCs w:val="24"/>
        </w:rPr>
        <w:t xml:space="preserve"> </w:t>
      </w:r>
      <w:r w:rsidR="00BC3F57">
        <w:rPr>
          <w:rFonts w:ascii="Times New Roman" w:hAnsi="Times New Roman" w:cs="Times New Roman"/>
          <w:sz w:val="24"/>
          <w:szCs w:val="24"/>
        </w:rPr>
        <w:t>odpovídaly velmi rychle</w:t>
      </w:r>
      <w:r w:rsidR="000159A8">
        <w:rPr>
          <w:rFonts w:ascii="Times New Roman" w:hAnsi="Times New Roman" w:cs="Times New Roman"/>
          <w:sz w:val="24"/>
          <w:szCs w:val="24"/>
        </w:rPr>
        <w:t xml:space="preserve"> a</w:t>
      </w:r>
      <w:r w:rsidR="00BC3F57">
        <w:rPr>
          <w:rFonts w:ascii="Times New Roman" w:hAnsi="Times New Roman" w:cs="Times New Roman"/>
          <w:sz w:val="24"/>
          <w:szCs w:val="24"/>
        </w:rPr>
        <w:t xml:space="preserve"> </w:t>
      </w:r>
      <w:r w:rsidR="000159A8">
        <w:rPr>
          <w:rFonts w:ascii="Times New Roman" w:hAnsi="Times New Roman" w:cs="Times New Roman"/>
          <w:sz w:val="24"/>
          <w:szCs w:val="24"/>
        </w:rPr>
        <w:t>velmi ochotn</w:t>
      </w:r>
      <w:r w:rsidR="00BC3F57">
        <w:rPr>
          <w:rFonts w:ascii="Times New Roman" w:hAnsi="Times New Roman" w:cs="Times New Roman"/>
          <w:sz w:val="24"/>
          <w:szCs w:val="24"/>
        </w:rPr>
        <w:t>ě při realizaci výzkumu pomohly.</w:t>
      </w:r>
    </w:p>
    <w:p w14:paraId="03702256" w14:textId="50DB26CF" w:rsidR="00003700" w:rsidRDefault="00BE287C" w:rsidP="000159A8">
      <w:pPr>
        <w:spacing w:after="0" w:line="360" w:lineRule="auto"/>
        <w:ind w:firstLine="708"/>
        <w:jc w:val="both"/>
        <w:rPr>
          <w:rFonts w:ascii="Times New Roman" w:hAnsi="Times New Roman" w:cs="Times New Roman"/>
          <w:sz w:val="24"/>
          <w:szCs w:val="24"/>
        </w:rPr>
      </w:pPr>
      <w:r w:rsidRPr="000159A8">
        <w:rPr>
          <w:rFonts w:ascii="Times New Roman" w:hAnsi="Times New Roman" w:cs="Times New Roman"/>
          <w:sz w:val="24"/>
          <w:szCs w:val="24"/>
        </w:rPr>
        <w:t>Jak již bylo zmíněno</w:t>
      </w:r>
      <w:r w:rsidR="00BC3F57">
        <w:rPr>
          <w:rFonts w:ascii="Times New Roman" w:hAnsi="Times New Roman" w:cs="Times New Roman"/>
          <w:sz w:val="24"/>
          <w:szCs w:val="24"/>
        </w:rPr>
        <w:t xml:space="preserve"> </w:t>
      </w:r>
      <w:r w:rsidR="001C72E5">
        <w:rPr>
          <w:rFonts w:ascii="Times New Roman" w:hAnsi="Times New Roman" w:cs="Times New Roman"/>
          <w:sz w:val="24"/>
          <w:szCs w:val="24"/>
        </w:rPr>
        <w:t>dříve</w:t>
      </w:r>
      <w:r w:rsidRPr="000159A8">
        <w:rPr>
          <w:rFonts w:ascii="Times New Roman" w:hAnsi="Times New Roman" w:cs="Times New Roman"/>
          <w:sz w:val="24"/>
          <w:szCs w:val="24"/>
        </w:rPr>
        <w:t xml:space="preserve">, pro tvorbu dotazníku byl </w:t>
      </w:r>
      <w:r w:rsidR="004B21E2" w:rsidRPr="000159A8">
        <w:rPr>
          <w:rFonts w:ascii="Times New Roman" w:hAnsi="Times New Roman" w:cs="Times New Roman"/>
          <w:sz w:val="24"/>
          <w:szCs w:val="24"/>
        </w:rPr>
        <w:t xml:space="preserve">využit Google formulář a mohl být, tedy vyplňován elektronicky, kdykoliv a kdekoliv. </w:t>
      </w:r>
      <w:r w:rsidRPr="000159A8">
        <w:rPr>
          <w:rFonts w:ascii="Times New Roman" w:hAnsi="Times New Roman" w:cs="Times New Roman"/>
          <w:sz w:val="24"/>
          <w:szCs w:val="24"/>
        </w:rPr>
        <w:t>Bylo vyplněno celkem 48 dotazníků, z nichž 5 respondentů nespadalo do věkové skupiny zkoumaného vzorku.</w:t>
      </w:r>
      <w:r w:rsidR="004B21E2" w:rsidRPr="000159A8">
        <w:rPr>
          <w:rFonts w:ascii="Times New Roman" w:hAnsi="Times New Roman" w:cs="Times New Roman"/>
          <w:sz w:val="24"/>
          <w:szCs w:val="24"/>
        </w:rPr>
        <w:t xml:space="preserve"> Pro výzkum bylo tedy využito celkem 43 dotazníků.</w:t>
      </w:r>
      <w:bookmarkEnd w:id="47"/>
    </w:p>
    <w:p w14:paraId="1C7496A5" w14:textId="77777777" w:rsidR="00003700" w:rsidRDefault="00003700">
      <w:pPr>
        <w:rPr>
          <w:rFonts w:ascii="Times New Roman" w:hAnsi="Times New Roman" w:cs="Times New Roman"/>
          <w:sz w:val="24"/>
          <w:szCs w:val="24"/>
        </w:rPr>
      </w:pPr>
      <w:r>
        <w:rPr>
          <w:rFonts w:ascii="Times New Roman" w:hAnsi="Times New Roman" w:cs="Times New Roman"/>
          <w:sz w:val="24"/>
          <w:szCs w:val="24"/>
        </w:rPr>
        <w:br w:type="page"/>
      </w:r>
    </w:p>
    <w:p w14:paraId="44026F2E" w14:textId="7FE20206" w:rsidR="004B21E2" w:rsidRPr="000159A8" w:rsidRDefault="004B21E2" w:rsidP="00003700">
      <w:pPr>
        <w:pStyle w:val="Nadpis1"/>
        <w:rPr>
          <w:sz w:val="24"/>
          <w:szCs w:val="24"/>
        </w:rPr>
      </w:pPr>
      <w:bookmarkStart w:id="49" w:name="_Toc121219165"/>
      <w:r w:rsidRPr="00BF0F07">
        <w:rPr>
          <w:rStyle w:val="Nadpis1Char"/>
          <w:rFonts w:ascii="Times New Roman" w:hAnsi="Times New Roman" w:cs="Times New Roman"/>
          <w:b/>
          <w:bCs/>
          <w:color w:val="auto"/>
        </w:rPr>
        <w:lastRenderedPageBreak/>
        <w:t>Interpretace výsledků výzkumného šetření</w:t>
      </w:r>
      <w:bookmarkEnd w:id="49"/>
    </w:p>
    <w:p w14:paraId="193414F5" w14:textId="4D7D29C2" w:rsidR="004B21E2" w:rsidRPr="000159A8" w:rsidRDefault="004B21E2" w:rsidP="000159A8">
      <w:pPr>
        <w:pStyle w:val="Odstavecseseznamem"/>
        <w:numPr>
          <w:ilvl w:val="0"/>
          <w:numId w:val="42"/>
        </w:numPr>
        <w:spacing w:before="120"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Věk</w:t>
      </w:r>
    </w:p>
    <w:tbl>
      <w:tblPr>
        <w:tblStyle w:val="Mkatabulky"/>
        <w:tblW w:w="0" w:type="auto"/>
        <w:tblInd w:w="-5" w:type="dxa"/>
        <w:tblLook w:val="04A0" w:firstRow="1" w:lastRow="0" w:firstColumn="1" w:lastColumn="0" w:noHBand="0" w:noVBand="1"/>
      </w:tblPr>
      <w:tblGrid>
        <w:gridCol w:w="2355"/>
        <w:gridCol w:w="2355"/>
        <w:gridCol w:w="2355"/>
      </w:tblGrid>
      <w:tr w:rsidR="003D25EC" w:rsidRPr="000159A8" w14:paraId="7F88C06D" w14:textId="77777777" w:rsidTr="0072349F">
        <w:tc>
          <w:tcPr>
            <w:tcW w:w="2355" w:type="dxa"/>
          </w:tcPr>
          <w:p w14:paraId="74EDC6EA" w14:textId="77777777" w:rsidR="003D25EC" w:rsidRPr="000159A8" w:rsidRDefault="003D25EC" w:rsidP="000159A8">
            <w:pPr>
              <w:spacing w:line="360" w:lineRule="auto"/>
              <w:jc w:val="center"/>
              <w:rPr>
                <w:rFonts w:ascii="Times New Roman" w:hAnsi="Times New Roman" w:cs="Times New Roman"/>
                <w:sz w:val="24"/>
                <w:szCs w:val="24"/>
              </w:rPr>
            </w:pPr>
          </w:p>
        </w:tc>
        <w:tc>
          <w:tcPr>
            <w:tcW w:w="2355" w:type="dxa"/>
          </w:tcPr>
          <w:p w14:paraId="60F4EFD9" w14:textId="77777777" w:rsidR="003D25EC" w:rsidRPr="000159A8" w:rsidRDefault="003D25EC"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355" w:type="dxa"/>
          </w:tcPr>
          <w:p w14:paraId="2FA246F4" w14:textId="77777777" w:rsidR="003D25EC" w:rsidRPr="000159A8" w:rsidRDefault="003D25EC"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3D25EC" w:rsidRPr="000159A8" w14:paraId="419EE48F" w14:textId="77777777" w:rsidTr="0072349F">
        <w:tc>
          <w:tcPr>
            <w:tcW w:w="2355" w:type="dxa"/>
          </w:tcPr>
          <w:p w14:paraId="3C4B01DF"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 let</w:t>
            </w:r>
          </w:p>
        </w:tc>
        <w:tc>
          <w:tcPr>
            <w:tcW w:w="2355" w:type="dxa"/>
          </w:tcPr>
          <w:p w14:paraId="24938D9F"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355" w:type="dxa"/>
          </w:tcPr>
          <w:p w14:paraId="4BACDCC9"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11,6 %</w:t>
            </w:r>
          </w:p>
        </w:tc>
      </w:tr>
      <w:tr w:rsidR="003D25EC" w:rsidRPr="000159A8" w14:paraId="301E4CD5" w14:textId="77777777" w:rsidTr="0072349F">
        <w:tc>
          <w:tcPr>
            <w:tcW w:w="2355" w:type="dxa"/>
          </w:tcPr>
          <w:p w14:paraId="07B31E1D"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 let</w:t>
            </w:r>
          </w:p>
        </w:tc>
        <w:tc>
          <w:tcPr>
            <w:tcW w:w="2355" w:type="dxa"/>
          </w:tcPr>
          <w:p w14:paraId="7D97020B"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w:t>
            </w:r>
          </w:p>
        </w:tc>
        <w:tc>
          <w:tcPr>
            <w:tcW w:w="2355" w:type="dxa"/>
          </w:tcPr>
          <w:p w14:paraId="25365317"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7 %</w:t>
            </w:r>
          </w:p>
        </w:tc>
      </w:tr>
      <w:tr w:rsidR="003D25EC" w:rsidRPr="000159A8" w14:paraId="171ABB98" w14:textId="77777777" w:rsidTr="0072349F">
        <w:tc>
          <w:tcPr>
            <w:tcW w:w="2355" w:type="dxa"/>
          </w:tcPr>
          <w:p w14:paraId="1576590E"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 let</w:t>
            </w:r>
          </w:p>
        </w:tc>
        <w:tc>
          <w:tcPr>
            <w:tcW w:w="2355" w:type="dxa"/>
          </w:tcPr>
          <w:p w14:paraId="7843211C"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2355" w:type="dxa"/>
          </w:tcPr>
          <w:p w14:paraId="425A23C3"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9,3 %</w:t>
            </w:r>
          </w:p>
        </w:tc>
      </w:tr>
      <w:tr w:rsidR="003D25EC" w:rsidRPr="000159A8" w14:paraId="42FCAE41" w14:textId="77777777" w:rsidTr="0072349F">
        <w:tc>
          <w:tcPr>
            <w:tcW w:w="2355" w:type="dxa"/>
          </w:tcPr>
          <w:p w14:paraId="779B8231"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9 let</w:t>
            </w:r>
          </w:p>
        </w:tc>
        <w:tc>
          <w:tcPr>
            <w:tcW w:w="2355" w:type="dxa"/>
          </w:tcPr>
          <w:p w14:paraId="23DE990C"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355" w:type="dxa"/>
          </w:tcPr>
          <w:p w14:paraId="2DA235F4"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4,7 %</w:t>
            </w:r>
          </w:p>
        </w:tc>
      </w:tr>
      <w:tr w:rsidR="003D25EC" w:rsidRPr="000159A8" w14:paraId="23BFAB83" w14:textId="77777777" w:rsidTr="0072349F">
        <w:tc>
          <w:tcPr>
            <w:tcW w:w="2355" w:type="dxa"/>
          </w:tcPr>
          <w:p w14:paraId="72B5BA91"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10 let</w:t>
            </w:r>
          </w:p>
        </w:tc>
        <w:tc>
          <w:tcPr>
            <w:tcW w:w="2355" w:type="dxa"/>
          </w:tcPr>
          <w:p w14:paraId="40C34D67"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355" w:type="dxa"/>
          </w:tcPr>
          <w:p w14:paraId="1F7D44A8"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11,6 %</w:t>
            </w:r>
          </w:p>
        </w:tc>
      </w:tr>
      <w:tr w:rsidR="003D25EC" w:rsidRPr="000159A8" w14:paraId="589F2130" w14:textId="77777777" w:rsidTr="0072349F">
        <w:tc>
          <w:tcPr>
            <w:tcW w:w="2355" w:type="dxa"/>
          </w:tcPr>
          <w:p w14:paraId="0B238933"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 let</w:t>
            </w:r>
          </w:p>
        </w:tc>
        <w:tc>
          <w:tcPr>
            <w:tcW w:w="2355" w:type="dxa"/>
          </w:tcPr>
          <w:p w14:paraId="6D531D60"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w:t>
            </w:r>
          </w:p>
        </w:tc>
        <w:tc>
          <w:tcPr>
            <w:tcW w:w="2355" w:type="dxa"/>
          </w:tcPr>
          <w:p w14:paraId="289AE064"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7 %</w:t>
            </w:r>
          </w:p>
        </w:tc>
      </w:tr>
      <w:tr w:rsidR="003D25EC" w:rsidRPr="000159A8" w14:paraId="2C12255B" w14:textId="77777777" w:rsidTr="0072349F">
        <w:tc>
          <w:tcPr>
            <w:tcW w:w="2355" w:type="dxa"/>
          </w:tcPr>
          <w:p w14:paraId="6BC90580"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12 let</w:t>
            </w:r>
          </w:p>
        </w:tc>
        <w:tc>
          <w:tcPr>
            <w:tcW w:w="2355" w:type="dxa"/>
          </w:tcPr>
          <w:p w14:paraId="19E50241"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w:t>
            </w:r>
          </w:p>
        </w:tc>
        <w:tc>
          <w:tcPr>
            <w:tcW w:w="2355" w:type="dxa"/>
          </w:tcPr>
          <w:p w14:paraId="019429BF"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16,2 %</w:t>
            </w:r>
          </w:p>
        </w:tc>
      </w:tr>
      <w:tr w:rsidR="003D25EC" w:rsidRPr="000159A8" w14:paraId="4BD51743" w14:textId="77777777" w:rsidTr="0072349F">
        <w:tc>
          <w:tcPr>
            <w:tcW w:w="2355" w:type="dxa"/>
          </w:tcPr>
          <w:p w14:paraId="4F2FEAE7"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13 let</w:t>
            </w:r>
          </w:p>
        </w:tc>
        <w:tc>
          <w:tcPr>
            <w:tcW w:w="2355" w:type="dxa"/>
          </w:tcPr>
          <w:p w14:paraId="7C5372E6"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355" w:type="dxa"/>
          </w:tcPr>
          <w:p w14:paraId="286BD4F2"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11,6 %</w:t>
            </w:r>
          </w:p>
        </w:tc>
      </w:tr>
      <w:tr w:rsidR="003D25EC" w:rsidRPr="000159A8" w14:paraId="5A93BC9B" w14:textId="77777777" w:rsidTr="0072349F">
        <w:tc>
          <w:tcPr>
            <w:tcW w:w="2355" w:type="dxa"/>
            <w:tcBorders>
              <w:bottom w:val="single" w:sz="4" w:space="0" w:color="auto"/>
            </w:tcBorders>
          </w:tcPr>
          <w:p w14:paraId="48EA4CE4"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14 let</w:t>
            </w:r>
          </w:p>
        </w:tc>
        <w:tc>
          <w:tcPr>
            <w:tcW w:w="2355" w:type="dxa"/>
            <w:tcBorders>
              <w:bottom w:val="single" w:sz="4" w:space="0" w:color="auto"/>
            </w:tcBorders>
          </w:tcPr>
          <w:p w14:paraId="5F94A1B7"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w:t>
            </w:r>
          </w:p>
        </w:tc>
        <w:tc>
          <w:tcPr>
            <w:tcW w:w="2355" w:type="dxa"/>
            <w:tcBorders>
              <w:bottom w:val="single" w:sz="4" w:space="0" w:color="auto"/>
            </w:tcBorders>
          </w:tcPr>
          <w:p w14:paraId="640CCFFB"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14 %</w:t>
            </w:r>
          </w:p>
        </w:tc>
      </w:tr>
      <w:tr w:rsidR="003D25EC" w:rsidRPr="000159A8" w14:paraId="3BDE0AFA" w14:textId="77777777" w:rsidTr="0072349F">
        <w:tc>
          <w:tcPr>
            <w:tcW w:w="2355" w:type="dxa"/>
            <w:tcBorders>
              <w:bottom w:val="single" w:sz="4" w:space="0" w:color="auto"/>
            </w:tcBorders>
          </w:tcPr>
          <w:p w14:paraId="70B759C7"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15 let</w:t>
            </w:r>
          </w:p>
        </w:tc>
        <w:tc>
          <w:tcPr>
            <w:tcW w:w="2355" w:type="dxa"/>
            <w:tcBorders>
              <w:bottom w:val="single" w:sz="4" w:space="0" w:color="auto"/>
            </w:tcBorders>
          </w:tcPr>
          <w:p w14:paraId="44FC0E78"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w:t>
            </w:r>
          </w:p>
        </w:tc>
        <w:tc>
          <w:tcPr>
            <w:tcW w:w="2355" w:type="dxa"/>
            <w:tcBorders>
              <w:bottom w:val="single" w:sz="4" w:space="0" w:color="auto"/>
            </w:tcBorders>
          </w:tcPr>
          <w:p w14:paraId="14C3F015" w14:textId="77777777" w:rsidR="003D25EC" w:rsidRPr="000159A8" w:rsidRDefault="003D25EC"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7 %</w:t>
            </w:r>
          </w:p>
        </w:tc>
      </w:tr>
    </w:tbl>
    <w:p w14:paraId="142F57D1" w14:textId="11488F3D" w:rsidR="00280409" w:rsidRPr="000159A8" w:rsidRDefault="00F46049" w:rsidP="000159A8">
      <w:pPr>
        <w:pStyle w:val="Titulek"/>
        <w:tabs>
          <w:tab w:val="left" w:pos="2552"/>
        </w:tabs>
        <w:spacing w:line="360" w:lineRule="auto"/>
        <w:rPr>
          <w:rFonts w:ascii="Times New Roman" w:hAnsi="Times New Roman" w:cs="Times New Roman"/>
        </w:rPr>
      </w:pPr>
      <w:r w:rsidRPr="000159A8">
        <w:rPr>
          <w:rFonts w:ascii="Times New Roman" w:hAnsi="Times New Roman" w:cs="Times New Roman"/>
        </w:rPr>
        <w:tab/>
      </w:r>
      <w:bookmarkStart w:id="50" w:name="_Hlk121143397"/>
      <w:r w:rsidRPr="000159A8">
        <w:rPr>
          <w:rFonts w:ascii="Times New Roman" w:hAnsi="Times New Roman" w:cs="Times New Roman"/>
        </w:rPr>
        <w:t>Tabulka 1: Věk respondentů</w:t>
      </w:r>
      <w:bookmarkEnd w:id="50"/>
    </w:p>
    <w:p w14:paraId="363EE38A" w14:textId="43B1EA72" w:rsidR="004B21E2" w:rsidRPr="000159A8" w:rsidRDefault="004B21E2" w:rsidP="000159A8">
      <w:pPr>
        <w:spacing w:before="120" w:after="0" w:line="360" w:lineRule="auto"/>
        <w:ind w:firstLine="357"/>
        <w:jc w:val="both"/>
        <w:rPr>
          <w:rFonts w:ascii="Times New Roman" w:hAnsi="Times New Roman" w:cs="Times New Roman"/>
          <w:sz w:val="24"/>
          <w:szCs w:val="24"/>
        </w:rPr>
      </w:pPr>
      <w:r w:rsidRPr="000159A8">
        <w:rPr>
          <w:rFonts w:ascii="Times New Roman" w:hAnsi="Times New Roman" w:cs="Times New Roman"/>
          <w:sz w:val="24"/>
          <w:szCs w:val="24"/>
        </w:rPr>
        <w:t>Zastoupení věkových skupin je poměrně rovnoměrné. Na dotazník odpovědělo nejvíce respondentů ve věku 12 let a nejméně ve věku 9 let.</w:t>
      </w:r>
    </w:p>
    <w:p w14:paraId="1B7BFAB2" w14:textId="77777777" w:rsidR="00787666" w:rsidRPr="000159A8" w:rsidRDefault="00787666" w:rsidP="000159A8">
      <w:pPr>
        <w:spacing w:after="0" w:line="360" w:lineRule="auto"/>
        <w:jc w:val="both"/>
        <w:rPr>
          <w:rFonts w:ascii="Times New Roman" w:hAnsi="Times New Roman" w:cs="Times New Roman"/>
          <w:sz w:val="24"/>
          <w:szCs w:val="24"/>
        </w:rPr>
      </w:pPr>
    </w:p>
    <w:p w14:paraId="32D8B4DD" w14:textId="08A9E962"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Pohlaví</w:t>
      </w:r>
    </w:p>
    <w:tbl>
      <w:tblPr>
        <w:tblStyle w:val="Mkatabulky"/>
        <w:tblW w:w="0" w:type="auto"/>
        <w:tblLook w:val="04A0" w:firstRow="1" w:lastRow="0" w:firstColumn="1" w:lastColumn="0" w:noHBand="0" w:noVBand="1"/>
      </w:tblPr>
      <w:tblGrid>
        <w:gridCol w:w="3005"/>
        <w:gridCol w:w="3005"/>
        <w:gridCol w:w="3006"/>
      </w:tblGrid>
      <w:tr w:rsidR="00787666" w:rsidRPr="000159A8" w14:paraId="2E12F659" w14:textId="77777777" w:rsidTr="00787666">
        <w:tc>
          <w:tcPr>
            <w:tcW w:w="3005" w:type="dxa"/>
          </w:tcPr>
          <w:p w14:paraId="0E102505" w14:textId="77777777" w:rsidR="00787666" w:rsidRPr="000159A8" w:rsidRDefault="00787666" w:rsidP="000159A8">
            <w:pPr>
              <w:spacing w:line="360" w:lineRule="auto"/>
              <w:jc w:val="center"/>
              <w:rPr>
                <w:rFonts w:ascii="Times New Roman" w:hAnsi="Times New Roman" w:cs="Times New Roman"/>
                <w:sz w:val="24"/>
                <w:szCs w:val="24"/>
              </w:rPr>
            </w:pPr>
          </w:p>
        </w:tc>
        <w:tc>
          <w:tcPr>
            <w:tcW w:w="3005" w:type="dxa"/>
          </w:tcPr>
          <w:p w14:paraId="1C68F3A8" w14:textId="77777777" w:rsidR="00787666" w:rsidRPr="000159A8" w:rsidRDefault="00787666"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3006" w:type="dxa"/>
          </w:tcPr>
          <w:p w14:paraId="01582869" w14:textId="77777777" w:rsidR="00787666" w:rsidRPr="000159A8" w:rsidRDefault="00787666"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787666" w:rsidRPr="000159A8" w14:paraId="395BA173" w14:textId="77777777" w:rsidTr="00787666">
        <w:tc>
          <w:tcPr>
            <w:tcW w:w="3005" w:type="dxa"/>
            <w:tcBorders>
              <w:bottom w:val="single" w:sz="4" w:space="0" w:color="auto"/>
            </w:tcBorders>
          </w:tcPr>
          <w:p w14:paraId="288182A3" w14:textId="77777777" w:rsidR="00787666" w:rsidRPr="000159A8" w:rsidRDefault="00787666"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Holka</w:t>
            </w:r>
          </w:p>
        </w:tc>
        <w:tc>
          <w:tcPr>
            <w:tcW w:w="3005" w:type="dxa"/>
            <w:tcBorders>
              <w:bottom w:val="single" w:sz="4" w:space="0" w:color="auto"/>
            </w:tcBorders>
          </w:tcPr>
          <w:p w14:paraId="0B7D5F14" w14:textId="77777777" w:rsidR="00787666" w:rsidRPr="000159A8" w:rsidRDefault="00787666"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26</w:t>
            </w:r>
          </w:p>
        </w:tc>
        <w:tc>
          <w:tcPr>
            <w:tcW w:w="3006" w:type="dxa"/>
            <w:tcBorders>
              <w:bottom w:val="single" w:sz="4" w:space="0" w:color="auto"/>
            </w:tcBorders>
          </w:tcPr>
          <w:p w14:paraId="63B53268" w14:textId="77777777" w:rsidR="00787666" w:rsidRPr="000159A8" w:rsidRDefault="00787666"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60,5 %</w:t>
            </w:r>
          </w:p>
        </w:tc>
      </w:tr>
      <w:tr w:rsidR="00787666" w:rsidRPr="000159A8" w14:paraId="2D4D7477" w14:textId="77777777" w:rsidTr="00787666">
        <w:tc>
          <w:tcPr>
            <w:tcW w:w="3005" w:type="dxa"/>
            <w:tcBorders>
              <w:bottom w:val="single" w:sz="4" w:space="0" w:color="auto"/>
            </w:tcBorders>
          </w:tcPr>
          <w:p w14:paraId="0B4D9CE3" w14:textId="77777777" w:rsidR="00787666" w:rsidRPr="000159A8" w:rsidRDefault="00787666"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Kluk</w:t>
            </w:r>
          </w:p>
        </w:tc>
        <w:tc>
          <w:tcPr>
            <w:tcW w:w="3005" w:type="dxa"/>
            <w:tcBorders>
              <w:bottom w:val="single" w:sz="4" w:space="0" w:color="auto"/>
            </w:tcBorders>
          </w:tcPr>
          <w:p w14:paraId="3B88575A" w14:textId="77777777" w:rsidR="00787666" w:rsidRPr="000159A8" w:rsidRDefault="00787666"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17</w:t>
            </w:r>
          </w:p>
        </w:tc>
        <w:tc>
          <w:tcPr>
            <w:tcW w:w="3006" w:type="dxa"/>
            <w:tcBorders>
              <w:bottom w:val="single" w:sz="4" w:space="0" w:color="auto"/>
            </w:tcBorders>
          </w:tcPr>
          <w:p w14:paraId="788BFBF2" w14:textId="77777777" w:rsidR="00787666" w:rsidRPr="000159A8" w:rsidRDefault="00787666"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39,5 %</w:t>
            </w:r>
          </w:p>
        </w:tc>
      </w:tr>
    </w:tbl>
    <w:p w14:paraId="78F98F9E" w14:textId="33933371" w:rsidR="00F46049" w:rsidRPr="000159A8" w:rsidRDefault="00F46049" w:rsidP="000159A8">
      <w:pPr>
        <w:pStyle w:val="Titulek"/>
        <w:tabs>
          <w:tab w:val="left" w:pos="3402"/>
        </w:tabs>
        <w:spacing w:line="360" w:lineRule="auto"/>
        <w:rPr>
          <w:rFonts w:ascii="Times New Roman" w:hAnsi="Times New Roman" w:cs="Times New Roman"/>
          <w:sz w:val="24"/>
          <w:szCs w:val="24"/>
        </w:rPr>
      </w:pPr>
      <w:r w:rsidRPr="000159A8">
        <w:rPr>
          <w:rFonts w:ascii="Times New Roman" w:hAnsi="Times New Roman" w:cs="Times New Roman"/>
        </w:rPr>
        <w:tab/>
      </w:r>
      <w:bookmarkStart w:id="51" w:name="_Hlk121143405"/>
      <w:r w:rsidRPr="000159A8">
        <w:rPr>
          <w:rFonts w:ascii="Times New Roman" w:hAnsi="Times New Roman" w:cs="Times New Roman"/>
        </w:rPr>
        <w:t>Tabulka 2: Pohlaví respondentů</w:t>
      </w:r>
      <w:bookmarkEnd w:id="51"/>
    </w:p>
    <w:p w14:paraId="796B638E" w14:textId="487F3EE0" w:rsidR="00B43318" w:rsidRPr="000159A8" w:rsidRDefault="004B21E2" w:rsidP="000159A8">
      <w:pPr>
        <w:spacing w:before="120" w:after="0" w:line="360" w:lineRule="auto"/>
        <w:ind w:firstLine="425"/>
        <w:jc w:val="both"/>
        <w:rPr>
          <w:rFonts w:ascii="Times New Roman" w:hAnsi="Times New Roman" w:cs="Times New Roman"/>
          <w:sz w:val="24"/>
          <w:szCs w:val="24"/>
        </w:rPr>
      </w:pPr>
      <w:r w:rsidRPr="000159A8">
        <w:rPr>
          <w:rFonts w:ascii="Times New Roman" w:hAnsi="Times New Roman" w:cs="Times New Roman"/>
          <w:sz w:val="24"/>
          <w:szCs w:val="24"/>
        </w:rPr>
        <w:t>Větší část respondentů byla ženského pohlaví.</w:t>
      </w:r>
      <w:r w:rsidR="00B43318" w:rsidRPr="000159A8">
        <w:rPr>
          <w:rFonts w:ascii="Times New Roman" w:hAnsi="Times New Roman" w:cs="Times New Roman"/>
          <w:sz w:val="24"/>
          <w:szCs w:val="24"/>
        </w:rPr>
        <w:br w:type="page"/>
      </w:r>
    </w:p>
    <w:p w14:paraId="3E9F5861" w14:textId="769C93AE"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lastRenderedPageBreak/>
        <w:t>Třída</w:t>
      </w:r>
    </w:p>
    <w:tbl>
      <w:tblPr>
        <w:tblStyle w:val="Mkatabulky"/>
        <w:tblW w:w="0" w:type="auto"/>
        <w:tblLook w:val="04A0" w:firstRow="1" w:lastRow="0" w:firstColumn="1" w:lastColumn="0" w:noHBand="0" w:noVBand="1"/>
      </w:tblPr>
      <w:tblGrid>
        <w:gridCol w:w="2502"/>
        <w:gridCol w:w="2503"/>
        <w:gridCol w:w="2503"/>
      </w:tblGrid>
      <w:tr w:rsidR="00F46049" w:rsidRPr="000159A8" w14:paraId="3A5EDAB3" w14:textId="77777777" w:rsidTr="0092522F">
        <w:tc>
          <w:tcPr>
            <w:tcW w:w="2502" w:type="dxa"/>
          </w:tcPr>
          <w:p w14:paraId="6320E1A7" w14:textId="77777777" w:rsidR="00F46049" w:rsidRPr="000159A8" w:rsidRDefault="00F46049" w:rsidP="000159A8">
            <w:pPr>
              <w:spacing w:line="360" w:lineRule="auto"/>
              <w:jc w:val="center"/>
              <w:rPr>
                <w:rFonts w:ascii="Times New Roman" w:hAnsi="Times New Roman" w:cs="Times New Roman"/>
                <w:sz w:val="24"/>
                <w:szCs w:val="24"/>
              </w:rPr>
            </w:pPr>
          </w:p>
        </w:tc>
        <w:tc>
          <w:tcPr>
            <w:tcW w:w="2503" w:type="dxa"/>
          </w:tcPr>
          <w:p w14:paraId="7F7DAC1D" w14:textId="77777777" w:rsidR="00F46049" w:rsidRPr="000159A8" w:rsidRDefault="00F46049"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503" w:type="dxa"/>
          </w:tcPr>
          <w:p w14:paraId="1340DCAF" w14:textId="77777777" w:rsidR="00F46049" w:rsidRPr="000159A8" w:rsidRDefault="00F46049"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F46049" w:rsidRPr="000159A8" w14:paraId="630A3F6D" w14:textId="77777777" w:rsidTr="0092522F">
        <w:tc>
          <w:tcPr>
            <w:tcW w:w="2502" w:type="dxa"/>
          </w:tcPr>
          <w:p w14:paraId="63F8D68C" w14:textId="3446F276" w:rsidR="00F46049" w:rsidRPr="000159A8" w:rsidRDefault="006F6327"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w:t>
            </w:r>
            <w:r w:rsidR="00F46049" w:rsidRPr="000159A8">
              <w:rPr>
                <w:rFonts w:ascii="Times New Roman" w:hAnsi="Times New Roman" w:cs="Times New Roman"/>
                <w:sz w:val="24"/>
                <w:szCs w:val="24"/>
              </w:rPr>
              <w:t>řída</w:t>
            </w:r>
          </w:p>
        </w:tc>
        <w:tc>
          <w:tcPr>
            <w:tcW w:w="2503" w:type="dxa"/>
          </w:tcPr>
          <w:p w14:paraId="5C4BAAAD"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503" w:type="dxa"/>
          </w:tcPr>
          <w:p w14:paraId="5DDF8550"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11,6 %</w:t>
            </w:r>
          </w:p>
        </w:tc>
      </w:tr>
      <w:tr w:rsidR="00F46049" w:rsidRPr="000159A8" w14:paraId="4B54FD27" w14:textId="77777777" w:rsidTr="0092522F">
        <w:tc>
          <w:tcPr>
            <w:tcW w:w="2502" w:type="dxa"/>
          </w:tcPr>
          <w:p w14:paraId="1B3031FC"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Pr>
          <w:p w14:paraId="22FA4DEA"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w:t>
            </w:r>
          </w:p>
        </w:tc>
        <w:tc>
          <w:tcPr>
            <w:tcW w:w="2503" w:type="dxa"/>
          </w:tcPr>
          <w:p w14:paraId="778BDAC7"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7 %</w:t>
            </w:r>
          </w:p>
        </w:tc>
      </w:tr>
      <w:tr w:rsidR="00F46049" w:rsidRPr="000159A8" w14:paraId="06A5F16D" w14:textId="77777777" w:rsidTr="0092522F">
        <w:tc>
          <w:tcPr>
            <w:tcW w:w="2502" w:type="dxa"/>
          </w:tcPr>
          <w:p w14:paraId="16809A8F"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Pr>
          <w:p w14:paraId="5EB62E2C"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2503" w:type="dxa"/>
          </w:tcPr>
          <w:p w14:paraId="0E16401B"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9,3 %</w:t>
            </w:r>
          </w:p>
        </w:tc>
      </w:tr>
      <w:tr w:rsidR="00F46049" w:rsidRPr="000159A8" w14:paraId="72F47507" w14:textId="77777777" w:rsidTr="0092522F">
        <w:tc>
          <w:tcPr>
            <w:tcW w:w="2502" w:type="dxa"/>
          </w:tcPr>
          <w:p w14:paraId="272B9D1E"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Pr>
          <w:p w14:paraId="4F375C6B"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503" w:type="dxa"/>
          </w:tcPr>
          <w:p w14:paraId="19E14A84"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4,6 %</w:t>
            </w:r>
          </w:p>
        </w:tc>
      </w:tr>
      <w:tr w:rsidR="00F46049" w:rsidRPr="000159A8" w14:paraId="165B42A1" w14:textId="77777777" w:rsidTr="0092522F">
        <w:tc>
          <w:tcPr>
            <w:tcW w:w="2502" w:type="dxa"/>
          </w:tcPr>
          <w:p w14:paraId="273A8DE6"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Pr>
          <w:p w14:paraId="0C6269E1"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w:t>
            </w:r>
          </w:p>
        </w:tc>
        <w:tc>
          <w:tcPr>
            <w:tcW w:w="2503" w:type="dxa"/>
          </w:tcPr>
          <w:p w14:paraId="36848E7E"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14 %</w:t>
            </w:r>
          </w:p>
        </w:tc>
      </w:tr>
      <w:tr w:rsidR="00F46049" w:rsidRPr="000159A8" w14:paraId="2B2FD913" w14:textId="77777777" w:rsidTr="0092522F">
        <w:tc>
          <w:tcPr>
            <w:tcW w:w="2502" w:type="dxa"/>
          </w:tcPr>
          <w:p w14:paraId="4617DF92"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Pr>
          <w:p w14:paraId="1CE8D003"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w:t>
            </w:r>
          </w:p>
        </w:tc>
        <w:tc>
          <w:tcPr>
            <w:tcW w:w="2503" w:type="dxa"/>
          </w:tcPr>
          <w:p w14:paraId="2A80D31D"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7 %</w:t>
            </w:r>
          </w:p>
        </w:tc>
      </w:tr>
      <w:tr w:rsidR="00F46049" w:rsidRPr="000159A8" w14:paraId="64570898" w14:textId="77777777" w:rsidTr="0092522F">
        <w:tc>
          <w:tcPr>
            <w:tcW w:w="2502" w:type="dxa"/>
          </w:tcPr>
          <w:p w14:paraId="65A78A10"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Pr>
          <w:p w14:paraId="676871AF"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w:t>
            </w:r>
          </w:p>
        </w:tc>
        <w:tc>
          <w:tcPr>
            <w:tcW w:w="2503" w:type="dxa"/>
          </w:tcPr>
          <w:p w14:paraId="2CDE39AA"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18,6 %</w:t>
            </w:r>
          </w:p>
        </w:tc>
      </w:tr>
      <w:tr w:rsidR="00F46049" w:rsidRPr="000159A8" w14:paraId="477AC27B" w14:textId="77777777" w:rsidTr="0092522F">
        <w:tc>
          <w:tcPr>
            <w:tcW w:w="2502" w:type="dxa"/>
            <w:tcBorders>
              <w:bottom w:val="single" w:sz="4" w:space="0" w:color="auto"/>
            </w:tcBorders>
          </w:tcPr>
          <w:p w14:paraId="79F1A740"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Borders>
              <w:bottom w:val="single" w:sz="4" w:space="0" w:color="auto"/>
            </w:tcBorders>
          </w:tcPr>
          <w:p w14:paraId="46AA4201"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503" w:type="dxa"/>
            <w:tcBorders>
              <w:bottom w:val="single" w:sz="4" w:space="0" w:color="auto"/>
            </w:tcBorders>
          </w:tcPr>
          <w:p w14:paraId="0CB2EEAB"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11,6 %</w:t>
            </w:r>
          </w:p>
        </w:tc>
      </w:tr>
      <w:tr w:rsidR="00F46049" w:rsidRPr="000159A8" w14:paraId="449F878E" w14:textId="77777777" w:rsidTr="0092522F">
        <w:tc>
          <w:tcPr>
            <w:tcW w:w="2502" w:type="dxa"/>
            <w:tcBorders>
              <w:bottom w:val="single" w:sz="4" w:space="0" w:color="auto"/>
            </w:tcBorders>
          </w:tcPr>
          <w:p w14:paraId="4B83B08A" w14:textId="77777777" w:rsidR="00F46049" w:rsidRPr="000159A8" w:rsidRDefault="00F46049" w:rsidP="000159A8">
            <w:pPr>
              <w:pStyle w:val="Odstavecseseznamem"/>
              <w:numPr>
                <w:ilvl w:val="0"/>
                <w:numId w:val="40"/>
              </w:num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třída</w:t>
            </w:r>
          </w:p>
        </w:tc>
        <w:tc>
          <w:tcPr>
            <w:tcW w:w="2503" w:type="dxa"/>
            <w:tcBorders>
              <w:bottom w:val="single" w:sz="4" w:space="0" w:color="auto"/>
            </w:tcBorders>
          </w:tcPr>
          <w:p w14:paraId="16187F65"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w:t>
            </w:r>
          </w:p>
        </w:tc>
        <w:tc>
          <w:tcPr>
            <w:tcW w:w="2503" w:type="dxa"/>
            <w:tcBorders>
              <w:bottom w:val="single" w:sz="4" w:space="0" w:color="auto"/>
            </w:tcBorders>
          </w:tcPr>
          <w:p w14:paraId="44DBF053" w14:textId="77777777" w:rsidR="00F46049" w:rsidRPr="000159A8" w:rsidRDefault="00F46049"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16,3 %</w:t>
            </w:r>
          </w:p>
        </w:tc>
      </w:tr>
      <w:tr w:rsidR="00F46049" w:rsidRPr="000159A8" w14:paraId="0DE7C244" w14:textId="77777777" w:rsidTr="0006334B">
        <w:trPr>
          <w:trHeight w:val="58"/>
        </w:trPr>
        <w:tc>
          <w:tcPr>
            <w:tcW w:w="7508" w:type="dxa"/>
            <w:gridSpan w:val="3"/>
            <w:tcBorders>
              <w:top w:val="single" w:sz="4" w:space="0" w:color="auto"/>
              <w:left w:val="nil"/>
              <w:bottom w:val="nil"/>
              <w:right w:val="nil"/>
            </w:tcBorders>
          </w:tcPr>
          <w:p w14:paraId="6666B983" w14:textId="3442C676" w:rsidR="00F46049" w:rsidRPr="000159A8" w:rsidRDefault="00F46049" w:rsidP="000159A8">
            <w:pPr>
              <w:pStyle w:val="Titulek"/>
              <w:spacing w:line="360" w:lineRule="auto"/>
              <w:jc w:val="center"/>
              <w:rPr>
                <w:rFonts w:ascii="Times New Roman" w:hAnsi="Times New Roman" w:cs="Times New Roman"/>
              </w:rPr>
            </w:pPr>
            <w:bookmarkStart w:id="52" w:name="_Hlk121143420"/>
            <w:r w:rsidRPr="000159A8">
              <w:rPr>
                <w:rFonts w:ascii="Times New Roman" w:hAnsi="Times New Roman" w:cs="Times New Roman"/>
              </w:rPr>
              <w:t>Tabulka 3: Třída respondentů</w:t>
            </w:r>
            <w:bookmarkEnd w:id="52"/>
          </w:p>
        </w:tc>
      </w:tr>
    </w:tbl>
    <w:p w14:paraId="020E4FC4" w14:textId="00C47091" w:rsidR="004B21E2" w:rsidRPr="000159A8" w:rsidRDefault="004B21E2" w:rsidP="000159A8">
      <w:pPr>
        <w:spacing w:before="120" w:after="0" w:line="360" w:lineRule="auto"/>
        <w:ind w:firstLine="425"/>
        <w:jc w:val="both"/>
        <w:rPr>
          <w:rFonts w:ascii="Times New Roman" w:hAnsi="Times New Roman" w:cs="Times New Roman"/>
          <w:sz w:val="24"/>
          <w:szCs w:val="24"/>
        </w:rPr>
      </w:pPr>
      <w:r w:rsidRPr="000159A8">
        <w:rPr>
          <w:rFonts w:ascii="Times New Roman" w:hAnsi="Times New Roman" w:cs="Times New Roman"/>
          <w:sz w:val="24"/>
          <w:szCs w:val="24"/>
        </w:rPr>
        <w:t>Stejně jako věk je i zastoupení jednotlivých tříd poměrně rovnoměrné. Nejvíce respondentů navštěvuje 7. třídu a nejméně 4. třídu.</w:t>
      </w:r>
    </w:p>
    <w:p w14:paraId="0B1F1A09" w14:textId="77777777" w:rsidR="0092522F" w:rsidRPr="000159A8" w:rsidRDefault="0092522F" w:rsidP="000159A8">
      <w:pPr>
        <w:spacing w:after="0" w:line="360" w:lineRule="auto"/>
        <w:ind w:firstLine="426"/>
        <w:jc w:val="both"/>
        <w:rPr>
          <w:rFonts w:ascii="Times New Roman" w:hAnsi="Times New Roman" w:cs="Times New Roman"/>
          <w:sz w:val="24"/>
          <w:szCs w:val="24"/>
        </w:rPr>
      </w:pPr>
    </w:p>
    <w:p w14:paraId="6F023431" w14:textId="0819C860" w:rsidR="0092522F"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Používáš kochleární implantát?</w:t>
      </w:r>
    </w:p>
    <w:tbl>
      <w:tblPr>
        <w:tblStyle w:val="Mkatabulky"/>
        <w:tblW w:w="0" w:type="auto"/>
        <w:tblInd w:w="586" w:type="dxa"/>
        <w:tblLook w:val="04A0" w:firstRow="1" w:lastRow="0" w:firstColumn="1" w:lastColumn="0" w:noHBand="0" w:noVBand="1"/>
      </w:tblPr>
      <w:tblGrid>
        <w:gridCol w:w="2173"/>
        <w:gridCol w:w="2173"/>
        <w:gridCol w:w="2174"/>
      </w:tblGrid>
      <w:tr w:rsidR="004B21E2" w:rsidRPr="000159A8" w14:paraId="74F1923A" w14:textId="77777777" w:rsidTr="0092522F">
        <w:tc>
          <w:tcPr>
            <w:tcW w:w="2173" w:type="dxa"/>
          </w:tcPr>
          <w:p w14:paraId="6A05D2C0" w14:textId="77777777" w:rsidR="004B21E2" w:rsidRPr="000159A8" w:rsidRDefault="004B21E2" w:rsidP="000159A8">
            <w:pPr>
              <w:spacing w:after="120" w:line="360" w:lineRule="auto"/>
              <w:jc w:val="center"/>
              <w:rPr>
                <w:rFonts w:ascii="Times New Roman" w:hAnsi="Times New Roman" w:cs="Times New Roman"/>
                <w:sz w:val="24"/>
                <w:szCs w:val="24"/>
              </w:rPr>
            </w:pPr>
          </w:p>
        </w:tc>
        <w:tc>
          <w:tcPr>
            <w:tcW w:w="2173" w:type="dxa"/>
          </w:tcPr>
          <w:p w14:paraId="7C730B4E" w14:textId="77777777" w:rsidR="004B21E2" w:rsidRPr="000159A8" w:rsidRDefault="004B21E2" w:rsidP="000159A8">
            <w:pPr>
              <w:spacing w:after="120"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174" w:type="dxa"/>
          </w:tcPr>
          <w:p w14:paraId="64859D54" w14:textId="77777777" w:rsidR="004B21E2" w:rsidRPr="000159A8" w:rsidRDefault="004B21E2" w:rsidP="000159A8">
            <w:pPr>
              <w:spacing w:after="120"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4B21E2" w:rsidRPr="000159A8" w14:paraId="17530127" w14:textId="77777777" w:rsidTr="0092522F">
        <w:tc>
          <w:tcPr>
            <w:tcW w:w="2173" w:type="dxa"/>
          </w:tcPr>
          <w:p w14:paraId="7283BECB" w14:textId="77777777" w:rsidR="004B21E2" w:rsidRPr="000159A8" w:rsidRDefault="004B21E2" w:rsidP="000159A8">
            <w:pPr>
              <w:spacing w:after="120"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173" w:type="dxa"/>
          </w:tcPr>
          <w:p w14:paraId="433B582C" w14:textId="77777777" w:rsidR="004B21E2" w:rsidRPr="000159A8" w:rsidRDefault="004B21E2" w:rsidP="000159A8">
            <w:pPr>
              <w:spacing w:after="120" w:line="360" w:lineRule="auto"/>
              <w:jc w:val="center"/>
              <w:rPr>
                <w:rFonts w:ascii="Times New Roman" w:hAnsi="Times New Roman" w:cs="Times New Roman"/>
                <w:sz w:val="24"/>
                <w:szCs w:val="24"/>
              </w:rPr>
            </w:pPr>
            <w:r w:rsidRPr="000159A8">
              <w:rPr>
                <w:rFonts w:ascii="Times New Roman" w:hAnsi="Times New Roman" w:cs="Times New Roman"/>
                <w:sz w:val="24"/>
                <w:szCs w:val="24"/>
              </w:rPr>
              <w:t>20</w:t>
            </w:r>
          </w:p>
        </w:tc>
        <w:tc>
          <w:tcPr>
            <w:tcW w:w="2174" w:type="dxa"/>
          </w:tcPr>
          <w:p w14:paraId="56B27583" w14:textId="77777777" w:rsidR="004B21E2" w:rsidRPr="000159A8" w:rsidRDefault="004B21E2" w:rsidP="000159A8">
            <w:pPr>
              <w:spacing w:after="120" w:line="360" w:lineRule="auto"/>
              <w:jc w:val="center"/>
              <w:rPr>
                <w:rFonts w:ascii="Times New Roman" w:hAnsi="Times New Roman" w:cs="Times New Roman"/>
                <w:sz w:val="24"/>
                <w:szCs w:val="24"/>
              </w:rPr>
            </w:pPr>
            <w:r w:rsidRPr="000159A8">
              <w:rPr>
                <w:rFonts w:ascii="Times New Roman" w:hAnsi="Times New Roman" w:cs="Times New Roman"/>
                <w:sz w:val="24"/>
                <w:szCs w:val="24"/>
              </w:rPr>
              <w:t>46,5 %</w:t>
            </w:r>
          </w:p>
        </w:tc>
      </w:tr>
      <w:tr w:rsidR="004B21E2" w:rsidRPr="000159A8" w14:paraId="44F9A6C0" w14:textId="77777777" w:rsidTr="0092522F">
        <w:tc>
          <w:tcPr>
            <w:tcW w:w="2173" w:type="dxa"/>
          </w:tcPr>
          <w:p w14:paraId="665FF17C"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w:t>
            </w:r>
          </w:p>
        </w:tc>
        <w:tc>
          <w:tcPr>
            <w:tcW w:w="2173" w:type="dxa"/>
          </w:tcPr>
          <w:p w14:paraId="09C0045B"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23</w:t>
            </w:r>
          </w:p>
        </w:tc>
        <w:tc>
          <w:tcPr>
            <w:tcW w:w="2174" w:type="dxa"/>
          </w:tcPr>
          <w:p w14:paraId="2673D686"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53,5 %</w:t>
            </w:r>
          </w:p>
        </w:tc>
      </w:tr>
    </w:tbl>
    <w:p w14:paraId="3FB11782" w14:textId="4456CEC2" w:rsidR="0092522F" w:rsidRPr="000159A8" w:rsidRDefault="006F6327" w:rsidP="000159A8">
      <w:pPr>
        <w:pStyle w:val="Titulek"/>
        <w:tabs>
          <w:tab w:val="left" w:pos="2268"/>
        </w:tabs>
        <w:spacing w:line="360" w:lineRule="auto"/>
        <w:rPr>
          <w:rFonts w:ascii="Times New Roman" w:hAnsi="Times New Roman" w:cs="Times New Roman"/>
          <w:sz w:val="24"/>
          <w:szCs w:val="24"/>
        </w:rPr>
      </w:pPr>
      <w:r w:rsidRPr="000159A8">
        <w:rPr>
          <w:rFonts w:ascii="Times New Roman" w:hAnsi="Times New Roman" w:cs="Times New Roman"/>
        </w:rPr>
        <w:tab/>
      </w:r>
      <w:bookmarkStart w:id="53" w:name="_Hlk121143429"/>
      <w:r w:rsidRPr="000159A8">
        <w:rPr>
          <w:rFonts w:ascii="Times New Roman" w:hAnsi="Times New Roman" w:cs="Times New Roman"/>
        </w:rPr>
        <w:t>Tabulka 4: Používáš kochleární implantát?</w:t>
      </w:r>
    </w:p>
    <w:bookmarkEnd w:id="53"/>
    <w:p w14:paraId="25271903" w14:textId="25F7A1DA" w:rsidR="004B21E2" w:rsidRPr="000159A8" w:rsidRDefault="004B21E2" w:rsidP="000159A8">
      <w:pPr>
        <w:spacing w:after="0" w:line="360" w:lineRule="auto"/>
        <w:ind w:firstLine="357"/>
        <w:jc w:val="both"/>
        <w:rPr>
          <w:rFonts w:ascii="Times New Roman" w:hAnsi="Times New Roman" w:cs="Times New Roman"/>
          <w:sz w:val="24"/>
          <w:szCs w:val="24"/>
        </w:rPr>
      </w:pPr>
      <w:r w:rsidRPr="000159A8">
        <w:rPr>
          <w:rFonts w:ascii="Times New Roman" w:hAnsi="Times New Roman" w:cs="Times New Roman"/>
          <w:sz w:val="24"/>
          <w:szCs w:val="24"/>
        </w:rPr>
        <w:t xml:space="preserve">Kochleární implantát užívá </w:t>
      </w:r>
      <w:r w:rsidR="001C72E5" w:rsidRPr="000159A8">
        <w:rPr>
          <w:rFonts w:ascii="Times New Roman" w:hAnsi="Times New Roman" w:cs="Times New Roman"/>
          <w:sz w:val="24"/>
          <w:szCs w:val="24"/>
        </w:rPr>
        <w:t>46,5 %</w:t>
      </w:r>
      <w:r w:rsidRPr="000159A8">
        <w:rPr>
          <w:rFonts w:ascii="Times New Roman" w:hAnsi="Times New Roman" w:cs="Times New Roman"/>
          <w:sz w:val="24"/>
          <w:szCs w:val="24"/>
        </w:rPr>
        <w:t xml:space="preserve"> respondentů a 53,5 % jej nepoužívá.</w:t>
      </w:r>
    </w:p>
    <w:p w14:paraId="2CF37C85" w14:textId="77777777" w:rsidR="0092522F" w:rsidRPr="000159A8" w:rsidRDefault="0092522F" w:rsidP="000159A8">
      <w:pPr>
        <w:spacing w:after="0" w:line="360" w:lineRule="auto"/>
        <w:ind w:firstLine="360"/>
        <w:jc w:val="both"/>
        <w:rPr>
          <w:rFonts w:ascii="Times New Roman" w:hAnsi="Times New Roman" w:cs="Times New Roman"/>
          <w:b/>
          <w:bCs/>
          <w:sz w:val="24"/>
          <w:szCs w:val="24"/>
        </w:rPr>
      </w:pPr>
    </w:p>
    <w:p w14:paraId="7BC80579" w14:textId="622CFF95"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Jak nejraději trávíš svůj volný čas?</w:t>
      </w:r>
    </w:p>
    <w:tbl>
      <w:tblPr>
        <w:tblStyle w:val="Mkatabulky"/>
        <w:tblW w:w="0" w:type="auto"/>
        <w:tblLook w:val="04A0" w:firstRow="1" w:lastRow="0" w:firstColumn="1" w:lastColumn="0" w:noHBand="0" w:noVBand="1"/>
      </w:tblPr>
      <w:tblGrid>
        <w:gridCol w:w="3256"/>
        <w:gridCol w:w="2754"/>
        <w:gridCol w:w="3006"/>
      </w:tblGrid>
      <w:tr w:rsidR="004B21E2" w:rsidRPr="000159A8" w14:paraId="363C8594" w14:textId="77777777" w:rsidTr="006F6327">
        <w:tc>
          <w:tcPr>
            <w:tcW w:w="3256" w:type="dxa"/>
          </w:tcPr>
          <w:p w14:paraId="2A0DDB58" w14:textId="77777777" w:rsidR="004B21E2" w:rsidRPr="000159A8" w:rsidRDefault="004B21E2" w:rsidP="000159A8">
            <w:pPr>
              <w:spacing w:line="360" w:lineRule="auto"/>
              <w:jc w:val="center"/>
              <w:rPr>
                <w:rFonts w:ascii="Times New Roman" w:hAnsi="Times New Roman" w:cs="Times New Roman"/>
                <w:sz w:val="24"/>
                <w:szCs w:val="24"/>
              </w:rPr>
            </w:pPr>
          </w:p>
        </w:tc>
        <w:tc>
          <w:tcPr>
            <w:tcW w:w="2754" w:type="dxa"/>
          </w:tcPr>
          <w:p w14:paraId="70A48A58"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3006" w:type="dxa"/>
          </w:tcPr>
          <w:p w14:paraId="735C47D4"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4B21E2" w:rsidRPr="000159A8" w14:paraId="7EE16E38" w14:textId="77777777" w:rsidTr="006F6327">
        <w:tc>
          <w:tcPr>
            <w:tcW w:w="3256" w:type="dxa"/>
          </w:tcPr>
          <w:p w14:paraId="4ADD5874"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Sleduji televizi</w:t>
            </w:r>
          </w:p>
        </w:tc>
        <w:tc>
          <w:tcPr>
            <w:tcW w:w="2754" w:type="dxa"/>
          </w:tcPr>
          <w:p w14:paraId="2897443E"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12</w:t>
            </w:r>
          </w:p>
        </w:tc>
        <w:tc>
          <w:tcPr>
            <w:tcW w:w="3006" w:type="dxa"/>
          </w:tcPr>
          <w:p w14:paraId="4E21B9CB"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12,4 %</w:t>
            </w:r>
          </w:p>
        </w:tc>
      </w:tr>
      <w:tr w:rsidR="004B21E2" w:rsidRPr="000159A8" w14:paraId="4517572A" w14:textId="77777777" w:rsidTr="006F6327">
        <w:tc>
          <w:tcPr>
            <w:tcW w:w="3256" w:type="dxa"/>
          </w:tcPr>
          <w:p w14:paraId="294E5381"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Hraji na počítači</w:t>
            </w:r>
          </w:p>
        </w:tc>
        <w:tc>
          <w:tcPr>
            <w:tcW w:w="2754" w:type="dxa"/>
          </w:tcPr>
          <w:p w14:paraId="3CE64AC3"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13</w:t>
            </w:r>
          </w:p>
        </w:tc>
        <w:tc>
          <w:tcPr>
            <w:tcW w:w="3006" w:type="dxa"/>
          </w:tcPr>
          <w:p w14:paraId="69CEFEF1"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15,5 %</w:t>
            </w:r>
          </w:p>
        </w:tc>
      </w:tr>
      <w:tr w:rsidR="004B21E2" w:rsidRPr="000159A8" w14:paraId="08A21047" w14:textId="77777777" w:rsidTr="006F6327">
        <w:tc>
          <w:tcPr>
            <w:tcW w:w="3256" w:type="dxa"/>
          </w:tcPr>
          <w:p w14:paraId="2B77CA83"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Čtu si</w:t>
            </w:r>
          </w:p>
        </w:tc>
        <w:tc>
          <w:tcPr>
            <w:tcW w:w="2754" w:type="dxa"/>
          </w:tcPr>
          <w:p w14:paraId="2DA0DEC7"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w:t>
            </w:r>
          </w:p>
        </w:tc>
        <w:tc>
          <w:tcPr>
            <w:tcW w:w="3006" w:type="dxa"/>
          </w:tcPr>
          <w:p w14:paraId="0F8F544F"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17,5 %</w:t>
            </w:r>
          </w:p>
        </w:tc>
      </w:tr>
      <w:tr w:rsidR="004B21E2" w:rsidRPr="000159A8" w14:paraId="2E0D8AC5" w14:textId="77777777" w:rsidTr="006F6327">
        <w:tc>
          <w:tcPr>
            <w:tcW w:w="3256" w:type="dxa"/>
          </w:tcPr>
          <w:p w14:paraId="4C572266"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Trávím čas venku</w:t>
            </w:r>
          </w:p>
        </w:tc>
        <w:tc>
          <w:tcPr>
            <w:tcW w:w="2754" w:type="dxa"/>
          </w:tcPr>
          <w:p w14:paraId="45CF7C25"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19</w:t>
            </w:r>
          </w:p>
        </w:tc>
        <w:tc>
          <w:tcPr>
            <w:tcW w:w="3006" w:type="dxa"/>
          </w:tcPr>
          <w:p w14:paraId="43DA7028"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18,5 %</w:t>
            </w:r>
          </w:p>
        </w:tc>
      </w:tr>
      <w:tr w:rsidR="004B21E2" w:rsidRPr="000159A8" w14:paraId="22B9C911" w14:textId="77777777" w:rsidTr="006F6327">
        <w:tc>
          <w:tcPr>
            <w:tcW w:w="3256" w:type="dxa"/>
          </w:tcPr>
          <w:p w14:paraId="5891720B"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Navštěvuji kroužky</w:t>
            </w:r>
          </w:p>
        </w:tc>
        <w:tc>
          <w:tcPr>
            <w:tcW w:w="2754" w:type="dxa"/>
          </w:tcPr>
          <w:p w14:paraId="5ED0FEF7"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18</w:t>
            </w:r>
          </w:p>
        </w:tc>
        <w:tc>
          <w:tcPr>
            <w:tcW w:w="3006" w:type="dxa"/>
          </w:tcPr>
          <w:p w14:paraId="12D223F2"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19,6 %</w:t>
            </w:r>
          </w:p>
        </w:tc>
      </w:tr>
      <w:tr w:rsidR="004B21E2" w:rsidRPr="000159A8" w14:paraId="454169B3" w14:textId="77777777" w:rsidTr="006F6327">
        <w:tc>
          <w:tcPr>
            <w:tcW w:w="3256" w:type="dxa"/>
          </w:tcPr>
          <w:p w14:paraId="4C6355F6"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Jiné</w:t>
            </w:r>
          </w:p>
        </w:tc>
        <w:tc>
          <w:tcPr>
            <w:tcW w:w="2754" w:type="dxa"/>
          </w:tcPr>
          <w:p w14:paraId="19E58E78"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w:t>
            </w:r>
          </w:p>
        </w:tc>
        <w:tc>
          <w:tcPr>
            <w:tcW w:w="3006" w:type="dxa"/>
          </w:tcPr>
          <w:p w14:paraId="16974BBE"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16,5 %</w:t>
            </w:r>
          </w:p>
        </w:tc>
      </w:tr>
    </w:tbl>
    <w:p w14:paraId="12C5DA93" w14:textId="25B84BD7" w:rsidR="006F6327" w:rsidRPr="000159A8" w:rsidRDefault="006F6327" w:rsidP="000159A8">
      <w:pPr>
        <w:pStyle w:val="Titulek"/>
        <w:spacing w:line="360" w:lineRule="auto"/>
        <w:jc w:val="center"/>
        <w:rPr>
          <w:rFonts w:ascii="Times New Roman" w:hAnsi="Times New Roman" w:cs="Times New Roman"/>
        </w:rPr>
      </w:pPr>
      <w:bookmarkStart w:id="54" w:name="_Hlk121143441"/>
      <w:r w:rsidRPr="000159A8">
        <w:rPr>
          <w:rFonts w:ascii="Times New Roman" w:hAnsi="Times New Roman" w:cs="Times New Roman"/>
        </w:rPr>
        <w:t>Tabulka 5: Jak nejraději trávíš svůj volný čas?</w:t>
      </w:r>
    </w:p>
    <w:bookmarkEnd w:id="54"/>
    <w:p w14:paraId="3FC57A2D" w14:textId="4AE5DB19" w:rsidR="004B21E2" w:rsidRPr="000159A8" w:rsidRDefault="0005398B" w:rsidP="000159A8">
      <w:pPr>
        <w:spacing w:before="120" w:after="0" w:line="360" w:lineRule="auto"/>
        <w:jc w:val="both"/>
        <w:rPr>
          <w:rFonts w:ascii="Times New Roman" w:hAnsi="Times New Roman" w:cs="Times New Roman"/>
          <w:sz w:val="24"/>
          <w:szCs w:val="24"/>
        </w:rPr>
      </w:pPr>
      <w:r w:rsidRPr="000159A8">
        <w:rPr>
          <w:rFonts w:ascii="Times New Roman" w:hAnsi="Times New Roman" w:cs="Times New Roman"/>
          <w:sz w:val="24"/>
          <w:szCs w:val="24"/>
        </w:rPr>
        <w:lastRenderedPageBreak/>
        <w:tab/>
      </w:r>
      <w:r w:rsidR="004B21E2" w:rsidRPr="000159A8">
        <w:rPr>
          <w:rFonts w:ascii="Times New Roman" w:hAnsi="Times New Roman" w:cs="Times New Roman"/>
          <w:sz w:val="24"/>
          <w:szCs w:val="24"/>
        </w:rPr>
        <w:t>Nelze říci, že by respondenti preferovali jeden způsob volného času. Zastoupení daných aktivit je téměř totožné. Mezi jiné aktivity respondenti uvedli malování, jízdu na kole, turistiku, domácí cvičení, sledování seriálů, focení, brigády, dobrovolné hasiče, tvoření, koně, stavění lega, vaření a pečení, kreslení nebo také návštěvy muzea.</w:t>
      </w:r>
    </w:p>
    <w:p w14:paraId="6252309A" w14:textId="77777777" w:rsidR="004B21E2" w:rsidRPr="000159A8" w:rsidRDefault="004B21E2" w:rsidP="000159A8">
      <w:pPr>
        <w:spacing w:before="120" w:after="0" w:line="360" w:lineRule="auto"/>
        <w:rPr>
          <w:rFonts w:ascii="Times New Roman" w:hAnsi="Times New Roman" w:cs="Times New Roman"/>
          <w:sz w:val="24"/>
          <w:szCs w:val="24"/>
        </w:rPr>
      </w:pPr>
    </w:p>
    <w:p w14:paraId="14013EF9" w14:textId="7FB05118"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Kde nejvíce trávíš svůj volný čas?</w:t>
      </w:r>
    </w:p>
    <w:tbl>
      <w:tblPr>
        <w:tblStyle w:val="Mkatabulky"/>
        <w:tblW w:w="0" w:type="auto"/>
        <w:tblLook w:val="04A0" w:firstRow="1" w:lastRow="0" w:firstColumn="1" w:lastColumn="0" w:noHBand="0" w:noVBand="1"/>
      </w:tblPr>
      <w:tblGrid>
        <w:gridCol w:w="3005"/>
        <w:gridCol w:w="3005"/>
        <w:gridCol w:w="3006"/>
      </w:tblGrid>
      <w:tr w:rsidR="004B21E2" w:rsidRPr="000159A8" w14:paraId="4916C17E" w14:textId="77777777" w:rsidTr="0005398B">
        <w:tc>
          <w:tcPr>
            <w:tcW w:w="3005" w:type="dxa"/>
          </w:tcPr>
          <w:p w14:paraId="44B60D07" w14:textId="77777777" w:rsidR="004B21E2" w:rsidRPr="000159A8" w:rsidRDefault="004B21E2" w:rsidP="000159A8">
            <w:pPr>
              <w:spacing w:line="360" w:lineRule="auto"/>
              <w:jc w:val="center"/>
              <w:rPr>
                <w:rFonts w:ascii="Times New Roman" w:hAnsi="Times New Roman" w:cs="Times New Roman"/>
                <w:sz w:val="24"/>
                <w:szCs w:val="24"/>
              </w:rPr>
            </w:pPr>
          </w:p>
        </w:tc>
        <w:tc>
          <w:tcPr>
            <w:tcW w:w="3005" w:type="dxa"/>
          </w:tcPr>
          <w:p w14:paraId="171EA468"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3006" w:type="dxa"/>
          </w:tcPr>
          <w:p w14:paraId="0D95DB9D"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4B21E2" w:rsidRPr="000159A8" w14:paraId="6BA8832A" w14:textId="77777777" w:rsidTr="0005398B">
        <w:tc>
          <w:tcPr>
            <w:tcW w:w="3005" w:type="dxa"/>
          </w:tcPr>
          <w:p w14:paraId="0909E61A"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Venku</w:t>
            </w:r>
          </w:p>
        </w:tc>
        <w:tc>
          <w:tcPr>
            <w:tcW w:w="3005" w:type="dxa"/>
          </w:tcPr>
          <w:p w14:paraId="5BCD396D"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10</w:t>
            </w:r>
          </w:p>
        </w:tc>
        <w:tc>
          <w:tcPr>
            <w:tcW w:w="3006" w:type="dxa"/>
          </w:tcPr>
          <w:p w14:paraId="6B20FD76"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23,3 %</w:t>
            </w:r>
          </w:p>
        </w:tc>
      </w:tr>
      <w:tr w:rsidR="004B21E2" w:rsidRPr="000159A8" w14:paraId="4A63657C" w14:textId="77777777" w:rsidTr="0005398B">
        <w:tc>
          <w:tcPr>
            <w:tcW w:w="3005" w:type="dxa"/>
          </w:tcPr>
          <w:p w14:paraId="3ABCC04B"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Doma</w:t>
            </w:r>
          </w:p>
        </w:tc>
        <w:tc>
          <w:tcPr>
            <w:tcW w:w="3005" w:type="dxa"/>
          </w:tcPr>
          <w:p w14:paraId="7629D595"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25</w:t>
            </w:r>
          </w:p>
        </w:tc>
        <w:tc>
          <w:tcPr>
            <w:tcW w:w="3006" w:type="dxa"/>
          </w:tcPr>
          <w:p w14:paraId="3DF3BB40" w14:textId="681120A9"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58,1 %</w:t>
            </w:r>
          </w:p>
        </w:tc>
      </w:tr>
      <w:tr w:rsidR="004B21E2" w:rsidRPr="000159A8" w14:paraId="6ABB950A" w14:textId="77777777" w:rsidTr="0005398B">
        <w:tc>
          <w:tcPr>
            <w:tcW w:w="3005" w:type="dxa"/>
          </w:tcPr>
          <w:p w14:paraId="62391AB7"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 kroužcích</w:t>
            </w:r>
          </w:p>
        </w:tc>
        <w:tc>
          <w:tcPr>
            <w:tcW w:w="3005" w:type="dxa"/>
          </w:tcPr>
          <w:p w14:paraId="43C2C20F"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w:t>
            </w:r>
          </w:p>
        </w:tc>
        <w:tc>
          <w:tcPr>
            <w:tcW w:w="3006" w:type="dxa"/>
          </w:tcPr>
          <w:p w14:paraId="219BA2A7"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18,6 %</w:t>
            </w:r>
          </w:p>
        </w:tc>
      </w:tr>
      <w:tr w:rsidR="004B21E2" w:rsidRPr="000159A8" w14:paraId="1ABD3C56" w14:textId="77777777" w:rsidTr="0005398B">
        <w:tc>
          <w:tcPr>
            <w:tcW w:w="3005" w:type="dxa"/>
          </w:tcPr>
          <w:p w14:paraId="39519F90"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Jiné</w:t>
            </w:r>
          </w:p>
        </w:tc>
        <w:tc>
          <w:tcPr>
            <w:tcW w:w="3005" w:type="dxa"/>
          </w:tcPr>
          <w:p w14:paraId="0B63259E"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w:t>
            </w:r>
          </w:p>
        </w:tc>
        <w:tc>
          <w:tcPr>
            <w:tcW w:w="3006" w:type="dxa"/>
          </w:tcPr>
          <w:p w14:paraId="75A6CAC1"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0 %</w:t>
            </w:r>
          </w:p>
        </w:tc>
      </w:tr>
    </w:tbl>
    <w:p w14:paraId="2A24113D" w14:textId="4D14A3FE" w:rsidR="004B21E2" w:rsidRPr="000159A8" w:rsidRDefault="0005398B" w:rsidP="000159A8">
      <w:pPr>
        <w:pStyle w:val="Titulek"/>
        <w:tabs>
          <w:tab w:val="left" w:pos="2835"/>
        </w:tabs>
        <w:spacing w:line="360" w:lineRule="auto"/>
        <w:rPr>
          <w:rFonts w:ascii="Times New Roman" w:hAnsi="Times New Roman" w:cs="Times New Roman"/>
          <w:sz w:val="24"/>
          <w:szCs w:val="24"/>
        </w:rPr>
      </w:pPr>
      <w:r w:rsidRPr="000159A8">
        <w:rPr>
          <w:rFonts w:ascii="Times New Roman" w:hAnsi="Times New Roman" w:cs="Times New Roman"/>
        </w:rPr>
        <w:tab/>
      </w:r>
      <w:bookmarkStart w:id="55" w:name="_Hlk121143449"/>
      <w:r w:rsidRPr="000159A8">
        <w:rPr>
          <w:rFonts w:ascii="Times New Roman" w:hAnsi="Times New Roman" w:cs="Times New Roman"/>
        </w:rPr>
        <w:t>Tabulka 6: Kde nejvíce trávíš svůj volný čas</w:t>
      </w:r>
      <w:bookmarkEnd w:id="55"/>
      <w:r w:rsidRPr="000159A8">
        <w:rPr>
          <w:rFonts w:ascii="Times New Roman" w:hAnsi="Times New Roman" w:cs="Times New Roman"/>
        </w:rPr>
        <w:t>?</w:t>
      </w:r>
    </w:p>
    <w:p w14:paraId="6ACF081C" w14:textId="77777777" w:rsidR="004B21E2" w:rsidRPr="000159A8" w:rsidRDefault="004B21E2" w:rsidP="000159A8">
      <w:pPr>
        <w:spacing w:before="120" w:after="0" w:line="360" w:lineRule="auto"/>
        <w:ind w:firstLine="357"/>
        <w:jc w:val="both"/>
        <w:rPr>
          <w:rFonts w:ascii="Times New Roman" w:hAnsi="Times New Roman" w:cs="Times New Roman"/>
          <w:color w:val="FF0000"/>
          <w:sz w:val="24"/>
          <w:szCs w:val="24"/>
        </w:rPr>
      </w:pPr>
      <w:r w:rsidRPr="000159A8">
        <w:rPr>
          <w:rFonts w:ascii="Times New Roman" w:hAnsi="Times New Roman" w:cs="Times New Roman"/>
          <w:sz w:val="24"/>
          <w:szCs w:val="24"/>
        </w:rPr>
        <w:t>Nejvíce respondentů uvedlo, že svůj volný čas tráví nejvíce doma, poté venku a nejméně v kroužcích.</w:t>
      </w:r>
    </w:p>
    <w:p w14:paraId="24C0B1AE" w14:textId="77777777" w:rsidR="004B21E2" w:rsidRPr="000159A8" w:rsidRDefault="004B21E2" w:rsidP="000159A8">
      <w:pPr>
        <w:spacing w:after="0" w:line="360" w:lineRule="auto"/>
        <w:rPr>
          <w:rFonts w:ascii="Times New Roman" w:hAnsi="Times New Roman" w:cs="Times New Roman"/>
          <w:sz w:val="24"/>
          <w:szCs w:val="24"/>
        </w:rPr>
      </w:pPr>
    </w:p>
    <w:p w14:paraId="7BB335F5" w14:textId="1A87F14E"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Co pro tebe znamená volný čas?</w:t>
      </w:r>
    </w:p>
    <w:tbl>
      <w:tblPr>
        <w:tblStyle w:val="Mkatabulky"/>
        <w:tblW w:w="9588" w:type="dxa"/>
        <w:tblInd w:w="-5" w:type="dxa"/>
        <w:tblLook w:val="04A0" w:firstRow="1" w:lastRow="0" w:firstColumn="1" w:lastColumn="0" w:noHBand="0" w:noVBand="1"/>
      </w:tblPr>
      <w:tblGrid>
        <w:gridCol w:w="4111"/>
        <w:gridCol w:w="2471"/>
        <w:gridCol w:w="3006"/>
      </w:tblGrid>
      <w:tr w:rsidR="004B21E2" w:rsidRPr="000159A8" w14:paraId="0A8789AE" w14:textId="77777777" w:rsidTr="00E03395">
        <w:tc>
          <w:tcPr>
            <w:tcW w:w="4111" w:type="dxa"/>
          </w:tcPr>
          <w:p w14:paraId="37CAAA6A" w14:textId="77777777" w:rsidR="004B21E2" w:rsidRPr="000159A8" w:rsidRDefault="004B21E2" w:rsidP="000159A8">
            <w:pPr>
              <w:spacing w:line="360" w:lineRule="auto"/>
              <w:jc w:val="center"/>
              <w:rPr>
                <w:rFonts w:ascii="Times New Roman" w:hAnsi="Times New Roman" w:cs="Times New Roman"/>
                <w:sz w:val="24"/>
                <w:szCs w:val="24"/>
              </w:rPr>
            </w:pPr>
          </w:p>
        </w:tc>
        <w:tc>
          <w:tcPr>
            <w:tcW w:w="2471" w:type="dxa"/>
          </w:tcPr>
          <w:p w14:paraId="74F869E3"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3006" w:type="dxa"/>
          </w:tcPr>
          <w:p w14:paraId="7903314F"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4B21E2" w:rsidRPr="000159A8" w14:paraId="57C8EC57" w14:textId="77777777" w:rsidTr="00E03395">
        <w:tc>
          <w:tcPr>
            <w:tcW w:w="4111" w:type="dxa"/>
          </w:tcPr>
          <w:p w14:paraId="0CB993EF"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Zábavu</w:t>
            </w:r>
          </w:p>
        </w:tc>
        <w:tc>
          <w:tcPr>
            <w:tcW w:w="2471" w:type="dxa"/>
          </w:tcPr>
          <w:p w14:paraId="466CE262"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28</w:t>
            </w:r>
          </w:p>
        </w:tc>
        <w:tc>
          <w:tcPr>
            <w:tcW w:w="3006" w:type="dxa"/>
          </w:tcPr>
          <w:p w14:paraId="5A35AA08"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28,6 %</w:t>
            </w:r>
          </w:p>
        </w:tc>
      </w:tr>
      <w:tr w:rsidR="004B21E2" w:rsidRPr="000159A8" w14:paraId="70004062" w14:textId="77777777" w:rsidTr="00E03395">
        <w:tc>
          <w:tcPr>
            <w:tcW w:w="4111" w:type="dxa"/>
          </w:tcPr>
          <w:p w14:paraId="521FB3F9"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Odpočinek</w:t>
            </w:r>
          </w:p>
        </w:tc>
        <w:tc>
          <w:tcPr>
            <w:tcW w:w="2471" w:type="dxa"/>
          </w:tcPr>
          <w:p w14:paraId="254846A7"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26</w:t>
            </w:r>
          </w:p>
        </w:tc>
        <w:tc>
          <w:tcPr>
            <w:tcW w:w="3006" w:type="dxa"/>
          </w:tcPr>
          <w:p w14:paraId="60CB3D6C"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26,5 %</w:t>
            </w:r>
          </w:p>
        </w:tc>
      </w:tr>
      <w:tr w:rsidR="004B21E2" w:rsidRPr="000159A8" w14:paraId="18C9EE95" w14:textId="77777777" w:rsidTr="00E03395">
        <w:tc>
          <w:tcPr>
            <w:tcW w:w="4111" w:type="dxa"/>
          </w:tcPr>
          <w:p w14:paraId="54B2DBDF"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Pohyb, dělám něco pro své tělo</w:t>
            </w:r>
          </w:p>
        </w:tc>
        <w:tc>
          <w:tcPr>
            <w:tcW w:w="2471" w:type="dxa"/>
          </w:tcPr>
          <w:p w14:paraId="6CA9E5FB"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w:t>
            </w:r>
          </w:p>
        </w:tc>
        <w:tc>
          <w:tcPr>
            <w:tcW w:w="3006" w:type="dxa"/>
          </w:tcPr>
          <w:p w14:paraId="4CE8C492"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16,3 %</w:t>
            </w:r>
          </w:p>
        </w:tc>
      </w:tr>
      <w:tr w:rsidR="004B21E2" w:rsidRPr="000159A8" w14:paraId="66697DE9" w14:textId="77777777" w:rsidTr="00E03395">
        <w:tc>
          <w:tcPr>
            <w:tcW w:w="4111" w:type="dxa"/>
          </w:tcPr>
          <w:p w14:paraId="15D27FEE"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Seznamování se s novými kamarády</w:t>
            </w:r>
          </w:p>
        </w:tc>
        <w:tc>
          <w:tcPr>
            <w:tcW w:w="2471" w:type="dxa"/>
          </w:tcPr>
          <w:p w14:paraId="478290F9"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w:t>
            </w:r>
          </w:p>
        </w:tc>
        <w:tc>
          <w:tcPr>
            <w:tcW w:w="3006" w:type="dxa"/>
          </w:tcPr>
          <w:p w14:paraId="77006D2E"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11,2 %</w:t>
            </w:r>
          </w:p>
        </w:tc>
      </w:tr>
      <w:tr w:rsidR="004B21E2" w:rsidRPr="000159A8" w14:paraId="53AF50AE" w14:textId="77777777" w:rsidTr="00E03395">
        <w:tc>
          <w:tcPr>
            <w:tcW w:w="4111" w:type="dxa"/>
          </w:tcPr>
          <w:p w14:paraId="78104BC0"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Učení se novým dovednostem</w:t>
            </w:r>
          </w:p>
        </w:tc>
        <w:tc>
          <w:tcPr>
            <w:tcW w:w="2471" w:type="dxa"/>
          </w:tcPr>
          <w:p w14:paraId="24370B79"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17</w:t>
            </w:r>
          </w:p>
        </w:tc>
        <w:tc>
          <w:tcPr>
            <w:tcW w:w="3006" w:type="dxa"/>
          </w:tcPr>
          <w:p w14:paraId="6EBFEB35"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17,4 %</w:t>
            </w:r>
          </w:p>
        </w:tc>
      </w:tr>
      <w:tr w:rsidR="004B21E2" w:rsidRPr="000159A8" w14:paraId="576F37BB" w14:textId="77777777" w:rsidTr="00E03395">
        <w:tc>
          <w:tcPr>
            <w:tcW w:w="4111" w:type="dxa"/>
          </w:tcPr>
          <w:p w14:paraId="07B709F1"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Něco jiného</w:t>
            </w:r>
          </w:p>
        </w:tc>
        <w:tc>
          <w:tcPr>
            <w:tcW w:w="2471" w:type="dxa"/>
          </w:tcPr>
          <w:p w14:paraId="14051727"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w:t>
            </w:r>
          </w:p>
        </w:tc>
        <w:tc>
          <w:tcPr>
            <w:tcW w:w="3006" w:type="dxa"/>
          </w:tcPr>
          <w:p w14:paraId="2255FA47"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0 %</w:t>
            </w:r>
          </w:p>
        </w:tc>
      </w:tr>
    </w:tbl>
    <w:p w14:paraId="7BF80CA7" w14:textId="65A3E2C2" w:rsidR="00E03395" w:rsidRPr="000159A8" w:rsidRDefault="0006334B" w:rsidP="000159A8">
      <w:pPr>
        <w:pStyle w:val="Titulek"/>
        <w:tabs>
          <w:tab w:val="left" w:pos="3261"/>
        </w:tabs>
        <w:spacing w:line="360" w:lineRule="auto"/>
        <w:rPr>
          <w:rFonts w:ascii="Times New Roman" w:hAnsi="Times New Roman" w:cs="Times New Roman"/>
        </w:rPr>
      </w:pPr>
      <w:r w:rsidRPr="000159A8">
        <w:rPr>
          <w:rFonts w:ascii="Times New Roman" w:hAnsi="Times New Roman" w:cs="Times New Roman"/>
        </w:rPr>
        <w:tab/>
      </w:r>
      <w:bookmarkStart w:id="56" w:name="_Hlk121143454"/>
      <w:r w:rsidR="00E03395" w:rsidRPr="000159A8">
        <w:rPr>
          <w:rFonts w:ascii="Times New Roman" w:hAnsi="Times New Roman" w:cs="Times New Roman"/>
        </w:rPr>
        <w:t>Tabulka 7: Co pro tebe znamená volný čas?</w:t>
      </w:r>
      <w:bookmarkEnd w:id="56"/>
    </w:p>
    <w:p w14:paraId="2358C69F" w14:textId="6B9F104A" w:rsidR="00E03395" w:rsidRPr="000159A8" w:rsidRDefault="004B21E2" w:rsidP="000159A8">
      <w:pPr>
        <w:spacing w:before="120" w:after="0" w:line="360" w:lineRule="auto"/>
        <w:ind w:firstLine="360"/>
        <w:jc w:val="both"/>
        <w:rPr>
          <w:rFonts w:ascii="Times New Roman" w:hAnsi="Times New Roman" w:cs="Times New Roman"/>
          <w:sz w:val="24"/>
          <w:szCs w:val="24"/>
        </w:rPr>
      </w:pPr>
      <w:r w:rsidRPr="000159A8">
        <w:rPr>
          <w:rFonts w:ascii="Times New Roman" w:hAnsi="Times New Roman" w:cs="Times New Roman"/>
          <w:sz w:val="24"/>
          <w:szCs w:val="24"/>
        </w:rPr>
        <w:t>Pro nejvíce respondentů volný čas znamená zábavu a odpočinek. Nejméně poté uvedlo, že volný čas pro ně znamená seznamování se s novými kamarády.</w:t>
      </w:r>
    </w:p>
    <w:p w14:paraId="0EA32335" w14:textId="77777777" w:rsidR="00E03395" w:rsidRPr="000159A8" w:rsidRDefault="00E03395" w:rsidP="000159A8">
      <w:pPr>
        <w:spacing w:line="360" w:lineRule="auto"/>
        <w:rPr>
          <w:rFonts w:ascii="Times New Roman" w:eastAsiaTheme="minorHAnsi" w:hAnsi="Times New Roman" w:cs="Times New Roman"/>
          <w:b/>
          <w:bCs/>
          <w:sz w:val="24"/>
          <w:szCs w:val="24"/>
          <w:lang w:eastAsia="en-US"/>
        </w:rPr>
      </w:pPr>
      <w:r w:rsidRPr="000159A8">
        <w:rPr>
          <w:rFonts w:ascii="Times New Roman" w:hAnsi="Times New Roman" w:cs="Times New Roman"/>
          <w:b/>
          <w:bCs/>
          <w:sz w:val="24"/>
          <w:szCs w:val="24"/>
        </w:rPr>
        <w:br w:type="page"/>
      </w:r>
    </w:p>
    <w:p w14:paraId="47931555" w14:textId="0A76E7B1" w:rsidR="004B21E2" w:rsidRPr="000159A8" w:rsidRDefault="00D00763" w:rsidP="000159A8">
      <w:pPr>
        <w:pStyle w:val="Odstavecseseznamem"/>
        <w:numPr>
          <w:ilvl w:val="0"/>
          <w:numId w:val="42"/>
        </w:numPr>
        <w:spacing w:after="12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lastRenderedPageBreak/>
        <w:t>Trávíš volný čas i s osobami slyšícími?</w:t>
      </w:r>
    </w:p>
    <w:tbl>
      <w:tblPr>
        <w:tblStyle w:val="Mkatabulky"/>
        <w:tblW w:w="0" w:type="auto"/>
        <w:tblLook w:val="04A0" w:firstRow="1" w:lastRow="0" w:firstColumn="1" w:lastColumn="0" w:noHBand="0" w:noVBand="1"/>
      </w:tblPr>
      <w:tblGrid>
        <w:gridCol w:w="2644"/>
        <w:gridCol w:w="2644"/>
        <w:gridCol w:w="2645"/>
      </w:tblGrid>
      <w:tr w:rsidR="004B21E2" w:rsidRPr="000159A8" w14:paraId="08A43499" w14:textId="77777777" w:rsidTr="00E03395">
        <w:tc>
          <w:tcPr>
            <w:tcW w:w="2644" w:type="dxa"/>
          </w:tcPr>
          <w:p w14:paraId="7E59DC50" w14:textId="77777777" w:rsidR="004B21E2" w:rsidRPr="000159A8" w:rsidRDefault="004B21E2" w:rsidP="000159A8">
            <w:pPr>
              <w:keepNext/>
              <w:spacing w:line="360" w:lineRule="auto"/>
              <w:jc w:val="center"/>
              <w:rPr>
                <w:rFonts w:ascii="Times New Roman" w:hAnsi="Times New Roman" w:cs="Times New Roman"/>
                <w:sz w:val="24"/>
                <w:szCs w:val="24"/>
              </w:rPr>
            </w:pPr>
          </w:p>
        </w:tc>
        <w:tc>
          <w:tcPr>
            <w:tcW w:w="2644" w:type="dxa"/>
          </w:tcPr>
          <w:p w14:paraId="5865D256"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645" w:type="dxa"/>
          </w:tcPr>
          <w:p w14:paraId="55430F06" w14:textId="77777777" w:rsidR="004B21E2" w:rsidRPr="000159A8" w:rsidRDefault="004B21E2"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4B21E2" w:rsidRPr="000159A8" w14:paraId="253AA388" w14:textId="77777777" w:rsidTr="00E03395">
        <w:tc>
          <w:tcPr>
            <w:tcW w:w="2644" w:type="dxa"/>
          </w:tcPr>
          <w:p w14:paraId="1E8275C6"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644" w:type="dxa"/>
          </w:tcPr>
          <w:p w14:paraId="0DECFC82"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w:t>
            </w:r>
          </w:p>
        </w:tc>
        <w:tc>
          <w:tcPr>
            <w:tcW w:w="2645" w:type="dxa"/>
          </w:tcPr>
          <w:p w14:paraId="579FB6F4" w14:textId="77777777" w:rsidR="004B21E2" w:rsidRPr="000159A8" w:rsidRDefault="004B21E2" w:rsidP="000159A8">
            <w:pPr>
              <w:spacing w:line="360" w:lineRule="auto"/>
              <w:jc w:val="center"/>
              <w:rPr>
                <w:rFonts w:ascii="Times New Roman" w:hAnsi="Times New Roman" w:cs="Times New Roman"/>
                <w:sz w:val="24"/>
                <w:szCs w:val="24"/>
              </w:rPr>
            </w:pPr>
            <w:bookmarkStart w:id="57" w:name="_Hlk121111706"/>
            <w:r w:rsidRPr="000159A8">
              <w:rPr>
                <w:rFonts w:ascii="Times New Roman" w:hAnsi="Times New Roman" w:cs="Times New Roman"/>
                <w:sz w:val="24"/>
                <w:szCs w:val="24"/>
              </w:rPr>
              <w:t>69,6 %</w:t>
            </w:r>
            <w:bookmarkEnd w:id="57"/>
          </w:p>
        </w:tc>
      </w:tr>
      <w:tr w:rsidR="004B21E2" w:rsidRPr="000159A8" w14:paraId="3FB6EC53" w14:textId="77777777" w:rsidTr="00E03395">
        <w:tc>
          <w:tcPr>
            <w:tcW w:w="2644" w:type="dxa"/>
          </w:tcPr>
          <w:p w14:paraId="55A059AB"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w:t>
            </w:r>
          </w:p>
        </w:tc>
        <w:tc>
          <w:tcPr>
            <w:tcW w:w="2644" w:type="dxa"/>
          </w:tcPr>
          <w:p w14:paraId="039CD6FB" w14:textId="77777777" w:rsidR="004B21E2" w:rsidRPr="000159A8" w:rsidRDefault="004B21E2"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w:t>
            </w:r>
          </w:p>
        </w:tc>
        <w:tc>
          <w:tcPr>
            <w:tcW w:w="2645" w:type="dxa"/>
          </w:tcPr>
          <w:p w14:paraId="32F01734"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30,4 %</w:t>
            </w:r>
          </w:p>
        </w:tc>
      </w:tr>
    </w:tbl>
    <w:p w14:paraId="0DC5A86B" w14:textId="1B3433E6" w:rsidR="00E03395" w:rsidRPr="000159A8" w:rsidRDefault="00E03395" w:rsidP="000159A8">
      <w:pPr>
        <w:pStyle w:val="Titulek"/>
        <w:tabs>
          <w:tab w:val="left" w:pos="2268"/>
        </w:tabs>
        <w:spacing w:line="360" w:lineRule="auto"/>
        <w:rPr>
          <w:rFonts w:ascii="Times New Roman" w:hAnsi="Times New Roman" w:cs="Times New Roman"/>
        </w:rPr>
      </w:pPr>
      <w:r w:rsidRPr="000159A8">
        <w:rPr>
          <w:rFonts w:ascii="Times New Roman" w:hAnsi="Times New Roman" w:cs="Times New Roman"/>
        </w:rPr>
        <w:tab/>
      </w:r>
      <w:bookmarkStart w:id="58" w:name="_Hlk121143465"/>
      <w:r w:rsidRPr="000159A8">
        <w:rPr>
          <w:rFonts w:ascii="Times New Roman" w:hAnsi="Times New Roman" w:cs="Times New Roman"/>
        </w:rPr>
        <w:t xml:space="preserve">Tabulka </w:t>
      </w:r>
      <w:r w:rsidR="001C72E5" w:rsidRPr="000159A8">
        <w:rPr>
          <w:rFonts w:ascii="Times New Roman" w:hAnsi="Times New Roman" w:cs="Times New Roman"/>
        </w:rPr>
        <w:t>8 a</w:t>
      </w:r>
      <w:r w:rsidRPr="000159A8">
        <w:rPr>
          <w:rFonts w:ascii="Times New Roman" w:hAnsi="Times New Roman" w:cs="Times New Roman"/>
        </w:rPr>
        <w:t>: Jak nejraději trávíš svůj – respondenti neslyšící</w:t>
      </w:r>
      <w:bookmarkEnd w:id="58"/>
    </w:p>
    <w:tbl>
      <w:tblPr>
        <w:tblStyle w:val="Mkatabulky"/>
        <w:tblW w:w="0" w:type="auto"/>
        <w:tblLook w:val="04A0" w:firstRow="1" w:lastRow="0" w:firstColumn="1" w:lastColumn="0" w:noHBand="0" w:noVBand="1"/>
      </w:tblPr>
      <w:tblGrid>
        <w:gridCol w:w="2642"/>
        <w:gridCol w:w="2642"/>
        <w:gridCol w:w="2642"/>
      </w:tblGrid>
      <w:tr w:rsidR="004B21E2" w:rsidRPr="000159A8" w14:paraId="74E7E3A5" w14:textId="77777777" w:rsidTr="00E03395">
        <w:tc>
          <w:tcPr>
            <w:tcW w:w="2642" w:type="dxa"/>
          </w:tcPr>
          <w:p w14:paraId="00B4F646" w14:textId="77777777" w:rsidR="004B21E2" w:rsidRPr="000159A8" w:rsidRDefault="004B21E2" w:rsidP="000159A8">
            <w:pPr>
              <w:keepNext/>
              <w:spacing w:line="360" w:lineRule="auto"/>
              <w:jc w:val="center"/>
              <w:rPr>
                <w:rFonts w:ascii="Times New Roman" w:hAnsi="Times New Roman" w:cs="Times New Roman"/>
                <w:sz w:val="24"/>
                <w:szCs w:val="24"/>
              </w:rPr>
            </w:pPr>
          </w:p>
        </w:tc>
        <w:tc>
          <w:tcPr>
            <w:tcW w:w="2642" w:type="dxa"/>
          </w:tcPr>
          <w:p w14:paraId="39588743" w14:textId="77777777" w:rsidR="004B21E2" w:rsidRPr="000159A8" w:rsidRDefault="004B21E2" w:rsidP="000159A8">
            <w:pPr>
              <w:keepNext/>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642" w:type="dxa"/>
          </w:tcPr>
          <w:p w14:paraId="1449F926" w14:textId="77777777" w:rsidR="004B21E2" w:rsidRPr="000159A8" w:rsidRDefault="004B21E2" w:rsidP="000159A8">
            <w:pPr>
              <w:keepNext/>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4B21E2" w:rsidRPr="000159A8" w14:paraId="3242EE5E" w14:textId="77777777" w:rsidTr="00E03395">
        <w:tc>
          <w:tcPr>
            <w:tcW w:w="2642" w:type="dxa"/>
          </w:tcPr>
          <w:p w14:paraId="7F151DA9"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642" w:type="dxa"/>
          </w:tcPr>
          <w:p w14:paraId="681FCBD0"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19</w:t>
            </w:r>
          </w:p>
        </w:tc>
        <w:tc>
          <w:tcPr>
            <w:tcW w:w="2642" w:type="dxa"/>
          </w:tcPr>
          <w:p w14:paraId="26DAC84D"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95 %</w:t>
            </w:r>
          </w:p>
        </w:tc>
      </w:tr>
      <w:tr w:rsidR="004B21E2" w:rsidRPr="000159A8" w14:paraId="57E7037E" w14:textId="77777777" w:rsidTr="00E03395">
        <w:tc>
          <w:tcPr>
            <w:tcW w:w="2642" w:type="dxa"/>
          </w:tcPr>
          <w:p w14:paraId="4CBF4F0F"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w:t>
            </w:r>
          </w:p>
        </w:tc>
        <w:tc>
          <w:tcPr>
            <w:tcW w:w="2642" w:type="dxa"/>
          </w:tcPr>
          <w:p w14:paraId="6248D427"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2642" w:type="dxa"/>
          </w:tcPr>
          <w:p w14:paraId="1EFFD6FA" w14:textId="77777777" w:rsidR="004B21E2" w:rsidRPr="000159A8" w:rsidRDefault="004B21E2"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5 %</w:t>
            </w:r>
          </w:p>
        </w:tc>
      </w:tr>
    </w:tbl>
    <w:p w14:paraId="6C7EEC6B" w14:textId="61E4D0A2" w:rsidR="00E03395" w:rsidRPr="000159A8" w:rsidRDefault="00E03395" w:rsidP="000159A8">
      <w:pPr>
        <w:pStyle w:val="Titulek"/>
        <w:tabs>
          <w:tab w:val="left" w:pos="1560"/>
        </w:tabs>
        <w:spacing w:line="360" w:lineRule="auto"/>
        <w:rPr>
          <w:rFonts w:ascii="Times New Roman" w:hAnsi="Times New Roman" w:cs="Times New Roman"/>
        </w:rPr>
      </w:pPr>
      <w:r w:rsidRPr="000159A8">
        <w:rPr>
          <w:rFonts w:ascii="Times New Roman" w:hAnsi="Times New Roman" w:cs="Times New Roman"/>
        </w:rPr>
        <w:tab/>
      </w:r>
      <w:bookmarkStart w:id="59" w:name="_Hlk121143478"/>
      <w:r w:rsidRPr="000159A8">
        <w:rPr>
          <w:rFonts w:ascii="Times New Roman" w:hAnsi="Times New Roman" w:cs="Times New Roman"/>
        </w:rPr>
        <w:t xml:space="preserve">Tabulka </w:t>
      </w:r>
      <w:r w:rsidR="001C72E5" w:rsidRPr="000159A8">
        <w:rPr>
          <w:rFonts w:ascii="Times New Roman" w:hAnsi="Times New Roman" w:cs="Times New Roman"/>
        </w:rPr>
        <w:t>8 b</w:t>
      </w:r>
      <w:r w:rsidRPr="000159A8">
        <w:rPr>
          <w:rFonts w:ascii="Times New Roman" w:hAnsi="Times New Roman" w:cs="Times New Roman"/>
        </w:rPr>
        <w:t>: Jak nejraději trávíš svůj – respondenti s kochleárním implantátem</w:t>
      </w:r>
    </w:p>
    <w:bookmarkEnd w:id="59"/>
    <w:p w14:paraId="0E97AAFB" w14:textId="77777777" w:rsidR="00D00763" w:rsidRPr="000159A8" w:rsidRDefault="00D00763" w:rsidP="000159A8">
      <w:pPr>
        <w:spacing w:before="120" w:after="0" w:line="360" w:lineRule="auto"/>
        <w:ind w:firstLine="357"/>
        <w:jc w:val="both"/>
        <w:rPr>
          <w:rFonts w:ascii="Times New Roman" w:hAnsi="Times New Roman" w:cs="Times New Roman"/>
          <w:sz w:val="24"/>
          <w:szCs w:val="24"/>
        </w:rPr>
      </w:pPr>
      <w:r w:rsidRPr="000159A8">
        <w:rPr>
          <w:rFonts w:ascii="Times New Roman" w:hAnsi="Times New Roman" w:cs="Times New Roman"/>
          <w:sz w:val="24"/>
          <w:szCs w:val="24"/>
        </w:rPr>
        <w:t>69,6 % respondentů neslyšících a 95 % respondentů užívajících kochleární implantát uvedlo, že svůj volný čas tráví i s osobami slyšícími.</w:t>
      </w:r>
    </w:p>
    <w:p w14:paraId="05578E64" w14:textId="77777777" w:rsidR="00D00763" w:rsidRPr="000159A8" w:rsidRDefault="00D00763" w:rsidP="000159A8">
      <w:pPr>
        <w:spacing w:after="0" w:line="360" w:lineRule="auto"/>
        <w:rPr>
          <w:rFonts w:ascii="Times New Roman" w:hAnsi="Times New Roman" w:cs="Times New Roman"/>
          <w:sz w:val="24"/>
          <w:szCs w:val="24"/>
        </w:rPr>
      </w:pPr>
    </w:p>
    <w:p w14:paraId="76365503" w14:textId="5B6C881A" w:rsidR="004B21E2" w:rsidRPr="000159A8" w:rsidRDefault="00D00763"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Jakou formu komunikace nejvíce využíváte?</w:t>
      </w:r>
    </w:p>
    <w:tbl>
      <w:tblPr>
        <w:tblStyle w:val="Mkatabulky"/>
        <w:tblW w:w="0" w:type="auto"/>
        <w:tblLook w:val="04A0" w:firstRow="1" w:lastRow="0" w:firstColumn="1" w:lastColumn="0" w:noHBand="0" w:noVBand="1"/>
      </w:tblPr>
      <w:tblGrid>
        <w:gridCol w:w="3005"/>
        <w:gridCol w:w="3005"/>
        <w:gridCol w:w="3006"/>
      </w:tblGrid>
      <w:tr w:rsidR="003D25EC" w:rsidRPr="000159A8" w14:paraId="1EC526D1" w14:textId="77777777" w:rsidTr="00E03395">
        <w:tc>
          <w:tcPr>
            <w:tcW w:w="3005" w:type="dxa"/>
          </w:tcPr>
          <w:p w14:paraId="7FF7425D" w14:textId="77777777" w:rsidR="003D25EC" w:rsidRPr="000159A8" w:rsidRDefault="003D25EC" w:rsidP="000159A8">
            <w:pPr>
              <w:spacing w:line="360" w:lineRule="auto"/>
              <w:jc w:val="center"/>
              <w:rPr>
                <w:rFonts w:ascii="Times New Roman" w:hAnsi="Times New Roman" w:cs="Times New Roman"/>
                <w:sz w:val="24"/>
                <w:szCs w:val="24"/>
              </w:rPr>
            </w:pPr>
          </w:p>
        </w:tc>
        <w:tc>
          <w:tcPr>
            <w:tcW w:w="3005" w:type="dxa"/>
          </w:tcPr>
          <w:p w14:paraId="4BB9F800" w14:textId="77777777" w:rsidR="003D25EC" w:rsidRPr="000159A8" w:rsidRDefault="003D25EC"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3006" w:type="dxa"/>
          </w:tcPr>
          <w:p w14:paraId="386BE88C" w14:textId="77777777" w:rsidR="003D25EC" w:rsidRPr="000159A8" w:rsidRDefault="003D25EC"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3D25EC" w:rsidRPr="000159A8" w14:paraId="447E54A6" w14:textId="77777777" w:rsidTr="00E03395">
        <w:tc>
          <w:tcPr>
            <w:tcW w:w="3005" w:type="dxa"/>
          </w:tcPr>
          <w:p w14:paraId="0C6EDF3E"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Znakový jazyk</w:t>
            </w:r>
          </w:p>
        </w:tc>
        <w:tc>
          <w:tcPr>
            <w:tcW w:w="3005" w:type="dxa"/>
          </w:tcPr>
          <w:p w14:paraId="147713A9"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13</w:t>
            </w:r>
          </w:p>
        </w:tc>
        <w:tc>
          <w:tcPr>
            <w:tcW w:w="3006" w:type="dxa"/>
          </w:tcPr>
          <w:p w14:paraId="3739EE78"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54,2 %</w:t>
            </w:r>
          </w:p>
        </w:tc>
      </w:tr>
      <w:tr w:rsidR="003D25EC" w:rsidRPr="000159A8" w14:paraId="187107B5" w14:textId="77777777" w:rsidTr="00E03395">
        <w:tc>
          <w:tcPr>
            <w:tcW w:w="3005" w:type="dxa"/>
          </w:tcPr>
          <w:p w14:paraId="3D824317" w14:textId="4C4EFFE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Mluvená řeč s odezíráním</w:t>
            </w:r>
          </w:p>
        </w:tc>
        <w:tc>
          <w:tcPr>
            <w:tcW w:w="3005" w:type="dxa"/>
          </w:tcPr>
          <w:p w14:paraId="49549A94"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3006" w:type="dxa"/>
          </w:tcPr>
          <w:p w14:paraId="4DBAF5B5"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20,8 %</w:t>
            </w:r>
          </w:p>
        </w:tc>
      </w:tr>
      <w:tr w:rsidR="003D25EC" w:rsidRPr="000159A8" w14:paraId="7057465D" w14:textId="77777777" w:rsidTr="00E03395">
        <w:tc>
          <w:tcPr>
            <w:tcW w:w="3005" w:type="dxa"/>
          </w:tcPr>
          <w:p w14:paraId="43417442"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Mluvená řeč bez odezírání</w:t>
            </w:r>
          </w:p>
        </w:tc>
        <w:tc>
          <w:tcPr>
            <w:tcW w:w="3005" w:type="dxa"/>
          </w:tcPr>
          <w:p w14:paraId="4115E915"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3006" w:type="dxa"/>
          </w:tcPr>
          <w:p w14:paraId="009BB40F"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16,7 %</w:t>
            </w:r>
          </w:p>
        </w:tc>
      </w:tr>
      <w:tr w:rsidR="003D25EC" w:rsidRPr="000159A8" w14:paraId="1383D1B2" w14:textId="77777777" w:rsidTr="00E03395">
        <w:tc>
          <w:tcPr>
            <w:tcW w:w="3005" w:type="dxa"/>
          </w:tcPr>
          <w:p w14:paraId="5F33505A"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Psaná forma řeči</w:t>
            </w:r>
          </w:p>
        </w:tc>
        <w:tc>
          <w:tcPr>
            <w:tcW w:w="3005" w:type="dxa"/>
          </w:tcPr>
          <w:p w14:paraId="4E9E67BC"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3006" w:type="dxa"/>
          </w:tcPr>
          <w:p w14:paraId="2DFE6560"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4,2 %</w:t>
            </w:r>
          </w:p>
        </w:tc>
      </w:tr>
      <w:tr w:rsidR="003D25EC" w:rsidRPr="000159A8" w14:paraId="2F135E19" w14:textId="77777777" w:rsidTr="00E03395">
        <w:tc>
          <w:tcPr>
            <w:tcW w:w="3005" w:type="dxa"/>
          </w:tcPr>
          <w:p w14:paraId="43104785"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Jiné</w:t>
            </w:r>
          </w:p>
        </w:tc>
        <w:tc>
          <w:tcPr>
            <w:tcW w:w="3005" w:type="dxa"/>
          </w:tcPr>
          <w:p w14:paraId="62949973" w14:textId="77777777" w:rsidR="003D25EC" w:rsidRPr="000159A8" w:rsidRDefault="003D25EC"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3006" w:type="dxa"/>
          </w:tcPr>
          <w:p w14:paraId="79CFAC56" w14:textId="77777777" w:rsidR="003D25EC" w:rsidRPr="000159A8" w:rsidRDefault="003D25EC"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4,2 %</w:t>
            </w:r>
          </w:p>
        </w:tc>
      </w:tr>
    </w:tbl>
    <w:p w14:paraId="69493CB6" w14:textId="5F54FB21" w:rsidR="00D00763" w:rsidRPr="000159A8" w:rsidRDefault="00E03395" w:rsidP="000159A8">
      <w:pPr>
        <w:pStyle w:val="Titulek"/>
        <w:spacing w:line="360" w:lineRule="auto"/>
        <w:jc w:val="center"/>
        <w:rPr>
          <w:rFonts w:ascii="Times New Roman" w:hAnsi="Times New Roman" w:cs="Times New Roman"/>
          <w:sz w:val="24"/>
          <w:szCs w:val="24"/>
        </w:rPr>
      </w:pPr>
      <w:r w:rsidRPr="000159A8">
        <w:rPr>
          <w:rFonts w:ascii="Times New Roman" w:hAnsi="Times New Roman" w:cs="Times New Roman"/>
        </w:rPr>
        <w:t xml:space="preserve">Tabulka </w:t>
      </w:r>
      <w:r w:rsidR="001C72E5" w:rsidRPr="000159A8">
        <w:rPr>
          <w:rFonts w:ascii="Times New Roman" w:hAnsi="Times New Roman" w:cs="Times New Roman"/>
        </w:rPr>
        <w:t>9 a</w:t>
      </w:r>
      <w:r w:rsidRPr="000159A8">
        <w:rPr>
          <w:rFonts w:ascii="Times New Roman" w:hAnsi="Times New Roman" w:cs="Times New Roman"/>
        </w:rPr>
        <w:t>: Jakou formu komunikace nejvíce využíváte?</w:t>
      </w:r>
      <w:r w:rsidR="00D608C6" w:rsidRPr="000159A8">
        <w:rPr>
          <w:rFonts w:ascii="Times New Roman" w:hAnsi="Times New Roman" w:cs="Times New Roman"/>
        </w:rPr>
        <w:t xml:space="preserve"> – respondenti neslyšící</w:t>
      </w:r>
    </w:p>
    <w:tbl>
      <w:tblPr>
        <w:tblStyle w:val="Mkatabulky"/>
        <w:tblW w:w="0" w:type="auto"/>
        <w:tblLook w:val="04A0" w:firstRow="1" w:lastRow="0" w:firstColumn="1" w:lastColumn="0" w:noHBand="0" w:noVBand="1"/>
      </w:tblPr>
      <w:tblGrid>
        <w:gridCol w:w="3005"/>
        <w:gridCol w:w="3005"/>
        <w:gridCol w:w="3006"/>
      </w:tblGrid>
      <w:tr w:rsidR="00E03395" w:rsidRPr="000159A8" w14:paraId="03D716AD" w14:textId="77777777" w:rsidTr="00D3557C">
        <w:tc>
          <w:tcPr>
            <w:tcW w:w="3005" w:type="dxa"/>
          </w:tcPr>
          <w:p w14:paraId="0522DB08" w14:textId="77777777" w:rsidR="00E03395" w:rsidRPr="000159A8" w:rsidRDefault="00E03395" w:rsidP="000159A8">
            <w:pPr>
              <w:spacing w:line="360" w:lineRule="auto"/>
              <w:jc w:val="center"/>
              <w:rPr>
                <w:rFonts w:ascii="Times New Roman" w:hAnsi="Times New Roman" w:cs="Times New Roman"/>
                <w:sz w:val="24"/>
                <w:szCs w:val="24"/>
              </w:rPr>
            </w:pPr>
          </w:p>
        </w:tc>
        <w:tc>
          <w:tcPr>
            <w:tcW w:w="3005" w:type="dxa"/>
          </w:tcPr>
          <w:p w14:paraId="25396A85" w14:textId="77777777" w:rsidR="00E03395" w:rsidRPr="000159A8" w:rsidRDefault="00E03395"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3006" w:type="dxa"/>
          </w:tcPr>
          <w:p w14:paraId="26B83507" w14:textId="77777777" w:rsidR="00E03395" w:rsidRPr="000159A8" w:rsidRDefault="00E03395"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E03395" w:rsidRPr="000159A8" w14:paraId="5AFE083C" w14:textId="77777777" w:rsidTr="00D3557C">
        <w:tc>
          <w:tcPr>
            <w:tcW w:w="3005" w:type="dxa"/>
          </w:tcPr>
          <w:p w14:paraId="6D8DA91C" w14:textId="7777777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Znakový jazyk</w:t>
            </w:r>
          </w:p>
        </w:tc>
        <w:tc>
          <w:tcPr>
            <w:tcW w:w="3005" w:type="dxa"/>
          </w:tcPr>
          <w:p w14:paraId="6E9D9533" w14:textId="2077D56E"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3006" w:type="dxa"/>
          </w:tcPr>
          <w:p w14:paraId="2E71B373" w14:textId="45795438"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10,5 %</w:t>
            </w:r>
          </w:p>
        </w:tc>
      </w:tr>
      <w:tr w:rsidR="00E03395" w:rsidRPr="000159A8" w14:paraId="4F286953" w14:textId="77777777" w:rsidTr="00D3557C">
        <w:tc>
          <w:tcPr>
            <w:tcW w:w="3005" w:type="dxa"/>
          </w:tcPr>
          <w:p w14:paraId="5E8ECE3F" w14:textId="7777777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Mluvená řeč s odezíráním</w:t>
            </w:r>
          </w:p>
        </w:tc>
        <w:tc>
          <w:tcPr>
            <w:tcW w:w="3005" w:type="dxa"/>
          </w:tcPr>
          <w:p w14:paraId="278B28AC" w14:textId="03EF9DCA"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10</w:t>
            </w:r>
          </w:p>
        </w:tc>
        <w:tc>
          <w:tcPr>
            <w:tcW w:w="3006" w:type="dxa"/>
          </w:tcPr>
          <w:p w14:paraId="20A40389" w14:textId="5B5F0FBB"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52,6 %</w:t>
            </w:r>
          </w:p>
        </w:tc>
      </w:tr>
      <w:tr w:rsidR="00E03395" w:rsidRPr="000159A8" w14:paraId="4239EAC8" w14:textId="77777777" w:rsidTr="00D3557C">
        <w:tc>
          <w:tcPr>
            <w:tcW w:w="3005" w:type="dxa"/>
          </w:tcPr>
          <w:p w14:paraId="5C5D64BA" w14:textId="7777777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Mluvená řeč bez odezírání</w:t>
            </w:r>
          </w:p>
        </w:tc>
        <w:tc>
          <w:tcPr>
            <w:tcW w:w="3005" w:type="dxa"/>
          </w:tcPr>
          <w:p w14:paraId="05EE09AB" w14:textId="7777777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3006" w:type="dxa"/>
          </w:tcPr>
          <w:p w14:paraId="17F58D49" w14:textId="2A698B1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21,1 %</w:t>
            </w:r>
          </w:p>
        </w:tc>
      </w:tr>
      <w:tr w:rsidR="00E03395" w:rsidRPr="000159A8" w14:paraId="44771FC7" w14:textId="77777777" w:rsidTr="00D3557C">
        <w:tc>
          <w:tcPr>
            <w:tcW w:w="3005" w:type="dxa"/>
          </w:tcPr>
          <w:p w14:paraId="42F0DC83" w14:textId="7777777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Psaná forma řeči</w:t>
            </w:r>
          </w:p>
        </w:tc>
        <w:tc>
          <w:tcPr>
            <w:tcW w:w="3005" w:type="dxa"/>
          </w:tcPr>
          <w:p w14:paraId="2D486FF9" w14:textId="7777777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3006" w:type="dxa"/>
          </w:tcPr>
          <w:p w14:paraId="4EFC69E4" w14:textId="707D9065"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5,3 %</w:t>
            </w:r>
          </w:p>
        </w:tc>
      </w:tr>
      <w:tr w:rsidR="00E03395" w:rsidRPr="000159A8" w14:paraId="1F521399" w14:textId="77777777" w:rsidTr="00D3557C">
        <w:tc>
          <w:tcPr>
            <w:tcW w:w="3005" w:type="dxa"/>
          </w:tcPr>
          <w:p w14:paraId="290AE7DE" w14:textId="77777777"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Jiné</w:t>
            </w:r>
          </w:p>
        </w:tc>
        <w:tc>
          <w:tcPr>
            <w:tcW w:w="3005" w:type="dxa"/>
          </w:tcPr>
          <w:p w14:paraId="226DE992" w14:textId="7DECAC56" w:rsidR="00E03395" w:rsidRPr="000159A8" w:rsidRDefault="00E03395"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3006" w:type="dxa"/>
          </w:tcPr>
          <w:p w14:paraId="6DA6492C" w14:textId="6F4E0C68" w:rsidR="00E03395" w:rsidRPr="000159A8" w:rsidRDefault="00E03395"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10,5 %</w:t>
            </w:r>
          </w:p>
        </w:tc>
      </w:tr>
    </w:tbl>
    <w:p w14:paraId="2F5FB155" w14:textId="32092A50" w:rsidR="00E03395" w:rsidRPr="000159A8" w:rsidRDefault="00330B54" w:rsidP="000159A8">
      <w:pPr>
        <w:pStyle w:val="Titulek"/>
        <w:spacing w:line="360" w:lineRule="auto"/>
        <w:jc w:val="center"/>
        <w:rPr>
          <w:rFonts w:ascii="Times New Roman" w:hAnsi="Times New Roman" w:cs="Times New Roman"/>
          <w:sz w:val="24"/>
          <w:szCs w:val="24"/>
        </w:rPr>
      </w:pPr>
      <w:r w:rsidRPr="000159A8">
        <w:rPr>
          <w:rFonts w:ascii="Times New Roman" w:hAnsi="Times New Roman" w:cs="Times New Roman"/>
        </w:rPr>
        <w:t xml:space="preserve">Tabulka </w:t>
      </w:r>
      <w:r w:rsidR="001C72E5" w:rsidRPr="000159A8">
        <w:rPr>
          <w:rFonts w:ascii="Times New Roman" w:hAnsi="Times New Roman" w:cs="Times New Roman"/>
        </w:rPr>
        <w:t>9 b</w:t>
      </w:r>
      <w:r w:rsidRPr="000159A8">
        <w:rPr>
          <w:rFonts w:ascii="Times New Roman" w:hAnsi="Times New Roman" w:cs="Times New Roman"/>
        </w:rPr>
        <w:t>: Jakou formu komunikace nejvíc</w:t>
      </w:r>
      <w:r w:rsidR="00D608C6" w:rsidRPr="000159A8">
        <w:rPr>
          <w:rFonts w:ascii="Times New Roman" w:hAnsi="Times New Roman" w:cs="Times New Roman"/>
        </w:rPr>
        <w:t>e využíváte? – respondenti s kochleárním implantátem</w:t>
      </w:r>
    </w:p>
    <w:p w14:paraId="199366FE" w14:textId="18AFD559" w:rsidR="00D00763" w:rsidRPr="000159A8" w:rsidRDefault="00D00763" w:rsidP="000159A8">
      <w:pPr>
        <w:spacing w:before="120" w:after="0" w:line="360" w:lineRule="auto"/>
        <w:ind w:firstLine="708"/>
        <w:jc w:val="both"/>
        <w:rPr>
          <w:rFonts w:ascii="Times New Roman" w:hAnsi="Times New Roman" w:cs="Times New Roman"/>
          <w:color w:val="000000" w:themeColor="text1"/>
          <w:sz w:val="24"/>
          <w:szCs w:val="24"/>
        </w:rPr>
      </w:pPr>
      <w:bookmarkStart w:id="60" w:name="_Hlk121111963"/>
      <w:r w:rsidRPr="000159A8">
        <w:rPr>
          <w:rFonts w:ascii="Times New Roman" w:hAnsi="Times New Roman" w:cs="Times New Roman"/>
          <w:color w:val="000000" w:themeColor="text1"/>
          <w:sz w:val="24"/>
          <w:szCs w:val="24"/>
        </w:rPr>
        <w:t xml:space="preserve">U respondentů neslyšících převažuje znaková řeč, kterou uvedlo </w:t>
      </w:r>
      <w:r w:rsidR="001C72E5" w:rsidRPr="000159A8">
        <w:rPr>
          <w:rFonts w:ascii="Times New Roman" w:hAnsi="Times New Roman" w:cs="Times New Roman"/>
          <w:color w:val="000000" w:themeColor="text1"/>
          <w:sz w:val="24"/>
          <w:szCs w:val="24"/>
        </w:rPr>
        <w:t>54,2 %</w:t>
      </w:r>
      <w:r w:rsidRPr="000159A8">
        <w:rPr>
          <w:rFonts w:ascii="Times New Roman" w:hAnsi="Times New Roman" w:cs="Times New Roman"/>
          <w:color w:val="000000" w:themeColor="text1"/>
          <w:sz w:val="24"/>
          <w:szCs w:val="24"/>
        </w:rPr>
        <w:t xml:space="preserve"> a nejméně pak využívají psanou formu řeči. Jeden respondent uvedl, že používá znakový jazyk i mluvenou řeč. Znakuje se </w:t>
      </w:r>
      <w:r w:rsidR="001C72E5" w:rsidRPr="000159A8">
        <w:rPr>
          <w:rFonts w:ascii="Times New Roman" w:hAnsi="Times New Roman" w:cs="Times New Roman"/>
          <w:color w:val="000000" w:themeColor="text1"/>
          <w:sz w:val="24"/>
          <w:szCs w:val="24"/>
        </w:rPr>
        <w:t>svojí</w:t>
      </w:r>
      <w:r w:rsidRPr="000159A8">
        <w:rPr>
          <w:rFonts w:ascii="Times New Roman" w:hAnsi="Times New Roman" w:cs="Times New Roman"/>
          <w:color w:val="000000" w:themeColor="text1"/>
          <w:sz w:val="24"/>
          <w:szCs w:val="24"/>
        </w:rPr>
        <w:t xml:space="preserve"> maminkou, která je neslyšící a mluví s bráchou a s tátou, kteří jsou slyšící.</w:t>
      </w:r>
    </w:p>
    <w:p w14:paraId="46E2DFFC" w14:textId="70CE1E00" w:rsidR="00D00763" w:rsidRPr="000159A8" w:rsidRDefault="00D00763" w:rsidP="000159A8">
      <w:pPr>
        <w:spacing w:before="120" w:after="0" w:line="360" w:lineRule="auto"/>
        <w:ind w:firstLine="426"/>
        <w:jc w:val="both"/>
        <w:rPr>
          <w:rFonts w:ascii="Times New Roman" w:hAnsi="Times New Roman" w:cs="Times New Roman"/>
          <w:color w:val="000000" w:themeColor="text1"/>
          <w:sz w:val="24"/>
          <w:szCs w:val="24"/>
        </w:rPr>
      </w:pPr>
      <w:r w:rsidRPr="000159A8">
        <w:rPr>
          <w:rFonts w:ascii="Times New Roman" w:hAnsi="Times New Roman" w:cs="Times New Roman"/>
          <w:color w:val="000000" w:themeColor="text1"/>
          <w:sz w:val="24"/>
          <w:szCs w:val="24"/>
        </w:rPr>
        <w:t xml:space="preserve">U respondentů s kochleárním implantátem převažuje mluvená řeč s odezíráním a nejméně využívají psanou formu řeči. Jeden respondent uvedl, že odezírá, ale mluví špatně, takže </w:t>
      </w:r>
      <w:r w:rsidRPr="000159A8">
        <w:rPr>
          <w:rFonts w:ascii="Times New Roman" w:hAnsi="Times New Roman" w:cs="Times New Roman"/>
          <w:color w:val="000000" w:themeColor="text1"/>
          <w:sz w:val="24"/>
          <w:szCs w:val="24"/>
        </w:rPr>
        <w:lastRenderedPageBreak/>
        <w:t>znakuje a jeden dotazník vyplňovala maminka a uvedla, že dítě užívá mluvenou řeč doplněnou znaky, mimikou a dorozumíváním mu pomáhají sourozenci, protože má LMR, VD, ADHD a chodí do praktické školy, ale dochází ke zlepšování.</w:t>
      </w:r>
    </w:p>
    <w:p w14:paraId="2E61E4EE" w14:textId="77777777" w:rsidR="0006334B" w:rsidRPr="000159A8" w:rsidRDefault="0006334B" w:rsidP="000159A8">
      <w:pPr>
        <w:spacing w:before="120" w:after="0" w:line="360" w:lineRule="auto"/>
        <w:ind w:firstLine="426"/>
        <w:jc w:val="both"/>
        <w:rPr>
          <w:rFonts w:ascii="Times New Roman" w:hAnsi="Times New Roman" w:cs="Times New Roman"/>
          <w:color w:val="000000" w:themeColor="text1"/>
          <w:sz w:val="24"/>
          <w:szCs w:val="24"/>
        </w:rPr>
      </w:pPr>
    </w:p>
    <w:p w14:paraId="39EEEF53" w14:textId="13CB1415" w:rsidR="0006334B" w:rsidRPr="000159A8" w:rsidRDefault="0006334B"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Navštěvuješ nějaké zájmové kroužky?</w:t>
      </w:r>
    </w:p>
    <w:bookmarkEnd w:id="60"/>
    <w:tbl>
      <w:tblPr>
        <w:tblStyle w:val="Mkatabulky"/>
        <w:tblW w:w="0" w:type="auto"/>
        <w:tblLook w:val="04A0" w:firstRow="1" w:lastRow="0" w:firstColumn="1" w:lastColumn="0" w:noHBand="0" w:noVBand="1"/>
      </w:tblPr>
      <w:tblGrid>
        <w:gridCol w:w="2266"/>
        <w:gridCol w:w="2266"/>
        <w:gridCol w:w="2267"/>
      </w:tblGrid>
      <w:tr w:rsidR="0006334B" w:rsidRPr="000159A8" w14:paraId="493F5D13" w14:textId="77777777" w:rsidTr="0006334B">
        <w:tc>
          <w:tcPr>
            <w:tcW w:w="2266" w:type="dxa"/>
          </w:tcPr>
          <w:p w14:paraId="7AA2B57E" w14:textId="77777777" w:rsidR="0006334B" w:rsidRPr="000159A8" w:rsidRDefault="0006334B" w:rsidP="000159A8">
            <w:pPr>
              <w:spacing w:line="360" w:lineRule="auto"/>
              <w:jc w:val="center"/>
              <w:rPr>
                <w:rFonts w:ascii="Times New Roman" w:hAnsi="Times New Roman" w:cs="Times New Roman"/>
                <w:sz w:val="24"/>
                <w:szCs w:val="24"/>
              </w:rPr>
            </w:pPr>
          </w:p>
        </w:tc>
        <w:tc>
          <w:tcPr>
            <w:tcW w:w="2266" w:type="dxa"/>
          </w:tcPr>
          <w:p w14:paraId="4F199C02" w14:textId="77777777" w:rsidR="0006334B" w:rsidRPr="000159A8" w:rsidRDefault="0006334B"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267" w:type="dxa"/>
          </w:tcPr>
          <w:p w14:paraId="2482CEAC" w14:textId="77777777" w:rsidR="0006334B" w:rsidRPr="000159A8" w:rsidRDefault="0006334B" w:rsidP="000159A8">
            <w:pPr>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06334B" w:rsidRPr="000159A8" w14:paraId="77E3CA2E" w14:textId="77777777" w:rsidTr="0006334B">
        <w:tc>
          <w:tcPr>
            <w:tcW w:w="2266" w:type="dxa"/>
          </w:tcPr>
          <w:p w14:paraId="1EE26B69" w14:textId="77777777" w:rsidR="0006334B" w:rsidRPr="000159A8" w:rsidRDefault="0006334B"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266" w:type="dxa"/>
          </w:tcPr>
          <w:p w14:paraId="6F3F55E3" w14:textId="77777777" w:rsidR="0006334B" w:rsidRPr="000159A8" w:rsidRDefault="0006334B"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31</w:t>
            </w:r>
          </w:p>
        </w:tc>
        <w:tc>
          <w:tcPr>
            <w:tcW w:w="2267" w:type="dxa"/>
          </w:tcPr>
          <w:p w14:paraId="6BCECEE3" w14:textId="77777777" w:rsidR="0006334B" w:rsidRPr="000159A8" w:rsidRDefault="0006334B"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72,1 %</w:t>
            </w:r>
          </w:p>
        </w:tc>
      </w:tr>
      <w:tr w:rsidR="0006334B" w:rsidRPr="000159A8" w14:paraId="20912617" w14:textId="77777777" w:rsidTr="0006334B">
        <w:tc>
          <w:tcPr>
            <w:tcW w:w="2266" w:type="dxa"/>
          </w:tcPr>
          <w:p w14:paraId="78D04051" w14:textId="77777777" w:rsidR="0006334B" w:rsidRPr="000159A8" w:rsidRDefault="0006334B"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w:t>
            </w:r>
          </w:p>
        </w:tc>
        <w:tc>
          <w:tcPr>
            <w:tcW w:w="2266" w:type="dxa"/>
          </w:tcPr>
          <w:p w14:paraId="68405C22" w14:textId="77777777" w:rsidR="0006334B" w:rsidRPr="000159A8" w:rsidRDefault="0006334B" w:rsidP="000159A8">
            <w:pPr>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12</w:t>
            </w:r>
          </w:p>
        </w:tc>
        <w:tc>
          <w:tcPr>
            <w:tcW w:w="2267" w:type="dxa"/>
          </w:tcPr>
          <w:p w14:paraId="081B762C" w14:textId="77777777" w:rsidR="0006334B" w:rsidRPr="000159A8" w:rsidRDefault="0006334B" w:rsidP="000159A8">
            <w:pPr>
              <w:keepNext/>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27,9 %</w:t>
            </w:r>
          </w:p>
        </w:tc>
      </w:tr>
    </w:tbl>
    <w:p w14:paraId="28980CF7" w14:textId="17205B6A" w:rsidR="00D00763" w:rsidRPr="000159A8" w:rsidRDefault="0006334B" w:rsidP="000159A8">
      <w:pPr>
        <w:pStyle w:val="Titulek"/>
        <w:tabs>
          <w:tab w:val="left" w:pos="1560"/>
        </w:tabs>
        <w:spacing w:line="360" w:lineRule="auto"/>
        <w:ind w:firstLine="357"/>
        <w:rPr>
          <w:rFonts w:ascii="Times New Roman" w:hAnsi="Times New Roman" w:cs="Times New Roman"/>
        </w:rPr>
      </w:pPr>
      <w:r w:rsidRPr="000159A8">
        <w:rPr>
          <w:rFonts w:ascii="Times New Roman" w:hAnsi="Times New Roman" w:cs="Times New Roman"/>
        </w:rPr>
        <w:tab/>
        <w:t>Tabulka 10: Navštěvuješ nějaké zájmové kroužky?</w:t>
      </w:r>
    </w:p>
    <w:p w14:paraId="4F5FA79B" w14:textId="77CCCE42" w:rsidR="0006334B" w:rsidRPr="000159A8" w:rsidRDefault="0006334B" w:rsidP="000159A8">
      <w:pPr>
        <w:spacing w:before="120" w:after="0" w:line="360" w:lineRule="auto"/>
        <w:ind w:firstLine="357"/>
        <w:jc w:val="both"/>
        <w:rPr>
          <w:rFonts w:ascii="Times New Roman" w:hAnsi="Times New Roman" w:cs="Times New Roman"/>
          <w:sz w:val="24"/>
          <w:szCs w:val="24"/>
        </w:rPr>
      </w:pPr>
      <w:r w:rsidRPr="000159A8">
        <w:rPr>
          <w:rFonts w:ascii="Times New Roman" w:hAnsi="Times New Roman" w:cs="Times New Roman"/>
          <w:sz w:val="24"/>
          <w:szCs w:val="24"/>
        </w:rPr>
        <w:t>Zájmové kroužky navštěvuje 72,1 % respondentů a pouze 27,9 uvedlo, že žádné zájmové kroužky nenavštěvuje.</w:t>
      </w:r>
    </w:p>
    <w:p w14:paraId="0711C400" w14:textId="77777777" w:rsidR="0006334B" w:rsidRPr="000159A8" w:rsidRDefault="0006334B" w:rsidP="000159A8">
      <w:pPr>
        <w:spacing w:line="360" w:lineRule="auto"/>
        <w:jc w:val="both"/>
        <w:rPr>
          <w:rFonts w:ascii="Times New Roman" w:hAnsi="Times New Roman" w:cs="Times New Roman"/>
          <w:sz w:val="24"/>
          <w:szCs w:val="24"/>
        </w:rPr>
      </w:pPr>
    </w:p>
    <w:p w14:paraId="5A323EE4" w14:textId="6CB2B1A4"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Proč nenavštěvuješ žádné kroužky?</w:t>
      </w:r>
    </w:p>
    <w:tbl>
      <w:tblPr>
        <w:tblStyle w:val="Mkatabulky"/>
        <w:tblW w:w="0" w:type="auto"/>
        <w:tblLook w:val="04A0" w:firstRow="1" w:lastRow="0" w:firstColumn="1" w:lastColumn="0" w:noHBand="0" w:noVBand="1"/>
      </w:tblPr>
      <w:tblGrid>
        <w:gridCol w:w="2739"/>
        <w:gridCol w:w="2739"/>
        <w:gridCol w:w="2739"/>
      </w:tblGrid>
      <w:tr w:rsidR="00280409" w:rsidRPr="000159A8" w14:paraId="2757E9C3" w14:textId="77777777" w:rsidTr="00F6764F">
        <w:tc>
          <w:tcPr>
            <w:tcW w:w="2739" w:type="dxa"/>
          </w:tcPr>
          <w:p w14:paraId="136CDC88"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p>
        </w:tc>
        <w:tc>
          <w:tcPr>
            <w:tcW w:w="2739" w:type="dxa"/>
          </w:tcPr>
          <w:p w14:paraId="52550560" w14:textId="77777777" w:rsidR="00280409" w:rsidRPr="000159A8" w:rsidRDefault="00280409"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739" w:type="dxa"/>
          </w:tcPr>
          <w:p w14:paraId="22BC2804" w14:textId="77777777" w:rsidR="00280409" w:rsidRPr="000159A8" w:rsidRDefault="00280409"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280409" w:rsidRPr="000159A8" w14:paraId="2D21A775" w14:textId="77777777" w:rsidTr="00F6764F">
        <w:tc>
          <w:tcPr>
            <w:tcW w:w="2739" w:type="dxa"/>
          </w:tcPr>
          <w:p w14:paraId="72AF9C2D"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Nemám na ně čas</w:t>
            </w:r>
          </w:p>
        </w:tc>
        <w:tc>
          <w:tcPr>
            <w:tcW w:w="2739" w:type="dxa"/>
          </w:tcPr>
          <w:p w14:paraId="56076F58"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739" w:type="dxa"/>
          </w:tcPr>
          <w:p w14:paraId="76476CB1"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41,7 %</w:t>
            </w:r>
          </w:p>
        </w:tc>
      </w:tr>
      <w:tr w:rsidR="00280409" w:rsidRPr="000159A8" w14:paraId="6494ACF4" w14:textId="77777777" w:rsidTr="00F6764F">
        <w:tc>
          <w:tcPr>
            <w:tcW w:w="2739" w:type="dxa"/>
          </w:tcPr>
          <w:p w14:paraId="7F21EF5E"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Žádný mě nezajímá</w:t>
            </w:r>
          </w:p>
        </w:tc>
        <w:tc>
          <w:tcPr>
            <w:tcW w:w="2739" w:type="dxa"/>
          </w:tcPr>
          <w:p w14:paraId="53E8EE5F"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w:t>
            </w:r>
          </w:p>
        </w:tc>
        <w:tc>
          <w:tcPr>
            <w:tcW w:w="2739" w:type="dxa"/>
          </w:tcPr>
          <w:p w14:paraId="2A0D8ADB"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58,3 %</w:t>
            </w:r>
          </w:p>
        </w:tc>
      </w:tr>
      <w:tr w:rsidR="00280409" w:rsidRPr="000159A8" w14:paraId="5627C232" w14:textId="77777777" w:rsidTr="00F6764F">
        <w:tc>
          <w:tcPr>
            <w:tcW w:w="2739" w:type="dxa"/>
          </w:tcPr>
          <w:p w14:paraId="36BBEBBA"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Jsou moc drahé</w:t>
            </w:r>
          </w:p>
        </w:tc>
        <w:tc>
          <w:tcPr>
            <w:tcW w:w="2739" w:type="dxa"/>
          </w:tcPr>
          <w:p w14:paraId="624F054D"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w:t>
            </w:r>
          </w:p>
        </w:tc>
        <w:tc>
          <w:tcPr>
            <w:tcW w:w="2739" w:type="dxa"/>
          </w:tcPr>
          <w:p w14:paraId="0C8B46CC"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0 %</w:t>
            </w:r>
          </w:p>
        </w:tc>
      </w:tr>
      <w:tr w:rsidR="00280409" w:rsidRPr="000159A8" w14:paraId="4A43531D" w14:textId="77777777" w:rsidTr="00F6764F">
        <w:tc>
          <w:tcPr>
            <w:tcW w:w="2739" w:type="dxa"/>
          </w:tcPr>
          <w:p w14:paraId="4E51D9F2"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Jiný důvod</w:t>
            </w:r>
          </w:p>
        </w:tc>
        <w:tc>
          <w:tcPr>
            <w:tcW w:w="2739" w:type="dxa"/>
          </w:tcPr>
          <w:p w14:paraId="3522F454" w14:textId="77777777" w:rsidR="00280409" w:rsidRPr="000159A8" w:rsidRDefault="00280409"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w:t>
            </w:r>
          </w:p>
        </w:tc>
        <w:tc>
          <w:tcPr>
            <w:tcW w:w="2739" w:type="dxa"/>
          </w:tcPr>
          <w:p w14:paraId="19040512" w14:textId="77777777" w:rsidR="00280409" w:rsidRPr="000159A8" w:rsidRDefault="00280409"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0 %</w:t>
            </w:r>
          </w:p>
        </w:tc>
      </w:tr>
    </w:tbl>
    <w:p w14:paraId="6A1DD85B" w14:textId="7C6CA876" w:rsidR="00F6764F" w:rsidRPr="000159A8" w:rsidRDefault="00F6764F" w:rsidP="000159A8">
      <w:pPr>
        <w:pStyle w:val="Titulek"/>
        <w:tabs>
          <w:tab w:val="left" w:pos="2410"/>
        </w:tabs>
        <w:spacing w:line="360" w:lineRule="auto"/>
        <w:rPr>
          <w:rFonts w:ascii="Times New Roman" w:hAnsi="Times New Roman" w:cs="Times New Roman"/>
        </w:rPr>
      </w:pPr>
      <w:r w:rsidRPr="000159A8">
        <w:rPr>
          <w:rFonts w:ascii="Times New Roman" w:hAnsi="Times New Roman" w:cs="Times New Roman"/>
        </w:rPr>
        <w:tab/>
        <w:t>Tabulka 1</w:t>
      </w:r>
      <w:r w:rsidR="0006334B" w:rsidRPr="000159A8">
        <w:rPr>
          <w:rFonts w:ascii="Times New Roman" w:hAnsi="Times New Roman" w:cs="Times New Roman"/>
        </w:rPr>
        <w:t>1</w:t>
      </w:r>
      <w:r w:rsidRPr="000159A8">
        <w:rPr>
          <w:rFonts w:ascii="Times New Roman" w:hAnsi="Times New Roman" w:cs="Times New Roman"/>
        </w:rPr>
        <w:t>: Proč nenavštěvuješ žádné kroužky?</w:t>
      </w:r>
    </w:p>
    <w:p w14:paraId="181A322F" w14:textId="72796880" w:rsidR="0006334B" w:rsidRPr="000159A8" w:rsidRDefault="00280409" w:rsidP="000159A8">
      <w:pPr>
        <w:spacing w:before="120" w:after="0" w:line="360" w:lineRule="auto"/>
        <w:ind w:firstLine="426"/>
        <w:jc w:val="both"/>
        <w:rPr>
          <w:rFonts w:ascii="Times New Roman" w:eastAsiaTheme="minorHAnsi" w:hAnsi="Times New Roman" w:cs="Times New Roman"/>
          <w:b/>
          <w:bCs/>
          <w:sz w:val="24"/>
          <w:szCs w:val="24"/>
          <w:lang w:eastAsia="en-US"/>
        </w:rPr>
      </w:pPr>
      <w:r w:rsidRPr="000159A8">
        <w:rPr>
          <w:rFonts w:ascii="Times New Roman" w:hAnsi="Times New Roman" w:cs="Times New Roman"/>
          <w:sz w:val="24"/>
          <w:szCs w:val="24"/>
        </w:rPr>
        <w:t xml:space="preserve">58,3 % respondentů uvedlo, že žádný zájmový kroužek nenavštěvují, protože je žádný nezajímá a 41,7 % uvedlo, že na ně nemají čas. Žádný </w:t>
      </w:r>
      <w:r w:rsidR="001C72E5" w:rsidRPr="000159A8">
        <w:rPr>
          <w:rFonts w:ascii="Times New Roman" w:hAnsi="Times New Roman" w:cs="Times New Roman"/>
          <w:sz w:val="24"/>
          <w:szCs w:val="24"/>
        </w:rPr>
        <w:t>z</w:t>
      </w:r>
      <w:r w:rsidRPr="000159A8">
        <w:rPr>
          <w:rFonts w:ascii="Times New Roman" w:hAnsi="Times New Roman" w:cs="Times New Roman"/>
          <w:sz w:val="24"/>
          <w:szCs w:val="24"/>
        </w:rPr>
        <w:t> respondentů však neuvedl, že by byly kroužky moc drahé.</w:t>
      </w:r>
      <w:r w:rsidR="0006334B" w:rsidRPr="000159A8">
        <w:rPr>
          <w:rFonts w:ascii="Times New Roman" w:hAnsi="Times New Roman" w:cs="Times New Roman"/>
          <w:b/>
          <w:bCs/>
          <w:sz w:val="24"/>
          <w:szCs w:val="24"/>
        </w:rPr>
        <w:br w:type="page"/>
      </w:r>
    </w:p>
    <w:p w14:paraId="0DCD5B76" w14:textId="25B7D2AE" w:rsidR="00D00763"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lastRenderedPageBreak/>
        <w:t>Jaké kroužky navštěvuješ?</w:t>
      </w:r>
    </w:p>
    <w:tbl>
      <w:tblPr>
        <w:tblStyle w:val="Mkatabulky"/>
        <w:tblW w:w="0" w:type="auto"/>
        <w:tblLook w:val="04A0" w:firstRow="1" w:lastRow="0" w:firstColumn="1" w:lastColumn="0" w:noHBand="0" w:noVBand="1"/>
      </w:tblPr>
      <w:tblGrid>
        <w:gridCol w:w="2550"/>
        <w:gridCol w:w="2550"/>
        <w:gridCol w:w="2550"/>
      </w:tblGrid>
      <w:tr w:rsidR="008B6DBB" w:rsidRPr="000159A8" w14:paraId="3FD9F6D8" w14:textId="77777777" w:rsidTr="008B6DBB">
        <w:tc>
          <w:tcPr>
            <w:tcW w:w="2550" w:type="dxa"/>
          </w:tcPr>
          <w:p w14:paraId="0805FA57"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p>
        </w:tc>
        <w:tc>
          <w:tcPr>
            <w:tcW w:w="2550" w:type="dxa"/>
          </w:tcPr>
          <w:p w14:paraId="68618736" w14:textId="77777777" w:rsidR="008B6DBB" w:rsidRPr="000159A8" w:rsidRDefault="008B6DB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550" w:type="dxa"/>
          </w:tcPr>
          <w:p w14:paraId="008D17E2" w14:textId="77777777" w:rsidR="008B6DBB" w:rsidRPr="000159A8" w:rsidRDefault="008B6DB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8B6DBB" w:rsidRPr="000159A8" w14:paraId="20168A5A" w14:textId="77777777" w:rsidTr="008B6DBB">
        <w:tc>
          <w:tcPr>
            <w:tcW w:w="2550" w:type="dxa"/>
          </w:tcPr>
          <w:p w14:paraId="27DF89B9"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Sportovní kroužek</w:t>
            </w:r>
          </w:p>
        </w:tc>
        <w:tc>
          <w:tcPr>
            <w:tcW w:w="2550" w:type="dxa"/>
          </w:tcPr>
          <w:p w14:paraId="45B34790"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18</w:t>
            </w:r>
          </w:p>
        </w:tc>
        <w:tc>
          <w:tcPr>
            <w:tcW w:w="2550" w:type="dxa"/>
          </w:tcPr>
          <w:p w14:paraId="09CD327D"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31 %</w:t>
            </w:r>
          </w:p>
        </w:tc>
      </w:tr>
      <w:tr w:rsidR="008B6DBB" w:rsidRPr="000159A8" w14:paraId="3A473F70" w14:textId="77777777" w:rsidTr="008B6DBB">
        <w:tc>
          <w:tcPr>
            <w:tcW w:w="2550" w:type="dxa"/>
          </w:tcPr>
          <w:p w14:paraId="1BC6673A"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Výtvarný kroužek</w:t>
            </w:r>
          </w:p>
        </w:tc>
        <w:tc>
          <w:tcPr>
            <w:tcW w:w="2550" w:type="dxa"/>
          </w:tcPr>
          <w:p w14:paraId="2572EF51"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9</w:t>
            </w:r>
          </w:p>
        </w:tc>
        <w:tc>
          <w:tcPr>
            <w:tcW w:w="2550" w:type="dxa"/>
          </w:tcPr>
          <w:p w14:paraId="4553C8B2"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15,5 %</w:t>
            </w:r>
          </w:p>
        </w:tc>
      </w:tr>
      <w:tr w:rsidR="008B6DBB" w:rsidRPr="000159A8" w14:paraId="5AC54E68" w14:textId="77777777" w:rsidTr="008B6DBB">
        <w:tc>
          <w:tcPr>
            <w:tcW w:w="2550" w:type="dxa"/>
          </w:tcPr>
          <w:p w14:paraId="5A597F4E"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Taneční kroužek</w:t>
            </w:r>
          </w:p>
        </w:tc>
        <w:tc>
          <w:tcPr>
            <w:tcW w:w="2550" w:type="dxa"/>
          </w:tcPr>
          <w:p w14:paraId="3675C873"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2550" w:type="dxa"/>
          </w:tcPr>
          <w:p w14:paraId="5F97B9F1"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6,9 %</w:t>
            </w:r>
          </w:p>
        </w:tc>
      </w:tr>
      <w:tr w:rsidR="008B6DBB" w:rsidRPr="000159A8" w14:paraId="6FE7B9DC" w14:textId="77777777" w:rsidTr="008B6DBB">
        <w:tc>
          <w:tcPr>
            <w:tcW w:w="2550" w:type="dxa"/>
          </w:tcPr>
          <w:p w14:paraId="5E5DCF49"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Jazykový kroužek</w:t>
            </w:r>
          </w:p>
        </w:tc>
        <w:tc>
          <w:tcPr>
            <w:tcW w:w="2550" w:type="dxa"/>
          </w:tcPr>
          <w:p w14:paraId="4FE605C0"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550" w:type="dxa"/>
          </w:tcPr>
          <w:p w14:paraId="4677759C"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3,4 %</w:t>
            </w:r>
          </w:p>
        </w:tc>
      </w:tr>
      <w:tr w:rsidR="008B6DBB" w:rsidRPr="000159A8" w14:paraId="21039788" w14:textId="77777777" w:rsidTr="008B6DBB">
        <w:tc>
          <w:tcPr>
            <w:tcW w:w="2550" w:type="dxa"/>
          </w:tcPr>
          <w:p w14:paraId="27D2251C"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Hudební kroužek</w:t>
            </w:r>
          </w:p>
        </w:tc>
        <w:tc>
          <w:tcPr>
            <w:tcW w:w="2550" w:type="dxa"/>
          </w:tcPr>
          <w:p w14:paraId="43E66423"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550" w:type="dxa"/>
          </w:tcPr>
          <w:p w14:paraId="789C58B2"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8,6 %</w:t>
            </w:r>
          </w:p>
        </w:tc>
      </w:tr>
      <w:tr w:rsidR="008B6DBB" w:rsidRPr="000159A8" w14:paraId="4DD9CA76" w14:textId="77777777" w:rsidTr="008B6DBB">
        <w:tc>
          <w:tcPr>
            <w:tcW w:w="2550" w:type="dxa"/>
          </w:tcPr>
          <w:p w14:paraId="21D9016B"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Čtenářský klub</w:t>
            </w:r>
          </w:p>
        </w:tc>
        <w:tc>
          <w:tcPr>
            <w:tcW w:w="2550" w:type="dxa"/>
          </w:tcPr>
          <w:p w14:paraId="1D182483"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w:t>
            </w:r>
          </w:p>
        </w:tc>
        <w:tc>
          <w:tcPr>
            <w:tcW w:w="2550" w:type="dxa"/>
          </w:tcPr>
          <w:p w14:paraId="423D89BC"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5,2 %</w:t>
            </w:r>
          </w:p>
        </w:tc>
      </w:tr>
      <w:tr w:rsidR="008B6DBB" w:rsidRPr="000159A8" w14:paraId="5216A8F3" w14:textId="77777777" w:rsidTr="008B6DBB">
        <w:tc>
          <w:tcPr>
            <w:tcW w:w="2550" w:type="dxa"/>
          </w:tcPr>
          <w:p w14:paraId="3738F08D"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Počítačový kroužek</w:t>
            </w:r>
          </w:p>
        </w:tc>
        <w:tc>
          <w:tcPr>
            <w:tcW w:w="2550" w:type="dxa"/>
          </w:tcPr>
          <w:p w14:paraId="1E712957"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550" w:type="dxa"/>
          </w:tcPr>
          <w:p w14:paraId="764BB975"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3,4 %</w:t>
            </w:r>
          </w:p>
        </w:tc>
      </w:tr>
      <w:tr w:rsidR="008B6DBB" w:rsidRPr="000159A8" w14:paraId="2EE899AA" w14:textId="77777777" w:rsidTr="008B6DBB">
        <w:tc>
          <w:tcPr>
            <w:tcW w:w="2550" w:type="dxa"/>
          </w:tcPr>
          <w:p w14:paraId="4A5C5E66"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Divadelní kroužek</w:t>
            </w:r>
          </w:p>
        </w:tc>
        <w:tc>
          <w:tcPr>
            <w:tcW w:w="2550" w:type="dxa"/>
          </w:tcPr>
          <w:p w14:paraId="549E4D04"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2550" w:type="dxa"/>
          </w:tcPr>
          <w:p w14:paraId="57FD63C0"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6,9 %</w:t>
            </w:r>
          </w:p>
        </w:tc>
      </w:tr>
      <w:tr w:rsidR="008B6DBB" w:rsidRPr="000159A8" w14:paraId="56F07F1A" w14:textId="77777777" w:rsidTr="008B6DBB">
        <w:tc>
          <w:tcPr>
            <w:tcW w:w="2550" w:type="dxa"/>
          </w:tcPr>
          <w:p w14:paraId="2C5BCB3A"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Šachový kroužek</w:t>
            </w:r>
          </w:p>
        </w:tc>
        <w:tc>
          <w:tcPr>
            <w:tcW w:w="2550" w:type="dxa"/>
          </w:tcPr>
          <w:p w14:paraId="589039F3"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2550" w:type="dxa"/>
          </w:tcPr>
          <w:p w14:paraId="300BFCDD"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1,7 %</w:t>
            </w:r>
          </w:p>
        </w:tc>
      </w:tr>
      <w:tr w:rsidR="008B6DBB" w:rsidRPr="000159A8" w14:paraId="37C0AF1A" w14:textId="77777777" w:rsidTr="008B6DBB">
        <w:tc>
          <w:tcPr>
            <w:tcW w:w="2550" w:type="dxa"/>
          </w:tcPr>
          <w:p w14:paraId="6348F9F6"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Kroužek vaření</w:t>
            </w:r>
          </w:p>
        </w:tc>
        <w:tc>
          <w:tcPr>
            <w:tcW w:w="2550" w:type="dxa"/>
          </w:tcPr>
          <w:p w14:paraId="01AA3354"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w:t>
            </w:r>
          </w:p>
        </w:tc>
        <w:tc>
          <w:tcPr>
            <w:tcW w:w="2550" w:type="dxa"/>
          </w:tcPr>
          <w:p w14:paraId="797FD2A3"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0 %</w:t>
            </w:r>
          </w:p>
        </w:tc>
      </w:tr>
      <w:tr w:rsidR="008B6DBB" w:rsidRPr="000159A8" w14:paraId="7580F751" w14:textId="77777777" w:rsidTr="008B6DBB">
        <w:tc>
          <w:tcPr>
            <w:tcW w:w="2550" w:type="dxa"/>
          </w:tcPr>
          <w:p w14:paraId="760A4F6F"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Skaut</w:t>
            </w:r>
          </w:p>
        </w:tc>
        <w:tc>
          <w:tcPr>
            <w:tcW w:w="2550" w:type="dxa"/>
          </w:tcPr>
          <w:p w14:paraId="0496511C"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550" w:type="dxa"/>
          </w:tcPr>
          <w:p w14:paraId="15B25559"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3,4 %</w:t>
            </w:r>
          </w:p>
        </w:tc>
      </w:tr>
      <w:tr w:rsidR="008B6DBB" w:rsidRPr="000159A8" w14:paraId="57A31327" w14:textId="77777777" w:rsidTr="008B6DBB">
        <w:tc>
          <w:tcPr>
            <w:tcW w:w="2550" w:type="dxa"/>
          </w:tcPr>
          <w:p w14:paraId="6F9CE345"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Jiný</w:t>
            </w:r>
          </w:p>
        </w:tc>
        <w:tc>
          <w:tcPr>
            <w:tcW w:w="2550" w:type="dxa"/>
          </w:tcPr>
          <w:p w14:paraId="70C7D037" w14:textId="77777777" w:rsidR="008B6DBB" w:rsidRPr="000159A8" w:rsidRDefault="008B6DB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w:t>
            </w:r>
          </w:p>
        </w:tc>
        <w:tc>
          <w:tcPr>
            <w:tcW w:w="2550" w:type="dxa"/>
          </w:tcPr>
          <w:p w14:paraId="3C8BBB74" w14:textId="77777777" w:rsidR="008B6DBB" w:rsidRPr="000159A8" w:rsidRDefault="008B6DBB"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13,8 %</w:t>
            </w:r>
          </w:p>
        </w:tc>
      </w:tr>
    </w:tbl>
    <w:p w14:paraId="70D2C88D" w14:textId="439E29D6" w:rsidR="008B6DBB" w:rsidRPr="000159A8" w:rsidRDefault="008B6DBB" w:rsidP="000159A8">
      <w:pPr>
        <w:pStyle w:val="Titulek"/>
        <w:tabs>
          <w:tab w:val="left" w:pos="2410"/>
        </w:tabs>
        <w:spacing w:line="360" w:lineRule="auto"/>
        <w:rPr>
          <w:rFonts w:ascii="Times New Roman" w:hAnsi="Times New Roman" w:cs="Times New Roman"/>
        </w:rPr>
      </w:pPr>
      <w:r w:rsidRPr="000159A8">
        <w:rPr>
          <w:rFonts w:ascii="Times New Roman" w:hAnsi="Times New Roman" w:cs="Times New Roman"/>
        </w:rPr>
        <w:tab/>
      </w:r>
      <w:bookmarkStart w:id="61" w:name="_Hlk121143523"/>
      <w:r w:rsidRPr="000159A8">
        <w:rPr>
          <w:rFonts w:ascii="Times New Roman" w:hAnsi="Times New Roman" w:cs="Times New Roman"/>
        </w:rPr>
        <w:t>Tabulka 1</w:t>
      </w:r>
      <w:r w:rsidR="0006334B" w:rsidRPr="000159A8">
        <w:rPr>
          <w:rFonts w:ascii="Times New Roman" w:hAnsi="Times New Roman" w:cs="Times New Roman"/>
        </w:rPr>
        <w:t>2</w:t>
      </w:r>
      <w:r w:rsidRPr="000159A8">
        <w:rPr>
          <w:rFonts w:ascii="Times New Roman" w:hAnsi="Times New Roman" w:cs="Times New Roman"/>
        </w:rPr>
        <w:t>: Jaké kroužky navštěvuješ?</w:t>
      </w:r>
      <w:bookmarkEnd w:id="61"/>
    </w:p>
    <w:p w14:paraId="1A000FE4" w14:textId="632432F4" w:rsidR="0006334B" w:rsidRPr="000159A8" w:rsidRDefault="00D00763" w:rsidP="000159A8">
      <w:pPr>
        <w:spacing w:before="120" w:after="0" w:line="360" w:lineRule="auto"/>
        <w:ind w:firstLine="425"/>
        <w:rPr>
          <w:rFonts w:ascii="Times New Roman" w:hAnsi="Times New Roman" w:cs="Times New Roman"/>
          <w:sz w:val="24"/>
          <w:szCs w:val="24"/>
        </w:rPr>
      </w:pPr>
      <w:r w:rsidRPr="000159A8">
        <w:rPr>
          <w:rFonts w:ascii="Times New Roman" w:hAnsi="Times New Roman" w:cs="Times New Roman"/>
          <w:sz w:val="24"/>
          <w:szCs w:val="24"/>
        </w:rPr>
        <w:t>Nejvíce respondentů navštěvuje sportovní kroužek. Dále také uvedli, že navštěvují sokol, ZOO kroužek, plavání, dopravní kroužek, nerf a hvězdné války, karate, zdravotnický kroužek a koně.</w:t>
      </w:r>
    </w:p>
    <w:p w14:paraId="3F6AF882" w14:textId="4313E1BD" w:rsidR="00D00763"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Navštěvuješ spíše kroužky, kam chodí:</w:t>
      </w:r>
    </w:p>
    <w:tbl>
      <w:tblPr>
        <w:tblStyle w:val="Mkatabulky"/>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2410"/>
        <w:gridCol w:w="2652"/>
      </w:tblGrid>
      <w:tr w:rsidR="003D25EC" w:rsidRPr="000159A8" w14:paraId="43C9B458" w14:textId="77777777" w:rsidTr="00292984">
        <w:tc>
          <w:tcPr>
            <w:tcW w:w="3969" w:type="dxa"/>
          </w:tcPr>
          <w:p w14:paraId="34A912EC"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p>
        </w:tc>
        <w:tc>
          <w:tcPr>
            <w:tcW w:w="2410" w:type="dxa"/>
          </w:tcPr>
          <w:p w14:paraId="5547C864" w14:textId="77777777" w:rsidR="003D25EC" w:rsidRPr="000159A8" w:rsidRDefault="003D25EC"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652" w:type="dxa"/>
          </w:tcPr>
          <w:p w14:paraId="3DDF8A4E" w14:textId="77777777" w:rsidR="003D25EC" w:rsidRPr="000159A8" w:rsidRDefault="003D25EC"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3D25EC" w:rsidRPr="000159A8" w14:paraId="42DBADA8" w14:textId="77777777" w:rsidTr="00292984">
        <w:tc>
          <w:tcPr>
            <w:tcW w:w="3969" w:type="dxa"/>
          </w:tcPr>
          <w:p w14:paraId="2C185DED"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Více slyšících žáků</w:t>
            </w:r>
          </w:p>
        </w:tc>
        <w:tc>
          <w:tcPr>
            <w:tcW w:w="2410" w:type="dxa"/>
          </w:tcPr>
          <w:p w14:paraId="3DD80B4A"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652" w:type="dxa"/>
          </w:tcPr>
          <w:p w14:paraId="2435E695"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10,5 %</w:t>
            </w:r>
          </w:p>
        </w:tc>
      </w:tr>
      <w:tr w:rsidR="003D25EC" w:rsidRPr="000159A8" w14:paraId="6758E826" w14:textId="77777777" w:rsidTr="00292984">
        <w:tc>
          <w:tcPr>
            <w:tcW w:w="3969" w:type="dxa"/>
          </w:tcPr>
          <w:p w14:paraId="00A1E379"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Více neslyšících žáků</w:t>
            </w:r>
          </w:p>
        </w:tc>
        <w:tc>
          <w:tcPr>
            <w:tcW w:w="2410" w:type="dxa"/>
          </w:tcPr>
          <w:p w14:paraId="5DA03979"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652" w:type="dxa"/>
          </w:tcPr>
          <w:p w14:paraId="66C9D0B7"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26,3 %</w:t>
            </w:r>
          </w:p>
        </w:tc>
      </w:tr>
      <w:tr w:rsidR="003D25EC" w:rsidRPr="000159A8" w14:paraId="0ADE7F78" w14:textId="77777777" w:rsidTr="00292984">
        <w:tc>
          <w:tcPr>
            <w:tcW w:w="3969" w:type="dxa"/>
          </w:tcPr>
          <w:p w14:paraId="58CEFAAE"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Asi stejně slyšících i neslyšících žáků</w:t>
            </w:r>
          </w:p>
        </w:tc>
        <w:tc>
          <w:tcPr>
            <w:tcW w:w="2410" w:type="dxa"/>
          </w:tcPr>
          <w:p w14:paraId="1773CF3D"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2652" w:type="dxa"/>
          </w:tcPr>
          <w:p w14:paraId="50E20B76"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21,1 %</w:t>
            </w:r>
          </w:p>
        </w:tc>
      </w:tr>
      <w:tr w:rsidR="003D25EC" w:rsidRPr="000159A8" w14:paraId="789E61E0" w14:textId="77777777" w:rsidTr="00292984">
        <w:tc>
          <w:tcPr>
            <w:tcW w:w="3969" w:type="dxa"/>
          </w:tcPr>
          <w:p w14:paraId="14CCCAA8"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Pouze neslyšící</w:t>
            </w:r>
          </w:p>
        </w:tc>
        <w:tc>
          <w:tcPr>
            <w:tcW w:w="2410" w:type="dxa"/>
          </w:tcPr>
          <w:p w14:paraId="0F873B04"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w:t>
            </w:r>
          </w:p>
        </w:tc>
        <w:tc>
          <w:tcPr>
            <w:tcW w:w="2652" w:type="dxa"/>
          </w:tcPr>
          <w:p w14:paraId="51EFD3D5"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36,8 %</w:t>
            </w:r>
          </w:p>
        </w:tc>
      </w:tr>
      <w:tr w:rsidR="003D25EC" w:rsidRPr="000159A8" w14:paraId="2783F75E" w14:textId="77777777" w:rsidTr="00292984">
        <w:tc>
          <w:tcPr>
            <w:tcW w:w="3969" w:type="dxa"/>
          </w:tcPr>
          <w:p w14:paraId="6F1DC3DC"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Pouze slyšící</w:t>
            </w:r>
          </w:p>
        </w:tc>
        <w:tc>
          <w:tcPr>
            <w:tcW w:w="2410" w:type="dxa"/>
          </w:tcPr>
          <w:p w14:paraId="63EFC7EE"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2652" w:type="dxa"/>
          </w:tcPr>
          <w:p w14:paraId="00D5DCCB" w14:textId="77777777" w:rsidR="003D25EC" w:rsidRPr="000159A8" w:rsidRDefault="003D25EC"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5,3 %</w:t>
            </w:r>
          </w:p>
        </w:tc>
      </w:tr>
    </w:tbl>
    <w:p w14:paraId="5C5E0B67" w14:textId="7045038A" w:rsidR="003D25EC" w:rsidRPr="000159A8" w:rsidRDefault="008B6DBB" w:rsidP="009E6F8F">
      <w:pPr>
        <w:pStyle w:val="Titulek"/>
        <w:spacing w:after="120" w:line="360" w:lineRule="auto"/>
        <w:jc w:val="center"/>
        <w:rPr>
          <w:rFonts w:ascii="Times New Roman" w:hAnsi="Times New Roman" w:cs="Times New Roman"/>
          <w:sz w:val="24"/>
          <w:szCs w:val="24"/>
        </w:rPr>
      </w:pPr>
      <w:bookmarkStart w:id="62" w:name="_Hlk121143533"/>
      <w:r w:rsidRPr="000159A8">
        <w:rPr>
          <w:rFonts w:ascii="Times New Roman" w:hAnsi="Times New Roman" w:cs="Times New Roman"/>
        </w:rPr>
        <w:t xml:space="preserve">Tabulka </w:t>
      </w:r>
      <w:r w:rsidR="001C72E5" w:rsidRPr="000159A8">
        <w:rPr>
          <w:rFonts w:ascii="Times New Roman" w:hAnsi="Times New Roman" w:cs="Times New Roman"/>
        </w:rPr>
        <w:t>13 a</w:t>
      </w:r>
      <w:r w:rsidRPr="000159A8">
        <w:rPr>
          <w:rFonts w:ascii="Times New Roman" w:hAnsi="Times New Roman" w:cs="Times New Roman"/>
        </w:rPr>
        <w:t>: Navštěvuješ spíše kroužky, kam chodí: - respondenti neslyšící</w:t>
      </w:r>
    </w:p>
    <w:bookmarkEnd w:id="62"/>
    <w:tbl>
      <w:tblPr>
        <w:tblStyle w:val="Mkatabulky"/>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2410"/>
        <w:gridCol w:w="2652"/>
      </w:tblGrid>
      <w:tr w:rsidR="003D25EC" w:rsidRPr="000159A8" w14:paraId="2D17E250" w14:textId="77777777" w:rsidTr="00292984">
        <w:tc>
          <w:tcPr>
            <w:tcW w:w="3969" w:type="dxa"/>
          </w:tcPr>
          <w:p w14:paraId="49AE04AF"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p>
        </w:tc>
        <w:tc>
          <w:tcPr>
            <w:tcW w:w="2410" w:type="dxa"/>
          </w:tcPr>
          <w:p w14:paraId="33F678E1" w14:textId="77777777" w:rsidR="003D25EC" w:rsidRPr="000159A8" w:rsidRDefault="003D25EC"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652" w:type="dxa"/>
          </w:tcPr>
          <w:p w14:paraId="11881846" w14:textId="77777777" w:rsidR="003D25EC" w:rsidRPr="000159A8" w:rsidRDefault="003D25EC"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3D25EC" w:rsidRPr="000159A8" w14:paraId="1944C3A3" w14:textId="77777777" w:rsidTr="00292984">
        <w:tc>
          <w:tcPr>
            <w:tcW w:w="3969" w:type="dxa"/>
          </w:tcPr>
          <w:p w14:paraId="0851E956"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Více slyšících žáků</w:t>
            </w:r>
          </w:p>
        </w:tc>
        <w:tc>
          <w:tcPr>
            <w:tcW w:w="2410" w:type="dxa"/>
          </w:tcPr>
          <w:p w14:paraId="49714CA7"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2652" w:type="dxa"/>
          </w:tcPr>
          <w:p w14:paraId="1A96764A"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8,3 %</w:t>
            </w:r>
          </w:p>
        </w:tc>
      </w:tr>
      <w:tr w:rsidR="003D25EC" w:rsidRPr="000159A8" w14:paraId="2753DFFE" w14:textId="77777777" w:rsidTr="00292984">
        <w:tc>
          <w:tcPr>
            <w:tcW w:w="3969" w:type="dxa"/>
          </w:tcPr>
          <w:p w14:paraId="7E11F404"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Více neslyšících žáků</w:t>
            </w:r>
          </w:p>
        </w:tc>
        <w:tc>
          <w:tcPr>
            <w:tcW w:w="2410" w:type="dxa"/>
          </w:tcPr>
          <w:p w14:paraId="11CB3950"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2652" w:type="dxa"/>
          </w:tcPr>
          <w:p w14:paraId="3C626F48"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8,3 %</w:t>
            </w:r>
          </w:p>
        </w:tc>
      </w:tr>
      <w:tr w:rsidR="003D25EC" w:rsidRPr="000159A8" w14:paraId="58BF4799" w14:textId="77777777" w:rsidTr="00292984">
        <w:tc>
          <w:tcPr>
            <w:tcW w:w="3969" w:type="dxa"/>
          </w:tcPr>
          <w:p w14:paraId="57C4EE03"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Asi stejně slyšících i neslyšících žáků</w:t>
            </w:r>
          </w:p>
        </w:tc>
        <w:tc>
          <w:tcPr>
            <w:tcW w:w="2410" w:type="dxa"/>
          </w:tcPr>
          <w:p w14:paraId="38EBC1A8"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652" w:type="dxa"/>
          </w:tcPr>
          <w:p w14:paraId="47711855"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16,7 %</w:t>
            </w:r>
          </w:p>
        </w:tc>
      </w:tr>
      <w:tr w:rsidR="003D25EC" w:rsidRPr="000159A8" w14:paraId="0A7FAEDE" w14:textId="77777777" w:rsidTr="00292984">
        <w:tc>
          <w:tcPr>
            <w:tcW w:w="3969" w:type="dxa"/>
          </w:tcPr>
          <w:p w14:paraId="3D2AA6CD"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Pouze neslyšící</w:t>
            </w:r>
          </w:p>
        </w:tc>
        <w:tc>
          <w:tcPr>
            <w:tcW w:w="2410" w:type="dxa"/>
          </w:tcPr>
          <w:p w14:paraId="284DE7BB"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w:t>
            </w:r>
          </w:p>
        </w:tc>
        <w:tc>
          <w:tcPr>
            <w:tcW w:w="2652" w:type="dxa"/>
          </w:tcPr>
          <w:p w14:paraId="4FBFC1EE"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0 %</w:t>
            </w:r>
          </w:p>
        </w:tc>
      </w:tr>
      <w:tr w:rsidR="003D25EC" w:rsidRPr="000159A8" w14:paraId="44453F59" w14:textId="77777777" w:rsidTr="00292984">
        <w:tc>
          <w:tcPr>
            <w:tcW w:w="3969" w:type="dxa"/>
          </w:tcPr>
          <w:p w14:paraId="5F64213C"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Pouze slyšící</w:t>
            </w:r>
          </w:p>
        </w:tc>
        <w:tc>
          <w:tcPr>
            <w:tcW w:w="2410" w:type="dxa"/>
          </w:tcPr>
          <w:p w14:paraId="1F5BE98B" w14:textId="77777777" w:rsidR="003D25EC" w:rsidRPr="000159A8" w:rsidRDefault="003D25EC"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w:t>
            </w:r>
          </w:p>
        </w:tc>
        <w:tc>
          <w:tcPr>
            <w:tcW w:w="2652" w:type="dxa"/>
          </w:tcPr>
          <w:p w14:paraId="241B3ECF" w14:textId="77777777" w:rsidR="003D25EC" w:rsidRPr="000159A8" w:rsidRDefault="003D25EC"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66,7 %</w:t>
            </w:r>
          </w:p>
        </w:tc>
      </w:tr>
    </w:tbl>
    <w:p w14:paraId="599715D6" w14:textId="1B4BDDB6" w:rsidR="00280409" w:rsidRPr="000159A8" w:rsidRDefault="008B6DBB" w:rsidP="000159A8">
      <w:pPr>
        <w:pStyle w:val="Titulek"/>
        <w:spacing w:line="360" w:lineRule="auto"/>
        <w:jc w:val="center"/>
        <w:rPr>
          <w:rFonts w:ascii="Times New Roman" w:hAnsi="Times New Roman" w:cs="Times New Roman"/>
          <w:sz w:val="24"/>
          <w:szCs w:val="24"/>
        </w:rPr>
      </w:pPr>
      <w:bookmarkStart w:id="63" w:name="_Hlk121143553"/>
      <w:r w:rsidRPr="000159A8">
        <w:rPr>
          <w:rFonts w:ascii="Times New Roman" w:hAnsi="Times New Roman" w:cs="Times New Roman"/>
        </w:rPr>
        <w:t xml:space="preserve">Tabulka </w:t>
      </w:r>
      <w:r w:rsidR="001C72E5" w:rsidRPr="000159A8">
        <w:rPr>
          <w:rFonts w:ascii="Times New Roman" w:hAnsi="Times New Roman" w:cs="Times New Roman"/>
        </w:rPr>
        <w:t>13 b</w:t>
      </w:r>
      <w:r w:rsidRPr="000159A8">
        <w:rPr>
          <w:rFonts w:ascii="Times New Roman" w:hAnsi="Times New Roman" w:cs="Times New Roman"/>
        </w:rPr>
        <w:t>: Navštěvuješ spíše kroužky, kam chodí: - respondenti s kochleárním implantátem</w:t>
      </w:r>
    </w:p>
    <w:bookmarkEnd w:id="63"/>
    <w:p w14:paraId="58E878E4" w14:textId="2869C28D" w:rsidR="00D00763" w:rsidRPr="000159A8" w:rsidRDefault="00D00763" w:rsidP="000159A8">
      <w:pPr>
        <w:spacing w:after="0" w:line="360" w:lineRule="auto"/>
        <w:ind w:firstLine="708"/>
        <w:jc w:val="both"/>
        <w:rPr>
          <w:rFonts w:ascii="Times New Roman" w:hAnsi="Times New Roman" w:cs="Times New Roman"/>
          <w:sz w:val="24"/>
          <w:szCs w:val="24"/>
        </w:rPr>
      </w:pPr>
      <w:r w:rsidRPr="000159A8">
        <w:rPr>
          <w:rFonts w:ascii="Times New Roman" w:hAnsi="Times New Roman" w:cs="Times New Roman"/>
          <w:sz w:val="24"/>
          <w:szCs w:val="24"/>
        </w:rPr>
        <w:lastRenderedPageBreak/>
        <w:t xml:space="preserve">Nejvíce </w:t>
      </w:r>
      <w:bookmarkStart w:id="64" w:name="_Hlk121107276"/>
      <w:r w:rsidRPr="000159A8">
        <w:rPr>
          <w:rFonts w:ascii="Times New Roman" w:hAnsi="Times New Roman" w:cs="Times New Roman"/>
          <w:sz w:val="24"/>
          <w:szCs w:val="24"/>
        </w:rPr>
        <w:t xml:space="preserve">neslyšících respondentů navštěvuje </w:t>
      </w:r>
      <w:r w:rsidR="001C72E5" w:rsidRPr="000159A8">
        <w:rPr>
          <w:rFonts w:ascii="Times New Roman" w:hAnsi="Times New Roman" w:cs="Times New Roman"/>
          <w:sz w:val="24"/>
          <w:szCs w:val="24"/>
        </w:rPr>
        <w:t>kroužky,</w:t>
      </w:r>
      <w:r w:rsidRPr="000159A8">
        <w:rPr>
          <w:rFonts w:ascii="Times New Roman" w:hAnsi="Times New Roman" w:cs="Times New Roman"/>
          <w:sz w:val="24"/>
          <w:szCs w:val="24"/>
        </w:rPr>
        <w:t xml:space="preserve"> kam chodí, pouze neslyšící </w:t>
      </w:r>
      <w:bookmarkEnd w:id="64"/>
      <w:r w:rsidRPr="000159A8">
        <w:rPr>
          <w:rFonts w:ascii="Times New Roman" w:hAnsi="Times New Roman" w:cs="Times New Roman"/>
          <w:sz w:val="24"/>
          <w:szCs w:val="24"/>
        </w:rPr>
        <w:t>a nejméně kam chodí pouze slyšící.</w:t>
      </w:r>
    </w:p>
    <w:p w14:paraId="6972AB5A" w14:textId="0F258F63" w:rsidR="00D00763" w:rsidRPr="000159A8" w:rsidRDefault="00D00763" w:rsidP="000159A8">
      <w:pPr>
        <w:spacing w:after="0" w:line="360" w:lineRule="auto"/>
        <w:ind w:firstLine="360"/>
        <w:jc w:val="both"/>
        <w:rPr>
          <w:rFonts w:ascii="Times New Roman" w:hAnsi="Times New Roman" w:cs="Times New Roman"/>
          <w:sz w:val="24"/>
          <w:szCs w:val="24"/>
        </w:rPr>
      </w:pPr>
      <w:bookmarkStart w:id="65" w:name="_Hlk121107329"/>
      <w:r w:rsidRPr="000159A8">
        <w:rPr>
          <w:rFonts w:ascii="Times New Roman" w:hAnsi="Times New Roman" w:cs="Times New Roman"/>
          <w:sz w:val="24"/>
          <w:szCs w:val="24"/>
        </w:rPr>
        <w:t>Naopak respondenti, kteří užívají kochleární implantát, navštěvují nejvíce kroužky, kam chodí pouze slyšící</w:t>
      </w:r>
      <w:bookmarkEnd w:id="65"/>
      <w:r w:rsidRPr="000159A8">
        <w:rPr>
          <w:rFonts w:ascii="Times New Roman" w:hAnsi="Times New Roman" w:cs="Times New Roman"/>
          <w:sz w:val="24"/>
          <w:szCs w:val="24"/>
        </w:rPr>
        <w:t xml:space="preserve"> a žádný neuvedl, že by chodil na kroužek, kam chodí pouze neslyšící.</w:t>
      </w:r>
    </w:p>
    <w:p w14:paraId="2EFA7613" w14:textId="77777777" w:rsidR="0006334B" w:rsidRPr="000159A8" w:rsidRDefault="0006334B" w:rsidP="000159A8">
      <w:pPr>
        <w:spacing w:after="0" w:line="360" w:lineRule="auto"/>
        <w:ind w:firstLine="360"/>
        <w:jc w:val="both"/>
        <w:rPr>
          <w:rFonts w:ascii="Times New Roman" w:hAnsi="Times New Roman" w:cs="Times New Roman"/>
          <w:sz w:val="24"/>
          <w:szCs w:val="24"/>
        </w:rPr>
      </w:pPr>
    </w:p>
    <w:p w14:paraId="52DEA199" w14:textId="7A1F8832"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Proč kroužky navštěvuješ?</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2268"/>
        <w:gridCol w:w="2207"/>
      </w:tblGrid>
      <w:tr w:rsidR="00292984" w:rsidRPr="000159A8" w14:paraId="555311C1" w14:textId="77777777" w:rsidTr="00292984">
        <w:tc>
          <w:tcPr>
            <w:tcW w:w="4521" w:type="dxa"/>
            <w:tcBorders>
              <w:top w:val="single" w:sz="12" w:space="0" w:color="auto"/>
              <w:bottom w:val="single" w:sz="12" w:space="0" w:color="auto"/>
              <w:right w:val="single" w:sz="12" w:space="0" w:color="auto"/>
            </w:tcBorders>
          </w:tcPr>
          <w:p w14:paraId="038989DB"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p>
        </w:tc>
        <w:tc>
          <w:tcPr>
            <w:tcW w:w="2268" w:type="dxa"/>
            <w:tcBorders>
              <w:top w:val="single" w:sz="12" w:space="0" w:color="auto"/>
              <w:left w:val="single" w:sz="12" w:space="0" w:color="auto"/>
              <w:bottom w:val="single" w:sz="12" w:space="0" w:color="auto"/>
              <w:right w:val="single" w:sz="12" w:space="0" w:color="auto"/>
            </w:tcBorders>
          </w:tcPr>
          <w:p w14:paraId="4E7A5054" w14:textId="77777777" w:rsidR="00292984" w:rsidRPr="000159A8" w:rsidRDefault="00292984"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207" w:type="dxa"/>
            <w:tcBorders>
              <w:top w:val="single" w:sz="12" w:space="0" w:color="auto"/>
              <w:left w:val="single" w:sz="12" w:space="0" w:color="auto"/>
              <w:bottom w:val="single" w:sz="12" w:space="0" w:color="auto"/>
            </w:tcBorders>
          </w:tcPr>
          <w:p w14:paraId="45688214" w14:textId="77777777" w:rsidR="00292984" w:rsidRPr="000159A8" w:rsidRDefault="00292984"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292984" w:rsidRPr="000159A8" w14:paraId="376A7FF8" w14:textId="77777777" w:rsidTr="00292984">
        <w:tc>
          <w:tcPr>
            <w:tcW w:w="4521" w:type="dxa"/>
            <w:tcBorders>
              <w:top w:val="single" w:sz="12" w:space="0" w:color="auto"/>
              <w:bottom w:val="single" w:sz="4" w:space="0" w:color="auto"/>
              <w:right w:val="single" w:sz="12" w:space="0" w:color="auto"/>
            </w:tcBorders>
          </w:tcPr>
          <w:p w14:paraId="6EDD06CE"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Přihlásili mě tam rodiče</w:t>
            </w:r>
          </w:p>
        </w:tc>
        <w:tc>
          <w:tcPr>
            <w:tcW w:w="2268" w:type="dxa"/>
            <w:tcBorders>
              <w:top w:val="single" w:sz="12" w:space="0" w:color="auto"/>
              <w:left w:val="single" w:sz="12" w:space="0" w:color="auto"/>
            </w:tcBorders>
          </w:tcPr>
          <w:p w14:paraId="305B0A0B"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207" w:type="dxa"/>
            <w:tcBorders>
              <w:top w:val="single" w:sz="12" w:space="0" w:color="auto"/>
            </w:tcBorders>
          </w:tcPr>
          <w:p w14:paraId="2F9D0F8E"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12,5 %</w:t>
            </w:r>
          </w:p>
        </w:tc>
      </w:tr>
      <w:tr w:rsidR="00292984" w:rsidRPr="000159A8" w14:paraId="2AA9AAF4" w14:textId="77777777" w:rsidTr="00292984">
        <w:tc>
          <w:tcPr>
            <w:tcW w:w="4521" w:type="dxa"/>
            <w:tcBorders>
              <w:top w:val="single" w:sz="4" w:space="0" w:color="auto"/>
              <w:bottom w:val="single" w:sz="4" w:space="0" w:color="auto"/>
              <w:right w:val="single" w:sz="12" w:space="0" w:color="auto"/>
            </w:tcBorders>
          </w:tcPr>
          <w:p w14:paraId="0BBC2E94"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Kroužek mě baví</w:t>
            </w:r>
          </w:p>
        </w:tc>
        <w:tc>
          <w:tcPr>
            <w:tcW w:w="2268" w:type="dxa"/>
            <w:tcBorders>
              <w:left w:val="single" w:sz="12" w:space="0" w:color="auto"/>
            </w:tcBorders>
          </w:tcPr>
          <w:p w14:paraId="4D53A34E"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24</w:t>
            </w:r>
          </w:p>
        </w:tc>
        <w:tc>
          <w:tcPr>
            <w:tcW w:w="2207" w:type="dxa"/>
          </w:tcPr>
          <w:p w14:paraId="1CACC260"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60 %</w:t>
            </w:r>
          </w:p>
        </w:tc>
      </w:tr>
      <w:tr w:rsidR="00292984" w:rsidRPr="000159A8" w14:paraId="0722062C" w14:textId="77777777" w:rsidTr="00292984">
        <w:tc>
          <w:tcPr>
            <w:tcW w:w="4521" w:type="dxa"/>
            <w:tcBorders>
              <w:top w:val="single" w:sz="4" w:space="0" w:color="auto"/>
              <w:bottom w:val="single" w:sz="4" w:space="0" w:color="auto"/>
              <w:right w:val="single" w:sz="12" w:space="0" w:color="auto"/>
            </w:tcBorders>
          </w:tcPr>
          <w:p w14:paraId="4A101075"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Mám tam neslyšící kamarády</w:t>
            </w:r>
          </w:p>
        </w:tc>
        <w:tc>
          <w:tcPr>
            <w:tcW w:w="2268" w:type="dxa"/>
            <w:tcBorders>
              <w:left w:val="single" w:sz="12" w:space="0" w:color="auto"/>
            </w:tcBorders>
          </w:tcPr>
          <w:p w14:paraId="65542CB9"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w:t>
            </w:r>
          </w:p>
        </w:tc>
        <w:tc>
          <w:tcPr>
            <w:tcW w:w="2207" w:type="dxa"/>
          </w:tcPr>
          <w:p w14:paraId="69449556"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10 %</w:t>
            </w:r>
          </w:p>
        </w:tc>
      </w:tr>
      <w:tr w:rsidR="00292984" w:rsidRPr="000159A8" w14:paraId="32972742" w14:textId="77777777" w:rsidTr="00292984">
        <w:tc>
          <w:tcPr>
            <w:tcW w:w="4521" w:type="dxa"/>
            <w:tcBorders>
              <w:top w:val="single" w:sz="4" w:space="0" w:color="auto"/>
              <w:bottom w:val="single" w:sz="4" w:space="0" w:color="auto"/>
              <w:right w:val="single" w:sz="12" w:space="0" w:color="auto"/>
            </w:tcBorders>
          </w:tcPr>
          <w:p w14:paraId="3F53781D"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Mám tam slyšící kamarády</w:t>
            </w:r>
          </w:p>
        </w:tc>
        <w:tc>
          <w:tcPr>
            <w:tcW w:w="2268" w:type="dxa"/>
            <w:tcBorders>
              <w:left w:val="single" w:sz="12" w:space="0" w:color="auto"/>
            </w:tcBorders>
          </w:tcPr>
          <w:p w14:paraId="0033B7DF"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207" w:type="dxa"/>
          </w:tcPr>
          <w:p w14:paraId="5B21967D"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12,5 %</w:t>
            </w:r>
          </w:p>
        </w:tc>
      </w:tr>
      <w:tr w:rsidR="00292984" w:rsidRPr="000159A8" w14:paraId="21668C67" w14:textId="77777777" w:rsidTr="00292984">
        <w:tc>
          <w:tcPr>
            <w:tcW w:w="4521" w:type="dxa"/>
            <w:tcBorders>
              <w:top w:val="single" w:sz="4" w:space="0" w:color="auto"/>
              <w:bottom w:val="single" w:sz="4" w:space="0" w:color="auto"/>
              <w:right w:val="single" w:sz="12" w:space="0" w:color="auto"/>
            </w:tcBorders>
          </w:tcPr>
          <w:p w14:paraId="6BC9DBC7"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Rozumím vedoucím, protože jsou neslyšící</w:t>
            </w:r>
          </w:p>
        </w:tc>
        <w:tc>
          <w:tcPr>
            <w:tcW w:w="2268" w:type="dxa"/>
            <w:tcBorders>
              <w:left w:val="single" w:sz="12" w:space="0" w:color="auto"/>
            </w:tcBorders>
          </w:tcPr>
          <w:p w14:paraId="3A01421A"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w:t>
            </w:r>
          </w:p>
        </w:tc>
        <w:tc>
          <w:tcPr>
            <w:tcW w:w="2207" w:type="dxa"/>
          </w:tcPr>
          <w:p w14:paraId="5D51ACFF"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5 %</w:t>
            </w:r>
          </w:p>
        </w:tc>
      </w:tr>
      <w:tr w:rsidR="00292984" w:rsidRPr="000159A8" w14:paraId="5D313CEE" w14:textId="77777777" w:rsidTr="00292984">
        <w:tc>
          <w:tcPr>
            <w:tcW w:w="4521" w:type="dxa"/>
            <w:tcBorders>
              <w:top w:val="single" w:sz="4" w:space="0" w:color="auto"/>
              <w:bottom w:val="single" w:sz="12" w:space="0" w:color="auto"/>
              <w:right w:val="single" w:sz="12" w:space="0" w:color="auto"/>
            </w:tcBorders>
          </w:tcPr>
          <w:p w14:paraId="7625161E"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Jiný důvod</w:t>
            </w:r>
          </w:p>
        </w:tc>
        <w:tc>
          <w:tcPr>
            <w:tcW w:w="2268" w:type="dxa"/>
            <w:tcBorders>
              <w:left w:val="single" w:sz="12" w:space="0" w:color="auto"/>
            </w:tcBorders>
          </w:tcPr>
          <w:p w14:paraId="07CE80C7"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w:t>
            </w:r>
          </w:p>
        </w:tc>
        <w:tc>
          <w:tcPr>
            <w:tcW w:w="2207" w:type="dxa"/>
          </w:tcPr>
          <w:p w14:paraId="182EF9C8" w14:textId="77777777" w:rsidR="00292984" w:rsidRPr="000159A8" w:rsidRDefault="00292984"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0 %</w:t>
            </w:r>
          </w:p>
        </w:tc>
      </w:tr>
    </w:tbl>
    <w:p w14:paraId="241F41C4" w14:textId="164D85E5" w:rsidR="00280409" w:rsidRPr="000159A8" w:rsidRDefault="00292984" w:rsidP="000159A8">
      <w:pPr>
        <w:pStyle w:val="Titulek"/>
        <w:spacing w:line="360" w:lineRule="auto"/>
        <w:jc w:val="center"/>
        <w:rPr>
          <w:rFonts w:ascii="Times New Roman" w:hAnsi="Times New Roman" w:cs="Times New Roman"/>
          <w:sz w:val="24"/>
          <w:szCs w:val="24"/>
        </w:rPr>
      </w:pPr>
      <w:r w:rsidRPr="000159A8">
        <w:rPr>
          <w:rFonts w:ascii="Times New Roman" w:hAnsi="Times New Roman" w:cs="Times New Roman"/>
        </w:rPr>
        <w:t>Tabulka 1</w:t>
      </w:r>
      <w:r w:rsidR="0006334B" w:rsidRPr="000159A8">
        <w:rPr>
          <w:rFonts w:ascii="Times New Roman" w:hAnsi="Times New Roman" w:cs="Times New Roman"/>
        </w:rPr>
        <w:t>4</w:t>
      </w:r>
      <w:r w:rsidRPr="000159A8">
        <w:rPr>
          <w:rFonts w:ascii="Times New Roman" w:hAnsi="Times New Roman" w:cs="Times New Roman"/>
        </w:rPr>
        <w:t>: Proč kroužky navštěvuješ?</w:t>
      </w:r>
    </w:p>
    <w:p w14:paraId="39799B11" w14:textId="4E8C3E33" w:rsidR="00D00763" w:rsidRPr="000159A8" w:rsidRDefault="00280409" w:rsidP="000159A8">
      <w:pPr>
        <w:spacing w:before="120" w:after="0" w:line="360" w:lineRule="auto"/>
        <w:ind w:firstLine="357"/>
        <w:jc w:val="both"/>
        <w:rPr>
          <w:rFonts w:ascii="Times New Roman" w:hAnsi="Times New Roman" w:cs="Times New Roman"/>
          <w:sz w:val="24"/>
          <w:szCs w:val="24"/>
        </w:rPr>
      </w:pPr>
      <w:r w:rsidRPr="000159A8">
        <w:rPr>
          <w:rFonts w:ascii="Times New Roman" w:hAnsi="Times New Roman" w:cs="Times New Roman"/>
          <w:sz w:val="24"/>
          <w:szCs w:val="24"/>
        </w:rPr>
        <w:t>Většina respondentů uvedla, že kroužky navštěvují, protože je baví. Nejméně jako důvod uvedlo, že rozumí vedoucím, protože jsou neslyšící.</w:t>
      </w:r>
    </w:p>
    <w:p w14:paraId="0BDFCD0E" w14:textId="77777777" w:rsidR="00D00763" w:rsidRPr="000159A8" w:rsidRDefault="00D00763" w:rsidP="000159A8">
      <w:pPr>
        <w:spacing w:after="0" w:line="360" w:lineRule="auto"/>
        <w:rPr>
          <w:rFonts w:ascii="Times New Roman" w:hAnsi="Times New Roman" w:cs="Times New Roman"/>
          <w:sz w:val="24"/>
          <w:szCs w:val="24"/>
        </w:rPr>
      </w:pPr>
    </w:p>
    <w:p w14:paraId="3704968D" w14:textId="77777777" w:rsidR="00D00763"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Kde jsi se dozvěděl o možnostech kroužků?</w:t>
      </w: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7"/>
        <w:gridCol w:w="2358"/>
        <w:gridCol w:w="2358"/>
      </w:tblGrid>
      <w:tr w:rsidR="00292984" w:rsidRPr="000159A8" w14:paraId="760E5C57" w14:textId="77777777" w:rsidTr="00A542DA">
        <w:tc>
          <w:tcPr>
            <w:tcW w:w="2357" w:type="dxa"/>
            <w:tcBorders>
              <w:top w:val="single" w:sz="12" w:space="0" w:color="auto"/>
              <w:bottom w:val="single" w:sz="12" w:space="0" w:color="auto"/>
              <w:right w:val="single" w:sz="12" w:space="0" w:color="auto"/>
            </w:tcBorders>
          </w:tcPr>
          <w:p w14:paraId="048A2372" w14:textId="77777777" w:rsidR="00292984" w:rsidRPr="000159A8" w:rsidRDefault="00292984" w:rsidP="000159A8">
            <w:pPr>
              <w:tabs>
                <w:tab w:val="left" w:pos="3804"/>
              </w:tabs>
              <w:spacing w:line="360" w:lineRule="auto"/>
              <w:jc w:val="center"/>
              <w:rPr>
                <w:rFonts w:ascii="Times New Roman" w:hAnsi="Times New Roman" w:cs="Times New Roman"/>
                <w:sz w:val="24"/>
                <w:szCs w:val="24"/>
              </w:rPr>
            </w:pPr>
          </w:p>
        </w:tc>
        <w:tc>
          <w:tcPr>
            <w:tcW w:w="2358" w:type="dxa"/>
            <w:tcBorders>
              <w:top w:val="single" w:sz="12" w:space="0" w:color="auto"/>
              <w:left w:val="single" w:sz="12" w:space="0" w:color="auto"/>
              <w:bottom w:val="single" w:sz="12" w:space="0" w:color="auto"/>
              <w:right w:val="single" w:sz="12" w:space="0" w:color="auto"/>
            </w:tcBorders>
          </w:tcPr>
          <w:p w14:paraId="427E8044" w14:textId="77777777" w:rsidR="00292984" w:rsidRPr="000159A8" w:rsidRDefault="00292984"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358" w:type="dxa"/>
            <w:tcBorders>
              <w:top w:val="single" w:sz="12" w:space="0" w:color="auto"/>
              <w:left w:val="single" w:sz="12" w:space="0" w:color="auto"/>
              <w:bottom w:val="single" w:sz="12" w:space="0" w:color="auto"/>
            </w:tcBorders>
          </w:tcPr>
          <w:p w14:paraId="0A0B7EDB" w14:textId="77777777" w:rsidR="00292984" w:rsidRPr="000159A8" w:rsidRDefault="00292984"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292984" w:rsidRPr="000159A8" w14:paraId="6938F02C" w14:textId="77777777" w:rsidTr="00A542DA">
        <w:tc>
          <w:tcPr>
            <w:tcW w:w="2357" w:type="dxa"/>
            <w:tcBorders>
              <w:top w:val="single" w:sz="12" w:space="0" w:color="auto"/>
              <w:bottom w:val="single" w:sz="4" w:space="0" w:color="auto"/>
              <w:right w:val="single" w:sz="12" w:space="0" w:color="auto"/>
            </w:tcBorders>
          </w:tcPr>
          <w:p w14:paraId="1FF96C12" w14:textId="725AC8A0"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Od rodiny</w:t>
            </w:r>
          </w:p>
        </w:tc>
        <w:tc>
          <w:tcPr>
            <w:tcW w:w="2358" w:type="dxa"/>
            <w:tcBorders>
              <w:top w:val="single" w:sz="12" w:space="0" w:color="auto"/>
              <w:left w:val="single" w:sz="12" w:space="0" w:color="auto"/>
            </w:tcBorders>
          </w:tcPr>
          <w:p w14:paraId="3EB3A8C2" w14:textId="079B73A0"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21</w:t>
            </w:r>
          </w:p>
        </w:tc>
        <w:tc>
          <w:tcPr>
            <w:tcW w:w="2358" w:type="dxa"/>
            <w:tcBorders>
              <w:top w:val="single" w:sz="12" w:space="0" w:color="auto"/>
            </w:tcBorders>
          </w:tcPr>
          <w:p w14:paraId="0D5DF97D" w14:textId="33FB6BFA"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33,9 %</w:t>
            </w:r>
          </w:p>
        </w:tc>
      </w:tr>
      <w:tr w:rsidR="00292984" w:rsidRPr="000159A8" w14:paraId="6060A889" w14:textId="77777777" w:rsidTr="00A542DA">
        <w:tc>
          <w:tcPr>
            <w:tcW w:w="2357" w:type="dxa"/>
            <w:tcBorders>
              <w:top w:val="single" w:sz="4" w:space="0" w:color="auto"/>
              <w:bottom w:val="single" w:sz="4" w:space="0" w:color="auto"/>
              <w:right w:val="single" w:sz="12" w:space="0" w:color="auto"/>
            </w:tcBorders>
          </w:tcPr>
          <w:p w14:paraId="4862B7ED" w14:textId="324AA30E"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Od kamarádů</w:t>
            </w:r>
          </w:p>
        </w:tc>
        <w:tc>
          <w:tcPr>
            <w:tcW w:w="2358" w:type="dxa"/>
            <w:tcBorders>
              <w:left w:val="single" w:sz="12" w:space="0" w:color="auto"/>
            </w:tcBorders>
          </w:tcPr>
          <w:p w14:paraId="0E36E72D" w14:textId="63CFB07E"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w:t>
            </w:r>
          </w:p>
        </w:tc>
        <w:tc>
          <w:tcPr>
            <w:tcW w:w="2358" w:type="dxa"/>
          </w:tcPr>
          <w:p w14:paraId="6B4F6849" w14:textId="2F726858"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25,8 %</w:t>
            </w:r>
          </w:p>
        </w:tc>
      </w:tr>
      <w:tr w:rsidR="00292984" w:rsidRPr="000159A8" w14:paraId="70D9E4F9" w14:textId="77777777" w:rsidTr="00A542DA">
        <w:tc>
          <w:tcPr>
            <w:tcW w:w="2357" w:type="dxa"/>
            <w:tcBorders>
              <w:top w:val="single" w:sz="4" w:space="0" w:color="auto"/>
              <w:bottom w:val="single" w:sz="4" w:space="0" w:color="auto"/>
              <w:right w:val="single" w:sz="12" w:space="0" w:color="auto"/>
            </w:tcBorders>
          </w:tcPr>
          <w:p w14:paraId="772E7EE3" w14:textId="3FEA6EF7"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Ve škole</w:t>
            </w:r>
          </w:p>
        </w:tc>
        <w:tc>
          <w:tcPr>
            <w:tcW w:w="2358" w:type="dxa"/>
            <w:tcBorders>
              <w:left w:val="single" w:sz="12" w:space="0" w:color="auto"/>
            </w:tcBorders>
          </w:tcPr>
          <w:p w14:paraId="4DC6B29D" w14:textId="48EBAB0A"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18</w:t>
            </w:r>
          </w:p>
        </w:tc>
        <w:tc>
          <w:tcPr>
            <w:tcW w:w="2358" w:type="dxa"/>
          </w:tcPr>
          <w:p w14:paraId="5ABF1D75" w14:textId="68316AC5"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29 %</w:t>
            </w:r>
          </w:p>
        </w:tc>
      </w:tr>
      <w:tr w:rsidR="00292984" w:rsidRPr="000159A8" w14:paraId="01CFA0F1" w14:textId="77777777" w:rsidTr="00A542DA">
        <w:tc>
          <w:tcPr>
            <w:tcW w:w="2357" w:type="dxa"/>
            <w:tcBorders>
              <w:top w:val="single" w:sz="4" w:space="0" w:color="auto"/>
              <w:bottom w:val="single" w:sz="4" w:space="0" w:color="auto"/>
              <w:right w:val="single" w:sz="12" w:space="0" w:color="auto"/>
            </w:tcBorders>
          </w:tcPr>
          <w:p w14:paraId="72320BA1" w14:textId="1DBCE79E"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Na internetu</w:t>
            </w:r>
          </w:p>
        </w:tc>
        <w:tc>
          <w:tcPr>
            <w:tcW w:w="2358" w:type="dxa"/>
            <w:tcBorders>
              <w:left w:val="single" w:sz="12" w:space="0" w:color="auto"/>
            </w:tcBorders>
          </w:tcPr>
          <w:p w14:paraId="04F52457" w14:textId="6488A37B"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w:t>
            </w:r>
          </w:p>
        </w:tc>
        <w:tc>
          <w:tcPr>
            <w:tcW w:w="2358" w:type="dxa"/>
          </w:tcPr>
          <w:p w14:paraId="4B7FD307" w14:textId="6BC2BC35"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9,7 %</w:t>
            </w:r>
          </w:p>
        </w:tc>
      </w:tr>
      <w:tr w:rsidR="00292984" w:rsidRPr="000159A8" w14:paraId="6F57354F" w14:textId="77777777" w:rsidTr="00A542DA">
        <w:tc>
          <w:tcPr>
            <w:tcW w:w="2357" w:type="dxa"/>
            <w:tcBorders>
              <w:top w:val="single" w:sz="4" w:space="0" w:color="auto"/>
              <w:bottom w:val="single" w:sz="12" w:space="0" w:color="auto"/>
              <w:right w:val="single" w:sz="12" w:space="0" w:color="auto"/>
            </w:tcBorders>
          </w:tcPr>
          <w:p w14:paraId="155DF886" w14:textId="231B115C"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Jinde</w:t>
            </w:r>
          </w:p>
        </w:tc>
        <w:tc>
          <w:tcPr>
            <w:tcW w:w="2358" w:type="dxa"/>
            <w:tcBorders>
              <w:left w:val="single" w:sz="12" w:space="0" w:color="auto"/>
            </w:tcBorders>
          </w:tcPr>
          <w:p w14:paraId="5113DE49" w14:textId="0811DABE" w:rsidR="00292984" w:rsidRPr="000159A8" w:rsidRDefault="00292984"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w:t>
            </w:r>
          </w:p>
        </w:tc>
        <w:tc>
          <w:tcPr>
            <w:tcW w:w="2358" w:type="dxa"/>
          </w:tcPr>
          <w:p w14:paraId="02436A71" w14:textId="7B98419D" w:rsidR="00292984" w:rsidRPr="000159A8" w:rsidRDefault="00292984"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1,6 %</w:t>
            </w:r>
          </w:p>
        </w:tc>
      </w:tr>
    </w:tbl>
    <w:p w14:paraId="1E7196A1" w14:textId="6E1DDB96" w:rsidR="00A542DA" w:rsidRPr="000159A8" w:rsidRDefault="00A542DA" w:rsidP="000159A8">
      <w:pPr>
        <w:pStyle w:val="Titulek"/>
        <w:tabs>
          <w:tab w:val="left" w:pos="1560"/>
        </w:tabs>
        <w:spacing w:line="360" w:lineRule="auto"/>
        <w:ind w:firstLine="360"/>
        <w:rPr>
          <w:rFonts w:ascii="Times New Roman" w:hAnsi="Times New Roman" w:cs="Times New Roman"/>
        </w:rPr>
      </w:pPr>
      <w:r w:rsidRPr="000159A8">
        <w:rPr>
          <w:rFonts w:ascii="Times New Roman" w:hAnsi="Times New Roman" w:cs="Times New Roman"/>
        </w:rPr>
        <w:tab/>
        <w:t>Tabulka 1</w:t>
      </w:r>
      <w:r w:rsidR="0006334B" w:rsidRPr="000159A8">
        <w:rPr>
          <w:rFonts w:ascii="Times New Roman" w:hAnsi="Times New Roman" w:cs="Times New Roman"/>
        </w:rPr>
        <w:t>5</w:t>
      </w:r>
      <w:r w:rsidRPr="000159A8">
        <w:rPr>
          <w:rFonts w:ascii="Times New Roman" w:hAnsi="Times New Roman" w:cs="Times New Roman"/>
        </w:rPr>
        <w:t>: Kde jsi se dozvěděl o možnostech kroužků?</w:t>
      </w:r>
    </w:p>
    <w:p w14:paraId="143FC19F" w14:textId="1C497C92" w:rsidR="0006334B" w:rsidRPr="000159A8" w:rsidRDefault="00280409" w:rsidP="000159A8">
      <w:pPr>
        <w:spacing w:before="120" w:after="0" w:line="360" w:lineRule="auto"/>
        <w:ind w:firstLine="360"/>
        <w:jc w:val="both"/>
        <w:rPr>
          <w:rFonts w:ascii="Times New Roman" w:hAnsi="Times New Roman" w:cs="Times New Roman"/>
          <w:sz w:val="24"/>
          <w:szCs w:val="24"/>
        </w:rPr>
      </w:pPr>
      <w:r w:rsidRPr="000159A8">
        <w:rPr>
          <w:rFonts w:ascii="Times New Roman" w:hAnsi="Times New Roman" w:cs="Times New Roman"/>
          <w:sz w:val="24"/>
          <w:szCs w:val="24"/>
        </w:rPr>
        <w:t>Nejvíce respondentů se o možnostech kroužků dozvědělo od rodiny. Další ve škole, od kamarádů a nejméně na internetu. Jeden respondent poté uvedl, že o možnostech kroužků se dozvěděl v Tamtamu.</w:t>
      </w:r>
    </w:p>
    <w:p w14:paraId="4A3C9BA5" w14:textId="77777777" w:rsidR="0006334B" w:rsidRPr="000159A8" w:rsidRDefault="0006334B" w:rsidP="000159A8">
      <w:pPr>
        <w:spacing w:line="360" w:lineRule="auto"/>
        <w:rPr>
          <w:rFonts w:ascii="Times New Roman" w:hAnsi="Times New Roman" w:cs="Times New Roman"/>
          <w:sz w:val="24"/>
          <w:szCs w:val="24"/>
        </w:rPr>
      </w:pPr>
      <w:r w:rsidRPr="000159A8">
        <w:rPr>
          <w:rFonts w:ascii="Times New Roman" w:hAnsi="Times New Roman" w:cs="Times New Roman"/>
          <w:sz w:val="24"/>
          <w:szCs w:val="24"/>
        </w:rPr>
        <w:br w:type="page"/>
      </w:r>
    </w:p>
    <w:p w14:paraId="789647A7" w14:textId="0E1D12E4" w:rsidR="004B21E2" w:rsidRPr="000159A8" w:rsidRDefault="004B21E2" w:rsidP="000159A8">
      <w:pPr>
        <w:pStyle w:val="Odstavecseseznamem"/>
        <w:numPr>
          <w:ilvl w:val="0"/>
          <w:numId w:val="42"/>
        </w:numPr>
        <w:spacing w:after="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lastRenderedPageBreak/>
        <w:t>Chtěl/a bys navštěvovat nějaký zájmový kroužek, ale nemůžeš, protože jsi neslyšící? Pokud ano, napiš na jaký.</w:t>
      </w:r>
    </w:p>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2693"/>
        <w:gridCol w:w="2709"/>
      </w:tblGrid>
      <w:tr w:rsidR="0006334B" w:rsidRPr="000159A8" w14:paraId="13983511" w14:textId="77777777" w:rsidTr="00A469CB">
        <w:trPr>
          <w:jc w:val="center"/>
        </w:trPr>
        <w:tc>
          <w:tcPr>
            <w:tcW w:w="2679" w:type="dxa"/>
            <w:tcBorders>
              <w:top w:val="single" w:sz="12" w:space="0" w:color="auto"/>
              <w:bottom w:val="single" w:sz="12" w:space="0" w:color="auto"/>
              <w:right w:val="single" w:sz="12" w:space="0" w:color="auto"/>
            </w:tcBorders>
          </w:tcPr>
          <w:p w14:paraId="606143D9"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p>
        </w:tc>
        <w:tc>
          <w:tcPr>
            <w:tcW w:w="2693" w:type="dxa"/>
            <w:tcBorders>
              <w:top w:val="single" w:sz="12" w:space="0" w:color="auto"/>
              <w:left w:val="single" w:sz="12" w:space="0" w:color="auto"/>
              <w:bottom w:val="single" w:sz="12" w:space="0" w:color="auto"/>
              <w:right w:val="single" w:sz="12" w:space="0" w:color="auto"/>
            </w:tcBorders>
          </w:tcPr>
          <w:p w14:paraId="0E74B6F3" w14:textId="77777777" w:rsidR="0006334B" w:rsidRPr="000159A8" w:rsidRDefault="0006334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709" w:type="dxa"/>
            <w:tcBorders>
              <w:top w:val="single" w:sz="12" w:space="0" w:color="auto"/>
              <w:left w:val="single" w:sz="12" w:space="0" w:color="auto"/>
              <w:bottom w:val="single" w:sz="12" w:space="0" w:color="auto"/>
            </w:tcBorders>
          </w:tcPr>
          <w:p w14:paraId="2E9B36F6" w14:textId="77777777" w:rsidR="0006334B" w:rsidRPr="000159A8" w:rsidRDefault="0006334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06334B" w:rsidRPr="000159A8" w14:paraId="079148BF" w14:textId="77777777" w:rsidTr="00A469CB">
        <w:trPr>
          <w:jc w:val="center"/>
        </w:trPr>
        <w:tc>
          <w:tcPr>
            <w:tcW w:w="2679" w:type="dxa"/>
            <w:tcBorders>
              <w:top w:val="single" w:sz="12" w:space="0" w:color="auto"/>
              <w:bottom w:val="single" w:sz="4" w:space="0" w:color="auto"/>
              <w:right w:val="single" w:sz="12" w:space="0" w:color="auto"/>
            </w:tcBorders>
          </w:tcPr>
          <w:p w14:paraId="51387B68"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w:t>
            </w:r>
          </w:p>
        </w:tc>
        <w:tc>
          <w:tcPr>
            <w:tcW w:w="2693" w:type="dxa"/>
            <w:tcBorders>
              <w:top w:val="single" w:sz="12" w:space="0" w:color="auto"/>
              <w:left w:val="single" w:sz="12" w:space="0" w:color="auto"/>
            </w:tcBorders>
          </w:tcPr>
          <w:p w14:paraId="7EE32164"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12</w:t>
            </w:r>
          </w:p>
        </w:tc>
        <w:tc>
          <w:tcPr>
            <w:tcW w:w="2709" w:type="dxa"/>
            <w:tcBorders>
              <w:top w:val="single" w:sz="12" w:space="0" w:color="auto"/>
            </w:tcBorders>
          </w:tcPr>
          <w:p w14:paraId="6A84E6A5"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bookmarkStart w:id="66" w:name="_Hlk121116342"/>
            <w:r w:rsidRPr="000159A8">
              <w:rPr>
                <w:rFonts w:ascii="Times New Roman" w:hAnsi="Times New Roman" w:cs="Times New Roman"/>
                <w:sz w:val="24"/>
                <w:szCs w:val="24"/>
              </w:rPr>
              <w:t>52,2 %</w:t>
            </w:r>
            <w:bookmarkEnd w:id="66"/>
          </w:p>
        </w:tc>
      </w:tr>
      <w:tr w:rsidR="0006334B" w:rsidRPr="000159A8" w14:paraId="0620B2BB" w14:textId="77777777" w:rsidTr="00A469CB">
        <w:trPr>
          <w:jc w:val="center"/>
        </w:trPr>
        <w:tc>
          <w:tcPr>
            <w:tcW w:w="2679" w:type="dxa"/>
            <w:tcBorders>
              <w:top w:val="single" w:sz="4" w:space="0" w:color="auto"/>
              <w:bottom w:val="single" w:sz="12" w:space="0" w:color="auto"/>
              <w:right w:val="single" w:sz="12" w:space="0" w:color="auto"/>
            </w:tcBorders>
          </w:tcPr>
          <w:p w14:paraId="6BA08414"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693" w:type="dxa"/>
            <w:tcBorders>
              <w:left w:val="single" w:sz="12" w:space="0" w:color="auto"/>
            </w:tcBorders>
          </w:tcPr>
          <w:p w14:paraId="07F7D20E"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11</w:t>
            </w:r>
          </w:p>
        </w:tc>
        <w:tc>
          <w:tcPr>
            <w:tcW w:w="2709" w:type="dxa"/>
          </w:tcPr>
          <w:p w14:paraId="49420E05" w14:textId="77777777" w:rsidR="0006334B" w:rsidRPr="000159A8" w:rsidRDefault="0006334B"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47,8 %</w:t>
            </w:r>
          </w:p>
        </w:tc>
      </w:tr>
    </w:tbl>
    <w:p w14:paraId="1BC064CF" w14:textId="12E0E708" w:rsidR="00280409" w:rsidRPr="000159A8" w:rsidRDefault="00A469CB" w:rsidP="000159A8">
      <w:pPr>
        <w:pStyle w:val="Titulek"/>
        <w:spacing w:line="360" w:lineRule="auto"/>
        <w:jc w:val="center"/>
        <w:rPr>
          <w:rFonts w:ascii="Times New Roman" w:hAnsi="Times New Roman" w:cs="Times New Roman"/>
          <w:sz w:val="24"/>
          <w:szCs w:val="24"/>
        </w:rPr>
      </w:pPr>
      <w:r w:rsidRPr="000159A8">
        <w:rPr>
          <w:rFonts w:ascii="Times New Roman" w:hAnsi="Times New Roman" w:cs="Times New Roman"/>
        </w:rPr>
        <w:t xml:space="preserve">Tabulka </w:t>
      </w:r>
      <w:r w:rsidR="001C72E5" w:rsidRPr="000159A8">
        <w:rPr>
          <w:rFonts w:ascii="Times New Roman" w:hAnsi="Times New Roman" w:cs="Times New Roman"/>
        </w:rPr>
        <w:t>16 a</w:t>
      </w:r>
      <w:r w:rsidRPr="000159A8">
        <w:rPr>
          <w:rFonts w:ascii="Times New Roman" w:hAnsi="Times New Roman" w:cs="Times New Roman"/>
        </w:rPr>
        <w:t>: Chtěl/a bys navštěvovat nějaký zájmový kroužek, ale nemůžeš, protože jsi neslyšící? – respondenti neslyšící</w:t>
      </w:r>
    </w:p>
    <w:tbl>
      <w:tblPr>
        <w:tblStyle w:val="Mkatabulky"/>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88"/>
        <w:gridCol w:w="2688"/>
        <w:gridCol w:w="2689"/>
      </w:tblGrid>
      <w:tr w:rsidR="0006334B" w:rsidRPr="000159A8" w14:paraId="713A32A9" w14:textId="77777777" w:rsidTr="00A469CB">
        <w:trPr>
          <w:jc w:val="center"/>
        </w:trPr>
        <w:tc>
          <w:tcPr>
            <w:tcW w:w="2688" w:type="dxa"/>
            <w:tcBorders>
              <w:top w:val="single" w:sz="12" w:space="0" w:color="auto"/>
              <w:bottom w:val="single" w:sz="12" w:space="0" w:color="auto"/>
              <w:right w:val="single" w:sz="12" w:space="0" w:color="auto"/>
            </w:tcBorders>
          </w:tcPr>
          <w:p w14:paraId="6464F46F"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p>
        </w:tc>
        <w:tc>
          <w:tcPr>
            <w:tcW w:w="2688" w:type="dxa"/>
            <w:tcBorders>
              <w:top w:val="single" w:sz="12" w:space="0" w:color="auto"/>
              <w:left w:val="single" w:sz="12" w:space="0" w:color="auto"/>
              <w:bottom w:val="single" w:sz="12" w:space="0" w:color="auto"/>
              <w:right w:val="single" w:sz="12" w:space="0" w:color="auto"/>
            </w:tcBorders>
          </w:tcPr>
          <w:p w14:paraId="10023DC3" w14:textId="77777777" w:rsidR="0006334B" w:rsidRPr="000159A8" w:rsidRDefault="0006334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689" w:type="dxa"/>
            <w:tcBorders>
              <w:top w:val="single" w:sz="12" w:space="0" w:color="auto"/>
              <w:left w:val="single" w:sz="12" w:space="0" w:color="auto"/>
              <w:bottom w:val="single" w:sz="12" w:space="0" w:color="auto"/>
            </w:tcBorders>
          </w:tcPr>
          <w:p w14:paraId="410829D9" w14:textId="77777777" w:rsidR="0006334B" w:rsidRPr="000159A8" w:rsidRDefault="0006334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06334B" w:rsidRPr="000159A8" w14:paraId="7B47333F" w14:textId="77777777" w:rsidTr="00A469CB">
        <w:trPr>
          <w:jc w:val="center"/>
        </w:trPr>
        <w:tc>
          <w:tcPr>
            <w:tcW w:w="2688" w:type="dxa"/>
            <w:tcBorders>
              <w:top w:val="single" w:sz="12" w:space="0" w:color="auto"/>
              <w:bottom w:val="single" w:sz="4" w:space="0" w:color="auto"/>
              <w:right w:val="single" w:sz="12" w:space="0" w:color="auto"/>
            </w:tcBorders>
          </w:tcPr>
          <w:p w14:paraId="60B66C83"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bookmarkStart w:id="67" w:name="_Hlk121116351"/>
            <w:r w:rsidRPr="000159A8">
              <w:rPr>
                <w:rFonts w:ascii="Times New Roman" w:hAnsi="Times New Roman" w:cs="Times New Roman"/>
                <w:sz w:val="24"/>
                <w:szCs w:val="24"/>
              </w:rPr>
              <w:t>Ne</w:t>
            </w:r>
          </w:p>
        </w:tc>
        <w:tc>
          <w:tcPr>
            <w:tcW w:w="2688" w:type="dxa"/>
            <w:tcBorders>
              <w:top w:val="single" w:sz="12" w:space="0" w:color="auto"/>
              <w:left w:val="single" w:sz="12" w:space="0" w:color="auto"/>
            </w:tcBorders>
          </w:tcPr>
          <w:p w14:paraId="516DC5D0"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13</w:t>
            </w:r>
          </w:p>
        </w:tc>
        <w:tc>
          <w:tcPr>
            <w:tcW w:w="2689" w:type="dxa"/>
            <w:tcBorders>
              <w:top w:val="single" w:sz="12" w:space="0" w:color="auto"/>
            </w:tcBorders>
          </w:tcPr>
          <w:p w14:paraId="7B4AAFCD"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65 %</w:t>
            </w:r>
          </w:p>
        </w:tc>
      </w:tr>
      <w:bookmarkEnd w:id="67"/>
      <w:tr w:rsidR="0006334B" w:rsidRPr="000159A8" w14:paraId="79DF099B" w14:textId="77777777" w:rsidTr="00A469CB">
        <w:trPr>
          <w:jc w:val="center"/>
        </w:trPr>
        <w:tc>
          <w:tcPr>
            <w:tcW w:w="2688" w:type="dxa"/>
            <w:tcBorders>
              <w:top w:val="single" w:sz="4" w:space="0" w:color="auto"/>
              <w:bottom w:val="single" w:sz="12" w:space="0" w:color="auto"/>
              <w:right w:val="single" w:sz="12" w:space="0" w:color="auto"/>
            </w:tcBorders>
          </w:tcPr>
          <w:p w14:paraId="7585E7C0"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688" w:type="dxa"/>
            <w:tcBorders>
              <w:left w:val="single" w:sz="12" w:space="0" w:color="auto"/>
            </w:tcBorders>
          </w:tcPr>
          <w:p w14:paraId="2D18B84C" w14:textId="77777777" w:rsidR="0006334B" w:rsidRPr="000159A8" w:rsidRDefault="0006334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w:t>
            </w:r>
          </w:p>
        </w:tc>
        <w:tc>
          <w:tcPr>
            <w:tcW w:w="2689" w:type="dxa"/>
          </w:tcPr>
          <w:p w14:paraId="286305B7" w14:textId="77777777" w:rsidR="0006334B" w:rsidRPr="000159A8" w:rsidRDefault="0006334B"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35 %</w:t>
            </w:r>
          </w:p>
        </w:tc>
      </w:tr>
    </w:tbl>
    <w:p w14:paraId="2D4A26C1" w14:textId="6E3E1ABE" w:rsidR="00A469CB" w:rsidRPr="000159A8" w:rsidRDefault="00A469CB" w:rsidP="000159A8">
      <w:pPr>
        <w:pStyle w:val="Titulek"/>
        <w:spacing w:line="360" w:lineRule="auto"/>
        <w:jc w:val="center"/>
        <w:rPr>
          <w:rFonts w:ascii="Times New Roman" w:hAnsi="Times New Roman" w:cs="Times New Roman"/>
        </w:rPr>
      </w:pPr>
      <w:r w:rsidRPr="000159A8">
        <w:rPr>
          <w:rFonts w:ascii="Times New Roman" w:hAnsi="Times New Roman" w:cs="Times New Roman"/>
        </w:rPr>
        <w:t xml:space="preserve">Tabulka </w:t>
      </w:r>
      <w:r w:rsidR="001C72E5" w:rsidRPr="000159A8">
        <w:rPr>
          <w:rFonts w:ascii="Times New Roman" w:hAnsi="Times New Roman" w:cs="Times New Roman"/>
        </w:rPr>
        <w:t>16 b</w:t>
      </w:r>
      <w:r w:rsidRPr="000159A8">
        <w:rPr>
          <w:rFonts w:ascii="Times New Roman" w:hAnsi="Times New Roman" w:cs="Times New Roman"/>
        </w:rPr>
        <w:t>: Chtěl/a bys navštěvovat nějaký zájmový kroužek, ale nemůžeš, protože jsi neslyšící? – respondenti s kochleárním implantátem</w:t>
      </w:r>
    </w:p>
    <w:p w14:paraId="2EB611DB" w14:textId="6D063985" w:rsidR="00280409" w:rsidRPr="000159A8" w:rsidRDefault="00280409" w:rsidP="000159A8">
      <w:pPr>
        <w:spacing w:before="120" w:after="0" w:line="360" w:lineRule="auto"/>
        <w:ind w:firstLine="360"/>
        <w:jc w:val="both"/>
        <w:rPr>
          <w:rFonts w:ascii="Times New Roman" w:hAnsi="Times New Roman" w:cs="Times New Roman"/>
          <w:sz w:val="24"/>
          <w:szCs w:val="24"/>
        </w:rPr>
      </w:pPr>
      <w:r w:rsidRPr="000159A8">
        <w:rPr>
          <w:rFonts w:ascii="Times New Roman" w:hAnsi="Times New Roman" w:cs="Times New Roman"/>
          <w:sz w:val="24"/>
          <w:szCs w:val="24"/>
        </w:rPr>
        <w:t xml:space="preserve">47,8 % neslyšících respondentů a </w:t>
      </w:r>
      <w:r w:rsidR="001C72E5" w:rsidRPr="000159A8">
        <w:rPr>
          <w:rFonts w:ascii="Times New Roman" w:hAnsi="Times New Roman" w:cs="Times New Roman"/>
          <w:sz w:val="24"/>
          <w:szCs w:val="24"/>
        </w:rPr>
        <w:t>35 %</w:t>
      </w:r>
      <w:r w:rsidRPr="000159A8">
        <w:rPr>
          <w:rFonts w:ascii="Times New Roman" w:hAnsi="Times New Roman" w:cs="Times New Roman"/>
          <w:sz w:val="24"/>
          <w:szCs w:val="24"/>
        </w:rPr>
        <w:t xml:space="preserve"> respondentů, kteří užívají kochleární implantát uvedli, že by chtěli navštěvovat nějaký kroužek, ale </w:t>
      </w:r>
      <w:r w:rsidR="001C72E5" w:rsidRPr="000159A8">
        <w:rPr>
          <w:rFonts w:ascii="Times New Roman" w:hAnsi="Times New Roman" w:cs="Times New Roman"/>
          <w:sz w:val="24"/>
          <w:szCs w:val="24"/>
        </w:rPr>
        <w:t>ne</w:t>
      </w:r>
      <w:r w:rsidR="001C72E5">
        <w:rPr>
          <w:rFonts w:ascii="Times New Roman" w:hAnsi="Times New Roman" w:cs="Times New Roman"/>
          <w:sz w:val="24"/>
          <w:szCs w:val="24"/>
        </w:rPr>
        <w:t>mohou</w:t>
      </w:r>
      <w:r w:rsidR="001C72E5" w:rsidRPr="000159A8">
        <w:rPr>
          <w:rFonts w:ascii="Times New Roman" w:hAnsi="Times New Roman" w:cs="Times New Roman"/>
          <w:sz w:val="24"/>
          <w:szCs w:val="24"/>
        </w:rPr>
        <w:t>,</w:t>
      </w:r>
      <w:r w:rsidRPr="000159A8">
        <w:rPr>
          <w:rFonts w:ascii="Times New Roman" w:hAnsi="Times New Roman" w:cs="Times New Roman"/>
          <w:sz w:val="24"/>
          <w:szCs w:val="24"/>
        </w:rPr>
        <w:t xml:space="preserve"> protože jsou neslyšící. Neslyšící respondenti uvedli </w:t>
      </w:r>
      <w:bookmarkStart w:id="68" w:name="_Hlk121114878"/>
      <w:r w:rsidRPr="000159A8">
        <w:rPr>
          <w:rFonts w:ascii="Times New Roman" w:hAnsi="Times New Roman" w:cs="Times New Roman"/>
          <w:sz w:val="24"/>
          <w:szCs w:val="24"/>
        </w:rPr>
        <w:t>balet, florbal, dramatický, taneční a hudební</w:t>
      </w:r>
      <w:bookmarkEnd w:id="68"/>
      <w:r w:rsidRPr="000159A8">
        <w:rPr>
          <w:rFonts w:ascii="Times New Roman" w:hAnsi="Times New Roman" w:cs="Times New Roman"/>
          <w:sz w:val="24"/>
          <w:szCs w:val="24"/>
        </w:rPr>
        <w:t xml:space="preserve">. A respondenti, kteří užívají kochleární implantát uvedli hudební kroužek, sportovní, florbalový a </w:t>
      </w:r>
      <w:bookmarkStart w:id="69" w:name="_Hlk121108260"/>
      <w:r w:rsidRPr="000159A8">
        <w:rPr>
          <w:rFonts w:ascii="Times New Roman" w:hAnsi="Times New Roman" w:cs="Times New Roman"/>
          <w:sz w:val="24"/>
          <w:szCs w:val="24"/>
        </w:rPr>
        <w:t>fotbalový, baseball, plavání (z důvodu těžké komunikace) a paintball (z důvodu nedostatečné ochrany implantátu).</w:t>
      </w:r>
      <w:bookmarkEnd w:id="69"/>
    </w:p>
    <w:p w14:paraId="1F3AA101" w14:textId="44FE9BC0" w:rsidR="00280409" w:rsidRPr="000159A8" w:rsidRDefault="00280409" w:rsidP="000159A8">
      <w:pPr>
        <w:spacing w:after="0" w:line="360" w:lineRule="auto"/>
        <w:rPr>
          <w:rFonts w:ascii="Times New Roman" w:hAnsi="Times New Roman" w:cs="Times New Roman"/>
          <w:sz w:val="24"/>
          <w:szCs w:val="24"/>
        </w:rPr>
      </w:pPr>
    </w:p>
    <w:p w14:paraId="029D810A" w14:textId="19DF1BCF" w:rsidR="004B21E2" w:rsidRPr="000159A8" w:rsidRDefault="004B21E2" w:rsidP="000159A8">
      <w:pPr>
        <w:pStyle w:val="Odstavecseseznamem"/>
        <w:numPr>
          <w:ilvl w:val="0"/>
          <w:numId w:val="42"/>
        </w:numPr>
        <w:spacing w:after="120" w:line="360" w:lineRule="auto"/>
        <w:ind w:left="714" w:hanging="357"/>
        <w:rPr>
          <w:rFonts w:ascii="Times New Roman" w:hAnsi="Times New Roman" w:cs="Times New Roman"/>
          <w:b/>
          <w:bCs/>
          <w:sz w:val="24"/>
          <w:szCs w:val="24"/>
        </w:rPr>
      </w:pPr>
      <w:r w:rsidRPr="000159A8">
        <w:rPr>
          <w:rFonts w:ascii="Times New Roman" w:hAnsi="Times New Roman" w:cs="Times New Roman"/>
          <w:b/>
          <w:bCs/>
          <w:sz w:val="24"/>
          <w:szCs w:val="24"/>
        </w:rPr>
        <w:t>Myslíš, že je ve tvém okolí dostatek kroužků, které můžeš navštěvovat?</w:t>
      </w:r>
    </w:p>
    <w:tbl>
      <w:tblPr>
        <w:tblStyle w:val="Mkatabulky"/>
        <w:tblW w:w="0" w:type="auto"/>
        <w:tblInd w:w="553" w:type="dxa"/>
        <w:tblLook w:val="04A0" w:firstRow="1" w:lastRow="0" w:firstColumn="1" w:lastColumn="0" w:noHBand="0" w:noVBand="1"/>
      </w:tblPr>
      <w:tblGrid>
        <w:gridCol w:w="2452"/>
        <w:gridCol w:w="2452"/>
        <w:gridCol w:w="2452"/>
      </w:tblGrid>
      <w:tr w:rsidR="00A469CB" w:rsidRPr="000159A8" w14:paraId="7AC5AEE3" w14:textId="77777777" w:rsidTr="0061619B">
        <w:tc>
          <w:tcPr>
            <w:tcW w:w="2452" w:type="dxa"/>
            <w:tcBorders>
              <w:top w:val="single" w:sz="12" w:space="0" w:color="auto"/>
              <w:left w:val="single" w:sz="12" w:space="0" w:color="auto"/>
              <w:bottom w:val="single" w:sz="12" w:space="0" w:color="auto"/>
              <w:right w:val="single" w:sz="12" w:space="0" w:color="auto"/>
            </w:tcBorders>
            <w:shd w:val="clear" w:color="auto" w:fill="auto"/>
          </w:tcPr>
          <w:p w14:paraId="731EBC0E"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p>
        </w:tc>
        <w:tc>
          <w:tcPr>
            <w:tcW w:w="2452" w:type="dxa"/>
            <w:tcBorders>
              <w:top w:val="single" w:sz="12" w:space="0" w:color="auto"/>
              <w:left w:val="single" w:sz="12" w:space="0" w:color="auto"/>
              <w:bottom w:val="single" w:sz="12" w:space="0" w:color="auto"/>
              <w:right w:val="single" w:sz="12" w:space="0" w:color="auto"/>
            </w:tcBorders>
            <w:shd w:val="clear" w:color="auto" w:fill="auto"/>
          </w:tcPr>
          <w:p w14:paraId="7D214D3C" w14:textId="77777777" w:rsidR="00A469CB" w:rsidRPr="000159A8" w:rsidRDefault="00A469C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452" w:type="dxa"/>
            <w:tcBorders>
              <w:top w:val="single" w:sz="12" w:space="0" w:color="auto"/>
              <w:left w:val="single" w:sz="12" w:space="0" w:color="auto"/>
              <w:bottom w:val="single" w:sz="12" w:space="0" w:color="auto"/>
              <w:right w:val="single" w:sz="12" w:space="0" w:color="auto"/>
            </w:tcBorders>
            <w:shd w:val="clear" w:color="auto" w:fill="auto"/>
          </w:tcPr>
          <w:p w14:paraId="019CE339" w14:textId="77777777" w:rsidR="00A469CB" w:rsidRPr="000159A8" w:rsidRDefault="00A469C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A469CB" w:rsidRPr="000159A8" w14:paraId="36982B3C" w14:textId="77777777" w:rsidTr="0061619B">
        <w:tc>
          <w:tcPr>
            <w:tcW w:w="2452" w:type="dxa"/>
            <w:tcBorders>
              <w:top w:val="single" w:sz="12" w:space="0" w:color="auto"/>
              <w:left w:val="single" w:sz="12" w:space="0" w:color="auto"/>
              <w:right w:val="single" w:sz="12" w:space="0" w:color="auto"/>
            </w:tcBorders>
          </w:tcPr>
          <w:p w14:paraId="0CD3289D"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452" w:type="dxa"/>
            <w:tcBorders>
              <w:top w:val="single" w:sz="12" w:space="0" w:color="auto"/>
              <w:left w:val="single" w:sz="12" w:space="0" w:color="auto"/>
            </w:tcBorders>
          </w:tcPr>
          <w:p w14:paraId="1BC9CE81" w14:textId="5EC180B1"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18</w:t>
            </w:r>
          </w:p>
        </w:tc>
        <w:tc>
          <w:tcPr>
            <w:tcW w:w="2452" w:type="dxa"/>
            <w:tcBorders>
              <w:top w:val="single" w:sz="12" w:space="0" w:color="auto"/>
              <w:right w:val="single" w:sz="12" w:space="0" w:color="auto"/>
            </w:tcBorders>
          </w:tcPr>
          <w:p w14:paraId="2803D892" w14:textId="2CB6EE2E"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78,3 %</w:t>
            </w:r>
          </w:p>
        </w:tc>
      </w:tr>
      <w:tr w:rsidR="00A469CB" w:rsidRPr="000159A8" w14:paraId="2F988FE7" w14:textId="77777777" w:rsidTr="0061619B">
        <w:tc>
          <w:tcPr>
            <w:tcW w:w="2452" w:type="dxa"/>
            <w:tcBorders>
              <w:left w:val="single" w:sz="12" w:space="0" w:color="auto"/>
              <w:bottom w:val="single" w:sz="12" w:space="0" w:color="auto"/>
              <w:right w:val="single" w:sz="12" w:space="0" w:color="auto"/>
            </w:tcBorders>
          </w:tcPr>
          <w:p w14:paraId="06BF809B"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w:t>
            </w:r>
          </w:p>
        </w:tc>
        <w:tc>
          <w:tcPr>
            <w:tcW w:w="2452" w:type="dxa"/>
            <w:tcBorders>
              <w:left w:val="single" w:sz="12" w:space="0" w:color="auto"/>
              <w:bottom w:val="single" w:sz="12" w:space="0" w:color="auto"/>
            </w:tcBorders>
          </w:tcPr>
          <w:p w14:paraId="7BB56BAF" w14:textId="16E19F25"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5</w:t>
            </w:r>
          </w:p>
        </w:tc>
        <w:tc>
          <w:tcPr>
            <w:tcW w:w="2452" w:type="dxa"/>
            <w:tcBorders>
              <w:bottom w:val="single" w:sz="12" w:space="0" w:color="auto"/>
              <w:right w:val="single" w:sz="12" w:space="0" w:color="auto"/>
            </w:tcBorders>
          </w:tcPr>
          <w:p w14:paraId="79F10D4F" w14:textId="1D9A4DC6" w:rsidR="00A469CB" w:rsidRPr="000159A8" w:rsidRDefault="00A469CB"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21,7 %</w:t>
            </w:r>
          </w:p>
        </w:tc>
      </w:tr>
    </w:tbl>
    <w:p w14:paraId="15E451B1" w14:textId="11B6D502" w:rsidR="00A469CB" w:rsidRPr="000159A8" w:rsidRDefault="0061619B" w:rsidP="000159A8">
      <w:pPr>
        <w:pStyle w:val="Titulek"/>
        <w:spacing w:line="360" w:lineRule="auto"/>
        <w:ind w:firstLine="426"/>
        <w:rPr>
          <w:rFonts w:ascii="Times New Roman" w:hAnsi="Times New Roman" w:cs="Times New Roman"/>
          <w:sz w:val="24"/>
          <w:szCs w:val="24"/>
        </w:rPr>
      </w:pPr>
      <w:bookmarkStart w:id="70" w:name="_Hlk121143595"/>
      <w:r w:rsidRPr="000159A8">
        <w:rPr>
          <w:rFonts w:ascii="Times New Roman" w:hAnsi="Times New Roman" w:cs="Times New Roman"/>
        </w:rPr>
        <w:t xml:space="preserve">Tabulka </w:t>
      </w:r>
      <w:r w:rsidR="001C72E5" w:rsidRPr="000159A8">
        <w:rPr>
          <w:rFonts w:ascii="Times New Roman" w:hAnsi="Times New Roman" w:cs="Times New Roman"/>
        </w:rPr>
        <w:t>17 a</w:t>
      </w:r>
      <w:r w:rsidRPr="000159A8">
        <w:rPr>
          <w:rFonts w:ascii="Times New Roman" w:hAnsi="Times New Roman" w:cs="Times New Roman"/>
        </w:rPr>
        <w:t>: Myslíš, že je ve tvém okolí dostatek kroužků, které můžeš navštěvovat? – respondenti neslyšící</w:t>
      </w:r>
    </w:p>
    <w:bookmarkEnd w:id="70"/>
    <w:tbl>
      <w:tblPr>
        <w:tblStyle w:val="Mkatabulky"/>
        <w:tblW w:w="0" w:type="auto"/>
        <w:tblInd w:w="547" w:type="dxa"/>
        <w:tblLook w:val="04A0" w:firstRow="1" w:lastRow="0" w:firstColumn="1" w:lastColumn="0" w:noHBand="0" w:noVBand="1"/>
      </w:tblPr>
      <w:tblGrid>
        <w:gridCol w:w="2455"/>
        <w:gridCol w:w="2455"/>
        <w:gridCol w:w="2455"/>
      </w:tblGrid>
      <w:tr w:rsidR="00A469CB" w:rsidRPr="000159A8" w14:paraId="63F056B4" w14:textId="77777777" w:rsidTr="0061619B">
        <w:tc>
          <w:tcPr>
            <w:tcW w:w="2455" w:type="dxa"/>
            <w:tcBorders>
              <w:top w:val="single" w:sz="12" w:space="0" w:color="auto"/>
              <w:left w:val="single" w:sz="12" w:space="0" w:color="auto"/>
              <w:bottom w:val="single" w:sz="12" w:space="0" w:color="auto"/>
              <w:right w:val="single" w:sz="12" w:space="0" w:color="auto"/>
            </w:tcBorders>
            <w:shd w:val="clear" w:color="auto" w:fill="auto"/>
          </w:tcPr>
          <w:p w14:paraId="1A906A30"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p>
        </w:tc>
        <w:tc>
          <w:tcPr>
            <w:tcW w:w="2455" w:type="dxa"/>
            <w:tcBorders>
              <w:top w:val="single" w:sz="12" w:space="0" w:color="auto"/>
              <w:left w:val="single" w:sz="12" w:space="0" w:color="auto"/>
              <w:bottom w:val="single" w:sz="12" w:space="0" w:color="auto"/>
              <w:right w:val="single" w:sz="12" w:space="0" w:color="auto"/>
            </w:tcBorders>
            <w:shd w:val="clear" w:color="auto" w:fill="auto"/>
          </w:tcPr>
          <w:p w14:paraId="31467E24" w14:textId="77777777" w:rsidR="00A469CB" w:rsidRPr="000159A8" w:rsidRDefault="00A469C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Počet respondentů</w:t>
            </w:r>
          </w:p>
        </w:tc>
        <w:tc>
          <w:tcPr>
            <w:tcW w:w="2455" w:type="dxa"/>
            <w:tcBorders>
              <w:top w:val="single" w:sz="12" w:space="0" w:color="auto"/>
              <w:left w:val="single" w:sz="12" w:space="0" w:color="auto"/>
              <w:bottom w:val="single" w:sz="12" w:space="0" w:color="auto"/>
              <w:right w:val="single" w:sz="12" w:space="0" w:color="auto"/>
            </w:tcBorders>
            <w:shd w:val="clear" w:color="auto" w:fill="auto"/>
          </w:tcPr>
          <w:p w14:paraId="78620896" w14:textId="77777777" w:rsidR="00A469CB" w:rsidRPr="000159A8" w:rsidRDefault="00A469CB" w:rsidP="000159A8">
            <w:pPr>
              <w:tabs>
                <w:tab w:val="left" w:pos="3804"/>
              </w:tabs>
              <w:spacing w:line="360" w:lineRule="auto"/>
              <w:jc w:val="center"/>
              <w:rPr>
                <w:rFonts w:ascii="Times New Roman" w:hAnsi="Times New Roman" w:cs="Times New Roman"/>
                <w:b/>
                <w:bCs/>
                <w:sz w:val="24"/>
                <w:szCs w:val="24"/>
              </w:rPr>
            </w:pPr>
            <w:r w:rsidRPr="000159A8">
              <w:rPr>
                <w:rFonts w:ascii="Times New Roman" w:hAnsi="Times New Roman" w:cs="Times New Roman"/>
                <w:b/>
                <w:bCs/>
                <w:sz w:val="24"/>
                <w:szCs w:val="24"/>
              </w:rPr>
              <w:t>Vyjádření v %</w:t>
            </w:r>
          </w:p>
        </w:tc>
      </w:tr>
      <w:tr w:rsidR="00A469CB" w:rsidRPr="000159A8" w14:paraId="2D503542" w14:textId="77777777" w:rsidTr="0061619B">
        <w:tc>
          <w:tcPr>
            <w:tcW w:w="2455" w:type="dxa"/>
            <w:tcBorders>
              <w:top w:val="single" w:sz="12" w:space="0" w:color="auto"/>
              <w:left w:val="single" w:sz="12" w:space="0" w:color="auto"/>
              <w:right w:val="single" w:sz="12" w:space="0" w:color="auto"/>
            </w:tcBorders>
          </w:tcPr>
          <w:p w14:paraId="163B2D1B"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Ano</w:t>
            </w:r>
          </w:p>
        </w:tc>
        <w:tc>
          <w:tcPr>
            <w:tcW w:w="2455" w:type="dxa"/>
            <w:tcBorders>
              <w:top w:val="single" w:sz="12" w:space="0" w:color="auto"/>
              <w:left w:val="single" w:sz="12" w:space="0" w:color="auto"/>
            </w:tcBorders>
          </w:tcPr>
          <w:p w14:paraId="773E25FE"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17</w:t>
            </w:r>
          </w:p>
        </w:tc>
        <w:tc>
          <w:tcPr>
            <w:tcW w:w="2455" w:type="dxa"/>
            <w:tcBorders>
              <w:top w:val="single" w:sz="12" w:space="0" w:color="auto"/>
              <w:right w:val="single" w:sz="12" w:space="0" w:color="auto"/>
            </w:tcBorders>
          </w:tcPr>
          <w:p w14:paraId="26448287"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85 %</w:t>
            </w:r>
          </w:p>
        </w:tc>
      </w:tr>
      <w:tr w:rsidR="00A469CB" w:rsidRPr="000159A8" w14:paraId="1104CAE2" w14:textId="77777777" w:rsidTr="0061619B">
        <w:tc>
          <w:tcPr>
            <w:tcW w:w="2455" w:type="dxa"/>
            <w:tcBorders>
              <w:left w:val="single" w:sz="12" w:space="0" w:color="auto"/>
              <w:bottom w:val="single" w:sz="12" w:space="0" w:color="auto"/>
              <w:right w:val="single" w:sz="12" w:space="0" w:color="auto"/>
            </w:tcBorders>
          </w:tcPr>
          <w:p w14:paraId="7917F200"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Ne</w:t>
            </w:r>
          </w:p>
        </w:tc>
        <w:tc>
          <w:tcPr>
            <w:tcW w:w="2455" w:type="dxa"/>
            <w:tcBorders>
              <w:left w:val="single" w:sz="12" w:space="0" w:color="auto"/>
              <w:bottom w:val="single" w:sz="12" w:space="0" w:color="auto"/>
            </w:tcBorders>
          </w:tcPr>
          <w:p w14:paraId="26ABDFB7" w14:textId="77777777" w:rsidR="00A469CB" w:rsidRPr="000159A8" w:rsidRDefault="00A469CB" w:rsidP="000159A8">
            <w:pPr>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3</w:t>
            </w:r>
          </w:p>
        </w:tc>
        <w:tc>
          <w:tcPr>
            <w:tcW w:w="2455" w:type="dxa"/>
            <w:tcBorders>
              <w:bottom w:val="single" w:sz="12" w:space="0" w:color="auto"/>
              <w:right w:val="single" w:sz="12" w:space="0" w:color="auto"/>
            </w:tcBorders>
          </w:tcPr>
          <w:p w14:paraId="2AB230BF" w14:textId="77777777" w:rsidR="00A469CB" w:rsidRPr="000159A8" w:rsidRDefault="00A469CB" w:rsidP="000159A8">
            <w:pPr>
              <w:keepNext/>
              <w:tabs>
                <w:tab w:val="left" w:pos="3804"/>
              </w:tabs>
              <w:spacing w:line="360" w:lineRule="auto"/>
              <w:jc w:val="center"/>
              <w:rPr>
                <w:rFonts w:ascii="Times New Roman" w:hAnsi="Times New Roman" w:cs="Times New Roman"/>
                <w:sz w:val="24"/>
                <w:szCs w:val="24"/>
              </w:rPr>
            </w:pPr>
            <w:r w:rsidRPr="000159A8">
              <w:rPr>
                <w:rFonts w:ascii="Times New Roman" w:hAnsi="Times New Roman" w:cs="Times New Roman"/>
                <w:sz w:val="24"/>
                <w:szCs w:val="24"/>
              </w:rPr>
              <w:t>15 %</w:t>
            </w:r>
          </w:p>
        </w:tc>
      </w:tr>
    </w:tbl>
    <w:p w14:paraId="66035346" w14:textId="3DDFE0E6" w:rsidR="00280409" w:rsidRPr="000159A8" w:rsidRDefault="0061619B" w:rsidP="000159A8">
      <w:pPr>
        <w:pStyle w:val="Titulek"/>
        <w:tabs>
          <w:tab w:val="left" w:pos="284"/>
        </w:tabs>
        <w:spacing w:line="360" w:lineRule="auto"/>
        <w:jc w:val="center"/>
        <w:rPr>
          <w:rFonts w:ascii="Times New Roman" w:hAnsi="Times New Roman" w:cs="Times New Roman"/>
          <w:sz w:val="24"/>
          <w:szCs w:val="24"/>
        </w:rPr>
      </w:pPr>
      <w:bookmarkStart w:id="71" w:name="_Hlk121143606"/>
      <w:r w:rsidRPr="000159A8">
        <w:rPr>
          <w:rFonts w:ascii="Times New Roman" w:hAnsi="Times New Roman" w:cs="Times New Roman"/>
        </w:rPr>
        <w:t xml:space="preserve">Tabulka </w:t>
      </w:r>
      <w:r w:rsidR="001C72E5" w:rsidRPr="000159A8">
        <w:rPr>
          <w:rFonts w:ascii="Times New Roman" w:hAnsi="Times New Roman" w:cs="Times New Roman"/>
        </w:rPr>
        <w:t>17 b</w:t>
      </w:r>
      <w:r w:rsidRPr="000159A8">
        <w:rPr>
          <w:rFonts w:ascii="Times New Roman" w:hAnsi="Times New Roman" w:cs="Times New Roman"/>
        </w:rPr>
        <w:t>: Myslíš, že je ve tvém okolí dostatek kroužků, které můžeš navštěvovat? – respondenti s kochleárním implantátem</w:t>
      </w:r>
    </w:p>
    <w:bookmarkEnd w:id="71"/>
    <w:p w14:paraId="44F072B5" w14:textId="35695211" w:rsidR="006D1ABD" w:rsidRPr="000159A8" w:rsidRDefault="001C72E5" w:rsidP="000159A8">
      <w:pPr>
        <w:spacing w:before="120" w:after="0" w:line="360" w:lineRule="auto"/>
        <w:ind w:firstLine="708"/>
        <w:jc w:val="both"/>
        <w:rPr>
          <w:rFonts w:ascii="Times New Roman" w:hAnsi="Times New Roman" w:cs="Times New Roman"/>
          <w:sz w:val="24"/>
          <w:szCs w:val="24"/>
        </w:rPr>
      </w:pPr>
      <w:r w:rsidRPr="000159A8">
        <w:rPr>
          <w:rFonts w:ascii="Times New Roman" w:hAnsi="Times New Roman" w:cs="Times New Roman"/>
          <w:sz w:val="24"/>
          <w:szCs w:val="24"/>
        </w:rPr>
        <w:t>78,3 %</w:t>
      </w:r>
      <w:r w:rsidR="00280409" w:rsidRPr="000159A8">
        <w:rPr>
          <w:rFonts w:ascii="Times New Roman" w:hAnsi="Times New Roman" w:cs="Times New Roman"/>
          <w:sz w:val="24"/>
          <w:szCs w:val="24"/>
        </w:rPr>
        <w:t xml:space="preserve"> neslyšících respondentů a </w:t>
      </w:r>
      <w:r w:rsidRPr="000159A8">
        <w:rPr>
          <w:rFonts w:ascii="Times New Roman" w:hAnsi="Times New Roman" w:cs="Times New Roman"/>
          <w:sz w:val="24"/>
          <w:szCs w:val="24"/>
        </w:rPr>
        <w:t>85 %</w:t>
      </w:r>
      <w:r w:rsidR="00280409" w:rsidRPr="000159A8">
        <w:rPr>
          <w:rFonts w:ascii="Times New Roman" w:hAnsi="Times New Roman" w:cs="Times New Roman"/>
          <w:sz w:val="24"/>
          <w:szCs w:val="24"/>
        </w:rPr>
        <w:t xml:space="preserve"> respondentů, kteří užívají kochleární implantát jsou s nabídkou kroužků ve svém okolí spokojeni. </w:t>
      </w:r>
      <w:bookmarkStart w:id="72" w:name="_Hlk121108611"/>
      <w:bookmarkStart w:id="73" w:name="_Hlk121108652"/>
      <w:r w:rsidR="006B5703" w:rsidRPr="000159A8">
        <w:rPr>
          <w:rFonts w:ascii="Times New Roman" w:hAnsi="Times New Roman" w:cs="Times New Roman"/>
          <w:sz w:val="24"/>
          <w:szCs w:val="24"/>
        </w:rPr>
        <w:t>Neslyšící respondenti uvedli, že jim chybí</w:t>
      </w:r>
      <w:bookmarkEnd w:id="72"/>
      <w:r w:rsidR="006B5703" w:rsidRPr="000159A8">
        <w:rPr>
          <w:rFonts w:ascii="Times New Roman" w:hAnsi="Times New Roman" w:cs="Times New Roman"/>
          <w:sz w:val="24"/>
          <w:szCs w:val="24"/>
        </w:rPr>
        <w:t xml:space="preserve"> v okolí badminton, klubovna pro děti neslyšící, taneční kroužek a kroužek pro „chytré hlavy“. </w:t>
      </w:r>
      <w:r w:rsidR="00280409" w:rsidRPr="000159A8">
        <w:rPr>
          <w:rFonts w:ascii="Times New Roman" w:hAnsi="Times New Roman" w:cs="Times New Roman"/>
          <w:sz w:val="24"/>
          <w:szCs w:val="24"/>
        </w:rPr>
        <w:t xml:space="preserve">Respondenti, kteří užívají kochleární implantát uvedli, že jim v okolí chybí box, sportovní kroužek, a jeden respondent uvedl: „Tak jestli si můžeme vymýšlet tak stoprocentně vědecký, </w:t>
      </w:r>
      <w:r w:rsidR="00280409" w:rsidRPr="000159A8">
        <w:rPr>
          <w:rFonts w:ascii="Times New Roman" w:hAnsi="Times New Roman" w:cs="Times New Roman"/>
          <w:sz w:val="24"/>
          <w:szCs w:val="24"/>
        </w:rPr>
        <w:lastRenderedPageBreak/>
        <w:t>výzkumný a filozofický kroužek nebo co rovnou kroužek zvaný filozofie vědy a výzkumu jo ten mi chybí hodně.“.</w:t>
      </w:r>
      <w:bookmarkEnd w:id="73"/>
    </w:p>
    <w:p w14:paraId="1BFF9F78" w14:textId="77777777" w:rsidR="006D1ABD" w:rsidRPr="000159A8" w:rsidRDefault="006D1ABD" w:rsidP="000159A8">
      <w:pPr>
        <w:spacing w:line="360" w:lineRule="auto"/>
        <w:rPr>
          <w:rFonts w:ascii="Times New Roman" w:hAnsi="Times New Roman" w:cs="Times New Roman"/>
          <w:sz w:val="24"/>
          <w:szCs w:val="24"/>
        </w:rPr>
      </w:pPr>
      <w:r w:rsidRPr="000159A8">
        <w:rPr>
          <w:rFonts w:ascii="Times New Roman" w:hAnsi="Times New Roman" w:cs="Times New Roman"/>
          <w:sz w:val="24"/>
          <w:szCs w:val="24"/>
        </w:rPr>
        <w:br w:type="page"/>
      </w:r>
    </w:p>
    <w:p w14:paraId="6ABE6EFD" w14:textId="67283D3A" w:rsidR="006D1ABD" w:rsidRPr="00E152A7" w:rsidRDefault="006D1ABD" w:rsidP="00E152A7">
      <w:pPr>
        <w:pStyle w:val="Nadpis1"/>
        <w:rPr>
          <w:rFonts w:ascii="Times New Roman" w:hAnsi="Times New Roman" w:cs="Times New Roman"/>
          <w:b/>
          <w:bCs/>
          <w:color w:val="auto"/>
        </w:rPr>
      </w:pPr>
      <w:bookmarkStart w:id="74" w:name="_Toc121219166"/>
      <w:r w:rsidRPr="00E152A7">
        <w:rPr>
          <w:rFonts w:ascii="Times New Roman" w:hAnsi="Times New Roman" w:cs="Times New Roman"/>
          <w:b/>
          <w:bCs/>
          <w:color w:val="auto"/>
        </w:rPr>
        <w:lastRenderedPageBreak/>
        <w:t>Diskuze</w:t>
      </w:r>
      <w:bookmarkEnd w:id="74"/>
    </w:p>
    <w:p w14:paraId="26B4DBC5" w14:textId="3A07B111" w:rsidR="006D1ABD" w:rsidRPr="00E152A7" w:rsidRDefault="006D1ABD" w:rsidP="00E152A7">
      <w:pPr>
        <w:spacing w:line="360" w:lineRule="auto"/>
        <w:ind w:firstLine="708"/>
        <w:rPr>
          <w:rFonts w:ascii="Times New Roman" w:hAnsi="Times New Roman" w:cs="Times New Roman"/>
          <w:sz w:val="24"/>
          <w:szCs w:val="24"/>
        </w:rPr>
      </w:pPr>
      <w:r w:rsidRPr="00E152A7">
        <w:rPr>
          <w:rFonts w:ascii="Times New Roman" w:hAnsi="Times New Roman" w:cs="Times New Roman"/>
          <w:sz w:val="24"/>
          <w:szCs w:val="24"/>
        </w:rPr>
        <w:t xml:space="preserve">První čtyři otázky sloužily k získání charakteristiky zkoumaného vzorku. Věk respondentů se pohyboval v rozmezí </w:t>
      </w:r>
      <w:r w:rsidR="00A865BD" w:rsidRPr="00E152A7">
        <w:rPr>
          <w:rFonts w:ascii="Times New Roman" w:hAnsi="Times New Roman" w:cs="Times New Roman"/>
          <w:sz w:val="24"/>
          <w:szCs w:val="24"/>
        </w:rPr>
        <w:t>6–15</w:t>
      </w:r>
      <w:r w:rsidRPr="00E152A7">
        <w:rPr>
          <w:rFonts w:ascii="Times New Roman" w:hAnsi="Times New Roman" w:cs="Times New Roman"/>
          <w:sz w:val="24"/>
          <w:szCs w:val="24"/>
        </w:rPr>
        <w:t xml:space="preserve"> let. Celkový počet respondentů činil 43 a jednalo se o žáky 1. až 9. třídy. Respondenti se skládali z </w:t>
      </w:r>
      <w:r w:rsidR="00A865BD" w:rsidRPr="00E152A7">
        <w:rPr>
          <w:rFonts w:ascii="Times New Roman" w:hAnsi="Times New Roman" w:cs="Times New Roman"/>
          <w:sz w:val="24"/>
          <w:szCs w:val="24"/>
        </w:rPr>
        <w:t>26</w:t>
      </w:r>
      <w:r w:rsidRPr="00E152A7">
        <w:rPr>
          <w:rFonts w:ascii="Times New Roman" w:hAnsi="Times New Roman" w:cs="Times New Roman"/>
          <w:sz w:val="24"/>
          <w:szCs w:val="24"/>
        </w:rPr>
        <w:t xml:space="preserve"> dívek a </w:t>
      </w:r>
      <w:r w:rsidR="00A865BD" w:rsidRPr="00E152A7">
        <w:rPr>
          <w:rFonts w:ascii="Times New Roman" w:hAnsi="Times New Roman" w:cs="Times New Roman"/>
          <w:sz w:val="24"/>
          <w:szCs w:val="24"/>
        </w:rPr>
        <w:t>17</w:t>
      </w:r>
      <w:r w:rsidRPr="00E152A7">
        <w:rPr>
          <w:rFonts w:ascii="Times New Roman" w:hAnsi="Times New Roman" w:cs="Times New Roman"/>
          <w:sz w:val="24"/>
          <w:szCs w:val="24"/>
        </w:rPr>
        <w:t xml:space="preserve"> chlapců. Kochleární implantát užívalo celkem 20 respondentů.</w:t>
      </w:r>
    </w:p>
    <w:p w14:paraId="035FD1B6" w14:textId="1FFF7C6B" w:rsidR="006D1ABD" w:rsidRPr="00E152A7" w:rsidRDefault="006D1ABD" w:rsidP="00E152A7">
      <w:pPr>
        <w:spacing w:line="360" w:lineRule="auto"/>
        <w:ind w:firstLine="708"/>
        <w:rPr>
          <w:rFonts w:ascii="Times New Roman" w:hAnsi="Times New Roman" w:cs="Times New Roman"/>
          <w:sz w:val="24"/>
          <w:szCs w:val="24"/>
        </w:rPr>
      </w:pPr>
      <w:r w:rsidRPr="00E152A7">
        <w:rPr>
          <w:rFonts w:ascii="Times New Roman" w:hAnsi="Times New Roman" w:cs="Times New Roman"/>
          <w:sz w:val="24"/>
          <w:szCs w:val="24"/>
        </w:rPr>
        <w:t xml:space="preserve">Na </w:t>
      </w:r>
      <w:r w:rsidR="00A865BD" w:rsidRPr="00E152A7">
        <w:rPr>
          <w:rFonts w:ascii="Times New Roman" w:hAnsi="Times New Roman" w:cs="Times New Roman"/>
          <w:sz w:val="24"/>
          <w:szCs w:val="24"/>
        </w:rPr>
        <w:t>otázku,</w:t>
      </w:r>
      <w:r w:rsidRPr="00E152A7">
        <w:rPr>
          <w:rFonts w:ascii="Times New Roman" w:hAnsi="Times New Roman" w:cs="Times New Roman"/>
          <w:sz w:val="24"/>
          <w:szCs w:val="24"/>
        </w:rPr>
        <w:t xml:space="preserve"> jak tráví svůj volný čas odpověděly respondenti velmi rozmanitě. Nedá se říci, že by nějaké aktivity převládaly. Velmi mile mě překvapilo, jak se respondenti u této otázky rozepsali. Můj předpoklad spočíval v tom, že většina bude trávit volný čas převážně u počítače, televize apod. Ale oni uvedli mnoho koníčků, ať už se jedná o sporty, tvoření nebo třeba koně. Z odpovědí jsem rozhodně neměla pocit, že by je jejich postižení nějakým způsobem omezovalo.</w:t>
      </w:r>
    </w:p>
    <w:p w14:paraId="0DFCEEFD" w14:textId="77777777" w:rsidR="006D1ABD" w:rsidRPr="00E152A7" w:rsidRDefault="006D1ABD" w:rsidP="00E152A7">
      <w:pPr>
        <w:spacing w:line="360" w:lineRule="auto"/>
        <w:ind w:firstLine="360"/>
        <w:rPr>
          <w:rFonts w:ascii="Times New Roman" w:hAnsi="Times New Roman" w:cs="Times New Roman"/>
          <w:color w:val="FF0000"/>
          <w:sz w:val="24"/>
          <w:szCs w:val="24"/>
        </w:rPr>
      </w:pPr>
      <w:r w:rsidRPr="00E152A7">
        <w:rPr>
          <w:rFonts w:ascii="Times New Roman" w:hAnsi="Times New Roman" w:cs="Times New Roman"/>
          <w:sz w:val="24"/>
          <w:szCs w:val="24"/>
        </w:rPr>
        <w:t>Nejvíce tráví volný čas doma, a to celkem 58,1 % respondentů. Venku volný čas nejvíce tráví 23,3 % a pouze 18,6 % v kroužcích. S ohledem na zkoumaný vzorek je přirozené, že většinu času tráví doma.</w:t>
      </w:r>
    </w:p>
    <w:p w14:paraId="3B691868" w14:textId="77777777" w:rsidR="006D1ABD" w:rsidRPr="00E152A7" w:rsidRDefault="006D1ABD" w:rsidP="00E152A7">
      <w:pPr>
        <w:spacing w:line="360" w:lineRule="auto"/>
        <w:ind w:firstLine="360"/>
        <w:rPr>
          <w:rFonts w:ascii="Times New Roman" w:hAnsi="Times New Roman" w:cs="Times New Roman"/>
          <w:sz w:val="24"/>
          <w:szCs w:val="24"/>
        </w:rPr>
      </w:pPr>
      <w:r w:rsidRPr="00E152A7">
        <w:rPr>
          <w:rFonts w:ascii="Times New Roman" w:hAnsi="Times New Roman" w:cs="Times New Roman"/>
          <w:sz w:val="24"/>
          <w:szCs w:val="24"/>
        </w:rPr>
        <w:t>Zde tedy můžeme odpovědět na první výzkumnou otázku, jež zní: „Jakým způsobem a kde respondenti nejvíce tráví svůj čas?“. Odpověď je prostá. Respondenti svůj čas tráví velmi rozmanitými aktivitami a nejvíce ho tráví doma.</w:t>
      </w:r>
    </w:p>
    <w:p w14:paraId="49DA25F9" w14:textId="77777777" w:rsidR="006D1ABD" w:rsidRPr="00E152A7" w:rsidRDefault="006D1ABD" w:rsidP="00E152A7">
      <w:pPr>
        <w:spacing w:line="360" w:lineRule="auto"/>
        <w:ind w:firstLine="360"/>
        <w:rPr>
          <w:rFonts w:ascii="Times New Roman" w:hAnsi="Times New Roman" w:cs="Times New Roman"/>
          <w:sz w:val="24"/>
          <w:szCs w:val="24"/>
        </w:rPr>
      </w:pPr>
      <w:r w:rsidRPr="00E152A7">
        <w:rPr>
          <w:rFonts w:ascii="Times New Roman" w:hAnsi="Times New Roman" w:cs="Times New Roman"/>
          <w:sz w:val="24"/>
          <w:szCs w:val="24"/>
        </w:rPr>
        <w:t>Další otázka zjišťuje, co pro ně volný čas vlastně znamená. Pro nejvíce respondentů volný čas znamená zábavu a odpočinek a pro nejméně respondentů seznamování se s novými kamarády.</w:t>
      </w:r>
    </w:p>
    <w:p w14:paraId="50EF9347" w14:textId="76D58753" w:rsidR="006D1ABD" w:rsidRPr="00E152A7" w:rsidRDefault="006D1ABD" w:rsidP="00E152A7">
      <w:pPr>
        <w:spacing w:line="360" w:lineRule="auto"/>
        <w:ind w:firstLine="360"/>
        <w:rPr>
          <w:rFonts w:ascii="Times New Roman" w:hAnsi="Times New Roman" w:cs="Times New Roman"/>
          <w:sz w:val="24"/>
          <w:szCs w:val="24"/>
        </w:rPr>
      </w:pPr>
      <w:r w:rsidRPr="00E152A7">
        <w:rPr>
          <w:rFonts w:ascii="Times New Roman" w:hAnsi="Times New Roman" w:cs="Times New Roman"/>
          <w:sz w:val="24"/>
          <w:szCs w:val="24"/>
        </w:rPr>
        <w:t xml:space="preserve">Osmá otázka, jež </w:t>
      </w:r>
      <w:r w:rsidR="00A865BD" w:rsidRPr="00E152A7">
        <w:rPr>
          <w:rFonts w:ascii="Times New Roman" w:hAnsi="Times New Roman" w:cs="Times New Roman"/>
          <w:sz w:val="24"/>
          <w:szCs w:val="24"/>
        </w:rPr>
        <w:t>zjišťuje,</w:t>
      </w:r>
      <w:r w:rsidRPr="00E152A7">
        <w:rPr>
          <w:rFonts w:ascii="Times New Roman" w:hAnsi="Times New Roman" w:cs="Times New Roman"/>
          <w:sz w:val="24"/>
          <w:szCs w:val="24"/>
        </w:rPr>
        <w:t xml:space="preserve"> zda respondenti tráví volný čas i s neslyšícími, je rozdělena na odpovědi respondentů neslyšících a respondentů s kochleárním implantátem. Tato otázka nám také odpovídá na druhou výzkumnou otázku, jež zní: „Jak kochleární implantát ovlivňuje trávení volného času respondentů s osobami slyšícími?“ Jak jsem předpokládala, volný čas s osobami slyšícími tráví více respondenti s kochleárním implantátem než respondenti neslyšící. Konkrétně je to u respondentů s kochleárním implantátem </w:t>
      </w:r>
      <w:r w:rsidR="00A865BD" w:rsidRPr="00E152A7">
        <w:rPr>
          <w:rFonts w:ascii="Times New Roman" w:hAnsi="Times New Roman" w:cs="Times New Roman"/>
          <w:sz w:val="24"/>
          <w:szCs w:val="24"/>
        </w:rPr>
        <w:t>95 %</w:t>
      </w:r>
      <w:r w:rsidRPr="00E152A7">
        <w:rPr>
          <w:rFonts w:ascii="Times New Roman" w:hAnsi="Times New Roman" w:cs="Times New Roman"/>
          <w:sz w:val="24"/>
          <w:szCs w:val="24"/>
        </w:rPr>
        <w:t xml:space="preserve"> a u respondentů neslyšících pouze 69,6 %.</w:t>
      </w:r>
    </w:p>
    <w:p w14:paraId="11F1F21F" w14:textId="0083D431" w:rsidR="006D1ABD" w:rsidRPr="00E152A7" w:rsidRDefault="006D1ABD" w:rsidP="00E152A7">
      <w:pPr>
        <w:spacing w:line="360" w:lineRule="auto"/>
        <w:ind w:firstLine="360"/>
        <w:jc w:val="both"/>
        <w:rPr>
          <w:rFonts w:ascii="Times New Roman" w:hAnsi="Times New Roman" w:cs="Times New Roman"/>
          <w:sz w:val="24"/>
          <w:szCs w:val="24"/>
        </w:rPr>
      </w:pPr>
      <w:r w:rsidRPr="00E152A7">
        <w:rPr>
          <w:rFonts w:ascii="Times New Roman" w:hAnsi="Times New Roman" w:cs="Times New Roman"/>
          <w:sz w:val="24"/>
          <w:szCs w:val="24"/>
        </w:rPr>
        <w:t xml:space="preserve">Další otázka zkoumá formu komunikace respondentů s osobami slyšícími a zároveň odpovídá na 3. výzkumnou otázku, jež zní: „Jakou formu komunikace s osobami slyšícími používají respondenti neslyšící a jakou respondenti s kochleárním implantátem?“. Respondenti neslyšící ke komunikaci s osobami slyšícími nejvíce využívají znaková řeč, kterou uvedlo </w:t>
      </w:r>
      <w:r w:rsidR="00A865BD" w:rsidRPr="00E152A7">
        <w:rPr>
          <w:rFonts w:ascii="Times New Roman" w:hAnsi="Times New Roman" w:cs="Times New Roman"/>
          <w:sz w:val="24"/>
          <w:szCs w:val="24"/>
        </w:rPr>
        <w:t>50 %</w:t>
      </w:r>
      <w:r w:rsidRPr="00E152A7">
        <w:rPr>
          <w:rFonts w:ascii="Times New Roman" w:hAnsi="Times New Roman" w:cs="Times New Roman"/>
          <w:sz w:val="24"/>
          <w:szCs w:val="24"/>
        </w:rPr>
        <w:t xml:space="preserve"> </w:t>
      </w:r>
      <w:r w:rsidRPr="00E152A7">
        <w:rPr>
          <w:rFonts w:ascii="Times New Roman" w:hAnsi="Times New Roman" w:cs="Times New Roman"/>
          <w:sz w:val="24"/>
          <w:szCs w:val="24"/>
        </w:rPr>
        <w:lastRenderedPageBreak/>
        <w:t xml:space="preserve">a nejméně pak využívají psanou formu řeči, kterou uvedlo </w:t>
      </w:r>
      <w:r w:rsidR="00A865BD" w:rsidRPr="00E152A7">
        <w:rPr>
          <w:rFonts w:ascii="Times New Roman" w:hAnsi="Times New Roman" w:cs="Times New Roman"/>
          <w:sz w:val="24"/>
          <w:szCs w:val="24"/>
        </w:rPr>
        <w:t>4,2 %</w:t>
      </w:r>
      <w:r w:rsidRPr="00E152A7">
        <w:rPr>
          <w:rFonts w:ascii="Times New Roman" w:hAnsi="Times New Roman" w:cs="Times New Roman"/>
          <w:sz w:val="24"/>
          <w:szCs w:val="24"/>
        </w:rPr>
        <w:t xml:space="preserve">. Naopak u respondentů s kochleárním implantátem převažuje mluvená řeč s odezíráním a to u </w:t>
      </w:r>
      <w:r w:rsidR="00A865BD" w:rsidRPr="00E152A7">
        <w:rPr>
          <w:rFonts w:ascii="Times New Roman" w:hAnsi="Times New Roman" w:cs="Times New Roman"/>
          <w:sz w:val="24"/>
          <w:szCs w:val="24"/>
        </w:rPr>
        <w:t>52,6 %</w:t>
      </w:r>
      <w:r w:rsidRPr="00E152A7">
        <w:rPr>
          <w:rFonts w:ascii="Times New Roman" w:hAnsi="Times New Roman" w:cs="Times New Roman"/>
          <w:sz w:val="24"/>
          <w:szCs w:val="24"/>
        </w:rPr>
        <w:t xml:space="preserve"> a nejméně využívanou formou komunikace je psaná forma řeči, kterou uvedlo pouze </w:t>
      </w:r>
      <w:r w:rsidR="00A865BD" w:rsidRPr="00E152A7">
        <w:rPr>
          <w:rFonts w:ascii="Times New Roman" w:hAnsi="Times New Roman" w:cs="Times New Roman"/>
          <w:sz w:val="24"/>
          <w:szCs w:val="24"/>
        </w:rPr>
        <w:t>5,3 %</w:t>
      </w:r>
      <w:r w:rsidRPr="00E152A7">
        <w:rPr>
          <w:rFonts w:ascii="Times New Roman" w:hAnsi="Times New Roman" w:cs="Times New Roman"/>
          <w:sz w:val="24"/>
          <w:szCs w:val="24"/>
        </w:rPr>
        <w:t>.</w:t>
      </w:r>
    </w:p>
    <w:p w14:paraId="09E25540" w14:textId="77777777" w:rsidR="006D1ABD" w:rsidRPr="00E152A7" w:rsidRDefault="006D1ABD" w:rsidP="00E152A7">
      <w:pPr>
        <w:spacing w:line="360" w:lineRule="auto"/>
        <w:ind w:firstLine="360"/>
        <w:jc w:val="both"/>
        <w:rPr>
          <w:rFonts w:ascii="Times New Roman" w:hAnsi="Times New Roman" w:cs="Times New Roman"/>
          <w:sz w:val="24"/>
          <w:szCs w:val="24"/>
        </w:rPr>
      </w:pPr>
      <w:r w:rsidRPr="00E152A7">
        <w:rPr>
          <w:rFonts w:ascii="Times New Roman" w:hAnsi="Times New Roman" w:cs="Times New Roman"/>
          <w:sz w:val="24"/>
          <w:szCs w:val="24"/>
        </w:rPr>
        <w:t>Zájmové kroužky navštěvuje celkem 72,1 % respondentů. Nejvíce respondentů navštěvuje kroužek sportovní, ale navštěvují také spoustu jiných. Navštěvují například divadelní kroužek, ZOO kroužek, Nerf, zdravotnický, nebo třeba chodí ke koním. Někteří respondenti s kochleárním implantátem navštěvují také kroužek hudební, což znamená, že jim kochleární implantát otevřel nové možnosti. Každopádně mohu konstatovat, že o možnosti kroužků nouzi nemají.</w:t>
      </w:r>
    </w:p>
    <w:p w14:paraId="4AED1E63" w14:textId="77777777" w:rsidR="006D1ABD" w:rsidRPr="00E152A7" w:rsidRDefault="006D1ABD" w:rsidP="00E152A7">
      <w:pPr>
        <w:spacing w:line="360" w:lineRule="auto"/>
        <w:ind w:firstLine="360"/>
        <w:jc w:val="both"/>
        <w:rPr>
          <w:rFonts w:ascii="Times New Roman" w:hAnsi="Times New Roman" w:cs="Times New Roman"/>
          <w:sz w:val="24"/>
          <w:szCs w:val="24"/>
        </w:rPr>
      </w:pPr>
      <w:r w:rsidRPr="00E152A7">
        <w:rPr>
          <w:rFonts w:ascii="Times New Roman" w:hAnsi="Times New Roman" w:cs="Times New Roman"/>
          <w:sz w:val="24"/>
          <w:szCs w:val="24"/>
        </w:rPr>
        <w:t>Další otázka se zaměřuje na to, s kým respondenti na kroužky chodí. Podle předpokladu navštěvují neslyšící respondenti nejvíce kroužky, kam chodí pouze neslyšící a naopak respondenti, kteří užívají kochleární implantát, navštěvují nejvíce kroužky, kam chodí pouze slyšící. Kochleární implantát svým způsobem otvírá osobám neslyšícím svět lidí slyšících. Existují také názory, že lidé s kochleárním implantátem nepatří ani do světa slyšících, ani do světa neslyšících. A někteří neslyšící lidé jsou proti kochleárním implantátům a jsou pyšní na to, že jsou neslyšící. Tohle už je poté otázka na každého jedince, jak to cítí.</w:t>
      </w:r>
    </w:p>
    <w:p w14:paraId="05B3A744" w14:textId="2886F6B5" w:rsidR="006D1ABD" w:rsidRPr="00E152A7" w:rsidRDefault="006D1ABD" w:rsidP="00E152A7">
      <w:pPr>
        <w:spacing w:line="360" w:lineRule="auto"/>
        <w:ind w:firstLine="360"/>
        <w:rPr>
          <w:rFonts w:ascii="Times New Roman" w:hAnsi="Times New Roman" w:cs="Times New Roman"/>
          <w:sz w:val="24"/>
          <w:szCs w:val="24"/>
        </w:rPr>
      </w:pPr>
      <w:r w:rsidRPr="00E152A7">
        <w:rPr>
          <w:rFonts w:ascii="Times New Roman" w:hAnsi="Times New Roman" w:cs="Times New Roman"/>
          <w:sz w:val="24"/>
          <w:szCs w:val="24"/>
        </w:rPr>
        <w:t xml:space="preserve">Další otázka se zabývá důvody, proč respondenti kroužky navštěvují. Nejvíce respondentů uvedlo jako důvod, že je kroužek baví a to </w:t>
      </w:r>
      <w:r w:rsidR="00A865BD" w:rsidRPr="00E152A7">
        <w:rPr>
          <w:rFonts w:ascii="Times New Roman" w:hAnsi="Times New Roman" w:cs="Times New Roman"/>
          <w:sz w:val="24"/>
          <w:szCs w:val="24"/>
        </w:rPr>
        <w:t>60 %</w:t>
      </w:r>
      <w:r w:rsidRPr="00E152A7">
        <w:rPr>
          <w:rFonts w:ascii="Times New Roman" w:hAnsi="Times New Roman" w:cs="Times New Roman"/>
          <w:sz w:val="24"/>
          <w:szCs w:val="24"/>
        </w:rPr>
        <w:t xml:space="preserve">. A dále </w:t>
      </w:r>
      <w:r w:rsidR="00A865BD" w:rsidRPr="00E152A7">
        <w:rPr>
          <w:rFonts w:ascii="Times New Roman" w:hAnsi="Times New Roman" w:cs="Times New Roman"/>
          <w:sz w:val="24"/>
          <w:szCs w:val="24"/>
        </w:rPr>
        <w:t>12,5 %</w:t>
      </w:r>
      <w:r w:rsidRPr="00E152A7">
        <w:rPr>
          <w:rFonts w:ascii="Times New Roman" w:hAnsi="Times New Roman" w:cs="Times New Roman"/>
          <w:sz w:val="24"/>
          <w:szCs w:val="24"/>
        </w:rPr>
        <w:t xml:space="preserve"> respondentů uvedlo, že je tam přihlásili rodiče, </w:t>
      </w:r>
      <w:r w:rsidR="00A865BD" w:rsidRPr="00E152A7">
        <w:rPr>
          <w:rFonts w:ascii="Times New Roman" w:hAnsi="Times New Roman" w:cs="Times New Roman"/>
          <w:sz w:val="24"/>
          <w:szCs w:val="24"/>
        </w:rPr>
        <w:t>10 %</w:t>
      </w:r>
      <w:r w:rsidRPr="00E152A7">
        <w:rPr>
          <w:rFonts w:ascii="Times New Roman" w:hAnsi="Times New Roman" w:cs="Times New Roman"/>
          <w:sz w:val="24"/>
          <w:szCs w:val="24"/>
        </w:rPr>
        <w:t xml:space="preserve"> že tam mají neslyšící kamarády, </w:t>
      </w:r>
      <w:r w:rsidR="00A865BD" w:rsidRPr="00E152A7">
        <w:rPr>
          <w:rFonts w:ascii="Times New Roman" w:hAnsi="Times New Roman" w:cs="Times New Roman"/>
          <w:sz w:val="24"/>
          <w:szCs w:val="24"/>
        </w:rPr>
        <w:t>12,5 %</w:t>
      </w:r>
      <w:r w:rsidRPr="00E152A7">
        <w:rPr>
          <w:rFonts w:ascii="Times New Roman" w:hAnsi="Times New Roman" w:cs="Times New Roman"/>
          <w:sz w:val="24"/>
          <w:szCs w:val="24"/>
        </w:rPr>
        <w:t xml:space="preserve"> že tam mají kamarády slyšící a pouze </w:t>
      </w:r>
      <w:r w:rsidR="00A865BD" w:rsidRPr="00E152A7">
        <w:rPr>
          <w:rFonts w:ascii="Times New Roman" w:hAnsi="Times New Roman" w:cs="Times New Roman"/>
          <w:sz w:val="24"/>
          <w:szCs w:val="24"/>
        </w:rPr>
        <w:t>5 %</w:t>
      </w:r>
      <w:r w:rsidRPr="00E152A7">
        <w:rPr>
          <w:rFonts w:ascii="Times New Roman" w:hAnsi="Times New Roman" w:cs="Times New Roman"/>
          <w:sz w:val="24"/>
          <w:szCs w:val="24"/>
        </w:rPr>
        <w:t>, protože rozumí vedoucím, kteří jsou neslyšící. V takové odpovědi jsem samozřejmě doufala. Vyplývá z toho, že není nejdůležitější, zda se jedná o kroužek pro osoby neslyšící nebo pro osoby slyšící, zároveň nejsou omezování rodiči či tím, že by nerozuměli svému vedoucímu, ale že mohou chodit na kroužky, které je opravdu zajímají a baví.</w:t>
      </w:r>
    </w:p>
    <w:p w14:paraId="58249360" w14:textId="77777777" w:rsidR="006D1ABD" w:rsidRPr="00E152A7" w:rsidRDefault="006D1ABD" w:rsidP="00E152A7">
      <w:pPr>
        <w:spacing w:line="360" w:lineRule="auto"/>
        <w:ind w:firstLine="360"/>
        <w:rPr>
          <w:rFonts w:ascii="Times New Roman" w:hAnsi="Times New Roman" w:cs="Times New Roman"/>
          <w:sz w:val="24"/>
          <w:szCs w:val="24"/>
        </w:rPr>
      </w:pPr>
      <w:r w:rsidRPr="00E152A7">
        <w:rPr>
          <w:rFonts w:ascii="Times New Roman" w:hAnsi="Times New Roman" w:cs="Times New Roman"/>
          <w:sz w:val="24"/>
          <w:szCs w:val="24"/>
        </w:rPr>
        <w:t>O kroužcích se respondenti dozvěděli převážně od rodiny, ve škole, nebo od kamarádů. Překvapilo mě, že pouze 9,7 % se o kroužcích dozvědělo na internetu. Ale nejspíše je to dobré znamení. Předpokládám, že existuje tolik možností kroužků, že žádné dítě nemá problém s jejich hledáním a nemusí projíždět internet.</w:t>
      </w:r>
    </w:p>
    <w:p w14:paraId="0E36A225" w14:textId="41E4DA74" w:rsidR="006D1ABD" w:rsidRPr="00E152A7" w:rsidRDefault="006D1ABD" w:rsidP="00E152A7">
      <w:pPr>
        <w:spacing w:line="360" w:lineRule="auto"/>
        <w:ind w:firstLine="360"/>
        <w:rPr>
          <w:rFonts w:ascii="Times New Roman" w:hAnsi="Times New Roman" w:cs="Times New Roman"/>
          <w:b/>
          <w:bCs/>
          <w:color w:val="FF0000"/>
          <w:sz w:val="24"/>
          <w:szCs w:val="24"/>
        </w:rPr>
      </w:pPr>
      <w:r w:rsidRPr="00E152A7">
        <w:rPr>
          <w:rFonts w:ascii="Times New Roman" w:hAnsi="Times New Roman" w:cs="Times New Roman"/>
          <w:sz w:val="24"/>
          <w:szCs w:val="24"/>
        </w:rPr>
        <w:t xml:space="preserve">Tímto se dostáváme k předposlední 16. otázce, která </w:t>
      </w:r>
      <w:r w:rsidR="00A865BD" w:rsidRPr="00E152A7">
        <w:rPr>
          <w:rFonts w:ascii="Times New Roman" w:hAnsi="Times New Roman" w:cs="Times New Roman"/>
          <w:sz w:val="24"/>
          <w:szCs w:val="24"/>
        </w:rPr>
        <w:t>zjišťuje,</w:t>
      </w:r>
      <w:r w:rsidRPr="00E152A7">
        <w:rPr>
          <w:rFonts w:ascii="Times New Roman" w:hAnsi="Times New Roman" w:cs="Times New Roman"/>
          <w:sz w:val="24"/>
          <w:szCs w:val="24"/>
        </w:rPr>
        <w:t xml:space="preserve"> zda jsou respondenti ve výběru kroužků omezováni svým postižením. Neslyšící respondenti byli rozděleni téměř na poloviny a pouze o jednoho respondenta bylo více těch, jež se omezeni necítili. Ostatní uvedli kroužky jako balet, florbal, dramatický, taneční a hudební.</w:t>
      </w:r>
    </w:p>
    <w:p w14:paraId="60F717DE" w14:textId="77777777" w:rsidR="006D1ABD" w:rsidRPr="00E152A7" w:rsidRDefault="006D1ABD" w:rsidP="00E152A7">
      <w:pPr>
        <w:spacing w:line="360" w:lineRule="auto"/>
        <w:ind w:firstLine="360"/>
        <w:rPr>
          <w:rFonts w:ascii="Times New Roman" w:hAnsi="Times New Roman" w:cs="Times New Roman"/>
          <w:sz w:val="24"/>
          <w:szCs w:val="24"/>
        </w:rPr>
      </w:pPr>
      <w:r w:rsidRPr="00E152A7">
        <w:rPr>
          <w:rFonts w:ascii="Times New Roman" w:hAnsi="Times New Roman" w:cs="Times New Roman"/>
          <w:sz w:val="24"/>
          <w:szCs w:val="24"/>
        </w:rPr>
        <w:lastRenderedPageBreak/>
        <w:t>U respondentů s kochleárním implantátem převládala skupina těch, jež se necítili být omezováni. Ostatní uvedli, že by chtěli navštěvovat například hudební, sportovní, florbalový nebo fotbalový kroužek, baseball, plavání (nemůže z důvodu těžké komunikace) a paintball (z důvodu nedostatečné ochrany implantátu).</w:t>
      </w:r>
    </w:p>
    <w:p w14:paraId="025B82DC" w14:textId="463A7618" w:rsidR="006D1ABD" w:rsidRPr="00E152A7" w:rsidRDefault="006D1ABD" w:rsidP="00E152A7">
      <w:pPr>
        <w:spacing w:line="360" w:lineRule="auto"/>
        <w:ind w:firstLine="360"/>
        <w:rPr>
          <w:rFonts w:ascii="Times New Roman" w:hAnsi="Times New Roman" w:cs="Times New Roman"/>
          <w:sz w:val="24"/>
          <w:szCs w:val="24"/>
        </w:rPr>
      </w:pPr>
      <w:r w:rsidRPr="00E152A7">
        <w:rPr>
          <w:rFonts w:ascii="Times New Roman" w:hAnsi="Times New Roman" w:cs="Times New Roman"/>
          <w:sz w:val="24"/>
          <w:szCs w:val="24"/>
        </w:rPr>
        <w:t xml:space="preserve">Odpovědi na 16. otázku dotazníku, odpovídají na 4. výzkumnou otázku: „Jaký vliv má kochleární implantát na možnostech navštěvování zájmových kroužků?“. </w:t>
      </w:r>
      <w:r w:rsidR="00A865BD" w:rsidRPr="00E152A7">
        <w:rPr>
          <w:rFonts w:ascii="Times New Roman" w:hAnsi="Times New Roman" w:cs="Times New Roman"/>
          <w:sz w:val="24"/>
          <w:szCs w:val="24"/>
        </w:rPr>
        <w:t>65 %</w:t>
      </w:r>
      <w:r w:rsidRPr="00E152A7">
        <w:rPr>
          <w:rFonts w:ascii="Times New Roman" w:hAnsi="Times New Roman" w:cs="Times New Roman"/>
          <w:sz w:val="24"/>
          <w:szCs w:val="24"/>
        </w:rPr>
        <w:t xml:space="preserve"> respondentů s kochleárním implantátem se necítí být svým postižením omezeni a u respondentů neslyšících se jedná </w:t>
      </w:r>
      <w:r w:rsidR="00A865BD" w:rsidRPr="00E152A7">
        <w:rPr>
          <w:rFonts w:ascii="Times New Roman" w:hAnsi="Times New Roman" w:cs="Times New Roman"/>
          <w:sz w:val="24"/>
          <w:szCs w:val="24"/>
        </w:rPr>
        <w:t>o 52</w:t>
      </w:r>
      <w:r w:rsidRPr="00E152A7">
        <w:rPr>
          <w:rFonts w:ascii="Times New Roman" w:hAnsi="Times New Roman" w:cs="Times New Roman"/>
          <w:sz w:val="24"/>
          <w:szCs w:val="24"/>
        </w:rPr>
        <w:t>,2 %. Rozdíl není tak výrazný. Přesto z odpovědí vyplývá, že kochleární implantát v je u některých zájmových kroužků nápomocný. Například u kroužků, které jsou spojeny s hudbou může mít velký význam. Avšak jeden respondent uvedl, že nemůže hrát paintball kvůli nedostatečné ochraně kochleárního implantátu. Kochleární implantát tedy rozšiřuje možnosti navštěvování zájmových kroužků, ale má i své omezení.</w:t>
      </w:r>
    </w:p>
    <w:p w14:paraId="5A42B752" w14:textId="54F66F2E" w:rsidR="006D1ABD" w:rsidRPr="000159A8" w:rsidRDefault="006D1ABD" w:rsidP="00E152A7">
      <w:pPr>
        <w:spacing w:line="360" w:lineRule="auto"/>
        <w:ind w:firstLine="360"/>
        <w:jc w:val="both"/>
        <w:rPr>
          <w:rFonts w:ascii="Times New Roman" w:hAnsi="Times New Roman" w:cs="Times New Roman"/>
        </w:rPr>
      </w:pPr>
      <w:r w:rsidRPr="00E152A7">
        <w:rPr>
          <w:rFonts w:ascii="Times New Roman" w:hAnsi="Times New Roman" w:cs="Times New Roman"/>
          <w:sz w:val="24"/>
          <w:szCs w:val="24"/>
        </w:rPr>
        <w:t>Poslední otázka dotazníku, jenž se ptá, zda jsou respondenti spokojeni s nabídkou zájmových kroužků ve svém okolí, odpoví na 5. výzkumnou otázku: „Jaké zájmové kroužky respondentům v okolí chybí?“. Většina neslyšících respondentů i většina respondentů s kochleárním implantátem jsou s nabídkou kroužků spokojena. Někteří neslyšící respondenti však uvedli, že jim chybí badminton, sportovní kroužek, fotbal a klubovna pro děti neslyšící a kroužek pro "chytré hlavy", třeba od Mensy.  A někteří respondenti, kteří užívají kochleární implantát uvedli, že jim v okolí chybí box, sportovní kroužek, a jeden respondent uvedl: „Tak jestli si můžeme vymýšlet tak stoprocentně vědecký, výzkumný a filozofický kroužek nebo co rovnou kroužek zvaný filozofie vědy a výzkumu jo ten mi chybí hodně.“.</w:t>
      </w:r>
      <w:r w:rsidRPr="000159A8">
        <w:rPr>
          <w:rFonts w:ascii="Times New Roman" w:hAnsi="Times New Roman" w:cs="Times New Roman"/>
          <w:sz w:val="24"/>
          <w:szCs w:val="24"/>
        </w:rPr>
        <w:br w:type="page"/>
      </w:r>
    </w:p>
    <w:p w14:paraId="4C7F9DA7" w14:textId="1E0F4EBB" w:rsidR="006D1ABD" w:rsidRPr="00E152A7" w:rsidRDefault="006D1ABD" w:rsidP="00E152A7">
      <w:pPr>
        <w:pStyle w:val="Nadpis1"/>
        <w:rPr>
          <w:rFonts w:ascii="Times New Roman" w:hAnsi="Times New Roman" w:cs="Times New Roman"/>
          <w:b/>
          <w:bCs/>
          <w:color w:val="auto"/>
        </w:rPr>
      </w:pPr>
      <w:bookmarkStart w:id="75" w:name="_Toc121219167"/>
      <w:r w:rsidRPr="00E152A7">
        <w:rPr>
          <w:rFonts w:ascii="Times New Roman" w:hAnsi="Times New Roman" w:cs="Times New Roman"/>
          <w:b/>
          <w:bCs/>
          <w:color w:val="auto"/>
        </w:rPr>
        <w:lastRenderedPageBreak/>
        <w:t>Závěr</w:t>
      </w:r>
      <w:bookmarkEnd w:id="75"/>
    </w:p>
    <w:p w14:paraId="56CFF9D7" w14:textId="77777777" w:rsidR="006D1ABD" w:rsidRPr="000159A8" w:rsidRDefault="006D1ABD" w:rsidP="000159A8">
      <w:pPr>
        <w:spacing w:after="120" w:line="360" w:lineRule="auto"/>
        <w:ind w:firstLine="709"/>
        <w:jc w:val="both"/>
        <w:rPr>
          <w:rFonts w:ascii="Times New Roman" w:hAnsi="Times New Roman" w:cs="Times New Roman"/>
          <w:sz w:val="24"/>
          <w:szCs w:val="24"/>
        </w:rPr>
      </w:pPr>
      <w:r w:rsidRPr="000159A8">
        <w:rPr>
          <w:rFonts w:ascii="Times New Roman" w:hAnsi="Times New Roman" w:cs="Times New Roman"/>
          <w:sz w:val="24"/>
          <w:szCs w:val="24"/>
        </w:rPr>
        <w:t>Cílem mé bakalářské práce byla analýza nabídky volnočasových aktivit pro děti neslyšící a děti s kochleárním implantátem. Dále zjistit, jak tyto děti tráví svůj volný čas a zda jsou s nabídkou volnočasových aktivit, které mohou navštěvovat, spokojeni. Smysluplně a aktivně využívaný volný čas hraje velkou roli v prevenci patologických jevů. Neměli bychom tedy ke způsobu trávení volného času dětí být lhostejní, ale cíleně je učit, jak volný čas smysluplně a aktivně využívat.</w:t>
      </w:r>
    </w:p>
    <w:p w14:paraId="03B095B6" w14:textId="38514C85" w:rsidR="006D1ABD" w:rsidRPr="000159A8" w:rsidRDefault="006D1ABD" w:rsidP="000159A8">
      <w:pPr>
        <w:spacing w:line="360" w:lineRule="auto"/>
        <w:rPr>
          <w:rFonts w:ascii="Times New Roman" w:hAnsi="Times New Roman" w:cs="Times New Roman"/>
          <w:sz w:val="24"/>
          <w:szCs w:val="24"/>
        </w:rPr>
      </w:pPr>
      <w:r w:rsidRPr="000159A8">
        <w:rPr>
          <w:rFonts w:ascii="Times New Roman" w:hAnsi="Times New Roman" w:cs="Times New Roman"/>
          <w:sz w:val="24"/>
          <w:szCs w:val="24"/>
        </w:rPr>
        <w:tab/>
        <w:t xml:space="preserve">V teoretické části jsem nastínila klasifikaci sluchového postižení, věnovala jsem se komunikaci u sluchově </w:t>
      </w:r>
      <w:r w:rsidR="00A865BD" w:rsidRPr="000159A8">
        <w:rPr>
          <w:rFonts w:ascii="Times New Roman" w:hAnsi="Times New Roman" w:cs="Times New Roman"/>
          <w:sz w:val="24"/>
          <w:szCs w:val="24"/>
        </w:rPr>
        <w:t>postižených a</w:t>
      </w:r>
      <w:r w:rsidRPr="000159A8">
        <w:rPr>
          <w:rFonts w:ascii="Times New Roman" w:hAnsi="Times New Roman" w:cs="Times New Roman"/>
          <w:sz w:val="24"/>
          <w:szCs w:val="24"/>
        </w:rPr>
        <w:t xml:space="preserve"> volným časem dětí se sluchovým postižením, kde jsem vymezila pojem volný čas, pedagogika volného času a poskytování volnočasových aktivit.</w:t>
      </w:r>
    </w:p>
    <w:p w14:paraId="286C0A1C" w14:textId="77777777" w:rsidR="006D1ABD" w:rsidRPr="000159A8" w:rsidRDefault="006D1ABD" w:rsidP="000159A8">
      <w:pPr>
        <w:spacing w:line="360" w:lineRule="auto"/>
        <w:rPr>
          <w:rFonts w:ascii="Times New Roman" w:hAnsi="Times New Roman" w:cs="Times New Roman"/>
          <w:sz w:val="24"/>
          <w:szCs w:val="24"/>
        </w:rPr>
      </w:pPr>
      <w:r w:rsidRPr="000159A8">
        <w:rPr>
          <w:rFonts w:ascii="Times New Roman" w:hAnsi="Times New Roman" w:cs="Times New Roman"/>
          <w:sz w:val="24"/>
          <w:szCs w:val="24"/>
        </w:rPr>
        <w:tab/>
        <w:t>V praktické části jsem technikou dotazníku získávala potřebné informace o volném čase dětí sluchovým postižením. Zaměřila jsem se také na rozdíly trávení volného času dětí neslyšících a dětí s kochleárním implantátem.</w:t>
      </w:r>
    </w:p>
    <w:p w14:paraId="53CCA757" w14:textId="61F0204A" w:rsidR="006D1ABD" w:rsidRPr="000159A8" w:rsidRDefault="006D1ABD" w:rsidP="000159A8">
      <w:pPr>
        <w:spacing w:line="360" w:lineRule="auto"/>
        <w:ind w:firstLine="708"/>
        <w:rPr>
          <w:rFonts w:ascii="Times New Roman" w:hAnsi="Times New Roman" w:cs="Times New Roman"/>
          <w:sz w:val="24"/>
          <w:szCs w:val="24"/>
        </w:rPr>
      </w:pPr>
      <w:r w:rsidRPr="000159A8">
        <w:rPr>
          <w:rFonts w:ascii="Times New Roman" w:hAnsi="Times New Roman" w:cs="Times New Roman"/>
          <w:sz w:val="24"/>
          <w:szCs w:val="24"/>
        </w:rPr>
        <w:t xml:space="preserve">Domnívala jsem se, že v dnešní době volný čas osob neslyšících není nijak výrazně </w:t>
      </w:r>
      <w:r w:rsidR="00A865BD" w:rsidRPr="000159A8">
        <w:rPr>
          <w:rFonts w:ascii="Times New Roman" w:hAnsi="Times New Roman" w:cs="Times New Roman"/>
          <w:sz w:val="24"/>
          <w:szCs w:val="24"/>
        </w:rPr>
        <w:t>omezován,</w:t>
      </w:r>
      <w:r w:rsidRPr="000159A8">
        <w:rPr>
          <w:rFonts w:ascii="Times New Roman" w:hAnsi="Times New Roman" w:cs="Times New Roman"/>
          <w:sz w:val="24"/>
          <w:szCs w:val="24"/>
        </w:rPr>
        <w:t xml:space="preserve"> a to si mi také potvrdilo. Způsob trávení volného času je u dětí s kochleárním implantátem i u dětí neslyšících velmi pestrý. Z výzkumu vyplývá, že se při výběru zájmových kroužků mohou děti s kochleárním implantátem i děti neslyšící řídit svými zálibami, </w:t>
      </w:r>
      <w:r w:rsidR="00A865BD" w:rsidRPr="000159A8">
        <w:rPr>
          <w:rFonts w:ascii="Times New Roman" w:hAnsi="Times New Roman" w:cs="Times New Roman"/>
          <w:sz w:val="24"/>
          <w:szCs w:val="24"/>
        </w:rPr>
        <w:t>tím,</w:t>
      </w:r>
      <w:r w:rsidRPr="000159A8">
        <w:rPr>
          <w:rFonts w:ascii="Times New Roman" w:hAnsi="Times New Roman" w:cs="Times New Roman"/>
          <w:sz w:val="24"/>
          <w:szCs w:val="24"/>
        </w:rPr>
        <w:t xml:space="preserve"> co je baví a ne tím, zda je pro ně kroužek vhodně přizpůsobený. Mohou se věnovat aktivitám doma, venku i v kroužcích. Mohou si číst, chodit do divadelních kroužků, mohou sportovat a mnoho dalšího. Samozřejmě se najdou aktivity, kterých se někteří jedinci nemohou účastnit. Pro některé je to tanec, pro některé paintball a pro mnohé hlavně aktivity spojené s hudbou, ale v porovnání s aktivitami, které dělat mohou je to mizivé procento. </w:t>
      </w:r>
    </w:p>
    <w:p w14:paraId="6D3CA645" w14:textId="77777777" w:rsidR="006D1ABD" w:rsidRPr="000159A8" w:rsidRDefault="006D1ABD" w:rsidP="000159A8">
      <w:pPr>
        <w:spacing w:line="360" w:lineRule="auto"/>
        <w:ind w:firstLine="708"/>
        <w:rPr>
          <w:rFonts w:ascii="Times New Roman" w:hAnsi="Times New Roman" w:cs="Times New Roman"/>
          <w:sz w:val="24"/>
          <w:szCs w:val="24"/>
        </w:rPr>
      </w:pPr>
      <w:r w:rsidRPr="000159A8">
        <w:rPr>
          <w:rFonts w:ascii="Times New Roman" w:hAnsi="Times New Roman" w:cs="Times New Roman"/>
          <w:sz w:val="24"/>
          <w:szCs w:val="24"/>
        </w:rPr>
        <w:t>Zároveň je mnoho kroužků, které mohou navštěvovat všechny děti bez rozdílů jako je třeba právě postižení. Mezi takové kroužky patří například Skaut, ZOO kroužek či koně a mnohé další.</w:t>
      </w:r>
    </w:p>
    <w:p w14:paraId="4AC393F6" w14:textId="77777777" w:rsidR="006D1ABD" w:rsidRPr="000159A8" w:rsidRDefault="006D1ABD" w:rsidP="000159A8">
      <w:pPr>
        <w:spacing w:line="360" w:lineRule="auto"/>
        <w:ind w:firstLine="708"/>
        <w:rPr>
          <w:rFonts w:ascii="Times New Roman" w:hAnsi="Times New Roman" w:cs="Times New Roman"/>
          <w:sz w:val="24"/>
          <w:szCs w:val="24"/>
        </w:rPr>
      </w:pPr>
      <w:r w:rsidRPr="000159A8">
        <w:rPr>
          <w:rFonts w:ascii="Times New Roman" w:hAnsi="Times New Roman" w:cs="Times New Roman"/>
          <w:sz w:val="24"/>
          <w:szCs w:val="24"/>
        </w:rPr>
        <w:t>Samozřejmě se do společnosti slyšících začleňují více děti s kochleárním implantátem, které to mají snazší především v rámci komunikace. Ale neznamená to, že neslyšící jedinci se do slyšící společnosti nezačleňují vůbec. A to je na dnešní době to krásné, možnost trávení volného času společně bez ohledu na rozdíly.</w:t>
      </w:r>
    </w:p>
    <w:p w14:paraId="4C10179D" w14:textId="77777777" w:rsidR="006D1ABD" w:rsidRPr="000159A8" w:rsidRDefault="006D1ABD" w:rsidP="000159A8">
      <w:pPr>
        <w:spacing w:line="360" w:lineRule="auto"/>
        <w:rPr>
          <w:rFonts w:ascii="Times New Roman" w:hAnsi="Times New Roman" w:cs="Times New Roman"/>
          <w:sz w:val="24"/>
          <w:szCs w:val="24"/>
        </w:rPr>
      </w:pPr>
      <w:r w:rsidRPr="000159A8">
        <w:rPr>
          <w:rFonts w:ascii="Times New Roman" w:hAnsi="Times New Roman" w:cs="Times New Roman"/>
          <w:sz w:val="24"/>
          <w:szCs w:val="24"/>
        </w:rPr>
        <w:tab/>
        <w:t xml:space="preserve">Mnozí lidé mají stále pocit, že lidé s postižením nejsou schopni začlenit se mezi intaktní společnost a že jsou v mnohém omezováni. Možná se najdou i osoby neslyšící, jež </w:t>
      </w:r>
      <w:r w:rsidRPr="000159A8">
        <w:rPr>
          <w:rFonts w:ascii="Times New Roman" w:hAnsi="Times New Roman" w:cs="Times New Roman"/>
          <w:sz w:val="24"/>
          <w:szCs w:val="24"/>
        </w:rPr>
        <w:lastRenderedPageBreak/>
        <w:t>mají pocit, že nemohou mít stejně kvalitně využitý čas jako osoby slyšící a tato práce je vyvede z omylu. Takže upřímně doufám, že pro některé bude moje práce poučením a díky ní si dokáží udělat na tuto problematiku „lepší obrázek“.</w:t>
      </w:r>
    </w:p>
    <w:p w14:paraId="2C65A5B0" w14:textId="0D1424CF" w:rsidR="00FC47D8" w:rsidRPr="000159A8" w:rsidRDefault="006D1ABD" w:rsidP="000159A8">
      <w:pPr>
        <w:spacing w:line="360" w:lineRule="auto"/>
        <w:rPr>
          <w:rFonts w:ascii="Times New Roman" w:hAnsi="Times New Roman" w:cs="Times New Roman"/>
          <w:sz w:val="24"/>
          <w:szCs w:val="24"/>
        </w:rPr>
      </w:pPr>
      <w:r w:rsidRPr="000159A8">
        <w:rPr>
          <w:rFonts w:ascii="Times New Roman" w:hAnsi="Times New Roman" w:cs="Times New Roman"/>
          <w:sz w:val="24"/>
          <w:szCs w:val="24"/>
        </w:rPr>
        <w:tab/>
        <w:t>Zároveň mě výzkum přivedl i na možné rozšíření volnočasových aktivit pro osoby neslyšící. Například jeden respondent uvedl, že mu v okolí chybí klubovna pro neslyšící a druhý, že mu chybí kroužek pro „chytré hlavy“. Mohl by být zajímavý průzkum zaměřený čistě na kroužky, které dětem se sluchovým postižením v jejich městech chybí.</w:t>
      </w:r>
      <w:r w:rsidR="00FC47D8" w:rsidRPr="000159A8">
        <w:rPr>
          <w:rFonts w:ascii="Times New Roman" w:hAnsi="Times New Roman" w:cs="Times New Roman"/>
          <w:sz w:val="24"/>
          <w:szCs w:val="24"/>
        </w:rPr>
        <w:br w:type="page"/>
      </w:r>
    </w:p>
    <w:p w14:paraId="3F2A074F" w14:textId="65EB60E1" w:rsidR="00031329" w:rsidRPr="00F265FA" w:rsidRDefault="000A66E5" w:rsidP="00F265FA">
      <w:pPr>
        <w:pStyle w:val="Nadpis1"/>
        <w:rPr>
          <w:rFonts w:ascii="Times New Roman" w:hAnsi="Times New Roman" w:cs="Times New Roman"/>
          <w:b/>
          <w:bCs/>
          <w:color w:val="auto"/>
        </w:rPr>
      </w:pPr>
      <w:bookmarkStart w:id="76" w:name="_Toc121219168"/>
      <w:r w:rsidRPr="00F265FA">
        <w:rPr>
          <w:rFonts w:ascii="Times New Roman" w:hAnsi="Times New Roman" w:cs="Times New Roman"/>
          <w:b/>
          <w:bCs/>
          <w:color w:val="auto"/>
        </w:rPr>
        <w:lastRenderedPageBreak/>
        <w:t>Seznam literatury</w:t>
      </w:r>
      <w:bookmarkEnd w:id="76"/>
    </w:p>
    <w:p w14:paraId="4C9FB2C0" w14:textId="25995D13" w:rsidR="00F265FA" w:rsidRDefault="00F265FA" w:rsidP="00F265FA">
      <w:pPr>
        <w:spacing w:before="120" w:after="120" w:line="360" w:lineRule="auto"/>
        <w:jc w:val="both"/>
        <w:rPr>
          <w:rFonts w:ascii="Times New Roman" w:hAnsi="Times New Roman" w:cs="Times New Roman"/>
          <w:sz w:val="24"/>
          <w:szCs w:val="24"/>
          <w:shd w:val="clear" w:color="auto" w:fill="FFFFFF"/>
        </w:rPr>
      </w:pPr>
      <w:r w:rsidRPr="000159A8">
        <w:rPr>
          <w:rFonts w:ascii="Times New Roman" w:hAnsi="Times New Roman" w:cs="Times New Roman"/>
          <w:sz w:val="24"/>
          <w:szCs w:val="24"/>
          <w:shd w:val="clear" w:color="auto" w:fill="FFFFFF"/>
        </w:rPr>
        <w:t>BENDL, Stanislav a kol. 2015.</w:t>
      </w:r>
      <w:r w:rsidRPr="000159A8">
        <w:rPr>
          <w:rFonts w:ascii="Times New Roman" w:hAnsi="Times New Roman" w:cs="Times New Roman"/>
          <w:color w:val="212529"/>
          <w:sz w:val="24"/>
          <w:szCs w:val="24"/>
          <w:shd w:val="clear" w:color="auto" w:fill="FFFFFF"/>
        </w:rPr>
        <w:t> </w:t>
      </w:r>
      <w:r w:rsidRPr="000159A8">
        <w:rPr>
          <w:rFonts w:ascii="Times New Roman" w:hAnsi="Times New Roman" w:cs="Times New Roman"/>
          <w:i/>
          <w:iCs/>
          <w:sz w:val="24"/>
          <w:szCs w:val="24"/>
          <w:shd w:val="clear" w:color="auto" w:fill="FFFFFF"/>
        </w:rPr>
        <w:t>Vychovatelství: učebnice teoretických základů oboru.</w:t>
      </w:r>
      <w:r w:rsidRPr="000159A8">
        <w:rPr>
          <w:rFonts w:ascii="Times New Roman" w:hAnsi="Times New Roman" w:cs="Times New Roman"/>
          <w:color w:val="212529"/>
          <w:sz w:val="24"/>
          <w:szCs w:val="24"/>
          <w:shd w:val="clear" w:color="auto" w:fill="FFFFFF"/>
        </w:rPr>
        <w:t xml:space="preserve"> </w:t>
      </w:r>
      <w:r w:rsidRPr="000159A8">
        <w:rPr>
          <w:rFonts w:ascii="Times New Roman" w:hAnsi="Times New Roman" w:cs="Times New Roman"/>
          <w:sz w:val="24"/>
          <w:szCs w:val="24"/>
          <w:shd w:val="clear" w:color="auto" w:fill="FFFFFF"/>
        </w:rPr>
        <w:t>Praha: Grada Publishing. ISBN 978-80-247-9762-5.</w:t>
      </w:r>
    </w:p>
    <w:p w14:paraId="45D71305" w14:textId="77777777" w:rsidR="00F265FA" w:rsidRDefault="00F265FA" w:rsidP="00F265FA">
      <w:pPr>
        <w:spacing w:before="120" w:after="120" w:line="360" w:lineRule="auto"/>
        <w:jc w:val="both"/>
        <w:rPr>
          <w:rFonts w:ascii="Times New Roman" w:hAnsi="Times New Roman" w:cs="Times New Roman"/>
          <w:color w:val="212529"/>
          <w:sz w:val="24"/>
          <w:szCs w:val="24"/>
          <w:shd w:val="clear" w:color="auto" w:fill="FFFFFF"/>
        </w:rPr>
      </w:pPr>
      <w:r w:rsidRPr="000159A8">
        <w:rPr>
          <w:rFonts w:ascii="Times New Roman" w:hAnsi="Times New Roman" w:cs="Times New Roman"/>
          <w:color w:val="212529"/>
          <w:sz w:val="24"/>
          <w:szCs w:val="24"/>
          <w:shd w:val="clear" w:color="auto" w:fill="FFFFFF"/>
        </w:rPr>
        <w:t xml:space="preserve">FISCHER, Slavomil a Jiří ŠKODA. 2008. </w:t>
      </w:r>
      <w:r w:rsidRPr="000159A8">
        <w:rPr>
          <w:rFonts w:ascii="Times New Roman" w:hAnsi="Times New Roman" w:cs="Times New Roman"/>
          <w:i/>
          <w:iCs/>
          <w:color w:val="212529"/>
          <w:sz w:val="24"/>
          <w:szCs w:val="24"/>
          <w:shd w:val="clear" w:color="auto" w:fill="FFFFFF"/>
        </w:rPr>
        <w:t>Speciální pedagogika</w:t>
      </w:r>
      <w:r w:rsidRPr="000159A8">
        <w:rPr>
          <w:rFonts w:ascii="Times New Roman" w:hAnsi="Times New Roman" w:cs="Times New Roman"/>
          <w:color w:val="212529"/>
          <w:sz w:val="24"/>
          <w:szCs w:val="24"/>
          <w:shd w:val="clear" w:color="auto" w:fill="FFFFFF"/>
        </w:rPr>
        <w:t>. Praha: Triton. ISBN 978-80-7387-014-0.</w:t>
      </w:r>
    </w:p>
    <w:p w14:paraId="67018CB8" w14:textId="77777777" w:rsidR="00F265FA" w:rsidRPr="000159A8" w:rsidRDefault="00F265FA" w:rsidP="00F265FA">
      <w:pPr>
        <w:spacing w:before="120" w:after="120" w:line="360" w:lineRule="auto"/>
        <w:jc w:val="both"/>
        <w:rPr>
          <w:rFonts w:ascii="Times New Roman" w:hAnsi="Times New Roman" w:cs="Times New Roman"/>
          <w:sz w:val="24"/>
          <w:szCs w:val="24"/>
          <w:shd w:val="clear" w:color="auto" w:fill="FFFFFF"/>
        </w:rPr>
      </w:pPr>
      <w:r w:rsidRPr="000159A8">
        <w:rPr>
          <w:rFonts w:ascii="Times New Roman" w:hAnsi="Times New Roman" w:cs="Times New Roman"/>
          <w:sz w:val="24"/>
          <w:szCs w:val="24"/>
          <w:shd w:val="clear" w:color="auto" w:fill="FFFFFF"/>
        </w:rPr>
        <w:t>HAHN, Aleš a kol. 2019. </w:t>
      </w:r>
      <w:r w:rsidRPr="000159A8">
        <w:rPr>
          <w:rFonts w:ascii="Times New Roman" w:hAnsi="Times New Roman" w:cs="Times New Roman"/>
          <w:i/>
          <w:iCs/>
          <w:sz w:val="24"/>
          <w:szCs w:val="24"/>
          <w:shd w:val="clear" w:color="auto" w:fill="FFFFFF"/>
        </w:rPr>
        <w:t>Otorinolaryngologie a foniatrie v současné praxi</w:t>
      </w:r>
      <w:r w:rsidRPr="000159A8">
        <w:rPr>
          <w:rFonts w:ascii="Times New Roman" w:hAnsi="Times New Roman" w:cs="Times New Roman"/>
          <w:sz w:val="24"/>
          <w:szCs w:val="24"/>
          <w:shd w:val="clear" w:color="auto" w:fill="FFFFFF"/>
        </w:rPr>
        <w:t>. 2. aktualiz. vyd. Praha: Grada Publishing. ISBN 978-80-271-0572-4.</w:t>
      </w:r>
    </w:p>
    <w:p w14:paraId="418049E2" w14:textId="77777777" w:rsidR="00F265FA" w:rsidRDefault="00F265FA" w:rsidP="00F265FA">
      <w:pPr>
        <w:spacing w:before="120" w:after="120" w:line="360" w:lineRule="auto"/>
        <w:rPr>
          <w:rFonts w:ascii="Times New Roman" w:hAnsi="Times New Roman" w:cs="Times New Roman"/>
          <w:sz w:val="24"/>
          <w:szCs w:val="24"/>
          <w:shd w:val="clear" w:color="auto" w:fill="FFFFFF"/>
        </w:rPr>
      </w:pPr>
      <w:r w:rsidRPr="000159A8">
        <w:rPr>
          <w:rFonts w:ascii="Times New Roman" w:hAnsi="Times New Roman" w:cs="Times New Roman"/>
          <w:sz w:val="24"/>
          <w:szCs w:val="24"/>
          <w:shd w:val="clear" w:color="auto" w:fill="FFFFFF"/>
        </w:rPr>
        <w:t>HAVLÍČKOVÁ, Daniela a Kamila ŽÁRSKÁ. 2012. </w:t>
      </w:r>
      <w:r w:rsidRPr="000159A8">
        <w:rPr>
          <w:rFonts w:ascii="Times New Roman" w:hAnsi="Times New Roman" w:cs="Times New Roman"/>
          <w:i/>
          <w:iCs/>
          <w:sz w:val="24"/>
          <w:szCs w:val="24"/>
          <w:shd w:val="clear" w:color="auto" w:fill="FFFFFF"/>
        </w:rPr>
        <w:t>Kompetence v neformálním vzdělávání.</w:t>
      </w:r>
      <w:r w:rsidRPr="000159A8">
        <w:rPr>
          <w:rFonts w:ascii="Times New Roman" w:hAnsi="Times New Roman" w:cs="Times New Roman"/>
          <w:sz w:val="24"/>
          <w:szCs w:val="24"/>
          <w:shd w:val="clear" w:color="auto" w:fill="FFFFFF"/>
        </w:rPr>
        <w:t xml:space="preserve"> Praha: Národní institut dětí a mládeže Ministerstva školství, mládeže a tělovýchovy. ISBN 978-80-87449-18-9.</w:t>
      </w:r>
    </w:p>
    <w:p w14:paraId="719F312D" w14:textId="1027BDEA" w:rsidR="00F265FA" w:rsidRDefault="00F265FA" w:rsidP="00F265FA">
      <w:pPr>
        <w:shd w:val="clear" w:color="auto" w:fill="FFFFFF"/>
        <w:spacing w:before="120" w:after="120" w:line="360" w:lineRule="auto"/>
        <w:rPr>
          <w:rFonts w:ascii="Times New Roman" w:hAnsi="Times New Roman" w:cs="Times New Roman"/>
          <w:color w:val="212529"/>
          <w:sz w:val="24"/>
          <w:szCs w:val="24"/>
          <w:shd w:val="clear" w:color="auto" w:fill="FFFFFF"/>
        </w:rPr>
      </w:pPr>
      <w:r w:rsidRPr="000159A8">
        <w:rPr>
          <w:rFonts w:ascii="Times New Roman" w:hAnsi="Times New Roman" w:cs="Times New Roman"/>
          <w:color w:val="212529"/>
          <w:sz w:val="24"/>
          <w:szCs w:val="24"/>
          <w:shd w:val="clear" w:color="auto" w:fill="FFFFFF"/>
        </w:rPr>
        <w:t>HOUDKOVÁ, Zuzana. 2005.</w:t>
      </w:r>
      <w:r w:rsidRPr="000159A8">
        <w:rPr>
          <w:rFonts w:ascii="Times New Roman" w:eastAsia="Times New Roman" w:hAnsi="Times New Roman" w:cs="Times New Roman"/>
          <w:color w:val="212529"/>
          <w:sz w:val="24"/>
          <w:szCs w:val="24"/>
          <w:lang w:eastAsia="cs-CZ"/>
        </w:rPr>
        <w:t> </w:t>
      </w:r>
      <w:r w:rsidRPr="000159A8">
        <w:rPr>
          <w:rFonts w:ascii="Times New Roman" w:hAnsi="Times New Roman" w:cs="Times New Roman"/>
          <w:i/>
          <w:iCs/>
          <w:color w:val="212529"/>
          <w:sz w:val="24"/>
          <w:szCs w:val="24"/>
          <w:shd w:val="clear" w:color="auto" w:fill="FFFFFF"/>
        </w:rPr>
        <w:t xml:space="preserve">Sluchové postižení u </w:t>
      </w:r>
      <w:r w:rsidR="00A865BD" w:rsidRPr="000159A8">
        <w:rPr>
          <w:rFonts w:ascii="Times New Roman" w:hAnsi="Times New Roman" w:cs="Times New Roman"/>
          <w:i/>
          <w:iCs/>
          <w:color w:val="212529"/>
          <w:sz w:val="24"/>
          <w:szCs w:val="24"/>
          <w:shd w:val="clear" w:color="auto" w:fill="FFFFFF"/>
        </w:rPr>
        <w:t>dětí – komplexní</w:t>
      </w:r>
      <w:r w:rsidRPr="000159A8">
        <w:rPr>
          <w:rFonts w:ascii="Times New Roman" w:hAnsi="Times New Roman" w:cs="Times New Roman"/>
          <w:i/>
          <w:iCs/>
          <w:color w:val="212529"/>
          <w:sz w:val="24"/>
          <w:szCs w:val="24"/>
          <w:shd w:val="clear" w:color="auto" w:fill="FFFFFF"/>
        </w:rPr>
        <w:t xml:space="preserve"> péče.</w:t>
      </w:r>
      <w:r w:rsidRPr="000159A8">
        <w:rPr>
          <w:rFonts w:ascii="Times New Roman" w:eastAsia="Times New Roman" w:hAnsi="Times New Roman" w:cs="Times New Roman"/>
          <w:color w:val="212529"/>
          <w:sz w:val="24"/>
          <w:szCs w:val="24"/>
          <w:lang w:eastAsia="cs-CZ"/>
        </w:rPr>
        <w:t xml:space="preserve"> </w:t>
      </w:r>
      <w:r w:rsidRPr="000159A8">
        <w:rPr>
          <w:rFonts w:ascii="Times New Roman" w:hAnsi="Times New Roman" w:cs="Times New Roman"/>
          <w:color w:val="212529"/>
          <w:sz w:val="24"/>
          <w:szCs w:val="24"/>
          <w:shd w:val="clear" w:color="auto" w:fill="FFFFFF"/>
        </w:rPr>
        <w:t>Praha: Triton. ISBN i80-7254-623-6.</w:t>
      </w:r>
    </w:p>
    <w:p w14:paraId="032E6F88" w14:textId="77777777" w:rsidR="00F265FA" w:rsidRPr="000159A8" w:rsidRDefault="00F265FA" w:rsidP="00F265FA">
      <w:pPr>
        <w:spacing w:before="120" w:after="120" w:line="360" w:lineRule="auto"/>
        <w:rPr>
          <w:rFonts w:ascii="Times New Roman" w:hAnsi="Times New Roman" w:cs="Times New Roman"/>
          <w:color w:val="212529"/>
          <w:sz w:val="24"/>
          <w:szCs w:val="24"/>
          <w:shd w:val="clear" w:color="auto" w:fill="FFFFFF"/>
        </w:rPr>
      </w:pPr>
      <w:r w:rsidRPr="000159A8">
        <w:rPr>
          <w:rFonts w:ascii="Times New Roman" w:hAnsi="Times New Roman" w:cs="Times New Roman"/>
          <w:color w:val="212529"/>
          <w:sz w:val="24"/>
          <w:szCs w:val="24"/>
          <w:shd w:val="clear" w:color="auto" w:fill="FFFFFF"/>
        </w:rPr>
        <w:t>JANOTOVÁ, Naděžda a Karla SVOBODOVÁ. 1998. </w:t>
      </w:r>
      <w:r w:rsidRPr="000159A8">
        <w:rPr>
          <w:rFonts w:ascii="Times New Roman" w:hAnsi="Times New Roman" w:cs="Times New Roman"/>
          <w:i/>
          <w:iCs/>
          <w:color w:val="212529"/>
          <w:sz w:val="24"/>
          <w:szCs w:val="24"/>
          <w:shd w:val="clear" w:color="auto" w:fill="FFFFFF"/>
        </w:rPr>
        <w:t>Integrace sluchově postiženého dítěte v mateřské a základní škole.</w:t>
      </w:r>
      <w:r w:rsidRPr="000159A8">
        <w:rPr>
          <w:rFonts w:ascii="Times New Roman" w:hAnsi="Times New Roman" w:cs="Times New Roman"/>
          <w:color w:val="212529"/>
          <w:sz w:val="24"/>
          <w:szCs w:val="24"/>
          <w:shd w:val="clear" w:color="auto" w:fill="FFFFFF"/>
        </w:rPr>
        <w:t xml:space="preserve"> Praha: Septima. ISBN 80-7216-050-8.</w:t>
      </w:r>
    </w:p>
    <w:p w14:paraId="27796257" w14:textId="77777777" w:rsidR="00F265FA" w:rsidRPr="000159A8" w:rsidRDefault="00F265FA" w:rsidP="00F265FA">
      <w:pPr>
        <w:spacing w:before="120" w:after="120" w:line="360" w:lineRule="auto"/>
        <w:jc w:val="both"/>
        <w:rPr>
          <w:rFonts w:ascii="Times New Roman" w:hAnsi="Times New Roman" w:cs="Times New Roman"/>
          <w:color w:val="212529"/>
          <w:sz w:val="24"/>
          <w:szCs w:val="24"/>
          <w:shd w:val="clear" w:color="auto" w:fill="FFFFFF"/>
        </w:rPr>
      </w:pPr>
      <w:bookmarkStart w:id="77" w:name="_Hlk104410229"/>
      <w:r w:rsidRPr="000159A8">
        <w:rPr>
          <w:rFonts w:ascii="Times New Roman" w:hAnsi="Times New Roman" w:cs="Times New Roman"/>
          <w:color w:val="212529"/>
          <w:sz w:val="24"/>
          <w:szCs w:val="24"/>
          <w:shd w:val="clear" w:color="auto" w:fill="FFFFFF"/>
        </w:rPr>
        <w:t>KAŠPAR, Zdeněk. 2008. </w:t>
      </w:r>
      <w:r w:rsidRPr="000159A8">
        <w:rPr>
          <w:rFonts w:ascii="Times New Roman" w:hAnsi="Times New Roman" w:cs="Times New Roman"/>
          <w:i/>
          <w:iCs/>
          <w:color w:val="212529"/>
          <w:sz w:val="24"/>
          <w:szCs w:val="24"/>
          <w:shd w:val="clear" w:color="auto" w:fill="FFFFFF"/>
        </w:rPr>
        <w:t>Technické kompenzační pomůcky pro osoby se sluchovým postižením</w:t>
      </w:r>
      <w:r w:rsidRPr="000159A8">
        <w:rPr>
          <w:rFonts w:ascii="Times New Roman" w:hAnsi="Times New Roman" w:cs="Times New Roman"/>
          <w:color w:val="212529"/>
          <w:sz w:val="24"/>
          <w:szCs w:val="24"/>
          <w:shd w:val="clear" w:color="auto" w:fill="FFFFFF"/>
        </w:rPr>
        <w:t>. Praha: Česká komora tlumočníků znakového jazyka. ISBN 978-80-87218-15-0.</w:t>
      </w:r>
      <w:bookmarkEnd w:id="77"/>
    </w:p>
    <w:p w14:paraId="76BE6458" w14:textId="77777777" w:rsidR="00F265FA" w:rsidRPr="000159A8" w:rsidRDefault="00F265FA" w:rsidP="00F265FA">
      <w:pPr>
        <w:spacing w:before="120" w:after="120" w:line="360" w:lineRule="auto"/>
        <w:jc w:val="both"/>
        <w:rPr>
          <w:rFonts w:ascii="Times New Roman" w:hAnsi="Times New Roman" w:cs="Times New Roman"/>
          <w:color w:val="212529"/>
          <w:sz w:val="24"/>
          <w:szCs w:val="24"/>
          <w:shd w:val="clear" w:color="auto" w:fill="FFFFFF"/>
        </w:rPr>
      </w:pPr>
      <w:r w:rsidRPr="000159A8">
        <w:rPr>
          <w:rFonts w:ascii="Times New Roman" w:hAnsi="Times New Roman" w:cs="Times New Roman"/>
          <w:color w:val="212529"/>
          <w:sz w:val="24"/>
          <w:szCs w:val="24"/>
          <w:shd w:val="clear" w:color="auto" w:fill="FFFFFF"/>
        </w:rPr>
        <w:t>KOTVOVÁ, Miroslava. 2019. </w:t>
      </w:r>
      <w:r w:rsidRPr="000159A8">
        <w:rPr>
          <w:rFonts w:ascii="Times New Roman" w:hAnsi="Times New Roman" w:cs="Times New Roman"/>
          <w:i/>
          <w:iCs/>
          <w:color w:val="212529"/>
          <w:sz w:val="24"/>
          <w:szCs w:val="24"/>
          <w:shd w:val="clear" w:color="auto" w:fill="FFFFFF"/>
        </w:rPr>
        <w:t>Zraková paměť u žáků se sluchovým postižením: Visual memory of pupils with hearing impairment</w:t>
      </w:r>
      <w:r w:rsidRPr="000159A8">
        <w:rPr>
          <w:rFonts w:ascii="Times New Roman" w:hAnsi="Times New Roman" w:cs="Times New Roman"/>
          <w:color w:val="212529"/>
          <w:sz w:val="24"/>
          <w:szCs w:val="24"/>
          <w:shd w:val="clear" w:color="auto" w:fill="FFFFFF"/>
        </w:rPr>
        <w:t>. Praha: Univerzita Karlova, Pedagogická fakulta. ISBN 978-80-7603-028-2.</w:t>
      </w:r>
    </w:p>
    <w:p w14:paraId="011C726B" w14:textId="77777777" w:rsidR="00F265FA" w:rsidRPr="000159A8" w:rsidRDefault="00F265FA" w:rsidP="00F265FA">
      <w:pPr>
        <w:spacing w:before="120" w:after="120" w:line="360" w:lineRule="auto"/>
        <w:jc w:val="both"/>
        <w:rPr>
          <w:rFonts w:ascii="Times New Roman" w:hAnsi="Times New Roman" w:cs="Times New Roman"/>
          <w:color w:val="212529"/>
          <w:sz w:val="24"/>
          <w:szCs w:val="24"/>
          <w:shd w:val="clear" w:color="auto" w:fill="FFFFFF"/>
        </w:rPr>
      </w:pPr>
      <w:r w:rsidRPr="000159A8">
        <w:rPr>
          <w:rFonts w:ascii="Times New Roman" w:hAnsi="Times New Roman" w:cs="Times New Roman"/>
          <w:color w:val="000000" w:themeColor="text1"/>
          <w:sz w:val="24"/>
          <w:szCs w:val="24"/>
          <w:shd w:val="clear" w:color="auto" w:fill="FFFFFF"/>
        </w:rPr>
        <w:t>KROUPOVÁ, Kateřina a kol. 2016. </w:t>
      </w:r>
      <w:r w:rsidRPr="000159A8">
        <w:rPr>
          <w:rFonts w:ascii="Times New Roman" w:hAnsi="Times New Roman" w:cs="Times New Roman"/>
          <w:i/>
          <w:iCs/>
          <w:color w:val="000000" w:themeColor="text1"/>
          <w:sz w:val="24"/>
          <w:szCs w:val="24"/>
          <w:shd w:val="clear" w:color="auto" w:fill="FFFFFF"/>
        </w:rPr>
        <w:t>Slovník speciálněpedagogické terminologie</w:t>
      </w:r>
      <w:r w:rsidRPr="000159A8">
        <w:rPr>
          <w:rFonts w:ascii="Times New Roman" w:hAnsi="Times New Roman" w:cs="Times New Roman"/>
          <w:color w:val="000000" w:themeColor="text1"/>
          <w:sz w:val="24"/>
          <w:szCs w:val="24"/>
          <w:shd w:val="clear" w:color="auto" w:fill="FFFFFF"/>
        </w:rPr>
        <w:t xml:space="preserve">. Praha: </w:t>
      </w:r>
      <w:r w:rsidRPr="000159A8">
        <w:rPr>
          <w:rFonts w:ascii="Times New Roman" w:hAnsi="Times New Roman" w:cs="Times New Roman"/>
          <w:color w:val="212529"/>
          <w:sz w:val="24"/>
          <w:szCs w:val="24"/>
          <w:shd w:val="clear" w:color="auto" w:fill="FFFFFF"/>
        </w:rPr>
        <w:t>Grada Publishing. ISBN 978-80-271-9344-8.</w:t>
      </w:r>
    </w:p>
    <w:p w14:paraId="3B5E1C75" w14:textId="77777777" w:rsidR="00F265FA" w:rsidRDefault="00F265FA" w:rsidP="00F265FA">
      <w:pPr>
        <w:shd w:val="clear" w:color="auto" w:fill="FFFFFF"/>
        <w:spacing w:before="120" w:after="120" w:line="360" w:lineRule="auto"/>
        <w:rPr>
          <w:rFonts w:ascii="Times New Roman" w:hAnsi="Times New Roman" w:cs="Times New Roman"/>
          <w:color w:val="212529"/>
          <w:sz w:val="24"/>
          <w:szCs w:val="24"/>
          <w:shd w:val="clear" w:color="auto" w:fill="FFFFFF"/>
        </w:rPr>
      </w:pPr>
      <w:r w:rsidRPr="000159A8">
        <w:rPr>
          <w:rFonts w:ascii="Times New Roman" w:hAnsi="Times New Roman" w:cs="Times New Roman"/>
          <w:sz w:val="24"/>
          <w:szCs w:val="24"/>
        </w:rPr>
        <w:t>MACUROVÁ, Alena a Radka ZBOŘILOVÁ. 2018.</w:t>
      </w:r>
      <w:r w:rsidRPr="000159A8">
        <w:rPr>
          <w:rFonts w:ascii="Times New Roman" w:eastAsia="Times New Roman" w:hAnsi="Times New Roman" w:cs="Times New Roman"/>
          <w:color w:val="212529"/>
          <w:sz w:val="24"/>
          <w:szCs w:val="24"/>
          <w:lang w:eastAsia="cs-CZ"/>
        </w:rPr>
        <w:t> </w:t>
      </w:r>
      <w:r w:rsidRPr="000159A8">
        <w:rPr>
          <w:rFonts w:ascii="Times New Roman" w:hAnsi="Times New Roman" w:cs="Times New Roman"/>
          <w:i/>
          <w:iCs/>
          <w:color w:val="212529"/>
          <w:sz w:val="24"/>
          <w:szCs w:val="24"/>
          <w:shd w:val="clear" w:color="auto" w:fill="FFFFFF"/>
        </w:rPr>
        <w:t>Jazyky v komunikaci neslyšících: český znakový jazyk a čeština.</w:t>
      </w:r>
      <w:r w:rsidRPr="000159A8">
        <w:rPr>
          <w:rFonts w:ascii="Times New Roman" w:eastAsia="Times New Roman" w:hAnsi="Times New Roman" w:cs="Times New Roman"/>
          <w:color w:val="212529"/>
          <w:sz w:val="24"/>
          <w:szCs w:val="24"/>
          <w:lang w:eastAsia="cs-CZ"/>
        </w:rPr>
        <w:t xml:space="preserve"> </w:t>
      </w:r>
      <w:r w:rsidRPr="000159A8">
        <w:rPr>
          <w:rFonts w:ascii="Times New Roman" w:hAnsi="Times New Roman" w:cs="Times New Roman"/>
          <w:color w:val="212529"/>
          <w:sz w:val="24"/>
          <w:szCs w:val="24"/>
          <w:shd w:val="clear" w:color="auto" w:fill="FFFFFF"/>
        </w:rPr>
        <w:t>Praha: Univerzita Karlova, nakladatelství Karolinum. ISBN 978-80-246-3446-3.</w:t>
      </w:r>
    </w:p>
    <w:p w14:paraId="24768714" w14:textId="77777777" w:rsidR="00F265FA" w:rsidRPr="00F265FA" w:rsidRDefault="00F265FA" w:rsidP="00F265FA">
      <w:pPr>
        <w:spacing w:before="120" w:after="120" w:line="360" w:lineRule="auto"/>
        <w:jc w:val="both"/>
        <w:rPr>
          <w:rFonts w:ascii="Times New Roman" w:hAnsi="Times New Roman" w:cs="Times New Roman"/>
          <w:color w:val="212529"/>
          <w:sz w:val="24"/>
          <w:szCs w:val="24"/>
          <w:shd w:val="clear" w:color="auto" w:fill="FFFFFF"/>
        </w:rPr>
      </w:pPr>
      <w:r w:rsidRPr="000159A8">
        <w:rPr>
          <w:rFonts w:ascii="Times New Roman" w:hAnsi="Times New Roman" w:cs="Times New Roman"/>
          <w:sz w:val="24"/>
          <w:szCs w:val="24"/>
        </w:rPr>
        <w:t>MUKNŠNÁBLOVÁ, Martina. 2014. </w:t>
      </w:r>
      <w:r w:rsidRPr="000159A8">
        <w:rPr>
          <w:rFonts w:ascii="Times New Roman" w:hAnsi="Times New Roman" w:cs="Times New Roman"/>
          <w:i/>
          <w:iCs/>
          <w:color w:val="212529"/>
          <w:sz w:val="24"/>
          <w:szCs w:val="24"/>
          <w:shd w:val="clear" w:color="auto" w:fill="FFFFFF"/>
        </w:rPr>
        <w:t xml:space="preserve">Péče o dítě s postižením sluchu. </w:t>
      </w:r>
      <w:r w:rsidRPr="000159A8">
        <w:rPr>
          <w:rFonts w:ascii="Times New Roman" w:hAnsi="Times New Roman" w:cs="Times New Roman"/>
          <w:color w:val="212529"/>
          <w:sz w:val="24"/>
          <w:szCs w:val="24"/>
          <w:shd w:val="clear" w:color="auto" w:fill="FFFFFF"/>
        </w:rPr>
        <w:t>Praha: Grada Publishing. ISBN 978-80-247-8941-5.</w:t>
      </w:r>
    </w:p>
    <w:p w14:paraId="7228CFA6" w14:textId="77777777" w:rsidR="00F265FA" w:rsidRDefault="00F265FA" w:rsidP="00F265FA">
      <w:pPr>
        <w:spacing w:before="120" w:after="120" w:line="360" w:lineRule="auto"/>
        <w:rPr>
          <w:rFonts w:ascii="Times New Roman" w:hAnsi="Times New Roman" w:cs="Times New Roman"/>
          <w:sz w:val="24"/>
          <w:szCs w:val="24"/>
          <w:shd w:val="clear" w:color="auto" w:fill="FFFFFF"/>
        </w:rPr>
      </w:pPr>
      <w:r w:rsidRPr="000159A8">
        <w:rPr>
          <w:rFonts w:ascii="Times New Roman" w:hAnsi="Times New Roman" w:cs="Times New Roman"/>
          <w:sz w:val="24"/>
          <w:szCs w:val="24"/>
          <w:shd w:val="clear" w:color="auto" w:fill="FFFFFF"/>
        </w:rPr>
        <w:t xml:space="preserve">NOVOTNÁ, Erika. 2017. </w:t>
      </w:r>
      <w:r w:rsidRPr="000159A8">
        <w:rPr>
          <w:rFonts w:ascii="Times New Roman" w:hAnsi="Times New Roman" w:cs="Times New Roman"/>
          <w:i/>
          <w:iCs/>
          <w:sz w:val="24"/>
          <w:szCs w:val="24"/>
          <w:shd w:val="clear" w:color="auto" w:fill="FFFFFF"/>
        </w:rPr>
        <w:t>Pedagogika voľného času: teória výchovy mimo vyučovania a vo voľnom čase.</w:t>
      </w:r>
      <w:r w:rsidRPr="000159A8">
        <w:rPr>
          <w:rFonts w:ascii="Times New Roman" w:hAnsi="Times New Roman" w:cs="Times New Roman"/>
          <w:sz w:val="24"/>
          <w:szCs w:val="24"/>
          <w:shd w:val="clear" w:color="auto" w:fill="FFFFFF"/>
        </w:rPr>
        <w:t xml:space="preserve"> Prešov: Rokus. ISBN 978-80-89510-58-0</w:t>
      </w:r>
    </w:p>
    <w:p w14:paraId="22B2F4CA" w14:textId="77777777" w:rsidR="00F265FA" w:rsidRDefault="00F265FA" w:rsidP="00F265FA">
      <w:pPr>
        <w:spacing w:before="120" w:after="120" w:line="360" w:lineRule="auto"/>
        <w:rPr>
          <w:rFonts w:ascii="Times New Roman" w:hAnsi="Times New Roman" w:cs="Times New Roman"/>
          <w:sz w:val="24"/>
          <w:szCs w:val="24"/>
          <w:shd w:val="clear" w:color="auto" w:fill="FFFFFF"/>
        </w:rPr>
      </w:pPr>
      <w:r w:rsidRPr="000159A8">
        <w:rPr>
          <w:rFonts w:ascii="Times New Roman" w:hAnsi="Times New Roman" w:cs="Times New Roman"/>
          <w:sz w:val="24"/>
          <w:szCs w:val="24"/>
          <w:shd w:val="clear" w:color="auto" w:fill="FFFFFF"/>
        </w:rPr>
        <w:lastRenderedPageBreak/>
        <w:t>PÁVKOVÁ, Jiřina a kol. 2008. </w:t>
      </w:r>
      <w:r w:rsidRPr="000159A8">
        <w:rPr>
          <w:rFonts w:ascii="Times New Roman" w:hAnsi="Times New Roman" w:cs="Times New Roman"/>
          <w:i/>
          <w:iCs/>
          <w:sz w:val="24"/>
          <w:szCs w:val="24"/>
          <w:shd w:val="clear" w:color="auto" w:fill="FFFFFF"/>
        </w:rPr>
        <w:t>Pedagogika volného času: teorie, praxe a perspektivy výchovy mimo vyučování a zařízení volného času.</w:t>
      </w:r>
      <w:r w:rsidRPr="000159A8">
        <w:rPr>
          <w:rFonts w:ascii="Times New Roman" w:hAnsi="Times New Roman" w:cs="Times New Roman"/>
          <w:sz w:val="24"/>
          <w:szCs w:val="24"/>
          <w:shd w:val="clear" w:color="auto" w:fill="FFFFFF"/>
        </w:rPr>
        <w:t xml:space="preserve"> 3. aktualiz. Vyd.</w:t>
      </w:r>
      <w:r w:rsidRPr="000159A8">
        <w:rPr>
          <w:rFonts w:ascii="Times New Roman" w:hAnsi="Times New Roman" w:cs="Times New Roman"/>
          <w:color w:val="FF0000"/>
          <w:sz w:val="24"/>
          <w:szCs w:val="24"/>
          <w:shd w:val="clear" w:color="auto" w:fill="FFFFFF"/>
        </w:rPr>
        <w:t xml:space="preserve"> </w:t>
      </w:r>
      <w:r w:rsidRPr="000159A8">
        <w:rPr>
          <w:rFonts w:ascii="Times New Roman" w:hAnsi="Times New Roman" w:cs="Times New Roman"/>
          <w:sz w:val="24"/>
          <w:szCs w:val="24"/>
          <w:shd w:val="clear" w:color="auto" w:fill="FFFFFF"/>
        </w:rPr>
        <w:t>Praha: Portál. ISBN 978-80-7367-423-6.</w:t>
      </w:r>
    </w:p>
    <w:p w14:paraId="4665A8FF" w14:textId="77777777" w:rsidR="00F265FA" w:rsidRPr="00F265FA" w:rsidRDefault="00F265FA" w:rsidP="00F265FA">
      <w:pPr>
        <w:spacing w:before="120" w:after="120" w:line="360" w:lineRule="auto"/>
        <w:rPr>
          <w:rFonts w:ascii="Times New Roman" w:hAnsi="Times New Roman" w:cs="Times New Roman"/>
          <w:color w:val="212529"/>
          <w:sz w:val="24"/>
          <w:szCs w:val="24"/>
          <w:shd w:val="clear" w:color="auto" w:fill="FFFFFF"/>
        </w:rPr>
      </w:pPr>
      <w:r w:rsidRPr="000159A8">
        <w:rPr>
          <w:rFonts w:ascii="Times New Roman" w:hAnsi="Times New Roman" w:cs="Times New Roman"/>
          <w:color w:val="212529"/>
          <w:sz w:val="24"/>
          <w:szCs w:val="24"/>
          <w:shd w:val="clear" w:color="auto" w:fill="FFFFFF"/>
        </w:rPr>
        <w:t>POTMĚŠILOVÁ, Petra. 2015. </w:t>
      </w:r>
      <w:r w:rsidRPr="000159A8">
        <w:rPr>
          <w:rFonts w:ascii="Times New Roman" w:hAnsi="Times New Roman" w:cs="Times New Roman"/>
          <w:i/>
          <w:iCs/>
          <w:color w:val="212529"/>
          <w:sz w:val="24"/>
          <w:szCs w:val="24"/>
          <w:shd w:val="clear" w:color="auto" w:fill="FFFFFF"/>
        </w:rPr>
        <w:t>Pojmotvorný proces u dětí se sluchovým postižením</w:t>
      </w:r>
      <w:r w:rsidRPr="000159A8">
        <w:rPr>
          <w:rFonts w:ascii="Times New Roman" w:hAnsi="Times New Roman" w:cs="Times New Roman"/>
          <w:color w:val="212529"/>
          <w:sz w:val="24"/>
          <w:szCs w:val="24"/>
          <w:shd w:val="clear" w:color="auto" w:fill="FFFFFF"/>
        </w:rPr>
        <w:t>. Olomouc: Univerzita Palackého v Olomouci. ISBN 978-80-244-4812-1.</w:t>
      </w:r>
    </w:p>
    <w:p w14:paraId="451120A5" w14:textId="77777777" w:rsidR="00F265FA" w:rsidRDefault="00F265FA" w:rsidP="00F265FA">
      <w:pPr>
        <w:spacing w:before="120" w:after="120" w:line="360" w:lineRule="auto"/>
        <w:jc w:val="both"/>
        <w:rPr>
          <w:rFonts w:ascii="Times New Roman" w:hAnsi="Times New Roman" w:cs="Times New Roman"/>
          <w:color w:val="212529"/>
          <w:sz w:val="24"/>
          <w:szCs w:val="24"/>
          <w:shd w:val="clear" w:color="auto" w:fill="FFFFFF"/>
        </w:rPr>
      </w:pPr>
      <w:bookmarkStart w:id="78" w:name="_Hlk100079506"/>
      <w:r w:rsidRPr="000159A8">
        <w:rPr>
          <w:rFonts w:ascii="Times New Roman" w:hAnsi="Times New Roman" w:cs="Times New Roman"/>
          <w:color w:val="212529"/>
          <w:sz w:val="24"/>
          <w:szCs w:val="24"/>
          <w:shd w:val="clear" w:color="auto" w:fill="FFFFFF"/>
        </w:rPr>
        <w:t>SLOWÍK, Josef. 2016. </w:t>
      </w:r>
      <w:r w:rsidRPr="000159A8">
        <w:rPr>
          <w:rFonts w:ascii="Times New Roman" w:hAnsi="Times New Roman" w:cs="Times New Roman"/>
          <w:i/>
          <w:iCs/>
          <w:color w:val="212529"/>
          <w:sz w:val="24"/>
          <w:szCs w:val="24"/>
          <w:shd w:val="clear" w:color="auto" w:fill="FFFFFF"/>
        </w:rPr>
        <w:t>Speciální pedagogika</w:t>
      </w:r>
      <w:r w:rsidRPr="000159A8">
        <w:rPr>
          <w:rFonts w:ascii="Times New Roman" w:hAnsi="Times New Roman" w:cs="Times New Roman"/>
          <w:color w:val="212529"/>
          <w:sz w:val="24"/>
          <w:szCs w:val="24"/>
          <w:shd w:val="clear" w:color="auto" w:fill="FFFFFF"/>
        </w:rPr>
        <w:t>. 2. aktualiz. vyd. Praha: Grada Publishing. ISBN 978-80-271-0095-8.</w:t>
      </w:r>
      <w:bookmarkEnd w:id="78"/>
    </w:p>
    <w:p w14:paraId="3D1E23E5" w14:textId="77777777" w:rsidR="00F265FA" w:rsidRPr="00F265FA" w:rsidRDefault="00F265FA" w:rsidP="00F265FA">
      <w:pPr>
        <w:spacing w:before="120" w:after="120" w:line="360" w:lineRule="auto"/>
        <w:jc w:val="both"/>
        <w:rPr>
          <w:rFonts w:ascii="Times New Roman" w:hAnsi="Times New Roman" w:cs="Times New Roman"/>
          <w:color w:val="212529"/>
          <w:sz w:val="24"/>
          <w:szCs w:val="24"/>
          <w:shd w:val="clear" w:color="auto" w:fill="FFFFFF"/>
        </w:rPr>
      </w:pPr>
      <w:r w:rsidRPr="000159A8">
        <w:rPr>
          <w:rFonts w:ascii="Times New Roman" w:hAnsi="Times New Roman" w:cs="Times New Roman"/>
          <w:color w:val="212529"/>
          <w:sz w:val="24"/>
          <w:szCs w:val="24"/>
          <w:shd w:val="clear" w:color="auto" w:fill="FFFFFF"/>
        </w:rPr>
        <w:t xml:space="preserve">WHO. </w:t>
      </w:r>
      <w:r w:rsidRPr="000159A8">
        <w:rPr>
          <w:rFonts w:ascii="Times New Roman" w:hAnsi="Times New Roman" w:cs="Times New Roman"/>
          <w:i/>
          <w:iCs/>
          <w:color w:val="212529"/>
          <w:sz w:val="24"/>
          <w:szCs w:val="24"/>
          <w:shd w:val="clear" w:color="auto" w:fill="FFFFFF"/>
        </w:rPr>
        <w:t>Deafness and hearing loss</w:t>
      </w:r>
      <w:r w:rsidRPr="000159A8">
        <w:rPr>
          <w:rFonts w:ascii="Times New Roman" w:hAnsi="Times New Roman" w:cs="Times New Roman"/>
          <w:color w:val="212529"/>
          <w:sz w:val="24"/>
          <w:szCs w:val="24"/>
          <w:shd w:val="clear" w:color="auto" w:fill="FFFFFF"/>
        </w:rPr>
        <w:t xml:space="preserve">. [online]. 2021. [cit. 2021-11-27]. Dostupné z: </w:t>
      </w:r>
      <w:hyperlink r:id="rId10" w:anchor="tab=tab_1¨" w:history="1">
        <w:r w:rsidRPr="000159A8">
          <w:rPr>
            <w:rFonts w:ascii="Times New Roman" w:hAnsi="Times New Roman" w:cs="Times New Roman"/>
            <w:color w:val="212529"/>
            <w:sz w:val="24"/>
            <w:szCs w:val="24"/>
            <w:shd w:val="clear" w:color="auto" w:fill="FFFFFF"/>
          </w:rPr>
          <w:t>https://www.who.int/health-topics/hearing-loss#tab=tab_1</w:t>
        </w:r>
      </w:hyperlink>
    </w:p>
    <w:p w14:paraId="260E4958" w14:textId="56AE2C15" w:rsidR="00F265FA" w:rsidRPr="00F265FA" w:rsidRDefault="00F265FA" w:rsidP="00F265FA">
      <w:pPr>
        <w:spacing w:before="120" w:after="120" w:line="360" w:lineRule="auto"/>
        <w:rPr>
          <w:rFonts w:ascii="Times New Roman" w:hAnsi="Times New Roman" w:cs="Times New Roman"/>
          <w:sz w:val="24"/>
          <w:szCs w:val="24"/>
          <w:shd w:val="clear" w:color="auto" w:fill="FFFFFF"/>
        </w:rPr>
      </w:pPr>
      <w:r w:rsidRPr="000159A8">
        <w:rPr>
          <w:rFonts w:ascii="Times New Roman" w:hAnsi="Times New Roman" w:cs="Times New Roman"/>
          <w:sz w:val="24"/>
          <w:szCs w:val="24"/>
          <w:shd w:val="clear" w:color="auto" w:fill="FFFFFF"/>
        </w:rPr>
        <w:t>ZELINOVÁ, Milota. 2012</w:t>
      </w:r>
      <w:r w:rsidRPr="000159A8">
        <w:rPr>
          <w:rFonts w:ascii="Times New Roman" w:hAnsi="Times New Roman" w:cs="Times New Roman"/>
          <w:i/>
          <w:iCs/>
          <w:sz w:val="24"/>
          <w:szCs w:val="24"/>
          <w:shd w:val="clear" w:color="auto" w:fill="FFFFFF"/>
        </w:rPr>
        <w:t>. Voľný čas efektívne a tvorivo: Teória a prax výchovy mimo vyučovania.</w:t>
      </w:r>
      <w:r w:rsidRPr="000159A8">
        <w:rPr>
          <w:rFonts w:ascii="Times New Roman" w:hAnsi="Times New Roman" w:cs="Times New Roman"/>
          <w:sz w:val="24"/>
          <w:szCs w:val="24"/>
          <w:shd w:val="clear" w:color="auto" w:fill="FFFFFF"/>
        </w:rPr>
        <w:t xml:space="preserve"> Bratislava: IURA EDITION. ISBN 978-80-8078-479-9</w:t>
      </w:r>
    </w:p>
    <w:p w14:paraId="36BC5098" w14:textId="77777777" w:rsidR="00F265FA" w:rsidRDefault="00F265FA" w:rsidP="00F265FA">
      <w:pPr>
        <w:spacing w:before="120" w:after="120" w:line="360" w:lineRule="auto"/>
        <w:jc w:val="both"/>
        <w:rPr>
          <w:rFonts w:ascii="Times New Roman" w:hAnsi="Times New Roman" w:cs="Times New Roman"/>
          <w:sz w:val="24"/>
          <w:szCs w:val="24"/>
        </w:rPr>
      </w:pPr>
    </w:p>
    <w:p w14:paraId="0D9DAC58" w14:textId="60F0D27A" w:rsidR="00F265FA" w:rsidRPr="00F265FA" w:rsidRDefault="00F265FA" w:rsidP="00F265FA">
      <w:pPr>
        <w:spacing w:before="120" w:after="120" w:line="360" w:lineRule="auto"/>
        <w:jc w:val="both"/>
        <w:rPr>
          <w:rFonts w:ascii="Times New Roman" w:hAnsi="Times New Roman" w:cs="Times New Roman"/>
          <w:sz w:val="30"/>
          <w:szCs w:val="30"/>
          <w:u w:val="single"/>
        </w:rPr>
      </w:pPr>
      <w:r w:rsidRPr="00F265FA">
        <w:rPr>
          <w:rFonts w:ascii="Times New Roman" w:hAnsi="Times New Roman" w:cs="Times New Roman"/>
          <w:sz w:val="30"/>
          <w:szCs w:val="30"/>
          <w:u w:val="single"/>
        </w:rPr>
        <w:t>Internetové zdroje</w:t>
      </w:r>
      <w:r>
        <w:rPr>
          <w:rFonts w:ascii="Times New Roman" w:hAnsi="Times New Roman" w:cs="Times New Roman"/>
          <w:sz w:val="30"/>
          <w:szCs w:val="30"/>
          <w:u w:val="single"/>
        </w:rPr>
        <w:t>:</w:t>
      </w:r>
    </w:p>
    <w:p w14:paraId="4BBC36B6" w14:textId="4A6130E5" w:rsidR="00E152A7" w:rsidRDefault="00E152A7" w:rsidP="00F265FA">
      <w:pPr>
        <w:spacing w:before="120" w:after="120" w:line="360" w:lineRule="auto"/>
        <w:jc w:val="both"/>
        <w:rPr>
          <w:rStyle w:val="Hypertextovodkaz"/>
          <w:rFonts w:ascii="Times New Roman" w:hAnsi="Times New Roman" w:cs="Times New Roman"/>
          <w:sz w:val="24"/>
          <w:szCs w:val="24"/>
        </w:rPr>
      </w:pPr>
      <w:r w:rsidRPr="000159A8">
        <w:rPr>
          <w:rFonts w:ascii="Times New Roman" w:hAnsi="Times New Roman" w:cs="Times New Roman"/>
          <w:sz w:val="24"/>
          <w:szCs w:val="24"/>
        </w:rPr>
        <w:t xml:space="preserve">Czech Deaf Youth [online]. Praha, ©2022, [cit. 2022-06-13]. Dostupné z: </w:t>
      </w:r>
      <w:hyperlink r:id="rId11" w:history="1">
        <w:r w:rsidRPr="000159A8">
          <w:rPr>
            <w:rStyle w:val="Hypertextovodkaz"/>
            <w:rFonts w:ascii="Times New Roman" w:hAnsi="Times New Roman" w:cs="Times New Roman"/>
            <w:sz w:val="24"/>
            <w:szCs w:val="24"/>
          </w:rPr>
          <w:t>https://www.czechdeafyouth.cz/</w:t>
        </w:r>
      </w:hyperlink>
    </w:p>
    <w:p w14:paraId="5987D9D2" w14:textId="02AE1349" w:rsidR="00E152A7" w:rsidRPr="00F265FA" w:rsidRDefault="00E152A7" w:rsidP="00F265FA">
      <w:pPr>
        <w:spacing w:before="120" w:after="120" w:line="360" w:lineRule="auto"/>
        <w:jc w:val="both"/>
        <w:rPr>
          <w:rFonts w:ascii="Times New Roman" w:hAnsi="Times New Roman" w:cs="Times New Roman"/>
          <w:color w:val="0000FF"/>
          <w:sz w:val="24"/>
          <w:szCs w:val="24"/>
          <w:u w:val="single"/>
        </w:rPr>
      </w:pPr>
      <w:r w:rsidRPr="000159A8">
        <w:rPr>
          <w:rFonts w:ascii="Times New Roman" w:hAnsi="Times New Roman" w:cs="Times New Roman"/>
          <w:sz w:val="24"/>
          <w:szCs w:val="24"/>
        </w:rPr>
        <w:t xml:space="preserve">Česká unie neslyšících [online]. Praha, ©2022, [cit. 2022-06-13]. Dostupné z: </w:t>
      </w:r>
      <w:hyperlink r:id="rId12" w:history="1">
        <w:r w:rsidRPr="000159A8">
          <w:rPr>
            <w:rStyle w:val="Hypertextovodkaz"/>
            <w:rFonts w:ascii="Times New Roman" w:hAnsi="Times New Roman" w:cs="Times New Roman"/>
            <w:sz w:val="24"/>
            <w:szCs w:val="24"/>
          </w:rPr>
          <w:t>https://www.cun.cz/cs/</w:t>
        </w:r>
      </w:hyperlink>
    </w:p>
    <w:p w14:paraId="22BF043B" w14:textId="6B269B2D" w:rsidR="00E152A7" w:rsidRDefault="00031329" w:rsidP="00F265FA">
      <w:pPr>
        <w:spacing w:before="120" w:after="120" w:line="360" w:lineRule="auto"/>
        <w:jc w:val="both"/>
        <w:rPr>
          <w:rStyle w:val="Hypertextovodkaz"/>
          <w:rFonts w:ascii="Times New Roman" w:hAnsi="Times New Roman" w:cs="Times New Roman"/>
          <w:sz w:val="24"/>
          <w:szCs w:val="24"/>
          <w:shd w:val="clear" w:color="auto" w:fill="FFFFFF"/>
        </w:rPr>
      </w:pPr>
      <w:r w:rsidRPr="000159A8">
        <w:rPr>
          <w:rFonts w:ascii="Times New Roman" w:hAnsi="Times New Roman" w:cs="Times New Roman"/>
          <w:color w:val="212529"/>
          <w:sz w:val="24"/>
          <w:szCs w:val="24"/>
          <w:shd w:val="clear" w:color="auto" w:fill="FFFFFF"/>
        </w:rPr>
        <w:t>JANTOVÁ, Alžběta a Pavol JANTO</w:t>
      </w:r>
      <w:r w:rsidRPr="000159A8">
        <w:rPr>
          <w:rFonts w:ascii="Times New Roman" w:hAnsi="Times New Roman" w:cs="Times New Roman"/>
          <w:sz w:val="24"/>
          <w:szCs w:val="24"/>
        </w:rPr>
        <w:t xml:space="preserve">. 2022. </w:t>
      </w:r>
      <w:r w:rsidRPr="000159A8">
        <w:rPr>
          <w:rFonts w:ascii="Times New Roman" w:hAnsi="Times New Roman" w:cs="Times New Roman"/>
          <w:i/>
          <w:iCs/>
          <w:color w:val="212529"/>
          <w:sz w:val="24"/>
          <w:szCs w:val="24"/>
          <w:shd w:val="clear" w:color="auto" w:fill="FFFFFF"/>
        </w:rPr>
        <w:t xml:space="preserve">Volný čas dětí se sluchovým postižením </w:t>
      </w:r>
      <w:r w:rsidRPr="000159A8">
        <w:rPr>
          <w:rFonts w:ascii="Times New Roman" w:hAnsi="Times New Roman" w:cs="Times New Roman"/>
          <w:color w:val="212529"/>
          <w:sz w:val="24"/>
          <w:szCs w:val="24"/>
          <w:shd w:val="clear" w:color="auto" w:fill="FFFFFF"/>
        </w:rPr>
        <w:t xml:space="preserve">[online]. [cit. 2022-06-04]. Dostupné z: </w:t>
      </w:r>
      <w:hyperlink r:id="rId13" w:history="1">
        <w:r w:rsidRPr="000159A8">
          <w:rPr>
            <w:rStyle w:val="Hypertextovodkaz"/>
            <w:rFonts w:ascii="Times New Roman" w:hAnsi="Times New Roman" w:cs="Times New Roman"/>
            <w:sz w:val="24"/>
            <w:szCs w:val="24"/>
            <w:shd w:val="clear" w:color="auto" w:fill="FFFFFF"/>
          </w:rPr>
          <w:t>https://sancedetem.cz/volny-cas-deti-se-sluchovym-postizenim</w:t>
        </w:r>
      </w:hyperlink>
    </w:p>
    <w:p w14:paraId="72B9F0C8" w14:textId="0469C84C" w:rsidR="00E152A7" w:rsidRDefault="00E152A7" w:rsidP="00F265FA">
      <w:pPr>
        <w:spacing w:before="120" w:after="120" w:line="360" w:lineRule="auto"/>
        <w:jc w:val="both"/>
        <w:rPr>
          <w:rStyle w:val="Hypertextovodkaz"/>
          <w:rFonts w:ascii="Times New Roman" w:hAnsi="Times New Roman" w:cs="Times New Roman"/>
          <w:sz w:val="24"/>
          <w:szCs w:val="24"/>
        </w:rPr>
      </w:pPr>
      <w:r w:rsidRPr="000159A8">
        <w:rPr>
          <w:rFonts w:ascii="Times New Roman" w:hAnsi="Times New Roman" w:cs="Times New Roman"/>
          <w:sz w:val="24"/>
          <w:szCs w:val="24"/>
        </w:rPr>
        <w:t xml:space="preserve">LHMS. </w:t>
      </w:r>
      <w:r w:rsidRPr="000159A8">
        <w:rPr>
          <w:rFonts w:ascii="Times New Roman" w:hAnsi="Times New Roman" w:cs="Times New Roman"/>
          <w:sz w:val="24"/>
          <w:szCs w:val="24"/>
          <w:shd w:val="clear" w:color="auto" w:fill="FFFFFF"/>
        </w:rPr>
        <w:t xml:space="preserve">LORM: Společnost pro hluchoslepé </w:t>
      </w:r>
      <w:r w:rsidRPr="000159A8">
        <w:rPr>
          <w:rFonts w:ascii="Times New Roman" w:hAnsi="Times New Roman" w:cs="Times New Roman"/>
          <w:sz w:val="24"/>
          <w:szCs w:val="24"/>
        </w:rPr>
        <w:t xml:space="preserve">[online]. Praha, ©2015 [cit. 2022-06-13]. Dostupné z: </w:t>
      </w:r>
      <w:hyperlink r:id="rId14" w:history="1">
        <w:r w:rsidRPr="000159A8">
          <w:rPr>
            <w:rStyle w:val="Hypertextovodkaz"/>
            <w:rFonts w:ascii="Times New Roman" w:hAnsi="Times New Roman" w:cs="Times New Roman"/>
            <w:sz w:val="24"/>
            <w:szCs w:val="24"/>
          </w:rPr>
          <w:t>https://www.lorm.cz/</w:t>
        </w:r>
      </w:hyperlink>
    </w:p>
    <w:p w14:paraId="4E18BEDA" w14:textId="77777777" w:rsidR="000A66E5" w:rsidRPr="000159A8" w:rsidRDefault="000A66E5" w:rsidP="00F265FA">
      <w:pPr>
        <w:spacing w:before="120" w:after="120" w:line="360" w:lineRule="auto"/>
        <w:jc w:val="both"/>
        <w:rPr>
          <w:rFonts w:ascii="Times New Roman" w:hAnsi="Times New Roman" w:cs="Times New Roman"/>
          <w:color w:val="212529"/>
          <w:sz w:val="24"/>
          <w:szCs w:val="24"/>
          <w:shd w:val="clear" w:color="auto" w:fill="FFFFFF"/>
        </w:rPr>
      </w:pPr>
      <w:r w:rsidRPr="000159A8">
        <w:rPr>
          <w:rFonts w:ascii="Times New Roman" w:hAnsi="Times New Roman" w:cs="Times New Roman"/>
          <w:sz w:val="24"/>
          <w:szCs w:val="24"/>
        </w:rPr>
        <w:t xml:space="preserve">MOTEJZÍKOVÁ, Jitka. </w:t>
      </w:r>
      <w:r w:rsidRPr="000159A8">
        <w:rPr>
          <w:rFonts w:ascii="Times New Roman" w:hAnsi="Times New Roman" w:cs="Times New Roman"/>
          <w:i/>
          <w:iCs/>
          <w:color w:val="212529"/>
          <w:sz w:val="24"/>
          <w:szCs w:val="24"/>
          <w:shd w:val="clear" w:color="auto" w:fill="FFFFFF"/>
        </w:rPr>
        <w:t>Dítě se sluchovým postižením</w:t>
      </w:r>
      <w:r w:rsidRPr="000159A8">
        <w:rPr>
          <w:rFonts w:ascii="Times New Roman" w:hAnsi="Times New Roman" w:cs="Times New Roman"/>
          <w:color w:val="212529"/>
          <w:sz w:val="24"/>
          <w:szCs w:val="24"/>
          <w:shd w:val="clear" w:color="auto" w:fill="FFFFFF"/>
        </w:rPr>
        <w:t xml:space="preserve">. [online]. [cit. 2021-09-18]. Dostupné z: </w:t>
      </w:r>
      <w:hyperlink r:id="rId15" w:history="1">
        <w:r w:rsidRPr="000159A8">
          <w:rPr>
            <w:rStyle w:val="Hypertextovodkaz"/>
            <w:rFonts w:ascii="Times New Roman" w:hAnsi="Times New Roman" w:cs="Times New Roman"/>
            <w:sz w:val="24"/>
            <w:szCs w:val="24"/>
            <w:shd w:val="clear" w:color="auto" w:fill="FFFFFF"/>
          </w:rPr>
          <w:t>https://sancedetem.cz/dite-se-sluchovym-postizenim</w:t>
        </w:r>
      </w:hyperlink>
    </w:p>
    <w:p w14:paraId="22819A0A" w14:textId="2660618D" w:rsidR="00E152A7" w:rsidRPr="00F265FA" w:rsidRDefault="000A66E5" w:rsidP="00F265FA">
      <w:pPr>
        <w:spacing w:before="120" w:after="120" w:line="360" w:lineRule="auto"/>
        <w:jc w:val="both"/>
        <w:rPr>
          <w:rFonts w:ascii="Times New Roman" w:hAnsi="Times New Roman" w:cs="Times New Roman"/>
          <w:color w:val="0000FF"/>
          <w:sz w:val="24"/>
          <w:szCs w:val="24"/>
          <w:u w:val="single"/>
          <w:shd w:val="clear" w:color="auto" w:fill="FFFFFF"/>
        </w:rPr>
      </w:pPr>
      <w:r w:rsidRPr="000159A8">
        <w:rPr>
          <w:rFonts w:ascii="Times New Roman" w:hAnsi="Times New Roman" w:cs="Times New Roman"/>
          <w:color w:val="212529"/>
          <w:sz w:val="24"/>
          <w:szCs w:val="24"/>
          <w:shd w:val="clear" w:color="auto" w:fill="FFFFFF"/>
        </w:rPr>
        <w:t>MOTEJZÍKOVÁ, Jitka</w:t>
      </w:r>
      <w:r w:rsidRPr="000159A8">
        <w:rPr>
          <w:rFonts w:ascii="Times New Roman" w:hAnsi="Times New Roman" w:cs="Times New Roman"/>
          <w:sz w:val="24"/>
          <w:szCs w:val="24"/>
        </w:rPr>
        <w:t xml:space="preserve">. 2022. </w:t>
      </w:r>
      <w:r w:rsidRPr="000159A8">
        <w:rPr>
          <w:rFonts w:ascii="Times New Roman" w:hAnsi="Times New Roman" w:cs="Times New Roman"/>
          <w:i/>
          <w:iCs/>
          <w:color w:val="212529"/>
          <w:sz w:val="24"/>
          <w:szCs w:val="24"/>
          <w:shd w:val="clear" w:color="auto" w:fill="FFFFFF"/>
        </w:rPr>
        <w:t xml:space="preserve">Technické kompenzační pomůcky pro děti se sluchovým postižením. </w:t>
      </w:r>
      <w:r w:rsidRPr="000159A8">
        <w:rPr>
          <w:rFonts w:ascii="Times New Roman" w:hAnsi="Times New Roman" w:cs="Times New Roman"/>
          <w:color w:val="212529"/>
          <w:sz w:val="24"/>
          <w:szCs w:val="24"/>
          <w:shd w:val="clear" w:color="auto" w:fill="FFFFFF"/>
        </w:rPr>
        <w:t xml:space="preserve">[online]. [cit. 2022-03-20]. Dostupné z: </w:t>
      </w:r>
      <w:hyperlink r:id="rId16" w:history="1">
        <w:r w:rsidRPr="000159A8">
          <w:rPr>
            <w:rStyle w:val="Hypertextovodkaz"/>
            <w:rFonts w:ascii="Times New Roman" w:hAnsi="Times New Roman" w:cs="Times New Roman"/>
            <w:sz w:val="24"/>
            <w:szCs w:val="24"/>
            <w:shd w:val="clear" w:color="auto" w:fill="FFFFFF"/>
          </w:rPr>
          <w:t>https://sancedetem.cz/technicke-kompenzacni-pomucky-pro-deti-se-sluchovym-postizenim</w:t>
        </w:r>
      </w:hyperlink>
    </w:p>
    <w:p w14:paraId="478398FE" w14:textId="5A8B2E8B" w:rsidR="00E152A7" w:rsidRDefault="00E152A7" w:rsidP="00F265FA">
      <w:pPr>
        <w:spacing w:before="120" w:after="120" w:line="360" w:lineRule="auto"/>
        <w:jc w:val="both"/>
        <w:rPr>
          <w:rFonts w:ascii="Times New Roman" w:hAnsi="Times New Roman" w:cs="Times New Roman"/>
          <w:sz w:val="24"/>
          <w:szCs w:val="24"/>
        </w:rPr>
      </w:pPr>
      <w:r w:rsidRPr="000159A8">
        <w:rPr>
          <w:rFonts w:ascii="Times New Roman" w:hAnsi="Times New Roman" w:cs="Times New Roman"/>
          <w:sz w:val="24"/>
          <w:szCs w:val="24"/>
        </w:rPr>
        <w:t xml:space="preserve">MultiCMS. Evropské centrum pantomimy neslyšících [online]. Brno, ©2005 [cit. 2022-06-13]. Dostupné z: </w:t>
      </w:r>
      <w:hyperlink r:id="rId17" w:history="1">
        <w:r w:rsidRPr="000159A8">
          <w:rPr>
            <w:rStyle w:val="Hypertextovodkaz"/>
            <w:rFonts w:ascii="Times New Roman" w:hAnsi="Times New Roman" w:cs="Times New Roman"/>
            <w:sz w:val="24"/>
            <w:szCs w:val="24"/>
          </w:rPr>
          <w:t>https://www.ecpn.cz/</w:t>
        </w:r>
      </w:hyperlink>
    </w:p>
    <w:p w14:paraId="51409490" w14:textId="24267716" w:rsidR="00E152A7" w:rsidRDefault="00E152A7" w:rsidP="00F265FA">
      <w:pPr>
        <w:spacing w:before="120" w:after="120" w:line="360" w:lineRule="auto"/>
        <w:jc w:val="both"/>
        <w:rPr>
          <w:rStyle w:val="Hypertextovodkaz"/>
          <w:rFonts w:ascii="Times New Roman" w:hAnsi="Times New Roman" w:cs="Times New Roman"/>
          <w:sz w:val="24"/>
          <w:szCs w:val="24"/>
        </w:rPr>
      </w:pPr>
      <w:r w:rsidRPr="000159A8">
        <w:rPr>
          <w:rFonts w:ascii="Times New Roman" w:hAnsi="Times New Roman" w:cs="Times New Roman"/>
          <w:sz w:val="24"/>
          <w:szCs w:val="24"/>
        </w:rPr>
        <w:lastRenderedPageBreak/>
        <w:t xml:space="preserve">Newspaper WordPress Theme by TagDiv. Český svaz neslyšících sportovců [online]. Praha, [cit. 2022-06-13]. Dostupné z: </w:t>
      </w:r>
      <w:hyperlink r:id="rId18" w:history="1">
        <w:r w:rsidRPr="000159A8">
          <w:rPr>
            <w:rStyle w:val="Hypertextovodkaz"/>
            <w:rFonts w:ascii="Times New Roman" w:hAnsi="Times New Roman" w:cs="Times New Roman"/>
            <w:sz w:val="24"/>
            <w:szCs w:val="24"/>
          </w:rPr>
          <w:t>https://csns-sport.cz/</w:t>
        </w:r>
      </w:hyperlink>
    </w:p>
    <w:p w14:paraId="32D3F00E" w14:textId="28857FE9" w:rsidR="00E152A7" w:rsidRPr="00F265FA" w:rsidRDefault="00E152A7" w:rsidP="00F265FA">
      <w:pPr>
        <w:spacing w:before="120" w:after="120" w:line="360" w:lineRule="auto"/>
        <w:rPr>
          <w:rFonts w:ascii="Times New Roman" w:hAnsi="Times New Roman" w:cs="Times New Roman"/>
          <w:color w:val="0000FF"/>
          <w:sz w:val="24"/>
          <w:szCs w:val="24"/>
          <w:u w:val="single"/>
        </w:rPr>
      </w:pPr>
      <w:r w:rsidRPr="000159A8">
        <w:rPr>
          <w:rFonts w:ascii="Times New Roman" w:hAnsi="Times New Roman" w:cs="Times New Roman"/>
          <w:sz w:val="24"/>
          <w:szCs w:val="24"/>
        </w:rPr>
        <w:t xml:space="preserve">Oblastní unie neslyšících Olomouc [online]. Olomouc, [cit. 2022-06-13]. Dostupné z: </w:t>
      </w:r>
      <w:hyperlink r:id="rId19" w:history="1">
        <w:r w:rsidRPr="000159A8">
          <w:rPr>
            <w:rStyle w:val="Hypertextovodkaz"/>
            <w:rFonts w:ascii="Times New Roman" w:hAnsi="Times New Roman" w:cs="Times New Roman"/>
            <w:sz w:val="24"/>
            <w:szCs w:val="24"/>
          </w:rPr>
          <w:t>http://www.ounol.cz/</w:t>
        </w:r>
      </w:hyperlink>
    </w:p>
    <w:p w14:paraId="3407B312" w14:textId="4FC0ABE6" w:rsidR="00E152A7" w:rsidRDefault="00E152A7" w:rsidP="00F265FA">
      <w:pPr>
        <w:spacing w:before="120" w:after="120" w:line="360" w:lineRule="auto"/>
        <w:rPr>
          <w:rStyle w:val="Hypertextovodkaz"/>
          <w:rFonts w:ascii="Times New Roman" w:hAnsi="Times New Roman" w:cs="Times New Roman"/>
          <w:sz w:val="24"/>
          <w:szCs w:val="24"/>
        </w:rPr>
      </w:pPr>
      <w:r w:rsidRPr="000159A8">
        <w:rPr>
          <w:rFonts w:ascii="Times New Roman" w:hAnsi="Times New Roman" w:cs="Times New Roman"/>
          <w:sz w:val="24"/>
          <w:szCs w:val="24"/>
        </w:rPr>
        <w:t>PubliX. Svaz neslyšících a nedoslýchavých osob v ČR [online]. Praha, ©2020 [cit. 2022-06-13]. Dostupné z: https://www.snncr.cz/</w:t>
      </w:r>
    </w:p>
    <w:p w14:paraId="25262CC2" w14:textId="77777777" w:rsidR="00E152A7" w:rsidRPr="000159A8" w:rsidRDefault="00E152A7" w:rsidP="00F265FA">
      <w:pPr>
        <w:spacing w:before="120" w:after="120" w:line="360" w:lineRule="auto"/>
        <w:rPr>
          <w:rFonts w:ascii="Times New Roman" w:hAnsi="Times New Roman" w:cs="Times New Roman"/>
          <w:sz w:val="24"/>
          <w:szCs w:val="24"/>
        </w:rPr>
      </w:pPr>
      <w:r w:rsidRPr="000159A8">
        <w:rPr>
          <w:rFonts w:ascii="Times New Roman" w:hAnsi="Times New Roman" w:cs="Times New Roman"/>
          <w:sz w:val="24"/>
          <w:szCs w:val="24"/>
        </w:rPr>
        <w:t xml:space="preserve">Skylab. Pionýr [online]. Praha, ©2022 [cit. 2022-06-13]. Dostupné z: </w:t>
      </w:r>
      <w:hyperlink r:id="rId20" w:history="1">
        <w:r w:rsidRPr="000159A8">
          <w:rPr>
            <w:rStyle w:val="Hypertextovodkaz"/>
            <w:rFonts w:ascii="Times New Roman" w:hAnsi="Times New Roman" w:cs="Times New Roman"/>
            <w:sz w:val="24"/>
            <w:szCs w:val="24"/>
          </w:rPr>
          <w:t>https://pionyr.cz/</w:t>
        </w:r>
      </w:hyperlink>
    </w:p>
    <w:p w14:paraId="3559CE00" w14:textId="2D8F6AB3" w:rsidR="00E152A7" w:rsidRPr="00F265FA" w:rsidRDefault="00E152A7" w:rsidP="00F265FA">
      <w:pPr>
        <w:spacing w:before="120" w:after="120" w:line="360" w:lineRule="auto"/>
        <w:rPr>
          <w:rFonts w:ascii="Times New Roman" w:hAnsi="Times New Roman" w:cs="Times New Roman"/>
          <w:sz w:val="24"/>
          <w:szCs w:val="24"/>
        </w:rPr>
      </w:pPr>
      <w:r w:rsidRPr="000159A8">
        <w:rPr>
          <w:rFonts w:ascii="Times New Roman" w:hAnsi="Times New Roman" w:cs="Times New Roman"/>
          <w:sz w:val="24"/>
          <w:szCs w:val="24"/>
        </w:rPr>
        <w:t xml:space="preserve">Sdružení klubů neslyšících dětí a mládeže [online]. Praha, ©2007-2011 [cit. 2022-06-13]. Dostupné z: </w:t>
      </w:r>
      <w:hyperlink r:id="rId21" w:history="1">
        <w:r w:rsidRPr="000159A8">
          <w:rPr>
            <w:rStyle w:val="Hypertextovodkaz"/>
            <w:rFonts w:ascii="Times New Roman" w:hAnsi="Times New Roman" w:cs="Times New Roman"/>
            <w:sz w:val="24"/>
            <w:szCs w:val="24"/>
          </w:rPr>
          <w:t>http://sknedam.wz.cz/</w:t>
        </w:r>
      </w:hyperlink>
    </w:p>
    <w:p w14:paraId="13867BC2" w14:textId="7FC6D156" w:rsidR="00E152A7" w:rsidRDefault="00E152A7" w:rsidP="00F265FA">
      <w:pPr>
        <w:spacing w:before="120" w:after="120" w:line="360" w:lineRule="auto"/>
        <w:jc w:val="both"/>
        <w:rPr>
          <w:rStyle w:val="Hypertextovodkaz"/>
          <w:rFonts w:ascii="Times New Roman" w:hAnsi="Times New Roman" w:cs="Times New Roman"/>
          <w:sz w:val="24"/>
          <w:szCs w:val="24"/>
        </w:rPr>
      </w:pPr>
      <w:r w:rsidRPr="000159A8">
        <w:rPr>
          <w:rFonts w:ascii="Times New Roman" w:hAnsi="Times New Roman" w:cs="Times New Roman"/>
          <w:sz w:val="24"/>
          <w:szCs w:val="24"/>
        </w:rPr>
        <w:t xml:space="preserve">VIZUS. Centrum pro dětský sluch Tamtam [online]. Praha, ©2022, [cit. 2022-06-13]. Dostupné z: </w:t>
      </w:r>
      <w:hyperlink r:id="rId22" w:history="1">
        <w:r w:rsidRPr="000159A8">
          <w:rPr>
            <w:rStyle w:val="Hypertextovodkaz"/>
            <w:rFonts w:ascii="Times New Roman" w:hAnsi="Times New Roman" w:cs="Times New Roman"/>
            <w:sz w:val="24"/>
            <w:szCs w:val="24"/>
          </w:rPr>
          <w:t>https://www.tamtam.cz/</w:t>
        </w:r>
      </w:hyperlink>
    </w:p>
    <w:p w14:paraId="53B5CD25" w14:textId="69B35A3A" w:rsidR="00F265FA" w:rsidRDefault="00F265FA" w:rsidP="00F265FA">
      <w:pPr>
        <w:spacing w:before="120" w:after="120" w:line="360" w:lineRule="auto"/>
        <w:jc w:val="both"/>
        <w:rPr>
          <w:rStyle w:val="Hypertextovodkaz"/>
          <w:rFonts w:ascii="Times New Roman" w:hAnsi="Times New Roman" w:cs="Times New Roman"/>
          <w:sz w:val="24"/>
          <w:szCs w:val="24"/>
        </w:rPr>
      </w:pPr>
      <w:r w:rsidRPr="000159A8">
        <w:rPr>
          <w:rFonts w:ascii="Times New Roman" w:hAnsi="Times New Roman" w:cs="Times New Roman"/>
          <w:color w:val="212529"/>
          <w:sz w:val="24"/>
          <w:szCs w:val="24"/>
          <w:shd w:val="clear" w:color="auto" w:fill="FFFFFF"/>
        </w:rPr>
        <w:t>ZBRANKOVÁ, Marcela.</w:t>
      </w:r>
      <w:r w:rsidRPr="000159A8">
        <w:rPr>
          <w:rFonts w:ascii="Times New Roman" w:hAnsi="Times New Roman" w:cs="Times New Roman"/>
          <w:sz w:val="24"/>
          <w:szCs w:val="24"/>
        </w:rPr>
        <w:t xml:space="preserve"> 2020. </w:t>
      </w:r>
      <w:r w:rsidRPr="000159A8">
        <w:rPr>
          <w:rFonts w:ascii="Times New Roman" w:hAnsi="Times New Roman" w:cs="Times New Roman"/>
          <w:i/>
          <w:iCs/>
          <w:color w:val="212529"/>
          <w:sz w:val="24"/>
          <w:szCs w:val="24"/>
          <w:shd w:val="clear" w:color="auto" w:fill="FFFFFF"/>
        </w:rPr>
        <w:t xml:space="preserve">Osoby se sluchovým postižením. </w:t>
      </w:r>
      <w:r w:rsidRPr="000159A8">
        <w:rPr>
          <w:rFonts w:ascii="Times New Roman" w:hAnsi="Times New Roman" w:cs="Times New Roman"/>
          <w:color w:val="212529"/>
          <w:sz w:val="24"/>
          <w:szCs w:val="24"/>
          <w:shd w:val="clear" w:color="auto" w:fill="FFFFFF"/>
        </w:rPr>
        <w:t xml:space="preserve">[online]. [cit. 2022-05-05]. Dostupné z: </w:t>
      </w:r>
      <w:hyperlink r:id="rId23" w:history="1">
        <w:r w:rsidRPr="000159A8">
          <w:rPr>
            <w:rStyle w:val="Hypertextovodkaz"/>
            <w:rFonts w:ascii="Times New Roman" w:hAnsi="Times New Roman" w:cs="Times New Roman"/>
            <w:sz w:val="24"/>
            <w:szCs w:val="24"/>
          </w:rPr>
          <w:t>https://www.pecevcelka.cz/vssl/osoby-se-sluchovym-postizenim/</w:t>
        </w:r>
      </w:hyperlink>
    </w:p>
    <w:p w14:paraId="20995184" w14:textId="77777777" w:rsidR="00F265FA" w:rsidRPr="00F265FA" w:rsidRDefault="00F265FA" w:rsidP="00F265FA">
      <w:pPr>
        <w:spacing w:before="120" w:after="120" w:line="360" w:lineRule="auto"/>
        <w:jc w:val="both"/>
        <w:rPr>
          <w:rFonts w:ascii="Times New Roman" w:hAnsi="Times New Roman" w:cs="Times New Roman"/>
          <w:color w:val="000000" w:themeColor="text1"/>
          <w:sz w:val="24"/>
          <w:szCs w:val="24"/>
        </w:rPr>
      </w:pPr>
    </w:p>
    <w:p w14:paraId="0959C3B6" w14:textId="74D659C6" w:rsidR="00F265FA" w:rsidRPr="00F265FA" w:rsidRDefault="00F265FA" w:rsidP="00F265FA">
      <w:pPr>
        <w:spacing w:before="120" w:after="120" w:line="360" w:lineRule="auto"/>
        <w:jc w:val="both"/>
        <w:rPr>
          <w:rFonts w:ascii="Times New Roman" w:hAnsi="Times New Roman" w:cs="Times New Roman"/>
          <w:sz w:val="30"/>
          <w:szCs w:val="30"/>
          <w:u w:val="single"/>
        </w:rPr>
      </w:pPr>
      <w:r w:rsidRPr="00F265FA">
        <w:rPr>
          <w:rFonts w:ascii="Times New Roman" w:hAnsi="Times New Roman" w:cs="Times New Roman"/>
          <w:sz w:val="30"/>
          <w:szCs w:val="30"/>
          <w:u w:val="single"/>
        </w:rPr>
        <w:t>Zákony a vyhlášky</w:t>
      </w:r>
    </w:p>
    <w:p w14:paraId="08007D5B" w14:textId="4E2F9C28" w:rsidR="00031329" w:rsidRDefault="00031329" w:rsidP="00F265FA">
      <w:pPr>
        <w:spacing w:before="120" w:after="120" w:line="360" w:lineRule="auto"/>
        <w:rPr>
          <w:rStyle w:val="Hypertextovodkaz"/>
          <w:rFonts w:ascii="Times New Roman" w:hAnsi="Times New Roman" w:cs="Times New Roman"/>
          <w:sz w:val="24"/>
          <w:szCs w:val="24"/>
        </w:rPr>
      </w:pPr>
      <w:r w:rsidRPr="000159A8">
        <w:rPr>
          <w:rFonts w:ascii="Times New Roman" w:hAnsi="Times New Roman" w:cs="Times New Roman"/>
          <w:i/>
          <w:iCs/>
          <w:sz w:val="24"/>
          <w:szCs w:val="24"/>
        </w:rPr>
        <w:t xml:space="preserve">Vyhláška č. 74/2005 Sb., o zájmovém vzdělávání </w:t>
      </w:r>
      <w:r w:rsidRPr="000159A8">
        <w:rPr>
          <w:rFonts w:ascii="Times New Roman" w:hAnsi="Times New Roman" w:cs="Times New Roman"/>
          <w:sz w:val="24"/>
          <w:szCs w:val="24"/>
        </w:rPr>
        <w:t xml:space="preserve">[online] 2005 [cit. 2022-06-04] Dostupné z: </w:t>
      </w:r>
      <w:hyperlink r:id="rId24" w:history="1">
        <w:r w:rsidRPr="000159A8">
          <w:rPr>
            <w:rStyle w:val="Hypertextovodkaz"/>
            <w:rFonts w:ascii="Times New Roman" w:hAnsi="Times New Roman" w:cs="Times New Roman"/>
            <w:sz w:val="24"/>
            <w:szCs w:val="24"/>
          </w:rPr>
          <w:t>74/2005 Sb. Vyhláška o zájmovém vzdělávání (zakonyprolidi.cz)</w:t>
        </w:r>
      </w:hyperlink>
    </w:p>
    <w:p w14:paraId="3CBA35BC" w14:textId="105435FC" w:rsidR="00E152A7" w:rsidRPr="000A66E5" w:rsidRDefault="000A66E5" w:rsidP="00F265FA">
      <w:pPr>
        <w:spacing w:before="120" w:after="120" w:line="360" w:lineRule="auto"/>
        <w:rPr>
          <w:rStyle w:val="Hypertextovodkaz"/>
          <w:rFonts w:ascii="Times New Roman" w:hAnsi="Times New Roman" w:cs="Times New Roman"/>
          <w:color w:val="auto"/>
          <w:sz w:val="24"/>
          <w:szCs w:val="24"/>
          <w:u w:val="none"/>
        </w:rPr>
      </w:pPr>
      <w:r w:rsidRPr="000159A8">
        <w:rPr>
          <w:rFonts w:ascii="Times New Roman" w:hAnsi="Times New Roman" w:cs="Times New Roman"/>
          <w:i/>
          <w:iCs/>
          <w:sz w:val="24"/>
          <w:szCs w:val="24"/>
        </w:rPr>
        <w:t xml:space="preserve">Zákon č. 384/2008 Sb., o komunikačních systémech neslyšících a hluchoslepých osob </w:t>
      </w:r>
      <w:r w:rsidRPr="000159A8">
        <w:rPr>
          <w:rFonts w:ascii="Times New Roman" w:hAnsi="Times New Roman" w:cs="Times New Roman"/>
          <w:sz w:val="24"/>
          <w:szCs w:val="24"/>
        </w:rPr>
        <w:t xml:space="preserve">[online] 2008 [cit. 2022-04-27] Dostupné z: </w:t>
      </w:r>
      <w:hyperlink r:id="rId25" w:history="1">
        <w:r w:rsidRPr="000159A8">
          <w:rPr>
            <w:rStyle w:val="Hypertextovodkaz"/>
            <w:rFonts w:ascii="Times New Roman" w:hAnsi="Times New Roman" w:cs="Times New Roman"/>
            <w:sz w:val="24"/>
            <w:szCs w:val="24"/>
          </w:rPr>
          <w:t>https://www.zakonyprolidi.cz/cs/2008-384</w:t>
        </w:r>
      </w:hyperlink>
    </w:p>
    <w:p w14:paraId="15A12C90" w14:textId="4DCFFD60" w:rsidR="007644F6" w:rsidRDefault="00E152A7" w:rsidP="00F265FA">
      <w:pPr>
        <w:spacing w:before="120" w:after="120" w:line="360" w:lineRule="auto"/>
        <w:rPr>
          <w:rStyle w:val="Hypertextovodkaz"/>
          <w:rFonts w:ascii="Times New Roman" w:hAnsi="Times New Roman" w:cs="Times New Roman"/>
          <w:sz w:val="24"/>
          <w:szCs w:val="24"/>
        </w:rPr>
      </w:pPr>
      <w:r w:rsidRPr="000159A8">
        <w:rPr>
          <w:rFonts w:ascii="Times New Roman" w:hAnsi="Times New Roman" w:cs="Times New Roman"/>
          <w:i/>
          <w:iCs/>
          <w:sz w:val="24"/>
          <w:szCs w:val="24"/>
        </w:rPr>
        <w:t xml:space="preserve">Zákon č. 561/2004 Sb., o předškolním, základním, středním, vyšším odborném a jiném vzdělávání </w:t>
      </w:r>
      <w:r w:rsidRPr="000159A8">
        <w:rPr>
          <w:rFonts w:ascii="Times New Roman" w:hAnsi="Times New Roman" w:cs="Times New Roman"/>
          <w:sz w:val="24"/>
          <w:szCs w:val="24"/>
        </w:rPr>
        <w:t xml:space="preserve">[online] 2004 [cit. 2022-06-04] Dostupné z: </w:t>
      </w:r>
      <w:hyperlink r:id="rId26" w:history="1">
        <w:r w:rsidRPr="000159A8">
          <w:rPr>
            <w:rStyle w:val="Hypertextovodkaz"/>
            <w:rFonts w:ascii="Times New Roman" w:hAnsi="Times New Roman" w:cs="Times New Roman"/>
            <w:sz w:val="24"/>
            <w:szCs w:val="24"/>
          </w:rPr>
          <w:t>561/2004 Sb. Školský zákon (zakonyprolidi.cz)</w:t>
        </w:r>
      </w:hyperlink>
    </w:p>
    <w:p w14:paraId="3F3817A1" w14:textId="77777777" w:rsidR="007644F6" w:rsidRDefault="007644F6">
      <w:pPr>
        <w:rPr>
          <w:rStyle w:val="Hypertextovodkaz"/>
          <w:rFonts w:ascii="Times New Roman" w:hAnsi="Times New Roman" w:cs="Times New Roman"/>
          <w:sz w:val="24"/>
          <w:szCs w:val="24"/>
        </w:rPr>
      </w:pPr>
      <w:r>
        <w:rPr>
          <w:rStyle w:val="Hypertextovodkaz"/>
          <w:rFonts w:ascii="Times New Roman" w:hAnsi="Times New Roman" w:cs="Times New Roman"/>
          <w:sz w:val="24"/>
          <w:szCs w:val="24"/>
        </w:rPr>
        <w:br w:type="page"/>
      </w:r>
    </w:p>
    <w:p w14:paraId="3A300313" w14:textId="4D992727" w:rsidR="007644F6" w:rsidRPr="007644F6" w:rsidRDefault="007644F6" w:rsidP="007644F6">
      <w:pPr>
        <w:pStyle w:val="Nadpis1"/>
        <w:spacing w:before="0" w:after="120"/>
        <w:rPr>
          <w:rFonts w:ascii="Times New Roman" w:hAnsi="Times New Roman" w:cs="Times New Roman"/>
          <w:b/>
          <w:bCs/>
          <w:color w:val="auto"/>
        </w:rPr>
      </w:pPr>
      <w:bookmarkStart w:id="79" w:name="_Toc38544474"/>
      <w:bookmarkStart w:id="80" w:name="_Toc121219169"/>
      <w:r w:rsidRPr="007644F6">
        <w:rPr>
          <w:rFonts w:ascii="Times New Roman" w:hAnsi="Times New Roman" w:cs="Times New Roman"/>
          <w:b/>
          <w:bCs/>
          <w:color w:val="auto"/>
        </w:rPr>
        <w:lastRenderedPageBreak/>
        <w:t>Seznam zkratek a symbolů</w:t>
      </w:r>
      <w:bookmarkEnd w:id="80"/>
    </w:p>
    <w:p w14:paraId="077FE268" w14:textId="59BACF0E" w:rsidR="007644F6" w:rsidRPr="007644F6" w:rsidRDefault="007644F6" w:rsidP="007644F6">
      <w:pPr>
        <w:rPr>
          <w:rFonts w:ascii="Times New Roman" w:hAnsi="Times New Roman" w:cs="Times New Roman"/>
          <w:sz w:val="24"/>
          <w:szCs w:val="24"/>
          <w:lang w:eastAsia="en-US"/>
        </w:rPr>
      </w:pPr>
      <w:r w:rsidRPr="007644F6">
        <w:rPr>
          <w:rFonts w:ascii="Times New Roman" w:hAnsi="Times New Roman" w:cs="Times New Roman"/>
          <w:sz w:val="24"/>
          <w:szCs w:val="24"/>
          <w:lang w:eastAsia="en-US"/>
        </w:rPr>
        <w:t>WHO – World Health Organization</w:t>
      </w:r>
    </w:p>
    <w:bookmarkEnd w:id="79"/>
    <w:p w14:paraId="56E5ED5D" w14:textId="7F157E3A" w:rsidR="007644F6" w:rsidRDefault="007644F6">
      <w:pPr>
        <w:rPr>
          <w:rStyle w:val="Hypertextovodkaz"/>
          <w:rFonts w:ascii="Times New Roman" w:hAnsi="Times New Roman" w:cs="Times New Roman"/>
          <w:sz w:val="24"/>
          <w:szCs w:val="24"/>
        </w:rPr>
      </w:pPr>
      <w:r>
        <w:rPr>
          <w:rStyle w:val="Hypertextovodkaz"/>
          <w:rFonts w:ascii="Times New Roman" w:hAnsi="Times New Roman" w:cs="Times New Roman"/>
          <w:sz w:val="24"/>
          <w:szCs w:val="24"/>
        </w:rPr>
        <w:br w:type="page"/>
      </w:r>
    </w:p>
    <w:p w14:paraId="76986403" w14:textId="0180745F" w:rsidR="000A66E5" w:rsidRDefault="007644F6" w:rsidP="007644F6">
      <w:pPr>
        <w:pStyle w:val="Nadpis1"/>
        <w:rPr>
          <w:rStyle w:val="Hypertextovodkaz"/>
          <w:rFonts w:ascii="Times New Roman" w:hAnsi="Times New Roman" w:cs="Times New Roman"/>
          <w:b/>
          <w:bCs/>
          <w:color w:val="auto"/>
          <w:u w:val="none"/>
        </w:rPr>
      </w:pPr>
      <w:bookmarkStart w:id="81" w:name="_Toc121219170"/>
      <w:r w:rsidRPr="007644F6">
        <w:rPr>
          <w:rStyle w:val="Hypertextovodkaz"/>
          <w:rFonts w:ascii="Times New Roman" w:hAnsi="Times New Roman" w:cs="Times New Roman"/>
          <w:b/>
          <w:bCs/>
          <w:color w:val="auto"/>
          <w:u w:val="none"/>
        </w:rPr>
        <w:lastRenderedPageBreak/>
        <w:t>Seznam tabulek</w:t>
      </w:r>
      <w:bookmarkEnd w:id="81"/>
    </w:p>
    <w:p w14:paraId="122141C8" w14:textId="77777777" w:rsidR="009E6F8F" w:rsidRPr="009E6F8F" w:rsidRDefault="009E6F8F" w:rsidP="009E6F8F">
      <w:pPr>
        <w:spacing w:after="0" w:line="360" w:lineRule="auto"/>
        <w:rPr>
          <w:rFonts w:ascii="Times New Roman" w:hAnsi="Times New Roman" w:cs="Times New Roman"/>
          <w:sz w:val="24"/>
          <w:szCs w:val="24"/>
        </w:rPr>
      </w:pPr>
      <w:r w:rsidRPr="009E6F8F">
        <w:rPr>
          <w:rFonts w:ascii="Times New Roman" w:hAnsi="Times New Roman" w:cs="Times New Roman"/>
          <w:sz w:val="24"/>
          <w:szCs w:val="24"/>
        </w:rPr>
        <w:t>Tabulka 1: Věk respondentů</w:t>
      </w:r>
    </w:p>
    <w:p w14:paraId="20E541A4" w14:textId="77777777" w:rsidR="009E6F8F" w:rsidRPr="009E6F8F" w:rsidRDefault="009E6F8F" w:rsidP="009E6F8F">
      <w:pPr>
        <w:spacing w:after="0" w:line="360" w:lineRule="auto"/>
        <w:rPr>
          <w:rFonts w:ascii="Times New Roman" w:hAnsi="Times New Roman" w:cs="Times New Roman"/>
          <w:sz w:val="24"/>
          <w:szCs w:val="24"/>
        </w:rPr>
      </w:pPr>
      <w:r w:rsidRPr="009E6F8F">
        <w:rPr>
          <w:rFonts w:ascii="Times New Roman" w:hAnsi="Times New Roman" w:cs="Times New Roman"/>
          <w:sz w:val="24"/>
          <w:szCs w:val="24"/>
        </w:rPr>
        <w:t>Tabulka 2: Pohlaví respondentů</w:t>
      </w:r>
    </w:p>
    <w:p w14:paraId="1613FBF5" w14:textId="77777777" w:rsidR="009E6F8F" w:rsidRPr="009E6F8F" w:rsidRDefault="009E6F8F" w:rsidP="009E6F8F">
      <w:pPr>
        <w:spacing w:after="0" w:line="360" w:lineRule="auto"/>
        <w:rPr>
          <w:rFonts w:ascii="Times New Roman" w:hAnsi="Times New Roman" w:cs="Times New Roman"/>
          <w:sz w:val="24"/>
          <w:szCs w:val="24"/>
        </w:rPr>
      </w:pPr>
      <w:r w:rsidRPr="009E6F8F">
        <w:rPr>
          <w:rFonts w:ascii="Times New Roman" w:hAnsi="Times New Roman" w:cs="Times New Roman"/>
          <w:sz w:val="24"/>
          <w:szCs w:val="24"/>
        </w:rPr>
        <w:t>Tabulka 3: Třída respondentů</w:t>
      </w:r>
    </w:p>
    <w:p w14:paraId="499B1466" w14:textId="77777777" w:rsidR="009E6F8F" w:rsidRDefault="009E6F8F" w:rsidP="009E6F8F">
      <w:pPr>
        <w:pStyle w:val="Titulek"/>
        <w:tabs>
          <w:tab w:val="left" w:pos="2268"/>
        </w:tabs>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Tabulka 4: Používáš kochleární implantát?</w:t>
      </w:r>
    </w:p>
    <w:p w14:paraId="3100E4FD" w14:textId="53D9122C" w:rsidR="009E6F8F" w:rsidRPr="009E6F8F" w:rsidRDefault="009E6F8F" w:rsidP="009E6F8F">
      <w:pPr>
        <w:pStyle w:val="Titulek"/>
        <w:tabs>
          <w:tab w:val="left" w:pos="2268"/>
        </w:tabs>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Tabulka 5: Jak nejraději trávíš svůj volný čas?</w:t>
      </w:r>
    </w:p>
    <w:p w14:paraId="0A5D908F" w14:textId="77777777" w:rsidR="009E6F8F" w:rsidRPr="009E6F8F" w:rsidRDefault="009E6F8F" w:rsidP="009E6F8F">
      <w:pPr>
        <w:spacing w:after="0" w:line="360" w:lineRule="auto"/>
        <w:rPr>
          <w:rFonts w:ascii="Times New Roman" w:hAnsi="Times New Roman" w:cs="Times New Roman"/>
          <w:sz w:val="24"/>
          <w:szCs w:val="24"/>
        </w:rPr>
      </w:pPr>
      <w:r w:rsidRPr="009E6F8F">
        <w:rPr>
          <w:rFonts w:ascii="Times New Roman" w:hAnsi="Times New Roman" w:cs="Times New Roman"/>
          <w:sz w:val="24"/>
          <w:szCs w:val="24"/>
        </w:rPr>
        <w:t>Tabulka 6: Kde nejvíce trávíš svůj volný čas</w:t>
      </w:r>
    </w:p>
    <w:p w14:paraId="427F7ED6" w14:textId="77777777" w:rsidR="009E6F8F" w:rsidRPr="009E6F8F" w:rsidRDefault="009E6F8F" w:rsidP="009E6F8F">
      <w:pPr>
        <w:spacing w:after="0" w:line="360" w:lineRule="auto"/>
        <w:rPr>
          <w:rFonts w:ascii="Times New Roman" w:hAnsi="Times New Roman" w:cs="Times New Roman"/>
          <w:sz w:val="24"/>
          <w:szCs w:val="24"/>
        </w:rPr>
      </w:pPr>
      <w:r w:rsidRPr="009E6F8F">
        <w:rPr>
          <w:rFonts w:ascii="Times New Roman" w:hAnsi="Times New Roman" w:cs="Times New Roman"/>
          <w:sz w:val="24"/>
          <w:szCs w:val="24"/>
        </w:rPr>
        <w:t>Tabulka 7: Co pro tebe znamená volný čas?</w:t>
      </w:r>
    </w:p>
    <w:p w14:paraId="3031BD1F" w14:textId="3BE45763" w:rsidR="009E6F8F" w:rsidRPr="009E6F8F" w:rsidRDefault="009E6F8F" w:rsidP="009E6F8F">
      <w:pPr>
        <w:spacing w:after="0" w:line="360" w:lineRule="auto"/>
        <w:rPr>
          <w:rFonts w:ascii="Times New Roman" w:hAnsi="Times New Roman" w:cs="Times New Roman"/>
          <w:sz w:val="24"/>
          <w:szCs w:val="24"/>
        </w:rPr>
      </w:pPr>
      <w:r w:rsidRPr="009E6F8F">
        <w:rPr>
          <w:rFonts w:ascii="Times New Roman" w:hAnsi="Times New Roman" w:cs="Times New Roman"/>
          <w:sz w:val="24"/>
          <w:szCs w:val="24"/>
        </w:rPr>
        <w:t xml:space="preserve">Tabulka </w:t>
      </w:r>
      <w:r w:rsidR="00A865BD" w:rsidRPr="009E6F8F">
        <w:rPr>
          <w:rFonts w:ascii="Times New Roman" w:hAnsi="Times New Roman" w:cs="Times New Roman"/>
          <w:sz w:val="24"/>
          <w:szCs w:val="24"/>
        </w:rPr>
        <w:t>8 a</w:t>
      </w:r>
      <w:r w:rsidRPr="009E6F8F">
        <w:rPr>
          <w:rFonts w:ascii="Times New Roman" w:hAnsi="Times New Roman" w:cs="Times New Roman"/>
          <w:sz w:val="24"/>
          <w:szCs w:val="24"/>
        </w:rPr>
        <w:t>: Jak nejraději trávíš svůj – respondenti neslyšící</w:t>
      </w:r>
    </w:p>
    <w:p w14:paraId="7F311EE2" w14:textId="746B725B" w:rsidR="009E6F8F" w:rsidRPr="009E6F8F" w:rsidRDefault="009E6F8F" w:rsidP="009E6F8F">
      <w:pPr>
        <w:pStyle w:val="Titulek"/>
        <w:tabs>
          <w:tab w:val="left" w:pos="1560"/>
        </w:tabs>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8 b</w:t>
      </w:r>
      <w:r w:rsidRPr="009E6F8F">
        <w:rPr>
          <w:rFonts w:ascii="Times New Roman" w:hAnsi="Times New Roman" w:cs="Times New Roman"/>
          <w:i w:val="0"/>
          <w:iCs w:val="0"/>
          <w:color w:val="auto"/>
          <w:sz w:val="24"/>
          <w:szCs w:val="24"/>
        </w:rPr>
        <w:t>: Jak nejraději trávíš svůj – respondenti s kochleárním implantátem</w:t>
      </w:r>
    </w:p>
    <w:p w14:paraId="1A7AAF07" w14:textId="64D202F6"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9 a</w:t>
      </w:r>
      <w:r w:rsidRPr="009E6F8F">
        <w:rPr>
          <w:rFonts w:ascii="Times New Roman" w:hAnsi="Times New Roman" w:cs="Times New Roman"/>
          <w:i w:val="0"/>
          <w:iCs w:val="0"/>
          <w:color w:val="auto"/>
          <w:sz w:val="24"/>
          <w:szCs w:val="24"/>
        </w:rPr>
        <w:t>: Jakou formu komunikace nejvíce využíváte? – respondenti neslyšící</w:t>
      </w:r>
    </w:p>
    <w:p w14:paraId="6F995ACF" w14:textId="21C95F96"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9 b</w:t>
      </w:r>
      <w:r w:rsidRPr="009E6F8F">
        <w:rPr>
          <w:rFonts w:ascii="Times New Roman" w:hAnsi="Times New Roman" w:cs="Times New Roman"/>
          <w:i w:val="0"/>
          <w:iCs w:val="0"/>
          <w:color w:val="auto"/>
          <w:sz w:val="24"/>
          <w:szCs w:val="24"/>
        </w:rPr>
        <w:t>: Jakou formu komunikace nejvíce využíváte? – respondenti s kochleárním implantátem</w:t>
      </w:r>
    </w:p>
    <w:p w14:paraId="693DAB09" w14:textId="77777777" w:rsidR="009E6F8F" w:rsidRPr="009E6F8F" w:rsidRDefault="009E6F8F" w:rsidP="009E6F8F">
      <w:pPr>
        <w:spacing w:after="0" w:line="360" w:lineRule="auto"/>
        <w:rPr>
          <w:sz w:val="24"/>
          <w:szCs w:val="24"/>
        </w:rPr>
      </w:pPr>
      <w:r w:rsidRPr="009E6F8F">
        <w:rPr>
          <w:rFonts w:ascii="Times New Roman" w:hAnsi="Times New Roman" w:cs="Times New Roman"/>
          <w:sz w:val="24"/>
          <w:szCs w:val="24"/>
        </w:rPr>
        <w:t>Tabulka 10: Navštěvuješ nějaké zájmové kroužky?</w:t>
      </w:r>
    </w:p>
    <w:p w14:paraId="7DD77193" w14:textId="77777777" w:rsidR="009E6F8F" w:rsidRPr="009E6F8F" w:rsidRDefault="009E6F8F" w:rsidP="009E6F8F">
      <w:pPr>
        <w:spacing w:after="0" w:line="360" w:lineRule="auto"/>
        <w:rPr>
          <w:sz w:val="24"/>
          <w:szCs w:val="24"/>
        </w:rPr>
      </w:pPr>
      <w:r w:rsidRPr="009E6F8F">
        <w:rPr>
          <w:rFonts w:ascii="Times New Roman" w:hAnsi="Times New Roman" w:cs="Times New Roman"/>
          <w:sz w:val="24"/>
          <w:szCs w:val="24"/>
        </w:rPr>
        <w:t>Tabulka 11: Proč nenavštěvuješ žádné kroužky?</w:t>
      </w:r>
    </w:p>
    <w:p w14:paraId="4D2D1787" w14:textId="77777777" w:rsidR="009E6F8F" w:rsidRPr="009E6F8F" w:rsidRDefault="009E6F8F" w:rsidP="009E6F8F">
      <w:pPr>
        <w:spacing w:after="0" w:line="360" w:lineRule="auto"/>
        <w:rPr>
          <w:rFonts w:ascii="Times New Roman" w:hAnsi="Times New Roman" w:cs="Times New Roman"/>
          <w:sz w:val="24"/>
          <w:szCs w:val="24"/>
        </w:rPr>
      </w:pPr>
      <w:r w:rsidRPr="009E6F8F">
        <w:rPr>
          <w:rFonts w:ascii="Times New Roman" w:hAnsi="Times New Roman" w:cs="Times New Roman"/>
          <w:sz w:val="24"/>
          <w:szCs w:val="24"/>
        </w:rPr>
        <w:t>Tabulka 12: Jaké kroužky navštěvuješ?</w:t>
      </w:r>
    </w:p>
    <w:p w14:paraId="55EC6B16" w14:textId="6B388607"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13 a</w:t>
      </w:r>
      <w:r w:rsidRPr="009E6F8F">
        <w:rPr>
          <w:rFonts w:ascii="Times New Roman" w:hAnsi="Times New Roman" w:cs="Times New Roman"/>
          <w:i w:val="0"/>
          <w:iCs w:val="0"/>
          <w:color w:val="auto"/>
          <w:sz w:val="24"/>
          <w:szCs w:val="24"/>
        </w:rPr>
        <w:t>: Navštěvuješ spíše kroužky, kam chodí: - respondenti neslyšící</w:t>
      </w:r>
    </w:p>
    <w:p w14:paraId="69D50B0C" w14:textId="53E07AD8"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13 b</w:t>
      </w:r>
      <w:r w:rsidRPr="009E6F8F">
        <w:rPr>
          <w:rFonts w:ascii="Times New Roman" w:hAnsi="Times New Roman" w:cs="Times New Roman"/>
          <w:i w:val="0"/>
          <w:iCs w:val="0"/>
          <w:color w:val="auto"/>
          <w:sz w:val="24"/>
          <w:szCs w:val="24"/>
        </w:rPr>
        <w:t>: Navštěvuješ spíše kroužky, kam chodí: - respondenti s kochleárním implantátem</w:t>
      </w:r>
    </w:p>
    <w:p w14:paraId="2D15C651" w14:textId="77777777"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Tabulka 14: Proč kroužky navštěvuješ?</w:t>
      </w:r>
    </w:p>
    <w:p w14:paraId="3765EE0A" w14:textId="77777777" w:rsidR="009E6F8F" w:rsidRPr="009E6F8F" w:rsidRDefault="009E6F8F" w:rsidP="009E6F8F">
      <w:pPr>
        <w:spacing w:after="0" w:line="360" w:lineRule="auto"/>
        <w:rPr>
          <w:sz w:val="24"/>
          <w:szCs w:val="24"/>
        </w:rPr>
      </w:pPr>
      <w:r w:rsidRPr="009E6F8F">
        <w:rPr>
          <w:rFonts w:ascii="Times New Roman" w:hAnsi="Times New Roman" w:cs="Times New Roman"/>
          <w:sz w:val="24"/>
          <w:szCs w:val="24"/>
        </w:rPr>
        <w:t>Tabulka 15: Kde jsi se dozvěděl o možnostech kroužků?</w:t>
      </w:r>
    </w:p>
    <w:p w14:paraId="5C69BC97" w14:textId="05AEF206"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16 a</w:t>
      </w:r>
      <w:r w:rsidRPr="009E6F8F">
        <w:rPr>
          <w:rFonts w:ascii="Times New Roman" w:hAnsi="Times New Roman" w:cs="Times New Roman"/>
          <w:i w:val="0"/>
          <w:iCs w:val="0"/>
          <w:color w:val="auto"/>
          <w:sz w:val="24"/>
          <w:szCs w:val="24"/>
        </w:rPr>
        <w:t>: Chtěl/a bys navštěvovat nějaký zájmový kroužek, ale nemůžeš, protože jsi neslyšící? – respondenti neslyšící</w:t>
      </w:r>
    </w:p>
    <w:p w14:paraId="5F74C738" w14:textId="242DA949"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16 b</w:t>
      </w:r>
      <w:r w:rsidRPr="009E6F8F">
        <w:rPr>
          <w:rFonts w:ascii="Times New Roman" w:hAnsi="Times New Roman" w:cs="Times New Roman"/>
          <w:i w:val="0"/>
          <w:iCs w:val="0"/>
          <w:color w:val="auto"/>
          <w:sz w:val="24"/>
          <w:szCs w:val="24"/>
        </w:rPr>
        <w:t>: Chtěl/a bys navštěvovat nějaký zájmový kroužek, ale nemůžeš, protože jsi neslyšící? – respondenti s kochleárním implantátem</w:t>
      </w:r>
    </w:p>
    <w:p w14:paraId="1E0B8B6F" w14:textId="11094E8F" w:rsidR="009E6F8F" w:rsidRPr="009E6F8F" w:rsidRDefault="009E6F8F" w:rsidP="009E6F8F">
      <w:pPr>
        <w:pStyle w:val="Titulek"/>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17 a</w:t>
      </w:r>
      <w:r w:rsidRPr="009E6F8F">
        <w:rPr>
          <w:rFonts w:ascii="Times New Roman" w:hAnsi="Times New Roman" w:cs="Times New Roman"/>
          <w:i w:val="0"/>
          <w:iCs w:val="0"/>
          <w:color w:val="auto"/>
          <w:sz w:val="24"/>
          <w:szCs w:val="24"/>
        </w:rPr>
        <w:t>: Myslíš, že je ve tvém okolí dostatek kroužků, které můžeš navštěvovat? – respondenti neslyšící</w:t>
      </w:r>
    </w:p>
    <w:p w14:paraId="3BF0DDDE" w14:textId="252A7810" w:rsidR="009E6F8F" w:rsidRPr="009E6F8F" w:rsidRDefault="009E6F8F" w:rsidP="009E6F8F">
      <w:pPr>
        <w:pStyle w:val="Titulek"/>
        <w:tabs>
          <w:tab w:val="left" w:pos="284"/>
        </w:tabs>
        <w:spacing w:after="0" w:line="360" w:lineRule="auto"/>
        <w:rPr>
          <w:rFonts w:ascii="Times New Roman" w:hAnsi="Times New Roman" w:cs="Times New Roman"/>
          <w:i w:val="0"/>
          <w:iCs w:val="0"/>
          <w:color w:val="auto"/>
          <w:sz w:val="24"/>
          <w:szCs w:val="24"/>
        </w:rPr>
      </w:pPr>
      <w:r w:rsidRPr="009E6F8F">
        <w:rPr>
          <w:rFonts w:ascii="Times New Roman" w:hAnsi="Times New Roman" w:cs="Times New Roman"/>
          <w:i w:val="0"/>
          <w:iCs w:val="0"/>
          <w:color w:val="auto"/>
          <w:sz w:val="24"/>
          <w:szCs w:val="24"/>
        </w:rPr>
        <w:t xml:space="preserve">Tabulka </w:t>
      </w:r>
      <w:r w:rsidR="00A865BD" w:rsidRPr="009E6F8F">
        <w:rPr>
          <w:rFonts w:ascii="Times New Roman" w:hAnsi="Times New Roman" w:cs="Times New Roman"/>
          <w:i w:val="0"/>
          <w:iCs w:val="0"/>
          <w:color w:val="auto"/>
          <w:sz w:val="24"/>
          <w:szCs w:val="24"/>
        </w:rPr>
        <w:t>17 b</w:t>
      </w:r>
      <w:r w:rsidRPr="009E6F8F">
        <w:rPr>
          <w:rFonts w:ascii="Times New Roman" w:hAnsi="Times New Roman" w:cs="Times New Roman"/>
          <w:i w:val="0"/>
          <w:iCs w:val="0"/>
          <w:color w:val="auto"/>
          <w:sz w:val="24"/>
          <w:szCs w:val="24"/>
        </w:rPr>
        <w:t>: Myslíš, že je ve tvém okolí dostatek kroužků, které můžeš navštěvovat? – respondenti s kochleárním implantátem</w:t>
      </w:r>
    </w:p>
    <w:p w14:paraId="0716AAB4" w14:textId="109F4DFD" w:rsidR="00080864" w:rsidRDefault="00080864">
      <w:pPr>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14:paraId="4A7F8B39" w14:textId="65992053" w:rsidR="007644F6" w:rsidRDefault="00080864" w:rsidP="00080864">
      <w:pPr>
        <w:pStyle w:val="Nadpis1"/>
        <w:spacing w:after="120"/>
        <w:rPr>
          <w:rFonts w:ascii="Times New Roman" w:hAnsi="Times New Roman" w:cs="Times New Roman"/>
          <w:b/>
          <w:bCs/>
          <w:color w:val="auto"/>
        </w:rPr>
      </w:pPr>
      <w:bookmarkStart w:id="82" w:name="_Toc121219171"/>
      <w:r w:rsidRPr="00080864">
        <w:rPr>
          <w:rFonts w:ascii="Times New Roman" w:hAnsi="Times New Roman" w:cs="Times New Roman"/>
          <w:b/>
          <w:bCs/>
          <w:color w:val="auto"/>
        </w:rPr>
        <w:lastRenderedPageBreak/>
        <w:t>Seznam příloh</w:t>
      </w:r>
      <w:bookmarkEnd w:id="82"/>
    </w:p>
    <w:p w14:paraId="3E79F156" w14:textId="5AE886D0" w:rsidR="00080864" w:rsidRDefault="00080864" w:rsidP="00080864">
      <w:pPr>
        <w:spacing w:after="120"/>
        <w:rPr>
          <w:rFonts w:ascii="Times New Roman" w:hAnsi="Times New Roman" w:cs="Times New Roman"/>
          <w:sz w:val="24"/>
          <w:szCs w:val="24"/>
          <w:lang w:eastAsia="en-US"/>
        </w:rPr>
      </w:pPr>
      <w:r w:rsidRPr="00080864">
        <w:rPr>
          <w:rFonts w:ascii="Times New Roman" w:hAnsi="Times New Roman" w:cs="Times New Roman"/>
          <w:sz w:val="24"/>
          <w:szCs w:val="24"/>
          <w:lang w:eastAsia="en-US"/>
        </w:rPr>
        <w:t xml:space="preserve">Příloha 1 </w:t>
      </w:r>
      <w:r>
        <w:rPr>
          <w:rFonts w:ascii="Times New Roman" w:hAnsi="Times New Roman" w:cs="Times New Roman"/>
          <w:sz w:val="24"/>
          <w:szCs w:val="24"/>
          <w:lang w:eastAsia="en-US"/>
        </w:rPr>
        <w:t>–</w:t>
      </w:r>
      <w:r w:rsidRPr="00080864">
        <w:rPr>
          <w:rFonts w:ascii="Times New Roman" w:hAnsi="Times New Roman" w:cs="Times New Roman"/>
          <w:sz w:val="24"/>
          <w:szCs w:val="24"/>
          <w:lang w:eastAsia="en-US"/>
        </w:rPr>
        <w:t xml:space="preserve"> dotazník</w:t>
      </w:r>
    </w:p>
    <w:p w14:paraId="1A700F7C" w14:textId="77777777" w:rsidR="00431367" w:rsidRDefault="00080864">
      <w:pPr>
        <w:rPr>
          <w:rFonts w:ascii="Times New Roman" w:hAnsi="Times New Roman" w:cs="Times New Roman"/>
          <w:sz w:val="24"/>
          <w:szCs w:val="24"/>
          <w:lang w:eastAsia="en-US"/>
        </w:rPr>
        <w:sectPr w:rsidR="00431367" w:rsidSect="00D66AFD">
          <w:footerReference w:type="default" r:id="rId27"/>
          <w:pgSz w:w="11906" w:h="16838"/>
          <w:pgMar w:top="1418" w:right="1134" w:bottom="1418" w:left="1701" w:header="709" w:footer="709" w:gutter="0"/>
          <w:cols w:space="708"/>
          <w:titlePg/>
          <w:docGrid w:linePitch="360"/>
        </w:sectPr>
      </w:pPr>
      <w:r>
        <w:rPr>
          <w:rFonts w:ascii="Times New Roman" w:hAnsi="Times New Roman" w:cs="Times New Roman"/>
          <w:sz w:val="24"/>
          <w:szCs w:val="24"/>
          <w:lang w:eastAsia="en-US"/>
        </w:rPr>
        <w:br w:type="page"/>
      </w:r>
    </w:p>
    <w:p w14:paraId="03C74220" w14:textId="19E251FD" w:rsidR="00080864" w:rsidRDefault="00080864">
      <w:pPr>
        <w:rPr>
          <w:rFonts w:ascii="Times New Roman" w:hAnsi="Times New Roman" w:cs="Times New Roman"/>
          <w:sz w:val="24"/>
          <w:szCs w:val="24"/>
          <w:lang w:eastAsia="en-US"/>
        </w:rPr>
      </w:pPr>
    </w:p>
    <w:p w14:paraId="046C0D4E" w14:textId="20A5F1F3" w:rsidR="00080864" w:rsidRDefault="00080864" w:rsidP="00080864">
      <w:pPr>
        <w:spacing w:after="120"/>
        <w:rPr>
          <w:rFonts w:ascii="Times New Roman" w:hAnsi="Times New Roman" w:cs="Times New Roman"/>
          <w:sz w:val="32"/>
          <w:szCs w:val="32"/>
          <w:lang w:eastAsia="en-US"/>
        </w:rPr>
      </w:pPr>
      <w:r w:rsidRPr="00080864">
        <w:rPr>
          <w:rFonts w:ascii="Times New Roman" w:hAnsi="Times New Roman" w:cs="Times New Roman"/>
          <w:sz w:val="32"/>
          <w:szCs w:val="32"/>
          <w:lang w:eastAsia="en-US"/>
        </w:rPr>
        <w:t>Příloha 1</w:t>
      </w:r>
      <w:r w:rsidR="00A9283D">
        <w:rPr>
          <w:rFonts w:ascii="Times New Roman" w:hAnsi="Times New Roman" w:cs="Times New Roman"/>
          <w:sz w:val="32"/>
          <w:szCs w:val="32"/>
          <w:lang w:eastAsia="en-US"/>
        </w:rPr>
        <w:t xml:space="preserve"> - Dotazník</w:t>
      </w:r>
    </w:p>
    <w:p w14:paraId="3D270D37" w14:textId="77777777" w:rsidR="00A9283D" w:rsidRDefault="00A9283D" w:rsidP="00A9283D">
      <w:pPr>
        <w:spacing w:line="360" w:lineRule="auto"/>
        <w:rPr>
          <w:rFonts w:ascii="Times New Roman" w:hAnsi="Times New Roman" w:cs="Times New Roman"/>
          <w:sz w:val="24"/>
          <w:szCs w:val="24"/>
        </w:rPr>
      </w:pPr>
    </w:p>
    <w:p w14:paraId="63963DF3" w14:textId="05E8558F" w:rsidR="00A9283D" w:rsidRPr="00FA0F59" w:rsidRDefault="00A9283D" w:rsidP="00A9283D">
      <w:pPr>
        <w:spacing w:after="0" w:line="360" w:lineRule="auto"/>
        <w:rPr>
          <w:rFonts w:ascii="Times New Roman" w:hAnsi="Times New Roman" w:cs="Times New Roman"/>
          <w:sz w:val="24"/>
          <w:szCs w:val="24"/>
        </w:rPr>
      </w:pPr>
      <w:r w:rsidRPr="00AE54C2">
        <w:rPr>
          <w:rFonts w:ascii="Times New Roman" w:hAnsi="Times New Roman" w:cs="Times New Roman"/>
          <w:sz w:val="24"/>
          <w:szCs w:val="24"/>
        </w:rPr>
        <w:t>Ahoj!</w:t>
      </w:r>
    </w:p>
    <w:p w14:paraId="15D370B7" w14:textId="77777777" w:rsidR="00A9283D" w:rsidRPr="00FA0F59" w:rsidRDefault="00A9283D" w:rsidP="00A9283D">
      <w:pPr>
        <w:spacing w:after="0" w:line="360" w:lineRule="auto"/>
        <w:ind w:firstLine="708"/>
        <w:rPr>
          <w:rFonts w:ascii="Times New Roman" w:hAnsi="Times New Roman" w:cs="Times New Roman"/>
          <w:sz w:val="24"/>
          <w:szCs w:val="24"/>
        </w:rPr>
      </w:pPr>
      <w:r w:rsidRPr="00FA0F59">
        <w:rPr>
          <w:rFonts w:ascii="Times New Roman" w:hAnsi="Times New Roman" w:cs="Times New Roman"/>
          <w:sz w:val="24"/>
          <w:szCs w:val="24"/>
        </w:rPr>
        <w:t>Jmenuji se Michaela Hirnerová a jsem studentkou oboru Speciální pedagogika – Vychovatelství na Univerzitě Palackého v Olomouci. Obracím se na tebe s prosbou o vyplnění tohoto dotazníku, jehož výsledky budou využity do mé bakalářské práce zabývající se volným časem u dětí neslyšících a s kochleárním implantátem. Vyplněním tohoto dotazníku mi pomůžeš zjistit například tvé zájmy, jaké máš rád kroužky, zároveň zda jsi s nabídkou kroužků spokojený nebo ti v okolí nějaký chybí. Tvé odpovědi mi mohou pomoci přispět ke zlepšení a obohacení nabídky volnočasových aktivit ve tvém okolí. Dotazník je samozřejmě anonymní, tudíž se nikde nepodepisuj a až budeš hotový, odevzdej ho prosím paní učitelce.</w:t>
      </w:r>
    </w:p>
    <w:p w14:paraId="6B97E35C" w14:textId="77777777" w:rsidR="00A9283D" w:rsidRPr="00FA0F59" w:rsidRDefault="00A9283D" w:rsidP="00A9283D">
      <w:pPr>
        <w:spacing w:line="360" w:lineRule="auto"/>
        <w:ind w:firstLine="708"/>
        <w:rPr>
          <w:rFonts w:ascii="Times New Roman" w:hAnsi="Times New Roman" w:cs="Times New Roman"/>
          <w:sz w:val="24"/>
          <w:szCs w:val="24"/>
        </w:rPr>
      </w:pPr>
      <w:r w:rsidRPr="00FA0F59">
        <w:rPr>
          <w:rFonts w:ascii="Times New Roman" w:hAnsi="Times New Roman" w:cs="Times New Roman"/>
          <w:sz w:val="24"/>
          <w:szCs w:val="24"/>
        </w:rPr>
        <w:t>Děkuji ti za vyplnění a za tvůj čas.</w:t>
      </w:r>
    </w:p>
    <w:p w14:paraId="3CFA3A2E" w14:textId="77777777" w:rsidR="00A9283D" w:rsidRPr="00FA0F59" w:rsidRDefault="00A9283D" w:rsidP="00A9283D">
      <w:pPr>
        <w:spacing w:after="0" w:line="360" w:lineRule="auto"/>
        <w:rPr>
          <w:rFonts w:ascii="Times New Roman" w:hAnsi="Times New Roman" w:cs="Times New Roman"/>
          <w:sz w:val="24"/>
          <w:szCs w:val="24"/>
        </w:rPr>
      </w:pPr>
    </w:p>
    <w:p w14:paraId="6696D6FE"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Věk ……….</w:t>
      </w:r>
    </w:p>
    <w:p w14:paraId="43C2B7C6"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Pohlaví: kluk – holka (odpovídající zakroužkuj)</w:t>
      </w:r>
    </w:p>
    <w:p w14:paraId="2010F72E"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 xml:space="preserve">Třída ………. </w:t>
      </w:r>
    </w:p>
    <w:p w14:paraId="45E767CB" w14:textId="77777777" w:rsidR="00A9283D" w:rsidRPr="00FA0F59" w:rsidRDefault="00A9283D" w:rsidP="00A9283D">
      <w:pPr>
        <w:spacing w:after="0" w:line="360" w:lineRule="auto"/>
        <w:rPr>
          <w:rFonts w:ascii="Times New Roman" w:hAnsi="Times New Roman" w:cs="Times New Roman"/>
          <w:sz w:val="24"/>
          <w:szCs w:val="24"/>
        </w:rPr>
      </w:pPr>
    </w:p>
    <w:p w14:paraId="5985A68B"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Používáš kochleární implantát?</w:t>
      </w:r>
    </w:p>
    <w:p w14:paraId="77530D7E" w14:textId="77777777" w:rsidR="00A9283D" w:rsidRPr="00FA0F59" w:rsidRDefault="00A9283D" w:rsidP="00A9283D">
      <w:pPr>
        <w:pStyle w:val="Odstavecseseznamem"/>
        <w:numPr>
          <w:ilvl w:val="0"/>
          <w:numId w:val="2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Ano</w:t>
      </w:r>
    </w:p>
    <w:p w14:paraId="4839834C" w14:textId="77777777" w:rsidR="00A9283D" w:rsidRPr="00FA0F59" w:rsidRDefault="00A9283D" w:rsidP="00A9283D">
      <w:pPr>
        <w:pStyle w:val="Odstavecseseznamem"/>
        <w:numPr>
          <w:ilvl w:val="0"/>
          <w:numId w:val="2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Ne</w:t>
      </w:r>
    </w:p>
    <w:p w14:paraId="616EE36F"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Jak nejraději trávíš svůj volný čas?</w:t>
      </w:r>
    </w:p>
    <w:p w14:paraId="7617F795" w14:textId="77777777" w:rsidR="00A9283D" w:rsidRPr="00FA0F59" w:rsidRDefault="00A9283D" w:rsidP="00A9283D">
      <w:pPr>
        <w:pStyle w:val="Odstavecseseznamem"/>
        <w:numPr>
          <w:ilvl w:val="0"/>
          <w:numId w:val="2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Sleduji televizi</w:t>
      </w:r>
    </w:p>
    <w:p w14:paraId="1081FC4D" w14:textId="77777777" w:rsidR="00A9283D" w:rsidRPr="00FA0F59" w:rsidRDefault="00A9283D" w:rsidP="00A9283D">
      <w:pPr>
        <w:pStyle w:val="Odstavecseseznamem"/>
        <w:numPr>
          <w:ilvl w:val="0"/>
          <w:numId w:val="2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Hraji na počítači</w:t>
      </w:r>
    </w:p>
    <w:p w14:paraId="65B8E279" w14:textId="77777777" w:rsidR="00A9283D" w:rsidRPr="00FA0F59" w:rsidRDefault="00A9283D" w:rsidP="00A9283D">
      <w:pPr>
        <w:pStyle w:val="Odstavecseseznamem"/>
        <w:numPr>
          <w:ilvl w:val="0"/>
          <w:numId w:val="2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Čtu si</w:t>
      </w:r>
    </w:p>
    <w:p w14:paraId="00D52742" w14:textId="77777777" w:rsidR="00A9283D" w:rsidRPr="00FA0F59" w:rsidRDefault="00A9283D" w:rsidP="00A9283D">
      <w:pPr>
        <w:pStyle w:val="Odstavecseseznamem"/>
        <w:numPr>
          <w:ilvl w:val="0"/>
          <w:numId w:val="2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Trávím čas venku (jsem s kamarády, jezdím na bruslích, běhám…)</w:t>
      </w:r>
    </w:p>
    <w:p w14:paraId="0C4FC6A7" w14:textId="77777777" w:rsidR="00A9283D" w:rsidRPr="00FA0F59" w:rsidRDefault="00A9283D" w:rsidP="00A9283D">
      <w:pPr>
        <w:pStyle w:val="Odstavecseseznamem"/>
        <w:numPr>
          <w:ilvl w:val="0"/>
          <w:numId w:val="2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Navštěvuj</w:t>
      </w:r>
      <w:r>
        <w:rPr>
          <w:rFonts w:ascii="Times New Roman" w:hAnsi="Times New Roman" w:cs="Times New Roman"/>
          <w:sz w:val="24"/>
          <w:szCs w:val="24"/>
        </w:rPr>
        <w:t>i</w:t>
      </w:r>
      <w:r w:rsidRPr="00FA0F59">
        <w:rPr>
          <w:rFonts w:ascii="Times New Roman" w:hAnsi="Times New Roman" w:cs="Times New Roman"/>
          <w:sz w:val="24"/>
          <w:szCs w:val="24"/>
        </w:rPr>
        <w:t xml:space="preserve"> kroužky</w:t>
      </w:r>
    </w:p>
    <w:p w14:paraId="6B84A692" w14:textId="77777777" w:rsidR="00A9283D" w:rsidRPr="00FA0F59" w:rsidRDefault="00A9283D" w:rsidP="00A9283D">
      <w:pPr>
        <w:pStyle w:val="Odstavecseseznamem"/>
        <w:numPr>
          <w:ilvl w:val="0"/>
          <w:numId w:val="2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Jiné – uveď………………</w:t>
      </w:r>
      <w:r>
        <w:rPr>
          <w:rFonts w:ascii="Times New Roman" w:hAnsi="Times New Roman" w:cs="Times New Roman"/>
          <w:sz w:val="24"/>
          <w:szCs w:val="24"/>
        </w:rPr>
        <w:t>…</w:t>
      </w:r>
      <w:r w:rsidRPr="00FA0F59">
        <w:rPr>
          <w:rFonts w:ascii="Times New Roman" w:hAnsi="Times New Roman" w:cs="Times New Roman"/>
          <w:sz w:val="24"/>
          <w:szCs w:val="24"/>
        </w:rPr>
        <w:t>…………………………………………………....</w:t>
      </w:r>
    </w:p>
    <w:p w14:paraId="5AF71354"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Kde nejvíce trávíš svůj volný čas?</w:t>
      </w:r>
    </w:p>
    <w:p w14:paraId="53AD6F7B" w14:textId="77777777" w:rsidR="00A9283D" w:rsidRPr="00FA0F59" w:rsidRDefault="00A9283D" w:rsidP="00A9283D">
      <w:pPr>
        <w:pStyle w:val="Odstavecseseznamem"/>
        <w:numPr>
          <w:ilvl w:val="0"/>
          <w:numId w:val="2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Venku</w:t>
      </w:r>
    </w:p>
    <w:p w14:paraId="3F9AA616" w14:textId="77777777" w:rsidR="00A9283D" w:rsidRPr="00FA0F59" w:rsidRDefault="00A9283D" w:rsidP="00A9283D">
      <w:pPr>
        <w:pStyle w:val="Odstavecseseznamem"/>
        <w:numPr>
          <w:ilvl w:val="0"/>
          <w:numId w:val="2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Doma</w:t>
      </w:r>
    </w:p>
    <w:p w14:paraId="2AE2831E" w14:textId="77777777" w:rsidR="00A9283D" w:rsidRPr="00FA0F59" w:rsidRDefault="00A9283D" w:rsidP="00A9283D">
      <w:pPr>
        <w:pStyle w:val="Odstavecseseznamem"/>
        <w:numPr>
          <w:ilvl w:val="0"/>
          <w:numId w:val="2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V kroužcích</w:t>
      </w:r>
    </w:p>
    <w:p w14:paraId="262D21CF" w14:textId="5D4E967F" w:rsidR="00A9283D" w:rsidRPr="00A9283D" w:rsidRDefault="00A9283D" w:rsidP="00A9283D">
      <w:pPr>
        <w:pStyle w:val="Odstavecseseznamem"/>
        <w:numPr>
          <w:ilvl w:val="0"/>
          <w:numId w:val="2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lastRenderedPageBreak/>
        <w:t>Jiné – uveď………………………………………………</w:t>
      </w:r>
      <w:r>
        <w:rPr>
          <w:rFonts w:ascii="Times New Roman" w:hAnsi="Times New Roman" w:cs="Times New Roman"/>
          <w:sz w:val="24"/>
          <w:szCs w:val="24"/>
        </w:rPr>
        <w:t>…</w:t>
      </w:r>
      <w:r w:rsidRPr="00FA0F59">
        <w:rPr>
          <w:rFonts w:ascii="Times New Roman" w:hAnsi="Times New Roman" w:cs="Times New Roman"/>
          <w:sz w:val="24"/>
          <w:szCs w:val="24"/>
        </w:rPr>
        <w:t xml:space="preserve">………………….... </w:t>
      </w:r>
    </w:p>
    <w:p w14:paraId="2C76D020" w14:textId="77777777" w:rsidR="00A9283D" w:rsidRDefault="00A9283D" w:rsidP="00A9283D">
      <w:pPr>
        <w:pStyle w:val="Odstavecseseznamem"/>
        <w:numPr>
          <w:ilvl w:val="0"/>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Co pro tebe znamená volný čas?</w:t>
      </w:r>
    </w:p>
    <w:p w14:paraId="651B31DE"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Zábavu</w:t>
      </w:r>
    </w:p>
    <w:p w14:paraId="5F54EE1C"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Odpočinek</w:t>
      </w:r>
    </w:p>
    <w:p w14:paraId="583F878E"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Pohyb, dělám něco pro své tělo</w:t>
      </w:r>
    </w:p>
    <w:p w14:paraId="18403532"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Seznamování se s novými kamarády</w:t>
      </w:r>
    </w:p>
    <w:p w14:paraId="72457423"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Učení se novým dovednostem</w:t>
      </w:r>
    </w:p>
    <w:p w14:paraId="6D854CA9"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Pr>
          <w:rFonts w:ascii="Times New Roman" w:hAnsi="Times New Roman" w:cs="Times New Roman"/>
          <w:sz w:val="24"/>
          <w:szCs w:val="24"/>
        </w:rPr>
        <w:t>Něco jiného – uveď……………………………………………………………...</w:t>
      </w:r>
    </w:p>
    <w:p w14:paraId="2DDAE99B"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Trávíš volný čas i s osobami slyšícími?</w:t>
      </w:r>
    </w:p>
    <w:p w14:paraId="42409CAD" w14:textId="77777777" w:rsidR="00A9283D" w:rsidRPr="00FA0F59" w:rsidRDefault="00A9283D" w:rsidP="00A9283D">
      <w:pPr>
        <w:pStyle w:val="Odstavecseseznamem"/>
        <w:numPr>
          <w:ilvl w:val="0"/>
          <w:numId w:val="3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 xml:space="preserve">Ano (pokračuj otázkou č. </w:t>
      </w:r>
      <w:r>
        <w:rPr>
          <w:rFonts w:ascii="Times New Roman" w:hAnsi="Times New Roman" w:cs="Times New Roman"/>
          <w:sz w:val="24"/>
          <w:szCs w:val="24"/>
        </w:rPr>
        <w:t>9</w:t>
      </w:r>
      <w:r w:rsidRPr="00FA0F59">
        <w:rPr>
          <w:rFonts w:ascii="Times New Roman" w:hAnsi="Times New Roman" w:cs="Times New Roman"/>
          <w:sz w:val="24"/>
          <w:szCs w:val="24"/>
        </w:rPr>
        <w:t>)</w:t>
      </w:r>
    </w:p>
    <w:p w14:paraId="43C7699F" w14:textId="77777777" w:rsidR="00A9283D" w:rsidRPr="00FA0F59" w:rsidRDefault="00A9283D" w:rsidP="00A9283D">
      <w:pPr>
        <w:pStyle w:val="Odstavecseseznamem"/>
        <w:numPr>
          <w:ilvl w:val="0"/>
          <w:numId w:val="38"/>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 xml:space="preserve">Ne (pokračuj otázkou č. </w:t>
      </w:r>
      <w:r>
        <w:rPr>
          <w:rFonts w:ascii="Times New Roman" w:hAnsi="Times New Roman" w:cs="Times New Roman"/>
          <w:sz w:val="24"/>
          <w:szCs w:val="24"/>
        </w:rPr>
        <w:t>10</w:t>
      </w:r>
      <w:r w:rsidRPr="00FA0F59">
        <w:rPr>
          <w:rFonts w:ascii="Times New Roman" w:hAnsi="Times New Roman" w:cs="Times New Roman"/>
          <w:sz w:val="24"/>
          <w:szCs w:val="24"/>
        </w:rPr>
        <w:t>)</w:t>
      </w:r>
    </w:p>
    <w:p w14:paraId="542BCB42"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Jakou formu komunikace nejvíce využíváte?</w:t>
      </w:r>
    </w:p>
    <w:p w14:paraId="2F217C4B" w14:textId="77777777" w:rsidR="00A9283D" w:rsidRPr="00FA0F59" w:rsidRDefault="00A9283D" w:rsidP="00A9283D">
      <w:pPr>
        <w:pStyle w:val="Odstavecseseznamem"/>
        <w:numPr>
          <w:ilvl w:val="0"/>
          <w:numId w:val="33"/>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Znakový jazyk</w:t>
      </w:r>
    </w:p>
    <w:p w14:paraId="32AA1081" w14:textId="77777777" w:rsidR="00A9283D" w:rsidRPr="00FA0F59" w:rsidRDefault="00A9283D" w:rsidP="00A9283D">
      <w:pPr>
        <w:pStyle w:val="Odstavecseseznamem"/>
        <w:numPr>
          <w:ilvl w:val="0"/>
          <w:numId w:val="33"/>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Mluvená řeč s odezíráním</w:t>
      </w:r>
    </w:p>
    <w:p w14:paraId="4147F4BD" w14:textId="77777777" w:rsidR="00A9283D" w:rsidRPr="00FA0F59" w:rsidRDefault="00A9283D" w:rsidP="00A9283D">
      <w:pPr>
        <w:pStyle w:val="Odstavecseseznamem"/>
        <w:numPr>
          <w:ilvl w:val="0"/>
          <w:numId w:val="33"/>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Mluvená řeč bez odezírání</w:t>
      </w:r>
    </w:p>
    <w:p w14:paraId="0084C244" w14:textId="77777777" w:rsidR="00A9283D" w:rsidRPr="00FA0F59" w:rsidRDefault="00A9283D" w:rsidP="00A9283D">
      <w:pPr>
        <w:pStyle w:val="Odstavecseseznamem"/>
        <w:numPr>
          <w:ilvl w:val="0"/>
          <w:numId w:val="33"/>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Psaná forma řeči</w:t>
      </w:r>
    </w:p>
    <w:p w14:paraId="001D68BF" w14:textId="3410A30D" w:rsidR="00A9283D" w:rsidRPr="00FA0F59" w:rsidRDefault="00A9283D" w:rsidP="00A9283D">
      <w:pPr>
        <w:pStyle w:val="Odstavecseseznamem"/>
        <w:numPr>
          <w:ilvl w:val="0"/>
          <w:numId w:val="2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Jiné, uveď ………………………………………………</w:t>
      </w:r>
      <w:r w:rsidR="00A865BD" w:rsidRPr="00FA0F59">
        <w:rPr>
          <w:rFonts w:ascii="Times New Roman" w:hAnsi="Times New Roman" w:cs="Times New Roman"/>
          <w:sz w:val="24"/>
          <w:szCs w:val="24"/>
        </w:rPr>
        <w:t>…</w:t>
      </w:r>
      <w:r w:rsidR="00A865BD">
        <w:rPr>
          <w:rFonts w:ascii="Times New Roman" w:hAnsi="Times New Roman" w:cs="Times New Roman"/>
          <w:sz w:val="24"/>
          <w:szCs w:val="24"/>
        </w:rPr>
        <w:t>…</w:t>
      </w:r>
      <w:r w:rsidRPr="00FA0F59">
        <w:rPr>
          <w:rFonts w:ascii="Times New Roman" w:hAnsi="Times New Roman" w:cs="Times New Roman"/>
          <w:sz w:val="24"/>
          <w:szCs w:val="24"/>
        </w:rPr>
        <w:t>………………....</w:t>
      </w:r>
    </w:p>
    <w:p w14:paraId="03482A27"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Navštěvuješ nějaké zájmové kroužky?</w:t>
      </w:r>
    </w:p>
    <w:p w14:paraId="0285D314" w14:textId="77777777" w:rsidR="00A9283D" w:rsidRPr="00FA0F59" w:rsidRDefault="00A9283D" w:rsidP="00A9283D">
      <w:pPr>
        <w:pStyle w:val="Odstavecseseznamem"/>
        <w:numPr>
          <w:ilvl w:val="0"/>
          <w:numId w:val="30"/>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Ano (pokračuj na otázku č. 1</w:t>
      </w:r>
      <w:r>
        <w:rPr>
          <w:rFonts w:ascii="Times New Roman" w:hAnsi="Times New Roman" w:cs="Times New Roman"/>
          <w:sz w:val="24"/>
          <w:szCs w:val="24"/>
        </w:rPr>
        <w:t>2</w:t>
      </w:r>
      <w:r w:rsidRPr="00FA0F59">
        <w:rPr>
          <w:rFonts w:ascii="Times New Roman" w:hAnsi="Times New Roman" w:cs="Times New Roman"/>
          <w:sz w:val="24"/>
          <w:szCs w:val="24"/>
        </w:rPr>
        <w:t>)</w:t>
      </w:r>
    </w:p>
    <w:p w14:paraId="62FF571E" w14:textId="77777777" w:rsidR="00A9283D" w:rsidRPr="00FA0F59" w:rsidRDefault="00A9283D" w:rsidP="00A9283D">
      <w:pPr>
        <w:pStyle w:val="Odstavecseseznamem"/>
        <w:numPr>
          <w:ilvl w:val="0"/>
          <w:numId w:val="30"/>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Ne (pokračuj otázkou č. 1</w:t>
      </w:r>
      <w:r>
        <w:rPr>
          <w:rFonts w:ascii="Times New Roman" w:hAnsi="Times New Roman" w:cs="Times New Roman"/>
          <w:sz w:val="24"/>
          <w:szCs w:val="24"/>
        </w:rPr>
        <w:t>1</w:t>
      </w:r>
      <w:r w:rsidRPr="00FA0F59">
        <w:rPr>
          <w:rFonts w:ascii="Times New Roman" w:hAnsi="Times New Roman" w:cs="Times New Roman"/>
          <w:sz w:val="24"/>
          <w:szCs w:val="24"/>
        </w:rPr>
        <w:t>)</w:t>
      </w:r>
    </w:p>
    <w:p w14:paraId="78BE0439"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Proč nenavštěvuješ žádné kroužky?</w:t>
      </w:r>
    </w:p>
    <w:p w14:paraId="2CB4E5E3" w14:textId="77777777" w:rsidR="00A9283D" w:rsidRPr="00FA0F59" w:rsidRDefault="00A9283D" w:rsidP="00A9283D">
      <w:pPr>
        <w:pStyle w:val="Odstavecseseznamem"/>
        <w:numPr>
          <w:ilvl w:val="0"/>
          <w:numId w:val="31"/>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Nemám na ně čas</w:t>
      </w:r>
    </w:p>
    <w:p w14:paraId="32E3ED96" w14:textId="77777777" w:rsidR="00A9283D" w:rsidRPr="00FA0F59" w:rsidRDefault="00A9283D" w:rsidP="00A9283D">
      <w:pPr>
        <w:pStyle w:val="Odstavecseseznamem"/>
        <w:numPr>
          <w:ilvl w:val="0"/>
          <w:numId w:val="31"/>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Žádný mě nezajímá</w:t>
      </w:r>
    </w:p>
    <w:p w14:paraId="6D1E6F34" w14:textId="77777777" w:rsidR="00A9283D" w:rsidRPr="00FA0F59" w:rsidRDefault="00A9283D" w:rsidP="00A9283D">
      <w:pPr>
        <w:pStyle w:val="Odstavecseseznamem"/>
        <w:numPr>
          <w:ilvl w:val="0"/>
          <w:numId w:val="31"/>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Jsou moc drahé</w:t>
      </w:r>
    </w:p>
    <w:p w14:paraId="439D0451" w14:textId="77777777" w:rsidR="00A9283D" w:rsidRPr="00FA0F59" w:rsidRDefault="00A9283D" w:rsidP="00A9283D">
      <w:pPr>
        <w:pStyle w:val="Odstavecseseznamem"/>
        <w:numPr>
          <w:ilvl w:val="0"/>
          <w:numId w:val="31"/>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Jiný důvod: …………………………………………………</w:t>
      </w:r>
      <w:r>
        <w:rPr>
          <w:rFonts w:ascii="Times New Roman" w:hAnsi="Times New Roman" w:cs="Times New Roman"/>
          <w:sz w:val="24"/>
          <w:szCs w:val="24"/>
        </w:rPr>
        <w:t>...</w:t>
      </w:r>
      <w:r w:rsidRPr="00FA0F59">
        <w:rPr>
          <w:rFonts w:ascii="Times New Roman" w:hAnsi="Times New Roman" w:cs="Times New Roman"/>
          <w:sz w:val="24"/>
          <w:szCs w:val="24"/>
        </w:rPr>
        <w:t>………………....</w:t>
      </w:r>
    </w:p>
    <w:p w14:paraId="79BB7CF3" w14:textId="64072BFB" w:rsidR="00A9283D" w:rsidRDefault="00A9283D" w:rsidP="00A9283D">
      <w:pPr>
        <w:tabs>
          <w:tab w:val="left" w:pos="1701"/>
        </w:tabs>
        <w:spacing w:after="0" w:line="360" w:lineRule="auto"/>
        <w:rPr>
          <w:rFonts w:ascii="Times New Roman" w:hAnsi="Times New Roman" w:cs="Times New Roman"/>
          <w:sz w:val="24"/>
          <w:szCs w:val="24"/>
        </w:rPr>
      </w:pPr>
      <w:r w:rsidRPr="00FA0F59">
        <w:rPr>
          <w:rFonts w:ascii="Times New Roman" w:hAnsi="Times New Roman" w:cs="Times New Roman"/>
          <w:sz w:val="24"/>
          <w:szCs w:val="24"/>
        </w:rPr>
        <w:tab/>
        <w:t>(pokračuj na otázku č. 1</w:t>
      </w:r>
      <w:r>
        <w:rPr>
          <w:rFonts w:ascii="Times New Roman" w:hAnsi="Times New Roman" w:cs="Times New Roman"/>
          <w:sz w:val="24"/>
          <w:szCs w:val="24"/>
        </w:rPr>
        <w:t>5</w:t>
      </w:r>
      <w:r w:rsidRPr="00FA0F59">
        <w:rPr>
          <w:rFonts w:ascii="Times New Roman" w:hAnsi="Times New Roman" w:cs="Times New Roman"/>
          <w:sz w:val="24"/>
          <w:szCs w:val="24"/>
        </w:rPr>
        <w:t>)</w:t>
      </w:r>
    </w:p>
    <w:p w14:paraId="022F17FA" w14:textId="77777777" w:rsidR="00A9283D" w:rsidRDefault="00A9283D">
      <w:pPr>
        <w:rPr>
          <w:rFonts w:ascii="Times New Roman" w:hAnsi="Times New Roman" w:cs="Times New Roman"/>
          <w:sz w:val="24"/>
          <w:szCs w:val="24"/>
        </w:rPr>
      </w:pPr>
      <w:r>
        <w:rPr>
          <w:rFonts w:ascii="Times New Roman" w:hAnsi="Times New Roman" w:cs="Times New Roman"/>
          <w:sz w:val="24"/>
          <w:szCs w:val="24"/>
        </w:rPr>
        <w:br w:type="page"/>
      </w:r>
    </w:p>
    <w:p w14:paraId="593BBE7A" w14:textId="77777777" w:rsidR="00A9283D" w:rsidRPr="00FA0F59" w:rsidRDefault="00A9283D" w:rsidP="00A9283D">
      <w:pPr>
        <w:tabs>
          <w:tab w:val="left" w:pos="1701"/>
        </w:tabs>
        <w:spacing w:after="0" w:line="360" w:lineRule="auto"/>
        <w:rPr>
          <w:rFonts w:ascii="Times New Roman" w:hAnsi="Times New Roman" w:cs="Times New Roman"/>
          <w:sz w:val="24"/>
          <w:szCs w:val="24"/>
        </w:rPr>
      </w:pPr>
    </w:p>
    <w:p w14:paraId="28B57B34"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Jaké kroužky navštěvuješ?</w:t>
      </w:r>
    </w:p>
    <w:p w14:paraId="5544365B"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Sportovní kroužek (př. badminton, florbal, míčové hry, atletika...)</w:t>
      </w:r>
    </w:p>
    <w:p w14:paraId="34E6314D"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Výtvarný kroužek</w:t>
      </w:r>
    </w:p>
    <w:p w14:paraId="7DFE348E"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Taneční kroužek</w:t>
      </w:r>
    </w:p>
    <w:p w14:paraId="1C3326C5"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Jazykový kroužek</w:t>
      </w:r>
    </w:p>
    <w:p w14:paraId="71631EB7"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Hudební kroužek</w:t>
      </w:r>
    </w:p>
    <w:p w14:paraId="029E59CE"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Čtenářský klub</w:t>
      </w:r>
    </w:p>
    <w:p w14:paraId="0FE7E91D"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Počítačový kroužek</w:t>
      </w:r>
    </w:p>
    <w:p w14:paraId="4EE6B6A2"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Divadelní kroužek</w:t>
      </w:r>
    </w:p>
    <w:p w14:paraId="03F93F12"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Šachový kroužek</w:t>
      </w:r>
    </w:p>
    <w:p w14:paraId="0BF53D54"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Kroužek vaření</w:t>
      </w:r>
    </w:p>
    <w:p w14:paraId="5A3E844C" w14:textId="77777777" w:rsidR="00A9283D" w:rsidRPr="00FA0F59"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Skaut</w:t>
      </w:r>
    </w:p>
    <w:p w14:paraId="2B664E13" w14:textId="00AC8F55" w:rsidR="00A9283D" w:rsidRDefault="00A9283D" w:rsidP="00A9283D">
      <w:pPr>
        <w:pStyle w:val="Odstavecseseznamem"/>
        <w:numPr>
          <w:ilvl w:val="0"/>
          <w:numId w:val="39"/>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Jiný: ………………………………………………</w:t>
      </w:r>
      <w:r>
        <w:rPr>
          <w:rFonts w:ascii="Times New Roman" w:hAnsi="Times New Roman" w:cs="Times New Roman"/>
          <w:sz w:val="24"/>
          <w:szCs w:val="24"/>
        </w:rPr>
        <w:t>…</w:t>
      </w:r>
      <w:r w:rsidR="00A865BD">
        <w:rPr>
          <w:rFonts w:ascii="Times New Roman" w:hAnsi="Times New Roman" w:cs="Times New Roman"/>
          <w:sz w:val="24"/>
          <w:szCs w:val="24"/>
        </w:rPr>
        <w:t>……</w:t>
      </w:r>
      <w:r w:rsidRPr="00FA0F59">
        <w:rPr>
          <w:rFonts w:ascii="Times New Roman" w:hAnsi="Times New Roman" w:cs="Times New Roman"/>
          <w:sz w:val="24"/>
          <w:szCs w:val="24"/>
        </w:rPr>
        <w:t>…………………....</w:t>
      </w:r>
    </w:p>
    <w:p w14:paraId="0ECDE90D" w14:textId="77777777" w:rsidR="00A9283D" w:rsidRPr="00CE2DF8" w:rsidRDefault="00A9283D" w:rsidP="00A9283D">
      <w:pPr>
        <w:pStyle w:val="Odstavecseseznamem"/>
        <w:numPr>
          <w:ilvl w:val="0"/>
          <w:numId w:val="37"/>
        </w:numPr>
        <w:spacing w:after="0" w:line="360" w:lineRule="auto"/>
        <w:rPr>
          <w:rFonts w:ascii="Times New Roman" w:hAnsi="Times New Roman" w:cs="Times New Roman"/>
          <w:sz w:val="24"/>
          <w:szCs w:val="24"/>
        </w:rPr>
      </w:pPr>
      <w:r w:rsidRPr="00CE2DF8">
        <w:rPr>
          <w:rFonts w:ascii="Times New Roman" w:hAnsi="Times New Roman" w:cs="Times New Roman"/>
          <w:sz w:val="24"/>
          <w:szCs w:val="24"/>
        </w:rPr>
        <w:t>Navštěvuješ spíše kroužky, kam chodí:</w:t>
      </w:r>
    </w:p>
    <w:p w14:paraId="0C724967" w14:textId="77777777" w:rsidR="00A9283D" w:rsidRPr="00FA0F59" w:rsidRDefault="00A9283D" w:rsidP="00A9283D">
      <w:pPr>
        <w:pStyle w:val="Odstavecseseznamem"/>
        <w:numPr>
          <w:ilvl w:val="0"/>
          <w:numId w:val="32"/>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Více slyšících žáků</w:t>
      </w:r>
    </w:p>
    <w:p w14:paraId="1776B84E" w14:textId="77777777" w:rsidR="00A9283D" w:rsidRPr="00FA0F59" w:rsidRDefault="00A9283D" w:rsidP="00A9283D">
      <w:pPr>
        <w:pStyle w:val="Odstavecseseznamem"/>
        <w:numPr>
          <w:ilvl w:val="0"/>
          <w:numId w:val="32"/>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Více neslyšících žáků</w:t>
      </w:r>
    </w:p>
    <w:p w14:paraId="4089518B" w14:textId="77777777" w:rsidR="00A9283D" w:rsidRPr="00FA0F59" w:rsidRDefault="00A9283D" w:rsidP="00A9283D">
      <w:pPr>
        <w:pStyle w:val="Odstavecseseznamem"/>
        <w:numPr>
          <w:ilvl w:val="0"/>
          <w:numId w:val="32"/>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Asi stejně slyšících i neslyšících žáků</w:t>
      </w:r>
    </w:p>
    <w:p w14:paraId="6F0A06BA" w14:textId="77777777" w:rsidR="00A9283D" w:rsidRPr="00FA0F59" w:rsidRDefault="00A9283D" w:rsidP="00A9283D">
      <w:pPr>
        <w:pStyle w:val="Odstavecseseznamem"/>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Pouze</w:t>
      </w:r>
      <w:r w:rsidRPr="00FA0F59">
        <w:rPr>
          <w:rFonts w:ascii="Times New Roman" w:hAnsi="Times New Roman" w:cs="Times New Roman"/>
          <w:sz w:val="24"/>
          <w:szCs w:val="24"/>
        </w:rPr>
        <w:t xml:space="preserve"> neslyšící</w:t>
      </w:r>
    </w:p>
    <w:p w14:paraId="6EB1077A" w14:textId="77777777" w:rsidR="00A9283D" w:rsidRPr="00FA0F59" w:rsidRDefault="00A9283D" w:rsidP="00A9283D">
      <w:pPr>
        <w:pStyle w:val="Odstavecseseznamem"/>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Pouze </w:t>
      </w:r>
      <w:r w:rsidRPr="00FA0F59">
        <w:rPr>
          <w:rFonts w:ascii="Times New Roman" w:hAnsi="Times New Roman" w:cs="Times New Roman"/>
          <w:sz w:val="24"/>
          <w:szCs w:val="24"/>
        </w:rPr>
        <w:t>slyšící</w:t>
      </w:r>
    </w:p>
    <w:p w14:paraId="1878C18B"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Proč kroužky navštěvuješ?</w:t>
      </w:r>
    </w:p>
    <w:p w14:paraId="6BA5AC76" w14:textId="77777777" w:rsidR="00A9283D" w:rsidRPr="00FA0F59" w:rsidRDefault="00A9283D" w:rsidP="00A9283D">
      <w:pPr>
        <w:pStyle w:val="Odstavecseseznamem"/>
        <w:numPr>
          <w:ilvl w:val="0"/>
          <w:numId w:val="34"/>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Přihlásili mě tam rodiče</w:t>
      </w:r>
    </w:p>
    <w:p w14:paraId="4DD62932" w14:textId="77777777" w:rsidR="00A9283D" w:rsidRPr="00FA0F59" w:rsidRDefault="00A9283D" w:rsidP="00A9283D">
      <w:pPr>
        <w:pStyle w:val="Odstavecseseznamem"/>
        <w:numPr>
          <w:ilvl w:val="0"/>
          <w:numId w:val="34"/>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Kroužek mě baví</w:t>
      </w:r>
    </w:p>
    <w:p w14:paraId="2BF74698" w14:textId="77777777" w:rsidR="00A9283D" w:rsidRPr="00FA0F59" w:rsidRDefault="00A9283D" w:rsidP="00A9283D">
      <w:pPr>
        <w:pStyle w:val="Odstavecseseznamem"/>
        <w:numPr>
          <w:ilvl w:val="0"/>
          <w:numId w:val="34"/>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Mám tam neslyšící kamarády</w:t>
      </w:r>
    </w:p>
    <w:p w14:paraId="485C107B" w14:textId="77777777" w:rsidR="00A9283D" w:rsidRPr="00FA0F59" w:rsidRDefault="00A9283D" w:rsidP="00A9283D">
      <w:pPr>
        <w:pStyle w:val="Odstavecseseznamem"/>
        <w:numPr>
          <w:ilvl w:val="0"/>
          <w:numId w:val="34"/>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Mám tam slyšící kamarády</w:t>
      </w:r>
    </w:p>
    <w:p w14:paraId="0EF121AB" w14:textId="77777777" w:rsidR="00A9283D" w:rsidRPr="00FA0F59" w:rsidRDefault="00A9283D" w:rsidP="00A9283D">
      <w:pPr>
        <w:pStyle w:val="Odstavecseseznamem"/>
        <w:numPr>
          <w:ilvl w:val="0"/>
          <w:numId w:val="34"/>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Rozumím vedoucím, protože jsou neslyšící</w:t>
      </w:r>
    </w:p>
    <w:p w14:paraId="53A54E93" w14:textId="77777777" w:rsidR="00A9283D" w:rsidRDefault="00A9283D" w:rsidP="00A9283D">
      <w:pPr>
        <w:pStyle w:val="Odstavecseseznamem"/>
        <w:numPr>
          <w:ilvl w:val="0"/>
          <w:numId w:val="34"/>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Jiný důvod: …………………</w:t>
      </w:r>
      <w:r>
        <w:rPr>
          <w:rFonts w:ascii="Times New Roman" w:hAnsi="Times New Roman" w:cs="Times New Roman"/>
          <w:sz w:val="24"/>
          <w:szCs w:val="24"/>
        </w:rPr>
        <w:t>…………………………………………</w:t>
      </w:r>
      <w:r w:rsidRPr="00FA0F59">
        <w:rPr>
          <w:rFonts w:ascii="Times New Roman" w:hAnsi="Times New Roman" w:cs="Times New Roman"/>
          <w:sz w:val="24"/>
          <w:szCs w:val="24"/>
        </w:rPr>
        <w:t>………</w:t>
      </w:r>
    </w:p>
    <w:p w14:paraId="07C432C0" w14:textId="77777777" w:rsidR="00A9283D" w:rsidRPr="00FA595A" w:rsidRDefault="00A9283D" w:rsidP="00A9283D">
      <w:pPr>
        <w:pStyle w:val="Odstavecseseznamem"/>
        <w:numPr>
          <w:ilvl w:val="0"/>
          <w:numId w:val="37"/>
        </w:numPr>
        <w:spacing w:after="0" w:line="360" w:lineRule="auto"/>
        <w:rPr>
          <w:rFonts w:ascii="Times New Roman" w:hAnsi="Times New Roman" w:cs="Times New Roman"/>
          <w:sz w:val="24"/>
          <w:szCs w:val="24"/>
        </w:rPr>
      </w:pPr>
      <w:r w:rsidRPr="009849F3">
        <w:rPr>
          <w:rFonts w:ascii="Times New Roman" w:hAnsi="Times New Roman" w:cs="Times New Roman"/>
          <w:sz w:val="24"/>
          <w:szCs w:val="24"/>
        </w:rPr>
        <w:t xml:space="preserve">Kde jsi </w:t>
      </w:r>
      <w:r w:rsidRPr="00132FD6">
        <w:rPr>
          <w:rFonts w:ascii="Times New Roman" w:hAnsi="Times New Roman" w:cs="Times New Roman"/>
          <w:sz w:val="24"/>
          <w:szCs w:val="24"/>
        </w:rPr>
        <w:t xml:space="preserve">se dozvěděl </w:t>
      </w:r>
      <w:r>
        <w:rPr>
          <w:rFonts w:ascii="Times New Roman" w:hAnsi="Times New Roman" w:cs="Times New Roman"/>
          <w:sz w:val="24"/>
          <w:szCs w:val="24"/>
        </w:rPr>
        <w:t>o</w:t>
      </w:r>
      <w:r w:rsidRPr="009849F3">
        <w:rPr>
          <w:rFonts w:ascii="Times New Roman" w:hAnsi="Times New Roman" w:cs="Times New Roman"/>
          <w:sz w:val="24"/>
          <w:szCs w:val="24"/>
        </w:rPr>
        <w:t xml:space="preserve"> možnostech kroužků?</w:t>
      </w:r>
    </w:p>
    <w:p w14:paraId="0CDB9EF5"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sidRPr="009849F3">
        <w:rPr>
          <w:rFonts w:ascii="Times New Roman" w:hAnsi="Times New Roman" w:cs="Times New Roman"/>
          <w:sz w:val="24"/>
          <w:szCs w:val="24"/>
        </w:rPr>
        <w:t>Od rodiny</w:t>
      </w:r>
    </w:p>
    <w:p w14:paraId="606DE11D"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sidRPr="009849F3">
        <w:rPr>
          <w:rFonts w:ascii="Times New Roman" w:hAnsi="Times New Roman" w:cs="Times New Roman"/>
          <w:sz w:val="24"/>
          <w:szCs w:val="24"/>
        </w:rPr>
        <w:t>Od kamarádů</w:t>
      </w:r>
    </w:p>
    <w:p w14:paraId="7261F3A4"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sidRPr="009849F3">
        <w:rPr>
          <w:rFonts w:ascii="Times New Roman" w:hAnsi="Times New Roman" w:cs="Times New Roman"/>
          <w:sz w:val="24"/>
          <w:szCs w:val="24"/>
        </w:rPr>
        <w:t>Ve škole</w:t>
      </w:r>
    </w:p>
    <w:p w14:paraId="32CCE02D" w14:textId="77777777" w:rsidR="00A9283D" w:rsidRDefault="00A9283D" w:rsidP="00A9283D">
      <w:pPr>
        <w:pStyle w:val="Odstavecseseznamem"/>
        <w:numPr>
          <w:ilvl w:val="1"/>
          <w:numId w:val="37"/>
        </w:numPr>
        <w:spacing w:after="0" w:line="360" w:lineRule="auto"/>
        <w:rPr>
          <w:rFonts w:ascii="Times New Roman" w:hAnsi="Times New Roman" w:cs="Times New Roman"/>
          <w:sz w:val="24"/>
          <w:szCs w:val="24"/>
        </w:rPr>
      </w:pPr>
      <w:r w:rsidRPr="009849F3">
        <w:rPr>
          <w:rFonts w:ascii="Times New Roman" w:hAnsi="Times New Roman" w:cs="Times New Roman"/>
          <w:sz w:val="24"/>
          <w:szCs w:val="24"/>
        </w:rPr>
        <w:t>Na internetu</w:t>
      </w:r>
    </w:p>
    <w:p w14:paraId="78C0F317" w14:textId="50D9F55D" w:rsidR="00A9283D" w:rsidRPr="009D38BA" w:rsidRDefault="00A9283D" w:rsidP="00A9283D">
      <w:pPr>
        <w:pStyle w:val="Odstavecseseznamem"/>
        <w:numPr>
          <w:ilvl w:val="1"/>
          <w:numId w:val="37"/>
        </w:numPr>
        <w:spacing w:after="0" w:line="360" w:lineRule="auto"/>
        <w:rPr>
          <w:rFonts w:ascii="Times New Roman" w:hAnsi="Times New Roman" w:cs="Times New Roman"/>
          <w:sz w:val="24"/>
          <w:szCs w:val="24"/>
        </w:rPr>
      </w:pPr>
      <w:r w:rsidRPr="009849F3">
        <w:rPr>
          <w:rFonts w:ascii="Times New Roman" w:hAnsi="Times New Roman" w:cs="Times New Roman"/>
          <w:sz w:val="24"/>
          <w:szCs w:val="24"/>
        </w:rPr>
        <w:t>Jinde – uveď…………………………………………</w:t>
      </w:r>
      <w:r>
        <w:rPr>
          <w:rFonts w:ascii="Times New Roman" w:hAnsi="Times New Roman" w:cs="Times New Roman"/>
          <w:sz w:val="24"/>
          <w:szCs w:val="24"/>
        </w:rPr>
        <w:t>…</w:t>
      </w:r>
      <w:r w:rsidR="00A865BD">
        <w:rPr>
          <w:rFonts w:ascii="Times New Roman" w:hAnsi="Times New Roman" w:cs="Times New Roman"/>
          <w:sz w:val="24"/>
          <w:szCs w:val="24"/>
        </w:rPr>
        <w:t>……</w:t>
      </w:r>
      <w:r w:rsidRPr="009849F3">
        <w:rPr>
          <w:rFonts w:ascii="Times New Roman" w:hAnsi="Times New Roman" w:cs="Times New Roman"/>
          <w:sz w:val="24"/>
          <w:szCs w:val="24"/>
        </w:rPr>
        <w:t>…………………</w:t>
      </w:r>
    </w:p>
    <w:p w14:paraId="1D3AA3E8"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lastRenderedPageBreak/>
        <w:t>Chtěl/a bys navštěvovat nějaký zájmový kroužek, ale nemůžeš, protože jsi neslyšící? Pokud ano, napiš na jaký.</w:t>
      </w:r>
    </w:p>
    <w:p w14:paraId="6DAEBA25" w14:textId="77777777" w:rsidR="00A9283D" w:rsidRPr="00FA0F59" w:rsidRDefault="00A9283D" w:rsidP="00A9283D">
      <w:pPr>
        <w:pStyle w:val="Odstavecseseznamem"/>
        <w:numPr>
          <w:ilvl w:val="0"/>
          <w:numId w:val="35"/>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Ne</w:t>
      </w:r>
    </w:p>
    <w:p w14:paraId="6328067D" w14:textId="77777777" w:rsidR="00A9283D" w:rsidRPr="00FA0F59" w:rsidRDefault="00A9283D" w:rsidP="00A9283D">
      <w:pPr>
        <w:pStyle w:val="Odstavecseseznamem"/>
        <w:numPr>
          <w:ilvl w:val="0"/>
          <w:numId w:val="35"/>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Ano ………………………………………………………</w:t>
      </w:r>
      <w:r>
        <w:rPr>
          <w:rFonts w:ascii="Times New Roman" w:hAnsi="Times New Roman" w:cs="Times New Roman"/>
          <w:sz w:val="24"/>
          <w:szCs w:val="24"/>
        </w:rPr>
        <w:t>………...</w:t>
      </w:r>
      <w:r w:rsidRPr="00FA0F59">
        <w:rPr>
          <w:rFonts w:ascii="Times New Roman" w:hAnsi="Times New Roman" w:cs="Times New Roman"/>
          <w:sz w:val="24"/>
          <w:szCs w:val="24"/>
        </w:rPr>
        <w:t>……………</w:t>
      </w:r>
    </w:p>
    <w:p w14:paraId="118DDCBA" w14:textId="77777777" w:rsidR="00A9283D" w:rsidRPr="00FA0F59" w:rsidRDefault="00A9283D" w:rsidP="00A9283D">
      <w:pPr>
        <w:pStyle w:val="Odstavecseseznamem"/>
        <w:numPr>
          <w:ilvl w:val="0"/>
          <w:numId w:val="37"/>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Myslíš, že je ve tvém okolí dostatek kroužků, které můžeš navštěvovat?</w:t>
      </w:r>
    </w:p>
    <w:p w14:paraId="0A5993F4" w14:textId="77777777" w:rsidR="00A9283D" w:rsidRPr="00FA0F59" w:rsidRDefault="00A9283D" w:rsidP="00A9283D">
      <w:pPr>
        <w:pStyle w:val="Odstavecseseznamem"/>
        <w:numPr>
          <w:ilvl w:val="0"/>
          <w:numId w:val="36"/>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Ano</w:t>
      </w:r>
    </w:p>
    <w:p w14:paraId="298DBCF3" w14:textId="54099877" w:rsidR="00A9283D" w:rsidRPr="00114506" w:rsidRDefault="00A9283D" w:rsidP="00A9283D">
      <w:pPr>
        <w:pStyle w:val="Odstavecseseznamem"/>
        <w:numPr>
          <w:ilvl w:val="0"/>
          <w:numId w:val="36"/>
        </w:numPr>
        <w:spacing w:after="0" w:line="360" w:lineRule="auto"/>
        <w:rPr>
          <w:rFonts w:ascii="Times New Roman" w:hAnsi="Times New Roman" w:cs="Times New Roman"/>
          <w:sz w:val="24"/>
          <w:szCs w:val="24"/>
        </w:rPr>
      </w:pPr>
      <w:r w:rsidRPr="00FA0F59">
        <w:rPr>
          <w:rFonts w:ascii="Times New Roman" w:hAnsi="Times New Roman" w:cs="Times New Roman"/>
          <w:sz w:val="24"/>
          <w:szCs w:val="24"/>
        </w:rPr>
        <w:t>Ne – napiš, jaký kroužek ti chybí………………………</w:t>
      </w:r>
      <w:r>
        <w:rPr>
          <w:rFonts w:ascii="Times New Roman" w:hAnsi="Times New Roman" w:cs="Times New Roman"/>
          <w:sz w:val="24"/>
          <w:szCs w:val="24"/>
        </w:rPr>
        <w:t>…</w:t>
      </w:r>
      <w:r w:rsidR="00A865BD">
        <w:rPr>
          <w:rFonts w:ascii="Times New Roman" w:hAnsi="Times New Roman" w:cs="Times New Roman"/>
          <w:sz w:val="24"/>
          <w:szCs w:val="24"/>
        </w:rPr>
        <w:t>……</w:t>
      </w:r>
      <w:r w:rsidRPr="00FA0F59">
        <w:rPr>
          <w:rFonts w:ascii="Times New Roman" w:hAnsi="Times New Roman" w:cs="Times New Roman"/>
          <w:sz w:val="24"/>
          <w:szCs w:val="24"/>
        </w:rPr>
        <w:t>………………</w:t>
      </w:r>
    </w:p>
    <w:p w14:paraId="3DA54F45" w14:textId="77777777" w:rsidR="00080864" w:rsidRPr="00080864" w:rsidRDefault="00080864" w:rsidP="00080864">
      <w:pPr>
        <w:spacing w:after="120"/>
        <w:rPr>
          <w:rFonts w:ascii="Times New Roman" w:hAnsi="Times New Roman" w:cs="Times New Roman"/>
          <w:sz w:val="32"/>
          <w:szCs w:val="32"/>
          <w:lang w:eastAsia="en-US"/>
        </w:rPr>
      </w:pPr>
    </w:p>
    <w:sectPr w:rsidR="00080864" w:rsidRPr="00080864" w:rsidSect="00431367">
      <w:footerReference w:type="default" r:id="rId28"/>
      <w:pgSz w:w="11906" w:h="16838"/>
      <w:pgMar w:top="1418" w:right="1134" w:bottom="1418"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6092" w14:textId="77777777" w:rsidR="00CC1428" w:rsidRDefault="00CC1428" w:rsidP="00D725FB">
      <w:pPr>
        <w:spacing w:after="0" w:line="240" w:lineRule="auto"/>
      </w:pPr>
      <w:r>
        <w:separator/>
      </w:r>
    </w:p>
  </w:endnote>
  <w:endnote w:type="continuationSeparator" w:id="0">
    <w:p w14:paraId="39FD9123" w14:textId="77777777" w:rsidR="00CC1428" w:rsidRDefault="00CC1428" w:rsidP="00D7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53E5" w14:textId="13B3F64A" w:rsidR="00003700" w:rsidRDefault="00003700" w:rsidP="0000370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1C7B" w14:textId="209DFE03" w:rsidR="00003700" w:rsidRDefault="00003700">
    <w:pPr>
      <w:pStyle w:val="Zpat"/>
      <w:jc w:val="center"/>
      <w:rPr>
        <w:caps/>
        <w:color w:val="4472C4" w:themeColor="accent1"/>
      </w:rPr>
    </w:pPr>
  </w:p>
  <w:p w14:paraId="20B37BB8" w14:textId="77777777" w:rsidR="00003700" w:rsidRDefault="000037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E378" w14:textId="3B2CC33E" w:rsidR="00003700" w:rsidRPr="00431367" w:rsidRDefault="00003700" w:rsidP="00431367">
    <w:pPr>
      <w:pStyle w:val="Zpat"/>
      <w:jc w:val="center"/>
      <w:rPr>
        <w:caps/>
      </w:rPr>
    </w:pPr>
    <w:r w:rsidRPr="00003700">
      <w:rPr>
        <w:caps/>
      </w:rPr>
      <w:fldChar w:fldCharType="begin"/>
    </w:r>
    <w:r w:rsidRPr="00003700">
      <w:rPr>
        <w:caps/>
      </w:rPr>
      <w:instrText>PAGE   \* MERGEFORMAT</w:instrText>
    </w:r>
    <w:r w:rsidRPr="00003700">
      <w:rPr>
        <w:caps/>
      </w:rPr>
      <w:fldChar w:fldCharType="separate"/>
    </w:r>
    <w:r w:rsidRPr="00003700">
      <w:rPr>
        <w:caps/>
      </w:rPr>
      <w:t>2</w:t>
    </w:r>
    <w:r w:rsidRPr="00003700">
      <w:rPr>
        <w:cap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B641" w14:textId="7854A6EA" w:rsidR="00431367" w:rsidRPr="00431367" w:rsidRDefault="00431367" w:rsidP="00431367">
    <w:pPr>
      <w:pStyle w:val="Zpat"/>
      <w:jc w:val="center"/>
      <w:rPr>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0619" w14:textId="77777777" w:rsidR="00CC1428" w:rsidRDefault="00CC1428" w:rsidP="00D725FB">
      <w:pPr>
        <w:spacing w:after="0" w:line="240" w:lineRule="auto"/>
      </w:pPr>
      <w:r>
        <w:separator/>
      </w:r>
    </w:p>
  </w:footnote>
  <w:footnote w:type="continuationSeparator" w:id="0">
    <w:p w14:paraId="07DADD35" w14:textId="77777777" w:rsidR="00CC1428" w:rsidRDefault="00CC1428" w:rsidP="00D725FB">
      <w:pPr>
        <w:spacing w:after="0" w:line="240" w:lineRule="auto"/>
      </w:pPr>
      <w:r>
        <w:continuationSeparator/>
      </w:r>
    </w:p>
  </w:footnote>
  <w:footnote w:id="1">
    <w:p w14:paraId="7BA7DB2F" w14:textId="77777777" w:rsidR="00AC1E56" w:rsidRDefault="00AC1E56" w:rsidP="00AC1E56">
      <w:pPr>
        <w:pStyle w:val="Textpoznpodarou"/>
      </w:pPr>
      <w:r>
        <w:rPr>
          <w:rStyle w:val="Znakapoznpodarou"/>
        </w:rPr>
        <w:footnoteRef/>
      </w:r>
      <w:r>
        <w:t xml:space="preserve"> </w:t>
      </w:r>
      <w:r w:rsidRPr="004D0C85">
        <w:rPr>
          <w:rFonts w:ascii="Times New Roman" w:eastAsia="Times New Roman" w:hAnsi="Times New Roman" w:cs="Times New Roman"/>
          <w:color w:val="000000" w:themeColor="text1"/>
          <w:sz w:val="24"/>
          <w:szCs w:val="24"/>
          <w:lang w:eastAsia="cs-CZ"/>
        </w:rPr>
        <w:t xml:space="preserve">Prahem sluchu se rozumí minimální intenzita sluchu určité frekvence, kterou je člověk schopný vnímat. </w:t>
      </w:r>
      <w:r w:rsidRPr="00605BDE">
        <w:rPr>
          <w:rFonts w:ascii="Times New Roman" w:eastAsia="Times New Roman" w:hAnsi="Times New Roman" w:cs="Times New Roman"/>
          <w:color w:val="000000" w:themeColor="text1"/>
          <w:sz w:val="24"/>
          <w:szCs w:val="24"/>
          <w:lang w:eastAsia="cs-CZ"/>
        </w:rPr>
        <w:t>(Hahn,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C83"/>
    <w:multiLevelType w:val="hybridMultilevel"/>
    <w:tmpl w:val="763081E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35D35EB"/>
    <w:multiLevelType w:val="hybridMultilevel"/>
    <w:tmpl w:val="969682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17745"/>
    <w:multiLevelType w:val="hybridMultilevel"/>
    <w:tmpl w:val="E78C7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065D3C"/>
    <w:multiLevelType w:val="hybridMultilevel"/>
    <w:tmpl w:val="4ECAEB5A"/>
    <w:lvl w:ilvl="0" w:tplc="04050001">
      <w:start w:val="1"/>
      <w:numFmt w:val="bullet"/>
      <w:lvlText w:val=""/>
      <w:lvlJc w:val="left"/>
      <w:pPr>
        <w:ind w:left="720" w:hanging="360"/>
      </w:pPr>
      <w:rPr>
        <w:rFonts w:ascii="Symbol" w:hAnsi="Symbol" w:hint="default"/>
      </w:rPr>
    </w:lvl>
    <w:lvl w:ilvl="1" w:tplc="A64658C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9E2488"/>
    <w:multiLevelType w:val="hybridMultilevel"/>
    <w:tmpl w:val="65EA501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1325771"/>
    <w:multiLevelType w:val="hybridMultilevel"/>
    <w:tmpl w:val="95CAE160"/>
    <w:lvl w:ilvl="0" w:tplc="FC6A05DE">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805822"/>
    <w:multiLevelType w:val="multilevel"/>
    <w:tmpl w:val="143A66EC"/>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71A23"/>
    <w:multiLevelType w:val="hybridMultilevel"/>
    <w:tmpl w:val="C8782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E964EA"/>
    <w:multiLevelType w:val="hybridMultilevel"/>
    <w:tmpl w:val="774AABE2"/>
    <w:lvl w:ilvl="0" w:tplc="FC6A05DE">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91C78FC"/>
    <w:multiLevelType w:val="hybridMultilevel"/>
    <w:tmpl w:val="3D369F06"/>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3D761E"/>
    <w:multiLevelType w:val="hybridMultilevel"/>
    <w:tmpl w:val="6BB0C6A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94063B5"/>
    <w:multiLevelType w:val="hybridMultilevel"/>
    <w:tmpl w:val="7A9E5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135AC3"/>
    <w:multiLevelType w:val="hybridMultilevel"/>
    <w:tmpl w:val="6268AEF8"/>
    <w:lvl w:ilvl="0" w:tplc="6548144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971779"/>
    <w:multiLevelType w:val="hybridMultilevel"/>
    <w:tmpl w:val="8342FA6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6890BF8"/>
    <w:multiLevelType w:val="hybridMultilevel"/>
    <w:tmpl w:val="BE2E92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269C700F"/>
    <w:multiLevelType w:val="hybridMultilevel"/>
    <w:tmpl w:val="5C627EE2"/>
    <w:lvl w:ilvl="0" w:tplc="FC6A05D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7B44A0"/>
    <w:multiLevelType w:val="hybridMultilevel"/>
    <w:tmpl w:val="F2A654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298A52D9"/>
    <w:multiLevelType w:val="hybridMultilevel"/>
    <w:tmpl w:val="9BACB1FA"/>
    <w:lvl w:ilvl="0" w:tplc="0405000F">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15:restartNumberingAfterBreak="0">
    <w:nsid w:val="2B12172C"/>
    <w:multiLevelType w:val="hybridMultilevel"/>
    <w:tmpl w:val="CDB66486"/>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2BC5573E"/>
    <w:multiLevelType w:val="hybridMultilevel"/>
    <w:tmpl w:val="541E6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50266C"/>
    <w:multiLevelType w:val="hybridMultilevel"/>
    <w:tmpl w:val="4FEEB2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EB0DB8"/>
    <w:multiLevelType w:val="hybridMultilevel"/>
    <w:tmpl w:val="8AC06322"/>
    <w:lvl w:ilvl="0" w:tplc="04DE390A">
      <w:start w:val="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0A6288"/>
    <w:multiLevelType w:val="hybridMultilevel"/>
    <w:tmpl w:val="ED706E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883CA7"/>
    <w:multiLevelType w:val="hybridMultilevel"/>
    <w:tmpl w:val="0FCA38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9B44F8B"/>
    <w:multiLevelType w:val="hybridMultilevel"/>
    <w:tmpl w:val="ADC04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BA0559"/>
    <w:multiLevelType w:val="hybridMultilevel"/>
    <w:tmpl w:val="9E489A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AFB3DC0"/>
    <w:multiLevelType w:val="hybridMultilevel"/>
    <w:tmpl w:val="66564D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51864115"/>
    <w:multiLevelType w:val="hybridMultilevel"/>
    <w:tmpl w:val="20968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9A4D66"/>
    <w:multiLevelType w:val="hybridMultilevel"/>
    <w:tmpl w:val="880007C6"/>
    <w:lvl w:ilvl="0" w:tplc="04050001">
      <w:start w:val="1"/>
      <w:numFmt w:val="bullet"/>
      <w:lvlText w:val=""/>
      <w:lvlJc w:val="left"/>
      <w:pPr>
        <w:ind w:left="720" w:hanging="360"/>
      </w:pPr>
      <w:rPr>
        <w:rFonts w:ascii="Symbol" w:hAnsi="Symbol" w:hint="default"/>
      </w:rPr>
    </w:lvl>
    <w:lvl w:ilvl="1" w:tplc="A64658C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06050D"/>
    <w:multiLevelType w:val="hybridMultilevel"/>
    <w:tmpl w:val="D7580564"/>
    <w:lvl w:ilvl="0" w:tplc="5EB0F46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003C90"/>
    <w:multiLevelType w:val="hybridMultilevel"/>
    <w:tmpl w:val="1E62EE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E07AA5"/>
    <w:multiLevelType w:val="hybridMultilevel"/>
    <w:tmpl w:val="C1E2B062"/>
    <w:lvl w:ilvl="0" w:tplc="0E3C8C20">
      <w:start w:val="1"/>
      <w:numFmt w:val="bullet"/>
      <w:lvlText w:val="−"/>
      <w:lvlJc w:val="left"/>
      <w:pPr>
        <w:tabs>
          <w:tab w:val="num" w:pos="720"/>
        </w:tabs>
        <w:ind w:left="720" w:hanging="360"/>
      </w:pPr>
      <w:rPr>
        <w:rFonts w:ascii="Arial" w:hAnsi="Arial" w:hint="default"/>
      </w:rPr>
    </w:lvl>
    <w:lvl w:ilvl="1" w:tplc="4CA6E0D6" w:tentative="1">
      <w:start w:val="1"/>
      <w:numFmt w:val="bullet"/>
      <w:lvlText w:val="−"/>
      <w:lvlJc w:val="left"/>
      <w:pPr>
        <w:tabs>
          <w:tab w:val="num" w:pos="1440"/>
        </w:tabs>
        <w:ind w:left="1440" w:hanging="360"/>
      </w:pPr>
      <w:rPr>
        <w:rFonts w:ascii="Arial" w:hAnsi="Arial" w:hint="default"/>
      </w:rPr>
    </w:lvl>
    <w:lvl w:ilvl="2" w:tplc="08A618E0" w:tentative="1">
      <w:start w:val="1"/>
      <w:numFmt w:val="bullet"/>
      <w:lvlText w:val="−"/>
      <w:lvlJc w:val="left"/>
      <w:pPr>
        <w:tabs>
          <w:tab w:val="num" w:pos="2160"/>
        </w:tabs>
        <w:ind w:left="2160" w:hanging="360"/>
      </w:pPr>
      <w:rPr>
        <w:rFonts w:ascii="Arial" w:hAnsi="Arial" w:hint="default"/>
      </w:rPr>
    </w:lvl>
    <w:lvl w:ilvl="3" w:tplc="992CCB9E" w:tentative="1">
      <w:start w:val="1"/>
      <w:numFmt w:val="bullet"/>
      <w:lvlText w:val="−"/>
      <w:lvlJc w:val="left"/>
      <w:pPr>
        <w:tabs>
          <w:tab w:val="num" w:pos="2880"/>
        </w:tabs>
        <w:ind w:left="2880" w:hanging="360"/>
      </w:pPr>
      <w:rPr>
        <w:rFonts w:ascii="Arial" w:hAnsi="Arial" w:hint="default"/>
      </w:rPr>
    </w:lvl>
    <w:lvl w:ilvl="4" w:tplc="F5F0AE48" w:tentative="1">
      <w:start w:val="1"/>
      <w:numFmt w:val="bullet"/>
      <w:lvlText w:val="−"/>
      <w:lvlJc w:val="left"/>
      <w:pPr>
        <w:tabs>
          <w:tab w:val="num" w:pos="3600"/>
        </w:tabs>
        <w:ind w:left="3600" w:hanging="360"/>
      </w:pPr>
      <w:rPr>
        <w:rFonts w:ascii="Arial" w:hAnsi="Arial" w:hint="default"/>
      </w:rPr>
    </w:lvl>
    <w:lvl w:ilvl="5" w:tplc="A7AE6D8C" w:tentative="1">
      <w:start w:val="1"/>
      <w:numFmt w:val="bullet"/>
      <w:lvlText w:val="−"/>
      <w:lvlJc w:val="left"/>
      <w:pPr>
        <w:tabs>
          <w:tab w:val="num" w:pos="4320"/>
        </w:tabs>
        <w:ind w:left="4320" w:hanging="360"/>
      </w:pPr>
      <w:rPr>
        <w:rFonts w:ascii="Arial" w:hAnsi="Arial" w:hint="default"/>
      </w:rPr>
    </w:lvl>
    <w:lvl w:ilvl="6" w:tplc="0DE69D72" w:tentative="1">
      <w:start w:val="1"/>
      <w:numFmt w:val="bullet"/>
      <w:lvlText w:val="−"/>
      <w:lvlJc w:val="left"/>
      <w:pPr>
        <w:tabs>
          <w:tab w:val="num" w:pos="5040"/>
        </w:tabs>
        <w:ind w:left="5040" w:hanging="360"/>
      </w:pPr>
      <w:rPr>
        <w:rFonts w:ascii="Arial" w:hAnsi="Arial" w:hint="default"/>
      </w:rPr>
    </w:lvl>
    <w:lvl w:ilvl="7" w:tplc="97A4F6F6" w:tentative="1">
      <w:start w:val="1"/>
      <w:numFmt w:val="bullet"/>
      <w:lvlText w:val="−"/>
      <w:lvlJc w:val="left"/>
      <w:pPr>
        <w:tabs>
          <w:tab w:val="num" w:pos="5760"/>
        </w:tabs>
        <w:ind w:left="5760" w:hanging="360"/>
      </w:pPr>
      <w:rPr>
        <w:rFonts w:ascii="Arial" w:hAnsi="Arial" w:hint="default"/>
      </w:rPr>
    </w:lvl>
    <w:lvl w:ilvl="8" w:tplc="E550AC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FE536E"/>
    <w:multiLevelType w:val="hybridMultilevel"/>
    <w:tmpl w:val="BFB89D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0B558A5"/>
    <w:multiLevelType w:val="hybridMultilevel"/>
    <w:tmpl w:val="3D369F06"/>
    <w:lvl w:ilvl="0" w:tplc="0405000F">
      <w:start w:val="1"/>
      <w:numFmt w:val="decimal"/>
      <w:lvlText w:val="%1."/>
      <w:lvlJc w:val="left"/>
      <w:pPr>
        <w:ind w:left="786"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11093D"/>
    <w:multiLevelType w:val="hybridMultilevel"/>
    <w:tmpl w:val="3EA6F8D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15:restartNumberingAfterBreak="0">
    <w:nsid w:val="69EA7BB9"/>
    <w:multiLevelType w:val="hybridMultilevel"/>
    <w:tmpl w:val="57A49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C83A58"/>
    <w:multiLevelType w:val="hybridMultilevel"/>
    <w:tmpl w:val="FCE209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C9F5A31"/>
    <w:multiLevelType w:val="hybridMultilevel"/>
    <w:tmpl w:val="C26C4CB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6D8677C9"/>
    <w:multiLevelType w:val="hybridMultilevel"/>
    <w:tmpl w:val="5956A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0561F4"/>
    <w:multiLevelType w:val="hybridMultilevel"/>
    <w:tmpl w:val="489AC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5A6FA6"/>
    <w:multiLevelType w:val="hybridMultilevel"/>
    <w:tmpl w:val="DE2830D8"/>
    <w:lvl w:ilvl="0" w:tplc="0910F710">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1" w15:restartNumberingAfterBreak="0">
    <w:nsid w:val="73F127BB"/>
    <w:multiLevelType w:val="hybridMultilevel"/>
    <w:tmpl w:val="C818B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1"/>
  </w:num>
  <w:num w:numId="4">
    <w:abstractNumId w:val="25"/>
  </w:num>
  <w:num w:numId="5">
    <w:abstractNumId w:val="30"/>
  </w:num>
  <w:num w:numId="6">
    <w:abstractNumId w:val="6"/>
  </w:num>
  <w:num w:numId="7">
    <w:abstractNumId w:val="34"/>
  </w:num>
  <w:num w:numId="8">
    <w:abstractNumId w:val="8"/>
  </w:num>
  <w:num w:numId="9">
    <w:abstractNumId w:val="5"/>
  </w:num>
  <w:num w:numId="10">
    <w:abstractNumId w:val="40"/>
  </w:num>
  <w:num w:numId="11">
    <w:abstractNumId w:val="15"/>
  </w:num>
  <w:num w:numId="12">
    <w:abstractNumId w:val="12"/>
  </w:num>
  <w:num w:numId="13">
    <w:abstractNumId w:val="28"/>
  </w:num>
  <w:num w:numId="14">
    <w:abstractNumId w:val="19"/>
  </w:num>
  <w:num w:numId="15">
    <w:abstractNumId w:val="3"/>
  </w:num>
  <w:num w:numId="16">
    <w:abstractNumId w:val="35"/>
  </w:num>
  <w:num w:numId="17">
    <w:abstractNumId w:val="7"/>
  </w:num>
  <w:num w:numId="18">
    <w:abstractNumId w:val="29"/>
  </w:num>
  <w:num w:numId="19">
    <w:abstractNumId w:val="20"/>
  </w:num>
  <w:num w:numId="20">
    <w:abstractNumId w:val="24"/>
  </w:num>
  <w:num w:numId="21">
    <w:abstractNumId w:val="27"/>
  </w:num>
  <w:num w:numId="22">
    <w:abstractNumId w:val="38"/>
  </w:num>
  <w:num w:numId="23">
    <w:abstractNumId w:val="22"/>
  </w:num>
  <w:num w:numId="24">
    <w:abstractNumId w:val="31"/>
  </w:num>
  <w:num w:numId="25">
    <w:abstractNumId w:val="1"/>
  </w:num>
  <w:num w:numId="26">
    <w:abstractNumId w:val="11"/>
  </w:num>
  <w:num w:numId="27">
    <w:abstractNumId w:val="18"/>
  </w:num>
  <w:num w:numId="28">
    <w:abstractNumId w:val="4"/>
  </w:num>
  <w:num w:numId="29">
    <w:abstractNumId w:val="10"/>
  </w:num>
  <w:num w:numId="30">
    <w:abstractNumId w:val="32"/>
  </w:num>
  <w:num w:numId="31">
    <w:abstractNumId w:val="23"/>
  </w:num>
  <w:num w:numId="32">
    <w:abstractNumId w:val="14"/>
  </w:num>
  <w:num w:numId="33">
    <w:abstractNumId w:val="0"/>
  </w:num>
  <w:num w:numId="34">
    <w:abstractNumId w:val="13"/>
  </w:num>
  <w:num w:numId="35">
    <w:abstractNumId w:val="36"/>
  </w:num>
  <w:num w:numId="36">
    <w:abstractNumId w:val="26"/>
  </w:num>
  <w:num w:numId="37">
    <w:abstractNumId w:val="33"/>
  </w:num>
  <w:num w:numId="38">
    <w:abstractNumId w:val="37"/>
  </w:num>
  <w:num w:numId="39">
    <w:abstractNumId w:val="16"/>
  </w:num>
  <w:num w:numId="40">
    <w:abstractNumId w:val="2"/>
  </w:num>
  <w:num w:numId="41">
    <w:abstractNumId w:val="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5E"/>
    <w:rsid w:val="00003700"/>
    <w:rsid w:val="00014295"/>
    <w:rsid w:val="000159A8"/>
    <w:rsid w:val="00015A90"/>
    <w:rsid w:val="00020C89"/>
    <w:rsid w:val="00031329"/>
    <w:rsid w:val="000403D1"/>
    <w:rsid w:val="00041EEB"/>
    <w:rsid w:val="0005398B"/>
    <w:rsid w:val="0006334B"/>
    <w:rsid w:val="000727A0"/>
    <w:rsid w:val="00080864"/>
    <w:rsid w:val="000A66E5"/>
    <w:rsid w:val="000E7898"/>
    <w:rsid w:val="0010232C"/>
    <w:rsid w:val="001205A2"/>
    <w:rsid w:val="00122B5E"/>
    <w:rsid w:val="001A2465"/>
    <w:rsid w:val="001C72E5"/>
    <w:rsid w:val="00236D95"/>
    <w:rsid w:val="0024091A"/>
    <w:rsid w:val="00240AF2"/>
    <w:rsid w:val="002661E2"/>
    <w:rsid w:val="00280409"/>
    <w:rsid w:val="00292984"/>
    <w:rsid w:val="002D1243"/>
    <w:rsid w:val="002E1998"/>
    <w:rsid w:val="002E1BE0"/>
    <w:rsid w:val="00330B54"/>
    <w:rsid w:val="003540C2"/>
    <w:rsid w:val="003D25EC"/>
    <w:rsid w:val="003E1625"/>
    <w:rsid w:val="00414ECC"/>
    <w:rsid w:val="00417403"/>
    <w:rsid w:val="00431367"/>
    <w:rsid w:val="004341FD"/>
    <w:rsid w:val="00434275"/>
    <w:rsid w:val="004A0A7F"/>
    <w:rsid w:val="004B21E2"/>
    <w:rsid w:val="004C6AAC"/>
    <w:rsid w:val="004F22C0"/>
    <w:rsid w:val="00532DAB"/>
    <w:rsid w:val="00544B55"/>
    <w:rsid w:val="00555B31"/>
    <w:rsid w:val="00564B9E"/>
    <w:rsid w:val="005C16F3"/>
    <w:rsid w:val="00614153"/>
    <w:rsid w:val="0061619B"/>
    <w:rsid w:val="00621A81"/>
    <w:rsid w:val="00632471"/>
    <w:rsid w:val="006B4BA6"/>
    <w:rsid w:val="006B5703"/>
    <w:rsid w:val="006D1ABD"/>
    <w:rsid w:val="006D4E03"/>
    <w:rsid w:val="006F6327"/>
    <w:rsid w:val="00701705"/>
    <w:rsid w:val="0072349F"/>
    <w:rsid w:val="007476A0"/>
    <w:rsid w:val="007644F6"/>
    <w:rsid w:val="00766897"/>
    <w:rsid w:val="00787666"/>
    <w:rsid w:val="00795E17"/>
    <w:rsid w:val="007C559D"/>
    <w:rsid w:val="00802D8D"/>
    <w:rsid w:val="00824901"/>
    <w:rsid w:val="008A47F8"/>
    <w:rsid w:val="008B2844"/>
    <w:rsid w:val="008B6DBB"/>
    <w:rsid w:val="008E5129"/>
    <w:rsid w:val="0092522F"/>
    <w:rsid w:val="0096554E"/>
    <w:rsid w:val="009B396E"/>
    <w:rsid w:val="009E6F8F"/>
    <w:rsid w:val="00A469CB"/>
    <w:rsid w:val="00A542DA"/>
    <w:rsid w:val="00A865BD"/>
    <w:rsid w:val="00A91C24"/>
    <w:rsid w:val="00A9283D"/>
    <w:rsid w:val="00AC1E56"/>
    <w:rsid w:val="00B27C40"/>
    <w:rsid w:val="00B43318"/>
    <w:rsid w:val="00B705F4"/>
    <w:rsid w:val="00B83E0C"/>
    <w:rsid w:val="00BC3F57"/>
    <w:rsid w:val="00BE287C"/>
    <w:rsid w:val="00BF0F07"/>
    <w:rsid w:val="00C834F0"/>
    <w:rsid w:val="00CC1428"/>
    <w:rsid w:val="00CF1AB8"/>
    <w:rsid w:val="00CF294E"/>
    <w:rsid w:val="00D00763"/>
    <w:rsid w:val="00D52B2E"/>
    <w:rsid w:val="00D608C6"/>
    <w:rsid w:val="00D66AFD"/>
    <w:rsid w:val="00D725FB"/>
    <w:rsid w:val="00D747F7"/>
    <w:rsid w:val="00DB3127"/>
    <w:rsid w:val="00E03395"/>
    <w:rsid w:val="00E152A7"/>
    <w:rsid w:val="00EB4057"/>
    <w:rsid w:val="00EE71F3"/>
    <w:rsid w:val="00F265FA"/>
    <w:rsid w:val="00F46049"/>
    <w:rsid w:val="00F6764F"/>
    <w:rsid w:val="00F94E81"/>
    <w:rsid w:val="00FB2CA4"/>
    <w:rsid w:val="00FB7099"/>
    <w:rsid w:val="00FC32A7"/>
    <w:rsid w:val="00FC426E"/>
    <w:rsid w:val="00FC47D8"/>
    <w:rsid w:val="00FC4EF3"/>
    <w:rsid w:val="00FF2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8534"/>
  <w15:chartTrackingRefBased/>
  <w15:docId w15:val="{6079AC53-7106-4C95-9C4D-1B80EE80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2B5E"/>
    <w:rPr>
      <w:rFonts w:eastAsiaTheme="minorEastAsia"/>
      <w:lang w:eastAsia="zh-CN"/>
    </w:rPr>
  </w:style>
  <w:style w:type="paragraph" w:styleId="Nadpis1">
    <w:name w:val="heading 1"/>
    <w:basedOn w:val="Normln"/>
    <w:next w:val="Normln"/>
    <w:link w:val="Nadpis1Char"/>
    <w:uiPriority w:val="9"/>
    <w:qFormat/>
    <w:rsid w:val="00A91C24"/>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unhideWhenUsed/>
    <w:qFormat/>
    <w:rsid w:val="00A91C24"/>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next w:val="Normln"/>
    <w:link w:val="Nadpis3Char"/>
    <w:uiPriority w:val="9"/>
    <w:unhideWhenUsed/>
    <w:qFormat/>
    <w:rsid w:val="00A91C24"/>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22B5E"/>
    <w:rPr>
      <w:sz w:val="16"/>
      <w:szCs w:val="16"/>
    </w:rPr>
  </w:style>
  <w:style w:type="paragraph" w:styleId="Textkomente">
    <w:name w:val="annotation text"/>
    <w:basedOn w:val="Normln"/>
    <w:link w:val="TextkomenteChar"/>
    <w:uiPriority w:val="99"/>
    <w:semiHidden/>
    <w:unhideWhenUsed/>
    <w:rsid w:val="00122B5E"/>
    <w:pPr>
      <w:spacing w:line="240" w:lineRule="auto"/>
    </w:pPr>
    <w:rPr>
      <w:sz w:val="20"/>
      <w:szCs w:val="20"/>
    </w:rPr>
  </w:style>
  <w:style w:type="character" w:customStyle="1" w:styleId="TextkomenteChar">
    <w:name w:val="Text komentáře Char"/>
    <w:basedOn w:val="Standardnpsmoodstavce"/>
    <w:link w:val="Textkomente"/>
    <w:uiPriority w:val="99"/>
    <w:semiHidden/>
    <w:rsid w:val="00122B5E"/>
    <w:rPr>
      <w:rFonts w:eastAsiaTheme="minorEastAsia"/>
      <w:sz w:val="20"/>
      <w:szCs w:val="20"/>
      <w:lang w:eastAsia="zh-CN"/>
    </w:rPr>
  </w:style>
  <w:style w:type="paragraph" w:styleId="Textbubliny">
    <w:name w:val="Balloon Text"/>
    <w:basedOn w:val="Normln"/>
    <w:link w:val="TextbublinyChar"/>
    <w:uiPriority w:val="99"/>
    <w:semiHidden/>
    <w:unhideWhenUsed/>
    <w:rsid w:val="00122B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2B5E"/>
    <w:rPr>
      <w:rFonts w:ascii="Segoe UI" w:eastAsiaTheme="minorEastAsia" w:hAnsi="Segoe UI" w:cs="Segoe UI"/>
      <w:sz w:val="18"/>
      <w:szCs w:val="18"/>
      <w:lang w:eastAsia="zh-CN"/>
    </w:rPr>
  </w:style>
  <w:style w:type="character" w:styleId="Hypertextovodkaz">
    <w:name w:val="Hyperlink"/>
    <w:basedOn w:val="Standardnpsmoodstavce"/>
    <w:uiPriority w:val="99"/>
    <w:unhideWhenUsed/>
    <w:rsid w:val="008E5129"/>
    <w:rPr>
      <w:color w:val="0000FF"/>
      <w:u w:val="single"/>
    </w:rPr>
  </w:style>
  <w:style w:type="character" w:customStyle="1" w:styleId="Nadpis1Char">
    <w:name w:val="Nadpis 1 Char"/>
    <w:basedOn w:val="Standardnpsmoodstavce"/>
    <w:link w:val="Nadpis1"/>
    <w:uiPriority w:val="9"/>
    <w:rsid w:val="00A91C2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91C2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A91C24"/>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A91C24"/>
    <w:pPr>
      <w:spacing w:after="240"/>
      <w:outlineLvl w:val="9"/>
    </w:pPr>
    <w:rPr>
      <w:lang w:val="en-US" w:eastAsia="zh-CN"/>
    </w:rPr>
  </w:style>
  <w:style w:type="paragraph" w:styleId="Obsah1">
    <w:name w:val="toc 1"/>
    <w:basedOn w:val="Normln"/>
    <w:next w:val="Normln"/>
    <w:autoRedefine/>
    <w:uiPriority w:val="39"/>
    <w:unhideWhenUsed/>
    <w:rsid w:val="00A91C24"/>
    <w:pPr>
      <w:spacing w:after="100"/>
    </w:pPr>
  </w:style>
  <w:style w:type="paragraph" w:styleId="Obsah2">
    <w:name w:val="toc 2"/>
    <w:basedOn w:val="Normln"/>
    <w:next w:val="Normln"/>
    <w:autoRedefine/>
    <w:uiPriority w:val="39"/>
    <w:unhideWhenUsed/>
    <w:rsid w:val="00A91C24"/>
    <w:pPr>
      <w:spacing w:after="100"/>
      <w:ind w:left="220"/>
    </w:pPr>
  </w:style>
  <w:style w:type="paragraph" w:styleId="Obsah3">
    <w:name w:val="toc 3"/>
    <w:basedOn w:val="Normln"/>
    <w:next w:val="Normln"/>
    <w:autoRedefine/>
    <w:uiPriority w:val="39"/>
    <w:unhideWhenUsed/>
    <w:rsid w:val="00A91C24"/>
    <w:pPr>
      <w:spacing w:after="100"/>
      <w:ind w:left="440"/>
    </w:pPr>
  </w:style>
  <w:style w:type="paragraph" w:styleId="Odstavecseseznamem">
    <w:name w:val="List Paragraph"/>
    <w:basedOn w:val="Normln"/>
    <w:uiPriority w:val="34"/>
    <w:qFormat/>
    <w:rsid w:val="00EB4057"/>
    <w:pPr>
      <w:ind w:left="720"/>
      <w:contextualSpacing/>
    </w:pPr>
    <w:rPr>
      <w:rFonts w:eastAsiaTheme="minorHAnsi"/>
      <w:lang w:eastAsia="en-US"/>
    </w:rPr>
  </w:style>
  <w:style w:type="paragraph" w:styleId="Textpoznpodarou">
    <w:name w:val="footnote text"/>
    <w:basedOn w:val="Normln"/>
    <w:link w:val="TextpoznpodarouChar"/>
    <w:uiPriority w:val="99"/>
    <w:semiHidden/>
    <w:unhideWhenUsed/>
    <w:rsid w:val="00D725FB"/>
    <w:pPr>
      <w:spacing w:after="0" w:line="240" w:lineRule="auto"/>
    </w:pPr>
    <w:rPr>
      <w:rFonts w:eastAsiaTheme="minorHAnsi"/>
      <w:sz w:val="20"/>
      <w:szCs w:val="20"/>
      <w:lang w:eastAsia="en-US"/>
    </w:rPr>
  </w:style>
  <w:style w:type="character" w:customStyle="1" w:styleId="TextpoznpodarouChar">
    <w:name w:val="Text pozn. pod čarou Char"/>
    <w:basedOn w:val="Standardnpsmoodstavce"/>
    <w:link w:val="Textpoznpodarou"/>
    <w:uiPriority w:val="99"/>
    <w:semiHidden/>
    <w:rsid w:val="00D725FB"/>
    <w:rPr>
      <w:sz w:val="20"/>
      <w:szCs w:val="20"/>
    </w:rPr>
  </w:style>
  <w:style w:type="character" w:styleId="Znakapoznpodarou">
    <w:name w:val="footnote reference"/>
    <w:basedOn w:val="Standardnpsmoodstavce"/>
    <w:uiPriority w:val="99"/>
    <w:semiHidden/>
    <w:unhideWhenUsed/>
    <w:rsid w:val="00D725FB"/>
    <w:rPr>
      <w:vertAlign w:val="superscript"/>
    </w:rPr>
  </w:style>
  <w:style w:type="character" w:styleId="Nevyeenzmnka">
    <w:name w:val="Unresolved Mention"/>
    <w:basedOn w:val="Standardnpsmoodstavce"/>
    <w:uiPriority w:val="99"/>
    <w:semiHidden/>
    <w:unhideWhenUsed/>
    <w:rsid w:val="00CF1AB8"/>
    <w:rPr>
      <w:color w:val="605E5C"/>
      <w:shd w:val="clear" w:color="auto" w:fill="E1DFDD"/>
    </w:rPr>
  </w:style>
  <w:style w:type="paragraph" w:styleId="Textvysvtlivek">
    <w:name w:val="endnote text"/>
    <w:basedOn w:val="Normln"/>
    <w:link w:val="TextvysvtlivekChar"/>
    <w:uiPriority w:val="99"/>
    <w:semiHidden/>
    <w:unhideWhenUsed/>
    <w:rsid w:val="003E162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E1625"/>
    <w:rPr>
      <w:rFonts w:eastAsiaTheme="minorEastAsia"/>
      <w:sz w:val="20"/>
      <w:szCs w:val="20"/>
      <w:lang w:eastAsia="zh-CN"/>
    </w:rPr>
  </w:style>
  <w:style w:type="character" w:styleId="Odkaznavysvtlivky">
    <w:name w:val="endnote reference"/>
    <w:basedOn w:val="Standardnpsmoodstavce"/>
    <w:uiPriority w:val="99"/>
    <w:semiHidden/>
    <w:unhideWhenUsed/>
    <w:rsid w:val="003E1625"/>
    <w:rPr>
      <w:vertAlign w:val="superscript"/>
    </w:rPr>
  </w:style>
  <w:style w:type="paragraph" w:styleId="Zhlav">
    <w:name w:val="header"/>
    <w:basedOn w:val="Normln"/>
    <w:link w:val="ZhlavChar"/>
    <w:uiPriority w:val="99"/>
    <w:unhideWhenUsed/>
    <w:rsid w:val="00EE71F3"/>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E71F3"/>
    <w:rPr>
      <w:rFonts w:eastAsiaTheme="minorEastAsia"/>
      <w:lang w:eastAsia="zh-CN"/>
    </w:rPr>
  </w:style>
  <w:style w:type="paragraph" w:styleId="Zpat">
    <w:name w:val="footer"/>
    <w:basedOn w:val="Normln"/>
    <w:link w:val="ZpatChar"/>
    <w:uiPriority w:val="99"/>
    <w:unhideWhenUsed/>
    <w:rsid w:val="00EE71F3"/>
    <w:pPr>
      <w:tabs>
        <w:tab w:val="center" w:pos="4513"/>
        <w:tab w:val="right" w:pos="9026"/>
      </w:tabs>
      <w:spacing w:after="0" w:line="240" w:lineRule="auto"/>
    </w:pPr>
  </w:style>
  <w:style w:type="character" w:customStyle="1" w:styleId="ZpatChar">
    <w:name w:val="Zápatí Char"/>
    <w:basedOn w:val="Standardnpsmoodstavce"/>
    <w:link w:val="Zpat"/>
    <w:uiPriority w:val="99"/>
    <w:rsid w:val="00EE71F3"/>
    <w:rPr>
      <w:rFonts w:eastAsiaTheme="minorEastAsia"/>
      <w:lang w:eastAsia="zh-CN"/>
    </w:rPr>
  </w:style>
  <w:style w:type="paragraph" w:styleId="Normlnweb">
    <w:name w:val="Normal (Web)"/>
    <w:basedOn w:val="Normln"/>
    <w:uiPriority w:val="99"/>
    <w:unhideWhenUsed/>
    <w:rsid w:val="00AC1E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AC1E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C1E56"/>
    <w:rPr>
      <w:b/>
      <w:bCs/>
    </w:rPr>
  </w:style>
  <w:style w:type="paragraph" w:customStyle="1" w:styleId="bodytext1">
    <w:name w:val="bodytext1"/>
    <w:basedOn w:val="Normln"/>
    <w:rsid w:val="00AC1E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F94E81"/>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F94E81"/>
    <w:rPr>
      <w:rFonts w:eastAsiaTheme="minorEastAsia"/>
      <w:color w:val="5A5A5A" w:themeColor="text1" w:themeTint="A5"/>
      <w:spacing w:val="15"/>
      <w:lang w:eastAsia="zh-CN"/>
    </w:rPr>
  </w:style>
  <w:style w:type="table" w:styleId="Mkatabulky">
    <w:name w:val="Table Grid"/>
    <w:basedOn w:val="Normlntabulka"/>
    <w:rsid w:val="004B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46049"/>
    <w:pPr>
      <w:spacing w:after="200" w:line="240" w:lineRule="auto"/>
    </w:pPr>
    <w:rPr>
      <w:i/>
      <w:iCs/>
      <w:color w:val="44546A" w:themeColor="text2"/>
      <w:sz w:val="18"/>
      <w:szCs w:val="18"/>
    </w:rPr>
  </w:style>
  <w:style w:type="character" w:styleId="Odkazjemn">
    <w:name w:val="Subtle Reference"/>
    <w:basedOn w:val="Standardnpsmoodstavce"/>
    <w:uiPriority w:val="31"/>
    <w:qFormat/>
    <w:rsid w:val="002D1243"/>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0004">
      <w:bodyDiv w:val="1"/>
      <w:marLeft w:val="0"/>
      <w:marRight w:val="0"/>
      <w:marTop w:val="0"/>
      <w:marBottom w:val="0"/>
      <w:divBdr>
        <w:top w:val="none" w:sz="0" w:space="0" w:color="auto"/>
        <w:left w:val="none" w:sz="0" w:space="0" w:color="auto"/>
        <w:bottom w:val="none" w:sz="0" w:space="0" w:color="auto"/>
        <w:right w:val="none" w:sz="0" w:space="0" w:color="auto"/>
      </w:divBdr>
      <w:divsChild>
        <w:div w:id="950667232">
          <w:marLeft w:val="562"/>
          <w:marRight w:val="0"/>
          <w:marTop w:val="26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ancedetem.cz/volny-cas-deti-se-sluchovym-postizenim" TargetMode="External"/><Relationship Id="rId18" Type="http://schemas.openxmlformats.org/officeDocument/2006/relationships/hyperlink" Target="https://csns-sport.cz/" TargetMode="External"/><Relationship Id="rId26" Type="http://schemas.openxmlformats.org/officeDocument/2006/relationships/hyperlink" Target="https://www.zakonyprolidi.cz/cs/2004-561" TargetMode="External"/><Relationship Id="rId3" Type="http://schemas.openxmlformats.org/officeDocument/2006/relationships/styles" Target="styles.xml"/><Relationship Id="rId21" Type="http://schemas.openxmlformats.org/officeDocument/2006/relationships/hyperlink" Target="http://sknedam.wz.cz/" TargetMode="External"/><Relationship Id="rId7" Type="http://schemas.openxmlformats.org/officeDocument/2006/relationships/endnotes" Target="endnotes.xml"/><Relationship Id="rId12" Type="http://schemas.openxmlformats.org/officeDocument/2006/relationships/hyperlink" Target="https://www.cun.cz/cs/" TargetMode="External"/><Relationship Id="rId17" Type="http://schemas.openxmlformats.org/officeDocument/2006/relationships/hyperlink" Target="https://www.ecpn.cz/" TargetMode="External"/><Relationship Id="rId25" Type="http://schemas.openxmlformats.org/officeDocument/2006/relationships/hyperlink" Target="https://www.zakonyprolidi.cz/cs/2008-384" TargetMode="External"/><Relationship Id="rId2" Type="http://schemas.openxmlformats.org/officeDocument/2006/relationships/numbering" Target="numbering.xml"/><Relationship Id="rId16" Type="http://schemas.openxmlformats.org/officeDocument/2006/relationships/hyperlink" Target="https://sancedetem.cz/technicke-kompenzacni-pomucky-pro-deti-se-sluchovym-postizenim" TargetMode="External"/><Relationship Id="rId20" Type="http://schemas.openxmlformats.org/officeDocument/2006/relationships/hyperlink" Target="https://pionyr.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echdeafyouth.cz/" TargetMode="External"/><Relationship Id="rId24" Type="http://schemas.openxmlformats.org/officeDocument/2006/relationships/hyperlink" Target="https://www.zakonyprolidi.cz/cs/2005-74/zneni-20201023" TargetMode="External"/><Relationship Id="rId5" Type="http://schemas.openxmlformats.org/officeDocument/2006/relationships/webSettings" Target="webSettings.xml"/><Relationship Id="rId15" Type="http://schemas.openxmlformats.org/officeDocument/2006/relationships/hyperlink" Target="https://sancedetem.cz/dite-se-sluchovym-postizenim" TargetMode="External"/><Relationship Id="rId23" Type="http://schemas.openxmlformats.org/officeDocument/2006/relationships/hyperlink" Target="https://www.pecevcelka.cz/vssl/osoby-se-sluchovym-postizenim/" TargetMode="External"/><Relationship Id="rId28" Type="http://schemas.openxmlformats.org/officeDocument/2006/relationships/footer" Target="footer4.xml"/><Relationship Id="rId10" Type="http://schemas.openxmlformats.org/officeDocument/2006/relationships/hyperlink" Target="https://www.who.int/health-topics/hearing-loss" TargetMode="External"/><Relationship Id="rId19" Type="http://schemas.openxmlformats.org/officeDocument/2006/relationships/hyperlink" Target="http://www.ounol.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orm.cz/" TargetMode="External"/><Relationship Id="rId22" Type="http://schemas.openxmlformats.org/officeDocument/2006/relationships/hyperlink" Target="https://www.tamtam.cz/"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54AC-5C33-4BD1-9438-CB4893EC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52</Pages>
  <Words>11259</Words>
  <Characters>66768</Characters>
  <Application>Microsoft Office Word</Application>
  <DocSecurity>0</DocSecurity>
  <Lines>1669</Lines>
  <Paragraphs>1026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Hirnerová</dc:creator>
  <cp:keywords/>
  <dc:description/>
  <cp:lastModifiedBy>MŠ Táboritů</cp:lastModifiedBy>
  <cp:revision>45</cp:revision>
  <dcterms:created xsi:type="dcterms:W3CDTF">2022-11-29T14:01:00Z</dcterms:created>
  <dcterms:modified xsi:type="dcterms:W3CDTF">2022-12-06T10:39:00Z</dcterms:modified>
</cp:coreProperties>
</file>