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98" w:rsidRPr="00DE2A98" w:rsidRDefault="00B13E16" w:rsidP="00B13E16">
      <w:pPr>
        <w:pStyle w:val="Nzev"/>
        <w:jc w:val="both"/>
        <w:rPr>
          <w:sz w:val="24"/>
          <w:szCs w:val="32"/>
        </w:rPr>
      </w:pPr>
      <w:r w:rsidRPr="00DE2A98">
        <w:rPr>
          <w:sz w:val="24"/>
          <w:szCs w:val="32"/>
        </w:rPr>
        <w:t xml:space="preserve">                           </w:t>
      </w:r>
      <w:r w:rsidR="00164F98" w:rsidRPr="00DE2A98">
        <w:rPr>
          <w:sz w:val="24"/>
          <w:szCs w:val="32"/>
        </w:rPr>
        <w:t>MORAVSKÁ VYSOKÁ ŠKOLA OLOMOUC</w:t>
      </w:r>
    </w:p>
    <w:p w:rsidR="00164F98" w:rsidRPr="00DE2A98" w:rsidRDefault="00164F98" w:rsidP="00F12721">
      <w:pPr>
        <w:pStyle w:val="Nzev"/>
        <w:tabs>
          <w:tab w:val="left" w:pos="3119"/>
        </w:tabs>
        <w:jc w:val="both"/>
        <w:rPr>
          <w:sz w:val="28"/>
          <w:szCs w:val="32"/>
        </w:rPr>
      </w:pPr>
      <w:r w:rsidRPr="00DE2A98">
        <w:rPr>
          <w:b/>
          <w:sz w:val="32"/>
          <w:szCs w:val="32"/>
        </w:rPr>
        <w:t xml:space="preserve">                           </w:t>
      </w:r>
      <w:r w:rsidR="00B13E16" w:rsidRPr="00DE2A98">
        <w:rPr>
          <w:b/>
          <w:sz w:val="32"/>
          <w:szCs w:val="32"/>
        </w:rPr>
        <w:t xml:space="preserve"> </w:t>
      </w:r>
      <w:bookmarkStart w:id="0" w:name="_Hlk36035413"/>
      <w:r w:rsidRPr="00DE2A98">
        <w:rPr>
          <w:sz w:val="24"/>
          <w:szCs w:val="32"/>
        </w:rPr>
        <w:t>Ústav managementu a marketingu</w:t>
      </w:r>
      <w:bookmarkEnd w:id="0"/>
    </w:p>
    <w:p w:rsidR="00164F98" w:rsidRPr="00DE2A98" w:rsidRDefault="00164F98" w:rsidP="00F12721">
      <w:pPr>
        <w:pStyle w:val="Nadpis3"/>
        <w:numPr>
          <w:ilvl w:val="0"/>
          <w:numId w:val="0"/>
        </w:numPr>
        <w:ind w:left="568"/>
        <w:jc w:val="both"/>
      </w:pPr>
    </w:p>
    <w:p w:rsidR="00164F98" w:rsidRPr="00DE2A98" w:rsidRDefault="00164F98" w:rsidP="00F12721">
      <w:pPr>
        <w:pStyle w:val="Nadpis3"/>
        <w:numPr>
          <w:ilvl w:val="0"/>
          <w:numId w:val="0"/>
        </w:numPr>
        <w:jc w:val="both"/>
      </w:pPr>
    </w:p>
    <w:p w:rsidR="00164F98" w:rsidRPr="00DE2A98" w:rsidRDefault="00164F98" w:rsidP="00F12721">
      <w:pPr>
        <w:pStyle w:val="Nadpis3"/>
        <w:numPr>
          <w:ilvl w:val="0"/>
          <w:numId w:val="0"/>
        </w:numPr>
        <w:ind w:left="568"/>
        <w:jc w:val="both"/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lang w:eastAsia="cs-CZ"/>
        </w:rPr>
      </w:pPr>
    </w:p>
    <w:p w:rsidR="00164F98" w:rsidRPr="00DE2A98" w:rsidRDefault="00B13E16" w:rsidP="00F12721">
      <w:pPr>
        <w:ind w:left="2124" w:firstLine="708"/>
        <w:jc w:val="both"/>
        <w:rPr>
          <w:rFonts w:ascii="Times New Roman" w:hAnsi="Times New Roman" w:cs="Times New Roman"/>
        </w:rPr>
      </w:pPr>
      <w:r w:rsidRPr="00DE2A98">
        <w:rPr>
          <w:rFonts w:ascii="Times New Roman" w:hAnsi="Times New Roman" w:cs="Times New Roman"/>
          <w:sz w:val="24"/>
        </w:rPr>
        <w:t xml:space="preserve"> </w:t>
      </w:r>
      <w:r w:rsidR="00164F98" w:rsidRPr="00DE2A98">
        <w:rPr>
          <w:rFonts w:ascii="Times New Roman" w:hAnsi="Times New Roman" w:cs="Times New Roman"/>
          <w:sz w:val="24"/>
        </w:rPr>
        <w:t>Organizace letních táborů</w:t>
      </w:r>
    </w:p>
    <w:p w:rsidR="00164F98" w:rsidRPr="00DE2A98" w:rsidRDefault="00B13E16" w:rsidP="00F12721">
      <w:pPr>
        <w:ind w:left="2124" w:firstLine="708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 xml:space="preserve"> </w:t>
      </w:r>
      <w:r w:rsidR="00164F98" w:rsidRPr="00DE2A98">
        <w:rPr>
          <w:rFonts w:ascii="Times New Roman" w:hAnsi="Times New Roman" w:cs="Times New Roman"/>
          <w:sz w:val="24"/>
        </w:rPr>
        <w:t>BAKALÁŘSKÁ PRÁCE</w:t>
      </w:r>
    </w:p>
    <w:p w:rsidR="00164F98" w:rsidRPr="00DE2A98" w:rsidRDefault="00164F98" w:rsidP="00F12721">
      <w:pPr>
        <w:spacing w:after="1100" w:line="240" w:lineRule="auto"/>
        <w:jc w:val="both"/>
        <w:rPr>
          <w:rFonts w:ascii="Times New Roman" w:hAnsi="Times New Roman" w:cs="Times New Roman"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sz w:val="28"/>
          <w:szCs w:val="28"/>
        </w:rPr>
      </w:pPr>
      <w:r w:rsidRPr="00DE2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98" w:rsidRPr="00DE2A98" w:rsidRDefault="00164F98" w:rsidP="00F12721">
      <w:pPr>
        <w:jc w:val="both"/>
        <w:rPr>
          <w:rFonts w:ascii="Times New Roman" w:hAnsi="Times New Roman" w:cs="Times New Roman"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b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b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b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b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b/>
        </w:rPr>
      </w:pPr>
    </w:p>
    <w:p w:rsidR="00164F98" w:rsidRPr="00DE2A98" w:rsidRDefault="00164F98" w:rsidP="00F12721">
      <w:pPr>
        <w:ind w:left="2832" w:firstLine="708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>Libuše Mališová</w:t>
      </w:r>
    </w:p>
    <w:p w:rsidR="00164F98" w:rsidRPr="00DE2A98" w:rsidRDefault="00164F98" w:rsidP="00F12721">
      <w:pPr>
        <w:ind w:left="1416" w:firstLine="708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 xml:space="preserve">Vedoucí práce: </w:t>
      </w:r>
      <w:bookmarkStart w:id="1" w:name="_Hlk36035289"/>
      <w:r w:rsidRPr="00DE2A98">
        <w:rPr>
          <w:rFonts w:ascii="Times New Roman" w:hAnsi="Times New Roman" w:cs="Times New Roman"/>
          <w:sz w:val="24"/>
        </w:rPr>
        <w:t>Ing. Jakub Chlopecký, Ph.D.</w:t>
      </w:r>
    </w:p>
    <w:bookmarkEnd w:id="1"/>
    <w:p w:rsidR="00164F98" w:rsidRPr="00DE2A98" w:rsidRDefault="00164F98" w:rsidP="00F12721">
      <w:pPr>
        <w:jc w:val="both"/>
        <w:rPr>
          <w:rFonts w:ascii="Times New Roman" w:hAnsi="Times New Roman" w:cs="Times New Roman"/>
          <w:sz w:val="24"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sz w:val="24"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sz w:val="24"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sz w:val="24"/>
        </w:rPr>
      </w:pPr>
    </w:p>
    <w:p w:rsidR="008239B5" w:rsidRPr="00DE2A98" w:rsidRDefault="008239B5" w:rsidP="00F12721">
      <w:pPr>
        <w:jc w:val="both"/>
        <w:rPr>
          <w:rFonts w:ascii="Times New Roman" w:hAnsi="Times New Roman" w:cs="Times New Roman"/>
          <w:sz w:val="24"/>
        </w:rPr>
      </w:pPr>
    </w:p>
    <w:p w:rsidR="00164F98" w:rsidRPr="00DE2A98" w:rsidRDefault="00164F98" w:rsidP="00F12721">
      <w:pPr>
        <w:jc w:val="both"/>
        <w:rPr>
          <w:rFonts w:ascii="Times New Roman" w:hAnsi="Times New Roman" w:cs="Times New Roman"/>
          <w:sz w:val="24"/>
        </w:rPr>
      </w:pPr>
    </w:p>
    <w:p w:rsidR="00105DE1" w:rsidRPr="00DE2A98" w:rsidRDefault="00164F98" w:rsidP="00F12721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E2A98">
        <w:rPr>
          <w:rFonts w:ascii="Times New Roman" w:hAnsi="Times New Roman" w:cs="Times New Roman"/>
          <w:sz w:val="24"/>
        </w:rPr>
        <w:t>Olomouc 2020</w:t>
      </w:r>
    </w:p>
    <w:p w:rsidR="00164F98" w:rsidRPr="00DE2A98" w:rsidRDefault="00164F98" w:rsidP="00F12721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lastRenderedPageBreak/>
        <w:t>PROHLÁŠENÍ</w:t>
      </w: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Prohlašuji, že jsem bakalářskou práci vypracovala samostatně a použila jen zdroje</w:t>
      </w:r>
      <w:r w:rsidR="00181A14">
        <w:rPr>
          <w:rFonts w:ascii="Times New Roman" w:hAnsi="Times New Roman" w:cs="Times New Roman"/>
          <w:sz w:val="24"/>
          <w:szCs w:val="24"/>
        </w:rPr>
        <w:t xml:space="preserve"> uvedené</w:t>
      </w:r>
      <w:r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="00F12721" w:rsidRPr="00DE2A98">
        <w:rPr>
          <w:rFonts w:ascii="Times New Roman" w:hAnsi="Times New Roman" w:cs="Times New Roman"/>
          <w:sz w:val="24"/>
          <w:szCs w:val="24"/>
        </w:rPr>
        <w:br/>
      </w:r>
      <w:r w:rsidRPr="00DE2A98">
        <w:rPr>
          <w:rFonts w:ascii="Times New Roman" w:hAnsi="Times New Roman" w:cs="Times New Roman"/>
          <w:sz w:val="24"/>
          <w:szCs w:val="24"/>
        </w:rPr>
        <w:t>v</w:t>
      </w:r>
      <w:r w:rsidR="00F12721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Pr="00DE2A98">
        <w:rPr>
          <w:rFonts w:ascii="Times New Roman" w:hAnsi="Times New Roman" w:cs="Times New Roman"/>
          <w:sz w:val="24"/>
          <w:szCs w:val="24"/>
        </w:rPr>
        <w:t xml:space="preserve">seznamu literatury a použitých zdrojů. </w:t>
      </w: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Tištěná verze textu práce je shodná s textem práce na CD nosiči a elektronickou verzí</w:t>
      </w:r>
      <w:r w:rsidR="00F12721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Pr="00DE2A98">
        <w:rPr>
          <w:rFonts w:ascii="Times New Roman" w:hAnsi="Times New Roman" w:cs="Times New Roman"/>
          <w:sz w:val="24"/>
          <w:szCs w:val="24"/>
        </w:rPr>
        <w:t>vloženou do studijního systému IS/STAG.</w:t>
      </w: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F98" w:rsidRPr="00DE2A98" w:rsidRDefault="00164F98" w:rsidP="00F12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V </w:t>
      </w:r>
      <w:r w:rsidR="00E9162F" w:rsidRPr="00DE2A98">
        <w:rPr>
          <w:rFonts w:ascii="Times New Roman" w:hAnsi="Times New Roman" w:cs="Times New Roman"/>
          <w:sz w:val="24"/>
          <w:szCs w:val="24"/>
        </w:rPr>
        <w:t>Olomouci</w:t>
      </w:r>
      <w:r w:rsidRPr="00DE2A98">
        <w:rPr>
          <w:rFonts w:ascii="Times New Roman" w:hAnsi="Times New Roman" w:cs="Times New Roman"/>
          <w:sz w:val="24"/>
          <w:szCs w:val="24"/>
        </w:rPr>
        <w:t xml:space="preserve"> dn</w:t>
      </w:r>
      <w:r w:rsidR="00956798">
        <w:rPr>
          <w:rFonts w:ascii="Times New Roman" w:hAnsi="Times New Roman" w:cs="Times New Roman"/>
          <w:sz w:val="24"/>
          <w:szCs w:val="24"/>
        </w:rPr>
        <w:t>e 26. 3</w:t>
      </w:r>
      <w:r w:rsidRPr="00DE2A98">
        <w:rPr>
          <w:rFonts w:ascii="Times New Roman" w:hAnsi="Times New Roman" w:cs="Times New Roman"/>
          <w:sz w:val="24"/>
          <w:szCs w:val="24"/>
        </w:rPr>
        <w:t>.</w:t>
      </w:r>
      <w:r w:rsidR="00956798">
        <w:rPr>
          <w:rFonts w:ascii="Times New Roman" w:hAnsi="Times New Roman" w:cs="Times New Roman"/>
          <w:sz w:val="24"/>
          <w:szCs w:val="24"/>
        </w:rPr>
        <w:t xml:space="preserve"> 2020.</w:t>
      </w:r>
      <w:r w:rsidRPr="00DE2A98">
        <w:rPr>
          <w:rFonts w:ascii="Times New Roman" w:hAnsi="Times New Roman" w:cs="Times New Roman"/>
          <w:sz w:val="24"/>
          <w:szCs w:val="24"/>
        </w:rPr>
        <w:tab/>
      </w:r>
      <w:r w:rsidRPr="00DE2A98">
        <w:rPr>
          <w:rFonts w:ascii="Times New Roman" w:hAnsi="Times New Roman" w:cs="Times New Roman"/>
          <w:sz w:val="24"/>
          <w:szCs w:val="24"/>
        </w:rPr>
        <w:tab/>
      </w:r>
      <w:r w:rsidRPr="00DE2A98">
        <w:rPr>
          <w:rFonts w:ascii="Times New Roman" w:hAnsi="Times New Roman" w:cs="Times New Roman"/>
          <w:sz w:val="24"/>
          <w:szCs w:val="24"/>
        </w:rPr>
        <w:tab/>
      </w:r>
      <w:r w:rsidRPr="00DE2A98">
        <w:rPr>
          <w:rFonts w:ascii="Times New Roman" w:hAnsi="Times New Roman" w:cs="Times New Roman"/>
          <w:sz w:val="24"/>
          <w:szCs w:val="24"/>
        </w:rPr>
        <w:tab/>
      </w:r>
      <w:r w:rsidR="00F12721" w:rsidRPr="00DE2A98">
        <w:rPr>
          <w:rFonts w:ascii="Times New Roman" w:hAnsi="Times New Roman" w:cs="Times New Roman"/>
          <w:sz w:val="24"/>
          <w:szCs w:val="24"/>
        </w:rPr>
        <w:tab/>
      </w:r>
      <w:r w:rsidR="00F12721" w:rsidRPr="00DE2A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721" w:rsidRPr="00DE2A9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2A98">
        <w:rPr>
          <w:rFonts w:ascii="Times New Roman" w:hAnsi="Times New Roman" w:cs="Times New Roman"/>
          <w:sz w:val="24"/>
          <w:szCs w:val="24"/>
          <w:u w:val="single"/>
        </w:rPr>
        <w:tab/>
      </w:r>
      <w:r w:rsidR="00F12721" w:rsidRPr="00DE2A9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="00F12721" w:rsidRPr="00DE2A9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12721" w:rsidRPr="00DE2A98" w:rsidRDefault="00F12721" w:rsidP="00F12721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8"/>
          <w:szCs w:val="24"/>
        </w:rPr>
        <w:tab/>
      </w:r>
      <w:r w:rsidRPr="00DE2A98">
        <w:rPr>
          <w:rFonts w:ascii="Times New Roman" w:hAnsi="Times New Roman" w:cs="Times New Roman"/>
          <w:sz w:val="28"/>
          <w:szCs w:val="24"/>
        </w:rPr>
        <w:tab/>
      </w:r>
      <w:r w:rsidRPr="00DE2A98">
        <w:rPr>
          <w:rFonts w:ascii="Times New Roman" w:hAnsi="Times New Roman" w:cs="Times New Roman"/>
          <w:sz w:val="28"/>
          <w:szCs w:val="24"/>
        </w:rPr>
        <w:tab/>
      </w:r>
      <w:r w:rsidRPr="00DE2A98">
        <w:rPr>
          <w:rFonts w:ascii="Times New Roman" w:hAnsi="Times New Roman" w:cs="Times New Roman"/>
          <w:sz w:val="28"/>
          <w:szCs w:val="24"/>
        </w:rPr>
        <w:tab/>
      </w:r>
      <w:r w:rsidRPr="00DE2A98">
        <w:rPr>
          <w:rFonts w:ascii="Times New Roman" w:hAnsi="Times New Roman" w:cs="Times New Roman"/>
          <w:sz w:val="28"/>
          <w:szCs w:val="24"/>
        </w:rPr>
        <w:tab/>
      </w:r>
      <w:r w:rsidRPr="00DE2A98">
        <w:rPr>
          <w:rFonts w:ascii="Times New Roman" w:hAnsi="Times New Roman" w:cs="Times New Roman"/>
          <w:sz w:val="28"/>
          <w:szCs w:val="24"/>
        </w:rPr>
        <w:tab/>
      </w:r>
      <w:r w:rsidRPr="00DE2A98">
        <w:rPr>
          <w:rFonts w:ascii="Times New Roman" w:hAnsi="Times New Roman" w:cs="Times New Roman"/>
          <w:sz w:val="28"/>
          <w:szCs w:val="24"/>
        </w:rPr>
        <w:tab/>
      </w:r>
      <w:r w:rsidR="00395E43">
        <w:rPr>
          <w:rFonts w:ascii="Times New Roman" w:hAnsi="Times New Roman" w:cs="Times New Roman"/>
          <w:sz w:val="28"/>
          <w:szCs w:val="24"/>
        </w:rPr>
        <w:t xml:space="preserve">        </w:t>
      </w:r>
      <w:r w:rsidRPr="00DE2A98">
        <w:rPr>
          <w:rFonts w:ascii="Times New Roman" w:hAnsi="Times New Roman" w:cs="Times New Roman"/>
          <w:sz w:val="24"/>
          <w:szCs w:val="24"/>
        </w:rPr>
        <w:t>Libuše Mališová</w:t>
      </w:r>
    </w:p>
    <w:p w:rsidR="00F12721" w:rsidRPr="00DE2A98" w:rsidRDefault="00F12721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lastRenderedPageBreak/>
        <w:t>PODĚKOVÁNÍ</w:t>
      </w: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2721" w:rsidRPr="00DE2A98" w:rsidRDefault="00F12721" w:rsidP="00F127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5DE1" w:rsidRPr="00DE2A98" w:rsidRDefault="00F12721" w:rsidP="00F12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Děkuji svému vedoucímu Ing. Jakubu </w:t>
      </w:r>
      <w:proofErr w:type="spellStart"/>
      <w:r w:rsidRPr="00DE2A98">
        <w:rPr>
          <w:rFonts w:ascii="Times New Roman" w:hAnsi="Times New Roman" w:cs="Times New Roman"/>
          <w:sz w:val="24"/>
          <w:szCs w:val="24"/>
        </w:rPr>
        <w:t>Chlopeckému</w:t>
      </w:r>
      <w:proofErr w:type="spellEnd"/>
      <w:r w:rsidRPr="00DE2A98">
        <w:rPr>
          <w:rFonts w:ascii="Times New Roman" w:hAnsi="Times New Roman" w:cs="Times New Roman"/>
          <w:sz w:val="24"/>
          <w:szCs w:val="24"/>
        </w:rPr>
        <w:t xml:space="preserve">, Ph.D. za odborné vedení práce, </w:t>
      </w:r>
      <w:r w:rsidRPr="00DE2A98">
        <w:rPr>
          <w:rFonts w:ascii="Times New Roman" w:hAnsi="Times New Roman" w:cs="Times New Roman"/>
          <w:sz w:val="24"/>
          <w:szCs w:val="24"/>
        </w:rPr>
        <w:br/>
        <w:t xml:space="preserve">za cenné rady a ochotu v průběhu zpracování této práce. </w:t>
      </w:r>
      <w:r w:rsidRPr="00DE2A98">
        <w:rPr>
          <w:rFonts w:ascii="Times New Roman" w:hAnsi="Times New Roman" w:cs="Times New Roman"/>
          <w:sz w:val="24"/>
          <w:szCs w:val="24"/>
        </w:rPr>
        <w:br w:type="page"/>
      </w:r>
    </w:p>
    <w:p w:rsidR="00E01ABB" w:rsidRPr="00DE2A98" w:rsidRDefault="00F12721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lastRenderedPageBreak/>
        <w:t>ZADÁNÍ BP</w:t>
      </w:r>
    </w:p>
    <w:p w:rsidR="00E01ABB" w:rsidRPr="00DE2A98" w:rsidRDefault="00E01ABB">
      <w:pPr>
        <w:rPr>
          <w:rFonts w:ascii="Times New Roman" w:hAnsi="Times New Roman" w:cs="Times New Roman"/>
          <w:b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2721" w:rsidRPr="00DE2A98" w:rsidRDefault="00E01ABB" w:rsidP="00F127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lastRenderedPageBreak/>
        <w:t>ZADÁNÍ BP</w:t>
      </w:r>
    </w:p>
    <w:p w:rsidR="00E01ABB" w:rsidRPr="00DE2A98" w:rsidRDefault="00E01ABB">
      <w:pPr>
        <w:rPr>
          <w:rFonts w:ascii="Times New Roman" w:hAnsi="Times New Roman" w:cs="Times New Roman"/>
          <w:sz w:val="24"/>
          <w:szCs w:val="24"/>
        </w:rPr>
        <w:sectPr w:rsidR="00E01ABB" w:rsidRPr="00DE2A98" w:rsidSect="00F22791"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2034308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63F8" w:rsidRPr="00880041" w:rsidRDefault="00F363F8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88004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Obsah</w:t>
          </w:r>
        </w:p>
        <w:p w:rsidR="00880041" w:rsidRPr="00880041" w:rsidRDefault="00F363F8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r w:rsidRPr="0088004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80041">
            <w:rPr>
              <w:rFonts w:ascii="Times New Roman" w:hAnsi="Times New Roman" w:cs="Times New Roman"/>
              <w:sz w:val="24"/>
              <w:szCs w:val="24"/>
            </w:rPr>
            <w:instrText xml:space="preserve"> TOC \o "1-4" \h \z \u </w:instrText>
          </w:r>
          <w:r w:rsidRPr="0088004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8283657" w:history="1">
            <w:r w:rsidR="00880041"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Úvod</w:t>
            </w:r>
            <w:r w:rsidR="00880041"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80041"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80041"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_Toc38283657 \h </w:instrText>
            </w:r>
            <w:r w:rsidR="00880041"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80041"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0041"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80041"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58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I.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Teoretická část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_Toc38283658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59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Pojetí managementu a marketingu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_Toc38283659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0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Pojem management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_Toc38283660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1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1.1.1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Projektový management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_Toc38283661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2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1.1.2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Personální management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_Toc38283662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3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Pojem marketing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_Toc38283663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4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1.2.1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Služba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_Toc38283664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5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1.2.2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Propagace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_Toc38283665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4"/>
            <w:tabs>
              <w:tab w:val="left" w:pos="15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6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1.2.2.1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PPC reklama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_Toc38283666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7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Organizace letního tábora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_Toc38283667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8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2.1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Pojem tábor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_Toc38283668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69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2.2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Příprava tábora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_Toc38283669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0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Táborový rozpočet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_Toc38283670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1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Táborový program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_Toc38283671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4"/>
            <w:tabs>
              <w:tab w:val="left" w:pos="15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2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2.2.2.1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Dopolední program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_Toc38283672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4"/>
            <w:tabs>
              <w:tab w:val="left" w:pos="15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3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2.2.2.2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Odpolední program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_Toc38283673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4"/>
            <w:tabs>
              <w:tab w:val="left" w:pos="15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4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2.2.2.3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Večerní program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_Toc38283674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5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2.3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Pořadatel tábora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_Toc38283675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6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Personál tábora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_Toc38283676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7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2.4.1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Hlavní vedoucí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_Toc38283677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8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2.4.2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Oddílový vedoucí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_Toc38283678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79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2.4.3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Instruktor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_Toc38283679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0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2.4.4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Zdravotník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_Toc38283680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1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2.4.5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Kuchař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_Toc38283681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2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Metodika práce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_Toc38283682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3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II.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Praktická část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_Toc38283683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4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Agentura Tapaza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_Toc38283684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5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4.1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Portfolio společnosti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_Toc38283685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6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Táborové prostředí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_Toc38283686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7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Nabídka táborů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_Toc38283687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8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Zaměření táborů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_Toc38283688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89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4.1.4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Příplatkové aktivity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_Toc38283689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0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4.2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Táborový program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_Toc38283690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1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Dny se speciálním programem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_Toc38283691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2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Program příměstského tábora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_Toc38283692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3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4.3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Personální management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_Toc38283693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4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4.3.1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Zajištění personálu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_Toc38283694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4"/>
            <w:tabs>
              <w:tab w:val="left" w:pos="15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5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4.3.1.1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Instruktorská škola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_Toc38283695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3"/>
            <w:tabs>
              <w:tab w:val="left" w:pos="132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6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4.3.2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Školení personálu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_Toc38283696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7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4.4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Propagace tábora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_Toc38283697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8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4.5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t>Plánování tábora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_Toc38283698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699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88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Návrhy a doporučení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_Toc38283699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0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Závěr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_Toc38283700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1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POUŽITÁ LITERATURA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_Toc38283701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2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OSTATNÍ ZDROJE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_Toc38283702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3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SEZNAM TABULEK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_Toc38283703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4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SEZNAM GRAFŮ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_Toc38283704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5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SEZNAM OBRÁZKŮ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_Toc38283705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6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SEZNAM PŘÍLOH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_Toc38283706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7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PŘÍLOHY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_Toc38283707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041" w:rsidRPr="00880041" w:rsidRDefault="00880041">
          <w:pPr>
            <w:pStyle w:val="Obsah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38283708" w:history="1">
            <w:r w:rsidRPr="00880041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ANOTACE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_Toc38283708 \h </w:instrTex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88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63F8" w:rsidRPr="00A05AB7" w:rsidRDefault="00F363F8">
          <w:pPr>
            <w:rPr>
              <w:rFonts w:ascii="Times New Roman" w:hAnsi="Times New Roman" w:cs="Times New Roman"/>
              <w:sz w:val="24"/>
              <w:szCs w:val="24"/>
            </w:rPr>
          </w:pPr>
          <w:r w:rsidRPr="0088004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C81894" w:rsidRDefault="00C8189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41014" w:rsidRDefault="00A41014" w:rsidP="004F2EA2">
      <w:pPr>
        <w:pStyle w:val="Nadpis1"/>
        <w:numPr>
          <w:ilvl w:val="0"/>
          <w:numId w:val="0"/>
        </w:numPr>
        <w:ind w:left="432"/>
        <w:rPr>
          <w:rFonts w:cs="Times New Roman"/>
        </w:rPr>
        <w:sectPr w:rsidR="00A41014" w:rsidSect="00F22791">
          <w:footerReference w:type="default" r:id="rId8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:rsidR="00105DE1" w:rsidRPr="00DE2A98" w:rsidRDefault="00105DE1" w:rsidP="004F2EA2">
      <w:pPr>
        <w:pStyle w:val="Nadpis1"/>
        <w:numPr>
          <w:ilvl w:val="0"/>
          <w:numId w:val="0"/>
        </w:numPr>
        <w:ind w:left="432"/>
        <w:rPr>
          <w:rFonts w:cs="Times New Roman"/>
        </w:rPr>
      </w:pPr>
      <w:bookmarkStart w:id="2" w:name="_Toc38283657"/>
      <w:r w:rsidRPr="00DE2A98">
        <w:rPr>
          <w:rFonts w:cs="Times New Roman"/>
        </w:rPr>
        <w:lastRenderedPageBreak/>
        <w:t>Úvod</w:t>
      </w:r>
      <w:bookmarkEnd w:id="2"/>
    </w:p>
    <w:p w:rsidR="001E3561" w:rsidRPr="00DE2A98" w:rsidRDefault="00105DE1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Ve své bakalářské práci se budu zabývat tématem „Organizace letních táborů“. Jedná </w:t>
      </w:r>
      <w:r w:rsidR="00F22791" w:rsidRPr="00DE2A98">
        <w:rPr>
          <w:rFonts w:ascii="Times New Roman" w:hAnsi="Times New Roman" w:cs="Times New Roman"/>
          <w:sz w:val="24"/>
          <w:szCs w:val="24"/>
        </w:rPr>
        <w:br/>
      </w:r>
      <w:r w:rsidRPr="00DE2A98">
        <w:rPr>
          <w:rFonts w:ascii="Times New Roman" w:hAnsi="Times New Roman" w:cs="Times New Roman"/>
          <w:sz w:val="24"/>
          <w:szCs w:val="24"/>
        </w:rPr>
        <w:t>se o</w:t>
      </w:r>
      <w:r w:rsidR="00F22791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Pr="00DE2A98">
        <w:rPr>
          <w:rFonts w:ascii="Times New Roman" w:hAnsi="Times New Roman" w:cs="Times New Roman"/>
          <w:sz w:val="24"/>
          <w:szCs w:val="24"/>
        </w:rPr>
        <w:t xml:space="preserve">volnočasovou aktivitu, která probíhá v období letních prázdnin a je určena pro děti </w:t>
      </w:r>
      <w:r w:rsidR="00316208">
        <w:rPr>
          <w:rFonts w:ascii="Times New Roman" w:hAnsi="Times New Roman" w:cs="Times New Roman"/>
          <w:sz w:val="24"/>
          <w:szCs w:val="24"/>
        </w:rPr>
        <w:br/>
      </w:r>
      <w:r w:rsidRPr="00DE2A98">
        <w:rPr>
          <w:rFonts w:ascii="Times New Roman" w:hAnsi="Times New Roman" w:cs="Times New Roman"/>
          <w:sz w:val="24"/>
          <w:szCs w:val="24"/>
        </w:rPr>
        <w:t xml:space="preserve">již od předškolního věku. </w:t>
      </w:r>
    </w:p>
    <w:p w:rsidR="00040818" w:rsidRPr="00DE2A98" w:rsidRDefault="001E3561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Výše uvedené téma jsem si zvolila z několika důvodů. Hlavním důvodem</w:t>
      </w:r>
      <w:r w:rsidR="00040818" w:rsidRPr="00DE2A98">
        <w:rPr>
          <w:rFonts w:ascii="Times New Roman" w:hAnsi="Times New Roman" w:cs="Times New Roman"/>
          <w:sz w:val="24"/>
          <w:szCs w:val="24"/>
        </w:rPr>
        <w:t xml:space="preserve"> výběru </w:t>
      </w:r>
      <w:r w:rsidR="00F22791" w:rsidRPr="00DE2A98">
        <w:rPr>
          <w:rFonts w:ascii="Times New Roman" w:hAnsi="Times New Roman" w:cs="Times New Roman"/>
          <w:sz w:val="24"/>
          <w:szCs w:val="24"/>
        </w:rPr>
        <w:br/>
      </w:r>
      <w:r w:rsidR="00040818" w:rsidRPr="00DE2A98">
        <w:rPr>
          <w:rFonts w:ascii="Times New Roman" w:hAnsi="Times New Roman" w:cs="Times New Roman"/>
          <w:sz w:val="24"/>
          <w:szCs w:val="24"/>
        </w:rPr>
        <w:t>je, že se již několik let účastním táborů, které jsou pořádány Agenturou Tapaz</w:t>
      </w:r>
      <w:r w:rsidR="00181A14">
        <w:rPr>
          <w:rFonts w:ascii="Times New Roman" w:hAnsi="Times New Roman" w:cs="Times New Roman"/>
          <w:sz w:val="24"/>
          <w:szCs w:val="24"/>
        </w:rPr>
        <w:t>ou</w:t>
      </w:r>
      <w:r w:rsidR="00040818" w:rsidRPr="00DE2A98">
        <w:rPr>
          <w:rFonts w:ascii="Times New Roman" w:hAnsi="Times New Roman" w:cs="Times New Roman"/>
          <w:sz w:val="24"/>
          <w:szCs w:val="24"/>
        </w:rPr>
        <w:t xml:space="preserve">. </w:t>
      </w:r>
      <w:r w:rsidR="00181A14">
        <w:rPr>
          <w:rFonts w:ascii="Times New Roman" w:hAnsi="Times New Roman" w:cs="Times New Roman"/>
          <w:sz w:val="24"/>
          <w:szCs w:val="24"/>
        </w:rPr>
        <w:t xml:space="preserve">Již </w:t>
      </w:r>
      <w:r w:rsidR="00040818" w:rsidRPr="00DE2A98">
        <w:rPr>
          <w:rFonts w:ascii="Times New Roman" w:hAnsi="Times New Roman" w:cs="Times New Roman"/>
          <w:sz w:val="24"/>
          <w:szCs w:val="24"/>
        </w:rPr>
        <w:t>čtyř</w:t>
      </w:r>
      <w:r w:rsidR="00181A14">
        <w:rPr>
          <w:rFonts w:ascii="Times New Roman" w:hAnsi="Times New Roman" w:cs="Times New Roman"/>
          <w:sz w:val="24"/>
          <w:szCs w:val="24"/>
        </w:rPr>
        <w:t>i roky</w:t>
      </w:r>
      <w:r w:rsidR="00040818" w:rsidRPr="00DE2A98">
        <w:rPr>
          <w:rFonts w:ascii="Times New Roman" w:hAnsi="Times New Roman" w:cs="Times New Roman"/>
          <w:sz w:val="24"/>
          <w:szCs w:val="24"/>
        </w:rPr>
        <w:t xml:space="preserve"> jsem členem personálu</w:t>
      </w:r>
      <w:r w:rsidR="009A0E75" w:rsidRPr="00DE2A98">
        <w:rPr>
          <w:rFonts w:ascii="Times New Roman" w:hAnsi="Times New Roman" w:cs="Times New Roman"/>
          <w:sz w:val="24"/>
          <w:szCs w:val="24"/>
        </w:rPr>
        <w:t xml:space="preserve"> této organizace</w:t>
      </w:r>
      <w:r w:rsidR="00040818" w:rsidRPr="00DE2A98">
        <w:rPr>
          <w:rFonts w:ascii="Times New Roman" w:hAnsi="Times New Roman" w:cs="Times New Roman"/>
          <w:sz w:val="24"/>
          <w:szCs w:val="24"/>
        </w:rPr>
        <w:t xml:space="preserve">. Začala jsem na pozici instruktora, nyní jsem oddílový vedoucí. </w:t>
      </w:r>
    </w:p>
    <w:p w:rsidR="00937EF5" w:rsidRPr="00DE2A98" w:rsidRDefault="00040818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Cílem bakalářské práce je vytvoření podkladu pro správnou organizaci letních dětských táborů. Mezi dílčí cíle patří specifikace postupu při výběru vhodného personálu a sestavení harmonogramu</w:t>
      </w:r>
      <w:r w:rsidR="00937EF5" w:rsidRPr="00DE2A98">
        <w:rPr>
          <w:rFonts w:ascii="Times New Roman" w:hAnsi="Times New Roman" w:cs="Times New Roman"/>
          <w:sz w:val="24"/>
          <w:szCs w:val="24"/>
        </w:rPr>
        <w:t xml:space="preserve"> dne.</w:t>
      </w:r>
      <w:r w:rsidR="00105DE1" w:rsidRPr="00DE2A98">
        <w:rPr>
          <w:rFonts w:ascii="Times New Roman" w:hAnsi="Times New Roman" w:cs="Times New Roman"/>
          <w:sz w:val="24"/>
          <w:szCs w:val="24"/>
        </w:rPr>
        <w:tab/>
      </w:r>
    </w:p>
    <w:p w:rsidR="00AD704D" w:rsidRDefault="006C043C" w:rsidP="00894A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Bakalářská práce se skládá ze dvou částí, a to z části teoretické a praktické. </w:t>
      </w:r>
      <w:r w:rsidR="00316208">
        <w:rPr>
          <w:rFonts w:ascii="Times New Roman" w:hAnsi="Times New Roman" w:cs="Times New Roman"/>
          <w:sz w:val="24"/>
          <w:szCs w:val="24"/>
        </w:rPr>
        <w:t>Teoretická část je rozdělena do tří kapitol. V první kapitole j</w:t>
      </w:r>
      <w:r w:rsidR="005D7BCF">
        <w:rPr>
          <w:rFonts w:ascii="Times New Roman" w:hAnsi="Times New Roman" w:cs="Times New Roman"/>
          <w:sz w:val="24"/>
          <w:szCs w:val="24"/>
        </w:rPr>
        <w:t>sou</w:t>
      </w:r>
      <w:r w:rsidR="00316208">
        <w:rPr>
          <w:rFonts w:ascii="Times New Roman" w:hAnsi="Times New Roman" w:cs="Times New Roman"/>
          <w:sz w:val="24"/>
          <w:szCs w:val="24"/>
        </w:rPr>
        <w:t xml:space="preserve"> </w:t>
      </w:r>
      <w:r w:rsidR="00147923">
        <w:rPr>
          <w:rFonts w:ascii="Times New Roman" w:hAnsi="Times New Roman" w:cs="Times New Roman"/>
          <w:sz w:val="24"/>
          <w:szCs w:val="24"/>
        </w:rPr>
        <w:t>definovány</w:t>
      </w:r>
      <w:r w:rsidR="00316208">
        <w:rPr>
          <w:rFonts w:ascii="Times New Roman" w:hAnsi="Times New Roman" w:cs="Times New Roman"/>
          <w:sz w:val="24"/>
          <w:szCs w:val="24"/>
        </w:rPr>
        <w:t xml:space="preserve"> základní pojmy managementu a marketingu, které považuji za důležité při organizaci</w:t>
      </w:r>
      <w:r w:rsidR="00912158">
        <w:rPr>
          <w:rFonts w:ascii="Times New Roman" w:hAnsi="Times New Roman" w:cs="Times New Roman"/>
          <w:sz w:val="24"/>
          <w:szCs w:val="24"/>
        </w:rPr>
        <w:t xml:space="preserve"> a následné propagaci</w:t>
      </w:r>
      <w:r w:rsidR="00316208">
        <w:rPr>
          <w:rFonts w:ascii="Times New Roman" w:hAnsi="Times New Roman" w:cs="Times New Roman"/>
          <w:sz w:val="24"/>
          <w:szCs w:val="24"/>
        </w:rPr>
        <w:t xml:space="preserve"> letního tábora. Další kapitola je zaměřena na pojmy, které jsou přímo spojeny s táborovým prostředím</w:t>
      </w:r>
      <w:r w:rsidR="00912158">
        <w:rPr>
          <w:rFonts w:ascii="Times New Roman" w:hAnsi="Times New Roman" w:cs="Times New Roman"/>
          <w:sz w:val="24"/>
          <w:szCs w:val="24"/>
        </w:rPr>
        <w:t>. V kapitole se</w:t>
      </w:r>
      <w:r w:rsidR="00BF3C7E">
        <w:rPr>
          <w:rFonts w:ascii="Times New Roman" w:hAnsi="Times New Roman" w:cs="Times New Roman"/>
          <w:sz w:val="24"/>
          <w:szCs w:val="24"/>
        </w:rPr>
        <w:t xml:space="preserve"> tedy</w:t>
      </w:r>
      <w:r w:rsidR="00912158">
        <w:rPr>
          <w:rFonts w:ascii="Times New Roman" w:hAnsi="Times New Roman" w:cs="Times New Roman"/>
          <w:sz w:val="24"/>
          <w:szCs w:val="24"/>
        </w:rPr>
        <w:t xml:space="preserve"> nachází popis přípravy tábora a povinnosti nejdůležitějších táborových pracovníků. Výše</w:t>
      </w:r>
      <w:r w:rsidR="00181A14">
        <w:rPr>
          <w:rFonts w:ascii="Times New Roman" w:hAnsi="Times New Roman" w:cs="Times New Roman"/>
          <w:sz w:val="24"/>
          <w:szCs w:val="24"/>
        </w:rPr>
        <w:t xml:space="preserve"> zmíněné</w:t>
      </w:r>
      <w:r w:rsidR="00912158">
        <w:rPr>
          <w:rFonts w:ascii="Times New Roman" w:hAnsi="Times New Roman" w:cs="Times New Roman"/>
          <w:sz w:val="24"/>
          <w:szCs w:val="24"/>
        </w:rPr>
        <w:t xml:space="preserve"> kapitol</w:t>
      </w:r>
      <w:r w:rsidR="000453C0">
        <w:rPr>
          <w:rFonts w:ascii="Times New Roman" w:hAnsi="Times New Roman" w:cs="Times New Roman"/>
          <w:sz w:val="24"/>
          <w:szCs w:val="24"/>
        </w:rPr>
        <w:t xml:space="preserve">y </w:t>
      </w:r>
      <w:r w:rsidR="002E1B57">
        <w:rPr>
          <w:rFonts w:ascii="Times New Roman" w:hAnsi="Times New Roman" w:cs="Times New Roman"/>
          <w:sz w:val="24"/>
          <w:szCs w:val="24"/>
        </w:rPr>
        <w:t>jsou</w:t>
      </w:r>
      <w:r w:rsidR="000453C0">
        <w:rPr>
          <w:rFonts w:ascii="Times New Roman" w:hAnsi="Times New Roman" w:cs="Times New Roman"/>
          <w:sz w:val="24"/>
          <w:szCs w:val="24"/>
        </w:rPr>
        <w:t xml:space="preserve"> vypracov</w:t>
      </w:r>
      <w:r w:rsidR="002E1B57">
        <w:rPr>
          <w:rFonts w:ascii="Times New Roman" w:hAnsi="Times New Roman" w:cs="Times New Roman"/>
          <w:sz w:val="24"/>
          <w:szCs w:val="24"/>
        </w:rPr>
        <w:t>ány</w:t>
      </w:r>
      <w:r w:rsidR="00912158">
        <w:rPr>
          <w:rFonts w:ascii="Times New Roman" w:hAnsi="Times New Roman" w:cs="Times New Roman"/>
          <w:sz w:val="24"/>
          <w:szCs w:val="24"/>
        </w:rPr>
        <w:t xml:space="preserve"> pomocí deskripce vybraných literárních </w:t>
      </w:r>
      <w:r w:rsidR="00912158">
        <w:rPr>
          <w:rFonts w:ascii="Times New Roman" w:hAnsi="Times New Roman" w:cs="Times New Roman"/>
          <w:sz w:val="24"/>
          <w:szCs w:val="24"/>
        </w:rPr>
        <w:br/>
        <w:t>a internetových zdrojů. Poslední kapitola teoretické část</w:t>
      </w:r>
      <w:r w:rsidR="000453C0">
        <w:rPr>
          <w:rFonts w:ascii="Times New Roman" w:hAnsi="Times New Roman" w:cs="Times New Roman"/>
          <w:sz w:val="24"/>
          <w:szCs w:val="24"/>
        </w:rPr>
        <w:t>i je věnovaná</w:t>
      </w:r>
      <w:r w:rsidR="00912158">
        <w:rPr>
          <w:rFonts w:ascii="Times New Roman" w:hAnsi="Times New Roman" w:cs="Times New Roman"/>
          <w:sz w:val="24"/>
          <w:szCs w:val="24"/>
        </w:rPr>
        <w:t xml:space="preserve"> metodice práce, </w:t>
      </w:r>
      <w:r w:rsidR="00912158">
        <w:rPr>
          <w:rFonts w:ascii="Times New Roman" w:hAnsi="Times New Roman" w:cs="Times New Roman"/>
          <w:sz w:val="24"/>
          <w:szCs w:val="24"/>
        </w:rPr>
        <w:br/>
        <w:t xml:space="preserve">kde jsou uvedeny metody, které </w:t>
      </w:r>
      <w:r w:rsidR="000453C0">
        <w:rPr>
          <w:rFonts w:ascii="Times New Roman" w:hAnsi="Times New Roman" w:cs="Times New Roman"/>
          <w:sz w:val="24"/>
          <w:szCs w:val="24"/>
        </w:rPr>
        <w:t>jsem</w:t>
      </w:r>
      <w:r w:rsidR="00912158">
        <w:rPr>
          <w:rFonts w:ascii="Times New Roman" w:hAnsi="Times New Roman" w:cs="Times New Roman"/>
          <w:sz w:val="24"/>
          <w:szCs w:val="24"/>
        </w:rPr>
        <w:t xml:space="preserve"> použi</w:t>
      </w:r>
      <w:r w:rsidR="000453C0">
        <w:rPr>
          <w:rFonts w:ascii="Times New Roman" w:hAnsi="Times New Roman" w:cs="Times New Roman"/>
          <w:sz w:val="24"/>
          <w:szCs w:val="24"/>
        </w:rPr>
        <w:t>la</w:t>
      </w:r>
      <w:r w:rsidR="00912158">
        <w:rPr>
          <w:rFonts w:ascii="Times New Roman" w:hAnsi="Times New Roman" w:cs="Times New Roman"/>
          <w:sz w:val="24"/>
          <w:szCs w:val="24"/>
        </w:rPr>
        <w:t xml:space="preserve"> při zpracování bakalářské práce.</w:t>
      </w:r>
      <w:r w:rsidR="005D7BCF">
        <w:rPr>
          <w:rFonts w:ascii="Times New Roman" w:hAnsi="Times New Roman" w:cs="Times New Roman"/>
          <w:sz w:val="24"/>
          <w:szCs w:val="24"/>
        </w:rPr>
        <w:t xml:space="preserve"> Na začátku praktické části blíže představím Agenturu Tapazu. Jedná se o cestovní kancelář, která </w:t>
      </w:r>
      <w:r w:rsidR="005D7BCF">
        <w:rPr>
          <w:rFonts w:ascii="Times New Roman" w:hAnsi="Times New Roman" w:cs="Times New Roman"/>
          <w:sz w:val="24"/>
          <w:szCs w:val="24"/>
        </w:rPr>
        <w:br/>
        <w:t xml:space="preserve">již několik let organizuje nejen letní tábory určené pro děti a mládež v rozmezí </w:t>
      </w:r>
      <w:r w:rsidR="005D7BCF">
        <w:rPr>
          <w:rFonts w:ascii="Times New Roman" w:hAnsi="Times New Roman" w:cs="Times New Roman"/>
          <w:sz w:val="24"/>
          <w:szCs w:val="24"/>
        </w:rPr>
        <w:br/>
        <w:t>od 5 do 18 let. Nej</w:t>
      </w:r>
      <w:r w:rsidR="002E1B57">
        <w:rPr>
          <w:rFonts w:ascii="Times New Roman" w:hAnsi="Times New Roman" w:cs="Times New Roman"/>
          <w:sz w:val="24"/>
          <w:szCs w:val="24"/>
        </w:rPr>
        <w:t>prve představím portfolio veškerých nabízených služeb, a to</w:t>
      </w:r>
      <w:r w:rsidR="002E4CC2">
        <w:rPr>
          <w:rFonts w:ascii="Times New Roman" w:hAnsi="Times New Roman" w:cs="Times New Roman"/>
          <w:sz w:val="24"/>
          <w:szCs w:val="24"/>
        </w:rPr>
        <w:t xml:space="preserve"> popisem</w:t>
      </w:r>
      <w:r w:rsidR="002E1B57">
        <w:rPr>
          <w:rFonts w:ascii="Times New Roman" w:hAnsi="Times New Roman" w:cs="Times New Roman"/>
          <w:sz w:val="24"/>
          <w:szCs w:val="24"/>
        </w:rPr>
        <w:t xml:space="preserve"> jednotlivých typů táborů, areálů, zaměření i příplatkových aktivit. Dále se věnuji podobě táborového programu, jehož struktura je každoročně podobná. </w:t>
      </w:r>
      <w:r w:rsidR="002E4CC2">
        <w:rPr>
          <w:rFonts w:ascii="Times New Roman" w:hAnsi="Times New Roman" w:cs="Times New Roman"/>
          <w:sz w:val="24"/>
          <w:szCs w:val="24"/>
        </w:rPr>
        <w:t>V další části se zabývám personálním zabezpečením, přesněji</w:t>
      </w:r>
      <w:r w:rsidR="00286DC1">
        <w:rPr>
          <w:rFonts w:ascii="Times New Roman" w:hAnsi="Times New Roman" w:cs="Times New Roman"/>
          <w:sz w:val="24"/>
          <w:szCs w:val="24"/>
        </w:rPr>
        <w:t xml:space="preserve"> krátkým popisem dostupných pracovních pozic,</w:t>
      </w:r>
      <w:r w:rsidR="002E4CC2">
        <w:rPr>
          <w:rFonts w:ascii="Times New Roman" w:hAnsi="Times New Roman" w:cs="Times New Roman"/>
          <w:sz w:val="24"/>
          <w:szCs w:val="24"/>
        </w:rPr>
        <w:t xml:space="preserve"> náborem a následném školení personálu.</w:t>
      </w:r>
      <w:r w:rsidR="00A75FD7">
        <w:rPr>
          <w:rFonts w:ascii="Times New Roman" w:hAnsi="Times New Roman" w:cs="Times New Roman"/>
          <w:sz w:val="24"/>
          <w:szCs w:val="24"/>
        </w:rPr>
        <w:t xml:space="preserve"> </w:t>
      </w:r>
      <w:r w:rsidR="00BF3C7E">
        <w:rPr>
          <w:rFonts w:ascii="Times New Roman" w:hAnsi="Times New Roman" w:cs="Times New Roman"/>
          <w:sz w:val="24"/>
          <w:szCs w:val="24"/>
        </w:rPr>
        <w:t>Poté</w:t>
      </w:r>
      <w:r w:rsidR="00A75FD7">
        <w:rPr>
          <w:rFonts w:ascii="Times New Roman" w:hAnsi="Times New Roman" w:cs="Times New Roman"/>
          <w:sz w:val="24"/>
          <w:szCs w:val="24"/>
        </w:rPr>
        <w:t xml:space="preserve"> představím reklamní média, kter</w:t>
      </w:r>
      <w:r w:rsidR="00BF3C7E">
        <w:rPr>
          <w:rFonts w:ascii="Times New Roman" w:hAnsi="Times New Roman" w:cs="Times New Roman"/>
          <w:sz w:val="24"/>
          <w:szCs w:val="24"/>
        </w:rPr>
        <w:t>á</w:t>
      </w:r>
      <w:r w:rsidR="00A75FD7">
        <w:rPr>
          <w:rFonts w:ascii="Times New Roman" w:hAnsi="Times New Roman" w:cs="Times New Roman"/>
          <w:sz w:val="24"/>
          <w:szCs w:val="24"/>
        </w:rPr>
        <w:t xml:space="preserve"> společnost využívá </w:t>
      </w:r>
      <w:r w:rsidR="00BF3C7E">
        <w:rPr>
          <w:rFonts w:ascii="Times New Roman" w:hAnsi="Times New Roman" w:cs="Times New Roman"/>
          <w:sz w:val="24"/>
          <w:szCs w:val="24"/>
        </w:rPr>
        <w:br/>
        <w:t>k</w:t>
      </w:r>
      <w:r w:rsidR="00A75FD7">
        <w:rPr>
          <w:rFonts w:ascii="Times New Roman" w:hAnsi="Times New Roman" w:cs="Times New Roman"/>
          <w:sz w:val="24"/>
          <w:szCs w:val="24"/>
        </w:rPr>
        <w:t xml:space="preserve"> propagaci své táborové nabídky. </w:t>
      </w:r>
      <w:r w:rsidR="00925C6E" w:rsidRPr="00894AB4">
        <w:rPr>
          <w:rFonts w:ascii="Times New Roman" w:hAnsi="Times New Roman" w:cs="Times New Roman"/>
          <w:sz w:val="24"/>
          <w:szCs w:val="24"/>
        </w:rPr>
        <w:t xml:space="preserve">Další kapitola je věnovaná </w:t>
      </w:r>
      <w:r w:rsidR="00072C06" w:rsidRPr="00894AB4">
        <w:rPr>
          <w:rFonts w:ascii="Times New Roman" w:hAnsi="Times New Roman" w:cs="Times New Roman"/>
          <w:sz w:val="24"/>
          <w:szCs w:val="24"/>
        </w:rPr>
        <w:t>procesu plánování</w:t>
      </w:r>
      <w:r w:rsidR="00925C6E" w:rsidRPr="00894AB4">
        <w:rPr>
          <w:rFonts w:ascii="Times New Roman" w:hAnsi="Times New Roman" w:cs="Times New Roman"/>
          <w:sz w:val="24"/>
          <w:szCs w:val="24"/>
        </w:rPr>
        <w:t xml:space="preserve"> tábor</w:t>
      </w:r>
      <w:r w:rsidR="00D70481" w:rsidRPr="00894AB4">
        <w:rPr>
          <w:rFonts w:ascii="Times New Roman" w:hAnsi="Times New Roman" w:cs="Times New Roman"/>
          <w:sz w:val="24"/>
          <w:szCs w:val="24"/>
        </w:rPr>
        <w:t>a</w:t>
      </w:r>
      <w:r w:rsidR="00894AB4" w:rsidRPr="00894AB4">
        <w:rPr>
          <w:rFonts w:ascii="Times New Roman" w:hAnsi="Times New Roman" w:cs="Times New Roman"/>
          <w:sz w:val="24"/>
          <w:szCs w:val="24"/>
        </w:rPr>
        <w:t xml:space="preserve">, </w:t>
      </w:r>
      <w:r w:rsidR="00894AB4" w:rsidRPr="00894AB4">
        <w:rPr>
          <w:rFonts w:ascii="Times New Roman" w:hAnsi="Times New Roman" w:cs="Times New Roman"/>
          <w:sz w:val="24"/>
          <w:szCs w:val="24"/>
        </w:rPr>
        <w:br/>
        <w:t xml:space="preserve">kde jsou popsány jednotlivé postupy </w:t>
      </w:r>
      <w:r w:rsidR="00BF3C7E">
        <w:rPr>
          <w:rFonts w:ascii="Times New Roman" w:hAnsi="Times New Roman" w:cs="Times New Roman"/>
          <w:sz w:val="24"/>
          <w:szCs w:val="24"/>
        </w:rPr>
        <w:t>A</w:t>
      </w:r>
      <w:r w:rsidR="00894AB4" w:rsidRPr="00894AB4">
        <w:rPr>
          <w:rFonts w:ascii="Times New Roman" w:hAnsi="Times New Roman" w:cs="Times New Roman"/>
          <w:sz w:val="24"/>
          <w:szCs w:val="24"/>
        </w:rPr>
        <w:t>gentury Tapazy při plánování letních táborů. K</w:t>
      </w:r>
      <w:r w:rsidR="00D70481" w:rsidRPr="00894AB4">
        <w:rPr>
          <w:rFonts w:ascii="Times New Roman" w:hAnsi="Times New Roman" w:cs="Times New Roman"/>
          <w:sz w:val="24"/>
          <w:szCs w:val="24"/>
        </w:rPr>
        <w:t> </w:t>
      </w:r>
      <w:r w:rsidR="00D70481" w:rsidRPr="000F4866">
        <w:rPr>
          <w:rFonts w:ascii="Times New Roman" w:hAnsi="Times New Roman" w:cs="Times New Roman"/>
          <w:sz w:val="24"/>
          <w:szCs w:val="24"/>
        </w:rPr>
        <w:t>sepsání praktické části jsem</w:t>
      </w:r>
      <w:r w:rsidR="000F4866" w:rsidRPr="000F4866">
        <w:rPr>
          <w:rFonts w:ascii="Times New Roman" w:hAnsi="Times New Roman" w:cs="Times New Roman"/>
          <w:sz w:val="24"/>
          <w:szCs w:val="24"/>
        </w:rPr>
        <w:t xml:space="preserve"> zvolila</w:t>
      </w:r>
      <w:r w:rsidR="00D70481" w:rsidRPr="000F4866">
        <w:rPr>
          <w:rFonts w:ascii="Times New Roman" w:hAnsi="Times New Roman" w:cs="Times New Roman"/>
          <w:sz w:val="24"/>
          <w:szCs w:val="24"/>
        </w:rPr>
        <w:t xml:space="preserve"> nejen inter</w:t>
      </w:r>
      <w:r w:rsidR="000F4866" w:rsidRPr="000F4866">
        <w:rPr>
          <w:rFonts w:ascii="Times New Roman" w:hAnsi="Times New Roman" w:cs="Times New Roman"/>
          <w:sz w:val="24"/>
          <w:szCs w:val="24"/>
        </w:rPr>
        <w:t xml:space="preserve">netové nebo interní zdroje společnosti, ale taktéž </w:t>
      </w:r>
      <w:r w:rsidR="00894AB4">
        <w:rPr>
          <w:rFonts w:ascii="Times New Roman" w:hAnsi="Times New Roman" w:cs="Times New Roman"/>
          <w:sz w:val="24"/>
          <w:szCs w:val="24"/>
        </w:rPr>
        <w:br/>
      </w:r>
      <w:r w:rsidR="000F4866" w:rsidRPr="000F4866">
        <w:rPr>
          <w:rFonts w:ascii="Times New Roman" w:hAnsi="Times New Roman" w:cs="Times New Roman"/>
          <w:sz w:val="24"/>
          <w:szCs w:val="24"/>
        </w:rPr>
        <w:t>jsem využila</w:t>
      </w:r>
      <w:r w:rsidR="00D70481" w:rsidRPr="000F4866">
        <w:rPr>
          <w:rFonts w:ascii="Times New Roman" w:hAnsi="Times New Roman" w:cs="Times New Roman"/>
          <w:sz w:val="24"/>
          <w:szCs w:val="24"/>
        </w:rPr>
        <w:t xml:space="preserve"> znalosti a osobní zkušenosti, které jsem získala ze spolupráce</w:t>
      </w:r>
      <w:r w:rsidR="000F4866">
        <w:rPr>
          <w:rFonts w:ascii="Times New Roman" w:hAnsi="Times New Roman" w:cs="Times New Roman"/>
          <w:sz w:val="24"/>
          <w:szCs w:val="24"/>
        </w:rPr>
        <w:t xml:space="preserve"> s danou agenturou</w:t>
      </w:r>
      <w:r w:rsidR="00D70481" w:rsidRPr="000F4866">
        <w:rPr>
          <w:rFonts w:ascii="Times New Roman" w:hAnsi="Times New Roman" w:cs="Times New Roman"/>
          <w:sz w:val="24"/>
          <w:szCs w:val="24"/>
        </w:rPr>
        <w:t>.</w:t>
      </w:r>
      <w:r w:rsidR="00AD7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E1" w:rsidRPr="00DE2A98" w:rsidRDefault="00005698" w:rsidP="00894A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AD70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závěru</w:t>
      </w:r>
      <w:r w:rsidR="00AD704D">
        <w:rPr>
          <w:rFonts w:ascii="Times New Roman" w:hAnsi="Times New Roman" w:cs="Times New Roman"/>
          <w:sz w:val="24"/>
          <w:szCs w:val="24"/>
        </w:rPr>
        <w:t xml:space="preserve"> bakalářské práce</w:t>
      </w:r>
      <w:r>
        <w:rPr>
          <w:rFonts w:ascii="Times New Roman" w:hAnsi="Times New Roman" w:cs="Times New Roman"/>
          <w:sz w:val="24"/>
          <w:szCs w:val="24"/>
        </w:rPr>
        <w:t xml:space="preserve"> jso</w:t>
      </w:r>
      <w:r w:rsidR="00A84C0C">
        <w:rPr>
          <w:rFonts w:ascii="Times New Roman" w:hAnsi="Times New Roman" w:cs="Times New Roman"/>
          <w:sz w:val="24"/>
          <w:szCs w:val="24"/>
        </w:rPr>
        <w:t>u sepsán</w:t>
      </w:r>
      <w:r w:rsidR="00BF3C7E">
        <w:rPr>
          <w:rFonts w:ascii="Times New Roman" w:hAnsi="Times New Roman" w:cs="Times New Roman"/>
          <w:sz w:val="24"/>
          <w:szCs w:val="24"/>
        </w:rPr>
        <w:t>a</w:t>
      </w:r>
      <w:r w:rsidR="00A84C0C">
        <w:rPr>
          <w:rFonts w:ascii="Times New Roman" w:hAnsi="Times New Roman" w:cs="Times New Roman"/>
          <w:sz w:val="24"/>
          <w:szCs w:val="24"/>
        </w:rPr>
        <w:t xml:space="preserve"> doporučení a nutná opatření pro jednotlivé situace, které mohou nastat v období letních prázdnin na území České republiky v souvislosti s celosvětovou pandemií Covid-19.</w:t>
      </w:r>
      <w:r w:rsidR="00AF6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E1" w:rsidRPr="00DE2A98" w:rsidRDefault="00105DE1" w:rsidP="00B316F5">
      <w:r w:rsidRPr="00DE2A98">
        <w:br w:type="page"/>
      </w:r>
    </w:p>
    <w:p w:rsidR="009A4EEE" w:rsidRPr="00DE2A98" w:rsidRDefault="009A4EEE" w:rsidP="00654A24">
      <w:pPr>
        <w:pStyle w:val="Nadpis"/>
        <w:spacing w:line="360" w:lineRule="auto"/>
        <w:rPr>
          <w:rFonts w:cs="Times New Roman"/>
        </w:rPr>
      </w:pPr>
      <w:bookmarkStart w:id="3" w:name="_Toc38283658"/>
      <w:r w:rsidRPr="00DE2A98">
        <w:rPr>
          <w:rFonts w:cs="Times New Roman"/>
        </w:rPr>
        <w:lastRenderedPageBreak/>
        <w:t>Teoretická část</w:t>
      </w:r>
      <w:bookmarkEnd w:id="3"/>
    </w:p>
    <w:p w:rsidR="00D92572" w:rsidRDefault="00105DE1" w:rsidP="008718C4">
      <w:pPr>
        <w:pStyle w:val="Nadpis1"/>
        <w:spacing w:line="360" w:lineRule="auto"/>
        <w:rPr>
          <w:rFonts w:cs="Times New Roman"/>
        </w:rPr>
      </w:pPr>
      <w:bookmarkStart w:id="4" w:name="_Toc38283659"/>
      <w:r w:rsidRPr="00DE2A98">
        <w:rPr>
          <w:rFonts w:cs="Times New Roman"/>
        </w:rPr>
        <w:t>Pojetí managementu a marketingu</w:t>
      </w:r>
      <w:bookmarkEnd w:id="4"/>
    </w:p>
    <w:p w:rsidR="008718C4" w:rsidRPr="008718C4" w:rsidRDefault="008B7C86" w:rsidP="008718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první kapitole jsou </w:t>
      </w:r>
      <w:r w:rsidR="002B1FD5">
        <w:rPr>
          <w:rFonts w:ascii="Times New Roman" w:hAnsi="Times New Roman" w:cs="Times New Roman"/>
          <w:sz w:val="24"/>
          <w:szCs w:val="24"/>
          <w:lang w:eastAsia="cs-CZ"/>
        </w:rPr>
        <w:t xml:space="preserve">popsány </w:t>
      </w:r>
      <w:r>
        <w:rPr>
          <w:rFonts w:ascii="Times New Roman" w:hAnsi="Times New Roman" w:cs="Times New Roman"/>
          <w:sz w:val="24"/>
          <w:szCs w:val="24"/>
          <w:lang w:eastAsia="cs-CZ"/>
        </w:rPr>
        <w:t>pojmy z managementu a marketingu</w:t>
      </w:r>
      <w:r w:rsidR="002B1FD5">
        <w:rPr>
          <w:rFonts w:ascii="Times New Roman" w:hAnsi="Times New Roman" w:cs="Times New Roman"/>
          <w:sz w:val="24"/>
          <w:szCs w:val="24"/>
          <w:lang w:eastAsia="cs-CZ"/>
        </w:rPr>
        <w:t>, které jsou spojeny s organizací tábora.</w:t>
      </w:r>
    </w:p>
    <w:p w:rsidR="00105DE1" w:rsidRPr="00DE2A98" w:rsidRDefault="00105DE1" w:rsidP="008718C4">
      <w:pPr>
        <w:pStyle w:val="Nadpis2"/>
        <w:rPr>
          <w:rFonts w:cs="Times New Roman"/>
        </w:rPr>
      </w:pPr>
      <w:bookmarkStart w:id="5" w:name="_Toc38283660"/>
      <w:r w:rsidRPr="00DE2A98">
        <w:rPr>
          <w:rFonts w:cs="Times New Roman"/>
        </w:rPr>
        <w:t>Pojem management</w:t>
      </w:r>
      <w:bookmarkEnd w:id="5"/>
    </w:p>
    <w:p w:rsidR="00413B9D" w:rsidRPr="00DE2A98" w:rsidRDefault="009A6571" w:rsidP="008718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Management je proce</w:t>
      </w:r>
      <w:r w:rsidR="00693F3C" w:rsidRPr="00DE2A98">
        <w:rPr>
          <w:rFonts w:ascii="Times New Roman" w:hAnsi="Times New Roman" w:cs="Times New Roman"/>
          <w:sz w:val="24"/>
          <w:szCs w:val="24"/>
        </w:rPr>
        <w:t>s</w:t>
      </w:r>
      <w:r w:rsidR="000A5346" w:rsidRPr="00DE2A98">
        <w:rPr>
          <w:rFonts w:ascii="Times New Roman" w:hAnsi="Times New Roman" w:cs="Times New Roman"/>
          <w:sz w:val="24"/>
          <w:szCs w:val="24"/>
        </w:rPr>
        <w:t xml:space="preserve"> koordinace pracovních činností v</w:t>
      </w:r>
      <w:r w:rsidR="00872779" w:rsidRPr="00DE2A98">
        <w:rPr>
          <w:rFonts w:ascii="Times New Roman" w:hAnsi="Times New Roman" w:cs="Times New Roman"/>
          <w:sz w:val="24"/>
          <w:szCs w:val="24"/>
        </w:rPr>
        <w:t> </w:t>
      </w:r>
      <w:r w:rsidR="000A5346" w:rsidRPr="00DE2A98">
        <w:rPr>
          <w:rFonts w:ascii="Times New Roman" w:hAnsi="Times New Roman" w:cs="Times New Roman"/>
          <w:sz w:val="24"/>
          <w:szCs w:val="24"/>
        </w:rPr>
        <w:t>organizacích</w:t>
      </w:r>
      <w:r w:rsidR="00872779" w:rsidRPr="00DE2A98">
        <w:rPr>
          <w:rFonts w:ascii="Times New Roman" w:hAnsi="Times New Roman" w:cs="Times New Roman"/>
          <w:sz w:val="24"/>
          <w:szCs w:val="24"/>
        </w:rPr>
        <w:t xml:space="preserve">, jehož cílem </w:t>
      </w:r>
      <w:r w:rsidR="00F22791" w:rsidRPr="00DE2A98">
        <w:rPr>
          <w:rFonts w:ascii="Times New Roman" w:hAnsi="Times New Roman" w:cs="Times New Roman"/>
          <w:sz w:val="24"/>
          <w:szCs w:val="24"/>
        </w:rPr>
        <w:br/>
      </w:r>
      <w:r w:rsidR="00872779" w:rsidRPr="00DE2A98">
        <w:rPr>
          <w:rFonts w:ascii="Times New Roman" w:hAnsi="Times New Roman" w:cs="Times New Roman"/>
          <w:sz w:val="24"/>
          <w:szCs w:val="24"/>
        </w:rPr>
        <w:t>je dosažení předem stanovených výsledků</w:t>
      </w:r>
      <w:r w:rsidR="000A5346" w:rsidRPr="00DE2A98">
        <w:rPr>
          <w:rFonts w:ascii="Times New Roman" w:hAnsi="Times New Roman" w:cs="Times New Roman"/>
          <w:sz w:val="24"/>
          <w:szCs w:val="24"/>
        </w:rPr>
        <w:t xml:space="preserve">. Proces probíhá mezi řídícím subjektem </w:t>
      </w:r>
      <w:r w:rsidR="00872779" w:rsidRPr="00DE2A98">
        <w:rPr>
          <w:rFonts w:ascii="Times New Roman" w:hAnsi="Times New Roman" w:cs="Times New Roman"/>
          <w:sz w:val="24"/>
          <w:szCs w:val="24"/>
        </w:rPr>
        <w:br/>
      </w:r>
      <w:r w:rsidR="000A5346" w:rsidRPr="00DE2A98">
        <w:rPr>
          <w:rFonts w:ascii="Times New Roman" w:hAnsi="Times New Roman" w:cs="Times New Roman"/>
          <w:sz w:val="24"/>
          <w:szCs w:val="24"/>
        </w:rPr>
        <w:t>a řízeným objektem. V obou případech se může jednat jak o jednotlivce, tak i o skupinu pracovníků.</w:t>
      </w:r>
      <w:r w:rsidR="00872779" w:rsidRPr="00DE2A9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BE0502" w:rsidRPr="00DE2A98" w:rsidRDefault="00153AEF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Management se skládá z několika konceptů. </w:t>
      </w:r>
      <w:r w:rsidR="0002025B" w:rsidRPr="00DE2A98">
        <w:rPr>
          <w:rFonts w:ascii="Times New Roman" w:hAnsi="Times New Roman" w:cs="Times New Roman"/>
          <w:sz w:val="24"/>
          <w:szCs w:val="24"/>
        </w:rPr>
        <w:t>Mezi nejznámější koncepty můžeme</w:t>
      </w:r>
      <w:r w:rsidR="00D92572">
        <w:rPr>
          <w:rFonts w:ascii="Times New Roman" w:hAnsi="Times New Roman" w:cs="Times New Roman"/>
          <w:sz w:val="24"/>
          <w:szCs w:val="24"/>
        </w:rPr>
        <w:t xml:space="preserve"> </w:t>
      </w:r>
      <w:r w:rsidR="0002025B" w:rsidRPr="00DE2A98">
        <w:rPr>
          <w:rFonts w:ascii="Times New Roman" w:hAnsi="Times New Roman" w:cs="Times New Roman"/>
          <w:sz w:val="24"/>
          <w:szCs w:val="24"/>
        </w:rPr>
        <w:t>zařadit členění dle manažerských funkcí. V současnosti jsou manažerské funkce definovány</w:t>
      </w:r>
      <w:r w:rsidR="00D92572">
        <w:rPr>
          <w:rFonts w:ascii="Times New Roman" w:hAnsi="Times New Roman" w:cs="Times New Roman"/>
          <w:sz w:val="24"/>
          <w:szCs w:val="24"/>
        </w:rPr>
        <w:t xml:space="preserve"> </w:t>
      </w:r>
      <w:r w:rsidR="0002025B" w:rsidRPr="00DE2A98">
        <w:rPr>
          <w:rFonts w:ascii="Times New Roman" w:hAnsi="Times New Roman" w:cs="Times New Roman"/>
          <w:sz w:val="24"/>
          <w:szCs w:val="24"/>
        </w:rPr>
        <w:t xml:space="preserve">jako plánování, organizování, personalistika, vedení a kontrolování. </w:t>
      </w:r>
      <w:r w:rsidR="004B1BED" w:rsidRPr="00DE2A98">
        <w:rPr>
          <w:rFonts w:ascii="Times New Roman" w:hAnsi="Times New Roman" w:cs="Times New Roman"/>
          <w:sz w:val="24"/>
          <w:szCs w:val="24"/>
        </w:rPr>
        <w:t>Další členění</w:t>
      </w:r>
      <w:r w:rsidR="00D92572">
        <w:rPr>
          <w:rFonts w:ascii="Times New Roman" w:hAnsi="Times New Roman" w:cs="Times New Roman"/>
          <w:sz w:val="24"/>
          <w:szCs w:val="24"/>
        </w:rPr>
        <w:t xml:space="preserve"> </w:t>
      </w:r>
      <w:r w:rsidR="004B1BED" w:rsidRPr="00DE2A98">
        <w:rPr>
          <w:rFonts w:ascii="Times New Roman" w:hAnsi="Times New Roman" w:cs="Times New Roman"/>
          <w:sz w:val="24"/>
          <w:szCs w:val="24"/>
        </w:rPr>
        <w:t xml:space="preserve">managementu je </w:t>
      </w:r>
      <w:r w:rsidR="0002025B" w:rsidRPr="00DE2A98">
        <w:rPr>
          <w:rFonts w:ascii="Times New Roman" w:hAnsi="Times New Roman" w:cs="Times New Roman"/>
          <w:sz w:val="24"/>
          <w:szCs w:val="24"/>
        </w:rPr>
        <w:t>pomocí</w:t>
      </w:r>
      <w:r w:rsidR="004B1BED" w:rsidRPr="00DE2A98">
        <w:rPr>
          <w:rFonts w:ascii="Times New Roman" w:hAnsi="Times New Roman" w:cs="Times New Roman"/>
          <w:sz w:val="24"/>
          <w:szCs w:val="24"/>
        </w:rPr>
        <w:t xml:space="preserve"> konceptu</w:t>
      </w:r>
      <w:r w:rsidR="0002025B" w:rsidRPr="00DE2A98">
        <w:rPr>
          <w:rFonts w:ascii="Times New Roman" w:hAnsi="Times New Roman" w:cs="Times New Roman"/>
          <w:sz w:val="24"/>
          <w:szCs w:val="24"/>
        </w:rPr>
        <w:t xml:space="preserve"> řídícího cyklu, který obsahuje tři na sebe navazující činnosti,</w:t>
      </w:r>
      <w:r w:rsidR="00D92572">
        <w:rPr>
          <w:rFonts w:ascii="Times New Roman" w:hAnsi="Times New Roman" w:cs="Times New Roman"/>
          <w:sz w:val="24"/>
          <w:szCs w:val="24"/>
        </w:rPr>
        <w:t xml:space="preserve"> </w:t>
      </w:r>
      <w:r w:rsidR="0002025B" w:rsidRPr="00DE2A98">
        <w:rPr>
          <w:rFonts w:ascii="Times New Roman" w:hAnsi="Times New Roman" w:cs="Times New Roman"/>
          <w:sz w:val="24"/>
          <w:szCs w:val="24"/>
        </w:rPr>
        <w:t>a to rozhodování, ovlivňování a kontrolování.</w:t>
      </w:r>
      <w:r w:rsidR="0002025B" w:rsidRPr="00DE2A9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48665E" w:rsidRPr="00DE2A98" w:rsidRDefault="0048665E" w:rsidP="00654A24">
      <w:pPr>
        <w:pStyle w:val="Nadpis3"/>
      </w:pPr>
      <w:bookmarkStart w:id="6" w:name="_Toc38283661"/>
      <w:r w:rsidRPr="00DE2A98">
        <w:t>Projektový management</w:t>
      </w:r>
      <w:bookmarkEnd w:id="6"/>
    </w:p>
    <w:p w:rsidR="0048665E" w:rsidRPr="00DE2A98" w:rsidRDefault="0048665E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Projektový management</w:t>
      </w:r>
      <w:r w:rsidR="00042939">
        <w:rPr>
          <w:rFonts w:ascii="Times New Roman" w:hAnsi="Times New Roman" w:cs="Times New Roman"/>
          <w:sz w:val="24"/>
          <w:szCs w:val="24"/>
        </w:rPr>
        <w:t xml:space="preserve"> </w:t>
      </w:r>
      <w:r w:rsidRPr="00DE2A98">
        <w:rPr>
          <w:rFonts w:ascii="Times New Roman" w:hAnsi="Times New Roman" w:cs="Times New Roman"/>
          <w:sz w:val="24"/>
          <w:szCs w:val="24"/>
        </w:rPr>
        <w:t>se zabýv</w:t>
      </w:r>
      <w:r w:rsidR="00042939">
        <w:rPr>
          <w:rFonts w:ascii="Times New Roman" w:hAnsi="Times New Roman" w:cs="Times New Roman"/>
          <w:sz w:val="24"/>
          <w:szCs w:val="24"/>
        </w:rPr>
        <w:t>á způsobem</w:t>
      </w:r>
      <w:r w:rsidRPr="00DE2A98">
        <w:rPr>
          <w:rFonts w:ascii="Times New Roman" w:hAnsi="Times New Roman" w:cs="Times New Roman"/>
          <w:sz w:val="24"/>
          <w:szCs w:val="24"/>
        </w:rPr>
        <w:t xml:space="preserve">, jak stanovit návrh </w:t>
      </w:r>
      <w:r w:rsidR="00532FE3" w:rsidRPr="00DE2A98">
        <w:rPr>
          <w:rFonts w:ascii="Times New Roman" w:hAnsi="Times New Roman" w:cs="Times New Roman"/>
          <w:sz w:val="24"/>
          <w:szCs w:val="24"/>
        </w:rPr>
        <w:t>projektu,</w:t>
      </w:r>
      <w:r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="00EF68DC">
        <w:rPr>
          <w:rFonts w:ascii="Times New Roman" w:hAnsi="Times New Roman" w:cs="Times New Roman"/>
          <w:sz w:val="24"/>
          <w:szCs w:val="24"/>
        </w:rPr>
        <w:br/>
      </w:r>
      <w:r w:rsidRPr="00DE2A98">
        <w:rPr>
          <w:rFonts w:ascii="Times New Roman" w:hAnsi="Times New Roman" w:cs="Times New Roman"/>
          <w:sz w:val="24"/>
          <w:szCs w:val="24"/>
        </w:rPr>
        <w:t xml:space="preserve">tak, aby následná realizace proběhla dle předem stanovených cílů ve stanoveném časovém termínu a rovněž </w:t>
      </w:r>
      <w:r w:rsidR="001D7D84" w:rsidRPr="00DE2A98">
        <w:rPr>
          <w:rFonts w:ascii="Times New Roman" w:hAnsi="Times New Roman" w:cs="Times New Roman"/>
          <w:sz w:val="24"/>
          <w:szCs w:val="24"/>
        </w:rPr>
        <w:t>dle stanového finančního rozpočtu.</w:t>
      </w:r>
      <w:r w:rsidR="009B54BF" w:rsidRPr="00DE2A9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FA5D23" w:rsidRDefault="00446775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Projektový management </w:t>
      </w:r>
      <w:r w:rsidR="00532FE3" w:rsidRPr="00DE2A98">
        <w:rPr>
          <w:rFonts w:ascii="Times New Roman" w:hAnsi="Times New Roman" w:cs="Times New Roman"/>
          <w:sz w:val="24"/>
          <w:szCs w:val="24"/>
        </w:rPr>
        <w:t>se člení na pět základních oblastí</w:t>
      </w:r>
      <w:r w:rsidR="00A41014">
        <w:rPr>
          <w:rFonts w:ascii="Times New Roman" w:hAnsi="Times New Roman" w:cs="Times New Roman"/>
          <w:sz w:val="24"/>
          <w:szCs w:val="24"/>
        </w:rPr>
        <w:t xml:space="preserve">, které jsou znázorněny </w:t>
      </w:r>
      <w:r w:rsidR="00A41014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FA5D23">
        <w:rPr>
          <w:rFonts w:ascii="Times New Roman" w:hAnsi="Times New Roman" w:cs="Times New Roman"/>
          <w:sz w:val="24"/>
          <w:szCs w:val="24"/>
        </w:rPr>
        <w:t>obráz</w:t>
      </w:r>
      <w:r w:rsidR="00A41014">
        <w:rPr>
          <w:rFonts w:ascii="Times New Roman" w:hAnsi="Times New Roman" w:cs="Times New Roman"/>
          <w:sz w:val="24"/>
          <w:szCs w:val="24"/>
        </w:rPr>
        <w:t>ku</w:t>
      </w:r>
      <w:r w:rsidR="00FA5D23">
        <w:rPr>
          <w:rFonts w:ascii="Times New Roman" w:hAnsi="Times New Roman" w:cs="Times New Roman"/>
          <w:sz w:val="24"/>
          <w:szCs w:val="24"/>
        </w:rPr>
        <w:t xml:space="preserve"> č. 1</w:t>
      </w:r>
      <w:r w:rsidR="00BA5347" w:rsidRPr="00DE2A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D23" w:rsidRPr="009130D2" w:rsidRDefault="00FA5D23" w:rsidP="003534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AEBE7FC" wp14:editId="572F9AD1">
            <wp:simplePos x="0" y="0"/>
            <wp:positionH relativeFrom="margin">
              <wp:align>left</wp:align>
            </wp:positionH>
            <wp:positionV relativeFrom="paragraph">
              <wp:posOffset>257077</wp:posOffset>
            </wp:positionV>
            <wp:extent cx="5762625" cy="701675"/>
            <wp:effectExtent l="19050" t="0" r="28575" b="0"/>
            <wp:wrapTight wrapText="bothSides">
              <wp:wrapPolygon edited="0">
                <wp:start x="-71" y="1759"/>
                <wp:lineTo x="-71" y="4105"/>
                <wp:lineTo x="571" y="12315"/>
                <wp:lineTo x="-71" y="17593"/>
                <wp:lineTo x="-71" y="19938"/>
                <wp:lineTo x="20779" y="19938"/>
                <wp:lineTo x="20850" y="18766"/>
                <wp:lineTo x="21636" y="11729"/>
                <wp:lineTo x="21279" y="7624"/>
                <wp:lineTo x="20779" y="1759"/>
                <wp:lineTo x="-71" y="1759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Obrázek č. 1: Fáze projektového managementu</w:t>
      </w:r>
    </w:p>
    <w:p w:rsidR="00FA5D23" w:rsidRPr="00DE2A98" w:rsidRDefault="00FA5D23" w:rsidP="00FA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Zdroj: Vlastní zpracování</w:t>
      </w:r>
    </w:p>
    <w:p w:rsidR="00E04572" w:rsidRPr="00DE2A98" w:rsidRDefault="00BA5347" w:rsidP="00FA5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lastRenderedPageBreak/>
        <w:t xml:space="preserve">Tyto oblasti zachycují veškeré aktivity, které jsou potřebné k organizaci projektu. Pomocí rozdělení můžeme dohlížet na celkový průběh projektu, ale také na jednotlivé etapy </w:t>
      </w:r>
      <w:r w:rsidR="002542E2">
        <w:rPr>
          <w:rFonts w:ascii="Times New Roman" w:hAnsi="Times New Roman" w:cs="Times New Roman"/>
          <w:sz w:val="24"/>
          <w:szCs w:val="24"/>
        </w:rPr>
        <w:br/>
      </w:r>
      <w:r w:rsidRPr="00DE2A98">
        <w:rPr>
          <w:rFonts w:ascii="Times New Roman" w:hAnsi="Times New Roman" w:cs="Times New Roman"/>
          <w:sz w:val="24"/>
          <w:szCs w:val="24"/>
        </w:rPr>
        <w:t>či na samostatné činnosti projektu. Rozdělení je následující:</w:t>
      </w:r>
    </w:p>
    <w:p w:rsidR="00BA5347" w:rsidRPr="00DE2A98" w:rsidRDefault="00BA5347" w:rsidP="00654A2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t>Zahájení</w:t>
      </w:r>
      <w:r w:rsidR="007B5BE1" w:rsidRPr="00DE2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BE1" w:rsidRPr="00DE2A98">
        <w:rPr>
          <w:rFonts w:ascii="Times New Roman" w:hAnsi="Times New Roman" w:cs="Times New Roman"/>
          <w:sz w:val="24"/>
          <w:szCs w:val="24"/>
        </w:rPr>
        <w:t xml:space="preserve">– v této části projektu je důležité správně definovat projektové cíle, kterých chceme dosáhnout. Rovněž budou v tomto okamžiku zahájeny aktivity projektu.  </w:t>
      </w:r>
    </w:p>
    <w:p w:rsidR="00BA5347" w:rsidRPr="00DE2A98" w:rsidRDefault="00BA5347" w:rsidP="00D16F8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t>Plánování</w:t>
      </w:r>
      <w:r w:rsidR="007B5BE1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="0057332C" w:rsidRPr="00DE2A98">
        <w:rPr>
          <w:rFonts w:ascii="Times New Roman" w:hAnsi="Times New Roman" w:cs="Times New Roman"/>
          <w:sz w:val="24"/>
          <w:szCs w:val="24"/>
        </w:rPr>
        <w:t>–</w:t>
      </w:r>
      <w:r w:rsidR="007B5BE1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="00025B36" w:rsidRPr="00DE2A98">
        <w:rPr>
          <w:rFonts w:ascii="Times New Roman" w:hAnsi="Times New Roman" w:cs="Times New Roman"/>
          <w:sz w:val="24"/>
          <w:szCs w:val="24"/>
        </w:rPr>
        <w:t xml:space="preserve">dalším krokem je naplánovat, kterou metodou či postupem budou úkoly a cíle projektu plněny. Současně se musí určit výše finančního rozpočtu </w:t>
      </w:r>
      <w:r w:rsidR="00F22791" w:rsidRPr="00DE2A98">
        <w:rPr>
          <w:rFonts w:ascii="Times New Roman" w:hAnsi="Times New Roman" w:cs="Times New Roman"/>
          <w:sz w:val="24"/>
          <w:szCs w:val="24"/>
        </w:rPr>
        <w:br/>
      </w:r>
      <w:r w:rsidR="00025B36" w:rsidRPr="00DE2A98">
        <w:rPr>
          <w:rFonts w:ascii="Times New Roman" w:hAnsi="Times New Roman" w:cs="Times New Roman"/>
          <w:sz w:val="24"/>
          <w:szCs w:val="24"/>
        </w:rPr>
        <w:t>a časový rozvrh projektu.</w:t>
      </w:r>
    </w:p>
    <w:p w:rsidR="00BA5347" w:rsidRPr="00DE2A98" w:rsidRDefault="00BA5347" w:rsidP="00D16F8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t>Vykonání</w:t>
      </w:r>
      <w:r w:rsidR="0057332C" w:rsidRPr="00DE2A98">
        <w:rPr>
          <w:rFonts w:ascii="Times New Roman" w:hAnsi="Times New Roman" w:cs="Times New Roman"/>
          <w:sz w:val="24"/>
          <w:szCs w:val="24"/>
        </w:rPr>
        <w:t xml:space="preserve"> – nyní dochází k realizaci již dříve naplánovaných výstupů a dodávek.</w:t>
      </w:r>
    </w:p>
    <w:p w:rsidR="0057332C" w:rsidRPr="00DE2A98" w:rsidRDefault="00BA5347" w:rsidP="00D16F8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t>Sledování</w:t>
      </w:r>
      <w:r w:rsidR="0057332C" w:rsidRPr="00DE2A98">
        <w:rPr>
          <w:rFonts w:ascii="Times New Roman" w:hAnsi="Times New Roman" w:cs="Times New Roman"/>
          <w:sz w:val="24"/>
          <w:szCs w:val="24"/>
        </w:rPr>
        <w:t xml:space="preserve"> – jedná se o průběžnou kontrolu stavu projektu. Je nesmírně důležité </w:t>
      </w:r>
      <w:r w:rsidR="00F22791" w:rsidRPr="00DE2A98">
        <w:rPr>
          <w:rFonts w:ascii="Times New Roman" w:hAnsi="Times New Roman" w:cs="Times New Roman"/>
          <w:sz w:val="24"/>
          <w:szCs w:val="24"/>
        </w:rPr>
        <w:br/>
      </w:r>
      <w:r w:rsidR="0057332C" w:rsidRPr="00DE2A98">
        <w:rPr>
          <w:rFonts w:ascii="Times New Roman" w:hAnsi="Times New Roman" w:cs="Times New Roman"/>
          <w:sz w:val="24"/>
          <w:szCs w:val="24"/>
        </w:rPr>
        <w:t>včas zjistit případné odch</w:t>
      </w:r>
      <w:r w:rsidR="00A61C77" w:rsidRPr="00DE2A98">
        <w:rPr>
          <w:rFonts w:ascii="Times New Roman" w:hAnsi="Times New Roman" w:cs="Times New Roman"/>
          <w:sz w:val="24"/>
          <w:szCs w:val="24"/>
        </w:rPr>
        <w:t>ýlení od původního plánu, aby se stihly tyto výkyvy zavčas eliminovat.</w:t>
      </w:r>
    </w:p>
    <w:p w:rsidR="00025B36" w:rsidRDefault="00BA5347" w:rsidP="00D16F8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b/>
          <w:sz w:val="24"/>
          <w:szCs w:val="24"/>
        </w:rPr>
        <w:t>Ukončení</w:t>
      </w:r>
      <w:r w:rsidR="009B54BF" w:rsidRPr="00DE2A98">
        <w:rPr>
          <w:rFonts w:ascii="Times New Roman" w:hAnsi="Times New Roman" w:cs="Times New Roman"/>
          <w:sz w:val="24"/>
          <w:szCs w:val="24"/>
        </w:rPr>
        <w:t xml:space="preserve"> – </w:t>
      </w:r>
      <w:r w:rsidR="00E62471" w:rsidRPr="00DE2A98">
        <w:rPr>
          <w:rFonts w:ascii="Times New Roman" w:hAnsi="Times New Roman" w:cs="Times New Roman"/>
          <w:sz w:val="24"/>
          <w:szCs w:val="24"/>
        </w:rPr>
        <w:t xml:space="preserve">v tomto okamžiku nastává závěrečné ověření, zda veškeré úkoly byly splněny tak, </w:t>
      </w:r>
      <w:r w:rsidR="00954847" w:rsidRPr="00DE2A98">
        <w:rPr>
          <w:rFonts w:ascii="Times New Roman" w:hAnsi="Times New Roman" w:cs="Times New Roman"/>
          <w:sz w:val="24"/>
          <w:szCs w:val="24"/>
        </w:rPr>
        <w:t>aby výsledek odpovídal požadavkům</w:t>
      </w:r>
      <w:r w:rsidR="00E62471" w:rsidRPr="00DE2A98">
        <w:rPr>
          <w:rFonts w:ascii="Times New Roman" w:hAnsi="Times New Roman" w:cs="Times New Roman"/>
          <w:sz w:val="24"/>
          <w:szCs w:val="24"/>
        </w:rPr>
        <w:t>.</w:t>
      </w:r>
      <w:r w:rsidR="00025B36" w:rsidRPr="00DE2A98">
        <w:rPr>
          <w:rFonts w:ascii="Times New Roman" w:hAnsi="Times New Roman" w:cs="Times New Roman"/>
          <w:sz w:val="24"/>
          <w:szCs w:val="24"/>
        </w:rPr>
        <w:t xml:space="preserve"> Zároveň dochází k ukončení veškerých aktivit spojených s projektem.</w:t>
      </w:r>
      <w:r w:rsidR="00025B36" w:rsidRPr="00DE2A98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3A4A3D" w:rsidRPr="00DE2A98" w:rsidRDefault="008239B5" w:rsidP="00BB5E08">
      <w:pPr>
        <w:pStyle w:val="Nadpis3"/>
      </w:pPr>
      <w:bookmarkStart w:id="7" w:name="_Toc38283662"/>
      <w:r w:rsidRPr="00DE2A98">
        <w:t>Personální management</w:t>
      </w:r>
      <w:bookmarkEnd w:id="7"/>
    </w:p>
    <w:p w:rsidR="00A41014" w:rsidRDefault="00DF583B" w:rsidP="00A410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 xml:space="preserve">Nedílnou součástí každého podniku, organizace či instituce je personální management. Jedná se o </w:t>
      </w:r>
      <w:r w:rsidR="00726B77" w:rsidRPr="00DE2A98">
        <w:rPr>
          <w:rFonts w:ascii="Times New Roman" w:hAnsi="Times New Roman" w:cs="Times New Roman"/>
          <w:sz w:val="24"/>
        </w:rPr>
        <w:t>soubor personálních činností, pomocí kterých se manažer společnosti snaží dosáhnout předem stanovených cílů podniku. Úkolem manažera je tedy</w:t>
      </w:r>
      <w:r w:rsidR="001D1062" w:rsidRPr="00DE2A98">
        <w:rPr>
          <w:rFonts w:ascii="Times New Roman" w:hAnsi="Times New Roman" w:cs="Times New Roman"/>
          <w:sz w:val="24"/>
        </w:rPr>
        <w:t xml:space="preserve"> </w:t>
      </w:r>
      <w:r w:rsidR="00726B77" w:rsidRPr="00DE2A98">
        <w:rPr>
          <w:rFonts w:ascii="Times New Roman" w:hAnsi="Times New Roman" w:cs="Times New Roman"/>
          <w:sz w:val="24"/>
        </w:rPr>
        <w:t>řídit jednotlivé pracovní výkony zaměstnanců, ale i</w:t>
      </w:r>
      <w:r w:rsidR="00D9230D" w:rsidRPr="00DE2A98">
        <w:rPr>
          <w:rFonts w:ascii="Times New Roman" w:hAnsi="Times New Roman" w:cs="Times New Roman"/>
          <w:sz w:val="24"/>
        </w:rPr>
        <w:t xml:space="preserve"> pracovních</w:t>
      </w:r>
      <w:r w:rsidR="00726B77" w:rsidRPr="00DE2A98">
        <w:rPr>
          <w:rFonts w:ascii="Times New Roman" w:hAnsi="Times New Roman" w:cs="Times New Roman"/>
          <w:sz w:val="24"/>
        </w:rPr>
        <w:t xml:space="preserve"> skupin. Zároveň je nutné</w:t>
      </w:r>
      <w:r w:rsidR="00D9230D" w:rsidRPr="00DE2A98">
        <w:rPr>
          <w:rFonts w:ascii="Times New Roman" w:hAnsi="Times New Roman" w:cs="Times New Roman"/>
          <w:sz w:val="24"/>
        </w:rPr>
        <w:t xml:space="preserve"> motivovat zaměstnance k odvedení kvalitního pracovního výkonu</w:t>
      </w:r>
      <w:r w:rsidR="00726B77" w:rsidRPr="00DE2A98">
        <w:rPr>
          <w:rFonts w:ascii="Times New Roman" w:hAnsi="Times New Roman" w:cs="Times New Roman"/>
          <w:sz w:val="24"/>
        </w:rPr>
        <w:t>.</w:t>
      </w:r>
      <w:r w:rsidRPr="00DE2A98">
        <w:rPr>
          <w:rStyle w:val="Znakapoznpodarou"/>
          <w:rFonts w:ascii="Times New Roman" w:hAnsi="Times New Roman" w:cs="Times New Roman"/>
          <w:sz w:val="24"/>
        </w:rPr>
        <w:footnoteReference w:id="5"/>
      </w:r>
    </w:p>
    <w:p w:rsidR="00105DE1" w:rsidRPr="00DE2A98" w:rsidRDefault="00105DE1" w:rsidP="00A41014">
      <w:pPr>
        <w:pStyle w:val="Nadpis2"/>
      </w:pPr>
      <w:bookmarkStart w:id="8" w:name="_Toc38283663"/>
      <w:r w:rsidRPr="00DE2A98">
        <w:t>Pojem marketing</w:t>
      </w:r>
      <w:bookmarkEnd w:id="8"/>
    </w:p>
    <w:p w:rsidR="00105DE1" w:rsidRPr="00DE2A98" w:rsidRDefault="00105DE1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>Marketing je manažerský proces, jehož cílem je uspokojování potřeb a přání jednotlivce nebo skupiny. Tento cíl marketing dosahuje pomocí výroby a následné směny požadovaných výrobků</w:t>
      </w:r>
      <w:r w:rsidR="00B15F1A" w:rsidRPr="00DE2A98">
        <w:rPr>
          <w:rFonts w:ascii="Times New Roman" w:hAnsi="Times New Roman" w:cs="Times New Roman"/>
          <w:sz w:val="24"/>
        </w:rPr>
        <w:t>, služeb či jiných hodnot</w:t>
      </w:r>
      <w:r w:rsidRPr="00DE2A98">
        <w:rPr>
          <w:rFonts w:ascii="Times New Roman" w:hAnsi="Times New Roman" w:cs="Times New Roman"/>
          <w:sz w:val="24"/>
        </w:rPr>
        <w:t>.</w:t>
      </w:r>
      <w:r w:rsidR="00B15F1A" w:rsidRPr="00DE2A98">
        <w:rPr>
          <w:rStyle w:val="Znakapoznpodarou"/>
          <w:rFonts w:ascii="Times New Roman" w:hAnsi="Times New Roman" w:cs="Times New Roman"/>
          <w:sz w:val="24"/>
        </w:rPr>
        <w:footnoteReference w:id="6"/>
      </w:r>
      <w:r w:rsidRPr="00DE2A98">
        <w:rPr>
          <w:rFonts w:ascii="Times New Roman" w:hAnsi="Times New Roman" w:cs="Times New Roman"/>
          <w:sz w:val="24"/>
        </w:rPr>
        <w:t xml:space="preserve"> </w:t>
      </w:r>
    </w:p>
    <w:p w:rsidR="00105DE1" w:rsidRPr="00DE2A98" w:rsidRDefault="00105DE1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Celý směnný proces produktů požaduje vytvoření základních marketingových aktivit, </w:t>
      </w:r>
      <w:r w:rsidRPr="00DE2A98">
        <w:rPr>
          <w:rFonts w:ascii="Times New Roman" w:hAnsi="Times New Roman" w:cs="Times New Roman"/>
          <w:sz w:val="24"/>
          <w:szCs w:val="24"/>
        </w:rPr>
        <w:br/>
        <w:t xml:space="preserve">na kterých se podílí prodávající i nakupující. Ze strany prodávajícího se jedná o nalezení </w:t>
      </w:r>
      <w:r w:rsidRPr="00DE2A98">
        <w:rPr>
          <w:rFonts w:ascii="Times New Roman" w:hAnsi="Times New Roman" w:cs="Times New Roman"/>
          <w:sz w:val="24"/>
          <w:szCs w:val="24"/>
        </w:rPr>
        <w:lastRenderedPageBreak/>
        <w:t>zákazníků a identifikování jejich potřeb a přání. Následně musí zjištěné informace využít k vytvoření vhodného produktu, který</w:t>
      </w:r>
      <w:r w:rsidR="00827736">
        <w:rPr>
          <w:rFonts w:ascii="Times New Roman" w:hAnsi="Times New Roman" w:cs="Times New Roman"/>
          <w:sz w:val="24"/>
          <w:szCs w:val="24"/>
        </w:rPr>
        <w:t xml:space="preserve"> poté</w:t>
      </w:r>
      <w:r w:rsidRPr="00DE2A98">
        <w:rPr>
          <w:rFonts w:ascii="Times New Roman" w:hAnsi="Times New Roman" w:cs="Times New Roman"/>
          <w:sz w:val="24"/>
          <w:szCs w:val="24"/>
        </w:rPr>
        <w:t xml:space="preserve"> propaguje, skladuje a prodává. Naopak ze strany spotřebitelů se jedná o vyhledávání produktů či služeb, které se nachází v uspokojivé cenové relaci. Mezi klíčové aktivity marketingu můžeme tedy zařadit vývoj a výzkum produktů, propagaci, distribuci či poskytované služby zákazníkům apod.</w:t>
      </w:r>
      <w:r w:rsidR="00B15F1A" w:rsidRPr="00DE2A98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F15F23" w:rsidRPr="00DE2A98" w:rsidRDefault="00AB5116" w:rsidP="00BB5E08">
      <w:pPr>
        <w:pStyle w:val="Nadpis3"/>
      </w:pPr>
      <w:bookmarkStart w:id="9" w:name="_Toc38283664"/>
      <w:r w:rsidRPr="00DE2A98">
        <w:t>Služba</w:t>
      </w:r>
      <w:bookmarkEnd w:id="9"/>
    </w:p>
    <w:p w:rsidR="00FB50AD" w:rsidRPr="00DE2A98" w:rsidRDefault="00F15F23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>„</w:t>
      </w:r>
      <w:r w:rsidRPr="00DE2A98">
        <w:rPr>
          <w:rFonts w:ascii="Times New Roman" w:hAnsi="Times New Roman" w:cs="Times New Roman"/>
          <w:i/>
          <w:sz w:val="24"/>
        </w:rPr>
        <w:t>Služba je jakákoliv aktivita nebo výhoda, kterou může jedna strana nabídnout druhé,</w:t>
      </w:r>
      <w:r w:rsidR="006F384A" w:rsidRPr="00DE2A98">
        <w:rPr>
          <w:rFonts w:ascii="Times New Roman" w:hAnsi="Times New Roman" w:cs="Times New Roman"/>
          <w:i/>
          <w:sz w:val="24"/>
        </w:rPr>
        <w:t xml:space="preserve"> </w:t>
      </w:r>
      <w:r w:rsidR="001D1062" w:rsidRPr="00DE2A98">
        <w:rPr>
          <w:rFonts w:ascii="Times New Roman" w:hAnsi="Times New Roman" w:cs="Times New Roman"/>
          <w:i/>
          <w:sz w:val="24"/>
        </w:rPr>
        <w:br/>
      </w:r>
      <w:r w:rsidR="006F384A" w:rsidRPr="00DE2A98">
        <w:rPr>
          <w:rFonts w:ascii="Times New Roman" w:hAnsi="Times New Roman" w:cs="Times New Roman"/>
          <w:i/>
          <w:sz w:val="24"/>
        </w:rPr>
        <w:t xml:space="preserve">je v zásadě nehmotná a nepřináší </w:t>
      </w:r>
      <w:r w:rsidR="00F959F9" w:rsidRPr="00DE2A98">
        <w:rPr>
          <w:rFonts w:ascii="Times New Roman" w:hAnsi="Times New Roman" w:cs="Times New Roman"/>
          <w:i/>
          <w:sz w:val="24"/>
        </w:rPr>
        <w:t>vlastnictví. Její produkce může, ale nemusí být spojena s fyzickým výrobkem</w:t>
      </w:r>
      <w:r w:rsidR="006F384A" w:rsidRPr="00DE2A98">
        <w:rPr>
          <w:rFonts w:ascii="Times New Roman" w:hAnsi="Times New Roman" w:cs="Times New Roman"/>
          <w:i/>
          <w:sz w:val="24"/>
        </w:rPr>
        <w:t>.</w:t>
      </w:r>
      <w:r w:rsidRPr="00DE2A98">
        <w:rPr>
          <w:rFonts w:ascii="Times New Roman" w:hAnsi="Times New Roman" w:cs="Times New Roman"/>
          <w:sz w:val="24"/>
        </w:rPr>
        <w:t>“</w:t>
      </w:r>
      <w:r w:rsidR="006F384A" w:rsidRPr="00DE2A98">
        <w:rPr>
          <w:rStyle w:val="Znakapoznpodarou"/>
          <w:rFonts w:ascii="Times New Roman" w:hAnsi="Times New Roman" w:cs="Times New Roman"/>
          <w:sz w:val="24"/>
        </w:rPr>
        <w:footnoteReference w:id="8"/>
      </w:r>
    </w:p>
    <w:p w:rsidR="003A6993" w:rsidRPr="00DE2A98" w:rsidRDefault="00AB5116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 xml:space="preserve">Pro </w:t>
      </w:r>
      <w:r w:rsidR="00212F2B" w:rsidRPr="00DE2A98">
        <w:rPr>
          <w:rFonts w:ascii="Times New Roman" w:hAnsi="Times New Roman" w:cs="Times New Roman"/>
          <w:sz w:val="24"/>
        </w:rPr>
        <w:t xml:space="preserve">společnost, která nabízí služby, je důležité vycházet z následujících </w:t>
      </w:r>
      <w:r w:rsidR="00212F2B" w:rsidRPr="00DE2A98">
        <w:rPr>
          <w:rFonts w:ascii="Times New Roman" w:hAnsi="Times New Roman" w:cs="Times New Roman"/>
          <w:sz w:val="24"/>
        </w:rPr>
        <w:br/>
        <w:t>pěti základních charakteristik služeb:</w:t>
      </w:r>
    </w:p>
    <w:p w:rsidR="0004588F" w:rsidRPr="00DE2A98" w:rsidRDefault="00212F2B" w:rsidP="00D16F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2A98">
        <w:rPr>
          <w:rFonts w:ascii="Times New Roman" w:hAnsi="Times New Roman" w:cs="Times New Roman"/>
          <w:b/>
          <w:sz w:val="24"/>
        </w:rPr>
        <w:t>Nehmotnost</w:t>
      </w:r>
      <w:r w:rsidRPr="00DE2A98">
        <w:rPr>
          <w:rFonts w:ascii="Times New Roman" w:hAnsi="Times New Roman" w:cs="Times New Roman"/>
          <w:sz w:val="24"/>
        </w:rPr>
        <w:t xml:space="preserve"> </w:t>
      </w:r>
      <w:r w:rsidR="0004588F" w:rsidRPr="00DE2A98">
        <w:rPr>
          <w:rFonts w:ascii="Times New Roman" w:hAnsi="Times New Roman" w:cs="Times New Roman"/>
          <w:sz w:val="24"/>
        </w:rPr>
        <w:t>– jelikož je služba nehmotného charakteru, tak si jej zákazník nemůže před koupí prohlédnout, vyzkoušet nebo se jí dotknout</w:t>
      </w:r>
      <w:r w:rsidR="0004588F" w:rsidRPr="00DE2A98">
        <w:rPr>
          <w:rFonts w:ascii="Times New Roman" w:hAnsi="Times New Roman" w:cs="Times New Roman"/>
          <w:b/>
          <w:sz w:val="24"/>
        </w:rPr>
        <w:t>.</w:t>
      </w:r>
    </w:p>
    <w:p w:rsidR="00212F2B" w:rsidRPr="00DE2A98" w:rsidRDefault="00212F2B" w:rsidP="00D16F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2A98">
        <w:rPr>
          <w:rFonts w:ascii="Times New Roman" w:hAnsi="Times New Roman" w:cs="Times New Roman"/>
          <w:b/>
          <w:sz w:val="24"/>
        </w:rPr>
        <w:t>Neoddělitelnost</w:t>
      </w:r>
      <w:r w:rsidR="0004588F" w:rsidRPr="00DE2A98">
        <w:rPr>
          <w:rFonts w:ascii="Times New Roman" w:hAnsi="Times New Roman" w:cs="Times New Roman"/>
          <w:sz w:val="24"/>
        </w:rPr>
        <w:t xml:space="preserve"> – služba nemůže být oddělena od samotného poskytovatele, </w:t>
      </w:r>
      <w:r w:rsidR="001D1062" w:rsidRPr="00DE2A98">
        <w:rPr>
          <w:rFonts w:ascii="Times New Roman" w:hAnsi="Times New Roman" w:cs="Times New Roman"/>
          <w:sz w:val="24"/>
        </w:rPr>
        <w:br/>
      </w:r>
      <w:r w:rsidR="0004588F" w:rsidRPr="00DE2A98">
        <w:rPr>
          <w:rFonts w:ascii="Times New Roman" w:hAnsi="Times New Roman" w:cs="Times New Roman"/>
          <w:sz w:val="24"/>
        </w:rPr>
        <w:t xml:space="preserve">ať už se jedná o osobu či stroj. </w:t>
      </w:r>
    </w:p>
    <w:p w:rsidR="00212F2B" w:rsidRPr="00DE2A98" w:rsidRDefault="00212F2B" w:rsidP="00D16F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2A98">
        <w:rPr>
          <w:rFonts w:ascii="Times New Roman" w:hAnsi="Times New Roman" w:cs="Times New Roman"/>
          <w:b/>
          <w:sz w:val="24"/>
        </w:rPr>
        <w:t>Proměnlivost</w:t>
      </w:r>
      <w:r w:rsidR="0004588F" w:rsidRPr="00DE2A98">
        <w:rPr>
          <w:rFonts w:ascii="Times New Roman" w:hAnsi="Times New Roman" w:cs="Times New Roman"/>
          <w:sz w:val="24"/>
        </w:rPr>
        <w:t xml:space="preserve"> – kvalit</w:t>
      </w:r>
      <w:r w:rsidR="00FC48EF" w:rsidRPr="00DE2A98">
        <w:rPr>
          <w:rFonts w:ascii="Times New Roman" w:hAnsi="Times New Roman" w:cs="Times New Roman"/>
          <w:sz w:val="24"/>
        </w:rPr>
        <w:t>u</w:t>
      </w:r>
      <w:r w:rsidR="0004588F" w:rsidRPr="00DE2A98">
        <w:rPr>
          <w:rFonts w:ascii="Times New Roman" w:hAnsi="Times New Roman" w:cs="Times New Roman"/>
          <w:sz w:val="24"/>
        </w:rPr>
        <w:t xml:space="preserve"> </w:t>
      </w:r>
      <w:r w:rsidR="00FC48EF" w:rsidRPr="00DE2A98">
        <w:rPr>
          <w:rFonts w:ascii="Times New Roman" w:hAnsi="Times New Roman" w:cs="Times New Roman"/>
          <w:sz w:val="24"/>
        </w:rPr>
        <w:t xml:space="preserve">poskytnuté služby lze jen obtížně řídit, jelikož </w:t>
      </w:r>
      <w:r w:rsidR="00FC48EF" w:rsidRPr="00DE2A98">
        <w:rPr>
          <w:rFonts w:ascii="Times New Roman" w:hAnsi="Times New Roman" w:cs="Times New Roman"/>
          <w:sz w:val="24"/>
        </w:rPr>
        <w:br/>
        <w:t xml:space="preserve">je vytváření a využívání služby často spojené s lidským faktorem. Záleží tedy na tom, kdy je služba poskytována, ale rovněž i </w:t>
      </w:r>
      <w:r w:rsidR="004538E7" w:rsidRPr="00DE2A98">
        <w:rPr>
          <w:rFonts w:ascii="Times New Roman" w:hAnsi="Times New Roman" w:cs="Times New Roman"/>
          <w:sz w:val="24"/>
        </w:rPr>
        <w:t>kým, kde a jakým způsobem.</w:t>
      </w:r>
      <w:r w:rsidR="00FC48EF" w:rsidRPr="00DE2A98">
        <w:rPr>
          <w:rFonts w:ascii="Times New Roman" w:hAnsi="Times New Roman" w:cs="Times New Roman"/>
          <w:sz w:val="24"/>
        </w:rPr>
        <w:t xml:space="preserve"> </w:t>
      </w:r>
    </w:p>
    <w:p w:rsidR="00212F2B" w:rsidRPr="00DE2A98" w:rsidRDefault="00212F2B" w:rsidP="00D16F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2A98">
        <w:rPr>
          <w:rFonts w:ascii="Times New Roman" w:hAnsi="Times New Roman" w:cs="Times New Roman"/>
          <w:b/>
          <w:sz w:val="24"/>
        </w:rPr>
        <w:t>Pomíjivost</w:t>
      </w:r>
      <w:r w:rsidR="004538E7" w:rsidRPr="00DE2A98">
        <w:rPr>
          <w:rFonts w:ascii="Times New Roman" w:hAnsi="Times New Roman" w:cs="Times New Roman"/>
          <w:sz w:val="24"/>
        </w:rPr>
        <w:t xml:space="preserve"> </w:t>
      </w:r>
      <w:r w:rsidR="00A023B0" w:rsidRPr="00DE2A98">
        <w:rPr>
          <w:rFonts w:ascii="Times New Roman" w:hAnsi="Times New Roman" w:cs="Times New Roman"/>
          <w:sz w:val="24"/>
        </w:rPr>
        <w:t>–</w:t>
      </w:r>
      <w:r w:rsidR="004538E7" w:rsidRPr="00DE2A98">
        <w:rPr>
          <w:rFonts w:ascii="Times New Roman" w:hAnsi="Times New Roman" w:cs="Times New Roman"/>
          <w:sz w:val="24"/>
        </w:rPr>
        <w:t xml:space="preserve"> </w:t>
      </w:r>
      <w:r w:rsidR="00B502A3" w:rsidRPr="00DE2A98">
        <w:rPr>
          <w:rFonts w:ascii="Times New Roman" w:hAnsi="Times New Roman" w:cs="Times New Roman"/>
          <w:sz w:val="24"/>
        </w:rPr>
        <w:t xml:space="preserve">služba nemůže být skladována, aby mohla být používána </w:t>
      </w:r>
      <w:r w:rsidR="00B502A3" w:rsidRPr="00DE2A98">
        <w:rPr>
          <w:rFonts w:ascii="Times New Roman" w:hAnsi="Times New Roman" w:cs="Times New Roman"/>
          <w:sz w:val="24"/>
        </w:rPr>
        <w:br/>
        <w:t>či prodávána až v příštím období.</w:t>
      </w:r>
    </w:p>
    <w:p w:rsidR="00212F2B" w:rsidRPr="00420A75" w:rsidRDefault="00212F2B" w:rsidP="00D16F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E2A98">
        <w:rPr>
          <w:rFonts w:ascii="Times New Roman" w:hAnsi="Times New Roman" w:cs="Times New Roman"/>
          <w:b/>
          <w:sz w:val="24"/>
        </w:rPr>
        <w:t>Absence vlastnictví</w:t>
      </w:r>
      <w:r w:rsidR="00F37831" w:rsidRPr="00DE2A98">
        <w:rPr>
          <w:rFonts w:ascii="Times New Roman" w:hAnsi="Times New Roman" w:cs="Times New Roman"/>
          <w:sz w:val="24"/>
        </w:rPr>
        <w:t xml:space="preserve"> – službu, kterou si zákazník koupí, nemůže fyzicky vlastnit na dobu neurčitou či ji následně prodat, jak je to u hmotných</w:t>
      </w:r>
      <w:r w:rsidR="00AA583B" w:rsidRPr="00DE2A98">
        <w:rPr>
          <w:rFonts w:ascii="Times New Roman" w:hAnsi="Times New Roman" w:cs="Times New Roman"/>
          <w:sz w:val="24"/>
        </w:rPr>
        <w:t xml:space="preserve"> předmětů</w:t>
      </w:r>
      <w:r w:rsidR="00F37831" w:rsidRPr="00DE2A98">
        <w:rPr>
          <w:rFonts w:ascii="Times New Roman" w:hAnsi="Times New Roman" w:cs="Times New Roman"/>
          <w:sz w:val="24"/>
        </w:rPr>
        <w:t xml:space="preserve">. </w:t>
      </w:r>
      <w:r w:rsidR="00AA583B" w:rsidRPr="00DE2A98">
        <w:rPr>
          <w:rFonts w:ascii="Times New Roman" w:hAnsi="Times New Roman" w:cs="Times New Roman"/>
          <w:sz w:val="24"/>
        </w:rPr>
        <w:t xml:space="preserve">Služba je pro zákazníka dostupná zpravidla pouze na určitou dobu, například </w:t>
      </w:r>
      <w:r w:rsidR="001D1062" w:rsidRPr="00DE2A98">
        <w:rPr>
          <w:rFonts w:ascii="Times New Roman" w:hAnsi="Times New Roman" w:cs="Times New Roman"/>
          <w:sz w:val="24"/>
        </w:rPr>
        <w:br/>
      </w:r>
      <w:r w:rsidR="00AA583B" w:rsidRPr="00DE2A98">
        <w:rPr>
          <w:rFonts w:ascii="Times New Roman" w:hAnsi="Times New Roman" w:cs="Times New Roman"/>
          <w:sz w:val="24"/>
        </w:rPr>
        <w:t>na zakoupený tábor, kterého jsme se zúčastnili</w:t>
      </w:r>
      <w:r w:rsidR="00827736">
        <w:rPr>
          <w:rFonts w:ascii="Times New Roman" w:hAnsi="Times New Roman" w:cs="Times New Roman"/>
          <w:sz w:val="24"/>
        </w:rPr>
        <w:t>,</w:t>
      </w:r>
      <w:r w:rsidR="00AA583B" w:rsidRPr="00DE2A98">
        <w:rPr>
          <w:rFonts w:ascii="Times New Roman" w:hAnsi="Times New Roman" w:cs="Times New Roman"/>
          <w:sz w:val="24"/>
        </w:rPr>
        <w:t xml:space="preserve"> nám zůstanou pouze </w:t>
      </w:r>
      <w:r w:rsidR="00827736">
        <w:rPr>
          <w:rFonts w:ascii="Times New Roman" w:hAnsi="Times New Roman" w:cs="Times New Roman"/>
          <w:sz w:val="24"/>
        </w:rPr>
        <w:br/>
      </w:r>
      <w:r w:rsidR="00AA583B" w:rsidRPr="00DE2A98">
        <w:rPr>
          <w:rFonts w:ascii="Times New Roman" w:hAnsi="Times New Roman" w:cs="Times New Roman"/>
          <w:sz w:val="24"/>
        </w:rPr>
        <w:t>vzpomínky.</w:t>
      </w:r>
      <w:r w:rsidR="00F37831" w:rsidRPr="00DE2A98">
        <w:rPr>
          <w:rFonts w:ascii="Times New Roman" w:hAnsi="Times New Roman" w:cs="Times New Roman"/>
          <w:sz w:val="24"/>
        </w:rPr>
        <w:t xml:space="preserve"> </w:t>
      </w:r>
      <w:r w:rsidR="005A2FA0" w:rsidRPr="00DE2A98">
        <w:rPr>
          <w:rStyle w:val="Znakapoznpodarou"/>
          <w:rFonts w:ascii="Times New Roman" w:hAnsi="Times New Roman" w:cs="Times New Roman"/>
          <w:sz w:val="24"/>
        </w:rPr>
        <w:footnoteReference w:id="9"/>
      </w:r>
    </w:p>
    <w:p w:rsidR="00420A75" w:rsidRDefault="00420A75" w:rsidP="00420A7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20A75" w:rsidRPr="00420A75" w:rsidRDefault="00420A75" w:rsidP="00420A7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84DFC" w:rsidRPr="00DE2A98" w:rsidRDefault="003E5E93" w:rsidP="00BB5E08">
      <w:pPr>
        <w:pStyle w:val="Nadpis3"/>
      </w:pPr>
      <w:bookmarkStart w:id="10" w:name="_Toc38283665"/>
      <w:r w:rsidRPr="00DE2A98">
        <w:lastRenderedPageBreak/>
        <w:t>Propagace</w:t>
      </w:r>
      <w:bookmarkEnd w:id="10"/>
    </w:p>
    <w:p w:rsidR="0029754A" w:rsidRPr="00DE2A98" w:rsidRDefault="00BC480E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Pomocí propagace</w:t>
      </w:r>
      <w:r w:rsidR="0029754A" w:rsidRPr="00DE2A98">
        <w:rPr>
          <w:rFonts w:ascii="Times New Roman" w:hAnsi="Times New Roman" w:cs="Times New Roman"/>
          <w:sz w:val="24"/>
          <w:lang w:eastAsia="cs-CZ"/>
        </w:rPr>
        <w:t xml:space="preserve"> může společnost navázat komunikaci s novými, ale i se starými zákazníky. </w:t>
      </w:r>
      <w:r w:rsidR="001A546E" w:rsidRPr="00DE2A98">
        <w:rPr>
          <w:rFonts w:ascii="Times New Roman" w:hAnsi="Times New Roman" w:cs="Times New Roman"/>
          <w:sz w:val="24"/>
          <w:lang w:eastAsia="cs-CZ"/>
        </w:rPr>
        <w:t xml:space="preserve">Mezi hlavní cíle propagace patří informovat o produktu, přesvědčit zákazníka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br/>
      </w:r>
      <w:r w:rsidR="001A546E" w:rsidRPr="00DE2A98">
        <w:rPr>
          <w:rFonts w:ascii="Times New Roman" w:hAnsi="Times New Roman" w:cs="Times New Roman"/>
          <w:sz w:val="24"/>
          <w:lang w:eastAsia="cs-CZ"/>
        </w:rPr>
        <w:t xml:space="preserve">a připomenout produkt. </w:t>
      </w:r>
      <w:r w:rsidR="0029754A" w:rsidRPr="00DE2A98">
        <w:rPr>
          <w:rFonts w:ascii="Times New Roman" w:hAnsi="Times New Roman" w:cs="Times New Roman"/>
          <w:sz w:val="24"/>
          <w:lang w:eastAsia="cs-CZ"/>
        </w:rPr>
        <w:t>Tento komunikační nástroj se dělí na tři základní typy</w:t>
      </w:r>
      <w:r w:rsidR="00E60266" w:rsidRPr="00DE2A98">
        <w:rPr>
          <w:rFonts w:ascii="Times New Roman" w:hAnsi="Times New Roman" w:cs="Times New Roman"/>
          <w:sz w:val="24"/>
          <w:lang w:eastAsia="cs-CZ"/>
        </w:rPr>
        <w:t>, a to na:</w:t>
      </w:r>
    </w:p>
    <w:p w:rsidR="0029754A" w:rsidRPr="00DE2A98" w:rsidRDefault="0029754A" w:rsidP="00D16F8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Informativní propagace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– hlavním úkolem tohoto</w:t>
      </w:r>
      <w:r w:rsidR="000B222D" w:rsidRPr="00DE2A98">
        <w:rPr>
          <w:rFonts w:ascii="Times New Roman" w:hAnsi="Times New Roman" w:cs="Times New Roman"/>
          <w:sz w:val="24"/>
          <w:lang w:eastAsia="cs-CZ"/>
        </w:rPr>
        <w:t xml:space="preserve"> typu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propagace je informovat zákazníky o nabízeném produktu či službě</w:t>
      </w:r>
      <w:r w:rsidR="000B222D" w:rsidRPr="00DE2A98">
        <w:rPr>
          <w:rFonts w:ascii="Times New Roman" w:hAnsi="Times New Roman" w:cs="Times New Roman"/>
          <w:sz w:val="24"/>
          <w:lang w:eastAsia="cs-CZ"/>
        </w:rPr>
        <w:t xml:space="preserve"> a zároveň poskytnout informace o jeho užívání. Vytváří nám tedy poptávku po výrobku nebo službě. </w:t>
      </w:r>
    </w:p>
    <w:p w:rsidR="000B222D" w:rsidRPr="00DE2A98" w:rsidRDefault="000B222D" w:rsidP="00D16F8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Přesvědčovací propagace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– cílem této propagace je přesvědčit zákazníka koupit právě náš produkt. Ukazujeme výhody a porovnáváme náš produkt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Pr="00DE2A98">
        <w:rPr>
          <w:rFonts w:ascii="Times New Roman" w:hAnsi="Times New Roman" w:cs="Times New Roman"/>
          <w:sz w:val="24"/>
          <w:lang w:eastAsia="cs-CZ"/>
        </w:rPr>
        <w:t>s konkurenčním.</w:t>
      </w:r>
    </w:p>
    <w:p w:rsidR="001A546E" w:rsidRPr="00DE2A98" w:rsidRDefault="000B222D" w:rsidP="00D16F8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 xml:space="preserve">Připomínací propagace 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– tato propagace připomíná zákazníkům existenci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br/>
      </w:r>
      <w:r w:rsidR="00E60266" w:rsidRPr="00DE2A98">
        <w:rPr>
          <w:rFonts w:ascii="Times New Roman" w:hAnsi="Times New Roman" w:cs="Times New Roman"/>
          <w:sz w:val="24"/>
          <w:lang w:eastAsia="cs-CZ"/>
        </w:rPr>
        <w:t>již dříve uvedeného výrobku či služby.</w:t>
      </w:r>
      <w:r w:rsidR="001A546E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10"/>
      </w:r>
    </w:p>
    <w:p w:rsidR="000B222D" w:rsidRDefault="001A546E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Povědomí o svém výrobku či službě můžeme šířit pomocí reklamních médií, kterých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lang w:eastAsia="cs-CZ"/>
        </w:rPr>
        <w:t>je rovnou celá řada.</w:t>
      </w:r>
      <w:r w:rsidR="00E87E3E" w:rsidRPr="00DE2A98">
        <w:rPr>
          <w:rFonts w:ascii="Times New Roman" w:hAnsi="Times New Roman" w:cs="Times New Roman"/>
          <w:sz w:val="24"/>
          <w:lang w:eastAsia="cs-CZ"/>
        </w:rPr>
        <w:t xml:space="preserve"> Mezi nejznámější reklamní média patří noviny, televize, časopisy, reklamní letáky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E87E3E" w:rsidRPr="00DE2A98">
        <w:rPr>
          <w:rFonts w:ascii="Times New Roman" w:hAnsi="Times New Roman" w:cs="Times New Roman"/>
          <w:sz w:val="24"/>
          <w:lang w:eastAsia="cs-CZ"/>
        </w:rPr>
        <w:t>a sociální sítě na internetu.</w:t>
      </w:r>
      <w:r w:rsidR="000C5FFF" w:rsidRPr="00DE2A98">
        <w:rPr>
          <w:rFonts w:ascii="Times New Roman" w:hAnsi="Times New Roman" w:cs="Times New Roman"/>
          <w:sz w:val="24"/>
          <w:lang w:eastAsia="cs-CZ"/>
        </w:rPr>
        <w:t xml:space="preserve"> Při výběru správného média pro propagaci je důležité</w:t>
      </w:r>
      <w:r w:rsidR="00827736">
        <w:rPr>
          <w:rFonts w:ascii="Times New Roman" w:hAnsi="Times New Roman" w:cs="Times New Roman"/>
          <w:sz w:val="24"/>
          <w:lang w:eastAsia="cs-CZ"/>
        </w:rPr>
        <w:t xml:space="preserve"> </w:t>
      </w:r>
      <w:r w:rsidR="000C5FFF" w:rsidRPr="00DE2A98">
        <w:rPr>
          <w:rFonts w:ascii="Times New Roman" w:hAnsi="Times New Roman" w:cs="Times New Roman"/>
          <w:sz w:val="24"/>
          <w:lang w:eastAsia="cs-CZ"/>
        </w:rPr>
        <w:t>zohlednit několik faktorů. Předem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t xml:space="preserve"> je nutné</w:t>
      </w:r>
      <w:r w:rsidR="000C5FFF" w:rsidRPr="00DE2A98">
        <w:rPr>
          <w:rFonts w:ascii="Times New Roman" w:hAnsi="Times New Roman" w:cs="Times New Roman"/>
          <w:sz w:val="24"/>
          <w:lang w:eastAsia="cs-CZ"/>
        </w:rPr>
        <w:t xml:space="preserve"> stanovit, kolik finančních prostředků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t>je organizátor ochoten</w:t>
      </w:r>
      <w:r w:rsidR="000C5FFF" w:rsidRPr="00DE2A98">
        <w:rPr>
          <w:rFonts w:ascii="Times New Roman" w:hAnsi="Times New Roman" w:cs="Times New Roman"/>
          <w:sz w:val="24"/>
          <w:lang w:eastAsia="cs-CZ"/>
        </w:rPr>
        <w:t xml:space="preserve"> investovat do propagace (např. za reklamu v televizi zaplatíme mnohonásobně více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br/>
      </w:r>
      <w:r w:rsidR="000C5FFF" w:rsidRPr="00DE2A98">
        <w:rPr>
          <w:rFonts w:ascii="Times New Roman" w:hAnsi="Times New Roman" w:cs="Times New Roman"/>
          <w:sz w:val="24"/>
          <w:lang w:eastAsia="cs-CZ"/>
        </w:rPr>
        <w:t>než za novinový inzerát).</w:t>
      </w:r>
      <w:r w:rsidR="009A38DB" w:rsidRPr="00DE2A98">
        <w:rPr>
          <w:rFonts w:ascii="Times New Roman" w:hAnsi="Times New Roman" w:cs="Times New Roman"/>
          <w:sz w:val="24"/>
          <w:lang w:eastAsia="cs-CZ"/>
        </w:rPr>
        <w:t xml:space="preserve"> Dále je důležité se zaměřit na oblibu médií u našich koncových zákazníků, někteří čerpají informace především z novin či časopisů, jiné preferují televizi</w:t>
      </w:r>
      <w:r w:rsidR="00827736">
        <w:rPr>
          <w:rFonts w:ascii="Times New Roman" w:hAnsi="Times New Roman" w:cs="Times New Roman"/>
          <w:sz w:val="24"/>
          <w:lang w:eastAsia="cs-CZ"/>
        </w:rPr>
        <w:t xml:space="preserve"> nebo</w:t>
      </w:r>
      <w:r w:rsidR="009A38DB" w:rsidRPr="00DE2A98">
        <w:rPr>
          <w:rFonts w:ascii="Times New Roman" w:hAnsi="Times New Roman" w:cs="Times New Roman"/>
          <w:sz w:val="24"/>
          <w:lang w:eastAsia="cs-CZ"/>
        </w:rPr>
        <w:t xml:space="preserve"> sociální sítě.</w:t>
      </w:r>
      <w:r w:rsidR="009A38DB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11"/>
      </w:r>
      <w:r w:rsidR="009A38DB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</w:p>
    <w:p w:rsidR="007C5433" w:rsidRDefault="007C5433" w:rsidP="007C5433">
      <w:pPr>
        <w:pStyle w:val="Nadpis4"/>
      </w:pPr>
      <w:bookmarkStart w:id="11" w:name="_Toc38283666"/>
      <w:r>
        <w:t>PPC reklama</w:t>
      </w:r>
      <w:bookmarkEnd w:id="11"/>
    </w:p>
    <w:p w:rsidR="007C5433" w:rsidRPr="007C5433" w:rsidRDefault="005E3B72" w:rsidP="005E3B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PPC je zkratka anglického slovního spojení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pay</w:t>
      </w:r>
      <w:proofErr w:type="spellEnd"/>
      <w:r>
        <w:rPr>
          <w:rFonts w:ascii="Times New Roman" w:hAnsi="Times New Roman" w:cs="Times New Roman"/>
          <w:sz w:val="24"/>
          <w:szCs w:val="24"/>
        </w:rPr>
        <w:t>-per-</w:t>
      </w:r>
      <w:proofErr w:type="spellStart"/>
      <w:r>
        <w:rPr>
          <w:rFonts w:ascii="Times New Roman" w:hAnsi="Times New Roman" w:cs="Times New Roman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sz w:val="24"/>
          <w:szCs w:val="24"/>
        </w:rPr>
        <w:t>, což v českém překladu znamená platba za proklik. Společnost, která využívá PPC reklamu</w:t>
      </w:r>
      <w:r w:rsidR="00C64BC0">
        <w:rPr>
          <w:rFonts w:ascii="Times New Roman" w:hAnsi="Times New Roman" w:cs="Times New Roman"/>
          <w:sz w:val="24"/>
          <w:szCs w:val="24"/>
        </w:rPr>
        <w:t xml:space="preserve"> platí pouze za jednotlivé kliky na danou reklamu, nikoliv za její zobrazení zákazníkům.</w:t>
      </w:r>
      <w:r w:rsidR="00CB077E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C64B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41B4" w:rsidRDefault="00253AC5" w:rsidP="007C5433">
      <w:pPr>
        <w:pStyle w:val="Nadpis1"/>
        <w:spacing w:line="360" w:lineRule="auto"/>
        <w:rPr>
          <w:rFonts w:cs="Times New Roman"/>
        </w:rPr>
      </w:pPr>
      <w:bookmarkStart w:id="12" w:name="_Toc38283667"/>
      <w:r w:rsidRPr="00DE2A98">
        <w:rPr>
          <w:rFonts w:cs="Times New Roman"/>
        </w:rPr>
        <w:lastRenderedPageBreak/>
        <w:t>Organizace l</w:t>
      </w:r>
      <w:r w:rsidR="00FC4D25" w:rsidRPr="00DE2A98">
        <w:rPr>
          <w:rFonts w:cs="Times New Roman"/>
        </w:rPr>
        <w:t>etní</w:t>
      </w:r>
      <w:r w:rsidRPr="00DE2A98">
        <w:rPr>
          <w:rFonts w:cs="Times New Roman"/>
        </w:rPr>
        <w:t>ho</w:t>
      </w:r>
      <w:r w:rsidR="00FC4D25" w:rsidRPr="00DE2A98">
        <w:rPr>
          <w:rFonts w:cs="Times New Roman"/>
        </w:rPr>
        <w:t xml:space="preserve"> tábor</w:t>
      </w:r>
      <w:r w:rsidRPr="00DE2A98">
        <w:rPr>
          <w:rFonts w:cs="Times New Roman"/>
        </w:rPr>
        <w:t>a</w:t>
      </w:r>
      <w:bookmarkEnd w:id="12"/>
    </w:p>
    <w:p w:rsidR="009532E0" w:rsidRPr="009532E0" w:rsidRDefault="009532E0" w:rsidP="009532E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Daná kapitola </w:t>
      </w:r>
      <w:r w:rsidR="008B7C86">
        <w:rPr>
          <w:rFonts w:ascii="Times New Roman" w:hAnsi="Times New Roman" w:cs="Times New Roman"/>
          <w:sz w:val="24"/>
          <w:szCs w:val="24"/>
          <w:lang w:eastAsia="cs-CZ"/>
        </w:rPr>
        <w:t>se zabývá základními pojmy z táborového prostředí</w:t>
      </w:r>
      <w:r w:rsidR="002B1FD5">
        <w:rPr>
          <w:rFonts w:ascii="Times New Roman" w:hAnsi="Times New Roman" w:cs="Times New Roman"/>
          <w:sz w:val="24"/>
          <w:szCs w:val="24"/>
          <w:lang w:eastAsia="cs-CZ"/>
        </w:rPr>
        <w:t>, které je dobré znát v případě organizace tábora</w:t>
      </w:r>
      <w:r w:rsidR="008B7C86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3574D8" w:rsidRPr="00DE2A98" w:rsidRDefault="00B726B6" w:rsidP="00BB5E08">
      <w:pPr>
        <w:pStyle w:val="Nadpis2"/>
        <w:rPr>
          <w:rFonts w:cs="Times New Roman"/>
          <w:lang w:eastAsia="cs-CZ"/>
        </w:rPr>
      </w:pPr>
      <w:bookmarkStart w:id="13" w:name="_Toc38283668"/>
      <w:r w:rsidRPr="00DE2A98">
        <w:rPr>
          <w:rFonts w:cs="Times New Roman"/>
          <w:lang w:eastAsia="cs-CZ"/>
        </w:rPr>
        <w:t>Pojem</w:t>
      </w:r>
      <w:r w:rsidR="009A35B7" w:rsidRPr="00DE2A98">
        <w:rPr>
          <w:rFonts w:cs="Times New Roman"/>
          <w:lang w:eastAsia="cs-CZ"/>
        </w:rPr>
        <w:t xml:space="preserve"> t</w:t>
      </w:r>
      <w:r w:rsidR="00253AC5" w:rsidRPr="00DE2A98">
        <w:rPr>
          <w:rFonts w:cs="Times New Roman"/>
          <w:lang w:eastAsia="cs-CZ"/>
        </w:rPr>
        <w:t>ábor</w:t>
      </w:r>
      <w:bookmarkEnd w:id="13"/>
    </w:p>
    <w:p w:rsidR="005618CF" w:rsidRPr="00DE2A98" w:rsidRDefault="00712CC6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Tábor</w:t>
      </w:r>
      <w:r w:rsidR="00C53F61" w:rsidRPr="00DE2A98">
        <w:rPr>
          <w:rFonts w:ascii="Times New Roman" w:hAnsi="Times New Roman" w:cs="Times New Roman"/>
          <w:sz w:val="24"/>
          <w:lang w:eastAsia="cs-CZ"/>
        </w:rPr>
        <w:t>y spadají do okruhu zotavujících akcí. Tyto akce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lze definovat jako předem organizovaný pobyt určený pro děti a mládež do věku 15 let. Pobyt musí absolvovat více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lang w:eastAsia="cs-CZ"/>
        </w:rPr>
        <w:t>než 30 dětí s minimální dobou pobytu 5 dnů. Účelem organizace táboru je posílení zdravotního stavu dětí a rovněž zvýšení jejich tělesné zdatnosti.</w:t>
      </w:r>
      <w:r w:rsidR="00FE6D5B" w:rsidRPr="00DE2A98">
        <w:rPr>
          <w:rFonts w:ascii="Times New Roman" w:hAnsi="Times New Roman" w:cs="Times New Roman"/>
          <w:sz w:val="24"/>
          <w:lang w:eastAsia="cs-CZ"/>
        </w:rPr>
        <w:t xml:space="preserve"> Jeho organizace a následná realizace podléhá několika právním předpisům.</w:t>
      </w:r>
      <w:r w:rsidR="00CE6E8D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13"/>
      </w:r>
    </w:p>
    <w:p w:rsidR="009E45E8" w:rsidRPr="00DE2A98" w:rsidRDefault="009A35B7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Tábory můžeme rozdělit dle několika hledisek. Mezi nejčastější hlediska patří roční období, kdy je tábor organizován</w:t>
      </w:r>
      <w:r w:rsidR="00B726B6" w:rsidRPr="00DE2A98">
        <w:rPr>
          <w:rFonts w:ascii="Times New Roman" w:hAnsi="Times New Roman" w:cs="Times New Roman"/>
          <w:sz w:val="24"/>
          <w:lang w:eastAsia="cs-CZ"/>
        </w:rPr>
        <w:t xml:space="preserve"> (většinou se vyskytují letní, či podzimní tábory), </w:t>
      </w:r>
      <w:r w:rsidR="00B726B6" w:rsidRPr="00DE2A98">
        <w:rPr>
          <w:rFonts w:ascii="Times New Roman" w:hAnsi="Times New Roman" w:cs="Times New Roman"/>
          <w:sz w:val="24"/>
          <w:lang w:eastAsia="cs-CZ"/>
        </w:rPr>
        <w:br/>
        <w:t>ale také podle místa konání</w:t>
      </w:r>
      <w:r w:rsidR="004157CC" w:rsidRPr="00DE2A98">
        <w:rPr>
          <w:rFonts w:ascii="Times New Roman" w:hAnsi="Times New Roman" w:cs="Times New Roman"/>
          <w:sz w:val="24"/>
          <w:lang w:eastAsia="cs-CZ"/>
        </w:rPr>
        <w:t xml:space="preserve"> tábora</w:t>
      </w:r>
      <w:r w:rsidR="00B726B6" w:rsidRPr="00DE2A98">
        <w:rPr>
          <w:rFonts w:ascii="Times New Roman" w:hAnsi="Times New Roman" w:cs="Times New Roman"/>
          <w:sz w:val="24"/>
          <w:lang w:eastAsia="cs-CZ"/>
        </w:rPr>
        <w:t xml:space="preserve"> (tábor v přírodě </w:t>
      </w:r>
      <w:r w:rsidR="00827736">
        <w:rPr>
          <w:rFonts w:ascii="Times New Roman" w:hAnsi="Times New Roman" w:cs="Times New Roman"/>
          <w:sz w:val="24"/>
          <w:lang w:eastAsia="cs-CZ"/>
        </w:rPr>
        <w:t>a</w:t>
      </w:r>
      <w:r w:rsidR="00B726B6" w:rsidRPr="00DE2A98">
        <w:rPr>
          <w:rFonts w:ascii="Times New Roman" w:hAnsi="Times New Roman" w:cs="Times New Roman"/>
          <w:sz w:val="24"/>
          <w:lang w:eastAsia="cs-CZ"/>
        </w:rPr>
        <w:t>nebo příměstský tábor) a dalš</w:t>
      </w:r>
      <w:r w:rsidR="009E45E8" w:rsidRPr="00DE2A98">
        <w:rPr>
          <w:rFonts w:ascii="Times New Roman" w:hAnsi="Times New Roman" w:cs="Times New Roman"/>
          <w:sz w:val="24"/>
          <w:lang w:eastAsia="cs-CZ"/>
        </w:rPr>
        <w:t xml:space="preserve">í. Základní rozdělení </w:t>
      </w:r>
      <w:r w:rsidR="001D3E32" w:rsidRPr="00DE2A98">
        <w:rPr>
          <w:rFonts w:ascii="Times New Roman" w:hAnsi="Times New Roman" w:cs="Times New Roman"/>
          <w:sz w:val="24"/>
          <w:lang w:eastAsia="cs-CZ"/>
        </w:rPr>
        <w:t>na čtyři druhy táborů</w:t>
      </w:r>
      <w:r w:rsidR="009E45E8" w:rsidRPr="00DE2A98">
        <w:rPr>
          <w:rFonts w:ascii="Times New Roman" w:hAnsi="Times New Roman" w:cs="Times New Roman"/>
          <w:sz w:val="24"/>
          <w:lang w:eastAsia="cs-CZ"/>
        </w:rPr>
        <w:t>:</w:t>
      </w:r>
    </w:p>
    <w:p w:rsidR="001D3E32" w:rsidRPr="00DE2A98" w:rsidRDefault="001D3E32" w:rsidP="00D16F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Stálé</w:t>
      </w:r>
      <w:r w:rsidR="009172DE" w:rsidRPr="00DE2A98">
        <w:rPr>
          <w:rFonts w:ascii="Times New Roman" w:hAnsi="Times New Roman" w:cs="Times New Roman"/>
          <w:sz w:val="24"/>
          <w:lang w:eastAsia="cs-CZ"/>
        </w:rPr>
        <w:t xml:space="preserve"> – celý tábor se koná na jednom místě.</w:t>
      </w:r>
    </w:p>
    <w:p w:rsidR="001D3E32" w:rsidRPr="00DE2A98" w:rsidRDefault="001D3E32" w:rsidP="00D16F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Putovní</w:t>
      </w:r>
      <w:r w:rsidR="009172DE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7162F8" w:rsidRPr="00DE2A98">
        <w:rPr>
          <w:rFonts w:ascii="Times New Roman" w:hAnsi="Times New Roman" w:cs="Times New Roman"/>
          <w:sz w:val="24"/>
          <w:lang w:eastAsia="cs-CZ"/>
        </w:rPr>
        <w:t>–</w:t>
      </w:r>
      <w:r w:rsidR="00AD50B9" w:rsidRPr="00DE2A98">
        <w:rPr>
          <w:rFonts w:ascii="Times New Roman" w:hAnsi="Times New Roman" w:cs="Times New Roman"/>
          <w:sz w:val="24"/>
          <w:lang w:eastAsia="cs-CZ"/>
        </w:rPr>
        <w:t xml:space="preserve"> v průběhu tábora účastníci</w:t>
      </w:r>
      <w:r w:rsidR="001E22F8" w:rsidRPr="00DE2A98">
        <w:rPr>
          <w:rFonts w:ascii="Times New Roman" w:hAnsi="Times New Roman" w:cs="Times New Roman"/>
          <w:sz w:val="24"/>
          <w:lang w:eastAsia="cs-CZ"/>
        </w:rPr>
        <w:t xml:space="preserve"> cestují po předem stanovené trase, nemají stálé tábořiště. Jedná se o tábory, </w:t>
      </w:r>
      <w:r w:rsidR="00166EEE" w:rsidRPr="00DE2A98">
        <w:rPr>
          <w:rFonts w:ascii="Times New Roman" w:hAnsi="Times New Roman" w:cs="Times New Roman"/>
          <w:sz w:val="24"/>
          <w:lang w:eastAsia="cs-CZ"/>
        </w:rPr>
        <w:t xml:space="preserve">které jsou zaměřeny na pěší, vodní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br/>
      </w:r>
      <w:r w:rsidR="00166EEE" w:rsidRPr="00DE2A98">
        <w:rPr>
          <w:rFonts w:ascii="Times New Roman" w:hAnsi="Times New Roman" w:cs="Times New Roman"/>
          <w:sz w:val="24"/>
          <w:lang w:eastAsia="cs-CZ"/>
        </w:rPr>
        <w:t>či cykloturistiku.</w:t>
      </w:r>
    </w:p>
    <w:p w:rsidR="001D3E32" w:rsidRPr="00DE2A98" w:rsidRDefault="001D3E32" w:rsidP="00D16F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Příměstské</w:t>
      </w:r>
      <w:r w:rsidR="00673E35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7162F8" w:rsidRPr="00DE2A98">
        <w:rPr>
          <w:rFonts w:ascii="Times New Roman" w:hAnsi="Times New Roman" w:cs="Times New Roman"/>
          <w:sz w:val="24"/>
          <w:lang w:eastAsia="cs-CZ"/>
        </w:rPr>
        <w:t>–</w:t>
      </w:r>
      <w:r w:rsidR="00673E35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7162F8" w:rsidRPr="00DE2A98">
        <w:rPr>
          <w:rFonts w:ascii="Times New Roman" w:hAnsi="Times New Roman" w:cs="Times New Roman"/>
          <w:sz w:val="24"/>
          <w:lang w:eastAsia="cs-CZ"/>
        </w:rPr>
        <w:t>jedná se pouze o denní program pro děti bez noclehu.</w:t>
      </w:r>
    </w:p>
    <w:p w:rsidR="001D3E32" w:rsidRPr="00DE2A98" w:rsidRDefault="001D3E32" w:rsidP="00D16F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Hvězdicové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7162F8" w:rsidRPr="00DE2A98">
        <w:rPr>
          <w:rFonts w:ascii="Times New Roman" w:hAnsi="Times New Roman" w:cs="Times New Roman"/>
          <w:sz w:val="24"/>
          <w:lang w:eastAsia="cs-CZ"/>
        </w:rPr>
        <w:t>– tábor, kde se konají vícedenní výlety do okolí stálého tábořiště.</w:t>
      </w:r>
      <w:r w:rsidR="00166EEE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14"/>
      </w:r>
    </w:p>
    <w:p w:rsidR="001D3E32" w:rsidRPr="00DE2A98" w:rsidRDefault="001D3E32" w:rsidP="008E1BE9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Základní typy táborů:</w:t>
      </w:r>
    </w:p>
    <w:p w:rsidR="001D3E32" w:rsidRPr="00DE2A98" w:rsidRDefault="001D3E32" w:rsidP="00D16F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Běžné</w:t>
      </w:r>
      <w:r w:rsidR="00166EEE" w:rsidRPr="00DE2A98">
        <w:rPr>
          <w:rFonts w:ascii="Times New Roman" w:hAnsi="Times New Roman" w:cs="Times New Roman"/>
          <w:sz w:val="24"/>
          <w:lang w:eastAsia="cs-CZ"/>
        </w:rPr>
        <w:t xml:space="preserve"> – tábora se účastní děti a mládež z </w:t>
      </w:r>
      <w:r w:rsidR="00166EEE" w:rsidRPr="00DE2A98">
        <w:rPr>
          <w:rFonts w:ascii="Times New Roman" w:hAnsi="Times New Roman" w:cs="Times New Roman"/>
          <w:sz w:val="24"/>
          <w:szCs w:val="24"/>
        </w:rPr>
        <w:t>„běžné“ populace.</w:t>
      </w:r>
    </w:p>
    <w:p w:rsidR="001D3E32" w:rsidRPr="00DE2A98" w:rsidRDefault="001D3E32" w:rsidP="00D16F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Integrované</w:t>
      </w:r>
      <w:r w:rsidR="00166EEE" w:rsidRPr="00DE2A98">
        <w:rPr>
          <w:rFonts w:ascii="Times New Roman" w:hAnsi="Times New Roman" w:cs="Times New Roman"/>
          <w:sz w:val="24"/>
          <w:lang w:eastAsia="cs-CZ"/>
        </w:rPr>
        <w:t xml:space="preserve"> – mezi účastníky se nachází alespoň 20 % dětí se zdravotním postižením nebo děti z rizikových skupin či dětských domovů.</w:t>
      </w:r>
    </w:p>
    <w:p w:rsidR="001D3E32" w:rsidRPr="007709C5" w:rsidRDefault="001D3E32" w:rsidP="00D16F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b/>
          <w:sz w:val="24"/>
          <w:lang w:eastAsia="cs-CZ"/>
        </w:rPr>
        <w:t>Ozdravné</w:t>
      </w:r>
      <w:r w:rsidR="00166EEE" w:rsidRPr="00DE2A98">
        <w:rPr>
          <w:rFonts w:ascii="Times New Roman" w:hAnsi="Times New Roman" w:cs="Times New Roman"/>
          <w:sz w:val="24"/>
          <w:lang w:eastAsia="cs-CZ"/>
        </w:rPr>
        <w:t xml:space="preserve"> – určené pro děti se zdravotním postižením.</w:t>
      </w:r>
      <w:r w:rsidR="00166EEE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15"/>
      </w:r>
    </w:p>
    <w:p w:rsidR="00066D72" w:rsidRPr="00DE2A98" w:rsidRDefault="00066D72" w:rsidP="00BB5E08">
      <w:pPr>
        <w:pStyle w:val="Nadpis2"/>
        <w:rPr>
          <w:rFonts w:cs="Times New Roman"/>
          <w:lang w:eastAsia="cs-CZ"/>
        </w:rPr>
      </w:pPr>
      <w:bookmarkStart w:id="14" w:name="_Toc38283669"/>
      <w:r w:rsidRPr="00DE2A98">
        <w:rPr>
          <w:rFonts w:cs="Times New Roman"/>
          <w:lang w:eastAsia="cs-CZ"/>
        </w:rPr>
        <w:lastRenderedPageBreak/>
        <w:t>Příprava tábora</w:t>
      </w:r>
      <w:bookmarkEnd w:id="14"/>
    </w:p>
    <w:p w:rsidR="000C59E3" w:rsidRPr="00DE2A98" w:rsidRDefault="00066D72" w:rsidP="008E1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S přípravou tábora je nutné začít téměř rok před uskutečněním samotného tábora, nejlepší je začít již na začátku nového školního roku, tj. v září. </w:t>
      </w:r>
      <w:r w:rsidR="00827736">
        <w:rPr>
          <w:rFonts w:ascii="Times New Roman" w:hAnsi="Times New Roman" w:cs="Times New Roman"/>
          <w:sz w:val="24"/>
          <w:lang w:eastAsia="cs-CZ"/>
        </w:rPr>
        <w:t>V tomto období</w:t>
      </w:r>
      <w:r w:rsidR="00400236" w:rsidRPr="00DE2A98">
        <w:rPr>
          <w:rFonts w:ascii="Times New Roman" w:hAnsi="Times New Roman" w:cs="Times New Roman"/>
          <w:sz w:val="24"/>
          <w:lang w:eastAsia="cs-CZ"/>
        </w:rPr>
        <w:t xml:space="preserve"> se pořadatel musí </w:t>
      </w:r>
      <w:r w:rsidRPr="00DE2A98">
        <w:rPr>
          <w:rFonts w:ascii="Times New Roman" w:hAnsi="Times New Roman" w:cs="Times New Roman"/>
          <w:sz w:val="24"/>
          <w:lang w:eastAsia="cs-CZ"/>
        </w:rPr>
        <w:t>rozhodnout, zda</w:t>
      </w:r>
      <w:r w:rsidR="00506135" w:rsidRPr="00DE2A98">
        <w:rPr>
          <w:rFonts w:ascii="Times New Roman" w:hAnsi="Times New Roman" w:cs="Times New Roman"/>
          <w:sz w:val="24"/>
          <w:lang w:eastAsia="cs-CZ"/>
        </w:rPr>
        <w:t xml:space="preserve"> bude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tábor organizovat, či nikoliv. Poté, v následujících měsících</w:t>
      </w:r>
      <w:r w:rsidR="00827736">
        <w:rPr>
          <w:rFonts w:ascii="Times New Roman" w:hAnsi="Times New Roman" w:cs="Times New Roman"/>
          <w:sz w:val="24"/>
          <w:lang w:eastAsia="cs-CZ"/>
        </w:rPr>
        <w:t>,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827736">
        <w:rPr>
          <w:rFonts w:ascii="Times New Roman" w:hAnsi="Times New Roman" w:cs="Times New Roman"/>
          <w:sz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lang w:eastAsia="cs-CZ"/>
        </w:rPr>
        <w:t>je nutné najít vhodné místo pro uskutečnění tábora. Výhodou je, pokud</w:t>
      </w:r>
      <w:r w:rsidR="00506135" w:rsidRPr="00DE2A98">
        <w:rPr>
          <w:rFonts w:ascii="Times New Roman" w:hAnsi="Times New Roman" w:cs="Times New Roman"/>
          <w:sz w:val="24"/>
          <w:lang w:eastAsia="cs-CZ"/>
        </w:rPr>
        <w:t xml:space="preserve"> je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tábor organiz</w:t>
      </w:r>
      <w:r w:rsidR="00506135" w:rsidRPr="00DE2A98">
        <w:rPr>
          <w:rFonts w:ascii="Times New Roman" w:hAnsi="Times New Roman" w:cs="Times New Roman"/>
          <w:sz w:val="24"/>
          <w:lang w:eastAsia="cs-CZ"/>
        </w:rPr>
        <w:t>ován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827736">
        <w:rPr>
          <w:rFonts w:ascii="Times New Roman" w:hAnsi="Times New Roman" w:cs="Times New Roman"/>
          <w:sz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lang w:eastAsia="cs-CZ"/>
        </w:rPr>
        <w:t>na stál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>é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základně, kde se již nachází požadované vybavení. V prosinci se určuje termín</w:t>
      </w:r>
      <w:r w:rsidR="00827736">
        <w:rPr>
          <w:rFonts w:ascii="Times New Roman" w:hAnsi="Times New Roman" w:cs="Times New Roman"/>
          <w:sz w:val="24"/>
          <w:lang w:eastAsia="cs-CZ"/>
        </w:rPr>
        <w:t xml:space="preserve"> konání </w:t>
      </w:r>
      <w:r w:rsidRPr="00DE2A98">
        <w:rPr>
          <w:rFonts w:ascii="Times New Roman" w:hAnsi="Times New Roman" w:cs="Times New Roman"/>
          <w:sz w:val="24"/>
          <w:lang w:eastAsia="cs-CZ"/>
        </w:rPr>
        <w:t>tábor</w:t>
      </w:r>
      <w:r w:rsidR="00827736">
        <w:rPr>
          <w:rFonts w:ascii="Times New Roman" w:hAnsi="Times New Roman" w:cs="Times New Roman"/>
          <w:sz w:val="24"/>
          <w:lang w:eastAsia="cs-CZ"/>
        </w:rPr>
        <w:t>a</w:t>
      </w:r>
      <w:r w:rsidRPr="00DE2A98">
        <w:rPr>
          <w:rFonts w:ascii="Times New Roman" w:hAnsi="Times New Roman" w:cs="Times New Roman"/>
          <w:sz w:val="24"/>
          <w:lang w:eastAsia="cs-CZ"/>
        </w:rPr>
        <w:t>. Rovněž se zajišťuje propagace tábora</w:t>
      </w:r>
      <w:r w:rsidR="00827736">
        <w:rPr>
          <w:rFonts w:ascii="Times New Roman" w:hAnsi="Times New Roman" w:cs="Times New Roman"/>
          <w:sz w:val="24"/>
          <w:lang w:eastAsia="cs-CZ"/>
        </w:rPr>
        <w:t>,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nejčastěji pomocí internetových stránek </w:t>
      </w:r>
      <w:r w:rsidR="00827736">
        <w:rPr>
          <w:rFonts w:ascii="Times New Roman" w:hAnsi="Times New Roman" w:cs="Times New Roman"/>
          <w:sz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lang w:eastAsia="cs-CZ"/>
        </w:rPr>
        <w:t>a sociálních sítí. V průběhu ledna se stanovuje táborový rozpočet a najímá se veškerý potřebný personál, který se následně musí řádně proškolit. Další měsíce se musí pořadatel tábora zaměřit na administrativní činnosti</w:t>
      </w:r>
      <w:r w:rsidR="000A7973" w:rsidRPr="00DE2A98">
        <w:rPr>
          <w:rFonts w:ascii="Times New Roman" w:hAnsi="Times New Roman" w:cs="Times New Roman"/>
          <w:sz w:val="24"/>
          <w:lang w:eastAsia="cs-CZ"/>
        </w:rPr>
        <w:t>, musí podat veškeré žádosti</w:t>
      </w:r>
      <w:r w:rsidR="00DB3A28" w:rsidRPr="00DE2A98">
        <w:rPr>
          <w:rFonts w:ascii="Times New Roman" w:hAnsi="Times New Roman" w:cs="Times New Roman"/>
          <w:sz w:val="24"/>
          <w:lang w:eastAsia="cs-CZ"/>
        </w:rPr>
        <w:t xml:space="preserve"> spojené s realizací tábora. Rovněž </w:t>
      </w:r>
      <w:r w:rsidR="00626F3E" w:rsidRPr="00DE2A98">
        <w:rPr>
          <w:rFonts w:ascii="Times New Roman" w:hAnsi="Times New Roman" w:cs="Times New Roman"/>
          <w:sz w:val="24"/>
          <w:lang w:eastAsia="cs-CZ"/>
        </w:rPr>
        <w:t>v tomto období jsou spuštěny přihlášky účastníků</w:t>
      </w:r>
      <w:r w:rsidR="00D4127F" w:rsidRPr="00DE2A98">
        <w:rPr>
          <w:rFonts w:ascii="Times New Roman" w:hAnsi="Times New Roman" w:cs="Times New Roman"/>
          <w:sz w:val="24"/>
          <w:lang w:eastAsia="cs-CZ"/>
        </w:rPr>
        <w:t>. Přihlášky obsahují veškeré důležité informace o účastní</w:t>
      </w:r>
      <w:r w:rsidR="00827736">
        <w:rPr>
          <w:rFonts w:ascii="Times New Roman" w:hAnsi="Times New Roman" w:cs="Times New Roman"/>
          <w:sz w:val="24"/>
          <w:lang w:eastAsia="cs-CZ"/>
        </w:rPr>
        <w:t>cích</w:t>
      </w:r>
      <w:r w:rsidR="00D4127F" w:rsidRPr="00DE2A98">
        <w:rPr>
          <w:rFonts w:ascii="Times New Roman" w:hAnsi="Times New Roman" w:cs="Times New Roman"/>
          <w:sz w:val="24"/>
          <w:lang w:eastAsia="cs-CZ"/>
        </w:rPr>
        <w:t xml:space="preserve"> tábora, které jsou poté zaznamenány do přehledné tabulky.</w:t>
      </w:r>
      <w:r w:rsidR="0031174A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br/>
      </w:r>
      <w:r w:rsidR="005C1830" w:rsidRPr="00DE2A98">
        <w:rPr>
          <w:rFonts w:ascii="Times New Roman" w:hAnsi="Times New Roman" w:cs="Times New Roman"/>
          <w:sz w:val="24"/>
          <w:lang w:eastAsia="cs-CZ"/>
        </w:rPr>
        <w:t>V p</w:t>
      </w:r>
      <w:r w:rsidR="007F6AF5" w:rsidRPr="00DE2A98">
        <w:rPr>
          <w:rFonts w:ascii="Times New Roman" w:hAnsi="Times New Roman" w:cs="Times New Roman"/>
          <w:sz w:val="24"/>
          <w:lang w:eastAsia="cs-CZ"/>
        </w:rPr>
        <w:t>oslední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>ch</w:t>
      </w:r>
      <w:r w:rsidR="007F6AF5" w:rsidRPr="00DE2A98">
        <w:rPr>
          <w:rFonts w:ascii="Times New Roman" w:hAnsi="Times New Roman" w:cs="Times New Roman"/>
          <w:sz w:val="24"/>
          <w:lang w:eastAsia="cs-CZ"/>
        </w:rPr>
        <w:t xml:space="preserve"> dv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>ou</w:t>
      </w:r>
      <w:r w:rsidR="007F6AF5" w:rsidRPr="00DE2A98">
        <w:rPr>
          <w:rFonts w:ascii="Times New Roman" w:hAnsi="Times New Roman" w:cs="Times New Roman"/>
          <w:sz w:val="24"/>
          <w:lang w:eastAsia="cs-CZ"/>
        </w:rPr>
        <w:t xml:space="preserve"> měsíc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>ích</w:t>
      </w:r>
      <w:r w:rsidR="007F6AF5" w:rsidRPr="00DE2A98">
        <w:rPr>
          <w:rFonts w:ascii="Times New Roman" w:hAnsi="Times New Roman" w:cs="Times New Roman"/>
          <w:sz w:val="24"/>
          <w:lang w:eastAsia="cs-CZ"/>
        </w:rPr>
        <w:t xml:space="preserve"> před počátkem tábora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>, tj. v květnu a červnu</w:t>
      </w:r>
      <w:r w:rsidR="00827736">
        <w:rPr>
          <w:rFonts w:ascii="Times New Roman" w:hAnsi="Times New Roman" w:cs="Times New Roman"/>
          <w:sz w:val="24"/>
          <w:lang w:eastAsia="cs-CZ"/>
        </w:rPr>
        <w:t>,</w:t>
      </w:r>
      <w:r w:rsidR="007F6AF5" w:rsidRPr="00DE2A98">
        <w:rPr>
          <w:rFonts w:ascii="Times New Roman" w:hAnsi="Times New Roman" w:cs="Times New Roman"/>
          <w:sz w:val="24"/>
          <w:lang w:eastAsia="cs-CZ"/>
        </w:rPr>
        <w:t xml:space="preserve"> je potřeba rozeslat finální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5718ED" w:rsidRPr="00DE2A98">
        <w:rPr>
          <w:rFonts w:ascii="Times New Roman" w:hAnsi="Times New Roman" w:cs="Times New Roman"/>
          <w:sz w:val="24"/>
          <w:lang w:eastAsia="cs-CZ"/>
        </w:rPr>
        <w:t>informace o táboře</w:t>
      </w:r>
      <w:r w:rsidR="007F6AF5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>ú</w:t>
      </w:r>
      <w:r w:rsidR="007F6AF5" w:rsidRPr="00DE2A98">
        <w:rPr>
          <w:rFonts w:ascii="Times New Roman" w:hAnsi="Times New Roman" w:cs="Times New Roman"/>
          <w:sz w:val="24"/>
          <w:lang w:eastAsia="cs-CZ"/>
        </w:rPr>
        <w:t xml:space="preserve">častníkům i 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>p</w:t>
      </w:r>
      <w:r w:rsidR="007F6AF5" w:rsidRPr="00DE2A98">
        <w:rPr>
          <w:rFonts w:ascii="Times New Roman" w:hAnsi="Times New Roman" w:cs="Times New Roman"/>
          <w:sz w:val="24"/>
          <w:lang w:eastAsia="cs-CZ"/>
        </w:rPr>
        <w:t>ersonálu.</w:t>
      </w:r>
      <w:r w:rsidR="005C1830" w:rsidRPr="00DE2A98">
        <w:rPr>
          <w:rFonts w:ascii="Times New Roman" w:hAnsi="Times New Roman" w:cs="Times New Roman"/>
          <w:sz w:val="24"/>
          <w:lang w:eastAsia="cs-CZ"/>
        </w:rPr>
        <w:t xml:space="preserve"> Zároveň se musí vypracovat detailní táborový program</w:t>
      </w:r>
      <w:r w:rsidR="009E6581" w:rsidRPr="00DE2A98">
        <w:rPr>
          <w:rFonts w:ascii="Times New Roman" w:hAnsi="Times New Roman" w:cs="Times New Roman"/>
          <w:sz w:val="24"/>
          <w:lang w:eastAsia="cs-CZ"/>
        </w:rPr>
        <w:t>, jak pro p</w:t>
      </w:r>
      <w:r w:rsidR="00D92572">
        <w:rPr>
          <w:rFonts w:ascii="Times New Roman" w:hAnsi="Times New Roman" w:cs="Times New Roman"/>
          <w:sz w:val="24"/>
          <w:lang w:eastAsia="cs-CZ"/>
        </w:rPr>
        <w:t>říznivé</w:t>
      </w:r>
      <w:r w:rsidR="009E6581" w:rsidRPr="00DE2A98">
        <w:rPr>
          <w:rFonts w:ascii="Times New Roman" w:hAnsi="Times New Roman" w:cs="Times New Roman"/>
          <w:sz w:val="24"/>
          <w:lang w:eastAsia="cs-CZ"/>
        </w:rPr>
        <w:t>, tak i pro deštivé počasí.</w:t>
      </w:r>
      <w:r w:rsidR="0092128A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16"/>
      </w:r>
    </w:p>
    <w:p w:rsidR="00956B4C" w:rsidRPr="00DE2A98" w:rsidRDefault="00956B4C" w:rsidP="00956B4C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Tabulka č. 1: </w:t>
      </w:r>
      <w:r w:rsidR="00DE2A98" w:rsidRPr="00DE2A98">
        <w:rPr>
          <w:rFonts w:ascii="Times New Roman" w:hAnsi="Times New Roman" w:cs="Times New Roman"/>
          <w:sz w:val="24"/>
          <w:szCs w:val="24"/>
          <w:lang w:eastAsia="cs-CZ"/>
        </w:rPr>
        <w:t>Ganttův diagram</w:t>
      </w:r>
      <w:r w:rsidR="00DE2A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>přípravy tábora</w:t>
      </w:r>
    </w:p>
    <w:tbl>
      <w:tblPr>
        <w:tblStyle w:val="Mkatabulky"/>
        <w:tblW w:w="9040" w:type="dxa"/>
        <w:tblLook w:val="04A0" w:firstRow="1" w:lastRow="0" w:firstColumn="1" w:lastColumn="0" w:noHBand="0" w:noVBand="1"/>
      </w:tblPr>
      <w:tblGrid>
        <w:gridCol w:w="2511"/>
        <w:gridCol w:w="544"/>
        <w:gridCol w:w="578"/>
        <w:gridCol w:w="602"/>
        <w:gridCol w:w="637"/>
        <w:gridCol w:w="559"/>
        <w:gridCol w:w="582"/>
        <w:gridCol w:w="607"/>
        <w:gridCol w:w="602"/>
        <w:gridCol w:w="578"/>
        <w:gridCol w:w="603"/>
        <w:gridCol w:w="637"/>
      </w:tblGrid>
      <w:tr w:rsidR="00CD0B41" w:rsidRPr="00DE2A98" w:rsidTr="00CD0B41">
        <w:tc>
          <w:tcPr>
            <w:tcW w:w="251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CD0B41" w:rsidRPr="00BA5D69" w:rsidRDefault="00CD0B41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5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D0B41" w:rsidRPr="00BA5D69" w:rsidRDefault="00CD0B41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Čas</w:t>
            </w:r>
          </w:p>
        </w:tc>
      </w:tr>
      <w:tr w:rsidR="00956B4C" w:rsidRPr="00DE2A98" w:rsidTr="00CD0B41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Fáze projektu</w:t>
            </w:r>
          </w:p>
        </w:tc>
        <w:tc>
          <w:tcPr>
            <w:tcW w:w="2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2019</w:t>
            </w:r>
          </w:p>
        </w:tc>
        <w:tc>
          <w:tcPr>
            <w:tcW w:w="41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2020</w:t>
            </w:r>
          </w:p>
        </w:tc>
      </w:tr>
      <w:tr w:rsidR="00956B4C" w:rsidRPr="00DE2A98" w:rsidTr="00CD0B41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IX.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X.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XI.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XII.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I.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II.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III.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IV.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V.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VI.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A5D69">
              <w:rPr>
                <w:rFonts w:ascii="Times New Roman" w:hAnsi="Times New Roman" w:cs="Times New Roman"/>
                <w:b/>
                <w:bCs/>
                <w:lang w:eastAsia="cs-CZ"/>
              </w:rPr>
              <w:t>VII.</w:t>
            </w:r>
          </w:p>
        </w:tc>
      </w:tr>
      <w:tr w:rsidR="00956B4C" w:rsidRPr="00DE2A98" w:rsidTr="00BA5D69">
        <w:trPr>
          <w:trHeight w:val="359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 xml:space="preserve">Rozhodnutí </w:t>
            </w:r>
            <w:r w:rsidR="00320114" w:rsidRPr="00BA5D69">
              <w:rPr>
                <w:rFonts w:ascii="Times New Roman" w:hAnsi="Times New Roman" w:cs="Times New Roman"/>
                <w:lang w:eastAsia="cs-CZ"/>
              </w:rPr>
              <w:br/>
            </w:r>
            <w:r w:rsidRPr="00BA5D69">
              <w:rPr>
                <w:rFonts w:ascii="Times New Roman" w:hAnsi="Times New Roman" w:cs="Times New Roman"/>
                <w:lang w:eastAsia="cs-CZ"/>
              </w:rPr>
              <w:t xml:space="preserve">o </w:t>
            </w:r>
            <w:r w:rsidR="00320114" w:rsidRPr="00BA5D69">
              <w:rPr>
                <w:rFonts w:ascii="Times New Roman" w:hAnsi="Times New Roman" w:cs="Times New Roman"/>
                <w:lang w:eastAsia="cs-CZ"/>
              </w:rPr>
              <w:t xml:space="preserve">uskutečnění </w:t>
            </w:r>
            <w:r w:rsidRPr="00BA5D69">
              <w:rPr>
                <w:rFonts w:ascii="Times New Roman" w:hAnsi="Times New Roman" w:cs="Times New Roman"/>
                <w:lang w:eastAsia="cs-CZ"/>
              </w:rPr>
              <w:t>tábora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right w:val="single" w:sz="4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BA5D69">
        <w:trPr>
          <w:trHeight w:val="415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Hledání vhodného</w:t>
            </w:r>
            <w:r w:rsidR="00E9799E" w:rsidRPr="00BA5D69">
              <w:rPr>
                <w:rFonts w:ascii="Times New Roman" w:hAnsi="Times New Roman" w:cs="Times New Roman"/>
                <w:lang w:eastAsia="cs-CZ"/>
              </w:rPr>
              <w:t xml:space="preserve"> tábořiště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4F4BB6">
        <w:trPr>
          <w:trHeight w:val="397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Stanovení termínu tábora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491A2B" w:rsidRPr="00DE2A98" w:rsidTr="004F4BB6">
        <w:trPr>
          <w:trHeight w:val="397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91A2B" w:rsidRPr="00BA5D69" w:rsidRDefault="00491A2B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Propagace tábora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shd w:val="clear" w:color="auto" w:fill="4472C4" w:themeFill="accent1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shd w:val="clear" w:color="auto" w:fill="4472C4" w:themeFill="accent1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shd w:val="clear" w:color="auto" w:fill="4472C4" w:themeFill="accent1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shd w:val="clear" w:color="auto" w:fill="4472C4" w:themeFill="accent1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shd w:val="clear" w:color="auto" w:fill="4472C4" w:themeFill="accent1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shd w:val="clear" w:color="auto" w:fill="4472C4" w:themeFill="accent1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4472C4" w:themeFill="accent1"/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491A2B" w:rsidRPr="00BA5D69" w:rsidRDefault="00491A2B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BA5D69">
        <w:trPr>
          <w:trHeight w:val="415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Stanovení táborového rozpočtu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4F4BB6">
        <w:trPr>
          <w:trHeight w:val="397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Zabezpečení personálu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4F4BB6">
        <w:trPr>
          <w:trHeight w:val="397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Příprava dokumentace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BA5D69">
        <w:trPr>
          <w:trHeight w:val="421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Spuštění přihlášek</w:t>
            </w:r>
            <w:r w:rsidR="00E9799E" w:rsidRPr="00BA5D69">
              <w:rPr>
                <w:rFonts w:ascii="Times New Roman" w:hAnsi="Times New Roman" w:cs="Times New Roman"/>
                <w:lang w:eastAsia="cs-CZ"/>
              </w:rPr>
              <w:t xml:space="preserve"> účastníků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BA5D69">
        <w:trPr>
          <w:trHeight w:val="429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Rozeslání finálních informací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BA5D69">
        <w:trPr>
          <w:trHeight w:val="437"/>
        </w:trPr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Tvorba táborového programu</w:t>
            </w:r>
          </w:p>
        </w:tc>
        <w:tc>
          <w:tcPr>
            <w:tcW w:w="544" w:type="dxa"/>
            <w:tcBorders>
              <w:lef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56B4C" w:rsidRPr="00DE2A98" w:rsidTr="004F4BB6">
        <w:trPr>
          <w:trHeight w:val="397"/>
        </w:trPr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56B4C" w:rsidRPr="00BA5D69" w:rsidRDefault="00956B4C" w:rsidP="00D620AB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BA5D69">
              <w:rPr>
                <w:rFonts w:ascii="Times New Roman" w:hAnsi="Times New Roman" w:cs="Times New Roman"/>
                <w:lang w:eastAsia="cs-CZ"/>
              </w:rPr>
              <w:t>Realizace tábora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bottom w:val="single" w:sz="12" w:space="0" w:color="auto"/>
              <w:right w:val="single" w:sz="4" w:space="0" w:color="auto"/>
            </w:tcBorders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:rsidR="00956B4C" w:rsidRPr="00BA5D69" w:rsidRDefault="00956B4C" w:rsidP="00D620AB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</w:tbl>
    <w:p w:rsidR="00956B4C" w:rsidRPr="00DE2A98" w:rsidRDefault="00956B4C" w:rsidP="00956B4C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>Zdroj: Vlastní zpracování</w:t>
      </w:r>
    </w:p>
    <w:p w:rsidR="00CE4374" w:rsidRPr="00DE2A98" w:rsidRDefault="00CE4374" w:rsidP="00BB5E08">
      <w:pPr>
        <w:pStyle w:val="Nadpis3"/>
      </w:pPr>
      <w:bookmarkStart w:id="15" w:name="_Toc38283670"/>
      <w:r w:rsidRPr="00DE2A98">
        <w:lastRenderedPageBreak/>
        <w:t>Táborový rozpočet</w:t>
      </w:r>
      <w:bookmarkEnd w:id="15"/>
    </w:p>
    <w:p w:rsidR="003B004D" w:rsidRPr="00DE2A98" w:rsidRDefault="009A1E7E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>Rozpočet tábora se stanovuje již na začátku přípravy tábora. Hospodář, případně hlavní vedoucí tábora</w:t>
      </w:r>
      <w:r w:rsidR="002B1B50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vytvoří předběžný táborový rozpočet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>Zpracovaný rozpočet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je následně předložen pořadateli ke schválení. K sestavení správného předběžného rozpočtu je nutné</w:t>
      </w:r>
      <w:r w:rsidR="000A3FE7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vyčíslit předběžné náklady a příjmy.</w:t>
      </w:r>
      <w:r w:rsidR="00134581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7"/>
      </w:r>
    </w:p>
    <w:p w:rsidR="005C438E" w:rsidRPr="00DE2A98" w:rsidRDefault="005C438E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>Předběžné náklady tvoří právě takové položky, které jsou přímo spojené s organizací tábora.</w:t>
      </w:r>
      <w:r w:rsidR="00483F67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Je tedy nutné znát cenu nájemného, pokud místo tábořiště nevlastníme. Další položkou je stravné, jedná se o cenu potravin za den </w:t>
      </w:r>
      <w:r w:rsidR="00C3284D" w:rsidRPr="00DE2A98">
        <w:rPr>
          <w:rFonts w:ascii="Times New Roman" w:hAnsi="Times New Roman" w:cs="Times New Roman"/>
          <w:sz w:val="24"/>
          <w:szCs w:val="24"/>
          <w:lang w:eastAsia="cs-CZ"/>
        </w:rPr>
        <w:t>pro jednu osobu. Důležité jsou rovněž výdaje, které jsou určeny k financování programu, tj. případné vstupné, ceny do soutěží</w:t>
      </w:r>
      <w:r w:rsidR="001D1062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nebo</w:t>
      </w:r>
      <w:r w:rsidR="00C3284D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na nákup materiálu na program. Mezi nákladové položky patří mzdy táborového personálu</w:t>
      </w:r>
      <w:r w:rsidR="001D1062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, ale </w:t>
      </w:r>
      <w:r w:rsidR="00576541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i 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>pojištění</w:t>
      </w:r>
      <w:r w:rsidR="00C3284D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a poplatky. </w:t>
      </w:r>
      <w:r w:rsidR="000E0156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Dále je potřeba do výdajů započítat i dopravu účastníků či materiálu a zásob, 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0E0156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ale také náklady na spotřební materiál použitý při provozu tábora. 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0E0156" w:rsidRPr="00DE2A98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 xml:space="preserve"> dobré</w:t>
      </w:r>
      <w:r w:rsidR="000E0156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rovněž připočítat 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0E0156" w:rsidRPr="00DE2A98">
        <w:rPr>
          <w:rFonts w:ascii="Times New Roman" w:hAnsi="Times New Roman" w:cs="Times New Roman"/>
          <w:sz w:val="24"/>
          <w:szCs w:val="24"/>
          <w:lang w:eastAsia="cs-CZ"/>
        </w:rPr>
        <w:t>i rezervu, která pokryje případné odlišnosti vzniklé v průběhu tábora.</w:t>
      </w:r>
      <w:r w:rsidR="000E0156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8"/>
      </w:r>
    </w:p>
    <w:p w:rsidR="00A81F9C" w:rsidRPr="00DE2A98" w:rsidRDefault="003B004D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Příjmy jsou </w:t>
      </w:r>
      <w:r w:rsidR="004806EA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převážně tvořeny pomocí členských poplatků. Výše poplatku je rovna podílu celkových předběžných nákladů a očekávaného počtu platících účastníků. V případě, </w:t>
      </w:r>
      <w:r w:rsidR="001D1062" w:rsidRPr="00DE2A98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4806EA" w:rsidRPr="00DE2A98">
        <w:rPr>
          <w:rFonts w:ascii="Times New Roman" w:hAnsi="Times New Roman" w:cs="Times New Roman"/>
          <w:sz w:val="24"/>
          <w:szCs w:val="24"/>
          <w:lang w:eastAsia="cs-CZ"/>
        </w:rPr>
        <w:t>že jsou zajištěny i jiné příjmy, tj. dary či dotace, je možné hodnotu poplatk</w:t>
      </w:r>
      <w:r w:rsidR="00D504AE" w:rsidRPr="00DE2A98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4806EA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504AE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účastníka </w:t>
      </w:r>
      <w:r w:rsidR="005C438E" w:rsidRPr="00DE2A98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="00D504AE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tyto příjmy snížit.</w:t>
      </w:r>
      <w:r w:rsidR="000E0156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9"/>
      </w:r>
      <w:r w:rsidR="004806EA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BB5E08" w:rsidRPr="00DE2A98" w:rsidRDefault="00BB5E08" w:rsidP="00370842">
      <w:pPr>
        <w:pStyle w:val="Nadpis3"/>
        <w:jc w:val="both"/>
      </w:pPr>
      <w:bookmarkStart w:id="16" w:name="_Toc38283671"/>
      <w:r w:rsidRPr="00DE2A98">
        <w:t>Táborový program</w:t>
      </w:r>
      <w:bookmarkEnd w:id="16"/>
    </w:p>
    <w:p w:rsidR="00D12722" w:rsidRPr="00DE2A98" w:rsidRDefault="00A62F59" w:rsidP="009A68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Táborový program je </w:t>
      </w:r>
      <w:r w:rsidR="006A20E3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soubor </w:t>
      </w:r>
      <w:r w:rsidR="00200273" w:rsidRPr="00DE2A98">
        <w:rPr>
          <w:rFonts w:ascii="Times New Roman" w:hAnsi="Times New Roman" w:cs="Times New Roman"/>
          <w:sz w:val="24"/>
          <w:szCs w:val="24"/>
          <w:lang w:eastAsia="cs-CZ"/>
        </w:rPr>
        <w:t>činností, kterých se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 xml:space="preserve"> děti</w:t>
      </w:r>
      <w:r w:rsidR="00200273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budou</w:t>
      </w:r>
      <w:r w:rsidR="007E444F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účastnit v průběhu celého 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>pobytu na táboře</w:t>
      </w:r>
      <w:r w:rsidR="007E444F" w:rsidRPr="00DE2A9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F829BC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S</w:t>
      </w:r>
      <w:r w:rsidR="00F04670" w:rsidRPr="00DE2A98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F829BC" w:rsidRPr="00DE2A98">
        <w:rPr>
          <w:rFonts w:ascii="Times New Roman" w:hAnsi="Times New Roman" w:cs="Times New Roman"/>
          <w:sz w:val="24"/>
          <w:szCs w:val="24"/>
          <w:lang w:eastAsia="cs-CZ"/>
        </w:rPr>
        <w:t>plánováním</w:t>
      </w:r>
      <w:r w:rsidR="00F04670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samotného</w:t>
      </w:r>
      <w:r w:rsidR="00F829BC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programu je nutné začít</w:t>
      </w:r>
      <w:r w:rsidR="00F04670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již několik měsíců 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04670" w:rsidRPr="00DE2A98">
        <w:rPr>
          <w:rFonts w:ascii="Times New Roman" w:hAnsi="Times New Roman" w:cs="Times New Roman"/>
          <w:sz w:val="24"/>
          <w:szCs w:val="24"/>
          <w:lang w:eastAsia="cs-CZ"/>
        </w:rPr>
        <w:t>před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 xml:space="preserve"> samotnou</w:t>
      </w:r>
      <w:r w:rsidR="00F04670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realizací tábora.</w:t>
      </w:r>
      <w:r w:rsidR="00B6250B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Při tvorbě</w:t>
      </w:r>
      <w:r w:rsidR="00D559EF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jednotlivých aktivit</w:t>
      </w:r>
      <w:r w:rsidR="00B6250B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je nesmírně důležité brát ohled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559EF" w:rsidRPr="00DE2A98">
        <w:rPr>
          <w:rFonts w:ascii="Times New Roman" w:hAnsi="Times New Roman" w:cs="Times New Roman"/>
          <w:sz w:val="24"/>
          <w:szCs w:val="24"/>
          <w:lang w:eastAsia="cs-CZ"/>
        </w:rPr>
        <w:t>nejen na věk</w:t>
      </w:r>
      <w:r w:rsidR="00FE4A3F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a počet</w:t>
      </w:r>
      <w:r w:rsidR="00D559EF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účastníků, ale také na časovou náročnost či prost</w:t>
      </w:r>
      <w:r w:rsidR="00985212" w:rsidRPr="00DE2A98">
        <w:rPr>
          <w:rFonts w:ascii="Times New Roman" w:hAnsi="Times New Roman" w:cs="Times New Roman"/>
          <w:sz w:val="24"/>
          <w:szCs w:val="24"/>
          <w:lang w:eastAsia="cs-CZ"/>
        </w:rPr>
        <w:t>or, v</w:t>
      </w:r>
      <w:r w:rsidR="009A687B">
        <w:rPr>
          <w:rFonts w:ascii="Times New Roman" w:hAnsi="Times New Roman" w:cs="Times New Roman"/>
          <w:sz w:val="24"/>
          <w:szCs w:val="24"/>
          <w:lang w:eastAsia="cs-CZ"/>
        </w:rPr>
        <w:t xml:space="preserve"> němž </w:t>
      </w:r>
      <w:r w:rsidR="00985212" w:rsidRPr="00DE2A98">
        <w:rPr>
          <w:rFonts w:ascii="Times New Roman" w:hAnsi="Times New Roman" w:cs="Times New Roman"/>
          <w:sz w:val="24"/>
          <w:szCs w:val="24"/>
          <w:lang w:eastAsia="cs-CZ"/>
        </w:rPr>
        <w:t>bude program probíhat.</w:t>
      </w:r>
      <w:r w:rsidR="00BA73EE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B0DCD" w:rsidRPr="00DE2A98">
        <w:rPr>
          <w:rFonts w:ascii="Times New Roman" w:hAnsi="Times New Roman" w:cs="Times New Roman"/>
          <w:sz w:val="24"/>
          <w:szCs w:val="24"/>
          <w:lang w:eastAsia="cs-CZ"/>
        </w:rPr>
        <w:t>Dalším důležitým faktorem pro přípravu táborových aktivit je počasí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9B0DCD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76541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9B0DCD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e nutné </w:t>
      </w:r>
      <w:r w:rsidR="009A687B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9B0DCD" w:rsidRPr="00DE2A98">
        <w:rPr>
          <w:rFonts w:ascii="Times New Roman" w:hAnsi="Times New Roman" w:cs="Times New Roman"/>
          <w:sz w:val="24"/>
          <w:szCs w:val="24"/>
          <w:lang w:eastAsia="cs-CZ"/>
        </w:rPr>
        <w:t>mít nachystan</w:t>
      </w:r>
      <w:r w:rsidR="000325D8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="009B0DCD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aktivity</w:t>
      </w:r>
      <w:r w:rsidR="000325D8">
        <w:rPr>
          <w:rFonts w:ascii="Times New Roman" w:hAnsi="Times New Roman" w:cs="Times New Roman"/>
          <w:sz w:val="24"/>
          <w:szCs w:val="24"/>
          <w:lang w:eastAsia="cs-CZ"/>
        </w:rPr>
        <w:t xml:space="preserve"> vhodné do vnitřních prostorů</w:t>
      </w:r>
      <w:r w:rsidR="009B0DCD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pro případ </w:t>
      </w:r>
      <w:r w:rsidR="009A687B">
        <w:rPr>
          <w:rFonts w:ascii="Times New Roman" w:hAnsi="Times New Roman" w:cs="Times New Roman"/>
          <w:sz w:val="24"/>
          <w:szCs w:val="24"/>
          <w:lang w:eastAsia="cs-CZ"/>
        </w:rPr>
        <w:t>nepříznivého p</w:t>
      </w:r>
      <w:r w:rsidR="009B0DCD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očasí. </w:t>
      </w:r>
      <w:r w:rsidR="00C97626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Program by měl rovněž vycházet z táborového řádu a denního režimu, který nám rozčlení </w:t>
      </w:r>
      <w:r w:rsidR="009A687B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C97626" w:rsidRPr="00DE2A98">
        <w:rPr>
          <w:rFonts w:ascii="Times New Roman" w:hAnsi="Times New Roman" w:cs="Times New Roman"/>
          <w:sz w:val="24"/>
          <w:szCs w:val="24"/>
          <w:lang w:eastAsia="cs-CZ"/>
        </w:rPr>
        <w:t>den do tří bloků, a to dopolední, odpolední a večerní blok.</w:t>
      </w:r>
      <w:r w:rsidR="008A19CF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20"/>
      </w:r>
    </w:p>
    <w:p w:rsidR="00D12722" w:rsidRPr="00DE2A98" w:rsidRDefault="00D12722" w:rsidP="00F97926">
      <w:pPr>
        <w:pStyle w:val="Nadpis4"/>
        <w:rPr>
          <w:rFonts w:cs="Times New Roman"/>
        </w:rPr>
      </w:pPr>
      <w:bookmarkStart w:id="17" w:name="_Toc38283672"/>
      <w:r w:rsidRPr="00DE2A98">
        <w:rPr>
          <w:rFonts w:cs="Times New Roman"/>
        </w:rPr>
        <w:lastRenderedPageBreak/>
        <w:t>Dopolední progra</w:t>
      </w:r>
      <w:r w:rsidR="007B45F2" w:rsidRPr="00DE2A98">
        <w:rPr>
          <w:rFonts w:cs="Times New Roman"/>
        </w:rPr>
        <w:t>m</w:t>
      </w:r>
      <w:bookmarkEnd w:id="17"/>
    </w:p>
    <w:p w:rsidR="00576447" w:rsidRDefault="002C5E56" w:rsidP="00F979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Program, který se odehrává v dopoledních hodinách</w:t>
      </w:r>
      <w:r w:rsidR="00FA5706" w:rsidRPr="00DE2A98">
        <w:rPr>
          <w:rFonts w:ascii="Times New Roman" w:hAnsi="Times New Roman" w:cs="Times New Roman"/>
          <w:sz w:val="24"/>
          <w:szCs w:val="24"/>
        </w:rPr>
        <w:t>,</w:t>
      </w:r>
      <w:r w:rsidR="00782B1D" w:rsidRPr="00DE2A98">
        <w:rPr>
          <w:rFonts w:ascii="Times New Roman" w:hAnsi="Times New Roman" w:cs="Times New Roman"/>
          <w:sz w:val="24"/>
          <w:szCs w:val="24"/>
        </w:rPr>
        <w:t xml:space="preserve"> se může jednotlivým účastníkům tábora lišit. Odlišnost ranních aktivit může</w:t>
      </w:r>
      <w:r w:rsidR="00BE354C" w:rsidRPr="00DE2A98">
        <w:rPr>
          <w:rFonts w:ascii="Times New Roman" w:hAnsi="Times New Roman" w:cs="Times New Roman"/>
          <w:sz w:val="24"/>
          <w:szCs w:val="24"/>
        </w:rPr>
        <w:t xml:space="preserve"> například</w:t>
      </w:r>
      <w:r w:rsidR="00782B1D" w:rsidRPr="00DE2A98">
        <w:rPr>
          <w:rFonts w:ascii="Times New Roman" w:hAnsi="Times New Roman" w:cs="Times New Roman"/>
          <w:sz w:val="24"/>
          <w:szCs w:val="24"/>
        </w:rPr>
        <w:t xml:space="preserve"> vznik</w:t>
      </w:r>
      <w:r w:rsidR="00BE354C" w:rsidRPr="00DE2A98">
        <w:rPr>
          <w:rFonts w:ascii="Times New Roman" w:hAnsi="Times New Roman" w:cs="Times New Roman"/>
          <w:sz w:val="24"/>
          <w:szCs w:val="24"/>
        </w:rPr>
        <w:t>nout</w:t>
      </w:r>
      <w:r w:rsidR="00782B1D" w:rsidRPr="00DE2A98">
        <w:rPr>
          <w:rFonts w:ascii="Times New Roman" w:hAnsi="Times New Roman" w:cs="Times New Roman"/>
          <w:sz w:val="24"/>
          <w:szCs w:val="24"/>
        </w:rPr>
        <w:t xml:space="preserve"> v případě, jedná-li se o stálý tábor nabízející </w:t>
      </w:r>
      <w:r w:rsidR="00BE354C" w:rsidRPr="00DE2A98">
        <w:rPr>
          <w:rFonts w:ascii="Times New Roman" w:hAnsi="Times New Roman" w:cs="Times New Roman"/>
          <w:sz w:val="24"/>
          <w:szCs w:val="24"/>
        </w:rPr>
        <w:t>širokou řadu</w:t>
      </w:r>
      <w:r w:rsidR="00782B1D" w:rsidRPr="00DE2A98">
        <w:rPr>
          <w:rFonts w:ascii="Times New Roman" w:hAnsi="Times New Roman" w:cs="Times New Roman"/>
          <w:sz w:val="24"/>
          <w:szCs w:val="24"/>
        </w:rPr>
        <w:t xml:space="preserve"> specializac</w:t>
      </w:r>
      <w:r w:rsidR="00BE354C" w:rsidRPr="00DE2A98">
        <w:rPr>
          <w:rFonts w:ascii="Times New Roman" w:hAnsi="Times New Roman" w:cs="Times New Roman"/>
          <w:sz w:val="24"/>
          <w:szCs w:val="24"/>
        </w:rPr>
        <w:t>í</w:t>
      </w:r>
      <w:r w:rsidR="00782B1D" w:rsidRPr="00DE2A98">
        <w:rPr>
          <w:rFonts w:ascii="Times New Roman" w:hAnsi="Times New Roman" w:cs="Times New Roman"/>
          <w:sz w:val="24"/>
          <w:szCs w:val="24"/>
        </w:rPr>
        <w:t>.</w:t>
      </w:r>
      <w:r w:rsidR="00552B4F" w:rsidRPr="00DE2A98">
        <w:rPr>
          <w:rFonts w:ascii="Times New Roman" w:hAnsi="Times New Roman" w:cs="Times New Roman"/>
          <w:sz w:val="24"/>
          <w:szCs w:val="24"/>
        </w:rPr>
        <w:t xml:space="preserve"> Zde se děti rozdělí do skupin podle svého zaměření a účastní se právě toho výukového bloku, který jim přísluší.</w:t>
      </w:r>
      <w:r w:rsidR="00BD7178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</w:p>
    <w:p w:rsidR="00D12722" w:rsidRPr="00DE2A98" w:rsidRDefault="00D12722" w:rsidP="00F97926">
      <w:pPr>
        <w:pStyle w:val="Nadpis4"/>
        <w:rPr>
          <w:rFonts w:cs="Times New Roman"/>
        </w:rPr>
      </w:pPr>
      <w:bookmarkStart w:id="18" w:name="_Toc38283673"/>
      <w:r w:rsidRPr="00DE2A98">
        <w:rPr>
          <w:rFonts w:cs="Times New Roman"/>
        </w:rPr>
        <w:t>Odpolední pro</w:t>
      </w:r>
      <w:r w:rsidR="008A19CF" w:rsidRPr="00DE2A98">
        <w:rPr>
          <w:rFonts w:cs="Times New Roman"/>
        </w:rPr>
        <w:t>gram</w:t>
      </w:r>
      <w:bookmarkEnd w:id="18"/>
    </w:p>
    <w:p w:rsidR="00CD23B9" w:rsidRPr="00DE2A98" w:rsidRDefault="002C5E56" w:rsidP="00F979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Čas, </w:t>
      </w:r>
      <w:r w:rsidR="00C20DE2">
        <w:rPr>
          <w:rFonts w:ascii="Times New Roman" w:hAnsi="Times New Roman" w:cs="Times New Roman"/>
          <w:sz w:val="24"/>
          <w:szCs w:val="24"/>
        </w:rPr>
        <w:t>jenž</w:t>
      </w:r>
      <w:r w:rsidRPr="00DE2A98">
        <w:rPr>
          <w:rFonts w:ascii="Times New Roman" w:hAnsi="Times New Roman" w:cs="Times New Roman"/>
          <w:sz w:val="24"/>
          <w:szCs w:val="24"/>
        </w:rPr>
        <w:t xml:space="preserve"> je vyhrazen pro odpolední program bývá zpravidla nejdelší.</w:t>
      </w:r>
      <w:r w:rsidR="008B48D3" w:rsidRPr="00DE2A98">
        <w:rPr>
          <w:rFonts w:ascii="Times New Roman" w:hAnsi="Times New Roman" w:cs="Times New Roman"/>
          <w:sz w:val="24"/>
          <w:szCs w:val="24"/>
        </w:rPr>
        <w:t xml:space="preserve"> Program je plný aktivit, které jsou určeny pro všechny účastníky, a to bez ohledu na </w:t>
      </w:r>
      <w:r w:rsidR="00C20DE2">
        <w:rPr>
          <w:rFonts w:ascii="Times New Roman" w:hAnsi="Times New Roman" w:cs="Times New Roman"/>
          <w:sz w:val="24"/>
          <w:szCs w:val="24"/>
        </w:rPr>
        <w:t xml:space="preserve">zvolené </w:t>
      </w:r>
      <w:r w:rsidR="008B48D3" w:rsidRPr="00DE2A98">
        <w:rPr>
          <w:rFonts w:ascii="Times New Roman" w:hAnsi="Times New Roman" w:cs="Times New Roman"/>
          <w:sz w:val="24"/>
          <w:szCs w:val="24"/>
        </w:rPr>
        <w:t xml:space="preserve">zaměření. Mezi tyto </w:t>
      </w:r>
      <w:r w:rsidR="00AA0BA2" w:rsidRPr="00DE2A98">
        <w:rPr>
          <w:rFonts w:ascii="Times New Roman" w:hAnsi="Times New Roman" w:cs="Times New Roman"/>
          <w:sz w:val="24"/>
          <w:szCs w:val="24"/>
        </w:rPr>
        <w:t>činnosti</w:t>
      </w:r>
      <w:r w:rsidR="008B48D3" w:rsidRPr="00DE2A98">
        <w:rPr>
          <w:rFonts w:ascii="Times New Roman" w:hAnsi="Times New Roman" w:cs="Times New Roman"/>
          <w:sz w:val="24"/>
          <w:szCs w:val="24"/>
        </w:rPr>
        <w:t xml:space="preserve"> řadíme výlety do okolí tábořiště, ale rovněž různé soutěže a hry.</w:t>
      </w:r>
      <w:r w:rsidR="00D302BC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="00CD23B9" w:rsidRPr="00DE2A98">
        <w:rPr>
          <w:rFonts w:ascii="Times New Roman" w:hAnsi="Times New Roman" w:cs="Times New Roman"/>
          <w:sz w:val="24"/>
          <w:szCs w:val="24"/>
        </w:rPr>
        <w:t xml:space="preserve">Hry je nutné vybírat tak, aby se jejich zaměření lišilo. Děti si pomocí her vyzkouší nejen spolupráci </w:t>
      </w:r>
      <w:r w:rsidR="001D1062" w:rsidRPr="00DE2A98">
        <w:rPr>
          <w:rFonts w:ascii="Times New Roman" w:hAnsi="Times New Roman" w:cs="Times New Roman"/>
          <w:sz w:val="24"/>
          <w:szCs w:val="24"/>
        </w:rPr>
        <w:br/>
      </w:r>
      <w:r w:rsidR="00CD23B9" w:rsidRPr="00DE2A98">
        <w:rPr>
          <w:rFonts w:ascii="Times New Roman" w:hAnsi="Times New Roman" w:cs="Times New Roman"/>
          <w:sz w:val="24"/>
          <w:szCs w:val="24"/>
        </w:rPr>
        <w:t>ve skupině, ale také musí zvládnout logické či sportovní výzvy.</w:t>
      </w:r>
      <w:r w:rsidR="00BD7178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</w:p>
    <w:p w:rsidR="00CD23B9" w:rsidRPr="00DE2A98" w:rsidRDefault="007F3FA8" w:rsidP="00F979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Veškeré výsledky, které oddíly získají při soutěžení v průběhu odpoledního programu</w:t>
      </w:r>
      <w:r w:rsidR="00C20DE2">
        <w:rPr>
          <w:rFonts w:ascii="Times New Roman" w:hAnsi="Times New Roman" w:cs="Times New Roman"/>
          <w:sz w:val="24"/>
          <w:szCs w:val="24"/>
        </w:rPr>
        <w:t>,</w:t>
      </w:r>
      <w:r w:rsidRPr="00DE2A98">
        <w:rPr>
          <w:rFonts w:ascii="Times New Roman" w:hAnsi="Times New Roman" w:cs="Times New Roman"/>
          <w:sz w:val="24"/>
          <w:szCs w:val="24"/>
        </w:rPr>
        <w:t xml:space="preserve"> se započítávají do </w:t>
      </w:r>
      <w:r w:rsidRPr="00DE2A98">
        <w:rPr>
          <w:rFonts w:ascii="Times New Roman" w:hAnsi="Times New Roman" w:cs="Times New Roman"/>
          <w:b/>
          <w:bCs/>
          <w:sz w:val="24"/>
          <w:szCs w:val="24"/>
        </w:rPr>
        <w:t>celotáborové hry</w:t>
      </w:r>
      <w:r w:rsidRPr="00DE2A98">
        <w:rPr>
          <w:rFonts w:ascii="Times New Roman" w:hAnsi="Times New Roman" w:cs="Times New Roman"/>
          <w:sz w:val="24"/>
          <w:szCs w:val="24"/>
        </w:rPr>
        <w:t>. Jedná se o soutěž, která probíhá v průběhu celého tábora mezi jednotlivými oddíly</w:t>
      </w:r>
      <w:r w:rsidR="00A06ACC" w:rsidRPr="00DE2A98">
        <w:rPr>
          <w:rFonts w:ascii="Times New Roman" w:hAnsi="Times New Roman" w:cs="Times New Roman"/>
          <w:sz w:val="24"/>
          <w:szCs w:val="24"/>
        </w:rPr>
        <w:t>. Tato soutěž je vyhodnocena poslední večer, kdy jsou oddíly s nejvyšším počtem bodů odměněny. Tato odměna slouží jako motivace dětí do jednotlivých</w:t>
      </w:r>
      <w:r w:rsidR="00C20DE2">
        <w:rPr>
          <w:rFonts w:ascii="Times New Roman" w:hAnsi="Times New Roman" w:cs="Times New Roman"/>
          <w:sz w:val="24"/>
          <w:szCs w:val="24"/>
        </w:rPr>
        <w:t xml:space="preserve"> her</w:t>
      </w:r>
      <w:r w:rsidR="00A06ACC" w:rsidRPr="00DE2A98">
        <w:rPr>
          <w:rFonts w:ascii="Times New Roman" w:hAnsi="Times New Roman" w:cs="Times New Roman"/>
          <w:sz w:val="24"/>
          <w:szCs w:val="24"/>
        </w:rPr>
        <w:t>.</w:t>
      </w:r>
      <w:r w:rsidR="00BD7178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</w:p>
    <w:p w:rsidR="00A23D7F" w:rsidRPr="00DE2A98" w:rsidRDefault="008A19CF" w:rsidP="00F97926">
      <w:pPr>
        <w:pStyle w:val="Nadpis4"/>
        <w:jc w:val="both"/>
        <w:rPr>
          <w:rFonts w:cs="Times New Roman"/>
        </w:rPr>
      </w:pPr>
      <w:bookmarkStart w:id="19" w:name="_Toc38283674"/>
      <w:r w:rsidRPr="00DE2A98">
        <w:rPr>
          <w:rFonts w:cs="Times New Roman"/>
        </w:rPr>
        <w:t>Večerní program</w:t>
      </w:r>
      <w:bookmarkEnd w:id="19"/>
    </w:p>
    <w:p w:rsidR="00251364" w:rsidRPr="00DE2A98" w:rsidRDefault="00A23D7F" w:rsidP="00F979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Večerní program může mít </w:t>
      </w:r>
      <w:r w:rsidR="00C20DE2" w:rsidRPr="00DE2A98">
        <w:rPr>
          <w:rFonts w:ascii="Times New Roman" w:hAnsi="Times New Roman" w:cs="Times New Roman"/>
          <w:sz w:val="24"/>
          <w:szCs w:val="24"/>
        </w:rPr>
        <w:t>taktéž</w:t>
      </w:r>
      <w:r w:rsidRPr="00DE2A98">
        <w:rPr>
          <w:rFonts w:ascii="Times New Roman" w:hAnsi="Times New Roman" w:cs="Times New Roman"/>
          <w:sz w:val="24"/>
          <w:szCs w:val="24"/>
        </w:rPr>
        <w:t xml:space="preserve"> několik podob. V táborovém prostředí je nejčastěji </w:t>
      </w:r>
      <w:r w:rsidRPr="00DE2A98">
        <w:rPr>
          <w:rFonts w:ascii="Times New Roman" w:hAnsi="Times New Roman" w:cs="Times New Roman"/>
          <w:sz w:val="24"/>
          <w:szCs w:val="24"/>
        </w:rPr>
        <w:br/>
        <w:t xml:space="preserve">ve večerních hodinách zapalován táborový oheň, který je spojen s opékáním špekáčků </w:t>
      </w:r>
      <w:r w:rsidRPr="00DE2A98">
        <w:rPr>
          <w:rFonts w:ascii="Times New Roman" w:hAnsi="Times New Roman" w:cs="Times New Roman"/>
          <w:sz w:val="24"/>
          <w:szCs w:val="24"/>
        </w:rPr>
        <w:br/>
        <w:t>a se zpěvem tradičních písní v doprovodu akustické kytary.</w:t>
      </w:r>
      <w:r w:rsidR="001F6315" w:rsidRPr="00DE2A98">
        <w:rPr>
          <w:rFonts w:ascii="Times New Roman" w:hAnsi="Times New Roman" w:cs="Times New Roman"/>
          <w:sz w:val="24"/>
          <w:szCs w:val="24"/>
        </w:rPr>
        <w:t xml:space="preserve"> Při zvolení tohoto programu </w:t>
      </w:r>
      <w:r w:rsidR="001F6315" w:rsidRPr="00DE2A98">
        <w:rPr>
          <w:rFonts w:ascii="Times New Roman" w:hAnsi="Times New Roman" w:cs="Times New Roman"/>
          <w:sz w:val="24"/>
          <w:szCs w:val="24"/>
        </w:rPr>
        <w:br/>
        <w:t>je důležité, aby oheň zapalovala pouze dospělá osoba. V průběhu opékání je nesmírně nutné dohlížet na děti, aby nedošlo k jejich zranění, v tomto případě popálení.</w:t>
      </w:r>
      <w:r w:rsidR="00BD7178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</w:p>
    <w:p w:rsidR="00814F38" w:rsidRPr="00DE2A98" w:rsidRDefault="00251364" w:rsidP="00F979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 xml:space="preserve">Opékání špekáčků není jediná večerní aktivita, která může být zvolena. Další velmi často oblíbenou aktivitou je diskotéka, kde se pouští oblíbené písničky dětí. </w:t>
      </w:r>
      <w:r w:rsidR="00BA73EE" w:rsidRPr="00DE2A98">
        <w:rPr>
          <w:rFonts w:ascii="Times New Roman" w:hAnsi="Times New Roman" w:cs="Times New Roman"/>
          <w:sz w:val="24"/>
          <w:szCs w:val="24"/>
        </w:rPr>
        <w:t xml:space="preserve">Dále se může jednat </w:t>
      </w:r>
      <w:r w:rsidR="00BA73EE" w:rsidRPr="00DE2A98">
        <w:rPr>
          <w:rFonts w:ascii="Times New Roman" w:hAnsi="Times New Roman" w:cs="Times New Roman"/>
          <w:sz w:val="24"/>
          <w:szCs w:val="24"/>
        </w:rPr>
        <w:br/>
        <w:t>o</w:t>
      </w:r>
      <w:r w:rsidR="00AA0BA2" w:rsidRPr="00DE2A98">
        <w:rPr>
          <w:rFonts w:ascii="Times New Roman" w:hAnsi="Times New Roman" w:cs="Times New Roman"/>
          <w:sz w:val="24"/>
          <w:szCs w:val="24"/>
        </w:rPr>
        <w:t xml:space="preserve"> filmový večer,</w:t>
      </w:r>
      <w:r w:rsidR="00BA73EE" w:rsidRPr="00DE2A98">
        <w:rPr>
          <w:rFonts w:ascii="Times New Roman" w:hAnsi="Times New Roman" w:cs="Times New Roman"/>
          <w:sz w:val="24"/>
          <w:szCs w:val="24"/>
        </w:rPr>
        <w:t xml:space="preserve"> divadelní představení, či jiné vystoupení vedoucích a instruktorů. Kromě výše uvedených činností může mít večerní program podobu i logických her anebo kvízů, které </w:t>
      </w:r>
      <w:r w:rsidR="00AA0BA2" w:rsidRPr="00DE2A98">
        <w:rPr>
          <w:rFonts w:ascii="Times New Roman" w:hAnsi="Times New Roman" w:cs="Times New Roman"/>
          <w:sz w:val="24"/>
          <w:szCs w:val="24"/>
        </w:rPr>
        <w:br/>
      </w:r>
      <w:r w:rsidR="00BA73EE" w:rsidRPr="00DE2A98">
        <w:rPr>
          <w:rFonts w:ascii="Times New Roman" w:hAnsi="Times New Roman" w:cs="Times New Roman"/>
          <w:sz w:val="24"/>
          <w:szCs w:val="24"/>
        </w:rPr>
        <w:lastRenderedPageBreak/>
        <w:t xml:space="preserve">jsou zaměřené nejen na táborové prostředí. V neposlední řadě může být </w:t>
      </w:r>
      <w:r w:rsidR="001F3C08" w:rsidRPr="00DE2A98">
        <w:rPr>
          <w:rFonts w:ascii="Times New Roman" w:hAnsi="Times New Roman" w:cs="Times New Roman"/>
          <w:sz w:val="24"/>
          <w:szCs w:val="24"/>
        </w:rPr>
        <w:t>zvolena stezka odvahy.</w:t>
      </w:r>
      <w:r w:rsidR="001257D1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</w:p>
    <w:p w:rsidR="008F0FC4" w:rsidRPr="00DE2A98" w:rsidRDefault="008F0FC4" w:rsidP="00F22791">
      <w:pPr>
        <w:pStyle w:val="Nadpis2"/>
        <w:rPr>
          <w:rFonts w:cs="Times New Roman"/>
          <w:lang w:eastAsia="cs-CZ"/>
        </w:rPr>
      </w:pPr>
      <w:bookmarkStart w:id="20" w:name="_Toc38283675"/>
      <w:r w:rsidRPr="00DE2A98">
        <w:rPr>
          <w:rFonts w:cs="Times New Roman"/>
          <w:lang w:eastAsia="cs-CZ"/>
        </w:rPr>
        <w:t>P</w:t>
      </w:r>
      <w:r w:rsidR="00CE6E8D" w:rsidRPr="00DE2A98">
        <w:rPr>
          <w:rFonts w:cs="Times New Roman"/>
          <w:lang w:eastAsia="cs-CZ"/>
        </w:rPr>
        <w:t>ořadatel</w:t>
      </w:r>
      <w:r w:rsidRPr="00DE2A98">
        <w:rPr>
          <w:rFonts w:cs="Times New Roman"/>
          <w:lang w:eastAsia="cs-CZ"/>
        </w:rPr>
        <w:t xml:space="preserve"> tábora</w:t>
      </w:r>
      <w:bookmarkEnd w:id="20"/>
    </w:p>
    <w:p w:rsidR="009B77CF" w:rsidRPr="00DE2A98" w:rsidRDefault="00CE6E8D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Pořadatelem tábora se rozumí fyzická osoba či organizace, která pořádá a realizuje tábor.</w:t>
      </w:r>
      <w:r w:rsidR="00D154D5" w:rsidRPr="00DE2A98">
        <w:rPr>
          <w:rFonts w:ascii="Times New Roman" w:hAnsi="Times New Roman" w:cs="Times New Roman"/>
          <w:sz w:val="24"/>
          <w:lang w:eastAsia="cs-CZ"/>
        </w:rPr>
        <w:t xml:space="preserve"> Ze zákona je pořadatel povinen zajistit</w:t>
      </w:r>
      <w:r w:rsidR="00C709EC" w:rsidRPr="00DE2A98">
        <w:rPr>
          <w:rFonts w:ascii="Times New Roman" w:hAnsi="Times New Roman" w:cs="Times New Roman"/>
          <w:sz w:val="24"/>
          <w:lang w:eastAsia="cs-CZ"/>
        </w:rPr>
        <w:t xml:space="preserve"> vhodné umístění tábora a následně dodržovat hygienické požadavky, které jsou stanoveny právními předpisy. Mezi tyto požadavky patří například zásobování tábora dostatečným množstvím vody a zajištění odvozu odpadu </w:t>
      </w:r>
      <w:r w:rsidR="00007537">
        <w:rPr>
          <w:rFonts w:ascii="Times New Roman" w:hAnsi="Times New Roman" w:cs="Times New Roman"/>
          <w:sz w:val="24"/>
          <w:lang w:eastAsia="cs-CZ"/>
        </w:rPr>
        <w:br/>
      </w:r>
      <w:r w:rsidR="00C709EC" w:rsidRPr="00DE2A98">
        <w:rPr>
          <w:rFonts w:ascii="Times New Roman" w:hAnsi="Times New Roman" w:cs="Times New Roman"/>
          <w:sz w:val="24"/>
          <w:lang w:eastAsia="cs-CZ"/>
        </w:rPr>
        <w:t>i splaškových vod. Další povinností, kter</w:t>
      </w:r>
      <w:r w:rsidR="006B7E78" w:rsidRPr="00DE2A98">
        <w:rPr>
          <w:rFonts w:ascii="Times New Roman" w:hAnsi="Times New Roman" w:cs="Times New Roman"/>
          <w:sz w:val="24"/>
          <w:lang w:eastAsia="cs-CZ"/>
        </w:rPr>
        <w:t>á</w:t>
      </w:r>
      <w:r w:rsidR="00C709EC" w:rsidRPr="00DE2A98">
        <w:rPr>
          <w:rFonts w:ascii="Times New Roman" w:hAnsi="Times New Roman" w:cs="Times New Roman"/>
          <w:sz w:val="24"/>
          <w:lang w:eastAsia="cs-CZ"/>
        </w:rPr>
        <w:t xml:space="preserve"> vyplívá ze zákona je ohlášení následujících informací na orgán ochrany veřejného zdraví</w:t>
      </w:r>
      <w:r w:rsidR="006B7E78" w:rsidRPr="00DE2A98">
        <w:rPr>
          <w:rFonts w:ascii="Times New Roman" w:hAnsi="Times New Roman" w:cs="Times New Roman"/>
          <w:sz w:val="24"/>
          <w:lang w:eastAsia="cs-CZ"/>
        </w:rPr>
        <w:t>, a to s měsíčním předstihem před zahájením tábora:</w:t>
      </w:r>
      <w:r w:rsidR="009B77CF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6B7E78" w:rsidRPr="00DE2A98">
        <w:rPr>
          <w:rFonts w:ascii="Times New Roman" w:hAnsi="Times New Roman" w:cs="Times New Roman"/>
          <w:sz w:val="24"/>
          <w:lang w:eastAsia="cs-CZ"/>
        </w:rPr>
        <w:t xml:space="preserve">místo </w:t>
      </w:r>
      <w:r w:rsidR="00007537">
        <w:rPr>
          <w:rFonts w:ascii="Times New Roman" w:hAnsi="Times New Roman" w:cs="Times New Roman"/>
          <w:sz w:val="24"/>
          <w:lang w:eastAsia="cs-CZ"/>
        </w:rPr>
        <w:br/>
      </w:r>
      <w:r w:rsidR="006B7E78" w:rsidRPr="00DE2A98">
        <w:rPr>
          <w:rFonts w:ascii="Times New Roman" w:hAnsi="Times New Roman" w:cs="Times New Roman"/>
          <w:sz w:val="24"/>
          <w:lang w:eastAsia="cs-CZ"/>
        </w:rPr>
        <w:t>a termín konání tábora,</w:t>
      </w:r>
      <w:r w:rsidR="009B77CF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6B7E78" w:rsidRPr="00DE2A98">
        <w:rPr>
          <w:rFonts w:ascii="Times New Roman" w:hAnsi="Times New Roman" w:cs="Times New Roman"/>
          <w:sz w:val="24"/>
          <w:lang w:eastAsia="cs-CZ"/>
        </w:rPr>
        <w:t>počet zúčastněných dětí</w:t>
      </w:r>
      <w:r w:rsidR="009B77CF" w:rsidRPr="00DE2A98">
        <w:rPr>
          <w:rFonts w:ascii="Times New Roman" w:hAnsi="Times New Roman" w:cs="Times New Roman"/>
          <w:sz w:val="24"/>
          <w:lang w:eastAsia="cs-CZ"/>
        </w:rPr>
        <w:t xml:space="preserve">, </w:t>
      </w:r>
      <w:r w:rsidR="006B7E78" w:rsidRPr="00DE2A98">
        <w:rPr>
          <w:rFonts w:ascii="Times New Roman" w:hAnsi="Times New Roman" w:cs="Times New Roman"/>
          <w:sz w:val="24"/>
          <w:lang w:eastAsia="cs-CZ"/>
        </w:rPr>
        <w:t xml:space="preserve">způsob </w:t>
      </w:r>
      <w:r w:rsidR="009B77CF" w:rsidRPr="00DE2A98">
        <w:rPr>
          <w:rFonts w:ascii="Times New Roman" w:hAnsi="Times New Roman" w:cs="Times New Roman"/>
          <w:sz w:val="24"/>
          <w:lang w:eastAsia="cs-CZ"/>
        </w:rPr>
        <w:t>zajištění dostatečného množství pitné vody a způsob zajištění stravování účastníků. Společně s výše uvedeným ohlášením je nutné p</w:t>
      </w:r>
      <w:r w:rsidR="00055B0D" w:rsidRPr="00DE2A98">
        <w:rPr>
          <w:rFonts w:ascii="Times New Roman" w:hAnsi="Times New Roman" w:cs="Times New Roman"/>
          <w:sz w:val="24"/>
          <w:lang w:eastAsia="cs-CZ"/>
        </w:rPr>
        <w:t xml:space="preserve">ředložit i protokol s výsledky rozboru pitné vody v případě, že je voda čerpána z jiného zdroje, </w:t>
      </w:r>
      <w:r w:rsidR="001D1062" w:rsidRPr="00DE2A98">
        <w:rPr>
          <w:rFonts w:ascii="Times New Roman" w:hAnsi="Times New Roman" w:cs="Times New Roman"/>
          <w:sz w:val="24"/>
          <w:lang w:eastAsia="cs-CZ"/>
        </w:rPr>
        <w:br/>
      </w:r>
      <w:r w:rsidR="00055B0D" w:rsidRPr="00DE2A98">
        <w:rPr>
          <w:rFonts w:ascii="Times New Roman" w:hAnsi="Times New Roman" w:cs="Times New Roman"/>
          <w:sz w:val="24"/>
          <w:lang w:eastAsia="cs-CZ"/>
        </w:rPr>
        <w:t>než je veřejný vodovod. Podmínkou je, že tento protokol nesmí být starší než 3 měsíce.</w:t>
      </w:r>
      <w:r w:rsidR="009B77CF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26"/>
      </w:r>
    </w:p>
    <w:p w:rsidR="00044671" w:rsidRPr="00DE2A98" w:rsidRDefault="00044671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Pořadatel má rovněž povinnosti, které již nejsou přímo dány ze zákona. Tyto povinnosti jsou spojené především s personálem tábora. </w:t>
      </w:r>
      <w:r w:rsidR="00C53148" w:rsidRPr="00DE2A98">
        <w:rPr>
          <w:rFonts w:ascii="Times New Roman" w:hAnsi="Times New Roman" w:cs="Times New Roman"/>
          <w:sz w:val="24"/>
          <w:lang w:eastAsia="cs-CZ"/>
        </w:rPr>
        <w:t>Je nutné důkladně proškolit celý personál tábora a rovněž s n</w:t>
      </w:r>
      <w:r w:rsidR="00C20DE2">
        <w:rPr>
          <w:rFonts w:ascii="Times New Roman" w:hAnsi="Times New Roman" w:cs="Times New Roman"/>
          <w:sz w:val="24"/>
          <w:lang w:eastAsia="cs-CZ"/>
        </w:rPr>
        <w:t>ím</w:t>
      </w:r>
      <w:r w:rsidR="00C53148" w:rsidRPr="00DE2A98">
        <w:rPr>
          <w:rFonts w:ascii="Times New Roman" w:hAnsi="Times New Roman" w:cs="Times New Roman"/>
          <w:sz w:val="24"/>
          <w:lang w:eastAsia="cs-CZ"/>
        </w:rPr>
        <w:t xml:space="preserve"> podepsat příslušné pracovní smlouvy.</w:t>
      </w:r>
      <w:r w:rsidR="00FE6D5B" w:rsidRPr="00DE2A98">
        <w:rPr>
          <w:rFonts w:ascii="Times New Roman" w:hAnsi="Times New Roman" w:cs="Times New Roman"/>
          <w:sz w:val="24"/>
          <w:lang w:eastAsia="cs-CZ"/>
        </w:rPr>
        <w:t xml:space="preserve"> Dále zajišťuje zdravotníka i nutné vybavení lékárničky. Veškeré dokumenty spojené s</w:t>
      </w:r>
      <w:r w:rsidR="00C20DE2">
        <w:rPr>
          <w:rFonts w:ascii="Times New Roman" w:hAnsi="Times New Roman" w:cs="Times New Roman"/>
          <w:sz w:val="24"/>
          <w:lang w:eastAsia="cs-CZ"/>
        </w:rPr>
        <w:t>e</w:t>
      </w:r>
      <w:r w:rsidR="00FE6D5B" w:rsidRPr="00DE2A98">
        <w:rPr>
          <w:rFonts w:ascii="Times New Roman" w:hAnsi="Times New Roman" w:cs="Times New Roman"/>
          <w:sz w:val="24"/>
          <w:lang w:eastAsia="cs-CZ"/>
        </w:rPr>
        <w:t> </w:t>
      </w:r>
      <w:r w:rsidR="00C20DE2">
        <w:rPr>
          <w:rFonts w:ascii="Times New Roman" w:hAnsi="Times New Roman" w:cs="Times New Roman"/>
          <w:sz w:val="24"/>
          <w:lang w:eastAsia="cs-CZ"/>
        </w:rPr>
        <w:t>zaměstnanci</w:t>
      </w:r>
      <w:r w:rsidR="00FE6D5B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C20DE2">
        <w:rPr>
          <w:rFonts w:ascii="Times New Roman" w:hAnsi="Times New Roman" w:cs="Times New Roman"/>
          <w:sz w:val="24"/>
          <w:lang w:eastAsia="cs-CZ"/>
        </w:rPr>
        <w:t>a</w:t>
      </w:r>
      <w:r w:rsidR="00FE6D5B" w:rsidRPr="00DE2A98">
        <w:rPr>
          <w:rFonts w:ascii="Times New Roman" w:hAnsi="Times New Roman" w:cs="Times New Roman"/>
          <w:sz w:val="24"/>
          <w:lang w:eastAsia="cs-CZ"/>
        </w:rPr>
        <w:t xml:space="preserve"> ostatními účastníky tábora, </w:t>
      </w:r>
      <w:r w:rsidR="000C40FD">
        <w:rPr>
          <w:rFonts w:ascii="Times New Roman" w:hAnsi="Times New Roman" w:cs="Times New Roman"/>
          <w:sz w:val="24"/>
          <w:lang w:eastAsia="cs-CZ"/>
        </w:rPr>
        <w:t xml:space="preserve">včetně vedeného </w:t>
      </w:r>
      <w:r w:rsidR="00FE6D5B" w:rsidRPr="00DE2A98">
        <w:rPr>
          <w:rFonts w:ascii="Times New Roman" w:hAnsi="Times New Roman" w:cs="Times New Roman"/>
          <w:sz w:val="24"/>
          <w:lang w:eastAsia="cs-CZ"/>
        </w:rPr>
        <w:t>zdravotnického deníku</w:t>
      </w:r>
      <w:r w:rsidR="000C40FD">
        <w:rPr>
          <w:rFonts w:ascii="Times New Roman" w:hAnsi="Times New Roman" w:cs="Times New Roman"/>
          <w:sz w:val="24"/>
          <w:lang w:eastAsia="cs-CZ"/>
        </w:rPr>
        <w:t>,</w:t>
      </w:r>
      <w:r w:rsidR="00FE6D5B" w:rsidRPr="00DE2A98">
        <w:rPr>
          <w:rFonts w:ascii="Times New Roman" w:hAnsi="Times New Roman" w:cs="Times New Roman"/>
          <w:sz w:val="24"/>
          <w:lang w:eastAsia="cs-CZ"/>
        </w:rPr>
        <w:t xml:space="preserve"> je </w:t>
      </w:r>
      <w:r w:rsidR="00C20DE2">
        <w:rPr>
          <w:rFonts w:ascii="Times New Roman" w:hAnsi="Times New Roman" w:cs="Times New Roman"/>
          <w:sz w:val="24"/>
          <w:lang w:eastAsia="cs-CZ"/>
        </w:rPr>
        <w:t xml:space="preserve">pořadatel </w:t>
      </w:r>
      <w:r w:rsidR="00FE6D5B" w:rsidRPr="00DE2A98">
        <w:rPr>
          <w:rFonts w:ascii="Times New Roman" w:hAnsi="Times New Roman" w:cs="Times New Roman"/>
          <w:sz w:val="24"/>
          <w:lang w:eastAsia="cs-CZ"/>
        </w:rPr>
        <w:t xml:space="preserve">povinen uschovat po minimální dobu </w:t>
      </w:r>
      <w:r w:rsidR="000C40FD">
        <w:rPr>
          <w:rFonts w:ascii="Times New Roman" w:hAnsi="Times New Roman" w:cs="Times New Roman"/>
          <w:sz w:val="24"/>
          <w:lang w:eastAsia="cs-CZ"/>
        </w:rPr>
        <w:br/>
      </w:r>
      <w:r w:rsidR="00FE6D5B" w:rsidRPr="00DE2A98">
        <w:rPr>
          <w:rFonts w:ascii="Times New Roman" w:hAnsi="Times New Roman" w:cs="Times New Roman"/>
          <w:sz w:val="24"/>
          <w:lang w:eastAsia="cs-CZ"/>
        </w:rPr>
        <w:t>6 měsíců po skončení tábora.</w:t>
      </w:r>
      <w:r w:rsidR="00FE6D5B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27"/>
      </w:r>
      <w:r w:rsidR="00FE6D5B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</w:p>
    <w:p w:rsidR="00253AC5" w:rsidRPr="00DE2A98" w:rsidRDefault="003574D8" w:rsidP="00BB5E08">
      <w:pPr>
        <w:pStyle w:val="Nadpis2"/>
        <w:rPr>
          <w:rFonts w:cs="Times New Roman"/>
        </w:rPr>
      </w:pPr>
      <w:bookmarkStart w:id="21" w:name="_Toc38283676"/>
      <w:r w:rsidRPr="00DE2A98">
        <w:rPr>
          <w:rFonts w:cs="Times New Roman"/>
        </w:rPr>
        <w:t>P</w:t>
      </w:r>
      <w:r w:rsidR="009874FA" w:rsidRPr="00DE2A98">
        <w:rPr>
          <w:rFonts w:cs="Times New Roman"/>
        </w:rPr>
        <w:t>ersonál</w:t>
      </w:r>
      <w:r w:rsidRPr="00DE2A98">
        <w:rPr>
          <w:rFonts w:cs="Times New Roman"/>
        </w:rPr>
        <w:t xml:space="preserve"> tábora</w:t>
      </w:r>
      <w:bookmarkEnd w:id="21"/>
    </w:p>
    <w:p w:rsidR="00D94631" w:rsidRPr="00DE2A98" w:rsidRDefault="00D94631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 xml:space="preserve">Nesmírně důležitou součástí tábora jsou pracovníci. Každý pracovník má předem stanovenou pozici. Mezi nejdůležitější funkce patří hlavní vedoucí, oddílový vedoucí, instruktor, zdravotník a kuchař. </w:t>
      </w:r>
    </w:p>
    <w:p w:rsidR="003574D8" w:rsidRPr="00DE2A98" w:rsidRDefault="003574D8" w:rsidP="00BB5E08">
      <w:pPr>
        <w:pStyle w:val="Nadpis3"/>
      </w:pPr>
      <w:bookmarkStart w:id="22" w:name="_Toc38283677"/>
      <w:r w:rsidRPr="00DE2A98">
        <w:t>Hlavní vedoucí</w:t>
      </w:r>
      <w:bookmarkEnd w:id="22"/>
    </w:p>
    <w:p w:rsidR="00DE6694" w:rsidRPr="00DE2A98" w:rsidRDefault="00DE6694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Nejdůležitější osobou tábora je hlavní vedoucí. Jedná se o osobu, která </w:t>
      </w:r>
      <w:r w:rsidR="00007537">
        <w:rPr>
          <w:rFonts w:ascii="Times New Roman" w:hAnsi="Times New Roman" w:cs="Times New Roman"/>
          <w:sz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lang w:eastAsia="cs-CZ"/>
        </w:rPr>
        <w:t>vše zorganizovala a nese tedy plnou odpovědnost za celý chod tábora včetně</w:t>
      </w:r>
      <w:r w:rsidR="006B43E7" w:rsidRPr="00DE2A98">
        <w:rPr>
          <w:rFonts w:ascii="Times New Roman" w:hAnsi="Times New Roman" w:cs="Times New Roman"/>
          <w:sz w:val="24"/>
          <w:lang w:eastAsia="cs-CZ"/>
        </w:rPr>
        <w:t xml:space="preserve"> pracovníků </w:t>
      </w:r>
      <w:r w:rsidR="00007537">
        <w:rPr>
          <w:rFonts w:ascii="Times New Roman" w:hAnsi="Times New Roman" w:cs="Times New Roman"/>
          <w:sz w:val="24"/>
          <w:lang w:eastAsia="cs-CZ"/>
        </w:rPr>
        <w:br/>
      </w:r>
      <w:r w:rsidR="006B43E7" w:rsidRPr="00DE2A98">
        <w:rPr>
          <w:rFonts w:ascii="Times New Roman" w:hAnsi="Times New Roman" w:cs="Times New Roman"/>
          <w:sz w:val="24"/>
          <w:lang w:eastAsia="cs-CZ"/>
        </w:rPr>
        <w:t xml:space="preserve">a dětí. Hlavní vedoucí musí být zletilý, tzn. osoba starší 18 let, mít zkušenosti s prací s dětmi </w:t>
      </w:r>
      <w:r w:rsidR="00007537">
        <w:rPr>
          <w:rFonts w:ascii="Times New Roman" w:hAnsi="Times New Roman" w:cs="Times New Roman"/>
          <w:sz w:val="24"/>
          <w:lang w:eastAsia="cs-CZ"/>
        </w:rPr>
        <w:br/>
      </w:r>
      <w:r w:rsidR="006B43E7" w:rsidRPr="00DE2A98">
        <w:rPr>
          <w:rFonts w:ascii="Times New Roman" w:hAnsi="Times New Roman" w:cs="Times New Roman"/>
          <w:sz w:val="24"/>
          <w:lang w:eastAsia="cs-CZ"/>
        </w:rPr>
        <w:lastRenderedPageBreak/>
        <w:t xml:space="preserve">a </w:t>
      </w:r>
      <w:r w:rsidR="005510CD" w:rsidRPr="00DE2A98">
        <w:rPr>
          <w:rFonts w:ascii="Times New Roman" w:hAnsi="Times New Roman" w:cs="Times New Roman"/>
          <w:sz w:val="24"/>
          <w:lang w:eastAsia="cs-CZ"/>
        </w:rPr>
        <w:t>mládeží,</w:t>
      </w:r>
      <w:r w:rsidR="006B43E7" w:rsidRPr="00DE2A98">
        <w:rPr>
          <w:rFonts w:ascii="Times New Roman" w:hAnsi="Times New Roman" w:cs="Times New Roman"/>
          <w:sz w:val="24"/>
          <w:lang w:eastAsia="cs-CZ"/>
        </w:rPr>
        <w:t xml:space="preserve"> a hlavně musí být řádně seznámen s právními předpisy spojené s táborem.</w:t>
      </w:r>
      <w:r w:rsidR="0000024F" w:rsidRPr="00DE2A98">
        <w:rPr>
          <w:rFonts w:ascii="Times New Roman" w:hAnsi="Times New Roman" w:cs="Times New Roman"/>
          <w:sz w:val="24"/>
          <w:lang w:eastAsia="cs-CZ"/>
        </w:rPr>
        <w:t xml:space="preserve"> Hlavní vedoucí může být i samotný pořadatel tábora.</w:t>
      </w:r>
      <w:r w:rsidR="00031FF8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28"/>
      </w:r>
    </w:p>
    <w:p w:rsidR="00454C7B" w:rsidRDefault="006B43E7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Povinností spojených s touto pozicí je nespočet. Kromě řízení a kontrolování ostatních pracovníků tábora</w:t>
      </w:r>
      <w:r w:rsidR="005510CD">
        <w:rPr>
          <w:rFonts w:ascii="Times New Roman" w:hAnsi="Times New Roman" w:cs="Times New Roman"/>
          <w:sz w:val="24"/>
          <w:lang w:eastAsia="cs-CZ"/>
        </w:rPr>
        <w:t>,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musí</w:t>
      </w:r>
      <w:r w:rsidR="005510CD">
        <w:rPr>
          <w:rFonts w:ascii="Times New Roman" w:hAnsi="Times New Roman" w:cs="Times New Roman"/>
          <w:sz w:val="24"/>
          <w:lang w:eastAsia="cs-CZ"/>
        </w:rPr>
        <w:t xml:space="preserve"> hlavní vedoucí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dohlížet na řádné plnění veškerých hygienických </w:t>
      </w:r>
      <w:r w:rsidR="005510CD">
        <w:rPr>
          <w:rFonts w:ascii="Times New Roman" w:hAnsi="Times New Roman" w:cs="Times New Roman"/>
          <w:sz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lang w:eastAsia="cs-CZ"/>
        </w:rPr>
        <w:t>a bezpečnostních předpisů</w:t>
      </w:r>
      <w:r w:rsidR="002A7A06" w:rsidRPr="00DE2A98">
        <w:rPr>
          <w:rFonts w:ascii="Times New Roman" w:hAnsi="Times New Roman" w:cs="Times New Roman"/>
          <w:sz w:val="24"/>
          <w:lang w:eastAsia="cs-CZ"/>
        </w:rPr>
        <w:t xml:space="preserve">, na provoz a zásobování kuchyně i na </w:t>
      </w:r>
      <w:r w:rsidR="00454C7B" w:rsidRPr="00DE2A98">
        <w:rPr>
          <w:rFonts w:ascii="Times New Roman" w:hAnsi="Times New Roman" w:cs="Times New Roman"/>
          <w:sz w:val="24"/>
          <w:lang w:eastAsia="cs-CZ"/>
        </w:rPr>
        <w:t>celkové hospodaření tábora. Hlavní vedoucí rovněž zodpovídá za proškolení personálu. Další povinností je řádné uschování všech nutných dokumentů po dobu šesti měsíců.</w:t>
      </w:r>
      <w:r w:rsidR="000867EC" w:rsidRPr="00DE2A98">
        <w:rPr>
          <w:rFonts w:ascii="Times New Roman" w:hAnsi="Times New Roman" w:cs="Times New Roman"/>
          <w:sz w:val="24"/>
          <w:lang w:eastAsia="cs-CZ"/>
        </w:rPr>
        <w:t xml:space="preserve"> Mimo jiné sestavuje program tábora a vymýšlí táborové hry.</w:t>
      </w:r>
      <w:r w:rsidR="00031FF8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29"/>
      </w:r>
    </w:p>
    <w:p w:rsidR="00454C7B" w:rsidRPr="00DE2A98" w:rsidRDefault="00454C7B" w:rsidP="00BB5E08">
      <w:pPr>
        <w:pStyle w:val="Nadpis3"/>
      </w:pPr>
      <w:bookmarkStart w:id="23" w:name="_Toc38283678"/>
      <w:r w:rsidRPr="00DE2A98">
        <w:t>Oddílový vedoucí</w:t>
      </w:r>
      <w:bookmarkEnd w:id="23"/>
    </w:p>
    <w:p w:rsidR="00475892" w:rsidRPr="00DE2A98" w:rsidRDefault="00454C7B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Oddílový vedoucí je osoba starší 18 let a je způsobilá pro práci s dětmi.</w:t>
      </w:r>
      <w:r w:rsidR="00475892" w:rsidRPr="00DE2A98">
        <w:rPr>
          <w:rFonts w:ascii="Times New Roman" w:hAnsi="Times New Roman" w:cs="Times New Roman"/>
          <w:sz w:val="24"/>
          <w:szCs w:val="24"/>
        </w:rPr>
        <w:t xml:space="preserve"> Je právně</w:t>
      </w:r>
      <w:r w:rsidR="001D1062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="00475892" w:rsidRPr="00DE2A98">
        <w:rPr>
          <w:rFonts w:ascii="Times New Roman" w:hAnsi="Times New Roman" w:cs="Times New Roman"/>
          <w:sz w:val="24"/>
          <w:szCs w:val="24"/>
        </w:rPr>
        <w:t>zodpovědn</w:t>
      </w:r>
      <w:r w:rsidR="005510CD">
        <w:rPr>
          <w:rFonts w:ascii="Times New Roman" w:hAnsi="Times New Roman" w:cs="Times New Roman"/>
          <w:sz w:val="24"/>
          <w:szCs w:val="24"/>
        </w:rPr>
        <w:t>á</w:t>
      </w:r>
      <w:r w:rsidR="00475892" w:rsidRPr="00DE2A98">
        <w:rPr>
          <w:rFonts w:ascii="Times New Roman" w:hAnsi="Times New Roman" w:cs="Times New Roman"/>
          <w:sz w:val="24"/>
          <w:szCs w:val="24"/>
        </w:rPr>
        <w:t xml:space="preserve"> za svého instruktora i za všechny děti v oddíle, a to v průběhu celého</w:t>
      </w:r>
      <w:r w:rsidR="001F73E0">
        <w:rPr>
          <w:rFonts w:ascii="Times New Roman" w:hAnsi="Times New Roman" w:cs="Times New Roman"/>
          <w:sz w:val="24"/>
          <w:szCs w:val="24"/>
        </w:rPr>
        <w:t xml:space="preserve"> </w:t>
      </w:r>
      <w:r w:rsidR="00475892" w:rsidRPr="00DE2A98">
        <w:rPr>
          <w:rFonts w:ascii="Times New Roman" w:hAnsi="Times New Roman" w:cs="Times New Roman"/>
          <w:sz w:val="24"/>
          <w:szCs w:val="24"/>
        </w:rPr>
        <w:t>tábora.</w:t>
      </w:r>
      <w:r w:rsidR="00D54852" w:rsidRPr="00DE2A98">
        <w:rPr>
          <w:rStyle w:val="Znakapoznpodarou"/>
          <w:rFonts w:ascii="Times New Roman" w:hAnsi="Times New Roman" w:cs="Times New Roman"/>
          <w:sz w:val="24"/>
          <w:szCs w:val="24"/>
        </w:rPr>
        <w:footnoteReference w:id="30"/>
      </w:r>
    </w:p>
    <w:p w:rsidR="00007537" w:rsidRPr="00DE2A98" w:rsidRDefault="000867EC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Stejně jako hlavní vedoucí, i oddílový vedoucí má několik povinností, na které nesmí zapomenout. Mezi nejdůležitější úkoly patří neustálá kontrola dětí</w:t>
      </w:r>
      <w:r w:rsidR="0086619E" w:rsidRPr="00DE2A98">
        <w:rPr>
          <w:rFonts w:ascii="Times New Roman" w:hAnsi="Times New Roman" w:cs="Times New Roman"/>
          <w:sz w:val="24"/>
          <w:szCs w:val="24"/>
        </w:rPr>
        <w:t xml:space="preserve">, a to nejen svého oddílu. </w:t>
      </w:r>
      <w:r w:rsidR="001D1062" w:rsidRPr="00DE2A98">
        <w:rPr>
          <w:rFonts w:ascii="Times New Roman" w:hAnsi="Times New Roman" w:cs="Times New Roman"/>
          <w:sz w:val="24"/>
          <w:szCs w:val="24"/>
        </w:rPr>
        <w:br/>
      </w:r>
      <w:r w:rsidR="0086619E" w:rsidRPr="00DE2A98">
        <w:rPr>
          <w:rFonts w:ascii="Times New Roman" w:hAnsi="Times New Roman" w:cs="Times New Roman"/>
          <w:sz w:val="24"/>
          <w:szCs w:val="24"/>
        </w:rPr>
        <w:t xml:space="preserve">Je nezbytné, aby o dětech věděl veškeré potřebné informace, které může zjistit z přihlášek dětí od rodičů nebo ze zdravotních posudků od lékařů. Mezi tyto informace patří například </w:t>
      </w:r>
      <w:r w:rsidR="001D1062" w:rsidRPr="00DE2A98">
        <w:rPr>
          <w:rFonts w:ascii="Times New Roman" w:hAnsi="Times New Roman" w:cs="Times New Roman"/>
          <w:sz w:val="24"/>
          <w:szCs w:val="24"/>
        </w:rPr>
        <w:br/>
      </w:r>
      <w:r w:rsidR="0086619E" w:rsidRPr="00DE2A98">
        <w:rPr>
          <w:rFonts w:ascii="Times New Roman" w:hAnsi="Times New Roman" w:cs="Times New Roman"/>
          <w:sz w:val="24"/>
          <w:szCs w:val="24"/>
        </w:rPr>
        <w:t>zda má dítě alergii</w:t>
      </w:r>
      <w:r w:rsidR="00716EC5" w:rsidRPr="00DE2A98">
        <w:rPr>
          <w:rFonts w:ascii="Times New Roman" w:hAnsi="Times New Roman" w:cs="Times New Roman"/>
          <w:sz w:val="24"/>
          <w:szCs w:val="24"/>
        </w:rPr>
        <w:t xml:space="preserve"> či dietu, nebo zda bere léky. Oddílový vedoucí se také podílí na přípravě programu a táborových her, do kterých se musí aktivně zapojovat. Dalším úkolem je motivovat děti, aby se na program těšily a aby si ho rovněž pořádně užily.</w:t>
      </w:r>
      <w:r w:rsidR="00D54852" w:rsidRPr="00DE2A98">
        <w:rPr>
          <w:rStyle w:val="Znakapoznpodarou"/>
          <w:rFonts w:ascii="Times New Roman" w:hAnsi="Times New Roman" w:cs="Times New Roman"/>
          <w:sz w:val="24"/>
          <w:szCs w:val="24"/>
        </w:rPr>
        <w:footnoteReference w:id="31"/>
      </w:r>
    </w:p>
    <w:p w:rsidR="00716EC5" w:rsidRPr="00DE2A98" w:rsidRDefault="00716EC5" w:rsidP="00BB5E08">
      <w:pPr>
        <w:pStyle w:val="Nadpis3"/>
      </w:pPr>
      <w:bookmarkStart w:id="24" w:name="_Toc38283679"/>
      <w:r w:rsidRPr="00DE2A98">
        <w:t>Instruktor</w:t>
      </w:r>
      <w:bookmarkEnd w:id="24"/>
      <w:r w:rsidRPr="00DE2A98">
        <w:t xml:space="preserve"> </w:t>
      </w:r>
    </w:p>
    <w:p w:rsidR="00716EC5" w:rsidRPr="00DE2A98" w:rsidRDefault="00716EC5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Instruktor je pravou rukou vedoucí oddílu. Jedná se o osob</w:t>
      </w:r>
      <w:r w:rsidR="000A635D" w:rsidRPr="00DE2A98">
        <w:rPr>
          <w:rFonts w:ascii="Times New Roman" w:hAnsi="Times New Roman" w:cs="Times New Roman"/>
          <w:sz w:val="24"/>
          <w:lang w:eastAsia="cs-CZ"/>
        </w:rPr>
        <w:t>u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ve věku od 15 do 18 let </w:t>
      </w:r>
      <w:r w:rsidR="000A635D" w:rsidRPr="00DE2A98">
        <w:rPr>
          <w:rFonts w:ascii="Times New Roman" w:hAnsi="Times New Roman" w:cs="Times New Roman"/>
          <w:sz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lang w:eastAsia="cs-CZ"/>
        </w:rPr>
        <w:t>a nenese žádnou právní odpovědnos</w:t>
      </w:r>
      <w:r w:rsidR="005510CD">
        <w:rPr>
          <w:rFonts w:ascii="Times New Roman" w:hAnsi="Times New Roman" w:cs="Times New Roman"/>
          <w:sz w:val="24"/>
          <w:lang w:eastAsia="cs-CZ"/>
        </w:rPr>
        <w:t>t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, </w:t>
      </w:r>
      <w:r w:rsidR="00ED2AF3" w:rsidRPr="00DE2A98">
        <w:rPr>
          <w:rFonts w:ascii="Times New Roman" w:hAnsi="Times New Roman" w:cs="Times New Roman"/>
          <w:sz w:val="24"/>
          <w:lang w:eastAsia="cs-CZ"/>
        </w:rPr>
        <w:t>z toho důvodu nemůže plnit</w:t>
      </w:r>
      <w:r w:rsidR="000A635D" w:rsidRPr="00DE2A98">
        <w:rPr>
          <w:rFonts w:ascii="Times New Roman" w:hAnsi="Times New Roman" w:cs="Times New Roman"/>
          <w:sz w:val="24"/>
          <w:lang w:eastAsia="cs-CZ"/>
        </w:rPr>
        <w:t xml:space="preserve"> veškeré</w:t>
      </w:r>
      <w:r w:rsidR="00ED2AF3" w:rsidRPr="00DE2A98">
        <w:rPr>
          <w:rFonts w:ascii="Times New Roman" w:hAnsi="Times New Roman" w:cs="Times New Roman"/>
          <w:sz w:val="24"/>
          <w:lang w:eastAsia="cs-CZ"/>
        </w:rPr>
        <w:t xml:space="preserve"> úkoly jako oddílový</w:t>
      </w:r>
      <w:r w:rsidR="008867E5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  <w:r w:rsidR="00ED2AF3" w:rsidRPr="00DE2A98">
        <w:rPr>
          <w:rFonts w:ascii="Times New Roman" w:hAnsi="Times New Roman" w:cs="Times New Roman"/>
          <w:sz w:val="24"/>
          <w:lang w:eastAsia="cs-CZ"/>
        </w:rPr>
        <w:t>vedoucí.</w:t>
      </w:r>
      <w:r w:rsidR="00D54852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32"/>
      </w:r>
      <w:r w:rsidR="00ED2AF3" w:rsidRPr="00DE2A98">
        <w:rPr>
          <w:rFonts w:ascii="Times New Roman" w:hAnsi="Times New Roman" w:cs="Times New Roman"/>
          <w:sz w:val="24"/>
          <w:lang w:eastAsia="cs-CZ"/>
        </w:rPr>
        <w:t xml:space="preserve"> </w:t>
      </w:r>
    </w:p>
    <w:p w:rsidR="00ED2AF3" w:rsidRPr="00DE2A98" w:rsidRDefault="00ED2AF3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Instruktor musí dodržovat pokyny nejen hlavního vedoucího, ale také od vedoucího oddílu, ke kterému byl přiřazen. Mezi hlavní úkoly instruktora patří dohlížet na děti v oddílu, organizovat program, připravovat táborové hry, na kterých se bude rovněž aktivně zapojovat.</w:t>
      </w:r>
      <w:r w:rsidR="00D54852" w:rsidRPr="00DE2A98">
        <w:rPr>
          <w:rStyle w:val="Znakapoznpodarou"/>
          <w:rFonts w:ascii="Times New Roman" w:hAnsi="Times New Roman" w:cs="Times New Roman"/>
          <w:sz w:val="24"/>
          <w:lang w:eastAsia="cs-CZ"/>
        </w:rPr>
        <w:footnoteReference w:id="33"/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  </w:t>
      </w:r>
    </w:p>
    <w:p w:rsidR="00ED2AF3" w:rsidRPr="00DE2A98" w:rsidRDefault="00ED2AF3" w:rsidP="00BB5E08">
      <w:pPr>
        <w:pStyle w:val="Nadpis3"/>
      </w:pPr>
      <w:bookmarkStart w:id="25" w:name="_Toc38283680"/>
      <w:r w:rsidRPr="00DE2A98">
        <w:lastRenderedPageBreak/>
        <w:t>Zdravotník</w:t>
      </w:r>
      <w:bookmarkEnd w:id="25"/>
    </w:p>
    <w:p w:rsidR="00ED2AF3" w:rsidRPr="00DE2A98" w:rsidRDefault="00ED2AF3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Zdravotníkem tábora </w:t>
      </w:r>
      <w:r w:rsidR="00EA12FF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může být osoba, která je zaměstnána jako lékař, dětská sestra </w:t>
      </w:r>
      <w:r w:rsidR="0000753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1D1062" w:rsidRPr="00DE2A98">
        <w:rPr>
          <w:rFonts w:ascii="Times New Roman" w:hAnsi="Times New Roman" w:cs="Times New Roman"/>
          <w:sz w:val="24"/>
          <w:szCs w:val="24"/>
          <w:lang w:eastAsia="cs-CZ"/>
        </w:rPr>
        <w:t>nebo</w:t>
      </w:r>
      <w:r w:rsidR="00EA12FF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student lékařské fakulty, který již ukončil třetí ročník studia. Táborovým zdravotníkem </w:t>
      </w:r>
      <w:r w:rsidR="001D1062" w:rsidRPr="00DE2A98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EA12FF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se rovněž může stát osoba, která předloží doklad o absolvování kurzu první pomoci. </w:t>
      </w:r>
      <w:r w:rsidR="00EA12FF" w:rsidRPr="00DE2A98">
        <w:rPr>
          <w:rFonts w:ascii="Times New Roman" w:hAnsi="Times New Roman" w:cs="Times New Roman"/>
          <w:sz w:val="24"/>
          <w:szCs w:val="24"/>
          <w:lang w:eastAsia="cs-CZ"/>
        </w:rPr>
        <w:br/>
        <w:t>Na jednoho zdravotníka připadá maximálně 80 dětí, při větším počtu dětí je tedy nutné obstarat více zdravotníků.</w:t>
      </w:r>
      <w:r w:rsidR="00D54852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34"/>
      </w:r>
    </w:p>
    <w:p w:rsidR="00007537" w:rsidRPr="00DE2A98" w:rsidRDefault="00EA12FF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>Zdravotník si na začátku tábora vybere veškeré potřebné dokumenty a průkazy,</w:t>
      </w:r>
      <w:r w:rsidR="002C7AB4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například 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>prohlášení zákonných zástupců, zdravotní průkazy a další.</w:t>
      </w:r>
      <w:r w:rsidR="002C7AB4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Prvotním úkolem </w:t>
      </w:r>
      <w:r w:rsidR="0000753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2C7AB4" w:rsidRPr="00DE2A98">
        <w:rPr>
          <w:rFonts w:ascii="Times New Roman" w:hAnsi="Times New Roman" w:cs="Times New Roman"/>
          <w:sz w:val="24"/>
          <w:szCs w:val="24"/>
          <w:lang w:eastAsia="cs-CZ"/>
        </w:rPr>
        <w:t>je seznámit vedoucí a instruktory se zdravotním stavem dětí. V průběhu tábora ošetřuje drobné poranění a je-li to nutné, stará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 xml:space="preserve"> se</w:t>
      </w:r>
      <w:r w:rsidR="002C7AB4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o nemocné děti 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2C7AB4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izolaci. Pokud se vyskytne těžké zranění, případně vážná nemoc dítěte, doprovází ho do nejbližší nemocnice a kontaktuje rodiče dítěte. Nesmírně důležitým úkolem je vedení zdravotnického deník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 xml:space="preserve">u, </w:t>
      </w:r>
      <w:r w:rsidR="002C7AB4" w:rsidRPr="00DE2A98">
        <w:rPr>
          <w:rFonts w:ascii="Times New Roman" w:hAnsi="Times New Roman" w:cs="Times New Roman"/>
          <w:sz w:val="24"/>
          <w:szCs w:val="24"/>
          <w:lang w:eastAsia="cs-CZ"/>
        </w:rPr>
        <w:t>kam se zapisují veškeré ošetření</w:t>
      </w:r>
      <w:r w:rsidR="00C97626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v průběhu tábora</w:t>
      </w:r>
      <w:r w:rsidR="002C7AB4" w:rsidRPr="00DE2A9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 xml:space="preserve"> Zdravotnický deník je znázorněn v </w:t>
      </w:r>
      <w:r w:rsidR="001F73E0" w:rsidRPr="00DE2A98">
        <w:rPr>
          <w:rFonts w:ascii="Times New Roman" w:hAnsi="Times New Roman" w:cs="Times New Roman"/>
          <w:sz w:val="24"/>
          <w:szCs w:val="24"/>
          <w:lang w:eastAsia="cs-CZ"/>
        </w:rPr>
        <w:t>přílo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>ze</w:t>
      </w:r>
      <w:r w:rsidR="001F73E0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č. 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>3.</w:t>
      </w:r>
      <w:r w:rsidR="00D54852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35"/>
      </w:r>
    </w:p>
    <w:p w:rsidR="002C7AB4" w:rsidRPr="00DE2A98" w:rsidRDefault="002C7AB4" w:rsidP="00BB5E08">
      <w:pPr>
        <w:pStyle w:val="Nadpis3"/>
      </w:pPr>
      <w:bookmarkStart w:id="26" w:name="_Toc38283681"/>
      <w:r w:rsidRPr="00DE2A98">
        <w:t>Kuchař</w:t>
      </w:r>
      <w:bookmarkEnd w:id="26"/>
    </w:p>
    <w:p w:rsidR="00F35BF8" w:rsidRPr="00DE2A98" w:rsidRDefault="002C7AB4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>Kuchař musí vlastnit platný zdravotní průkaz a musí znát hygienické předpisy</w:t>
      </w:r>
      <w:r w:rsidR="00F35BF8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, které </w:t>
      </w:r>
      <w:r w:rsidR="00F35BF8" w:rsidRPr="00DE2A98">
        <w:rPr>
          <w:rFonts w:ascii="Times New Roman" w:hAnsi="Times New Roman" w:cs="Times New Roman"/>
          <w:sz w:val="24"/>
          <w:szCs w:val="24"/>
          <w:lang w:eastAsia="cs-CZ"/>
        </w:rPr>
        <w:br/>
        <w:t>se týkají přípravy stravy. Kuchař může požadovat od hlavního vedoucího zajištění vhodného kuchyňského vybavení a rovněž nutných hygienických podmínek.</w:t>
      </w:r>
      <w:r w:rsidR="00D54852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36"/>
      </w:r>
    </w:p>
    <w:p w:rsidR="00984B37" w:rsidRPr="00DE2A98" w:rsidRDefault="00F35BF8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Hlavním úkolem kuchaře je dbát na správné zpracování surovin a na zachování čistoty </w:t>
      </w:r>
      <w:r w:rsidR="001D1062" w:rsidRPr="00DE2A98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jak v kuchyňských, tak i ve skladových prostorech. Společně s hlavním vedoucím sestavuje vhodný jídelní lístek 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>pro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celý tábor. Kuchař také dohlíží na to, aby se v kuchyni nebo v okolí skladu nekouřilo a </w:t>
      </w:r>
      <w:r w:rsidR="00B15FC9" w:rsidRPr="00DE2A98">
        <w:rPr>
          <w:rFonts w:ascii="Times New Roman" w:hAnsi="Times New Roman" w:cs="Times New Roman"/>
          <w:sz w:val="24"/>
          <w:szCs w:val="24"/>
          <w:lang w:eastAsia="cs-CZ"/>
        </w:rPr>
        <w:t>rovněž zamezuje přístup do kuchyně osobám, které k tomu nejsou</w:t>
      </w:r>
      <w:r w:rsidR="001D1062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15FC9" w:rsidRPr="00DE2A98">
        <w:rPr>
          <w:rFonts w:ascii="Times New Roman" w:hAnsi="Times New Roman" w:cs="Times New Roman"/>
          <w:sz w:val="24"/>
          <w:szCs w:val="24"/>
          <w:lang w:eastAsia="cs-CZ"/>
        </w:rPr>
        <w:t>oprávněny.</w:t>
      </w:r>
      <w:r w:rsidR="00D54852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37"/>
      </w:r>
    </w:p>
    <w:p w:rsidR="0086309D" w:rsidRPr="00DE2A98" w:rsidRDefault="0086309D" w:rsidP="00BB5E08">
      <w:pPr>
        <w:pStyle w:val="Nadpis1"/>
        <w:spacing w:line="360" w:lineRule="auto"/>
        <w:rPr>
          <w:rFonts w:cs="Times New Roman"/>
        </w:rPr>
      </w:pPr>
      <w:bookmarkStart w:id="27" w:name="_Toc38283682"/>
      <w:r w:rsidRPr="00DE2A98">
        <w:rPr>
          <w:rFonts w:cs="Times New Roman"/>
        </w:rPr>
        <w:t>Metodi</w:t>
      </w:r>
      <w:r w:rsidR="00947599" w:rsidRPr="00DE2A98">
        <w:rPr>
          <w:rFonts w:cs="Times New Roman"/>
        </w:rPr>
        <w:t>ka práce</w:t>
      </w:r>
      <w:bookmarkEnd w:id="27"/>
    </w:p>
    <w:p w:rsidR="005C291A" w:rsidRPr="00DE2A98" w:rsidRDefault="005C291A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t>Teoretická část obsahuje základní pojmy managementu a marketingu a taktéž důležité pojmy spojené s organizací táborů. K sepsání této části práce byla použita deskripce vybraných literárních a internetových zdrojů.</w:t>
      </w:r>
    </w:p>
    <w:p w:rsidR="00013D1A" w:rsidRPr="00DE2A98" w:rsidRDefault="00F62960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2A98">
        <w:rPr>
          <w:rFonts w:ascii="Times New Roman" w:hAnsi="Times New Roman" w:cs="Times New Roman"/>
          <w:sz w:val="24"/>
        </w:rPr>
        <w:lastRenderedPageBreak/>
        <w:t xml:space="preserve">Praktická část je vypracovaná pomocí </w:t>
      </w:r>
      <w:r w:rsidR="00F237BB" w:rsidRPr="00DE2A98">
        <w:rPr>
          <w:rFonts w:ascii="Times New Roman" w:hAnsi="Times New Roman" w:cs="Times New Roman"/>
          <w:sz w:val="24"/>
        </w:rPr>
        <w:t>kvalitativn</w:t>
      </w:r>
      <w:r w:rsidRPr="00DE2A98">
        <w:rPr>
          <w:rFonts w:ascii="Times New Roman" w:hAnsi="Times New Roman" w:cs="Times New Roman"/>
          <w:sz w:val="24"/>
        </w:rPr>
        <w:t>ího</w:t>
      </w:r>
      <w:r w:rsidR="00F237BB" w:rsidRPr="00DE2A98">
        <w:rPr>
          <w:rFonts w:ascii="Times New Roman" w:hAnsi="Times New Roman" w:cs="Times New Roman"/>
          <w:sz w:val="24"/>
        </w:rPr>
        <w:t xml:space="preserve"> výzkum</w:t>
      </w:r>
      <w:r w:rsidRPr="00DE2A98">
        <w:rPr>
          <w:rFonts w:ascii="Times New Roman" w:hAnsi="Times New Roman" w:cs="Times New Roman"/>
          <w:sz w:val="24"/>
        </w:rPr>
        <w:t>u</w:t>
      </w:r>
      <w:r w:rsidR="00F237BB" w:rsidRPr="00DE2A98">
        <w:rPr>
          <w:rFonts w:ascii="Times New Roman" w:hAnsi="Times New Roman" w:cs="Times New Roman"/>
          <w:sz w:val="24"/>
        </w:rPr>
        <w:t xml:space="preserve">. </w:t>
      </w:r>
      <w:r w:rsidRPr="00DE2A98">
        <w:rPr>
          <w:rFonts w:ascii="Times New Roman" w:hAnsi="Times New Roman" w:cs="Times New Roman"/>
          <w:sz w:val="24"/>
        </w:rPr>
        <w:t>I</w:t>
      </w:r>
      <w:r w:rsidR="00013D1A" w:rsidRPr="00DE2A98">
        <w:rPr>
          <w:rFonts w:ascii="Times New Roman" w:hAnsi="Times New Roman" w:cs="Times New Roman"/>
          <w:sz w:val="24"/>
        </w:rPr>
        <w:t xml:space="preserve">nformace, které </w:t>
      </w:r>
      <w:r w:rsidRPr="00DE2A98">
        <w:rPr>
          <w:rFonts w:ascii="Times New Roman" w:hAnsi="Times New Roman" w:cs="Times New Roman"/>
          <w:sz w:val="24"/>
        </w:rPr>
        <w:br/>
      </w:r>
      <w:r w:rsidR="00013D1A" w:rsidRPr="00DE2A98">
        <w:rPr>
          <w:rFonts w:ascii="Times New Roman" w:hAnsi="Times New Roman" w:cs="Times New Roman"/>
          <w:sz w:val="24"/>
        </w:rPr>
        <w:t>j</w:t>
      </w:r>
      <w:r w:rsidRPr="00DE2A98">
        <w:rPr>
          <w:rFonts w:ascii="Times New Roman" w:hAnsi="Times New Roman" w:cs="Times New Roman"/>
          <w:sz w:val="24"/>
        </w:rPr>
        <w:t xml:space="preserve">sou v této práci použity </w:t>
      </w:r>
      <w:r w:rsidR="001F73E0">
        <w:rPr>
          <w:rFonts w:ascii="Times New Roman" w:hAnsi="Times New Roman" w:cs="Times New Roman"/>
          <w:sz w:val="24"/>
        </w:rPr>
        <w:t>byly</w:t>
      </w:r>
      <w:r w:rsidR="00013D1A" w:rsidRPr="00DE2A98">
        <w:rPr>
          <w:rFonts w:ascii="Times New Roman" w:hAnsi="Times New Roman" w:cs="Times New Roman"/>
          <w:sz w:val="24"/>
        </w:rPr>
        <w:t xml:space="preserve"> získ</w:t>
      </w:r>
      <w:r w:rsidRPr="00DE2A98">
        <w:rPr>
          <w:rFonts w:ascii="Times New Roman" w:hAnsi="Times New Roman" w:cs="Times New Roman"/>
          <w:sz w:val="24"/>
        </w:rPr>
        <w:t>ány</w:t>
      </w:r>
      <w:r w:rsidR="00013D1A" w:rsidRPr="00DE2A98">
        <w:rPr>
          <w:rFonts w:ascii="Times New Roman" w:hAnsi="Times New Roman" w:cs="Times New Roman"/>
          <w:sz w:val="24"/>
        </w:rPr>
        <w:t xml:space="preserve"> z</w:t>
      </w:r>
      <w:r w:rsidR="000A635D" w:rsidRPr="00DE2A98">
        <w:rPr>
          <w:rFonts w:ascii="Times New Roman" w:hAnsi="Times New Roman" w:cs="Times New Roman"/>
          <w:sz w:val="24"/>
        </w:rPr>
        <w:t> internetových stránek a rovněž z</w:t>
      </w:r>
      <w:r w:rsidR="00013D1A" w:rsidRPr="00DE2A98">
        <w:rPr>
          <w:rFonts w:ascii="Times New Roman" w:hAnsi="Times New Roman" w:cs="Times New Roman"/>
          <w:sz w:val="24"/>
        </w:rPr>
        <w:t> interních dokumentů poskytnutých Agenturou Tapazou.</w:t>
      </w:r>
      <w:r w:rsidRPr="00DE2A98">
        <w:rPr>
          <w:rFonts w:ascii="Times New Roman" w:hAnsi="Times New Roman" w:cs="Times New Roman"/>
          <w:sz w:val="24"/>
        </w:rPr>
        <w:t xml:space="preserve"> Tyto informace jsou doplněny poznatky</w:t>
      </w:r>
      <w:r w:rsidR="00013D1A" w:rsidRPr="00DE2A98">
        <w:rPr>
          <w:rFonts w:ascii="Times New Roman" w:hAnsi="Times New Roman" w:cs="Times New Roman"/>
          <w:sz w:val="24"/>
        </w:rPr>
        <w:t xml:space="preserve"> z</w:t>
      </w:r>
      <w:r w:rsidR="00005698">
        <w:rPr>
          <w:rFonts w:ascii="Times New Roman" w:hAnsi="Times New Roman" w:cs="Times New Roman"/>
          <w:sz w:val="24"/>
        </w:rPr>
        <w:t> </w:t>
      </w:r>
      <w:r w:rsidR="00013D1A" w:rsidRPr="00DE2A98">
        <w:rPr>
          <w:rFonts w:ascii="Times New Roman" w:hAnsi="Times New Roman" w:cs="Times New Roman"/>
          <w:sz w:val="24"/>
        </w:rPr>
        <w:t>osobní</w:t>
      </w:r>
      <w:r w:rsidR="00005698">
        <w:rPr>
          <w:rFonts w:ascii="Times New Roman" w:hAnsi="Times New Roman" w:cs="Times New Roman"/>
          <w:sz w:val="24"/>
        </w:rPr>
        <w:t xml:space="preserve"> zkušenosti s organizací tábora z pozice oddílového vedoucího a také z</w:t>
      </w:r>
      <w:r w:rsidR="00013D1A" w:rsidRPr="00DE2A98">
        <w:rPr>
          <w:rFonts w:ascii="Times New Roman" w:hAnsi="Times New Roman" w:cs="Times New Roman"/>
          <w:sz w:val="24"/>
        </w:rPr>
        <w:t xml:space="preserve"> rozhovoru s</w:t>
      </w:r>
      <w:r w:rsidR="00F237BB" w:rsidRPr="00DE2A98">
        <w:rPr>
          <w:rFonts w:ascii="Times New Roman" w:hAnsi="Times New Roman" w:cs="Times New Roman"/>
          <w:sz w:val="24"/>
        </w:rPr>
        <w:t> </w:t>
      </w:r>
      <w:r w:rsidR="00013D1A" w:rsidRPr="00DE2A98">
        <w:rPr>
          <w:rFonts w:ascii="Times New Roman" w:hAnsi="Times New Roman" w:cs="Times New Roman"/>
          <w:sz w:val="24"/>
        </w:rPr>
        <w:t>jednateli</w:t>
      </w:r>
      <w:r w:rsidR="00F237BB" w:rsidRPr="00DE2A98">
        <w:rPr>
          <w:rFonts w:ascii="Times New Roman" w:hAnsi="Times New Roman" w:cs="Times New Roman"/>
          <w:sz w:val="24"/>
        </w:rPr>
        <w:t xml:space="preserve"> </w:t>
      </w:r>
      <w:r w:rsidR="00013D1A" w:rsidRPr="00DE2A98">
        <w:rPr>
          <w:rFonts w:ascii="Times New Roman" w:hAnsi="Times New Roman" w:cs="Times New Roman"/>
          <w:sz w:val="24"/>
        </w:rPr>
        <w:t>společnosti</w:t>
      </w:r>
      <w:r w:rsidR="00F65120" w:rsidRPr="00DE2A98">
        <w:rPr>
          <w:rFonts w:ascii="Times New Roman" w:hAnsi="Times New Roman" w:cs="Times New Roman"/>
          <w:sz w:val="24"/>
        </w:rPr>
        <w:t>. Jednalo se o nestrukturovaný rozhovor, který proběhl v</w:t>
      </w:r>
      <w:r w:rsidR="00005698">
        <w:rPr>
          <w:rFonts w:ascii="Times New Roman" w:hAnsi="Times New Roman" w:cs="Times New Roman"/>
          <w:sz w:val="24"/>
        </w:rPr>
        <w:t xml:space="preserve"> kanceláři</w:t>
      </w:r>
      <w:r w:rsidR="00F65120" w:rsidRPr="00DE2A98">
        <w:rPr>
          <w:rFonts w:ascii="Times New Roman" w:hAnsi="Times New Roman" w:cs="Times New Roman"/>
          <w:sz w:val="24"/>
        </w:rPr>
        <w:t xml:space="preserve"> společnosti.</w:t>
      </w:r>
      <w:r w:rsidR="00566E23" w:rsidRPr="00DE2A98">
        <w:rPr>
          <w:rFonts w:ascii="Times New Roman" w:hAnsi="Times New Roman" w:cs="Times New Roman"/>
          <w:sz w:val="24"/>
        </w:rPr>
        <w:t xml:space="preserve"> Praktická část</w:t>
      </w:r>
      <w:r w:rsidR="00005698">
        <w:rPr>
          <w:rFonts w:ascii="Times New Roman" w:hAnsi="Times New Roman" w:cs="Times New Roman"/>
          <w:sz w:val="24"/>
        </w:rPr>
        <w:t xml:space="preserve"> </w:t>
      </w:r>
      <w:r w:rsidR="00005698">
        <w:rPr>
          <w:rFonts w:ascii="Times New Roman" w:hAnsi="Times New Roman" w:cs="Times New Roman"/>
          <w:sz w:val="24"/>
        </w:rPr>
        <w:br/>
        <w:t xml:space="preserve">je </w:t>
      </w:r>
      <w:r w:rsidR="001F73E0">
        <w:rPr>
          <w:rFonts w:ascii="Times New Roman" w:hAnsi="Times New Roman" w:cs="Times New Roman"/>
          <w:sz w:val="24"/>
        </w:rPr>
        <w:t>taktéž</w:t>
      </w:r>
      <w:r w:rsidR="00005698">
        <w:rPr>
          <w:rFonts w:ascii="Times New Roman" w:hAnsi="Times New Roman" w:cs="Times New Roman"/>
          <w:sz w:val="24"/>
        </w:rPr>
        <w:t xml:space="preserve"> </w:t>
      </w:r>
      <w:r w:rsidR="00566E23" w:rsidRPr="00DE2A98">
        <w:rPr>
          <w:rFonts w:ascii="Times New Roman" w:hAnsi="Times New Roman" w:cs="Times New Roman"/>
          <w:sz w:val="24"/>
        </w:rPr>
        <w:t>řešena pomocí klasických metod projektového managementu.</w:t>
      </w:r>
      <w:r w:rsidR="00F65120" w:rsidRPr="00DE2A98">
        <w:rPr>
          <w:rFonts w:ascii="Times New Roman" w:hAnsi="Times New Roman" w:cs="Times New Roman"/>
          <w:sz w:val="24"/>
        </w:rPr>
        <w:t xml:space="preserve"> </w:t>
      </w:r>
      <w:r w:rsidR="00013D1A" w:rsidRPr="00DE2A98">
        <w:rPr>
          <w:rFonts w:ascii="Times New Roman" w:hAnsi="Times New Roman" w:cs="Times New Roman"/>
          <w:sz w:val="24"/>
        </w:rPr>
        <w:t xml:space="preserve"> </w:t>
      </w:r>
    </w:p>
    <w:p w:rsidR="00320FC1" w:rsidRDefault="00320FC1" w:rsidP="00BB5E0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D19EA" w:rsidRPr="00DE2A98" w:rsidRDefault="009D19EA" w:rsidP="003D75DE">
      <w:pPr>
        <w:pStyle w:val="Nadpis"/>
        <w:spacing w:line="360" w:lineRule="auto"/>
        <w:rPr>
          <w:rFonts w:cs="Times New Roman"/>
        </w:rPr>
      </w:pPr>
      <w:bookmarkStart w:id="28" w:name="_Toc38283683"/>
      <w:r w:rsidRPr="00DE2A98">
        <w:rPr>
          <w:rFonts w:cs="Times New Roman"/>
        </w:rPr>
        <w:lastRenderedPageBreak/>
        <w:t>Praktická část</w:t>
      </w:r>
      <w:bookmarkEnd w:id="28"/>
    </w:p>
    <w:p w:rsidR="007B0741" w:rsidRPr="00DE2A98" w:rsidRDefault="009D19EA" w:rsidP="003D75DE">
      <w:pPr>
        <w:pStyle w:val="Nadpis1"/>
        <w:spacing w:line="360" w:lineRule="auto"/>
        <w:rPr>
          <w:rFonts w:cs="Times New Roman"/>
        </w:rPr>
      </w:pPr>
      <w:bookmarkStart w:id="29" w:name="_Toc38283684"/>
      <w:r w:rsidRPr="00DE2A98">
        <w:rPr>
          <w:rFonts w:cs="Times New Roman"/>
        </w:rPr>
        <w:t>Agentura Tapaza</w:t>
      </w:r>
      <w:bookmarkEnd w:id="29"/>
    </w:p>
    <w:p w:rsidR="00170BEB" w:rsidRDefault="00993ECE" w:rsidP="00170B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Agentura Tapaza </w:t>
      </w:r>
      <w:r w:rsidR="000F314B">
        <w:rPr>
          <w:rFonts w:ascii="Times New Roman" w:hAnsi="Times New Roman" w:cs="Times New Roman"/>
          <w:sz w:val="24"/>
          <w:szCs w:val="24"/>
          <w:lang w:eastAsia="cs-CZ"/>
        </w:rPr>
        <w:t>s.r.o. je cestovní kancelář, která vznikla dne 9. října 2013.</w:t>
      </w:r>
      <w:r w:rsidR="00C173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70BEB">
        <w:rPr>
          <w:rFonts w:ascii="Times New Roman" w:hAnsi="Times New Roman" w:cs="Times New Roman"/>
          <w:sz w:val="24"/>
          <w:szCs w:val="24"/>
          <w:lang w:eastAsia="cs-CZ"/>
        </w:rPr>
        <w:t>Agentura vznikla odloučením od původní společnosti s názvem Agentura7.cz. V současnosti je Agentura Tapaza jedním z největších organizátorů nejen letních táborů v České republice.</w:t>
      </w:r>
      <w:r w:rsidR="0016544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38"/>
      </w:r>
    </w:p>
    <w:p w:rsidR="000F314B" w:rsidRPr="00DE2A98" w:rsidRDefault="00106330" w:rsidP="00993EC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Zpočátku společnost nabízela pouze letní tábory, které byly organizovány v Kunčicích pod Ondřejníkem. Tyto tábory se po několika letech staly velmi populárními. Kapacita areálu</w:t>
      </w:r>
      <w:r w:rsidR="00E71968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Kunčicích tedy nebyla dostatečná, všechny nabízené turnusy</w:t>
      </w:r>
      <w:r w:rsidR="00E71968">
        <w:rPr>
          <w:rFonts w:ascii="Times New Roman" w:hAnsi="Times New Roman" w:cs="Times New Roman"/>
          <w:sz w:val="24"/>
          <w:szCs w:val="24"/>
          <w:lang w:eastAsia="cs-CZ"/>
        </w:rPr>
        <w:t xml:space="preserve"> byly velmi rychle vyprodané. Z toho důvodu se společnost rozhodla v roce 2016 do své nabídky přidat i nový areál v Kořenově. </w:t>
      </w:r>
      <w:r w:rsidR="008E7F71">
        <w:rPr>
          <w:rFonts w:ascii="Times New Roman" w:hAnsi="Times New Roman" w:cs="Times New Roman"/>
          <w:sz w:val="24"/>
          <w:szCs w:val="24"/>
          <w:lang w:eastAsia="cs-CZ"/>
        </w:rPr>
        <w:t>Stejný krok se agentura rozhodla udělat i v</w:t>
      </w:r>
      <w:r w:rsidR="007A374C">
        <w:rPr>
          <w:rFonts w:ascii="Times New Roman" w:hAnsi="Times New Roman" w:cs="Times New Roman"/>
          <w:sz w:val="24"/>
          <w:szCs w:val="24"/>
          <w:lang w:eastAsia="cs-CZ"/>
        </w:rPr>
        <w:t xml:space="preserve"> roce 2019. </w:t>
      </w:r>
      <w:r w:rsidR="008E7F71">
        <w:rPr>
          <w:rFonts w:ascii="Times New Roman" w:hAnsi="Times New Roman" w:cs="Times New Roman"/>
          <w:sz w:val="24"/>
          <w:szCs w:val="24"/>
          <w:lang w:eastAsia="cs-CZ"/>
        </w:rPr>
        <w:t>Tentokrát byla rozšířena nabídka nejen o tábořiště umístěném v Moravském Berouně, ale také o nové táborové zaměření.</w:t>
      </w:r>
      <w:r w:rsidR="0016544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39"/>
      </w:r>
    </w:p>
    <w:p w:rsidR="001D48E1" w:rsidRPr="00DE2A98" w:rsidRDefault="005A5687" w:rsidP="003D75DE">
      <w:pPr>
        <w:pStyle w:val="Nadpis2"/>
        <w:rPr>
          <w:rFonts w:cs="Times New Roman"/>
          <w:lang w:eastAsia="cs-CZ"/>
        </w:rPr>
      </w:pPr>
      <w:bookmarkStart w:id="30" w:name="_Toc38283685"/>
      <w:r w:rsidRPr="00DE2A98">
        <w:rPr>
          <w:rFonts w:cs="Times New Roman"/>
          <w:lang w:eastAsia="cs-CZ"/>
        </w:rPr>
        <w:t>Portfolio společnosti</w:t>
      </w:r>
      <w:bookmarkEnd w:id="30"/>
    </w:p>
    <w:p w:rsidR="005A5687" w:rsidRDefault="0003324F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Agentura Tapaza ve svém portfoliu táborů</w:t>
      </w:r>
      <w:r w:rsidR="00993ECE">
        <w:rPr>
          <w:rFonts w:ascii="Times New Roman" w:hAnsi="Times New Roman" w:cs="Times New Roman"/>
          <w:sz w:val="24"/>
          <w:szCs w:val="24"/>
          <w:lang w:eastAsia="cs-CZ"/>
        </w:rPr>
        <w:t xml:space="preserve"> momentálně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nabízí celkem 4 druhy táborů, které jsou organizovány pomocí </w:t>
      </w:r>
      <w:r w:rsidR="005A2487">
        <w:rPr>
          <w:rFonts w:ascii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táborových středise</w:t>
      </w:r>
      <w:r w:rsidR="005A2487">
        <w:rPr>
          <w:rFonts w:ascii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5A2487">
        <w:rPr>
          <w:rFonts w:ascii="Times New Roman" w:hAnsi="Times New Roman" w:cs="Times New Roman"/>
          <w:sz w:val="24"/>
          <w:szCs w:val="24"/>
          <w:lang w:eastAsia="cs-CZ"/>
        </w:rPr>
        <w:t xml:space="preserve"> Účastníci si mohou vybrat celkem </w:t>
      </w:r>
      <w:r w:rsidR="00993ECE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5A2487">
        <w:rPr>
          <w:rFonts w:ascii="Times New Roman" w:hAnsi="Times New Roman" w:cs="Times New Roman"/>
          <w:sz w:val="24"/>
          <w:szCs w:val="24"/>
          <w:lang w:eastAsia="cs-CZ"/>
        </w:rPr>
        <w:t>z 12 druhů táborového zaměření.</w:t>
      </w:r>
      <w:r w:rsidR="0016544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0"/>
      </w:r>
    </w:p>
    <w:p w:rsidR="00A42115" w:rsidRDefault="00DF4471" w:rsidP="003D75DE">
      <w:pPr>
        <w:pStyle w:val="Nadpis3"/>
      </w:pPr>
      <w:bookmarkStart w:id="31" w:name="_Toc38283686"/>
      <w:r>
        <w:t xml:space="preserve">Táborové </w:t>
      </w:r>
      <w:r w:rsidR="005308A4">
        <w:t>prostředí</w:t>
      </w:r>
      <w:bookmarkEnd w:id="31"/>
    </w:p>
    <w:p w:rsidR="00DA3C8B" w:rsidRPr="00D14E6C" w:rsidRDefault="001F32C6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14E6C">
        <w:rPr>
          <w:rFonts w:ascii="Times New Roman" w:hAnsi="Times New Roman" w:cs="Times New Roman"/>
          <w:sz w:val="24"/>
          <w:szCs w:val="24"/>
          <w:lang w:eastAsia="cs-CZ"/>
        </w:rPr>
        <w:t>Pro organizaci letních, jarních a podzimních táborů jsou k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14E6C">
        <w:rPr>
          <w:rFonts w:ascii="Times New Roman" w:hAnsi="Times New Roman" w:cs="Times New Roman"/>
          <w:sz w:val="24"/>
          <w:szCs w:val="24"/>
          <w:lang w:eastAsia="cs-CZ"/>
        </w:rPr>
        <w:t xml:space="preserve">dispozici celkem 3 </w:t>
      </w:r>
      <w:r w:rsidR="00D14E6C" w:rsidRPr="00D14E6C">
        <w:rPr>
          <w:rFonts w:ascii="Times New Roman" w:hAnsi="Times New Roman" w:cs="Times New Roman"/>
          <w:sz w:val="24"/>
          <w:szCs w:val="24"/>
          <w:lang w:eastAsia="cs-CZ"/>
        </w:rPr>
        <w:t>střediska, a to Kunčice pod Ondřejníkem, Kořenov a Moravský Beroun.</w:t>
      </w:r>
      <w:r w:rsidR="005A2487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A2487">
        <w:rPr>
          <w:rFonts w:ascii="Times New Roman" w:hAnsi="Times New Roman" w:cs="Times New Roman"/>
          <w:sz w:val="24"/>
          <w:szCs w:val="24"/>
          <w:lang w:eastAsia="cs-CZ"/>
        </w:rPr>
        <w:t>případě příměstského táboru je místem konání Olomouc.</w:t>
      </w:r>
    </w:p>
    <w:p w:rsidR="007676D1" w:rsidRPr="007676D1" w:rsidRDefault="007676D1" w:rsidP="00D16F8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676D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Kunčice pod Ondřejníkem</w:t>
      </w:r>
    </w:p>
    <w:p w:rsidR="007676D1" w:rsidRPr="007676D1" w:rsidRDefault="001A48D7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Nejstarší a nejoblíbenější tábory jsou organizovány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Kunčicích pod Ondřejníke</w:t>
      </w:r>
      <w:r w:rsidR="00A02D75">
        <w:rPr>
          <w:rFonts w:ascii="Times New Roman" w:hAnsi="Times New Roman" w:cs="Times New Roman"/>
          <w:sz w:val="24"/>
          <w:szCs w:val="24"/>
          <w:lang w:eastAsia="cs-CZ"/>
        </w:rPr>
        <w:t>m. Areál se nachází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02D75">
        <w:rPr>
          <w:rFonts w:ascii="Times New Roman" w:hAnsi="Times New Roman" w:cs="Times New Roman"/>
          <w:sz w:val="24"/>
          <w:szCs w:val="24"/>
          <w:lang w:eastAsia="cs-CZ"/>
        </w:rPr>
        <w:t xml:space="preserve">horském údolí Moravskoslezských Beskyd. Součástí areálu je několik sportovních hřišť, 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>menší sál, a vlastní bazén.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 xml:space="preserve">prostorách horního areálu se rovněž nachází vybavená ošetřovna, plně zařízená kuchyň a velké jídelna. Dolní areál slouží výhradně 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pro ubytování starších účastníků a taktéž slouží jako zázemí pro </w:t>
      </w:r>
      <w:proofErr w:type="spellStart"/>
      <w:r w:rsidR="007F5C38">
        <w:rPr>
          <w:rFonts w:ascii="Times New Roman" w:hAnsi="Times New Roman" w:cs="Times New Roman"/>
          <w:sz w:val="24"/>
          <w:szCs w:val="24"/>
          <w:lang w:eastAsia="cs-CZ"/>
        </w:rPr>
        <w:t>airsoftové</w:t>
      </w:r>
      <w:proofErr w:type="spellEnd"/>
      <w:r w:rsidR="007F5C38">
        <w:rPr>
          <w:rFonts w:ascii="Times New Roman" w:hAnsi="Times New Roman" w:cs="Times New Roman"/>
          <w:sz w:val="24"/>
          <w:szCs w:val="24"/>
          <w:lang w:eastAsia="cs-CZ"/>
        </w:rPr>
        <w:t xml:space="preserve"> zaměření tábora. 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Součástí dolního areálu je rovněž vybavená ošetřovna. Děti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>horním areálu jsou ubytován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>chatkách nebo srubech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 xml:space="preserve"> s kapacitou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 xml:space="preserve"> až sedm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 xml:space="preserve"> lůžek.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>dolním areálu jsou pokoje se 6 lůžky.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 xml:space="preserve">obou areálech </w:t>
      </w:r>
      <w:r w:rsidR="001F73E0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 xml:space="preserve">e společné sociální zařízení, které je pravidelně uklízeno. </w:t>
      </w:r>
      <w:r w:rsidR="00C75E38">
        <w:rPr>
          <w:rFonts w:ascii="Times New Roman" w:hAnsi="Times New Roman" w:cs="Times New Roman"/>
          <w:sz w:val="24"/>
          <w:szCs w:val="24"/>
          <w:lang w:eastAsia="cs-CZ"/>
        </w:rPr>
        <w:t xml:space="preserve">Kromě tábořiště </w:t>
      </w:r>
      <w:r w:rsidR="00C75E38">
        <w:rPr>
          <w:rFonts w:ascii="Times New Roman" w:hAnsi="Times New Roman" w:cs="Times New Roman"/>
          <w:sz w:val="24"/>
          <w:szCs w:val="24"/>
          <w:lang w:eastAsia="cs-CZ"/>
        </w:rPr>
        <w:br/>
        <w:t>je často k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C75E38">
        <w:rPr>
          <w:rFonts w:ascii="Times New Roman" w:hAnsi="Times New Roman" w:cs="Times New Roman"/>
          <w:sz w:val="24"/>
          <w:szCs w:val="24"/>
          <w:lang w:eastAsia="cs-CZ"/>
        </w:rPr>
        <w:t>uskutečnění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 xml:space="preserve"> programu</w:t>
      </w:r>
      <w:r w:rsidR="00C75E38">
        <w:rPr>
          <w:rFonts w:ascii="Times New Roman" w:hAnsi="Times New Roman" w:cs="Times New Roman"/>
          <w:sz w:val="24"/>
          <w:szCs w:val="24"/>
          <w:lang w:eastAsia="cs-CZ"/>
        </w:rPr>
        <w:t xml:space="preserve"> využita tělocvična a sportovní multifunkční hřiště nedaleké základní školy.</w:t>
      </w:r>
      <w:r w:rsidR="007F5C3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75E38">
        <w:rPr>
          <w:rFonts w:ascii="Times New Roman" w:hAnsi="Times New Roman" w:cs="Times New Roman"/>
          <w:sz w:val="24"/>
          <w:szCs w:val="24"/>
          <w:lang w:eastAsia="cs-CZ"/>
        </w:rPr>
        <w:t>Nad areálem tábora se nachází les, který taktéž bývá využíván k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C75E38">
        <w:rPr>
          <w:rFonts w:ascii="Times New Roman" w:hAnsi="Times New Roman" w:cs="Times New Roman"/>
          <w:sz w:val="24"/>
          <w:szCs w:val="24"/>
          <w:lang w:eastAsia="cs-CZ"/>
        </w:rPr>
        <w:t>celotáborovým hrám a soutěžím</w:t>
      </w:r>
      <w:r w:rsidR="00F306DD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F55BE1">
        <w:rPr>
          <w:rFonts w:ascii="Times New Roman" w:hAnsi="Times New Roman" w:cs="Times New Roman"/>
          <w:sz w:val="24"/>
          <w:szCs w:val="24"/>
          <w:lang w:eastAsia="cs-CZ"/>
        </w:rPr>
        <w:t xml:space="preserve"> Kapacita střediska, tzn. maximální počet účastníků v průběhu jednoho turnusu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F55BE1">
        <w:rPr>
          <w:rFonts w:ascii="Times New Roman" w:hAnsi="Times New Roman" w:cs="Times New Roman"/>
          <w:sz w:val="24"/>
          <w:szCs w:val="24"/>
          <w:lang w:eastAsia="cs-CZ"/>
        </w:rPr>
        <w:t xml:space="preserve"> je 290 osob.</w:t>
      </w:r>
      <w:r w:rsidR="00F306D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1"/>
      </w:r>
    </w:p>
    <w:p w:rsidR="007676D1" w:rsidRPr="007676D1" w:rsidRDefault="007676D1" w:rsidP="00D16F8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676D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Kořenov</w:t>
      </w:r>
    </w:p>
    <w:p w:rsidR="007676D1" w:rsidRPr="007676D1" w:rsidRDefault="00F56060" w:rsidP="002651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Kořenov se nachází na rozmezí Jizerských hor a Krkonoš. </w:t>
      </w:r>
      <w:r w:rsidR="00164934">
        <w:rPr>
          <w:rFonts w:ascii="Times New Roman" w:hAnsi="Times New Roman" w:cs="Times New Roman"/>
          <w:sz w:val="24"/>
          <w:szCs w:val="24"/>
          <w:lang w:eastAsia="cs-CZ"/>
        </w:rPr>
        <w:t>Účastníci jsou ubytování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64934">
        <w:rPr>
          <w:rFonts w:ascii="Times New Roman" w:hAnsi="Times New Roman" w:cs="Times New Roman"/>
          <w:sz w:val="24"/>
          <w:szCs w:val="24"/>
          <w:lang w:eastAsia="cs-CZ"/>
        </w:rPr>
        <w:t>horské chatě Zvonici, která je vybavena pokoji hotelového typu.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64934">
        <w:rPr>
          <w:rFonts w:ascii="Times New Roman" w:hAnsi="Times New Roman" w:cs="Times New Roman"/>
          <w:sz w:val="24"/>
          <w:szCs w:val="24"/>
          <w:lang w:eastAsia="cs-CZ"/>
        </w:rPr>
        <w:t>pokojích se zpravidla nachází dvě až čtyři lůžka, skříň a umyvadlo. Na každém poschodí se nachází společná sociální zařízení, tedy koupelny a toalety, které jsou každý den uklízeny.</w:t>
      </w:r>
      <w:r w:rsidR="001F32C6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F32C6">
        <w:rPr>
          <w:rFonts w:ascii="Times New Roman" w:hAnsi="Times New Roman" w:cs="Times New Roman"/>
          <w:sz w:val="24"/>
          <w:szCs w:val="24"/>
          <w:lang w:eastAsia="cs-CZ"/>
        </w:rPr>
        <w:t xml:space="preserve">chatě se rovněž nachází společenská místnost, dětská herna, jídelna a plně vybavená kuchyň. Venkovní areál je vybaven volejbalovým hřištěm a party stanem, ve kterém se konají taneční lekce, různé soutěže a veškeré večerní programy. Chata se nachází na odlehlém místě obklopené lesem, 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což</w:t>
      </w:r>
      <w:r w:rsidR="001F32C6">
        <w:rPr>
          <w:rFonts w:ascii="Times New Roman" w:hAnsi="Times New Roman" w:cs="Times New Roman"/>
          <w:sz w:val="24"/>
          <w:szCs w:val="24"/>
          <w:lang w:eastAsia="cs-CZ"/>
        </w:rPr>
        <w:t xml:space="preserve"> je velkou výhodou pro tento areál. Okolní les bývá využíván ke spous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tě</w:t>
      </w:r>
      <w:r w:rsidR="001F32C6">
        <w:rPr>
          <w:rFonts w:ascii="Times New Roman" w:hAnsi="Times New Roman" w:cs="Times New Roman"/>
          <w:sz w:val="24"/>
          <w:szCs w:val="24"/>
          <w:lang w:eastAsia="cs-CZ"/>
        </w:rPr>
        <w:t xml:space="preserve"> aktivit, mimo jiné slouží jako zázemí 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1F32C6">
        <w:rPr>
          <w:rFonts w:ascii="Times New Roman" w:hAnsi="Times New Roman" w:cs="Times New Roman"/>
          <w:sz w:val="24"/>
          <w:szCs w:val="24"/>
          <w:lang w:eastAsia="cs-CZ"/>
        </w:rPr>
        <w:t>pro airsoftový tábor.</w:t>
      </w:r>
      <w:r w:rsidR="00D14E6C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2"/>
      </w:r>
    </w:p>
    <w:p w:rsidR="00DF4471" w:rsidRPr="007676D1" w:rsidRDefault="007676D1" w:rsidP="00D16F8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676D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Moravský Beroun </w:t>
      </w:r>
    </w:p>
    <w:p w:rsidR="00580700" w:rsidRDefault="00082EA9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Novinkou roku 2019 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byl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areál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Moravském Berouně, který se nachází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oblasti Nízkého Jeseníku. </w:t>
      </w:r>
      <w:r w:rsidR="00580700">
        <w:rPr>
          <w:rFonts w:ascii="Times New Roman" w:hAnsi="Times New Roman" w:cs="Times New Roman"/>
          <w:sz w:val="24"/>
          <w:szCs w:val="24"/>
          <w:lang w:eastAsia="cs-CZ"/>
        </w:rPr>
        <w:t>Děti jsou ubytovány ve čtyřlůžkových chatkách nebo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80700">
        <w:rPr>
          <w:rFonts w:ascii="Times New Roman" w:hAnsi="Times New Roman" w:cs="Times New Roman"/>
          <w:sz w:val="24"/>
          <w:szCs w:val="24"/>
          <w:lang w:eastAsia="cs-CZ"/>
        </w:rPr>
        <w:t xml:space="preserve">pokojích, 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580700">
        <w:rPr>
          <w:rFonts w:ascii="Times New Roman" w:hAnsi="Times New Roman" w:cs="Times New Roman"/>
          <w:sz w:val="24"/>
          <w:szCs w:val="24"/>
          <w:lang w:eastAsia="cs-CZ"/>
        </w:rPr>
        <w:t>kde se nachází 3 až 5 lůžek.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80700">
        <w:rPr>
          <w:rFonts w:ascii="Times New Roman" w:hAnsi="Times New Roman" w:cs="Times New Roman"/>
          <w:sz w:val="24"/>
          <w:szCs w:val="24"/>
          <w:lang w:eastAsia="cs-CZ"/>
        </w:rPr>
        <w:t>areálu tábořiště</w:t>
      </w:r>
      <w:r w:rsidR="007E3078">
        <w:rPr>
          <w:rFonts w:ascii="Times New Roman" w:hAnsi="Times New Roman" w:cs="Times New Roman"/>
          <w:sz w:val="24"/>
          <w:szCs w:val="24"/>
          <w:lang w:eastAsia="cs-CZ"/>
        </w:rPr>
        <w:t xml:space="preserve"> se taktéž</w:t>
      </w:r>
      <w:r w:rsidR="00580700">
        <w:rPr>
          <w:rFonts w:ascii="Times New Roman" w:hAnsi="Times New Roman" w:cs="Times New Roman"/>
          <w:sz w:val="24"/>
          <w:szCs w:val="24"/>
          <w:lang w:eastAsia="cs-CZ"/>
        </w:rPr>
        <w:t xml:space="preserve"> nachází hřiště</w:t>
      </w:r>
      <w:r w:rsidR="007E3078">
        <w:rPr>
          <w:rFonts w:ascii="Times New Roman" w:hAnsi="Times New Roman" w:cs="Times New Roman"/>
          <w:sz w:val="24"/>
          <w:szCs w:val="24"/>
          <w:lang w:eastAsia="cs-CZ"/>
        </w:rPr>
        <w:t xml:space="preserve"> pro klasické sporty, 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7E3078">
        <w:rPr>
          <w:rFonts w:ascii="Times New Roman" w:hAnsi="Times New Roman" w:cs="Times New Roman"/>
          <w:sz w:val="24"/>
          <w:szCs w:val="24"/>
          <w:lang w:eastAsia="cs-CZ"/>
        </w:rPr>
        <w:t>ale i pro plážový volejbal. Součástí tábořiště je zařízená ošetřovna, kuchyň i jídelna. Programy se konají ve venkovním party stanu,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E3078">
        <w:rPr>
          <w:rFonts w:ascii="Times New Roman" w:hAnsi="Times New Roman" w:cs="Times New Roman"/>
          <w:sz w:val="24"/>
          <w:szCs w:val="24"/>
          <w:lang w:eastAsia="cs-CZ"/>
        </w:rPr>
        <w:t>případě špatného počasí jsou přesunuty do kluboven.</w:t>
      </w:r>
      <w:r w:rsidR="00F56060">
        <w:rPr>
          <w:rFonts w:ascii="Times New Roman" w:hAnsi="Times New Roman" w:cs="Times New Roman"/>
          <w:sz w:val="24"/>
          <w:szCs w:val="24"/>
          <w:lang w:eastAsia="cs-CZ"/>
        </w:rPr>
        <w:t xml:space="preserve"> Přímo u tábořiště se nachází les, který bývá často využíván k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F56060">
        <w:rPr>
          <w:rFonts w:ascii="Times New Roman" w:hAnsi="Times New Roman" w:cs="Times New Roman"/>
          <w:sz w:val="24"/>
          <w:szCs w:val="24"/>
          <w:lang w:eastAsia="cs-CZ"/>
        </w:rPr>
        <w:t>táborovým programům.</w:t>
      </w:r>
      <w:r w:rsidR="00D14E6C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3"/>
      </w:r>
      <w:r w:rsidR="007E307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851B10" w:rsidRPr="00AD6D5C" w:rsidRDefault="00851B10" w:rsidP="00D16F8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D6D5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Olomouc</w:t>
      </w:r>
    </w:p>
    <w:p w:rsidR="007676D1" w:rsidRDefault="00AD6D5C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Příměstské tábory jsou organizovány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Olomouci, přesněji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prostorách tanečního studia JUST US, které sídlí na Stupkově ulici. 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 xml:space="preserve">přízemí budovy, kde je tábor uskutečněn, 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br/>
        <w:t>se nachází jídelna, kde je pro děti zajištěn oběd.</w:t>
      </w:r>
      <w:r w:rsidR="0088691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4"/>
      </w:r>
    </w:p>
    <w:p w:rsidR="003D7663" w:rsidRDefault="00EC0C16" w:rsidP="003D75DE">
      <w:pPr>
        <w:pStyle w:val="Nadpis3"/>
      </w:pPr>
      <w:bookmarkStart w:id="32" w:name="_Toc38283687"/>
      <w:r>
        <w:lastRenderedPageBreak/>
        <w:t>Nabí</w:t>
      </w:r>
      <w:r w:rsidR="00DA3C8B">
        <w:t>dka</w:t>
      </w:r>
      <w:r>
        <w:t xml:space="preserve"> tábor</w:t>
      </w:r>
      <w:r w:rsidR="00DA3C8B">
        <w:t>ů</w:t>
      </w:r>
      <w:bookmarkEnd w:id="32"/>
    </w:p>
    <w:p w:rsidR="00DF4471" w:rsidRPr="00DF4471" w:rsidRDefault="00DF4471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F4471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F4471">
        <w:rPr>
          <w:rFonts w:ascii="Times New Roman" w:hAnsi="Times New Roman" w:cs="Times New Roman"/>
          <w:sz w:val="24"/>
          <w:szCs w:val="24"/>
          <w:lang w:eastAsia="cs-CZ"/>
        </w:rPr>
        <w:t>současné době Agentura Tapaza nabízí celkem 4 druhy táborů, a to letní, jarní, podzimní a příměstské tábory.</w:t>
      </w:r>
    </w:p>
    <w:p w:rsidR="00CB5FE8" w:rsidRPr="00955EAD" w:rsidRDefault="00CB5FE8" w:rsidP="00D16F8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5EAD">
        <w:rPr>
          <w:rFonts w:ascii="Times New Roman" w:hAnsi="Times New Roman" w:cs="Times New Roman"/>
          <w:b/>
          <w:bCs/>
          <w:sz w:val="24"/>
          <w:szCs w:val="24"/>
        </w:rPr>
        <w:t>Letní tábor</w:t>
      </w:r>
    </w:p>
    <w:p w:rsidR="004F1887" w:rsidRDefault="00E27DD2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Tábory, které jsou orga</w:t>
      </w:r>
      <w:r w:rsidR="00C75795">
        <w:rPr>
          <w:rFonts w:ascii="Times New Roman" w:hAnsi="Times New Roman" w:cs="Times New Roman"/>
          <w:sz w:val="24"/>
          <w:szCs w:val="24"/>
          <w:lang w:eastAsia="cs-CZ"/>
        </w:rPr>
        <w:t>nizovány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C75795">
        <w:rPr>
          <w:rFonts w:ascii="Times New Roman" w:hAnsi="Times New Roman" w:cs="Times New Roman"/>
          <w:sz w:val="24"/>
          <w:szCs w:val="24"/>
          <w:lang w:eastAsia="cs-CZ"/>
        </w:rPr>
        <w:t xml:space="preserve">období letních prázdnin. </w:t>
      </w:r>
      <w:r w:rsidR="00BB74B5">
        <w:rPr>
          <w:rFonts w:ascii="Times New Roman" w:hAnsi="Times New Roman" w:cs="Times New Roman"/>
          <w:sz w:val="24"/>
          <w:szCs w:val="24"/>
          <w:lang w:eastAsia="cs-CZ"/>
        </w:rPr>
        <w:t>K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BB74B5">
        <w:rPr>
          <w:rFonts w:ascii="Times New Roman" w:hAnsi="Times New Roman" w:cs="Times New Roman"/>
          <w:sz w:val="24"/>
          <w:szCs w:val="24"/>
          <w:lang w:eastAsia="cs-CZ"/>
        </w:rPr>
        <w:t xml:space="preserve">dispozici jsou ve </w:t>
      </w:r>
      <w:r w:rsidR="004F1887">
        <w:rPr>
          <w:rFonts w:ascii="Times New Roman" w:hAnsi="Times New Roman" w:cs="Times New Roman"/>
          <w:sz w:val="24"/>
          <w:szCs w:val="24"/>
          <w:lang w:eastAsia="cs-CZ"/>
        </w:rPr>
        <w:t>výše uvedených táborových</w:t>
      </w:r>
      <w:r w:rsidR="00BB74B5">
        <w:rPr>
          <w:rFonts w:ascii="Times New Roman" w:hAnsi="Times New Roman" w:cs="Times New Roman"/>
          <w:sz w:val="24"/>
          <w:szCs w:val="24"/>
          <w:lang w:eastAsia="cs-CZ"/>
        </w:rPr>
        <w:t xml:space="preserve"> středis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cích</w:t>
      </w:r>
      <w:r w:rsidR="006E1AC7">
        <w:rPr>
          <w:rFonts w:ascii="Times New Roman" w:hAnsi="Times New Roman" w:cs="Times New Roman"/>
          <w:sz w:val="24"/>
          <w:szCs w:val="24"/>
          <w:lang w:eastAsia="cs-CZ"/>
        </w:rPr>
        <w:t xml:space="preserve"> kromě Olomouce</w:t>
      </w:r>
      <w:r w:rsidR="004F1887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A42115">
        <w:rPr>
          <w:rFonts w:ascii="Times New Roman" w:hAnsi="Times New Roman" w:cs="Times New Roman"/>
          <w:sz w:val="24"/>
          <w:szCs w:val="24"/>
          <w:lang w:eastAsia="cs-CZ"/>
        </w:rPr>
        <w:t xml:space="preserve">Tábory jsou určeny pro děti a mládež </w:t>
      </w:r>
      <w:r w:rsidR="00A42115">
        <w:rPr>
          <w:rFonts w:ascii="Times New Roman" w:hAnsi="Times New Roman" w:cs="Times New Roman"/>
          <w:sz w:val="24"/>
          <w:szCs w:val="24"/>
          <w:lang w:eastAsia="cs-CZ"/>
        </w:rPr>
        <w:br/>
        <w:t>již od 5 do 18 let, a to pouze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42115">
        <w:rPr>
          <w:rFonts w:ascii="Times New Roman" w:hAnsi="Times New Roman" w:cs="Times New Roman"/>
          <w:sz w:val="24"/>
          <w:szCs w:val="24"/>
          <w:lang w:eastAsia="cs-CZ"/>
        </w:rPr>
        <w:t xml:space="preserve">případě, že středisko nabízí zaměření </w:t>
      </w:r>
      <w:r w:rsidR="00A42115" w:rsidRPr="00DE2A98">
        <w:rPr>
          <w:rFonts w:ascii="Times New Roman" w:hAnsi="Times New Roman" w:cs="Times New Roman"/>
          <w:sz w:val="24"/>
          <w:szCs w:val="24"/>
        </w:rPr>
        <w:t>„</w:t>
      </w:r>
      <w:r w:rsidR="00A42115">
        <w:rPr>
          <w:rFonts w:ascii="Times New Roman" w:hAnsi="Times New Roman" w:cs="Times New Roman"/>
          <w:sz w:val="24"/>
          <w:szCs w:val="24"/>
        </w:rPr>
        <w:t>Tábor pro nejmenší</w:t>
      </w:r>
      <w:r w:rsidR="00A42115" w:rsidRPr="00DE2A98">
        <w:rPr>
          <w:rFonts w:ascii="Times New Roman" w:hAnsi="Times New Roman" w:cs="Times New Roman"/>
          <w:sz w:val="24"/>
          <w:szCs w:val="24"/>
        </w:rPr>
        <w:t>“</w:t>
      </w:r>
      <w:r w:rsidR="00A42115">
        <w:rPr>
          <w:rFonts w:ascii="Times New Roman" w:hAnsi="Times New Roman" w:cs="Times New Roman"/>
          <w:sz w:val="24"/>
          <w:szCs w:val="24"/>
        </w:rPr>
        <w:t>. V</w:t>
      </w:r>
      <w:r w:rsidR="005308A4">
        <w:rPr>
          <w:rFonts w:ascii="Times New Roman" w:hAnsi="Times New Roman" w:cs="Times New Roman"/>
          <w:sz w:val="24"/>
          <w:szCs w:val="24"/>
        </w:rPr>
        <w:t> </w:t>
      </w:r>
      <w:r w:rsidR="00A42115">
        <w:rPr>
          <w:rFonts w:ascii="Times New Roman" w:hAnsi="Times New Roman" w:cs="Times New Roman"/>
          <w:sz w:val="24"/>
          <w:szCs w:val="24"/>
        </w:rPr>
        <w:t xml:space="preserve">opačném případě je minimální věková hranice účastníka </w:t>
      </w:r>
      <w:r w:rsidR="006E1AC7">
        <w:rPr>
          <w:rFonts w:ascii="Times New Roman" w:hAnsi="Times New Roman" w:cs="Times New Roman"/>
          <w:sz w:val="24"/>
          <w:szCs w:val="24"/>
        </w:rPr>
        <w:t>zvýšena</w:t>
      </w:r>
      <w:r w:rsidR="00A42115">
        <w:rPr>
          <w:rFonts w:ascii="Times New Roman" w:hAnsi="Times New Roman" w:cs="Times New Roman"/>
          <w:sz w:val="24"/>
          <w:szCs w:val="24"/>
        </w:rPr>
        <w:t xml:space="preserve"> na 6 let.</w:t>
      </w:r>
      <w:r w:rsidR="00165445">
        <w:rPr>
          <w:rStyle w:val="Znakapoznpodarou"/>
          <w:rFonts w:ascii="Times New Roman" w:hAnsi="Times New Roman" w:cs="Times New Roman"/>
          <w:sz w:val="24"/>
          <w:szCs w:val="24"/>
        </w:rPr>
        <w:footnoteReference w:id="45"/>
      </w:r>
      <w:r w:rsidR="00A42115">
        <w:rPr>
          <w:rFonts w:ascii="Times New Roman" w:hAnsi="Times New Roman" w:cs="Times New Roman"/>
          <w:sz w:val="24"/>
          <w:szCs w:val="24"/>
        </w:rPr>
        <w:t xml:space="preserve"> </w:t>
      </w:r>
      <w:r w:rsidR="00A421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F188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4F1887" w:rsidRDefault="004F1887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Program táborů</w:t>
      </w:r>
      <w:r w:rsidR="007628A3">
        <w:rPr>
          <w:rFonts w:ascii="Times New Roman" w:hAnsi="Times New Roman" w:cs="Times New Roman"/>
          <w:sz w:val="24"/>
          <w:szCs w:val="24"/>
          <w:lang w:eastAsia="cs-CZ"/>
        </w:rPr>
        <w:t xml:space="preserve"> probíhá 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C32F59">
        <w:rPr>
          <w:rFonts w:ascii="Times New Roman" w:hAnsi="Times New Roman" w:cs="Times New Roman"/>
          <w:sz w:val="24"/>
          <w:szCs w:val="24"/>
          <w:lang w:eastAsia="cs-CZ"/>
        </w:rPr>
        <w:t>šech tábořištích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téměř totožn</w:t>
      </w:r>
      <w:r w:rsidR="007628A3">
        <w:rPr>
          <w:rFonts w:ascii="Times New Roman" w:hAnsi="Times New Roman" w:cs="Times New Roman"/>
          <w:sz w:val="24"/>
          <w:szCs w:val="24"/>
          <w:lang w:eastAsia="cs-CZ"/>
        </w:rPr>
        <w:t>ě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1A48D7">
        <w:rPr>
          <w:rFonts w:ascii="Times New Roman" w:hAnsi="Times New Roman" w:cs="Times New Roman"/>
          <w:sz w:val="24"/>
          <w:szCs w:val="24"/>
          <w:lang w:eastAsia="cs-CZ"/>
        </w:rPr>
        <w:t xml:space="preserve"> Kromě výukových hodin, které probíhají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A48D7">
        <w:rPr>
          <w:rFonts w:ascii="Times New Roman" w:hAnsi="Times New Roman" w:cs="Times New Roman"/>
          <w:sz w:val="24"/>
          <w:szCs w:val="24"/>
          <w:lang w:eastAsia="cs-CZ"/>
        </w:rPr>
        <w:t>dopoledních hodinách</w:t>
      </w:r>
      <w:r w:rsidR="00C32F59">
        <w:rPr>
          <w:rFonts w:ascii="Times New Roman" w:hAnsi="Times New Roman" w:cs="Times New Roman"/>
          <w:sz w:val="24"/>
          <w:szCs w:val="24"/>
          <w:lang w:eastAsia="cs-CZ"/>
        </w:rPr>
        <w:t xml:space="preserve"> dle vybraného zaměření</w:t>
      </w:r>
      <w:r w:rsidR="001A48D7">
        <w:rPr>
          <w:rFonts w:ascii="Times New Roman" w:hAnsi="Times New Roman" w:cs="Times New Roman"/>
          <w:sz w:val="24"/>
          <w:szCs w:val="24"/>
          <w:lang w:eastAsia="cs-CZ"/>
        </w:rPr>
        <w:t>, je pro děti nachystáno několik zábavných aktivit a soutěží nejen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A48D7">
        <w:rPr>
          <w:rFonts w:ascii="Times New Roman" w:hAnsi="Times New Roman" w:cs="Times New Roman"/>
          <w:sz w:val="24"/>
          <w:szCs w:val="24"/>
          <w:lang w:eastAsia="cs-CZ"/>
        </w:rPr>
        <w:t>rámci celotáborové hry.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Odlišnosti</w:t>
      </w:r>
      <w:r w:rsidR="001A48D7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A48D7">
        <w:rPr>
          <w:rFonts w:ascii="Times New Roman" w:hAnsi="Times New Roman" w:cs="Times New Roman"/>
          <w:sz w:val="24"/>
          <w:szCs w:val="24"/>
          <w:lang w:eastAsia="cs-CZ"/>
        </w:rPr>
        <w:t>programu jednotlivých středisek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vznikají pouze na základě </w:t>
      </w:r>
      <w:r w:rsidR="00A42115">
        <w:rPr>
          <w:rFonts w:ascii="Times New Roman" w:hAnsi="Times New Roman" w:cs="Times New Roman"/>
          <w:sz w:val="24"/>
          <w:szCs w:val="24"/>
          <w:lang w:eastAsia="cs-CZ"/>
        </w:rPr>
        <w:t xml:space="preserve">dostupné </w:t>
      </w:r>
      <w:r>
        <w:rPr>
          <w:rFonts w:ascii="Times New Roman" w:hAnsi="Times New Roman" w:cs="Times New Roman"/>
          <w:sz w:val="24"/>
          <w:szCs w:val="24"/>
          <w:lang w:eastAsia="cs-CZ"/>
        </w:rPr>
        <w:t>nabídky</w:t>
      </w:r>
      <w:r w:rsidR="00A42115">
        <w:rPr>
          <w:rFonts w:ascii="Times New Roman" w:hAnsi="Times New Roman" w:cs="Times New Roman"/>
          <w:sz w:val="24"/>
          <w:szCs w:val="24"/>
          <w:lang w:eastAsia="cs-CZ"/>
        </w:rPr>
        <w:t xml:space="preserve"> táborového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zaměření</w:t>
      </w:r>
      <w:r w:rsidR="00A421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32F59">
        <w:rPr>
          <w:rFonts w:ascii="Times New Roman" w:hAnsi="Times New Roman" w:cs="Times New Roman"/>
          <w:sz w:val="24"/>
          <w:szCs w:val="24"/>
          <w:lang w:eastAsia="cs-CZ"/>
        </w:rPr>
        <w:t>nebo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příplatkových aktivit.</w:t>
      </w:r>
      <w:r w:rsidR="0016544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6"/>
      </w:r>
    </w:p>
    <w:p w:rsidR="00CB5FE8" w:rsidRPr="00955EAD" w:rsidRDefault="00CB5FE8" w:rsidP="00D16F8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5EAD">
        <w:rPr>
          <w:rFonts w:ascii="Times New Roman" w:hAnsi="Times New Roman" w:cs="Times New Roman"/>
          <w:b/>
          <w:bCs/>
          <w:sz w:val="24"/>
          <w:szCs w:val="24"/>
        </w:rPr>
        <w:t>Jarní tábor</w:t>
      </w:r>
    </w:p>
    <w:p w:rsidR="00292CD3" w:rsidRPr="00DE2A98" w:rsidRDefault="004A5F17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>Jarní tábory jsou organizovány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>prostorách horské chaty Zvonice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období, 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kdy na školách probíhají jarní prázdniny. </w:t>
      </w:r>
      <w:r w:rsidR="00A9629F" w:rsidRPr="00DE2A98">
        <w:rPr>
          <w:rFonts w:ascii="Times New Roman" w:hAnsi="Times New Roman" w:cs="Times New Roman"/>
          <w:sz w:val="24"/>
          <w:szCs w:val="24"/>
          <w:lang w:eastAsia="cs-CZ"/>
        </w:rPr>
        <w:t>Tábor je specializován na lyžování a snowboarding. Je určen pro děti a mládež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9629F" w:rsidRPr="00DE2A98">
        <w:rPr>
          <w:rFonts w:ascii="Times New Roman" w:hAnsi="Times New Roman" w:cs="Times New Roman"/>
          <w:sz w:val="24"/>
          <w:szCs w:val="24"/>
          <w:lang w:eastAsia="cs-CZ"/>
        </w:rPr>
        <w:t>rozmezí od 8 do 18 let</w:t>
      </w:r>
      <w:r w:rsidR="00080C78" w:rsidRPr="00DE2A98">
        <w:rPr>
          <w:rFonts w:ascii="Times New Roman" w:hAnsi="Times New Roman" w:cs="Times New Roman"/>
          <w:sz w:val="24"/>
          <w:szCs w:val="24"/>
          <w:lang w:eastAsia="cs-CZ"/>
        </w:rPr>
        <w:t>, přičemž předchozí zkušenosti s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080C78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lyžováním </w:t>
      </w:r>
      <w:r w:rsidR="00292CD3" w:rsidRPr="00DE2A98">
        <w:rPr>
          <w:rFonts w:ascii="Times New Roman" w:hAnsi="Times New Roman" w:cs="Times New Roman"/>
          <w:sz w:val="24"/>
          <w:szCs w:val="24"/>
          <w:lang w:eastAsia="cs-CZ"/>
        </w:rPr>
        <w:t>nebo</w:t>
      </w:r>
      <w:r w:rsidR="00080C78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snowboardingem nejsou podmínkou</w:t>
      </w:r>
      <w:r w:rsidR="00A9629F" w:rsidRPr="00DE2A9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1C5D5C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K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C5D5C" w:rsidRPr="00DE2A98">
        <w:rPr>
          <w:rFonts w:ascii="Times New Roman" w:hAnsi="Times New Roman" w:cs="Times New Roman"/>
          <w:sz w:val="24"/>
          <w:szCs w:val="24"/>
          <w:lang w:eastAsia="cs-CZ"/>
        </w:rPr>
        <w:t>lyžování jsou využívány nejen přilehlá lyžařská střediska, ale také malá sjezdovka s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C5D5C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vlekem, která je vzdálená necelých 200 metrů </w:t>
      </w:r>
      <w:r w:rsidR="001C5D5C" w:rsidRPr="00DE2A98">
        <w:rPr>
          <w:rFonts w:ascii="Times New Roman" w:hAnsi="Times New Roman" w:cs="Times New Roman"/>
          <w:sz w:val="24"/>
          <w:szCs w:val="24"/>
          <w:lang w:eastAsia="cs-CZ"/>
        </w:rPr>
        <w:br/>
        <w:t>od tábořiště.</w:t>
      </w:r>
      <w:r w:rsidR="001C5D5C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7"/>
      </w:r>
      <w:r w:rsidR="001C5D5C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CB5FE8" w:rsidRPr="00955EAD" w:rsidRDefault="00CB5FE8" w:rsidP="00D16F8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5EAD">
        <w:rPr>
          <w:rFonts w:ascii="Times New Roman" w:hAnsi="Times New Roman" w:cs="Times New Roman"/>
          <w:b/>
          <w:bCs/>
          <w:sz w:val="24"/>
          <w:szCs w:val="24"/>
        </w:rPr>
        <w:t>Podzimní tábor</w:t>
      </w:r>
    </w:p>
    <w:p w:rsidR="00CB5FE8" w:rsidRDefault="0077165C" w:rsidP="003D75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>Podzimní tábor se</w:t>
      </w:r>
      <w:r w:rsidR="000A635D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také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koná na horské chatě Zvonici</w:t>
      </w:r>
      <w:r w:rsidR="000A635D" w:rsidRPr="00DE2A9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Tábor je určen pro děti </w:t>
      </w:r>
      <w:r w:rsidR="000A635D" w:rsidRPr="00DE2A98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od 6 do 18 let. </w:t>
      </w:r>
      <w:r w:rsidR="00D620AB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Pro účastníky jsou nachystány 4 specializace tábora, a to taneční, sportovní, výtvarný tábor anebo </w:t>
      </w:r>
      <w:proofErr w:type="spellStart"/>
      <w:r w:rsidR="00D620AB" w:rsidRPr="00DE2A98">
        <w:rPr>
          <w:rFonts w:ascii="Times New Roman" w:hAnsi="Times New Roman" w:cs="Times New Roman"/>
          <w:sz w:val="24"/>
          <w:szCs w:val="24"/>
          <w:lang w:eastAsia="cs-CZ"/>
        </w:rPr>
        <w:t>airsoft</w:t>
      </w:r>
      <w:proofErr w:type="spellEnd"/>
      <w:r w:rsidR="00D620AB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. Program se skládá </w:t>
      </w:r>
      <w:r w:rsidR="0068385A" w:rsidRPr="00DE2A98">
        <w:rPr>
          <w:rFonts w:ascii="Times New Roman" w:hAnsi="Times New Roman" w:cs="Times New Roman"/>
          <w:sz w:val="24"/>
          <w:szCs w:val="24"/>
          <w:lang w:eastAsia="cs-CZ"/>
        </w:rPr>
        <w:t>nejen z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68385A" w:rsidRPr="00DE2A98">
        <w:rPr>
          <w:rFonts w:ascii="Times New Roman" w:hAnsi="Times New Roman" w:cs="Times New Roman"/>
          <w:sz w:val="24"/>
          <w:szCs w:val="24"/>
          <w:lang w:eastAsia="cs-CZ"/>
        </w:rPr>
        <w:t>výukových hodin podle zvoleného zaměření, ale také z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68385A" w:rsidRPr="00DE2A98">
        <w:rPr>
          <w:rFonts w:ascii="Times New Roman" w:hAnsi="Times New Roman" w:cs="Times New Roman"/>
          <w:sz w:val="24"/>
          <w:szCs w:val="24"/>
          <w:lang w:eastAsia="cs-CZ"/>
        </w:rPr>
        <w:t>oblíbených táborových aktivit. Součástí programu tábora je i celotáborová hra.</w:t>
      </w:r>
      <w:r w:rsidR="000A635D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8"/>
      </w:r>
    </w:p>
    <w:p w:rsidR="0074205B" w:rsidRPr="00955EAD" w:rsidRDefault="00CB5FE8" w:rsidP="00D16F87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55EAD">
        <w:rPr>
          <w:rFonts w:ascii="Times New Roman" w:hAnsi="Times New Roman" w:cs="Times New Roman"/>
          <w:b/>
          <w:bCs/>
          <w:sz w:val="24"/>
          <w:szCs w:val="24"/>
        </w:rPr>
        <w:lastRenderedPageBreak/>
        <w:t>Letní p</w:t>
      </w:r>
      <w:r w:rsidR="0074205B" w:rsidRPr="00955EAD">
        <w:rPr>
          <w:rFonts w:ascii="Times New Roman" w:hAnsi="Times New Roman" w:cs="Times New Roman"/>
          <w:b/>
          <w:bCs/>
          <w:sz w:val="24"/>
          <w:szCs w:val="24"/>
        </w:rPr>
        <w:t>říměstský tábor</w:t>
      </w:r>
    </w:p>
    <w:p w:rsidR="0089416C" w:rsidRDefault="00A75CBF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sz w:val="24"/>
          <w:szCs w:val="24"/>
          <w:lang w:eastAsia="cs-CZ"/>
        </w:rPr>
        <w:t>Příměstské tábory, které jsou každoročně organizovány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>Olomouci</w:t>
      </w:r>
      <w:r w:rsidR="00CB5FE8" w:rsidRPr="00DE2A98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B31AE0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jsou určeny </w:t>
      </w:r>
      <w:r w:rsidR="0000753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E2A98">
        <w:rPr>
          <w:rFonts w:ascii="Times New Roman" w:hAnsi="Times New Roman" w:cs="Times New Roman"/>
          <w:sz w:val="24"/>
          <w:szCs w:val="24"/>
          <w:lang w:eastAsia="cs-CZ"/>
        </w:rPr>
        <w:t>pro děti ve věkovém rozmezí od 5 do 10 let.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 xml:space="preserve"> Kapacita tábora je 20 dětí na jeden turnus. Každý turnus má své téma, děti si mohou vybrat výtvarn</w:t>
      </w:r>
      <w:r w:rsidR="00CF00B5">
        <w:rPr>
          <w:rFonts w:ascii="Times New Roman" w:hAnsi="Times New Roman" w:cs="Times New Roman"/>
          <w:sz w:val="24"/>
          <w:szCs w:val="24"/>
          <w:lang w:eastAsia="cs-CZ"/>
        </w:rPr>
        <w:t>ý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 xml:space="preserve"> tábor, putování s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 xml:space="preserve">Disney nebo pirátskou plavbu. </w:t>
      </w:r>
      <w:r w:rsidR="00B31AE0" w:rsidRPr="00DE2A98">
        <w:rPr>
          <w:rFonts w:ascii="Times New Roman" w:hAnsi="Times New Roman" w:cs="Times New Roman"/>
          <w:sz w:val="24"/>
          <w:szCs w:val="24"/>
          <w:lang w:eastAsia="cs-CZ"/>
        </w:rPr>
        <w:t>Pro účastníky je připraven program nejen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B31AE0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podobě sportovních a pohybových </w:t>
      </w:r>
      <w:r w:rsidR="00CF00B5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B31AE0" w:rsidRPr="00DE2A98">
        <w:rPr>
          <w:rFonts w:ascii="Times New Roman" w:hAnsi="Times New Roman" w:cs="Times New Roman"/>
          <w:sz w:val="24"/>
          <w:szCs w:val="24"/>
          <w:lang w:eastAsia="cs-CZ"/>
        </w:rPr>
        <w:t>her či soutěží, ale také se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 xml:space="preserve"> děti</w:t>
      </w:r>
      <w:r w:rsidR="00B31AE0" w:rsidRPr="00DE2A98">
        <w:rPr>
          <w:rFonts w:ascii="Times New Roman" w:hAnsi="Times New Roman" w:cs="Times New Roman"/>
          <w:sz w:val="24"/>
          <w:szCs w:val="24"/>
          <w:lang w:eastAsia="cs-CZ"/>
        </w:rPr>
        <w:t xml:space="preserve"> mohou těšit na výtvarné dílny.</w:t>
      </w:r>
      <w:r w:rsidR="00CF00B5">
        <w:rPr>
          <w:rFonts w:ascii="Times New Roman" w:hAnsi="Times New Roman" w:cs="Times New Roman"/>
          <w:sz w:val="24"/>
          <w:szCs w:val="24"/>
          <w:lang w:eastAsia="cs-CZ"/>
        </w:rPr>
        <w:t xml:space="preserve"> Součástí programu jsou i 2 výlety </w:t>
      </w:r>
      <w:r w:rsidR="00CF00B5">
        <w:rPr>
          <w:rFonts w:ascii="Times New Roman" w:hAnsi="Times New Roman" w:cs="Times New Roman"/>
          <w:sz w:val="24"/>
          <w:szCs w:val="24"/>
          <w:lang w:eastAsia="cs-CZ"/>
        </w:rPr>
        <w:br/>
        <w:t>po Olomouci. Účastníci mohou navštívit Pevnost poznání, Zoo Olomouc, nebo další zajímav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="00CF00B5">
        <w:rPr>
          <w:rFonts w:ascii="Times New Roman" w:hAnsi="Times New Roman" w:cs="Times New Roman"/>
          <w:sz w:val="24"/>
          <w:szCs w:val="24"/>
          <w:lang w:eastAsia="cs-CZ"/>
        </w:rPr>
        <w:t xml:space="preserve"> místa. 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>průběhu dne js</w:t>
      </w:r>
      <w:r w:rsidR="00DD214F">
        <w:rPr>
          <w:rFonts w:ascii="Times New Roman" w:hAnsi="Times New Roman" w:cs="Times New Roman"/>
          <w:sz w:val="24"/>
          <w:szCs w:val="24"/>
          <w:lang w:eastAsia="cs-CZ"/>
        </w:rPr>
        <w:t>ou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 xml:space="preserve"> připraven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A311D7">
        <w:rPr>
          <w:rFonts w:ascii="Times New Roman" w:hAnsi="Times New Roman" w:cs="Times New Roman"/>
          <w:sz w:val="24"/>
          <w:szCs w:val="24"/>
          <w:lang w:eastAsia="cs-CZ"/>
        </w:rPr>
        <w:t xml:space="preserve"> 3 jídla, a to dvě svačiny a oběd</w:t>
      </w:r>
      <w:r w:rsidR="00424F23">
        <w:rPr>
          <w:rFonts w:ascii="Times New Roman" w:hAnsi="Times New Roman" w:cs="Times New Roman"/>
          <w:sz w:val="24"/>
          <w:szCs w:val="24"/>
          <w:lang w:eastAsia="cs-CZ"/>
        </w:rPr>
        <w:t>, včetně pitného režimu</w:t>
      </w:r>
      <w:r w:rsidR="00CF00B5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A7DB3" w:rsidRPr="00DE2A98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49"/>
      </w:r>
    </w:p>
    <w:p w:rsidR="0089416C" w:rsidRDefault="0089416C" w:rsidP="00EC0C16">
      <w:pPr>
        <w:pStyle w:val="Nadpis3"/>
      </w:pPr>
      <w:bookmarkStart w:id="33" w:name="_Toc38283688"/>
      <w:r w:rsidRPr="006D1675">
        <w:t>Zaměření táborů</w:t>
      </w:r>
      <w:bookmarkEnd w:id="33"/>
    </w:p>
    <w:p w:rsidR="00320FC1" w:rsidRDefault="00760209" w:rsidP="00424F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Současná nabídka táborového zaměření činí 12 typů tábora. Mezi nejoblíbenější patří každoročně taneční, sportovní, výtvarný, flexi a airsoftový tábor. Každé středisko má vlastní nabídku táborů, která je upravena podle velikosti areálu a s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tím spojené prostory k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realizaci více druhů táborového zaměření. Dostupnost zaměření</w:t>
      </w:r>
      <w:r w:rsidR="009C729E">
        <w:rPr>
          <w:rFonts w:ascii="Times New Roman" w:hAnsi="Times New Roman" w:cs="Times New Roman"/>
          <w:sz w:val="24"/>
          <w:szCs w:val="24"/>
          <w:lang w:eastAsia="cs-CZ"/>
        </w:rPr>
        <w:t xml:space="preserve"> ve střediskách je </w:t>
      </w:r>
      <w:r>
        <w:rPr>
          <w:rFonts w:ascii="Times New Roman" w:hAnsi="Times New Roman" w:cs="Times New Roman"/>
          <w:sz w:val="24"/>
          <w:szCs w:val="24"/>
          <w:lang w:eastAsia="cs-CZ"/>
        </w:rPr>
        <w:t>znázorněna</w:t>
      </w:r>
      <w:r w:rsidR="009C729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tabulce č.2.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0"/>
      </w:r>
    </w:p>
    <w:p w:rsidR="00D3583B" w:rsidRDefault="0089416C" w:rsidP="00894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Tabulka č. 2:</w:t>
      </w:r>
      <w:r w:rsidR="006D1675">
        <w:rPr>
          <w:rFonts w:ascii="Times New Roman" w:hAnsi="Times New Roman" w:cs="Times New Roman"/>
          <w:sz w:val="24"/>
          <w:szCs w:val="24"/>
          <w:lang w:eastAsia="cs-CZ"/>
        </w:rPr>
        <w:t xml:space="preserve"> Dostupnost táborových zaměření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556"/>
        <w:gridCol w:w="1971"/>
        <w:gridCol w:w="2264"/>
      </w:tblGrid>
      <w:tr w:rsidR="0089416C" w:rsidTr="009C729E">
        <w:trPr>
          <w:trHeight w:val="279"/>
        </w:trPr>
        <w:tc>
          <w:tcPr>
            <w:tcW w:w="2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7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tabs>
                <w:tab w:val="left" w:pos="10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424F23">
              <w:rPr>
                <w:rFonts w:ascii="Times New Roman" w:hAnsi="Times New Roman" w:cs="Times New Roman"/>
                <w:b/>
                <w:bCs/>
                <w:lang w:eastAsia="cs-CZ"/>
              </w:rPr>
              <w:t>Areál</w:t>
            </w:r>
          </w:p>
        </w:tc>
      </w:tr>
      <w:tr w:rsidR="0089416C" w:rsidTr="00424F23">
        <w:trPr>
          <w:trHeight w:val="440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424F23">
              <w:rPr>
                <w:rFonts w:ascii="Times New Roman" w:hAnsi="Times New Roman" w:cs="Times New Roman"/>
                <w:b/>
                <w:bCs/>
                <w:lang w:eastAsia="cs-CZ"/>
              </w:rPr>
              <w:t>Zaměření tábora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424F23">
              <w:rPr>
                <w:rFonts w:ascii="Times New Roman" w:hAnsi="Times New Roman" w:cs="Times New Roman"/>
                <w:b/>
                <w:bCs/>
                <w:lang w:eastAsia="cs-CZ"/>
              </w:rPr>
              <w:t>Kunčice p</w:t>
            </w:r>
            <w:r w:rsidR="00424F2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. </w:t>
            </w:r>
            <w:r w:rsidRPr="00424F23">
              <w:rPr>
                <w:rFonts w:ascii="Times New Roman" w:hAnsi="Times New Roman" w:cs="Times New Roman"/>
                <w:b/>
                <w:bCs/>
                <w:lang w:eastAsia="cs-CZ"/>
              </w:rPr>
              <w:t>Ondřejníkem</w:t>
            </w: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424F23">
              <w:rPr>
                <w:rFonts w:ascii="Times New Roman" w:hAnsi="Times New Roman" w:cs="Times New Roman"/>
                <w:b/>
                <w:bCs/>
                <w:lang w:eastAsia="cs-CZ"/>
              </w:rPr>
              <w:t>Kořenov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424F23">
              <w:rPr>
                <w:rFonts w:ascii="Times New Roman" w:hAnsi="Times New Roman" w:cs="Times New Roman"/>
                <w:b/>
                <w:bCs/>
                <w:lang w:eastAsia="cs-CZ"/>
              </w:rPr>
              <w:t>Moravský Beroun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9C729E" w:rsidRPr="00424F23" w:rsidRDefault="0089416C" w:rsidP="009C729E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Taneční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  <w:tcBorders>
              <w:top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Sportovní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Anglický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</w:t>
            </w:r>
            <w:r w:rsidR="006D1675" w:rsidRPr="00424F23">
              <w:rPr>
                <w:rFonts w:ascii="Times New Roman" w:hAnsi="Times New Roman" w:cs="Times New Roman"/>
                <w:lang w:eastAsia="cs-CZ"/>
              </w:rPr>
              <w:t>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Airsoftový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Divadelní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Výtvarný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Modelingový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Fotografický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Pro nejmenší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Flexi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Deskových her</w:t>
            </w:r>
          </w:p>
        </w:tc>
        <w:tc>
          <w:tcPr>
            <w:tcW w:w="2556" w:type="dxa"/>
            <w:tcBorders>
              <w:left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  <w:tc>
          <w:tcPr>
            <w:tcW w:w="1971" w:type="dxa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  <w:tr w:rsidR="0089416C" w:rsidTr="009C729E">
        <w:trPr>
          <w:trHeight w:val="198"/>
        </w:trPr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Instruktorská škola</w:t>
            </w:r>
          </w:p>
        </w:tc>
        <w:tc>
          <w:tcPr>
            <w:tcW w:w="2556" w:type="dxa"/>
            <w:tcBorders>
              <w:left w:val="single" w:sz="12" w:space="0" w:color="auto"/>
              <w:bottom w:val="single" w:sz="12" w:space="0" w:color="auto"/>
            </w:tcBorders>
          </w:tcPr>
          <w:p w:rsidR="0089416C" w:rsidRPr="00424F23" w:rsidRDefault="006D1675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Ne</w:t>
            </w: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</w:tcPr>
          <w:p w:rsidR="0089416C" w:rsidRPr="00424F23" w:rsidRDefault="0089416C" w:rsidP="0089416C">
            <w:pPr>
              <w:spacing w:line="36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24F23">
              <w:rPr>
                <w:rFonts w:ascii="Times New Roman" w:hAnsi="Times New Roman" w:cs="Times New Roman"/>
                <w:lang w:eastAsia="cs-CZ"/>
              </w:rPr>
              <w:t>Ano</w:t>
            </w:r>
          </w:p>
        </w:tc>
      </w:tr>
    </w:tbl>
    <w:p w:rsidR="0089416C" w:rsidRDefault="006D1675" w:rsidP="00894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Zdroj: Vlastní zpracování</w:t>
      </w:r>
      <w:r w:rsidR="00473D57">
        <w:rPr>
          <w:rFonts w:ascii="Times New Roman" w:hAnsi="Times New Roman" w:cs="Times New Roman"/>
          <w:sz w:val="24"/>
          <w:szCs w:val="24"/>
          <w:lang w:eastAsia="cs-CZ"/>
        </w:rPr>
        <w:t xml:space="preserve"> dle interních zdrojů</w:t>
      </w:r>
    </w:p>
    <w:p w:rsidR="0089416C" w:rsidRPr="00AE2CD0" w:rsidRDefault="00AE2CD0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E2CD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Taneční tábor</w:t>
      </w:r>
    </w:p>
    <w:p w:rsidR="00AE2CD0" w:rsidRDefault="00B465A3" w:rsidP="00B465A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tanečním zaměřením si děti mohou vybrat až z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8 tanečních stylů, které se během turnusu konají. Mezi nejoblíbenější patří hip-hop, house </w:t>
      </w:r>
      <w:r w:rsidRPr="00334963">
        <w:rPr>
          <w:rFonts w:ascii="Times New Roman" w:hAnsi="Times New Roman" w:cs="Times New Roman"/>
          <w:sz w:val="24"/>
          <w:szCs w:val="24"/>
          <w:lang w:val="en-GB" w:eastAsia="cs-CZ"/>
        </w:rPr>
        <w:t>dance, dancehall</w:t>
      </w:r>
      <w:r>
        <w:rPr>
          <w:rFonts w:ascii="Times New Roman" w:hAnsi="Times New Roman" w:cs="Times New Roman"/>
          <w:sz w:val="24"/>
          <w:szCs w:val="24"/>
          <w:lang w:eastAsia="cs-CZ"/>
        </w:rPr>
        <w:t>, ale také latinskoamerické tance. Taneční styly, které se budou vyučovat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 vybírají podle toho, kteří taneční lektoři jsou momentálně k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dispozici na daném turnuse. Na konci každého turnusu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se koná taneční soutěž a</w:t>
      </w:r>
      <w:r w:rsidR="002651E5">
        <w:rPr>
          <w:rFonts w:ascii="Times New Roman" w:hAnsi="Times New Roman" w:cs="Times New Roman"/>
          <w:sz w:val="24"/>
          <w:szCs w:val="24"/>
          <w:lang w:eastAsia="cs-CZ"/>
        </w:rPr>
        <w:t xml:space="preserve"> tzv.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334963">
        <w:rPr>
          <w:rFonts w:ascii="Times New Roman" w:hAnsi="Times New Roman" w:cs="Times New Roman"/>
          <w:sz w:val="24"/>
          <w:szCs w:val="24"/>
          <w:lang w:val="en-GB" w:eastAsia="cs-CZ"/>
        </w:rPr>
        <w:t>battle</w:t>
      </w:r>
      <w:r w:rsidR="00B241C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1"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AE2CD0" w:rsidRPr="00B465A3" w:rsidRDefault="00AE2CD0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465A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Sportovní tábor</w:t>
      </w:r>
    </w:p>
    <w:p w:rsidR="00B465A3" w:rsidRDefault="00B241CC" w:rsidP="00B241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Během turnusu si děti vyzkouší rovnou několik tradičních, i méně známých sportů. Mezi nejvíce oblíbené sporty každoročně patří fotbal, volejbal, </w:t>
      </w:r>
      <w:r w:rsidRPr="00334963">
        <w:rPr>
          <w:rFonts w:ascii="Times New Roman" w:hAnsi="Times New Roman" w:cs="Times New Roman"/>
          <w:sz w:val="24"/>
          <w:szCs w:val="24"/>
          <w:lang w:val="en-GB" w:eastAsia="cs-CZ"/>
        </w:rPr>
        <w:t>kinball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nebo </w:t>
      </w:r>
      <w:r w:rsidRPr="00334963">
        <w:rPr>
          <w:rFonts w:ascii="Times New Roman" w:hAnsi="Times New Roman" w:cs="Times New Roman"/>
          <w:sz w:val="24"/>
          <w:szCs w:val="24"/>
          <w:lang w:val="en-GB" w:eastAsia="cs-CZ"/>
        </w:rPr>
        <w:t>discgolf.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Kunčicích pod Ondřejníkem si děti také mohou vyzkoušet vodní sporty, jako je vodní pólo. Na konci tábora se koná sportovní soutěž, kde děti soutěží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týmech i jako jedinci.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2"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AE2CD0" w:rsidRDefault="00B241CC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241C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Anglický tábor</w:t>
      </w:r>
    </w:p>
    <w:p w:rsidR="00B241CC" w:rsidRDefault="00B241CC" w:rsidP="00B241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Vtipná konverzace v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angličtině s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rodilým mluvčím, případně s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certifikovaným lektorem je na programu pro děti s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anglickým 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>zaměření</w:t>
      </w:r>
      <w:r w:rsidR="002C6CD6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 xml:space="preserve"> tábora. Zahraniční stážisté mají minimální úroveň angličtiny C1. Zaměření je vhodné nejen pro pokročilé angličtináře, ale taktéž pro úplné začátečníky, kterým bude k nápomoci český lektor. Náplní programu není učení gramatiky, 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br/>
        <w:t>ale</w:t>
      </w:r>
      <w:r w:rsidR="002C6CD6">
        <w:rPr>
          <w:rFonts w:ascii="Times New Roman" w:hAnsi="Times New Roman" w:cs="Times New Roman"/>
          <w:sz w:val="24"/>
          <w:szCs w:val="24"/>
          <w:lang w:eastAsia="cs-CZ"/>
        </w:rPr>
        <w:t xml:space="preserve"> hraní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 xml:space="preserve"> zábavných her, zpěv</w:t>
      </w:r>
      <w:r w:rsidR="002C6CD6">
        <w:rPr>
          <w:rFonts w:ascii="Times New Roman" w:hAnsi="Times New Roman" w:cs="Times New Roman"/>
          <w:sz w:val="24"/>
          <w:szCs w:val="24"/>
          <w:lang w:eastAsia="cs-CZ"/>
        </w:rPr>
        <w:t>ání</w:t>
      </w:r>
      <w:r w:rsidR="005308A4">
        <w:rPr>
          <w:rFonts w:ascii="Times New Roman" w:hAnsi="Times New Roman" w:cs="Times New Roman"/>
          <w:sz w:val="24"/>
          <w:szCs w:val="24"/>
          <w:lang w:eastAsia="cs-CZ"/>
        </w:rPr>
        <w:t xml:space="preserve"> anglických písní či konverzace na vybrané téma.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3"/>
      </w:r>
    </w:p>
    <w:p w:rsidR="005308A4" w:rsidRPr="005308A4" w:rsidRDefault="005308A4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5308A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Airsoftový tábor</w:t>
      </w:r>
    </w:p>
    <w:p w:rsidR="005308A4" w:rsidRDefault="005308A4" w:rsidP="005308A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Nejen pro chlapce, ale i pro odvážné dívky agentura nabízí zaměření s vojenskou tématikou. Tábor je k dispozici pro mládež od 12 let. </w:t>
      </w:r>
      <w:r w:rsidR="005E608A">
        <w:rPr>
          <w:rFonts w:ascii="Times New Roman" w:hAnsi="Times New Roman" w:cs="Times New Roman"/>
          <w:sz w:val="24"/>
          <w:szCs w:val="24"/>
          <w:lang w:eastAsia="cs-CZ"/>
        </w:rPr>
        <w:t>Během tábora se děti naučí správně zacházet s </w:t>
      </w:r>
      <w:proofErr w:type="spellStart"/>
      <w:r w:rsidR="005E608A">
        <w:rPr>
          <w:rFonts w:ascii="Times New Roman" w:hAnsi="Times New Roman" w:cs="Times New Roman"/>
          <w:sz w:val="24"/>
          <w:szCs w:val="24"/>
          <w:lang w:eastAsia="cs-CZ"/>
        </w:rPr>
        <w:t>airsoftovou</w:t>
      </w:r>
      <w:proofErr w:type="spellEnd"/>
      <w:r w:rsidR="005E608A">
        <w:rPr>
          <w:rFonts w:ascii="Times New Roman" w:hAnsi="Times New Roman" w:cs="Times New Roman"/>
          <w:sz w:val="24"/>
          <w:szCs w:val="24"/>
          <w:lang w:eastAsia="cs-CZ"/>
        </w:rPr>
        <w:t xml:space="preserve"> zbraní, základy sebeobrany, ale rovněž si vyzkouší několik takticky založených her. Na průběh tábora dohlíží vedoucí, kteří jsou z řad profesionálních vojáků </w:t>
      </w:r>
      <w:r w:rsidR="005E608A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anebo se jedná o členy z různých </w:t>
      </w:r>
      <w:proofErr w:type="spellStart"/>
      <w:r w:rsidR="005E608A">
        <w:rPr>
          <w:rFonts w:ascii="Times New Roman" w:hAnsi="Times New Roman" w:cs="Times New Roman"/>
          <w:sz w:val="24"/>
          <w:szCs w:val="24"/>
          <w:lang w:eastAsia="cs-CZ"/>
        </w:rPr>
        <w:t>airsoftových</w:t>
      </w:r>
      <w:proofErr w:type="spellEnd"/>
      <w:r w:rsidR="005E608A">
        <w:rPr>
          <w:rFonts w:ascii="Times New Roman" w:hAnsi="Times New Roman" w:cs="Times New Roman"/>
          <w:sz w:val="24"/>
          <w:szCs w:val="24"/>
          <w:lang w:eastAsia="cs-CZ"/>
        </w:rPr>
        <w:t xml:space="preserve"> klubů.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4"/>
      </w:r>
    </w:p>
    <w:p w:rsidR="005E608A" w:rsidRDefault="005E608A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5E608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Divadelní tábor</w:t>
      </w:r>
    </w:p>
    <w:p w:rsidR="005E608A" w:rsidRDefault="003029FF" w:rsidP="005E60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 milovníky divadla a herectví je připraven divadelní tábor. Zde se děti naučí dramatický projev a rétoriku pod vedením lektorů s několikaletou zkušeností v divadelním oboru. V průběhu turnusu si účastníci rovněž vyzkouší natočit zprávy z táborového prostředí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a společně s lektory nacvičí představení, které v poslední večer předvedou před celým táborem.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5"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3029FF" w:rsidRDefault="003029FF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029F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Výtvarný tábor</w:t>
      </w:r>
    </w:p>
    <w:p w:rsidR="006B1CF7" w:rsidRPr="00C379FF" w:rsidRDefault="00C379FF" w:rsidP="00C379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379FF">
        <w:rPr>
          <w:rFonts w:ascii="Times New Roman" w:hAnsi="Times New Roman" w:cs="Times New Roman"/>
          <w:sz w:val="24"/>
          <w:szCs w:val="24"/>
          <w:lang w:eastAsia="cs-CZ"/>
        </w:rPr>
        <w:t>V rámci výtvarného tábora si děti vyzkouší různ</w:t>
      </w:r>
      <w:r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Pr="00C379FF">
        <w:rPr>
          <w:rFonts w:ascii="Times New Roman" w:hAnsi="Times New Roman" w:cs="Times New Roman"/>
          <w:sz w:val="24"/>
          <w:szCs w:val="24"/>
          <w:lang w:eastAsia="cs-CZ"/>
        </w:rPr>
        <w:t xml:space="preserve"> výtvarné techniky,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jako je malba vodovými barvami, temperami, ale i tuhou nebo uhlím.</w:t>
      </w:r>
      <w:r w:rsidRPr="00C379F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Zároveň si mohou vyrobit řetízky z korálků, poskládat origami anebo ozdobí různé předměty pomocí ubrouskové metody. Součástí programu výtvarných dílen je i vyhrazený prostor, který slouží k výrobě potřebných rekvizit a masek k večernímu programu. Veškeré výkresy a ostatní výrobky, které na táboře účastníci vyrobí si mohou odvést domů. V průběhu turnusu se také uskuteční výtvarná soutěž, kde budou nejlepší výtvory řádně oceněny.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6"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6B1CF7" w:rsidRDefault="006B1CF7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Modelingový tábor</w:t>
      </w:r>
    </w:p>
    <w:p w:rsidR="00C379FF" w:rsidRPr="00704077" w:rsidRDefault="00070E4C" w:rsidP="00070E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Modelingový</w:t>
      </w:r>
      <w:r w:rsidR="00925A5A">
        <w:rPr>
          <w:rFonts w:ascii="Times New Roman" w:hAnsi="Times New Roman" w:cs="Times New Roman"/>
          <w:sz w:val="24"/>
          <w:szCs w:val="24"/>
          <w:lang w:eastAsia="cs-CZ"/>
        </w:rPr>
        <w:t xml:space="preserve"> tábor je určen převážně pro mladé dívky.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turnusu tábora se dívky naučí,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jak pečovat o svoji pleť, jak se správně líčit, ale také správné držení těla či pózování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před fotoaparátem a mnohem víc. Každá dívka mimo jiné nafotí svůj profesionální </w:t>
      </w:r>
      <w:r w:rsidRPr="00334963">
        <w:rPr>
          <w:rFonts w:ascii="Times New Roman" w:hAnsi="Times New Roman" w:cs="Times New Roman"/>
          <w:sz w:val="24"/>
          <w:szCs w:val="24"/>
          <w:lang w:val="en-GB" w:eastAsia="cs-CZ"/>
        </w:rPr>
        <w:t>book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který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jí bude po skončení tábora zaslán.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7"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6B1CF7" w:rsidRDefault="006B1CF7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Fotografický tábor</w:t>
      </w:r>
    </w:p>
    <w:p w:rsidR="00A42394" w:rsidRDefault="002B68DA" w:rsidP="00393F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Fotografický tábor je určen pro děti, kte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ré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se chtějí naučit fotit jako profesionální fotograf. Mladí fotografové</w:t>
      </w:r>
      <w:r w:rsidR="00393FC7">
        <w:rPr>
          <w:rFonts w:ascii="Times New Roman" w:hAnsi="Times New Roman" w:cs="Times New Roman"/>
          <w:sz w:val="24"/>
          <w:szCs w:val="24"/>
          <w:lang w:eastAsia="cs-CZ"/>
        </w:rPr>
        <w:t xml:space="preserve"> si v průběhu turnusu vyzkouší úplné základy, ale také si vyzkouší</w:t>
      </w:r>
      <w:r w:rsidR="0047734F">
        <w:rPr>
          <w:rFonts w:ascii="Times New Roman" w:hAnsi="Times New Roman" w:cs="Times New Roman"/>
          <w:sz w:val="24"/>
          <w:szCs w:val="24"/>
          <w:lang w:eastAsia="cs-CZ"/>
        </w:rPr>
        <w:t xml:space="preserve"> focení detailů, práci s bleskem anebo focení objektů či osob v pohybu a mnoho dalších funkcí. Děti během turnusu vyfotí velký počet fotografií z táborového prostředí, které následně sam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47734F">
        <w:rPr>
          <w:rFonts w:ascii="Times New Roman" w:hAnsi="Times New Roman" w:cs="Times New Roman"/>
          <w:sz w:val="24"/>
          <w:szCs w:val="24"/>
          <w:lang w:eastAsia="cs-CZ"/>
        </w:rPr>
        <w:t xml:space="preserve"> upraví pomocí grafických programů. Tyto fotografie jsou poté publikovány na oficiální Facebookové stránce Agentury Tapazy.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8"/>
      </w:r>
    </w:p>
    <w:p w:rsidR="006B1CF7" w:rsidRDefault="006B1CF7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Tábor pro nejmenší</w:t>
      </w:r>
    </w:p>
    <w:p w:rsidR="0047734F" w:rsidRPr="0047734F" w:rsidRDefault="003C7DDF" w:rsidP="0047734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Táborů se mohou pomocí tohoto zaměření účastnit děti již od 5 let. Na děti dohlíží vedoucí, kteří mají dlouholeté zkušenosti s hlídáním takto mladých dětí. Vedoucí pomáhají dětem s oblékáním i s osobní hygienou. Rovněž jsou v neustálém spojení s rodiči. Tábor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pro nejmenší má speciální program plný her a zábavy, taktéž má dřívější večerku, vzhledem </w:t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k věku účastníků. Program je přizpůsoben tématu tábora. Mezi oblíbené témata patří Cesta kolem světa nebo Harry Potter. Děti v průběhu turnusu jezdí, případně chodí na výlety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do blízkého okolí tábořiště.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59"/>
      </w:r>
    </w:p>
    <w:p w:rsidR="006B1CF7" w:rsidRDefault="006B1CF7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Flexi</w:t>
      </w:r>
    </w:p>
    <w:p w:rsidR="003C7DDF" w:rsidRPr="001F7387" w:rsidRDefault="001F7387" w:rsidP="003C7D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Mezi nejčastěji zvolené zaměření tábora patří flexi. Tato varianta je pro náročné táborníky, kteří si nemohli vybrat z nabídky zaměření. Děti si mohou libovolně zvolit, kterých bloků se chtějí během dne zúčastnit. Odpoledního i večerního programu se účastní stejně, jako všichni ostatní účastníci tábora, to platí i pro večerku.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0"/>
      </w:r>
    </w:p>
    <w:p w:rsidR="006B1CF7" w:rsidRDefault="006B1CF7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Tábor deskových her</w:t>
      </w:r>
    </w:p>
    <w:p w:rsidR="001F7387" w:rsidRPr="001F7387" w:rsidRDefault="001F7387" w:rsidP="001F73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F7387">
        <w:rPr>
          <w:rFonts w:ascii="Times New Roman" w:hAnsi="Times New Roman" w:cs="Times New Roman"/>
          <w:sz w:val="24"/>
          <w:szCs w:val="24"/>
          <w:lang w:eastAsia="cs-CZ"/>
        </w:rPr>
        <w:t xml:space="preserve">Novinkou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roku 2019 je společně s novým areálem i tábor deskových her. Je určen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pro milovníky deskových a stolních her. </w:t>
      </w:r>
      <w:r w:rsidR="004D662A">
        <w:rPr>
          <w:rFonts w:ascii="Times New Roman" w:hAnsi="Times New Roman" w:cs="Times New Roman"/>
          <w:sz w:val="24"/>
          <w:szCs w:val="24"/>
          <w:lang w:eastAsia="cs-CZ"/>
        </w:rPr>
        <w:t xml:space="preserve">Pro herní mistry i úplné nováčky je nachystáno nespočet strategických, zábavných i vědomostních her a mnoho dalších. Účastníci se tedy mohou například těšit na </w:t>
      </w:r>
      <w:proofErr w:type="spellStart"/>
      <w:r w:rsidR="004D662A">
        <w:rPr>
          <w:rFonts w:ascii="Times New Roman" w:hAnsi="Times New Roman" w:cs="Times New Roman"/>
          <w:sz w:val="24"/>
          <w:szCs w:val="24"/>
          <w:lang w:eastAsia="cs-CZ"/>
        </w:rPr>
        <w:t>Twister</w:t>
      </w:r>
      <w:proofErr w:type="spellEnd"/>
      <w:r w:rsidR="004D662A">
        <w:rPr>
          <w:rFonts w:ascii="Times New Roman" w:hAnsi="Times New Roman" w:cs="Times New Roman"/>
          <w:sz w:val="24"/>
          <w:szCs w:val="24"/>
          <w:lang w:eastAsia="cs-CZ"/>
        </w:rPr>
        <w:t>, AZ kvíz, Monopoly, Hady a žebříky nebo Dostihy a sázky.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1"/>
      </w:r>
    </w:p>
    <w:p w:rsidR="006B1CF7" w:rsidRDefault="006B1CF7" w:rsidP="00D16F8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Instruktorská škola </w:t>
      </w:r>
    </w:p>
    <w:p w:rsidR="00B72D85" w:rsidRDefault="004D662A" w:rsidP="00654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 Instruktorské školy se mohou účastníci přihlásit již od 15 let.</w:t>
      </w:r>
      <w:r w:rsidR="00E40BC4">
        <w:rPr>
          <w:rFonts w:ascii="Times New Roman" w:hAnsi="Times New Roman" w:cs="Times New Roman"/>
          <w:sz w:val="24"/>
          <w:szCs w:val="24"/>
          <w:lang w:eastAsia="cs-CZ"/>
        </w:rPr>
        <w:t xml:space="preserve"> Náplní této letní školy nejsou jen přednášky od hlavních vedoucích, zdravotníka nebo kuchaře. Každý účastník </w:t>
      </w:r>
      <w:r w:rsidR="00E40BC4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je přiřazen k jednomu oddílu, o který musí pečovat společně s oddílovým vedoucím </w:t>
      </w:r>
      <w:r w:rsidR="00E40BC4">
        <w:rPr>
          <w:rFonts w:ascii="Times New Roman" w:hAnsi="Times New Roman" w:cs="Times New Roman"/>
          <w:sz w:val="24"/>
          <w:szCs w:val="24"/>
          <w:lang w:eastAsia="cs-CZ"/>
        </w:rPr>
        <w:br/>
        <w:t>a instruktorem.</w:t>
      </w:r>
      <w:r w:rsidR="008B0D8B">
        <w:rPr>
          <w:rFonts w:ascii="Times New Roman" w:hAnsi="Times New Roman" w:cs="Times New Roman"/>
          <w:sz w:val="24"/>
          <w:szCs w:val="24"/>
          <w:lang w:eastAsia="cs-CZ"/>
        </w:rPr>
        <w:t xml:space="preserve"> Vedoucí pečlivě dohlíží na práci, kterou </w:t>
      </w:r>
      <w:proofErr w:type="spellStart"/>
      <w:r w:rsidR="008B0D8B">
        <w:rPr>
          <w:rFonts w:ascii="Times New Roman" w:hAnsi="Times New Roman" w:cs="Times New Roman"/>
          <w:sz w:val="24"/>
          <w:szCs w:val="24"/>
          <w:lang w:eastAsia="cs-CZ"/>
        </w:rPr>
        <w:t>poloinstruktor</w:t>
      </w:r>
      <w:proofErr w:type="spellEnd"/>
      <w:r w:rsidR="008B0D8B">
        <w:rPr>
          <w:rFonts w:ascii="Times New Roman" w:hAnsi="Times New Roman" w:cs="Times New Roman"/>
          <w:sz w:val="24"/>
          <w:szCs w:val="24"/>
          <w:lang w:eastAsia="cs-CZ"/>
        </w:rPr>
        <w:t xml:space="preserve"> vykonává. Veškerou jeho činnost, chování i vystupování před dětmi zohlední ve svém hodnotícím posudku.</w:t>
      </w:r>
      <w:r w:rsidR="009460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460E2">
        <w:rPr>
          <w:rFonts w:ascii="Times New Roman" w:hAnsi="Times New Roman" w:cs="Times New Roman"/>
          <w:sz w:val="24"/>
          <w:szCs w:val="24"/>
          <w:lang w:eastAsia="cs-CZ"/>
        </w:rPr>
        <w:br/>
        <w:t>Po splnění všech stanovených podmínek k úspěšnému zakončení kurzu se z účastníků stávají instruktoři</w:t>
      </w:r>
      <w:r w:rsidR="008E7F71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942C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E7F71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4942C5">
        <w:rPr>
          <w:rFonts w:ascii="Times New Roman" w:hAnsi="Times New Roman" w:cs="Times New Roman"/>
          <w:sz w:val="24"/>
          <w:szCs w:val="24"/>
          <w:lang w:eastAsia="cs-CZ"/>
        </w:rPr>
        <w:t>íce</w:t>
      </w:r>
      <w:r w:rsidR="008E7F71">
        <w:rPr>
          <w:rFonts w:ascii="Times New Roman" w:hAnsi="Times New Roman" w:cs="Times New Roman"/>
          <w:sz w:val="24"/>
          <w:szCs w:val="24"/>
          <w:lang w:eastAsia="cs-CZ"/>
        </w:rPr>
        <w:t xml:space="preserve"> informací se nachází</w:t>
      </w:r>
      <w:r w:rsidR="004942C5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9460E2">
        <w:rPr>
          <w:rFonts w:ascii="Times New Roman" w:hAnsi="Times New Roman" w:cs="Times New Roman"/>
          <w:sz w:val="24"/>
          <w:szCs w:val="24"/>
          <w:lang w:eastAsia="cs-CZ"/>
        </w:rPr>
        <w:t xml:space="preserve"> kapitol</w:t>
      </w:r>
      <w:r w:rsidR="004942C5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="009460E2">
        <w:rPr>
          <w:rFonts w:ascii="Times New Roman" w:hAnsi="Times New Roman" w:cs="Times New Roman"/>
          <w:sz w:val="24"/>
          <w:szCs w:val="24"/>
          <w:lang w:eastAsia="cs-CZ"/>
        </w:rPr>
        <w:t xml:space="preserve"> 4.3.1.1 Instruktorsk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="009460E2">
        <w:rPr>
          <w:rFonts w:ascii="Times New Roman" w:hAnsi="Times New Roman" w:cs="Times New Roman"/>
          <w:sz w:val="24"/>
          <w:szCs w:val="24"/>
          <w:lang w:eastAsia="cs-CZ"/>
        </w:rPr>
        <w:t xml:space="preserve"> škola.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2"/>
      </w:r>
    </w:p>
    <w:p w:rsidR="00C139B5" w:rsidRDefault="003E65C6" w:rsidP="00C139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roce 2019 se letních táborů pořádaných v Kunčicích pod Ondřejníkem zúčastnilo v</w:t>
      </w:r>
      <w:r w:rsidR="00F97926">
        <w:rPr>
          <w:rFonts w:ascii="Times New Roman" w:hAnsi="Times New Roman" w:cs="Times New Roman"/>
          <w:sz w:val="24"/>
          <w:szCs w:val="24"/>
          <w:lang w:eastAsia="cs-CZ"/>
        </w:rPr>
        <w:t> průběhu v</w:t>
      </w:r>
      <w:r>
        <w:rPr>
          <w:rFonts w:ascii="Times New Roman" w:hAnsi="Times New Roman" w:cs="Times New Roman"/>
          <w:sz w:val="24"/>
          <w:szCs w:val="24"/>
          <w:lang w:eastAsia="cs-CZ"/>
        </w:rPr>
        <w:t>šech turnusů celkem 1844 dětí. Následující graf znázorňuje rozdělení celkového počtu účastníků dle jejich vybraného zaměření.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3"/>
      </w:r>
    </w:p>
    <w:p w:rsidR="009E0017" w:rsidRDefault="009E0017" w:rsidP="00C13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3606D" w:rsidRDefault="0003606D" w:rsidP="00C13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39B5" w:rsidRPr="00707170" w:rsidRDefault="00C139B5" w:rsidP="00C13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0717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Graf č. 1: Rozdělení účastníků dle zaměření</w:t>
      </w:r>
    </w:p>
    <w:p w:rsidR="00B72D85" w:rsidRDefault="00BA0152" w:rsidP="00BA01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95950" cy="3206750"/>
            <wp:effectExtent l="0" t="0" r="0" b="1270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2D85" w:rsidRDefault="00C139B5" w:rsidP="00B72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Zdroj: Vlastní zpracování na základě interních zdrojů</w:t>
      </w:r>
    </w:p>
    <w:p w:rsidR="00D3583B" w:rsidRPr="00DE2A98" w:rsidRDefault="00D3583B" w:rsidP="003E382C">
      <w:pPr>
        <w:pStyle w:val="Nadpis3"/>
      </w:pPr>
      <w:bookmarkStart w:id="34" w:name="_Toc38283689"/>
      <w:r w:rsidRPr="00DE2A98">
        <w:t>Příplatkové aktivity</w:t>
      </w:r>
      <w:bookmarkEnd w:id="34"/>
    </w:p>
    <w:p w:rsidR="005B604B" w:rsidRDefault="005B604B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Agentura Tapaza</w:t>
      </w:r>
      <w:r w:rsidR="004D089E" w:rsidRPr="00DE2A98">
        <w:rPr>
          <w:rFonts w:ascii="Times New Roman" w:hAnsi="Times New Roman" w:cs="Times New Roman"/>
          <w:sz w:val="24"/>
          <w:szCs w:val="24"/>
        </w:rPr>
        <w:t xml:space="preserve"> má ve své nabídce</w:t>
      </w:r>
      <w:r w:rsidRPr="00DE2A98">
        <w:rPr>
          <w:rFonts w:ascii="Times New Roman" w:hAnsi="Times New Roman" w:cs="Times New Roman"/>
          <w:sz w:val="24"/>
          <w:szCs w:val="24"/>
        </w:rPr>
        <w:t xml:space="preserve"> celkem </w:t>
      </w:r>
      <w:r w:rsidR="007763FC">
        <w:rPr>
          <w:rFonts w:ascii="Times New Roman" w:hAnsi="Times New Roman" w:cs="Times New Roman"/>
          <w:sz w:val="24"/>
          <w:szCs w:val="24"/>
        </w:rPr>
        <w:t>7</w:t>
      </w:r>
      <w:r w:rsidRPr="00DE2A98">
        <w:rPr>
          <w:rFonts w:ascii="Times New Roman" w:hAnsi="Times New Roman" w:cs="Times New Roman"/>
          <w:sz w:val="24"/>
          <w:szCs w:val="24"/>
        </w:rPr>
        <w:t xml:space="preserve"> příplatkových aktivit</w:t>
      </w:r>
      <w:r w:rsidR="00033995">
        <w:rPr>
          <w:rFonts w:ascii="Times New Roman" w:hAnsi="Times New Roman" w:cs="Times New Roman"/>
          <w:sz w:val="24"/>
          <w:szCs w:val="24"/>
        </w:rPr>
        <w:t>, které si může každý účastník doplatit dle svého zájmu.</w:t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="001A4A97" w:rsidRPr="00DE2A98">
        <w:rPr>
          <w:rFonts w:ascii="Times New Roman" w:hAnsi="Times New Roman" w:cs="Times New Roman"/>
          <w:sz w:val="24"/>
          <w:szCs w:val="24"/>
        </w:rPr>
        <w:t xml:space="preserve">Do okruhu těchto </w:t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aktivit patří návštěva aquaparku </w:t>
      </w:r>
      <w:r w:rsidR="00033995">
        <w:rPr>
          <w:rFonts w:ascii="Times New Roman" w:hAnsi="Times New Roman" w:cs="Times New Roman"/>
          <w:sz w:val="24"/>
          <w:szCs w:val="24"/>
        </w:rPr>
        <w:br/>
      </w:r>
      <w:r w:rsidR="001708E4" w:rsidRPr="00DE2A98">
        <w:rPr>
          <w:rFonts w:ascii="Times New Roman" w:hAnsi="Times New Roman" w:cs="Times New Roman"/>
          <w:sz w:val="24"/>
          <w:szCs w:val="24"/>
        </w:rPr>
        <w:t>či lanového centra, jízda na motokárách, ale také táborové tričko nebo</w:t>
      </w:r>
      <w:r w:rsidR="00B207E3">
        <w:rPr>
          <w:rFonts w:ascii="Times New Roman" w:hAnsi="Times New Roman" w:cs="Times New Roman"/>
          <w:sz w:val="24"/>
          <w:szCs w:val="24"/>
        </w:rPr>
        <w:t xml:space="preserve"> speciálně zaslané</w:t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 </w:t>
      </w:r>
      <w:r w:rsidR="00B207E3">
        <w:rPr>
          <w:rFonts w:ascii="Times New Roman" w:hAnsi="Times New Roman" w:cs="Times New Roman"/>
          <w:sz w:val="24"/>
          <w:szCs w:val="24"/>
        </w:rPr>
        <w:t>f</w:t>
      </w:r>
      <w:r w:rsidR="001708E4" w:rsidRPr="00DE2A98">
        <w:rPr>
          <w:rFonts w:ascii="Times New Roman" w:hAnsi="Times New Roman" w:cs="Times New Roman"/>
          <w:sz w:val="24"/>
          <w:szCs w:val="24"/>
        </w:rPr>
        <w:t>otografi</w:t>
      </w:r>
      <w:r w:rsidR="00B207E3">
        <w:rPr>
          <w:rFonts w:ascii="Times New Roman" w:hAnsi="Times New Roman" w:cs="Times New Roman"/>
          <w:sz w:val="24"/>
          <w:szCs w:val="24"/>
        </w:rPr>
        <w:t>e</w:t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 a vide</w:t>
      </w:r>
      <w:r w:rsidR="00B207E3">
        <w:rPr>
          <w:rFonts w:ascii="Times New Roman" w:hAnsi="Times New Roman" w:cs="Times New Roman"/>
          <w:sz w:val="24"/>
          <w:szCs w:val="24"/>
        </w:rPr>
        <w:t>a se zážitky z táborového prostředí</w:t>
      </w:r>
      <w:r w:rsidR="001708E4" w:rsidRPr="00DE2A98">
        <w:rPr>
          <w:rFonts w:ascii="Times New Roman" w:hAnsi="Times New Roman" w:cs="Times New Roman"/>
          <w:sz w:val="24"/>
          <w:szCs w:val="24"/>
        </w:rPr>
        <w:t>.</w:t>
      </w:r>
      <w:r w:rsidR="007F6D27">
        <w:rPr>
          <w:rFonts w:ascii="Times New Roman" w:hAnsi="Times New Roman" w:cs="Times New Roman"/>
          <w:sz w:val="24"/>
          <w:szCs w:val="24"/>
        </w:rPr>
        <w:t xml:space="preserve"> </w:t>
      </w:r>
      <w:r w:rsidR="00B207E3">
        <w:rPr>
          <w:rFonts w:ascii="Times New Roman" w:hAnsi="Times New Roman" w:cs="Times New Roman"/>
          <w:sz w:val="24"/>
          <w:szCs w:val="24"/>
        </w:rPr>
        <w:t>Výhradně</w:t>
      </w:r>
      <w:r w:rsidR="007F6D27">
        <w:rPr>
          <w:rFonts w:ascii="Times New Roman" w:hAnsi="Times New Roman" w:cs="Times New Roman"/>
          <w:sz w:val="24"/>
          <w:szCs w:val="24"/>
        </w:rPr>
        <w:t xml:space="preserve"> pro účastníky </w:t>
      </w:r>
      <w:proofErr w:type="spellStart"/>
      <w:r w:rsidR="007F6D27">
        <w:rPr>
          <w:rFonts w:ascii="Times New Roman" w:hAnsi="Times New Roman" w:cs="Times New Roman"/>
          <w:sz w:val="24"/>
          <w:szCs w:val="24"/>
        </w:rPr>
        <w:t>airsoftového</w:t>
      </w:r>
      <w:proofErr w:type="spellEnd"/>
      <w:r w:rsidR="007F6D27">
        <w:rPr>
          <w:rFonts w:ascii="Times New Roman" w:hAnsi="Times New Roman" w:cs="Times New Roman"/>
          <w:sz w:val="24"/>
          <w:szCs w:val="24"/>
        </w:rPr>
        <w:t xml:space="preserve"> zaměření tábora j</w:t>
      </w:r>
      <w:r w:rsidR="007763FC">
        <w:rPr>
          <w:rFonts w:ascii="Times New Roman" w:hAnsi="Times New Roman" w:cs="Times New Roman"/>
          <w:sz w:val="24"/>
          <w:szCs w:val="24"/>
        </w:rPr>
        <w:t xml:space="preserve">e za příplatek k dispozici </w:t>
      </w:r>
      <w:proofErr w:type="spellStart"/>
      <w:r w:rsidR="007763FC">
        <w:rPr>
          <w:rFonts w:ascii="Times New Roman" w:hAnsi="Times New Roman" w:cs="Times New Roman"/>
          <w:sz w:val="24"/>
          <w:szCs w:val="24"/>
        </w:rPr>
        <w:t>airsoftové</w:t>
      </w:r>
      <w:proofErr w:type="spellEnd"/>
      <w:r w:rsidR="007763FC">
        <w:rPr>
          <w:rFonts w:ascii="Times New Roman" w:hAnsi="Times New Roman" w:cs="Times New Roman"/>
          <w:sz w:val="24"/>
          <w:szCs w:val="24"/>
        </w:rPr>
        <w:t xml:space="preserve"> vybavení. </w:t>
      </w:r>
      <w:r w:rsidR="001708E4" w:rsidRPr="00DE2A98">
        <w:rPr>
          <w:rFonts w:ascii="Times New Roman" w:hAnsi="Times New Roman" w:cs="Times New Roman"/>
          <w:sz w:val="24"/>
          <w:szCs w:val="24"/>
        </w:rPr>
        <w:t>Novou příplatkovou aktivitou je i návštěva Zoo</w:t>
      </w:r>
      <w:r w:rsidR="007763FC">
        <w:rPr>
          <w:rFonts w:ascii="Times New Roman" w:hAnsi="Times New Roman" w:cs="Times New Roman"/>
          <w:sz w:val="24"/>
          <w:szCs w:val="24"/>
        </w:rPr>
        <w:t xml:space="preserve"> </w:t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Olomouc, která je k dispozici pouze pro účastníky ve středisku sídlícím v Moravském Berouně. </w:t>
      </w:r>
      <w:r w:rsidR="004D089E" w:rsidRPr="00DE2A98">
        <w:rPr>
          <w:rFonts w:ascii="Times New Roman" w:hAnsi="Times New Roman" w:cs="Times New Roman"/>
          <w:sz w:val="24"/>
          <w:szCs w:val="24"/>
        </w:rPr>
        <w:t>Každé táborové středisko má</w:t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 svoji</w:t>
      </w:r>
      <w:r w:rsidR="004D089E" w:rsidRPr="00DE2A98">
        <w:rPr>
          <w:rFonts w:ascii="Times New Roman" w:hAnsi="Times New Roman" w:cs="Times New Roman"/>
          <w:sz w:val="24"/>
          <w:szCs w:val="24"/>
        </w:rPr>
        <w:t xml:space="preserve"> nabídku</w:t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 těchto aktivit, z důvodu nedostupnosti některých služeb v okolí tábora</w:t>
      </w:r>
      <w:r w:rsidR="00AE037C">
        <w:rPr>
          <w:rFonts w:ascii="Times New Roman" w:hAnsi="Times New Roman" w:cs="Times New Roman"/>
          <w:sz w:val="24"/>
          <w:szCs w:val="24"/>
        </w:rPr>
        <w:t xml:space="preserve">. Dostupnost jednotlivých příplatkových aktivit v areálech je znázorněna v </w:t>
      </w:r>
      <w:r w:rsidR="001708E4" w:rsidRPr="00DE2A98">
        <w:rPr>
          <w:rFonts w:ascii="Times New Roman" w:hAnsi="Times New Roman" w:cs="Times New Roman"/>
          <w:sz w:val="24"/>
          <w:szCs w:val="24"/>
        </w:rPr>
        <w:t>tabul</w:t>
      </w:r>
      <w:r w:rsidR="00AE037C">
        <w:rPr>
          <w:rFonts w:ascii="Times New Roman" w:hAnsi="Times New Roman" w:cs="Times New Roman"/>
          <w:sz w:val="24"/>
          <w:szCs w:val="24"/>
        </w:rPr>
        <w:t>ce</w:t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 č. </w:t>
      </w:r>
      <w:r w:rsidR="006F026D">
        <w:rPr>
          <w:rFonts w:ascii="Times New Roman" w:hAnsi="Times New Roman" w:cs="Times New Roman"/>
          <w:sz w:val="24"/>
          <w:szCs w:val="24"/>
        </w:rPr>
        <w:t>3</w:t>
      </w:r>
      <w:r w:rsidR="001708E4" w:rsidRPr="00DE2A98">
        <w:rPr>
          <w:rFonts w:ascii="Times New Roman" w:hAnsi="Times New Roman" w:cs="Times New Roman"/>
          <w:sz w:val="24"/>
          <w:szCs w:val="24"/>
        </w:rPr>
        <w:t>.</w:t>
      </w:r>
      <w:r w:rsidR="001708E4" w:rsidRPr="00DE2A98">
        <w:rPr>
          <w:rStyle w:val="Znakapoznpodarou"/>
          <w:rFonts w:ascii="Times New Roman" w:hAnsi="Times New Roman" w:cs="Times New Roman"/>
          <w:sz w:val="24"/>
          <w:szCs w:val="24"/>
        </w:rPr>
        <w:footnoteReference w:id="64"/>
      </w:r>
      <w:r w:rsidR="001708E4" w:rsidRPr="00DE2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5C6" w:rsidRDefault="003E65C6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995" w:rsidRDefault="00033995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017" w:rsidRDefault="009E0017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017" w:rsidRDefault="009E0017" w:rsidP="000075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990" w:rsidRPr="00DE2A98" w:rsidRDefault="00A76990" w:rsidP="004D0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lastRenderedPageBreak/>
        <w:t xml:space="preserve">Tabulka č. </w:t>
      </w:r>
      <w:r w:rsidR="0089416C">
        <w:rPr>
          <w:rFonts w:ascii="Times New Roman" w:hAnsi="Times New Roman" w:cs="Times New Roman"/>
          <w:sz w:val="24"/>
          <w:szCs w:val="24"/>
        </w:rPr>
        <w:t>3</w:t>
      </w:r>
      <w:r w:rsidRPr="00DE2A98">
        <w:rPr>
          <w:rFonts w:ascii="Times New Roman" w:hAnsi="Times New Roman" w:cs="Times New Roman"/>
          <w:sz w:val="24"/>
          <w:szCs w:val="24"/>
        </w:rPr>
        <w:t>: Dostupnost příplatkových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3"/>
        <w:gridCol w:w="2263"/>
      </w:tblGrid>
      <w:tr w:rsidR="00CD0B41" w:rsidRPr="00DE2A98" w:rsidTr="00A76990"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D0B41" w:rsidRPr="00DE2A98" w:rsidRDefault="00CD0B41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D0B41" w:rsidRPr="007E3535" w:rsidRDefault="00CD0B41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Areál</w:t>
            </w:r>
          </w:p>
        </w:tc>
      </w:tr>
      <w:tr w:rsidR="00CD0B41" w:rsidRPr="00DE2A98" w:rsidTr="00A76990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D0B41" w:rsidRPr="007E3535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Příplatková aktivita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D0B41" w:rsidRPr="007E3535" w:rsidRDefault="00CD0B41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Kunčice pod Ondřejníkem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D0B41" w:rsidRPr="007E3535" w:rsidRDefault="00CD0B41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Kořenov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D0B41" w:rsidRPr="007E3535" w:rsidRDefault="00CD0B41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Moravský Beroun</w:t>
            </w:r>
          </w:p>
        </w:tc>
      </w:tr>
      <w:tr w:rsidR="00CD0B41" w:rsidRPr="00DE2A98" w:rsidTr="00A76990"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Aquapark/koupaliště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</w:tcBorders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  <w:tcBorders>
              <w:top w:val="single" w:sz="12" w:space="0" w:color="auto"/>
              <w:right w:val="single" w:sz="12" w:space="0" w:color="auto"/>
            </w:tcBorders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CD0B41" w:rsidRPr="00DE2A98" w:rsidTr="00A76990"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Lanové centrum</w:t>
            </w: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CD0B41" w:rsidRPr="00DE2A98" w:rsidTr="00A76990"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Motokáry</w:t>
            </w: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CD0B41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A76990" w:rsidRPr="00DE2A98" w:rsidTr="00A76990"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Táborové tričko</w:t>
            </w: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A76990" w:rsidRPr="00DE2A98" w:rsidTr="00A76990"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76990" w:rsidRPr="00DE2A98" w:rsidRDefault="00B207E3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a videa</w:t>
            </w: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7F6D27" w:rsidRPr="00DE2A98" w:rsidTr="00A76990"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F6D27" w:rsidRPr="00DE2A98" w:rsidRDefault="007F6D27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Airsoftová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výbava</w:t>
            </w:r>
          </w:p>
        </w:tc>
        <w:tc>
          <w:tcPr>
            <w:tcW w:w="2265" w:type="dxa"/>
            <w:tcBorders>
              <w:left w:val="single" w:sz="12" w:space="0" w:color="auto"/>
            </w:tcBorders>
          </w:tcPr>
          <w:p w:rsidR="007F6D27" w:rsidRPr="00DE2A98" w:rsidRDefault="007763FC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</w:tcPr>
          <w:p w:rsidR="007F6D27" w:rsidRPr="00DE2A98" w:rsidRDefault="007763FC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265" w:type="dxa"/>
            <w:tcBorders>
              <w:right w:val="single" w:sz="12" w:space="0" w:color="auto"/>
            </w:tcBorders>
          </w:tcPr>
          <w:p w:rsidR="007F6D27" w:rsidRPr="00DE2A98" w:rsidRDefault="007763FC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A76990" w:rsidRPr="00DE2A98" w:rsidTr="00A76990"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Výlet do Zoo</w:t>
            </w: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265" w:type="dxa"/>
            <w:tcBorders>
              <w:bottom w:val="single" w:sz="12" w:space="0" w:color="auto"/>
            </w:tcBorders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265" w:type="dxa"/>
            <w:tcBorders>
              <w:bottom w:val="single" w:sz="12" w:space="0" w:color="auto"/>
              <w:right w:val="single" w:sz="12" w:space="0" w:color="auto"/>
            </w:tcBorders>
          </w:tcPr>
          <w:p w:rsidR="00A76990" w:rsidRPr="00DE2A98" w:rsidRDefault="00A76990" w:rsidP="00CD0B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9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</w:tbl>
    <w:p w:rsidR="00287AF5" w:rsidRPr="00DE2A98" w:rsidRDefault="00A76990" w:rsidP="00486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8">
        <w:rPr>
          <w:rFonts w:ascii="Times New Roman" w:hAnsi="Times New Roman" w:cs="Times New Roman"/>
          <w:sz w:val="24"/>
          <w:szCs w:val="24"/>
        </w:rPr>
        <w:t>Zdroj:</w:t>
      </w:r>
      <w:r w:rsidR="005B604B" w:rsidRPr="00DE2A98">
        <w:rPr>
          <w:rFonts w:ascii="Times New Roman" w:hAnsi="Times New Roman" w:cs="Times New Roman"/>
          <w:sz w:val="24"/>
          <w:szCs w:val="24"/>
        </w:rPr>
        <w:t xml:space="preserve"> Vlastní zpracování</w:t>
      </w:r>
      <w:r w:rsidR="009C729E">
        <w:rPr>
          <w:rFonts w:ascii="Times New Roman" w:hAnsi="Times New Roman" w:cs="Times New Roman"/>
          <w:sz w:val="24"/>
          <w:szCs w:val="24"/>
        </w:rPr>
        <w:t xml:space="preserve"> dle </w:t>
      </w:r>
      <w:r w:rsidR="009C729E" w:rsidRPr="004F7F4D">
        <w:rPr>
          <w:rFonts w:ascii="Times New Roman" w:hAnsi="Times New Roman" w:cs="Times New Roman"/>
          <w:i/>
          <w:iCs/>
        </w:rPr>
        <w:t>Příplatkové aktivity</w:t>
      </w:r>
      <w:r w:rsidR="009C729E" w:rsidRPr="004F7F4D">
        <w:rPr>
          <w:rFonts w:ascii="Times New Roman" w:hAnsi="Times New Roman" w:cs="Times New Roman"/>
        </w:rPr>
        <w:t xml:space="preserve"> [online].</w:t>
      </w:r>
    </w:p>
    <w:p w:rsidR="001F77AC" w:rsidRPr="008E1BE9" w:rsidRDefault="008E1BE9" w:rsidP="00D16F87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BE9">
        <w:rPr>
          <w:rFonts w:ascii="Times New Roman" w:hAnsi="Times New Roman" w:cs="Times New Roman"/>
          <w:b/>
          <w:bCs/>
          <w:sz w:val="24"/>
          <w:szCs w:val="24"/>
        </w:rPr>
        <w:t>Aquapark</w:t>
      </w:r>
    </w:p>
    <w:p w:rsidR="007A0BC6" w:rsidRDefault="007F6D27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Nejvíce oblíbenou příplatkovou aktivitou je aquapark. </w:t>
      </w:r>
      <w:r w:rsidR="007A0BC6">
        <w:rPr>
          <w:rFonts w:ascii="Times New Roman" w:hAnsi="Times New Roman" w:cs="Times New Roman"/>
          <w:sz w:val="24"/>
          <w:szCs w:val="24"/>
          <w:lang w:eastAsia="cs-CZ"/>
        </w:rPr>
        <w:t xml:space="preserve">Návštěva aquaparku probíhá přibližně v polovině turnusu, v rámci odpočinkového dne. </w:t>
      </w:r>
    </w:p>
    <w:p w:rsidR="009208DD" w:rsidRDefault="00F50ABA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Účastníci z tábořiště v Kunčicích pod Ondřejníkem navštěvují aquapark, který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se nachází v nedalekém Frenštátě pod Radhoštěm. V aquaparku mají děti možnost využít tobogán, skluzavku nebo další vodní atrakce. Taktéž si mohou zahrát plážový volejbal nebo stolní tenis. Děti jsou neustále pod dohledem vedoucích, plavčíků, ale i táborového zdravotníka. Pro všechny účastníky je s sebou nachystána svačina a je </w:t>
      </w:r>
      <w:r w:rsidR="009208DD">
        <w:rPr>
          <w:rFonts w:ascii="Times New Roman" w:hAnsi="Times New Roman" w:cs="Times New Roman"/>
          <w:sz w:val="24"/>
          <w:szCs w:val="24"/>
          <w:lang w:eastAsia="cs-CZ"/>
        </w:rPr>
        <w:t>obstarán i dostatečný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pitný režim.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5"/>
      </w:r>
    </w:p>
    <w:p w:rsidR="00BC45D2" w:rsidRDefault="009208DD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případě tábořiště v Kořenově se využívá městský bazén v Liberci. Jedná se o krytý bazén, který má také k dispozici nejrůznější </w:t>
      </w:r>
      <w:r w:rsidR="005A5AFC">
        <w:rPr>
          <w:rFonts w:ascii="Times New Roman" w:hAnsi="Times New Roman" w:cs="Times New Roman"/>
          <w:sz w:val="24"/>
          <w:szCs w:val="24"/>
          <w:lang w:eastAsia="cs-CZ"/>
        </w:rPr>
        <w:t xml:space="preserve">vodní atrakce. Nachází se zde i speciální bazén </w:t>
      </w:r>
      <w:r w:rsidR="005A5AFC">
        <w:rPr>
          <w:rFonts w:ascii="Times New Roman" w:hAnsi="Times New Roman" w:cs="Times New Roman"/>
          <w:sz w:val="24"/>
          <w:szCs w:val="24"/>
          <w:lang w:eastAsia="cs-CZ"/>
        </w:rPr>
        <w:br/>
        <w:t>pro malé děti a neplavce.</w:t>
      </w:r>
      <w:r w:rsidR="00F50AB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C45D2">
        <w:rPr>
          <w:rFonts w:ascii="Times New Roman" w:hAnsi="Times New Roman" w:cs="Times New Roman"/>
          <w:sz w:val="24"/>
          <w:szCs w:val="24"/>
          <w:lang w:eastAsia="cs-CZ"/>
        </w:rPr>
        <w:t xml:space="preserve">Všichni účastníci jsou po celou dobu pobytu v aquaparku </w:t>
      </w:r>
      <w:r w:rsidR="00BC45D2">
        <w:rPr>
          <w:rFonts w:ascii="Times New Roman" w:hAnsi="Times New Roman" w:cs="Times New Roman"/>
          <w:sz w:val="24"/>
          <w:szCs w:val="24"/>
          <w:lang w:eastAsia="cs-CZ"/>
        </w:rPr>
        <w:br/>
        <w:t>pod neustálým dohledem vedoucích, táborového zdravotníka, ale rovněž kvalifikovaných plavčíků.</w:t>
      </w:r>
      <w:r w:rsidR="00BC6B64">
        <w:rPr>
          <w:rFonts w:ascii="Times New Roman" w:hAnsi="Times New Roman" w:cs="Times New Roman"/>
          <w:sz w:val="24"/>
          <w:szCs w:val="24"/>
          <w:lang w:eastAsia="cs-CZ"/>
        </w:rPr>
        <w:t xml:space="preserve"> Účastníci s sebou dostanou připravený balíček se svačinou a rovněž pro ně bude zajištěn dostatečný pitný režim.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6"/>
      </w:r>
    </w:p>
    <w:p w:rsidR="007A0BC6" w:rsidRPr="00DE2A98" w:rsidRDefault="00BC6B64" w:rsidP="00E27D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Nejnovější táborové středisko v Moravském Berouně využívá koupaliště ve Šternberku. Součástí koupaliště je i tobogán a několik skluzavek. Pro malé děti a neplavce je zde speciální bazén. Nad dětmi v průběhu návštěvy dohlíží školení plavčíci, ale také vedoucí a táborový </w:t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zdravotník. Po celou dobu pobytu na koupališti je pro děti zajištěn dostatečný pitný režim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i svačina.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7"/>
      </w:r>
    </w:p>
    <w:p w:rsidR="008E1BE9" w:rsidRDefault="008E1BE9" w:rsidP="00D16F87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E1BE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Lanové centrum</w:t>
      </w:r>
    </w:p>
    <w:p w:rsidR="00E27DD2" w:rsidRDefault="008E1BE9" w:rsidP="00E27D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E1BE9">
        <w:rPr>
          <w:rFonts w:ascii="Times New Roman" w:hAnsi="Times New Roman" w:cs="Times New Roman"/>
          <w:sz w:val="24"/>
          <w:szCs w:val="24"/>
          <w:lang w:eastAsia="cs-CZ"/>
        </w:rPr>
        <w:t xml:space="preserve">Lanové centrum si mohou doplatit jen táborníci ze střediska v Kunčicích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8E1BE9">
        <w:rPr>
          <w:rFonts w:ascii="Times New Roman" w:hAnsi="Times New Roman" w:cs="Times New Roman"/>
          <w:sz w:val="24"/>
          <w:szCs w:val="24"/>
          <w:lang w:eastAsia="cs-CZ"/>
        </w:rPr>
        <w:t>pod Ondřejníkem. Účastníci, kteří si tuto aktivitu doplatí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8E1BE9">
        <w:rPr>
          <w:rFonts w:ascii="Times New Roman" w:hAnsi="Times New Roman" w:cs="Times New Roman"/>
          <w:sz w:val="24"/>
          <w:szCs w:val="24"/>
          <w:lang w:eastAsia="cs-CZ"/>
        </w:rPr>
        <w:t xml:space="preserve"> jsou autobusem zavezen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8E1BE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8E1BE9">
        <w:rPr>
          <w:rFonts w:ascii="Times New Roman" w:hAnsi="Times New Roman" w:cs="Times New Roman"/>
          <w:sz w:val="24"/>
          <w:szCs w:val="24"/>
          <w:lang w:eastAsia="cs-CZ"/>
        </w:rPr>
        <w:t>do nedalekých Trojanovic. Zde se nachází největší lanov</w:t>
      </w:r>
      <w:r>
        <w:rPr>
          <w:rFonts w:ascii="Times New Roman" w:hAnsi="Times New Roman" w:cs="Times New Roman"/>
          <w:sz w:val="24"/>
          <w:szCs w:val="24"/>
          <w:lang w:eastAsia="cs-CZ"/>
        </w:rPr>
        <w:t>ý park</w:t>
      </w:r>
      <w:r w:rsidRPr="008E1BE9">
        <w:rPr>
          <w:rFonts w:ascii="Times New Roman" w:hAnsi="Times New Roman" w:cs="Times New Roman"/>
          <w:sz w:val="24"/>
          <w:szCs w:val="24"/>
          <w:lang w:eastAsia="cs-CZ"/>
        </w:rPr>
        <w:t xml:space="preserve"> v České republice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–</w:t>
      </w:r>
      <w:r w:rsidRPr="008E1BE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E1BE9">
        <w:rPr>
          <w:rFonts w:ascii="Times New Roman" w:hAnsi="Times New Roman" w:cs="Times New Roman"/>
          <w:sz w:val="24"/>
          <w:szCs w:val="24"/>
          <w:lang w:eastAsia="cs-CZ"/>
        </w:rPr>
        <w:t>Tarzánie</w:t>
      </w:r>
      <w:proofErr w:type="spellEnd"/>
      <w:r w:rsidRPr="008E1BE9">
        <w:rPr>
          <w:rFonts w:ascii="Times New Roman" w:hAnsi="Times New Roman" w:cs="Times New Roman"/>
          <w:sz w:val="24"/>
          <w:szCs w:val="24"/>
          <w:lang w:eastAsia="cs-CZ"/>
        </w:rPr>
        <w:t xml:space="preserve">. V parku je vybudováno několik tras s překážkami, které jsou rozděleny podle obtížnosti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8E1BE9">
        <w:rPr>
          <w:rFonts w:ascii="Times New Roman" w:hAnsi="Times New Roman" w:cs="Times New Roman"/>
          <w:sz w:val="24"/>
          <w:szCs w:val="24"/>
          <w:lang w:eastAsia="cs-CZ"/>
        </w:rPr>
        <w:t xml:space="preserve">a jsou přizpůsobeny věku návštěvníka. Trasy se nachází na stromech ve výšce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8E1BE9">
        <w:rPr>
          <w:rFonts w:ascii="Times New Roman" w:hAnsi="Times New Roman" w:cs="Times New Roman"/>
          <w:sz w:val="24"/>
          <w:szCs w:val="24"/>
          <w:lang w:eastAsia="cs-CZ"/>
        </w:rPr>
        <w:t>od 4 do 12 metrů.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8"/>
      </w:r>
    </w:p>
    <w:p w:rsidR="008E1BE9" w:rsidRPr="008E1BE9" w:rsidRDefault="008E1BE9" w:rsidP="00D16F8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Motokáry</w:t>
      </w:r>
    </w:p>
    <w:p w:rsidR="008E1BE9" w:rsidRDefault="00007537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Další velmi</w:t>
      </w:r>
      <w:r w:rsidR="000E230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D1C17">
        <w:rPr>
          <w:rFonts w:ascii="Times New Roman" w:hAnsi="Times New Roman" w:cs="Times New Roman"/>
          <w:sz w:val="24"/>
          <w:szCs w:val="24"/>
          <w:lang w:eastAsia="cs-CZ"/>
        </w:rPr>
        <w:t>oblíbenou,</w:t>
      </w:r>
      <w:r w:rsidR="000E230A">
        <w:rPr>
          <w:rFonts w:ascii="Times New Roman" w:hAnsi="Times New Roman" w:cs="Times New Roman"/>
          <w:sz w:val="24"/>
          <w:szCs w:val="24"/>
          <w:lang w:eastAsia="cs-CZ"/>
        </w:rPr>
        <w:t xml:space="preserve"> a navíc a</w:t>
      </w:r>
      <w:r w:rsidR="00FC3500">
        <w:rPr>
          <w:rFonts w:ascii="Times New Roman" w:hAnsi="Times New Roman" w:cs="Times New Roman"/>
          <w:sz w:val="24"/>
          <w:szCs w:val="24"/>
          <w:lang w:eastAsia="cs-CZ"/>
        </w:rPr>
        <w:t>drenalinovou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aktivitou jsou motokáry. </w:t>
      </w:r>
      <w:r w:rsidR="007A0BC6">
        <w:rPr>
          <w:rFonts w:ascii="Times New Roman" w:hAnsi="Times New Roman" w:cs="Times New Roman"/>
          <w:sz w:val="24"/>
          <w:szCs w:val="24"/>
          <w:lang w:eastAsia="cs-CZ"/>
        </w:rPr>
        <w:t>Pro děti z areálu v Kunčicích pod Ondřejníkem se využívá venkovní dráha ve Frenštátě pod Radhoštěm. Jedná se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 xml:space="preserve"> o</w:t>
      </w:r>
      <w:r w:rsidR="007A0BC6">
        <w:rPr>
          <w:rFonts w:ascii="Times New Roman" w:hAnsi="Times New Roman" w:cs="Times New Roman"/>
          <w:sz w:val="24"/>
          <w:szCs w:val="24"/>
          <w:lang w:eastAsia="cs-CZ"/>
        </w:rPr>
        <w:t xml:space="preserve"> dlouhou trať plnou zatáček, překážek, ale i rovinek.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69"/>
      </w:r>
    </w:p>
    <w:p w:rsidR="007763FC" w:rsidRDefault="007763FC" w:rsidP="00D16F8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763F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Táborové tričko</w:t>
      </w:r>
    </w:p>
    <w:p w:rsidR="007763FC" w:rsidRDefault="007763FC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763FC">
        <w:rPr>
          <w:rFonts w:ascii="Times New Roman" w:hAnsi="Times New Roman" w:cs="Times New Roman"/>
          <w:sz w:val="24"/>
          <w:szCs w:val="24"/>
          <w:lang w:eastAsia="cs-CZ"/>
        </w:rPr>
        <w:t>Hmotno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u vzpomínkou na období prožité na táboře může být táborové tričko. Jedná </w:t>
      </w:r>
      <w:r w:rsidR="00026A49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se o tričko z kvalitního materiálu s originálním potiskem </w:t>
      </w:r>
      <w:r w:rsidR="00B207E3">
        <w:rPr>
          <w:rFonts w:ascii="Times New Roman" w:hAnsi="Times New Roman" w:cs="Times New Roman"/>
          <w:sz w:val="24"/>
          <w:szCs w:val="24"/>
          <w:lang w:eastAsia="cs-CZ"/>
        </w:rPr>
        <w:t>Agentury Tapazy.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0"/>
      </w:r>
    </w:p>
    <w:p w:rsidR="00B207E3" w:rsidRPr="00B207E3" w:rsidRDefault="00B207E3" w:rsidP="00D16F8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207E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Fotografie a videa</w:t>
      </w:r>
    </w:p>
    <w:p w:rsidR="00B207E3" w:rsidRDefault="002C2556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Při</w:t>
      </w:r>
      <w:r w:rsidR="009A1136">
        <w:rPr>
          <w:rFonts w:ascii="Times New Roman" w:hAnsi="Times New Roman" w:cs="Times New Roman"/>
          <w:sz w:val="24"/>
          <w:szCs w:val="24"/>
          <w:lang w:eastAsia="cs-CZ"/>
        </w:rPr>
        <w:t xml:space="preserve">pomínkou na léto strávené </w:t>
      </w:r>
      <w:r>
        <w:rPr>
          <w:rFonts w:ascii="Times New Roman" w:hAnsi="Times New Roman" w:cs="Times New Roman"/>
          <w:sz w:val="24"/>
          <w:szCs w:val="24"/>
          <w:lang w:eastAsia="cs-CZ"/>
        </w:rPr>
        <w:t>na táboře mohou být i fotografie a videa z jednotlivých programů přímo z vybraného turnusu.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1"/>
      </w:r>
    </w:p>
    <w:p w:rsidR="00B207E3" w:rsidRPr="00B207E3" w:rsidRDefault="00B207E3" w:rsidP="00D16F8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207E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Airsoftová</w:t>
      </w:r>
      <w:proofErr w:type="spellEnd"/>
      <w:r w:rsidRPr="00B207E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výbava</w:t>
      </w:r>
    </w:p>
    <w:p w:rsidR="00B207E3" w:rsidRDefault="002C2556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Speciální příplatek pouze pro účastníky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airsoftového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zaměření. Příplatek je nutný pouze v případě, když účastník nemá k dispozici vlastní potřebné vybavení. Jedná se o AEG zbraně, maskáčový komplet, masku na obličej a rukavice.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2"/>
      </w:r>
    </w:p>
    <w:p w:rsidR="009E0017" w:rsidRDefault="009E0017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207E3" w:rsidRDefault="00B207E3" w:rsidP="00D16F8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207E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Výlet do Zoo Olomouc</w:t>
      </w:r>
    </w:p>
    <w:p w:rsidR="005A5FB6" w:rsidRDefault="008F0209" w:rsidP="00DE64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Společně s novým areálem v Moravském Berouně přišla i nová příplatková aktivita,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a to návštěva Zoo Olomouc. Zoologická zahrada s 350 vzácných druhů zvířat se nachází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na Svatém 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hAnsi="Times New Roman" w:cs="Times New Roman"/>
          <w:sz w:val="24"/>
          <w:szCs w:val="24"/>
          <w:lang w:eastAsia="cs-CZ"/>
        </w:rPr>
        <w:t>opečku. Děti, které mají výlet doplacen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společně s dozorem vedoucích vyzvedne v areálu autobus, který je doveze přímo k Zoo. Jelikož se jedná o delší výlet, všichni účastníci dostanou s sebou svačinu a bude pro ně zajištěn i pitný režim.</w:t>
      </w:r>
      <w:r w:rsidR="00FC3500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3"/>
      </w:r>
    </w:p>
    <w:p w:rsidR="008F74F2" w:rsidRDefault="00EB525A" w:rsidP="00EB52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Následující </w:t>
      </w:r>
      <w:r w:rsidR="00536C02">
        <w:rPr>
          <w:rFonts w:ascii="Times New Roman" w:hAnsi="Times New Roman" w:cs="Times New Roman"/>
          <w:sz w:val="24"/>
          <w:szCs w:val="24"/>
          <w:lang w:eastAsia="cs-CZ"/>
        </w:rPr>
        <w:t xml:space="preserve">graf znázorňuje oblíbenost jednotlivých příplatkových aktivit. Jedná </w:t>
      </w:r>
      <w:r w:rsidR="00536C02">
        <w:rPr>
          <w:rFonts w:ascii="Times New Roman" w:hAnsi="Times New Roman" w:cs="Times New Roman"/>
          <w:sz w:val="24"/>
          <w:szCs w:val="24"/>
          <w:lang w:eastAsia="cs-CZ"/>
        </w:rPr>
        <w:br/>
        <w:t>se o statistiku aktuální nabídky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 xml:space="preserve"> příplatkových aktivit</w:t>
      </w:r>
      <w:r w:rsidR="00536C02">
        <w:rPr>
          <w:rFonts w:ascii="Times New Roman" w:hAnsi="Times New Roman" w:cs="Times New Roman"/>
          <w:sz w:val="24"/>
          <w:szCs w:val="24"/>
          <w:lang w:eastAsia="cs-CZ"/>
        </w:rPr>
        <w:t>, kter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="00536C02">
        <w:rPr>
          <w:rFonts w:ascii="Times New Roman" w:hAnsi="Times New Roman" w:cs="Times New Roman"/>
          <w:sz w:val="24"/>
          <w:szCs w:val="24"/>
          <w:lang w:eastAsia="cs-CZ"/>
        </w:rPr>
        <w:t xml:space="preserve"> byl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536C02">
        <w:rPr>
          <w:rFonts w:ascii="Times New Roman" w:hAnsi="Times New Roman" w:cs="Times New Roman"/>
          <w:sz w:val="24"/>
          <w:szCs w:val="24"/>
          <w:lang w:eastAsia="cs-CZ"/>
        </w:rPr>
        <w:t xml:space="preserve"> nabízen</w:t>
      </w:r>
      <w:r w:rsidR="004A31A8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536C02">
        <w:rPr>
          <w:rFonts w:ascii="Times New Roman" w:hAnsi="Times New Roman" w:cs="Times New Roman"/>
          <w:sz w:val="24"/>
          <w:szCs w:val="24"/>
          <w:lang w:eastAsia="cs-CZ"/>
        </w:rPr>
        <w:t xml:space="preserve"> účastníkům tábora v Kunčicích pod Ondřejníkem v roce </w:t>
      </w:r>
      <w:r w:rsidR="00135DC2">
        <w:rPr>
          <w:rFonts w:ascii="Times New Roman" w:hAnsi="Times New Roman" w:cs="Times New Roman"/>
          <w:sz w:val="24"/>
          <w:szCs w:val="24"/>
          <w:lang w:eastAsia="cs-CZ"/>
        </w:rPr>
        <w:t>2019.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4"/>
      </w:r>
    </w:p>
    <w:p w:rsidR="008F74F2" w:rsidRDefault="008F74F2" w:rsidP="008F74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Graf č. 2: Oblíbenost příplatkových aktivit</w:t>
      </w:r>
    </w:p>
    <w:p w:rsidR="008F74F2" w:rsidRDefault="008F74F2" w:rsidP="008F74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525A" w:rsidRDefault="00EB525A" w:rsidP="008F74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Zdroj: Vlastní zpracování na základě interních zdrojů</w:t>
      </w:r>
    </w:p>
    <w:p w:rsidR="001E64CA" w:rsidRDefault="001E64CA" w:rsidP="00581298">
      <w:pPr>
        <w:pStyle w:val="Nadpis2"/>
        <w:rPr>
          <w:lang w:eastAsia="cs-CZ"/>
        </w:rPr>
      </w:pPr>
      <w:bookmarkStart w:id="35" w:name="_Toc38283690"/>
      <w:r>
        <w:rPr>
          <w:lang w:eastAsia="cs-CZ"/>
        </w:rPr>
        <w:t>Táborový program</w:t>
      </w:r>
      <w:bookmarkEnd w:id="35"/>
    </w:p>
    <w:p w:rsidR="001E3463" w:rsidRDefault="00A73983" w:rsidP="009C72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Vytváření táborového programu má 2 fáze. Nejprve se stanoví tzv. </w:t>
      </w:r>
      <w:r>
        <w:rPr>
          <w:rFonts w:ascii="Times New Roman" w:hAnsi="Times New Roman" w:cs="Times New Roman"/>
          <w:sz w:val="24"/>
          <w:szCs w:val="24"/>
        </w:rPr>
        <w:t>hrubá kostra jednotlivých dnů v průběhu turnusu.</w:t>
      </w:r>
      <w:r w:rsidR="00480FAA">
        <w:rPr>
          <w:rFonts w:ascii="Times New Roman" w:hAnsi="Times New Roman" w:cs="Times New Roman"/>
          <w:sz w:val="24"/>
          <w:szCs w:val="24"/>
        </w:rPr>
        <w:t xml:space="preserve"> Pomocí kostry jsou nejprve přiřazeny jednotlivé aktivity do příslušného bloku dne.</w:t>
      </w:r>
      <w:r w:rsidR="0094637C">
        <w:rPr>
          <w:rFonts w:ascii="Times New Roman" w:hAnsi="Times New Roman" w:cs="Times New Roman"/>
          <w:sz w:val="24"/>
          <w:szCs w:val="24"/>
        </w:rPr>
        <w:t xml:space="preserve"> </w:t>
      </w:r>
      <w:r w:rsidR="00480FAA">
        <w:rPr>
          <w:rFonts w:ascii="Times New Roman" w:hAnsi="Times New Roman" w:cs="Times New Roman"/>
          <w:sz w:val="24"/>
          <w:szCs w:val="24"/>
        </w:rPr>
        <w:t xml:space="preserve">Podoba této hrubé kostry je </w:t>
      </w:r>
      <w:r w:rsidR="00480FAA" w:rsidRPr="000B124A">
        <w:rPr>
          <w:rFonts w:ascii="Times New Roman" w:hAnsi="Times New Roman" w:cs="Times New Roman"/>
          <w:sz w:val="24"/>
          <w:szCs w:val="24"/>
        </w:rPr>
        <w:t>znázorněna v příloze č</w:t>
      </w:r>
      <w:r w:rsidR="000B124A">
        <w:rPr>
          <w:rFonts w:ascii="Times New Roman" w:hAnsi="Times New Roman" w:cs="Times New Roman"/>
          <w:sz w:val="24"/>
          <w:szCs w:val="24"/>
        </w:rPr>
        <w:t>.</w:t>
      </w:r>
      <w:r w:rsidR="000B124A" w:rsidRPr="000B124A">
        <w:rPr>
          <w:rFonts w:ascii="Times New Roman" w:hAnsi="Times New Roman" w:cs="Times New Roman"/>
          <w:sz w:val="24"/>
          <w:szCs w:val="24"/>
        </w:rPr>
        <w:t xml:space="preserve"> 1</w:t>
      </w:r>
      <w:r w:rsidR="00480FAA" w:rsidRPr="000B124A">
        <w:rPr>
          <w:rFonts w:ascii="Times New Roman" w:hAnsi="Times New Roman" w:cs="Times New Roman"/>
          <w:sz w:val="24"/>
          <w:szCs w:val="24"/>
        </w:rPr>
        <w:t>.</w:t>
      </w:r>
      <w:r w:rsidR="0094637C" w:rsidRPr="000B124A">
        <w:rPr>
          <w:rFonts w:ascii="Times New Roman" w:hAnsi="Times New Roman" w:cs="Times New Roman"/>
          <w:sz w:val="24"/>
          <w:szCs w:val="24"/>
        </w:rPr>
        <w:t xml:space="preserve"> </w:t>
      </w:r>
      <w:r w:rsidR="0094637C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94637C">
        <w:rPr>
          <w:rFonts w:ascii="Times New Roman" w:hAnsi="Times New Roman" w:cs="Times New Roman"/>
          <w:sz w:val="24"/>
          <w:szCs w:val="24"/>
        </w:rPr>
        <w:br/>
        <w:t xml:space="preserve">se od vytvořeného návrhu průběhu turnusu vytváří přesný harmonogram jednotlivých </w:t>
      </w:r>
      <w:r w:rsidR="0094637C">
        <w:rPr>
          <w:rFonts w:ascii="Times New Roman" w:hAnsi="Times New Roman" w:cs="Times New Roman"/>
          <w:sz w:val="24"/>
          <w:szCs w:val="24"/>
        </w:rPr>
        <w:br/>
      </w:r>
      <w:r w:rsidR="0094637C">
        <w:rPr>
          <w:rFonts w:ascii="Times New Roman" w:hAnsi="Times New Roman" w:cs="Times New Roman"/>
          <w:sz w:val="24"/>
          <w:szCs w:val="24"/>
        </w:rPr>
        <w:lastRenderedPageBreak/>
        <w:t>dnů, který se v průběhu turnusu upravuje dle potřeby.</w:t>
      </w:r>
      <w:r w:rsidR="009C729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4637C">
        <w:rPr>
          <w:rFonts w:ascii="Times New Roman" w:hAnsi="Times New Roman" w:cs="Times New Roman"/>
          <w:sz w:val="24"/>
          <w:szCs w:val="24"/>
          <w:lang w:eastAsia="cs-CZ"/>
        </w:rPr>
        <w:t xml:space="preserve">Druhou fází je tedy přesněji specifikovaný denní táborový program. </w:t>
      </w:r>
      <w:r w:rsidR="000B124A">
        <w:rPr>
          <w:rFonts w:ascii="Times New Roman" w:hAnsi="Times New Roman" w:cs="Times New Roman"/>
          <w:sz w:val="24"/>
          <w:szCs w:val="24"/>
          <w:lang w:eastAsia="cs-CZ"/>
        </w:rPr>
        <w:t xml:space="preserve">Jeho podoba je znázorněna v příloze č. 2. </w:t>
      </w:r>
      <w:r w:rsidR="0094637C">
        <w:rPr>
          <w:rFonts w:ascii="Times New Roman" w:hAnsi="Times New Roman" w:cs="Times New Roman"/>
          <w:sz w:val="24"/>
          <w:szCs w:val="24"/>
          <w:lang w:eastAsia="cs-CZ"/>
        </w:rPr>
        <w:t>Tento</w:t>
      </w:r>
      <w:r w:rsidR="00581298">
        <w:rPr>
          <w:rFonts w:ascii="Times New Roman" w:hAnsi="Times New Roman" w:cs="Times New Roman"/>
          <w:sz w:val="24"/>
          <w:szCs w:val="24"/>
          <w:lang w:eastAsia="cs-CZ"/>
        </w:rPr>
        <w:t xml:space="preserve"> program</w:t>
      </w:r>
      <w:r w:rsidR="0094637C">
        <w:rPr>
          <w:rFonts w:ascii="Times New Roman" w:hAnsi="Times New Roman" w:cs="Times New Roman"/>
          <w:sz w:val="24"/>
          <w:szCs w:val="24"/>
          <w:lang w:eastAsia="cs-CZ"/>
        </w:rPr>
        <w:t xml:space="preserve"> je převážně </w:t>
      </w:r>
      <w:r w:rsidR="00581298">
        <w:rPr>
          <w:rFonts w:ascii="Times New Roman" w:hAnsi="Times New Roman" w:cs="Times New Roman"/>
          <w:sz w:val="24"/>
          <w:szCs w:val="24"/>
          <w:lang w:eastAsia="cs-CZ"/>
        </w:rPr>
        <w:t>na letních a podzimních táborech rozdělen do 3 bloků, dle denního režimu.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5"/>
      </w:r>
      <w:r w:rsidR="000B124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581298" w:rsidRPr="00534BD7" w:rsidRDefault="00581298" w:rsidP="00D16F8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534BD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Dopolední program</w:t>
      </w:r>
    </w:p>
    <w:p w:rsidR="00581298" w:rsidRDefault="00FB6720" w:rsidP="00FB672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Dopolední program začíná budíčkem dětí</w:t>
      </w:r>
      <w:r w:rsidR="00A2194A">
        <w:rPr>
          <w:rFonts w:ascii="Times New Roman" w:hAnsi="Times New Roman" w:cs="Times New Roman"/>
          <w:sz w:val="24"/>
          <w:szCs w:val="24"/>
          <w:lang w:eastAsia="cs-CZ"/>
        </w:rPr>
        <w:t xml:space="preserve">, po kterém je vyhrazen prostor pro osobní hygienu. </w:t>
      </w:r>
      <w:r w:rsidR="00435679">
        <w:rPr>
          <w:rFonts w:ascii="Times New Roman" w:hAnsi="Times New Roman" w:cs="Times New Roman"/>
          <w:sz w:val="24"/>
          <w:szCs w:val="24"/>
          <w:lang w:eastAsia="cs-CZ"/>
        </w:rPr>
        <w:t>Poté jsou děti svolány a společně se svým oddílem usedají ke snídani. Následně začínají první výukové bloky. Zde</w:t>
      </w:r>
      <w:r w:rsidR="004E65BB">
        <w:rPr>
          <w:rFonts w:ascii="Times New Roman" w:hAnsi="Times New Roman" w:cs="Times New Roman"/>
          <w:sz w:val="24"/>
          <w:szCs w:val="24"/>
          <w:lang w:eastAsia="cs-CZ"/>
        </w:rPr>
        <w:t xml:space="preserve"> se účastníci rozdělují do skupin dle jejich zaměření tábora </w:t>
      </w:r>
      <w:r w:rsidR="004E65BB">
        <w:rPr>
          <w:rFonts w:ascii="Times New Roman" w:hAnsi="Times New Roman" w:cs="Times New Roman"/>
          <w:sz w:val="24"/>
          <w:szCs w:val="24"/>
          <w:lang w:eastAsia="cs-CZ"/>
        </w:rPr>
        <w:br/>
        <w:t>a účastní se právě těch hodin, které jim přísluší. Po druhém výukovém bloku je prostor k první svačině. Po jídle se děti ještě v rámci dopolední části programu zúčastní dalšího výukového bloku, který je ukončen nástupem prvních oddílů k obědu.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6"/>
      </w:r>
    </w:p>
    <w:p w:rsidR="00BC7413" w:rsidRDefault="00BC7413" w:rsidP="00D16F8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C74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Odpolední program</w:t>
      </w:r>
    </w:p>
    <w:p w:rsidR="00B802BC" w:rsidRDefault="004C026C" w:rsidP="00CB5F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 odpoledním klidu, který začíná v okamžiku dojedení oběda, mají děti prostor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na své osobní volno. Na klidný a bezpečný průběh odpoledního programu dohlíží předem stanovená hlídka. Odpolední klid končí nástupem oddílů k odpolednímu programu. Tento program </w:t>
      </w:r>
      <w:r w:rsidR="00B802BC">
        <w:rPr>
          <w:rFonts w:ascii="Times New Roman" w:hAnsi="Times New Roman" w:cs="Times New Roman"/>
          <w:sz w:val="24"/>
          <w:szCs w:val="24"/>
          <w:lang w:eastAsia="cs-CZ"/>
        </w:rPr>
        <w:t>může mít podobu další výukové hodiny nebo může být spojen s dalším blokem v rámci celotáborové hry. V průběhu odpoledne je pro děti nachystána další svačina.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7"/>
      </w:r>
    </w:p>
    <w:p w:rsidR="004E65BB" w:rsidRDefault="00B802BC" w:rsidP="00CB5F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Nejoblíbenější formou celotáborových her jsou tzv. </w:t>
      </w:r>
      <w:r w:rsidRPr="00B802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etapové hry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Každá hra je jinak zaměřená a zpravidla zkouší odlišné dovednosti dětí. Kromě spolupráce si děti mohou vyzkoušet své kreativní tvoření, logické myšlení, ale také rychlost, nebo </w:t>
      </w:r>
      <w:r w:rsidR="000325D8">
        <w:rPr>
          <w:rFonts w:ascii="Times New Roman" w:hAnsi="Times New Roman" w:cs="Times New Roman"/>
          <w:sz w:val="24"/>
          <w:szCs w:val="24"/>
          <w:lang w:eastAsia="cs-CZ"/>
        </w:rPr>
        <w:t>vytrvalost.</w:t>
      </w:r>
      <w:r w:rsidR="00707170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8"/>
      </w:r>
    </w:p>
    <w:p w:rsidR="000325D8" w:rsidRDefault="000325D8" w:rsidP="00D16F8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25D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Večerní program</w:t>
      </w:r>
    </w:p>
    <w:p w:rsidR="000325D8" w:rsidRDefault="0007485F" w:rsidP="000748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Celotáborová hra je zpravidla ukončena večeří, po které mají děti osobní volno. V tomto volnu se připravují na nástup na večerní program, který se odehrává zpravidla od 20 hodin. Večerní program se nese v duchu zábavy. Pro každý den je nachystán jiný večerní program. Mezi nejoblíbenější</w:t>
      </w:r>
      <w:r w:rsidR="00894AB4">
        <w:rPr>
          <w:rFonts w:ascii="Times New Roman" w:hAnsi="Times New Roman" w:cs="Times New Roman"/>
          <w:sz w:val="24"/>
          <w:szCs w:val="24"/>
          <w:lang w:eastAsia="cs-CZ"/>
        </w:rPr>
        <w:t xml:space="preserve"> večerní programy na každém turnuse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patří diskotéka, Hollywood </w:t>
      </w:r>
      <w:r w:rsidR="00894AB4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nebo </w:t>
      </w:r>
      <w:r w:rsidRPr="00334963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crazy </w:t>
      </w:r>
      <w:r>
        <w:rPr>
          <w:rFonts w:ascii="Times New Roman" w:hAnsi="Times New Roman" w:cs="Times New Roman"/>
          <w:sz w:val="24"/>
          <w:szCs w:val="24"/>
          <w:lang w:eastAsia="cs-CZ"/>
        </w:rPr>
        <w:t>party.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79"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BC7413" w:rsidRDefault="005E5C8C" w:rsidP="006E1AC7">
      <w:pPr>
        <w:pStyle w:val="Nadpis3"/>
      </w:pPr>
      <w:bookmarkStart w:id="36" w:name="_Toc38283691"/>
      <w:r>
        <w:lastRenderedPageBreak/>
        <w:t>Dny se speciálním programem</w:t>
      </w:r>
      <w:bookmarkEnd w:id="36"/>
    </w:p>
    <w:p w:rsidR="005E5C8C" w:rsidRDefault="006E1AC7" w:rsidP="005E5C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Součástí každého turnusu je několik dnů, </w:t>
      </w:r>
      <w:r w:rsidR="00BA1A7C">
        <w:rPr>
          <w:rFonts w:ascii="Times New Roman" w:hAnsi="Times New Roman" w:cs="Times New Roman"/>
          <w:sz w:val="24"/>
          <w:szCs w:val="24"/>
          <w:lang w:eastAsia="cs-CZ"/>
        </w:rPr>
        <w:t xml:space="preserve">které se odlišují od ostatních právě </w:t>
      </w:r>
      <w:r w:rsidR="00BA1A7C">
        <w:rPr>
          <w:rFonts w:ascii="Times New Roman" w:hAnsi="Times New Roman" w:cs="Times New Roman"/>
          <w:sz w:val="24"/>
          <w:szCs w:val="24"/>
          <w:lang w:eastAsia="cs-CZ"/>
        </w:rPr>
        <w:br/>
        <w:t>svým speciálním programem.</w:t>
      </w:r>
      <w:r w:rsidR="005E5C8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842EE">
        <w:rPr>
          <w:rFonts w:ascii="Times New Roman" w:hAnsi="Times New Roman" w:cs="Times New Roman"/>
          <w:sz w:val="24"/>
          <w:szCs w:val="24"/>
          <w:lang w:eastAsia="cs-CZ"/>
        </w:rPr>
        <w:t>Mezi tyto speciální dny řadíme následující:</w:t>
      </w:r>
    </w:p>
    <w:p w:rsidR="005E5C8C" w:rsidRPr="005E5C8C" w:rsidRDefault="005E5C8C" w:rsidP="005E5C8C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5E5C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Příjezdový den</w:t>
      </w:r>
    </w:p>
    <w:p w:rsidR="003B025D" w:rsidRDefault="005E5C8C" w:rsidP="007C08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7C08E9">
        <w:rPr>
          <w:rFonts w:ascii="Times New Roman" w:hAnsi="Times New Roman" w:cs="Times New Roman"/>
          <w:sz w:val="24"/>
          <w:szCs w:val="24"/>
          <w:lang w:eastAsia="cs-CZ"/>
        </w:rPr>
        <w:t xml:space="preserve">rvní táborový den je nazýván jako </w:t>
      </w:r>
      <w:r w:rsidR="007C08E9" w:rsidRPr="00DE2A98">
        <w:rPr>
          <w:rFonts w:ascii="Times New Roman" w:hAnsi="Times New Roman" w:cs="Times New Roman"/>
          <w:sz w:val="24"/>
          <w:szCs w:val="24"/>
        </w:rPr>
        <w:t>„</w:t>
      </w:r>
      <w:r w:rsidR="007C08E9">
        <w:rPr>
          <w:rFonts w:ascii="Times New Roman" w:hAnsi="Times New Roman" w:cs="Times New Roman"/>
          <w:sz w:val="24"/>
          <w:szCs w:val="24"/>
        </w:rPr>
        <w:t>Příjezdový den</w:t>
      </w:r>
      <w:r w:rsidR="007C08E9" w:rsidRPr="00DE2A98">
        <w:rPr>
          <w:rFonts w:ascii="Times New Roman" w:hAnsi="Times New Roman" w:cs="Times New Roman"/>
          <w:sz w:val="24"/>
          <w:szCs w:val="24"/>
        </w:rPr>
        <w:t>“</w:t>
      </w:r>
      <w:r w:rsidR="00053687">
        <w:rPr>
          <w:rFonts w:ascii="Times New Roman" w:hAnsi="Times New Roman" w:cs="Times New Roman"/>
          <w:sz w:val="24"/>
          <w:szCs w:val="24"/>
        </w:rPr>
        <w:t xml:space="preserve">. </w:t>
      </w:r>
      <w:r w:rsidR="00543F6F">
        <w:rPr>
          <w:rFonts w:ascii="Times New Roman" w:hAnsi="Times New Roman" w:cs="Times New Roman"/>
          <w:sz w:val="24"/>
          <w:szCs w:val="24"/>
        </w:rPr>
        <w:t>V</w:t>
      </w:r>
      <w:r w:rsidR="00053687">
        <w:rPr>
          <w:rFonts w:ascii="Times New Roman" w:hAnsi="Times New Roman" w:cs="Times New Roman"/>
          <w:sz w:val="24"/>
          <w:szCs w:val="24"/>
        </w:rPr>
        <w:t xml:space="preserve"> průběhu odpoledních hodin jsou děti dovezeny na tábořiště. Po </w:t>
      </w:r>
      <w:r w:rsidR="003B025D">
        <w:rPr>
          <w:rFonts w:ascii="Times New Roman" w:hAnsi="Times New Roman" w:cs="Times New Roman"/>
          <w:sz w:val="24"/>
          <w:szCs w:val="24"/>
        </w:rPr>
        <w:t xml:space="preserve">příjezdu jsou děti ubytovány a zároveň je od nich vybrána potřebná táborová dokumentace. Následně je pro děti nachystán do večeře volný program. </w:t>
      </w:r>
      <w:r w:rsidR="003B025D">
        <w:rPr>
          <w:rFonts w:ascii="Times New Roman" w:hAnsi="Times New Roman" w:cs="Times New Roman"/>
          <w:sz w:val="24"/>
          <w:szCs w:val="24"/>
        </w:rPr>
        <w:br/>
        <w:t>Pro děti jsou k dispozici různé sportovní hry, ale také je promítán film. Po večeři jsou děti rozděleny do oddílů, ve kterých se až do večerky seznamují.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</w:rPr>
        <w:footnoteReference w:id="80"/>
      </w:r>
    </w:p>
    <w:p w:rsidR="005E5C8C" w:rsidRPr="00C842EE" w:rsidRDefault="003B025D" w:rsidP="003B025D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842E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Seznamovací den</w:t>
      </w:r>
    </w:p>
    <w:p w:rsidR="003B025D" w:rsidRDefault="003B025D" w:rsidP="003B02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Dopolední program druhé</w:t>
      </w:r>
      <w:r w:rsidR="00543F6F">
        <w:rPr>
          <w:rFonts w:ascii="Times New Roman" w:hAnsi="Times New Roman" w:cs="Times New Roman"/>
          <w:sz w:val="24"/>
          <w:szCs w:val="24"/>
          <w:lang w:eastAsia="cs-CZ"/>
        </w:rPr>
        <w:t>ho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dne se rovněž nese v duchu seznamování s</w:t>
      </w:r>
      <w:r w:rsidR="00543F6F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oddílem</w:t>
      </w:r>
      <w:r w:rsidR="00543F6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43F6F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543F6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s táborovým prostředním. </w:t>
      </w:r>
      <w:r w:rsidR="00C842EE">
        <w:rPr>
          <w:rFonts w:ascii="Times New Roman" w:hAnsi="Times New Roman" w:cs="Times New Roman"/>
          <w:sz w:val="24"/>
          <w:szCs w:val="24"/>
          <w:lang w:eastAsia="cs-CZ"/>
        </w:rPr>
        <w:t>Po obědě jsou děti rozděleny podle vybrané specializace a účastní se ateliérů, kde probíhají ukázkové hodiny lekcí, které je v průběhu tábora čekají.</w:t>
      </w:r>
      <w:r w:rsidR="00F86E73">
        <w:rPr>
          <w:rFonts w:ascii="Times New Roman" w:hAnsi="Times New Roman" w:cs="Times New Roman"/>
          <w:sz w:val="24"/>
          <w:szCs w:val="24"/>
          <w:lang w:eastAsia="cs-CZ"/>
        </w:rPr>
        <w:t xml:space="preserve"> Večerní program má podobu seznamovací diskotéky.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1"/>
      </w:r>
    </w:p>
    <w:p w:rsidR="00C842EE" w:rsidRPr="00C842EE" w:rsidRDefault="00C842EE" w:rsidP="00C842EE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842E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Odpočinkový den</w:t>
      </w:r>
    </w:p>
    <w:p w:rsidR="009910BC" w:rsidRDefault="00C842EE" w:rsidP="00C842EE">
      <w:pPr>
        <w:tabs>
          <w:tab w:val="left" w:pos="692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Odpočinkový den probíhá zpravidla uprostřed turnusu</w:t>
      </w:r>
      <w:r w:rsidR="00EA7C6D">
        <w:rPr>
          <w:rFonts w:ascii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 průběhu dne neprobíhají výukové hodiny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. Na programu jsou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další ukázkové ateliéry</w:t>
      </w:r>
      <w:r w:rsidR="00EA7C6D">
        <w:rPr>
          <w:rFonts w:ascii="Times New Roman" w:hAnsi="Times New Roman" w:cs="Times New Roman"/>
          <w:sz w:val="24"/>
          <w:szCs w:val="24"/>
          <w:lang w:eastAsia="cs-CZ"/>
        </w:rPr>
        <w:t xml:space="preserve"> nebo soutěže.</w:t>
      </w:r>
      <w:r w:rsidR="00F86E73">
        <w:rPr>
          <w:rFonts w:ascii="Times New Roman" w:hAnsi="Times New Roman" w:cs="Times New Roman"/>
          <w:sz w:val="24"/>
          <w:szCs w:val="24"/>
          <w:lang w:eastAsia="cs-CZ"/>
        </w:rPr>
        <w:t xml:space="preserve"> Odpolední program je rozdělen do dvou skupin. První skupina ihned po obědě odjíždí do aquaparku. Jedná 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86E73">
        <w:rPr>
          <w:rFonts w:ascii="Times New Roman" w:hAnsi="Times New Roman" w:cs="Times New Roman"/>
          <w:sz w:val="24"/>
          <w:szCs w:val="24"/>
          <w:lang w:eastAsia="cs-CZ"/>
        </w:rPr>
        <w:t>se o děti, kte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ré</w:t>
      </w:r>
      <w:r w:rsidR="00F86E73">
        <w:rPr>
          <w:rFonts w:ascii="Times New Roman" w:hAnsi="Times New Roman" w:cs="Times New Roman"/>
          <w:sz w:val="24"/>
          <w:szCs w:val="24"/>
          <w:lang w:eastAsia="cs-CZ"/>
        </w:rPr>
        <w:t xml:space="preserve"> mají doplacenou tuto příplatkovou aktivitu. Ostatní děti zůstávají v areálu, 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86E73">
        <w:rPr>
          <w:rFonts w:ascii="Times New Roman" w:hAnsi="Times New Roman" w:cs="Times New Roman"/>
          <w:sz w:val="24"/>
          <w:szCs w:val="24"/>
          <w:lang w:eastAsia="cs-CZ"/>
        </w:rPr>
        <w:t xml:space="preserve">kde je pro ně nachystán speciální program. </w:t>
      </w:r>
      <w:r w:rsidR="009910BC">
        <w:rPr>
          <w:rFonts w:ascii="Times New Roman" w:hAnsi="Times New Roman" w:cs="Times New Roman"/>
          <w:sz w:val="24"/>
          <w:szCs w:val="24"/>
          <w:lang w:eastAsia="cs-CZ"/>
        </w:rPr>
        <w:t>Odpolední program končí večeří, na kterou se vrací i skupina z aquaparku. Večer jsou promítány dva filmy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 xml:space="preserve"> na dvou místech</w:t>
      </w:r>
      <w:r w:rsidR="009910BC">
        <w:rPr>
          <w:rFonts w:ascii="Times New Roman" w:hAnsi="Times New Roman" w:cs="Times New Roman"/>
          <w:sz w:val="24"/>
          <w:szCs w:val="24"/>
          <w:lang w:eastAsia="cs-CZ"/>
        </w:rPr>
        <w:t>, mezi kterými si děti mohou vybrat. Většinou je k výběru známá komedie, nebo pohádka.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2"/>
      </w:r>
    </w:p>
    <w:p w:rsidR="00C43FE3" w:rsidRPr="00CE28A3" w:rsidRDefault="00C43FE3" w:rsidP="00C43FE3">
      <w:pPr>
        <w:pStyle w:val="Odstavecseseznamem"/>
        <w:numPr>
          <w:ilvl w:val="0"/>
          <w:numId w:val="15"/>
        </w:numPr>
        <w:tabs>
          <w:tab w:val="left" w:pos="692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E28A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Rozlučkový den</w:t>
      </w:r>
    </w:p>
    <w:p w:rsidR="00C43FE3" w:rsidRDefault="00061682" w:rsidP="002531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tento den probíhají různé taneční, výtvarné i sportovní soutěže, kterých se mohou děti účastnit.</w:t>
      </w:r>
      <w:r w:rsidR="00FB4427">
        <w:rPr>
          <w:rFonts w:ascii="Times New Roman" w:hAnsi="Times New Roman" w:cs="Times New Roman"/>
          <w:sz w:val="24"/>
          <w:szCs w:val="24"/>
          <w:lang w:eastAsia="cs-CZ"/>
        </w:rPr>
        <w:t xml:space="preserve"> V odpoledním klidu mají děti prostor pro balení osobních věcí a psaní dopisů </w:t>
      </w:r>
      <w:r w:rsidR="00FB4427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FB4427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svým kamarádům a vedoucím na památku. Večer jsou vyhlášeni vítězové všech soutěží, včetně celotáborové hry. Poté je na programu rozlučková diskotéka.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3"/>
      </w:r>
      <w:r w:rsidR="00FB44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C842EE" w:rsidRPr="009910BC" w:rsidRDefault="009910BC" w:rsidP="009910BC">
      <w:pPr>
        <w:pStyle w:val="Odstavecseseznamem"/>
        <w:numPr>
          <w:ilvl w:val="0"/>
          <w:numId w:val="15"/>
        </w:numPr>
        <w:tabs>
          <w:tab w:val="left" w:pos="692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9910B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Odjezdový den</w:t>
      </w:r>
    </w:p>
    <w:p w:rsidR="009910BC" w:rsidRDefault="009910BC" w:rsidP="00C43FE3">
      <w:pPr>
        <w:tabs>
          <w:tab w:val="left" w:pos="692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Poslední den je dřívější budíček. Děti mají sbalené veškeré osobní věci, včetně léčiv</w:t>
      </w:r>
      <w:r w:rsidR="00C43FE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43FE3">
        <w:rPr>
          <w:rFonts w:ascii="Times New Roman" w:hAnsi="Times New Roman" w:cs="Times New Roman"/>
          <w:sz w:val="24"/>
          <w:szCs w:val="24"/>
          <w:lang w:eastAsia="cs-CZ"/>
        </w:rPr>
        <w:br/>
        <w:t>a osobních dokumentů, již z předchozího večera. Pro děti je nachystána snídaně, zároveň dostanou i svačinu na cestu domů. Po odjezdu</w:t>
      </w:r>
      <w:r w:rsidR="006B28C7">
        <w:rPr>
          <w:rFonts w:ascii="Times New Roman" w:hAnsi="Times New Roman" w:cs="Times New Roman"/>
          <w:sz w:val="24"/>
          <w:szCs w:val="24"/>
          <w:lang w:eastAsia="cs-CZ"/>
        </w:rPr>
        <w:t xml:space="preserve"> dětí z</w:t>
      </w:r>
      <w:r w:rsidR="00C43FE3">
        <w:rPr>
          <w:rFonts w:ascii="Times New Roman" w:hAnsi="Times New Roman" w:cs="Times New Roman"/>
          <w:sz w:val="24"/>
          <w:szCs w:val="24"/>
          <w:lang w:eastAsia="cs-CZ"/>
        </w:rPr>
        <w:t xml:space="preserve"> jednoho turnusu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 xml:space="preserve"> všichni vedoucí 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br/>
        <w:t>a instruktoři, co zůstali v areálu</w:t>
      </w:r>
      <w:r w:rsidR="00C43FE3">
        <w:rPr>
          <w:rFonts w:ascii="Times New Roman" w:hAnsi="Times New Roman" w:cs="Times New Roman"/>
          <w:sz w:val="24"/>
          <w:szCs w:val="24"/>
          <w:lang w:eastAsia="cs-CZ"/>
        </w:rPr>
        <w:t xml:space="preserve"> uklízí celý areál a připra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vují jej</w:t>
      </w:r>
      <w:r w:rsidR="00C43FE3">
        <w:rPr>
          <w:rFonts w:ascii="Times New Roman" w:hAnsi="Times New Roman" w:cs="Times New Roman"/>
          <w:sz w:val="24"/>
          <w:szCs w:val="24"/>
          <w:lang w:eastAsia="cs-CZ"/>
        </w:rPr>
        <w:t xml:space="preserve"> pro nájezd nových táborníků dalšího turnusu.</w:t>
      </w:r>
      <w:r w:rsidR="009C729E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4"/>
      </w:r>
      <w:r w:rsidR="00C43FE3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</w:p>
    <w:p w:rsidR="006E1AC7" w:rsidRPr="009E39EC" w:rsidRDefault="00C43FE3" w:rsidP="00C43FE3">
      <w:pPr>
        <w:pStyle w:val="Nadpis3"/>
      </w:pPr>
      <w:bookmarkStart w:id="37" w:name="_Toc38283692"/>
      <w:r>
        <w:t>Program příměstského tábora</w:t>
      </w:r>
      <w:bookmarkEnd w:id="37"/>
      <w:r w:rsidR="007C08E9">
        <w:tab/>
      </w:r>
    </w:p>
    <w:p w:rsidR="001E3463" w:rsidRDefault="00851B10" w:rsidP="00BA1A7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Denní program pro příměstský tábor v Olomouci má odlišnou </w:t>
      </w:r>
      <w:r w:rsidR="00AD6D5C">
        <w:rPr>
          <w:rFonts w:ascii="Times New Roman" w:hAnsi="Times New Roman" w:cs="Times New Roman"/>
          <w:sz w:val="24"/>
          <w:szCs w:val="24"/>
          <w:lang w:eastAsia="cs-CZ"/>
        </w:rPr>
        <w:t>podobu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než zby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l</w:t>
      </w:r>
      <w:r>
        <w:rPr>
          <w:rFonts w:ascii="Times New Roman" w:hAnsi="Times New Roman" w:cs="Times New Roman"/>
          <w:sz w:val="24"/>
          <w:szCs w:val="24"/>
          <w:lang w:eastAsia="cs-CZ"/>
        </w:rPr>
        <w:t>é tábory.</w:t>
      </w:r>
      <w:r w:rsidR="00CF00B5">
        <w:rPr>
          <w:rFonts w:ascii="Times New Roman" w:hAnsi="Times New Roman" w:cs="Times New Roman"/>
          <w:sz w:val="24"/>
          <w:szCs w:val="24"/>
          <w:lang w:eastAsia="cs-CZ"/>
        </w:rPr>
        <w:t xml:space="preserve"> Podoba programu je znázorněna v tabulce č. 4. </w:t>
      </w:r>
      <w:r w:rsidR="006B28C7">
        <w:rPr>
          <w:rFonts w:ascii="Times New Roman" w:hAnsi="Times New Roman" w:cs="Times New Roman"/>
          <w:sz w:val="24"/>
          <w:szCs w:val="24"/>
          <w:lang w:eastAsia="cs-CZ"/>
        </w:rPr>
        <w:t xml:space="preserve">V den, kdy děti vyráží na výlet po Olomouci </w:t>
      </w:r>
      <w:r w:rsidR="006B28C7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a okolí </w:t>
      </w:r>
      <w:r w:rsidR="007A7D8A">
        <w:rPr>
          <w:rFonts w:ascii="Times New Roman" w:hAnsi="Times New Roman" w:cs="Times New Roman"/>
          <w:sz w:val="24"/>
          <w:szCs w:val="24"/>
          <w:lang w:eastAsia="cs-CZ"/>
        </w:rPr>
        <w:t>je tento denní rozvrh upraven</w:t>
      </w:r>
      <w:r w:rsidR="006B28C7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5"/>
      </w:r>
      <w:r w:rsidR="006B28C7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1E3463" w:rsidRDefault="001E3463" w:rsidP="001E3463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Tabulka č. </w:t>
      </w:r>
      <w:r w:rsidR="00A745B1">
        <w:rPr>
          <w:rFonts w:ascii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hAnsi="Times New Roman" w:cs="Times New Roman"/>
          <w:sz w:val="24"/>
          <w:szCs w:val="24"/>
          <w:lang w:eastAsia="cs-CZ"/>
        </w:rPr>
        <w:t>: Program příměstského tábora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5"/>
        <w:gridCol w:w="7205"/>
      </w:tblGrid>
      <w:tr w:rsidR="001E3463" w:rsidTr="00A745B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1E3463" w:rsidRPr="00A745B1" w:rsidRDefault="001E3463" w:rsidP="001E3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4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7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1E3463" w:rsidRPr="00A745B1" w:rsidRDefault="001E3463" w:rsidP="001E34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745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Aktivita</w:t>
            </w:r>
          </w:p>
        </w:tc>
      </w:tr>
      <w:tr w:rsidR="001E3463" w:rsidTr="00A745B1"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3463" w:rsidRDefault="001E3463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7:00 – 7:30</w:t>
            </w:r>
          </w:p>
        </w:tc>
        <w:tc>
          <w:tcPr>
            <w:tcW w:w="7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3463" w:rsidRDefault="001E3463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Příchod dětí</w:t>
            </w:r>
          </w:p>
        </w:tc>
      </w:tr>
      <w:tr w:rsidR="001E3463" w:rsidTr="00A745B1"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7:30 – 8:00</w:t>
            </w:r>
          </w:p>
        </w:tc>
        <w:tc>
          <w:tcPr>
            <w:tcW w:w="7222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1E3463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Seznámení s programem, ranní pohybová aktivita</w:t>
            </w:r>
          </w:p>
        </w:tc>
      </w:tr>
      <w:tr w:rsidR="001E3463" w:rsidTr="00A745B1"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8:00 – 9:00</w:t>
            </w:r>
          </w:p>
        </w:tc>
        <w:tc>
          <w:tcPr>
            <w:tcW w:w="7222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Pr="00487327" w:rsidRDefault="00487327" w:rsidP="00487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8732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8732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1E3463" w:rsidRPr="0048732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lok</w:t>
            </w:r>
          </w:p>
        </w:tc>
      </w:tr>
      <w:tr w:rsidR="001E3463" w:rsidTr="00A745B1"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9:00 – 9:30</w:t>
            </w:r>
          </w:p>
        </w:tc>
        <w:tc>
          <w:tcPr>
            <w:tcW w:w="7222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1E3463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Svačina </w:t>
            </w:r>
          </w:p>
        </w:tc>
      </w:tr>
      <w:tr w:rsidR="001E3463" w:rsidTr="00A745B1"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9:30 – 11:30</w:t>
            </w:r>
          </w:p>
        </w:tc>
        <w:tc>
          <w:tcPr>
            <w:tcW w:w="7222" w:type="dxa"/>
            <w:tcBorders>
              <w:left w:val="single" w:sz="12" w:space="0" w:color="auto"/>
              <w:right w:val="single" w:sz="12" w:space="0" w:color="auto"/>
            </w:tcBorders>
          </w:tcPr>
          <w:p w:rsidR="00487327" w:rsidRPr="00487327" w:rsidRDefault="00487327" w:rsidP="00487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2. blok</w:t>
            </w:r>
          </w:p>
        </w:tc>
      </w:tr>
      <w:tr w:rsidR="001E3463" w:rsidTr="00A745B1"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11:30 – 13:30</w:t>
            </w:r>
          </w:p>
        </w:tc>
        <w:tc>
          <w:tcPr>
            <w:tcW w:w="7222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1E3463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Oběd, odpočinek</w:t>
            </w:r>
          </w:p>
        </w:tc>
      </w:tr>
      <w:tr w:rsidR="001E3463" w:rsidTr="00A745B1"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13:00 – 14:30</w:t>
            </w:r>
          </w:p>
        </w:tc>
        <w:tc>
          <w:tcPr>
            <w:tcW w:w="7222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Pr="00487327" w:rsidRDefault="00487327" w:rsidP="00487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3. blok</w:t>
            </w:r>
          </w:p>
        </w:tc>
      </w:tr>
      <w:tr w:rsidR="001E3463" w:rsidTr="00A745B1"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14:30 – 15:00</w:t>
            </w:r>
          </w:p>
        </w:tc>
        <w:tc>
          <w:tcPr>
            <w:tcW w:w="7222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Svačina </w:t>
            </w:r>
          </w:p>
        </w:tc>
      </w:tr>
      <w:tr w:rsidR="001E3463" w:rsidTr="00A745B1">
        <w:tc>
          <w:tcPr>
            <w:tcW w:w="1838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15:00 – 16:30</w:t>
            </w:r>
          </w:p>
        </w:tc>
        <w:tc>
          <w:tcPr>
            <w:tcW w:w="7222" w:type="dxa"/>
            <w:tcBorders>
              <w:left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Táborová hra</w:t>
            </w:r>
          </w:p>
        </w:tc>
      </w:tr>
      <w:tr w:rsidR="001E3463" w:rsidTr="00FB4427"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16:30 – 17:00</w:t>
            </w:r>
          </w:p>
        </w:tc>
        <w:tc>
          <w:tcPr>
            <w:tcW w:w="7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463" w:rsidRDefault="00A745B1" w:rsidP="001E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Předání dětí rodičům</w:t>
            </w:r>
          </w:p>
        </w:tc>
      </w:tr>
    </w:tbl>
    <w:p w:rsidR="00487327" w:rsidRPr="00DE2A98" w:rsidRDefault="00A745B1" w:rsidP="0048732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5346C">
        <w:rPr>
          <w:rFonts w:ascii="Times New Roman" w:hAnsi="Times New Roman" w:cs="Times New Roman"/>
          <w:sz w:val="24"/>
          <w:szCs w:val="24"/>
          <w:lang w:eastAsia="cs-CZ"/>
        </w:rPr>
        <w:t>Zdroj:</w:t>
      </w:r>
      <w:r w:rsidR="00CD0EF1" w:rsidRPr="0035346C">
        <w:rPr>
          <w:rFonts w:ascii="Times New Roman" w:hAnsi="Times New Roman" w:cs="Times New Roman"/>
          <w:sz w:val="24"/>
          <w:szCs w:val="24"/>
          <w:lang w:eastAsia="cs-CZ"/>
        </w:rPr>
        <w:t xml:space="preserve"> Vlastní zpracování</w:t>
      </w:r>
      <w:r w:rsidR="004942C5">
        <w:rPr>
          <w:rFonts w:ascii="Times New Roman" w:hAnsi="Times New Roman" w:cs="Times New Roman"/>
          <w:sz w:val="24"/>
          <w:szCs w:val="24"/>
          <w:lang w:eastAsia="cs-CZ"/>
        </w:rPr>
        <w:t xml:space="preserve"> za základě </w:t>
      </w:r>
      <w:r w:rsidR="00F97926">
        <w:rPr>
          <w:rFonts w:ascii="Times New Roman" w:hAnsi="Times New Roman" w:cs="Times New Roman"/>
          <w:sz w:val="24"/>
          <w:szCs w:val="24"/>
          <w:lang w:eastAsia="cs-CZ"/>
        </w:rPr>
        <w:t xml:space="preserve">zdroje </w:t>
      </w:r>
      <w:r w:rsidR="00487327" w:rsidRPr="0035346C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Letní příměstský tábor v Olomouci</w:t>
      </w:r>
      <w:r w:rsidR="00487327" w:rsidRPr="0035346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[online].</w:t>
      </w:r>
    </w:p>
    <w:p w:rsidR="00C869E5" w:rsidRPr="00DE2A98" w:rsidRDefault="00C869E5" w:rsidP="00C869E5">
      <w:pPr>
        <w:pStyle w:val="Nadpis2"/>
        <w:rPr>
          <w:rFonts w:cs="Times New Roman"/>
          <w:lang w:eastAsia="cs-CZ"/>
        </w:rPr>
      </w:pPr>
      <w:bookmarkStart w:id="38" w:name="_Toc38283693"/>
      <w:r w:rsidRPr="00DE2A98">
        <w:rPr>
          <w:rFonts w:cs="Times New Roman"/>
          <w:lang w:eastAsia="cs-CZ"/>
        </w:rPr>
        <w:t>Personální management</w:t>
      </w:r>
      <w:bookmarkEnd w:id="38"/>
    </w:p>
    <w:p w:rsidR="00D23BFF" w:rsidRDefault="00CB1B48" w:rsidP="00B249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Stálý personál Agentury Tapazy v současnosti tvoří 7 zaměstnanců. V období hlavní sezóny, tj. v průběhu letních prázdnin se na jednotlivých turnusech ve všech středi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scí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ch vystřídá více než 400 zaměstnanců. </w:t>
      </w:r>
      <w:r w:rsidR="008B5F0A">
        <w:rPr>
          <w:rFonts w:ascii="Times New Roman" w:hAnsi="Times New Roman" w:cs="Times New Roman"/>
          <w:sz w:val="24"/>
          <w:szCs w:val="24"/>
          <w:lang w:eastAsia="cs-CZ"/>
        </w:rPr>
        <w:t>Na jednom turnuse pro jeden areál je zaměstnáno přibližně 80 členů personálu.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6"/>
      </w:r>
    </w:p>
    <w:p w:rsidR="00F97926" w:rsidRDefault="008B5F0A" w:rsidP="005127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Zaměstnanci, kteří 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>jsou součástí personálu v období hlavní sezóny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 jsou rozděleni 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br/>
        <w:t>do dvou skupin. První skupina tvoří tzv. provozní personál. Tato část personálu je tvořena nejen fotografy, kuchaři</w:t>
      </w:r>
      <w:r w:rsidR="002E5BEC">
        <w:rPr>
          <w:rFonts w:ascii="Times New Roman" w:hAnsi="Times New Roman" w:cs="Times New Roman"/>
          <w:sz w:val="24"/>
          <w:szCs w:val="24"/>
          <w:lang w:eastAsia="cs-CZ"/>
        </w:rPr>
        <w:t xml:space="preserve"> či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 zdravotníky</w:t>
      </w:r>
      <w:r w:rsidR="00F42455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 ale rov</w:t>
      </w:r>
      <w:r w:rsidR="00F42455">
        <w:rPr>
          <w:rFonts w:ascii="Times New Roman" w:hAnsi="Times New Roman" w:cs="Times New Roman"/>
          <w:sz w:val="24"/>
          <w:szCs w:val="24"/>
          <w:lang w:eastAsia="cs-CZ"/>
        </w:rPr>
        <w:t xml:space="preserve">něž 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>veškerý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 pomocný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 personál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. V průběhu táborů je tato skupina tvořena až 75 zaměstnanci. Větší skupinu personálu </w:t>
      </w:r>
      <w:r w:rsidR="00F97926">
        <w:rPr>
          <w:rFonts w:ascii="Times New Roman" w:hAnsi="Times New Roman" w:cs="Times New Roman"/>
          <w:sz w:val="24"/>
          <w:szCs w:val="24"/>
          <w:lang w:eastAsia="cs-CZ"/>
        </w:rPr>
        <w:t>tvoří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 tzv. výchovní personál, který se skládá z hlavních vedoucích, oddílových vedoucích a instruktorů, ale také pomocí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t xml:space="preserve"> tanečních</w:t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 lektorů.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7"/>
      </w:r>
      <w:r w:rsidR="00520FC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3E00B5" w:rsidRDefault="000F7300" w:rsidP="003C30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Uchazeči o práci na letním táboře se mohou hlásit na následující dostupné pracovní pozice:</w:t>
      </w:r>
    </w:p>
    <w:p w:rsidR="000F7300" w:rsidRPr="000F7300" w:rsidRDefault="000F7300" w:rsidP="003C3017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F730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Instruktor</w:t>
      </w:r>
    </w:p>
    <w:p w:rsidR="000F7300" w:rsidRPr="000F7300" w:rsidRDefault="005E5B26" w:rsidP="00135D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Na pozici instruktora se mohou hlásit zájemci už od 16 let. K výkonu práce musí doložit potvrzení o způsobilosti k práci s dětmi, které vydává na požádání lékař a potvrzení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o bezinfekčnosti. Instruktor nemá nárok na finanční odměnu, avšak má ubytování, stravu </w:t>
      </w:r>
      <w:r w:rsidR="00DA25E8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>i dopravu</w:t>
      </w:r>
      <w:r w:rsidR="00DA25E8">
        <w:rPr>
          <w:rFonts w:ascii="Times New Roman" w:hAnsi="Times New Roman" w:cs="Times New Roman"/>
          <w:sz w:val="24"/>
          <w:szCs w:val="24"/>
          <w:lang w:eastAsia="cs-CZ"/>
        </w:rPr>
        <w:t>, kromě vlastní dopravy,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plně hrazenou</w:t>
      </w:r>
      <w:r w:rsidR="00DA25E8">
        <w:rPr>
          <w:rFonts w:ascii="Times New Roman" w:hAnsi="Times New Roman" w:cs="Times New Roman"/>
          <w:sz w:val="24"/>
          <w:szCs w:val="24"/>
          <w:lang w:eastAsia="cs-CZ"/>
        </w:rPr>
        <w:t xml:space="preserve"> organizátorem. Náplní práce instruktora</w:t>
      </w:r>
      <w:r w:rsidR="00135DC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35DC2">
        <w:rPr>
          <w:rFonts w:ascii="Times New Roman" w:hAnsi="Times New Roman" w:cs="Times New Roman"/>
          <w:sz w:val="24"/>
          <w:szCs w:val="24"/>
          <w:lang w:eastAsia="cs-CZ"/>
        </w:rPr>
        <w:br/>
        <w:t>j</w:t>
      </w:r>
      <w:r w:rsidR="00DA25E8">
        <w:rPr>
          <w:rFonts w:ascii="Times New Roman" w:hAnsi="Times New Roman" w:cs="Times New Roman"/>
          <w:sz w:val="24"/>
          <w:szCs w:val="24"/>
          <w:lang w:eastAsia="cs-CZ"/>
        </w:rPr>
        <w:t xml:space="preserve">e trávit čas s dětmi z oddílu, pomáhat oddílovému vedoucímu a aktivně se zapojovat </w:t>
      </w:r>
      <w:r w:rsidR="00DA25E8">
        <w:rPr>
          <w:rFonts w:ascii="Times New Roman" w:hAnsi="Times New Roman" w:cs="Times New Roman"/>
          <w:sz w:val="24"/>
          <w:szCs w:val="24"/>
          <w:lang w:eastAsia="cs-CZ"/>
        </w:rPr>
        <w:br/>
        <w:t>do táborového programu a celotáborových soutěží.</w:t>
      </w:r>
      <w:r w:rsidR="004F7F4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8"/>
      </w:r>
    </w:p>
    <w:p w:rsidR="000F7300" w:rsidRPr="00DA25E8" w:rsidRDefault="000F7300" w:rsidP="003C3017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A25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Oddílový vedoucí</w:t>
      </w:r>
    </w:p>
    <w:p w:rsidR="00DA25E8" w:rsidRPr="00DA25E8" w:rsidRDefault="00DA25E8" w:rsidP="003C30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Oddílový vedoucí může být osoba starší 18 let. K výkonu práce musí rovněž předložit potvrzení o způsobilosti k práci s dětmi i </w:t>
      </w:r>
      <w:r w:rsidR="003C3017">
        <w:rPr>
          <w:rFonts w:ascii="Times New Roman" w:hAnsi="Times New Roman" w:cs="Times New Roman"/>
          <w:sz w:val="24"/>
          <w:szCs w:val="24"/>
          <w:lang w:eastAsia="cs-CZ"/>
        </w:rPr>
        <w:t xml:space="preserve">tzv. </w:t>
      </w:r>
      <w:r w:rsidR="003C3017" w:rsidRPr="00DE2A98">
        <w:rPr>
          <w:rFonts w:ascii="Times New Roman" w:hAnsi="Times New Roman" w:cs="Times New Roman"/>
          <w:sz w:val="24"/>
          <w:szCs w:val="24"/>
        </w:rPr>
        <w:t>„</w:t>
      </w:r>
      <w:r w:rsidR="003C3017">
        <w:rPr>
          <w:rFonts w:ascii="Times New Roman" w:hAnsi="Times New Roman" w:cs="Times New Roman"/>
          <w:sz w:val="24"/>
          <w:szCs w:val="24"/>
        </w:rPr>
        <w:t>bezinfekčnost</w:t>
      </w:r>
      <w:r w:rsidR="003C3017" w:rsidRPr="00DE2A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Vedoucí má nárok na plat, </w:t>
      </w:r>
      <w:r w:rsidR="003C3017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 to v rozmezí od 2500 do 4000 Kč za turnus. Výše platu je ovlivněna praxí, počtem turnusů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i výkonem při plnění zadaných povinností. Ubytování, stravu i dopravu zprostředkovanou táborem má plně hrazenou organizátorem tábora. Oddílový vedoucí je právně zodpovědný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za svůj oddíl, včetně instruktora. Náplní práce je tedy dohled nad přiděleným oddílem</w:t>
      </w:r>
      <w:r w:rsidR="003C301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C3017">
        <w:rPr>
          <w:rFonts w:ascii="Times New Roman" w:hAnsi="Times New Roman" w:cs="Times New Roman"/>
          <w:sz w:val="24"/>
          <w:szCs w:val="24"/>
          <w:lang w:eastAsia="cs-CZ"/>
        </w:rPr>
        <w:br/>
        <w:t>i nad ostatními účastníky tábora a aktivní zapojování do veškerých soutěží a večerních programů v průběhu turnusu.</w:t>
      </w:r>
      <w:r w:rsidR="00E72061">
        <w:rPr>
          <w:rFonts w:ascii="Times New Roman" w:hAnsi="Times New Roman" w:cs="Times New Roman"/>
          <w:sz w:val="24"/>
          <w:szCs w:val="24"/>
          <w:lang w:eastAsia="cs-CZ"/>
        </w:rPr>
        <w:t xml:space="preserve"> Oddílový vedoucí má k dispozici seznam dětí v jeho oddíle, podoba samotného seznamu je znázorněna v příloze č. 4.</w:t>
      </w:r>
      <w:r w:rsidR="004F7F4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89"/>
      </w:r>
    </w:p>
    <w:p w:rsidR="000F7300" w:rsidRPr="003C3017" w:rsidRDefault="000F7300" w:rsidP="003C3017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301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Zdravotník</w:t>
      </w:r>
    </w:p>
    <w:p w:rsidR="003C3017" w:rsidRDefault="003C3017" w:rsidP="003C30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Na pozici zdravotníka se může přihlásit osoba, která je starší 18 let a má minimální zdravotnické vzdělání platné dle vyhlášky.</w:t>
      </w:r>
      <w:r w:rsidR="002D2510">
        <w:rPr>
          <w:rFonts w:ascii="Times New Roman" w:hAnsi="Times New Roman" w:cs="Times New Roman"/>
          <w:sz w:val="24"/>
          <w:szCs w:val="24"/>
          <w:lang w:eastAsia="cs-CZ"/>
        </w:rPr>
        <w:t xml:space="preserve"> Zdravotníkovi náleží plat v maximální výši </w:t>
      </w:r>
      <w:r w:rsidR="002D2510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2D2510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5000 Kč za turnus, výše platu je ovlivněna délkou turnusu. Veškeré služby zprostředkované organizací má plně hrazeny. Náplní této pracovní pozice je dohled na pravidelné užívání léků dětmi, ošetřování zranění a úrazů nejen dětí, ale také kontroluje vhodnost jídelníčku i denního režimu. Důležitou povinností zdravotníka je vedení zdravotnického deníku, který je znázorněn v příloze č. </w:t>
      </w:r>
      <w:r w:rsidR="00E72061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2D2510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F7F4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0"/>
      </w:r>
    </w:p>
    <w:p w:rsidR="000F7300" w:rsidRPr="00E00EA0" w:rsidRDefault="000F7300" w:rsidP="000F7300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00EA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Pomocník do kuchyně</w:t>
      </w:r>
    </w:p>
    <w:p w:rsidR="002D2510" w:rsidRDefault="002D2510" w:rsidP="002D25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Pracovníkem v kuchyni se může stát osoba starší 16 let držící platný zdravotnický průkaz pracovníka v potravinářství. </w:t>
      </w:r>
      <w:r w:rsidR="00E00EA0">
        <w:rPr>
          <w:rFonts w:ascii="Times New Roman" w:hAnsi="Times New Roman" w:cs="Times New Roman"/>
          <w:sz w:val="24"/>
          <w:szCs w:val="24"/>
          <w:lang w:eastAsia="cs-CZ"/>
        </w:rPr>
        <w:t xml:space="preserve">Plat pracovníka je v maximální výši 4000 Kč za turnus, výše je ovlivněna praxí a počtem odpracovaných turnusů. Veškeré služby zprostředkované agenturou má zcela zdarma. </w:t>
      </w:r>
      <w:r w:rsidR="00B97333">
        <w:rPr>
          <w:rFonts w:ascii="Times New Roman" w:hAnsi="Times New Roman" w:cs="Times New Roman"/>
          <w:sz w:val="24"/>
          <w:szCs w:val="24"/>
          <w:lang w:eastAsia="cs-CZ"/>
        </w:rPr>
        <w:t>Náplní práce je asistence hlavnímu kuchaři při přípravě 5 jídel denně, dohlíží na úklid v kuchyni a další potřebné činnosti.</w:t>
      </w:r>
      <w:r w:rsidR="004F7F4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1"/>
      </w:r>
    </w:p>
    <w:p w:rsidR="000F7300" w:rsidRDefault="000F7300" w:rsidP="000F7300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B9733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Pomocník na úklid</w:t>
      </w:r>
    </w:p>
    <w:p w:rsidR="00B97333" w:rsidRPr="00B97333" w:rsidRDefault="00B97333" w:rsidP="00B973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Na tuto pracovní pozici se může přihlásit osoba starší 16 let. Osobě náleží </w:t>
      </w:r>
      <w:r w:rsidR="00663907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plat od 3500 Kč do maximální výše 4500 Kč za turnus, výše platu je ovlivněna počtem odpracovaných turnusů. Veškeré služby potřebné v průběhu turnusu jsou plně hrazeny pořadatelem tábora. </w:t>
      </w:r>
      <w:r w:rsidR="00286DC1">
        <w:rPr>
          <w:rFonts w:ascii="Times New Roman" w:hAnsi="Times New Roman" w:cs="Times New Roman"/>
          <w:sz w:val="24"/>
          <w:szCs w:val="24"/>
          <w:lang w:eastAsia="cs-CZ"/>
        </w:rPr>
        <w:t>Náplní uklízeče je dohled na pořádek ve všech společenských prostorech tábora i v sociálních zařízeních.</w:t>
      </w:r>
      <w:r w:rsidR="004F7F4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2"/>
      </w:r>
    </w:p>
    <w:p w:rsidR="00286DC1" w:rsidRDefault="000F7300" w:rsidP="00286DC1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86DC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Obsluha táborového občerstvení </w:t>
      </w:r>
    </w:p>
    <w:p w:rsidR="00286DC1" w:rsidRPr="00286DC1" w:rsidRDefault="00286DC1" w:rsidP="00286D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Obsluhou v tzv. </w:t>
      </w:r>
      <w:r w:rsidR="00663907" w:rsidRPr="00DE2A98">
        <w:rPr>
          <w:rFonts w:ascii="Times New Roman" w:hAnsi="Times New Roman" w:cs="Times New Roman"/>
          <w:sz w:val="24"/>
          <w:szCs w:val="24"/>
        </w:rPr>
        <w:t>„</w:t>
      </w:r>
      <w:r w:rsidR="00663907">
        <w:rPr>
          <w:rFonts w:ascii="Times New Roman" w:hAnsi="Times New Roman" w:cs="Times New Roman"/>
          <w:sz w:val="24"/>
          <w:szCs w:val="24"/>
        </w:rPr>
        <w:t>toře</w:t>
      </w:r>
      <w:r w:rsidR="00663907" w:rsidRPr="00DE2A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může být osoba starší 18 let, která má v držení platný zdravotní průkaz pracovníka v potravinářství. Tomuto pracovníkovi náleží finanční odměna ve výši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3000 Kč za turnus. Ubytování, stravu i dopravu zajištěnou táborem má zcela zdarma. Obsluha stánku má hmotnou odpovědnost za zboží a peníze v</w:t>
      </w:r>
      <w:r w:rsidR="0062621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prost</w:t>
      </w:r>
      <w:r w:rsidR="00626214">
        <w:rPr>
          <w:rFonts w:ascii="Times New Roman" w:hAnsi="Times New Roman" w:cs="Times New Roman"/>
          <w:sz w:val="24"/>
          <w:szCs w:val="24"/>
          <w:lang w:eastAsia="cs-CZ"/>
        </w:rPr>
        <w:t xml:space="preserve">orách tory. Rovněž dohlíží </w:t>
      </w:r>
      <w:r w:rsidR="00626214">
        <w:rPr>
          <w:rFonts w:ascii="Times New Roman" w:hAnsi="Times New Roman" w:cs="Times New Roman"/>
          <w:sz w:val="24"/>
          <w:szCs w:val="24"/>
          <w:lang w:eastAsia="cs-CZ"/>
        </w:rPr>
        <w:br/>
        <w:t>na dodržování hygienických předpisů a prodává dostupné zboží a občerstvení.</w:t>
      </w:r>
      <w:r w:rsidR="004F7F4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3"/>
      </w:r>
    </w:p>
    <w:p w:rsidR="000F7300" w:rsidRPr="00626214" w:rsidRDefault="000F7300" w:rsidP="000F7300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62621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Fotograf/kameraman</w:t>
      </w:r>
    </w:p>
    <w:p w:rsidR="00626214" w:rsidRDefault="007C7CC3" w:rsidP="006262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Táborovým fotografem se může stát osoba starší 16 let. Výhodou je, má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-li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uchazeč k dispozici vlastní fotoaparát, v opačném případě </w:t>
      </w:r>
      <w:r w:rsidR="004F7F4D">
        <w:rPr>
          <w:rFonts w:ascii="Times New Roman" w:hAnsi="Times New Roman" w:cs="Times New Roman"/>
          <w:sz w:val="24"/>
          <w:szCs w:val="24"/>
          <w:lang w:eastAsia="cs-CZ"/>
        </w:rPr>
        <w:t xml:space="preserve">mu je propůjčen táborový fotoaparát. Fotografovi či kameramanovi náleží plat v maximální výši 4000 Kč za turnus, výše finanční </w:t>
      </w:r>
      <w:r w:rsidR="004F7F4D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odměny je ovlivněna počtem odpracovaných turnusů. Veškeré potřební služby zprostředkované agenturou má zcela zdarma. Náplní práce je zachycení co nejvíce okamžiků ze všech aktivit </w:t>
      </w:r>
      <w:r w:rsidR="004F7F4D">
        <w:rPr>
          <w:rFonts w:ascii="Times New Roman" w:hAnsi="Times New Roman" w:cs="Times New Roman"/>
          <w:sz w:val="24"/>
          <w:szCs w:val="24"/>
          <w:lang w:eastAsia="cs-CZ"/>
        </w:rPr>
        <w:br/>
        <w:t>a programu tábora, a to pomocí fotografií a videí.</w:t>
      </w:r>
      <w:r w:rsidR="004F7F4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4"/>
      </w:r>
    </w:p>
    <w:p w:rsidR="00273942" w:rsidRDefault="00273942" w:rsidP="00B249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Vzhledem k počtu pracovních pozic, které se na tábořišti vyskytují</w:t>
      </w:r>
      <w:r w:rsidR="00A602DE">
        <w:rPr>
          <w:rFonts w:ascii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je nutné, aby byly pevně stanoveny vztahy nadřízenosti či podřízenosti.</w:t>
      </w:r>
      <w:r w:rsidR="006F0AB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B6E91">
        <w:rPr>
          <w:rFonts w:ascii="Times New Roman" w:hAnsi="Times New Roman" w:cs="Times New Roman"/>
          <w:sz w:val="24"/>
          <w:szCs w:val="24"/>
          <w:lang w:eastAsia="cs-CZ"/>
        </w:rPr>
        <w:t xml:space="preserve">Tyto vztahy jsou zachyceny organizační strukturou, jejíž podoba je znázorněna pomocí obrázku č. 2. </w:t>
      </w:r>
      <w:r w:rsidR="00B5089E">
        <w:rPr>
          <w:rFonts w:ascii="Times New Roman" w:hAnsi="Times New Roman" w:cs="Times New Roman"/>
          <w:sz w:val="24"/>
          <w:szCs w:val="24"/>
          <w:lang w:eastAsia="cs-CZ"/>
        </w:rPr>
        <w:t xml:space="preserve">Na nejvyšší pozici je stálý personál Agentury Tapazy, který řídí a kontroluje plnění přiřazených povinností veškerého táborového personálu. Hlavní kuchař je nadřazen pomocníkům v kuchyni, za které rovněž zodpovídá. Hlavní vedoucí dohlíží na vykonanou práci lektorů a oddílových vedoucích. Instruktoři </w:t>
      </w:r>
      <w:r w:rsidR="00B5089E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jsou podřazeni oddílovému vedoucímu, ke kterému byli přiřazeni. Pod </w:t>
      </w:r>
      <w:r w:rsidR="003C5D2D">
        <w:rPr>
          <w:rFonts w:ascii="Times New Roman" w:hAnsi="Times New Roman" w:cs="Times New Roman"/>
          <w:sz w:val="24"/>
          <w:szCs w:val="24"/>
          <w:lang w:eastAsia="cs-CZ"/>
        </w:rPr>
        <w:t xml:space="preserve">ostatní personál </w:t>
      </w:r>
      <w:r w:rsidR="00A602DE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3C5D2D">
        <w:rPr>
          <w:rFonts w:ascii="Times New Roman" w:hAnsi="Times New Roman" w:cs="Times New Roman"/>
          <w:sz w:val="24"/>
          <w:szCs w:val="24"/>
          <w:lang w:eastAsia="cs-CZ"/>
        </w:rPr>
        <w:t>je zařazena obsluha bufetu</w:t>
      </w:r>
      <w:r w:rsidR="00A602DE">
        <w:rPr>
          <w:rFonts w:ascii="Times New Roman" w:hAnsi="Times New Roman" w:cs="Times New Roman"/>
          <w:sz w:val="24"/>
          <w:szCs w:val="24"/>
          <w:lang w:eastAsia="cs-CZ"/>
        </w:rPr>
        <w:t xml:space="preserve"> nebo pomocník na úklid.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5"/>
      </w:r>
    </w:p>
    <w:p w:rsidR="00C05695" w:rsidRPr="00DE2A98" w:rsidRDefault="00C05695" w:rsidP="00BF2A7F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35346C">
        <w:rPr>
          <w:rFonts w:ascii="Times New Roman" w:hAnsi="Times New Roman" w:cs="Times New Roman"/>
          <w:sz w:val="24"/>
          <w:szCs w:val="24"/>
          <w:lang w:eastAsia="cs-CZ"/>
        </w:rPr>
        <w:t>Obrázek č. 2: Organizační struktura Agentury Tapazy</w:t>
      </w:r>
    </w:p>
    <w:p w:rsidR="00C05695" w:rsidRPr="00DE2A98" w:rsidRDefault="00C05695" w:rsidP="00C05695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DE2A9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1162763" wp14:editId="59F1ED89">
            <wp:extent cx="5716865" cy="2705100"/>
            <wp:effectExtent l="38100" t="0" r="177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C05695" w:rsidRPr="00DE2A98" w:rsidRDefault="00C05695" w:rsidP="00C05695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35346C">
        <w:rPr>
          <w:rFonts w:ascii="Times New Roman" w:hAnsi="Times New Roman" w:cs="Times New Roman"/>
          <w:sz w:val="24"/>
          <w:szCs w:val="24"/>
          <w:lang w:eastAsia="cs-CZ"/>
        </w:rPr>
        <w:t>Zdroj: Vlastní zpracování</w:t>
      </w:r>
    </w:p>
    <w:p w:rsidR="009441E0" w:rsidRDefault="0052341C" w:rsidP="009441E0">
      <w:pPr>
        <w:pStyle w:val="Nadpis3"/>
      </w:pPr>
      <w:bookmarkStart w:id="39" w:name="_Toc38283694"/>
      <w:r>
        <w:t>Zajištění personálu</w:t>
      </w:r>
      <w:bookmarkEnd w:id="39"/>
    </w:p>
    <w:p w:rsidR="00AB7156" w:rsidRDefault="006D7130" w:rsidP="001102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Celý proces náboru personálu na tábor má několik fází. První fází je přihlášení uchazečů o práci. K přihlášení je nutné vyplnit přihlášku, která je k dispozici na webových stránkách Agentury Tapazy. V případě, že se uchazeč zajímá o pozici </w:t>
      </w:r>
      <w:r w:rsidRPr="00DE2A9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Hlavní vedoucí tábora</w:t>
      </w:r>
      <w:r w:rsidRPr="00DE2A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je nezbytné společně s přihláškou zaslat také životopis, například </w:t>
      </w:r>
      <w:r w:rsidR="007130AA">
        <w:rPr>
          <w:rFonts w:ascii="Times New Roman" w:hAnsi="Times New Roman" w:cs="Times New Roman"/>
          <w:sz w:val="24"/>
          <w:szCs w:val="24"/>
        </w:rPr>
        <w:t>prostřednictvím</w:t>
      </w:r>
      <w:r>
        <w:rPr>
          <w:rFonts w:ascii="Times New Roman" w:hAnsi="Times New Roman" w:cs="Times New Roman"/>
          <w:sz w:val="24"/>
          <w:szCs w:val="24"/>
        </w:rPr>
        <w:t xml:space="preserve"> e-mailu.</w:t>
      </w:r>
      <w:r w:rsidR="00A86BD8">
        <w:rPr>
          <w:rFonts w:ascii="Times New Roman" w:hAnsi="Times New Roman" w:cs="Times New Roman"/>
          <w:sz w:val="24"/>
          <w:szCs w:val="24"/>
        </w:rPr>
        <w:t xml:space="preserve"> Odesláním přihlášky se považuje přihlášení zájemce za závazné.</w:t>
      </w:r>
      <w:r w:rsidR="00883B12">
        <w:rPr>
          <w:rFonts w:ascii="Times New Roman" w:hAnsi="Times New Roman" w:cs="Times New Roman"/>
          <w:sz w:val="24"/>
          <w:szCs w:val="24"/>
        </w:rPr>
        <w:t xml:space="preserve"> Jedná-li se o neplnoletého uchazeče musí </w:t>
      </w:r>
      <w:r w:rsidR="00883B12">
        <w:rPr>
          <w:rFonts w:ascii="Times New Roman" w:hAnsi="Times New Roman" w:cs="Times New Roman"/>
          <w:sz w:val="24"/>
          <w:szCs w:val="24"/>
        </w:rPr>
        <w:lastRenderedPageBreak/>
        <w:t xml:space="preserve">být v přihlášce vyplněn i kontakt na zákonného zástupce, který odesláním přihlášky schvaluje účast zájemce na táboře. </w:t>
      </w:r>
      <w:r w:rsidR="007130AA">
        <w:rPr>
          <w:rFonts w:ascii="Times New Roman" w:hAnsi="Times New Roman" w:cs="Times New Roman"/>
          <w:sz w:val="24"/>
          <w:szCs w:val="24"/>
        </w:rPr>
        <w:t>Uchazeči o pracovní pozice mohou</w:t>
      </w:r>
      <w:r w:rsidR="00A86BD8">
        <w:rPr>
          <w:rFonts w:ascii="Times New Roman" w:hAnsi="Times New Roman" w:cs="Times New Roman"/>
          <w:sz w:val="24"/>
          <w:szCs w:val="24"/>
        </w:rPr>
        <w:t xml:space="preserve"> </w:t>
      </w:r>
      <w:r w:rsidR="007130AA">
        <w:rPr>
          <w:rFonts w:ascii="Times New Roman" w:hAnsi="Times New Roman" w:cs="Times New Roman"/>
          <w:sz w:val="24"/>
          <w:szCs w:val="24"/>
        </w:rPr>
        <w:t>přihlášky posílat až do konce března.</w:t>
      </w:r>
      <w:r w:rsidR="000D4019">
        <w:rPr>
          <w:rFonts w:ascii="Times New Roman" w:hAnsi="Times New Roman" w:cs="Times New Roman"/>
          <w:sz w:val="24"/>
          <w:szCs w:val="24"/>
        </w:rPr>
        <w:t xml:space="preserve"> V další fázi</w:t>
      </w:r>
      <w:r w:rsidR="007130AA">
        <w:rPr>
          <w:rFonts w:ascii="Times New Roman" w:hAnsi="Times New Roman" w:cs="Times New Roman"/>
          <w:sz w:val="24"/>
          <w:szCs w:val="24"/>
        </w:rPr>
        <w:t xml:space="preserve"> jsou veškeré přihlášky vyhodnocovány pomocí</w:t>
      </w:r>
      <w:r w:rsidR="00A86BD8">
        <w:rPr>
          <w:rFonts w:ascii="Times New Roman" w:hAnsi="Times New Roman" w:cs="Times New Roman"/>
          <w:sz w:val="24"/>
          <w:szCs w:val="24"/>
        </w:rPr>
        <w:t xml:space="preserve"> </w:t>
      </w:r>
      <w:r w:rsidR="007130AA">
        <w:rPr>
          <w:rFonts w:ascii="Times New Roman" w:hAnsi="Times New Roman" w:cs="Times New Roman"/>
          <w:sz w:val="24"/>
          <w:szCs w:val="24"/>
        </w:rPr>
        <w:t>výběrového řízení.</w:t>
      </w:r>
      <w:r w:rsidR="004E45D9">
        <w:rPr>
          <w:rFonts w:ascii="Times New Roman" w:hAnsi="Times New Roman" w:cs="Times New Roman"/>
          <w:sz w:val="24"/>
          <w:szCs w:val="24"/>
        </w:rPr>
        <w:t xml:space="preserve"> Zájemci, kteří splňují veškeré stanovené podmínky</w:t>
      </w:r>
      <w:r w:rsidR="00254532">
        <w:rPr>
          <w:rFonts w:ascii="Times New Roman" w:hAnsi="Times New Roman" w:cs="Times New Roman"/>
          <w:sz w:val="24"/>
          <w:szCs w:val="24"/>
        </w:rPr>
        <w:t>,</w:t>
      </w:r>
      <w:r w:rsidR="004E45D9">
        <w:rPr>
          <w:rFonts w:ascii="Times New Roman" w:hAnsi="Times New Roman" w:cs="Times New Roman"/>
          <w:sz w:val="24"/>
          <w:szCs w:val="24"/>
        </w:rPr>
        <w:t xml:space="preserve"> jsou o přijetí informováni prostřednictvím e-mailu</w:t>
      </w:r>
      <w:r w:rsidR="000D4019">
        <w:rPr>
          <w:rFonts w:ascii="Times New Roman" w:hAnsi="Times New Roman" w:cs="Times New Roman"/>
          <w:sz w:val="24"/>
          <w:szCs w:val="24"/>
        </w:rPr>
        <w:t xml:space="preserve">, </w:t>
      </w:r>
      <w:r w:rsidR="000D4019">
        <w:rPr>
          <w:rFonts w:ascii="Times New Roman" w:hAnsi="Times New Roman" w:cs="Times New Roman"/>
          <w:sz w:val="24"/>
          <w:szCs w:val="24"/>
        </w:rPr>
        <w:br/>
        <w:t>a to nejpozději do konce dubna. Součástí e-mailu jsou i doplňující informace o školení a veškeré potřebné dokumenty. Účast na školení je pr</w:t>
      </w:r>
      <w:r w:rsidR="00110267">
        <w:rPr>
          <w:rFonts w:ascii="Times New Roman" w:hAnsi="Times New Roman" w:cs="Times New Roman"/>
          <w:sz w:val="24"/>
          <w:szCs w:val="24"/>
        </w:rPr>
        <w:t>o všechny přijaté uchazeče povinná. Blíže popsané informace o školení personálu se nachází v kapitole 4.3.2 Školení personálu.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</w:rPr>
        <w:footnoteReference w:id="96"/>
      </w:r>
    </w:p>
    <w:p w:rsidR="00A10613" w:rsidRDefault="00A10613" w:rsidP="00A10613">
      <w:pPr>
        <w:pStyle w:val="Nadpis4"/>
        <w:rPr>
          <w:lang w:eastAsia="cs-CZ"/>
        </w:rPr>
      </w:pPr>
      <w:bookmarkStart w:id="40" w:name="_Toc38283695"/>
      <w:r>
        <w:rPr>
          <w:lang w:eastAsia="cs-CZ"/>
        </w:rPr>
        <w:t>Instruktorská škola</w:t>
      </w:r>
      <w:bookmarkEnd w:id="40"/>
    </w:p>
    <w:p w:rsidR="00A10613" w:rsidRDefault="0023363F" w:rsidP="00D76E8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Agentura si rovněž vychovává své nové instruktory již v průběhu léta, a to pomocí Instruktorské školy. </w:t>
      </w:r>
      <w:r w:rsidR="007641D8">
        <w:rPr>
          <w:rFonts w:ascii="Times New Roman" w:hAnsi="Times New Roman" w:cs="Times New Roman"/>
          <w:sz w:val="24"/>
          <w:szCs w:val="24"/>
          <w:lang w:eastAsia="cs-CZ"/>
        </w:rPr>
        <w:t>Tento instruktorský kurz probíhá v rámci několika turnusů</w:t>
      </w:r>
      <w:r w:rsidR="00165C45">
        <w:rPr>
          <w:rFonts w:ascii="Times New Roman" w:hAnsi="Times New Roman" w:cs="Times New Roman"/>
          <w:sz w:val="24"/>
          <w:szCs w:val="24"/>
          <w:lang w:eastAsia="cs-CZ"/>
        </w:rPr>
        <w:t xml:space="preserve"> a mohou </w:t>
      </w:r>
      <w:r w:rsidR="00165C45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se jej zúčastnit zájemci starší 15 let. Pro úspěšné zakončení kurzu je nutné splnit veškeré podmínky, které </w:t>
      </w:r>
      <w:r w:rsidR="00401FFD">
        <w:rPr>
          <w:rFonts w:ascii="Times New Roman" w:hAnsi="Times New Roman" w:cs="Times New Roman"/>
          <w:sz w:val="24"/>
          <w:szCs w:val="24"/>
          <w:lang w:eastAsia="cs-CZ"/>
        </w:rPr>
        <w:t xml:space="preserve">jsou stanoveny společností k získání certifikátu instruktora. Úspěšní jedinci </w:t>
      </w:r>
      <w:r w:rsidR="00401FFD">
        <w:rPr>
          <w:rFonts w:ascii="Times New Roman" w:hAnsi="Times New Roman" w:cs="Times New Roman"/>
          <w:sz w:val="24"/>
          <w:szCs w:val="24"/>
          <w:lang w:eastAsia="cs-CZ"/>
        </w:rPr>
        <w:br/>
        <w:t>se na konci turnusu stanou</w:t>
      </w:r>
      <w:r w:rsidR="00F04C29">
        <w:rPr>
          <w:rFonts w:ascii="Times New Roman" w:hAnsi="Times New Roman" w:cs="Times New Roman"/>
          <w:sz w:val="24"/>
          <w:szCs w:val="24"/>
          <w:lang w:eastAsia="cs-CZ"/>
        </w:rPr>
        <w:t xml:space="preserve"> členy personálu. Jedná-li se o absolventa z prvních turnusů, může mu být nabídnuta účast na některých z následujících turnus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="00F04C29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942C5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7"/>
      </w:r>
      <w:r w:rsidR="00A1061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A10613" w:rsidRDefault="00A10613" w:rsidP="002336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Nápl</w:t>
      </w:r>
      <w:r w:rsidR="00E83881">
        <w:rPr>
          <w:rFonts w:ascii="Times New Roman" w:hAnsi="Times New Roman" w:cs="Times New Roman"/>
          <w:sz w:val="24"/>
          <w:szCs w:val="24"/>
          <w:lang w:eastAsia="cs-CZ"/>
        </w:rPr>
        <w:t>ň instruktorského kurzu je následující</w:t>
      </w:r>
      <w:r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:rsidR="00CB36EE" w:rsidRDefault="00CB36EE" w:rsidP="00A1061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několik přednášek s hlavním vedoucím obsahující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ch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základní informace 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 chodu tábora, tzn. povinnosti nejen pořadatele, ale rovněž veškerého táborového personálu, tvorba denního programu a tak dále, </w:t>
      </w:r>
    </w:p>
    <w:p w:rsidR="00CB36EE" w:rsidRDefault="00CB36EE" w:rsidP="00A1061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přednášky se zdravotníkem, kde se účastníci naučí základy první pomoci, účinky léků, které jsou dětem podávány, ale také anatomii lidského těla,</w:t>
      </w:r>
    </w:p>
    <w:p w:rsidR="00A10613" w:rsidRDefault="00E83881" w:rsidP="00A10613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náplní další přednášky 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 dětské psychologie, tzn. znázornění </w:t>
      </w:r>
      <w:r w:rsidR="006C2836">
        <w:rPr>
          <w:rFonts w:ascii="Times New Roman" w:hAnsi="Times New Roman" w:cs="Times New Roman"/>
          <w:sz w:val="24"/>
          <w:szCs w:val="24"/>
          <w:lang w:eastAsia="cs-CZ"/>
        </w:rPr>
        <w:t xml:space="preserve">několik </w:t>
      </w:r>
      <w:r>
        <w:rPr>
          <w:rFonts w:ascii="Times New Roman" w:hAnsi="Times New Roman" w:cs="Times New Roman"/>
          <w:sz w:val="24"/>
          <w:szCs w:val="24"/>
          <w:lang w:eastAsia="cs-CZ"/>
        </w:rPr>
        <w:t>krizov</w:t>
      </w:r>
      <w:r w:rsidR="006C2836">
        <w:rPr>
          <w:rFonts w:ascii="Times New Roman" w:hAnsi="Times New Roman" w:cs="Times New Roman"/>
          <w:sz w:val="24"/>
          <w:szCs w:val="24"/>
          <w:lang w:eastAsia="cs-CZ"/>
        </w:rPr>
        <w:t>ých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situac</w:t>
      </w:r>
      <w:r w:rsidR="006C2836">
        <w:rPr>
          <w:rFonts w:ascii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hAnsi="Times New Roman" w:cs="Times New Roman"/>
          <w:sz w:val="24"/>
          <w:szCs w:val="24"/>
          <w:lang w:eastAsia="cs-CZ"/>
        </w:rPr>
        <w:t>, která m</w:t>
      </w:r>
      <w:r w:rsidR="006C2836">
        <w:rPr>
          <w:rFonts w:ascii="Times New Roman" w:hAnsi="Times New Roman" w:cs="Times New Roman"/>
          <w:sz w:val="24"/>
          <w:szCs w:val="24"/>
          <w:lang w:eastAsia="cs-CZ"/>
        </w:rPr>
        <w:t>ohou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 průběhu tábora nastat a následně účastníkům pečlivě vysvětlit</w:t>
      </w:r>
      <w:r w:rsidR="006C2836">
        <w:rPr>
          <w:rFonts w:ascii="Times New Roman" w:hAnsi="Times New Roman" w:cs="Times New Roman"/>
          <w:sz w:val="24"/>
          <w:szCs w:val="24"/>
          <w:lang w:eastAsia="cs-CZ"/>
        </w:rPr>
        <w:t>, jak se v daných situacích správně zachovat a jak je správně vyřešit,</w:t>
      </w:r>
    </w:p>
    <w:p w:rsidR="006C2836" w:rsidRDefault="00CB36EE" w:rsidP="00D76E8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C2836">
        <w:rPr>
          <w:rFonts w:ascii="Times New Roman" w:hAnsi="Times New Roman" w:cs="Times New Roman"/>
          <w:sz w:val="24"/>
          <w:szCs w:val="24"/>
          <w:lang w:eastAsia="cs-CZ"/>
        </w:rPr>
        <w:t>hlavní kuchař účastníky seznámí s chodem kuchyně, správnou stavbou táborového jídelníčku, ale také s jednotlivými fázemi přípravy jídel,</w:t>
      </w:r>
    </w:p>
    <w:p w:rsidR="00D76E84" w:rsidRDefault="00D76E84" w:rsidP="00D76E8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nesmí být vynechána ani přednáška s právní tématikou, která obsahuje právní normy, které jsou spojeny s organizací tábora,</w:t>
      </w:r>
    </w:p>
    <w:p w:rsidR="009460E2" w:rsidRDefault="00D76E84" w:rsidP="00D76E8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poslední blok přednášek je věnován základním hygienickým předpisům</w:t>
      </w:r>
      <w:r w:rsidR="004439A7"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D76E84" w:rsidRDefault="009460E2" w:rsidP="00D76E8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praktickou částí kurzu je začlenění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poloinstruktura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 vybraného oddílu, o který musí společně s příslušným oddílovým vedoucím a instruktorem pečovat</w:t>
      </w:r>
      <w:r w:rsidR="00D76E84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8718C4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8"/>
      </w:r>
    </w:p>
    <w:p w:rsidR="00D76E84" w:rsidRDefault="00994D98" w:rsidP="009D77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D76E84">
        <w:rPr>
          <w:rFonts w:ascii="Times New Roman" w:hAnsi="Times New Roman" w:cs="Times New Roman"/>
          <w:sz w:val="24"/>
          <w:szCs w:val="24"/>
          <w:lang w:eastAsia="cs-CZ"/>
        </w:rPr>
        <w:t xml:space="preserve">odmínky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 úspěšné zakončení kurzu jsou následující:</w:t>
      </w:r>
    </w:p>
    <w:p w:rsidR="00994D98" w:rsidRDefault="00994D98" w:rsidP="009D77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spln</w:t>
      </w:r>
      <w:r w:rsidR="00266939">
        <w:rPr>
          <w:rFonts w:ascii="Times New Roman" w:hAnsi="Times New Roman" w:cs="Times New Roman"/>
          <w:sz w:val="24"/>
          <w:szCs w:val="24"/>
          <w:lang w:eastAsia="cs-CZ"/>
        </w:rPr>
        <w:t>it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průběžn</w:t>
      </w:r>
      <w:r w:rsidR="00266939">
        <w:rPr>
          <w:rFonts w:ascii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test</w:t>
      </w:r>
      <w:r w:rsidR="00266939">
        <w:rPr>
          <w:rFonts w:ascii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úkol</w:t>
      </w:r>
      <w:r w:rsidR="00266939">
        <w:rPr>
          <w:rFonts w:ascii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:rsidR="009460E2" w:rsidRDefault="00994D98" w:rsidP="009D77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projít závěrečným testem</w:t>
      </w:r>
      <w:r w:rsidR="009460E2">
        <w:rPr>
          <w:rFonts w:ascii="Times New Roman" w:hAnsi="Times New Roman" w:cs="Times New Roman"/>
          <w:sz w:val="24"/>
          <w:szCs w:val="24"/>
          <w:lang w:eastAsia="cs-CZ"/>
        </w:rPr>
        <w:t xml:space="preserve"> obsahující otázky z táborového prostředí a informací z přednášek,</w:t>
      </w:r>
    </w:p>
    <w:p w:rsidR="009460E2" w:rsidRDefault="009460E2" w:rsidP="009D77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kladný posudek přiděleného oddílového vedoucího,</w:t>
      </w:r>
    </w:p>
    <w:p w:rsidR="00994D98" w:rsidRDefault="009460E2" w:rsidP="009D77C9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aktivní zapojení do organizace programu.</w:t>
      </w:r>
      <w:r w:rsidR="008718C4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99"/>
      </w:r>
    </w:p>
    <w:p w:rsidR="003D7DA6" w:rsidRDefault="003D7DA6" w:rsidP="009D77C9">
      <w:pPr>
        <w:pStyle w:val="Nadpis3"/>
      </w:pPr>
      <w:bookmarkStart w:id="41" w:name="_Toc38283696"/>
      <w:r>
        <w:t>Školení personálu</w:t>
      </w:r>
      <w:bookmarkEnd w:id="41"/>
    </w:p>
    <w:p w:rsidR="003D7DA6" w:rsidRDefault="003D7DA6" w:rsidP="0025453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Školení personálu se zpravidla koná</w:t>
      </w:r>
      <w:r w:rsidR="00AB7156">
        <w:rPr>
          <w:rFonts w:ascii="Times New Roman" w:hAnsi="Times New Roman" w:cs="Times New Roman"/>
          <w:sz w:val="24"/>
          <w:szCs w:val="24"/>
          <w:lang w:eastAsia="cs-CZ"/>
        </w:rPr>
        <w:t xml:space="preserve"> nejpozději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dva měsíce před zahájením prvního turnusu</w:t>
      </w:r>
      <w:r w:rsidR="00AB7156">
        <w:rPr>
          <w:rFonts w:ascii="Times New Roman" w:hAnsi="Times New Roman" w:cs="Times New Roman"/>
          <w:sz w:val="24"/>
          <w:szCs w:val="24"/>
          <w:lang w:eastAsia="cs-CZ"/>
        </w:rPr>
        <w:t>, tj. v průběhu května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39015C">
        <w:rPr>
          <w:rFonts w:ascii="Times New Roman" w:hAnsi="Times New Roman" w:cs="Times New Roman"/>
          <w:sz w:val="24"/>
          <w:szCs w:val="24"/>
          <w:lang w:eastAsia="cs-CZ"/>
        </w:rPr>
        <w:t xml:space="preserve"> Pro místo konání je vybrán jeden areál, na kterém se konají letní</w:t>
      </w:r>
      <w:r w:rsidR="009D77C9">
        <w:rPr>
          <w:rFonts w:ascii="Times New Roman" w:hAnsi="Times New Roman" w:cs="Times New Roman"/>
          <w:sz w:val="24"/>
          <w:szCs w:val="24"/>
          <w:lang w:eastAsia="cs-CZ"/>
        </w:rPr>
        <w:t xml:space="preserve"> tábory</w:t>
      </w:r>
      <w:r w:rsidR="0039015C">
        <w:rPr>
          <w:rFonts w:ascii="Times New Roman" w:hAnsi="Times New Roman" w:cs="Times New Roman"/>
          <w:sz w:val="24"/>
          <w:szCs w:val="24"/>
          <w:lang w:eastAsia="cs-CZ"/>
        </w:rPr>
        <w:t xml:space="preserve">. Kurz je povinný pro hlavní vedoucí, oddílové vedoucí a instruktory. Pro ostatní personál, tj. kuchař, zdravotník, fotograf a veškerý pomocný personál, není účast povinná, </w:t>
      </w:r>
      <w:r w:rsidR="0039015C">
        <w:rPr>
          <w:rFonts w:ascii="Times New Roman" w:hAnsi="Times New Roman" w:cs="Times New Roman"/>
          <w:sz w:val="24"/>
          <w:szCs w:val="24"/>
          <w:lang w:eastAsia="cs-CZ"/>
        </w:rPr>
        <w:br/>
        <w:t>ale pokud ch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ce</w:t>
      </w:r>
      <w:r w:rsidR="0039015C">
        <w:rPr>
          <w:rFonts w:ascii="Times New Roman" w:hAnsi="Times New Roman" w:cs="Times New Roman"/>
          <w:sz w:val="24"/>
          <w:szCs w:val="24"/>
          <w:lang w:eastAsia="cs-CZ"/>
        </w:rPr>
        <w:t>, m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ůže</w:t>
      </w:r>
      <w:r w:rsidR="0039015C">
        <w:rPr>
          <w:rFonts w:ascii="Times New Roman" w:hAnsi="Times New Roman" w:cs="Times New Roman"/>
          <w:sz w:val="24"/>
          <w:szCs w:val="24"/>
          <w:lang w:eastAsia="cs-CZ"/>
        </w:rPr>
        <w:t xml:space="preserve"> se školení také zúčastnit.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0"/>
      </w:r>
      <w:r w:rsidR="0039015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6436BA" w:rsidRDefault="008309CF" w:rsidP="006436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Program školení je rozdělen do několika bloků. V prvním </w:t>
      </w:r>
      <w:r w:rsidRPr="009E39EC">
        <w:rPr>
          <w:rFonts w:ascii="Times New Roman" w:hAnsi="Times New Roman" w:cs="Times New Roman"/>
          <w:sz w:val="24"/>
          <w:szCs w:val="24"/>
          <w:lang w:eastAsia="cs-CZ"/>
        </w:rPr>
        <w:t>bloku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jsou připomenuty základní informace o 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hAnsi="Times New Roman" w:cs="Times New Roman"/>
          <w:sz w:val="24"/>
          <w:szCs w:val="24"/>
          <w:lang w:eastAsia="cs-CZ"/>
        </w:rPr>
        <w:t>gentuře Tapaze, o jednotlivých středis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cích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zároveň jsou </w:t>
      </w:r>
      <w:r w:rsidR="006436BA">
        <w:rPr>
          <w:rFonts w:ascii="Times New Roman" w:hAnsi="Times New Roman" w:cs="Times New Roman"/>
          <w:sz w:val="24"/>
          <w:szCs w:val="24"/>
          <w:lang w:eastAsia="cs-CZ"/>
        </w:rPr>
        <w:t>zdůrazněny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požadavky pro každou pracovní pozici. Další blok je zaměřen na samotný průběh dne na táboře, ať už klasick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ém</w:t>
      </w:r>
      <w:r>
        <w:rPr>
          <w:rFonts w:ascii="Times New Roman" w:hAnsi="Times New Roman" w:cs="Times New Roman"/>
          <w:sz w:val="24"/>
          <w:szCs w:val="24"/>
          <w:lang w:eastAsia="cs-CZ"/>
        </w:rPr>
        <w:t>, nebo speciální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tj. nájezdový a odjezdový den nebo odpočinkový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den. Následující blok je věnován zdravotnímu kurzu. V průběhu bloku jsou připomenuty základní znalosti první pomoci včetně názorné ukázky. Dále jsou připomenuty účinky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veškerých léčiv, které jsou zdravotníky účastníkům</w:t>
      </w:r>
      <w:r w:rsidR="006B0A12">
        <w:rPr>
          <w:rFonts w:ascii="Times New Roman" w:hAnsi="Times New Roman" w:cs="Times New Roman"/>
          <w:sz w:val="24"/>
          <w:szCs w:val="24"/>
          <w:lang w:eastAsia="cs-CZ"/>
        </w:rPr>
        <w:t xml:space="preserve"> na táboře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podávány. Rovněž jsou zmíněny účinky léků, které často děti užívají na základě zdravotního omezení. Poslední blok </w:t>
      </w:r>
      <w:r w:rsidR="006436BA">
        <w:rPr>
          <w:rFonts w:ascii="Times New Roman" w:hAnsi="Times New Roman" w:cs="Times New Roman"/>
          <w:sz w:val="24"/>
          <w:szCs w:val="24"/>
          <w:lang w:eastAsia="cs-CZ"/>
        </w:rPr>
        <w:t xml:space="preserve">je věnován </w:t>
      </w:r>
      <w:r w:rsidR="006436BA" w:rsidRPr="006436BA">
        <w:rPr>
          <w:rFonts w:ascii="Times New Roman" w:hAnsi="Times New Roman" w:cs="Times New Roman"/>
          <w:sz w:val="24"/>
          <w:szCs w:val="24"/>
          <w:lang w:eastAsia="cs-CZ"/>
        </w:rPr>
        <w:t>teambuilding</w:t>
      </w:r>
      <w:r w:rsidR="006436BA">
        <w:rPr>
          <w:rFonts w:ascii="Times New Roman" w:hAnsi="Times New Roman" w:cs="Times New Roman"/>
          <w:sz w:val="24"/>
          <w:szCs w:val="24"/>
          <w:lang w:eastAsia="cs-CZ"/>
        </w:rPr>
        <w:t>ovým aktivitám, které mají upevnit vztahy mezi členy personálu. Pomocí teambuild</w:t>
      </w:r>
      <w:r w:rsidR="0036301F">
        <w:rPr>
          <w:rFonts w:ascii="Times New Roman" w:hAnsi="Times New Roman" w:cs="Times New Roman"/>
          <w:sz w:val="24"/>
          <w:szCs w:val="24"/>
          <w:lang w:eastAsia="cs-CZ"/>
        </w:rPr>
        <w:t>ingu jsou taktéž vyzkoušeny nově vymyšlené celotáborové hry. V případě zjištěných nedostatků se podaří hru vylepšit tak, aby byla lépe pochopitelná a hratelná pro všechny táborové účastníky.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1"/>
      </w:r>
    </w:p>
    <w:p w:rsidR="001D76CA" w:rsidRPr="00DE2A98" w:rsidRDefault="001D76CA" w:rsidP="001D76CA">
      <w:pPr>
        <w:pStyle w:val="Nadpis2"/>
        <w:rPr>
          <w:rFonts w:cs="Times New Roman"/>
          <w:lang w:eastAsia="cs-CZ"/>
        </w:rPr>
      </w:pPr>
      <w:bookmarkStart w:id="42" w:name="_Toc38283697"/>
      <w:r w:rsidRPr="00DE2A98">
        <w:rPr>
          <w:rFonts w:cs="Times New Roman"/>
          <w:lang w:eastAsia="cs-CZ"/>
        </w:rPr>
        <w:lastRenderedPageBreak/>
        <w:t>Propagace tábora</w:t>
      </w:r>
      <w:bookmarkEnd w:id="42"/>
    </w:p>
    <w:p w:rsidR="001C630C" w:rsidRDefault="00001534" w:rsidP="001C63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Agentura Tapaza využívá pro </w:t>
      </w:r>
      <w:r w:rsidR="007B09C3">
        <w:rPr>
          <w:rFonts w:ascii="Times New Roman" w:hAnsi="Times New Roman" w:cs="Times New Roman"/>
          <w:sz w:val="24"/>
          <w:szCs w:val="24"/>
          <w:lang w:eastAsia="cs-CZ"/>
        </w:rPr>
        <w:t xml:space="preserve">propagaci své táborové nabídky rovnou několik reklamních médií. </w:t>
      </w:r>
      <w:r w:rsidR="006C45AB">
        <w:rPr>
          <w:rFonts w:ascii="Times New Roman" w:hAnsi="Times New Roman" w:cs="Times New Roman"/>
          <w:sz w:val="24"/>
          <w:szCs w:val="24"/>
          <w:lang w:eastAsia="cs-CZ"/>
        </w:rPr>
        <w:t>Společnost si každoročně stanovuje rozpočet na reklamu v maximální výši 500 tisíc Kč.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2"/>
      </w:r>
    </w:p>
    <w:p w:rsidR="006D0A8D" w:rsidRDefault="00AB2F5D" w:rsidP="001C63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Agentura</w:t>
      </w:r>
      <w:r w:rsidR="0040383F">
        <w:rPr>
          <w:rFonts w:ascii="Times New Roman" w:hAnsi="Times New Roman" w:cs="Times New Roman"/>
          <w:sz w:val="24"/>
          <w:szCs w:val="24"/>
          <w:lang w:eastAsia="cs-CZ"/>
        </w:rPr>
        <w:t xml:space="preserve"> propaguje své tábory na téměř všech základních školách v České republice,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40383F">
        <w:rPr>
          <w:rFonts w:ascii="Times New Roman" w:hAnsi="Times New Roman" w:cs="Times New Roman"/>
          <w:sz w:val="24"/>
          <w:szCs w:val="24"/>
          <w:lang w:eastAsia="cs-CZ"/>
        </w:rPr>
        <w:t>a to pomocí letáků a plakátů, které každoročně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společnost</w:t>
      </w:r>
      <w:r w:rsidR="0040383F">
        <w:rPr>
          <w:rFonts w:ascii="Times New Roman" w:hAnsi="Times New Roman" w:cs="Times New Roman"/>
          <w:sz w:val="24"/>
          <w:szCs w:val="24"/>
          <w:lang w:eastAsia="cs-CZ"/>
        </w:rPr>
        <w:t xml:space="preserve"> na dané školy rozesílá. Nejvíce používaným </w:t>
      </w:r>
      <w:r>
        <w:rPr>
          <w:rFonts w:ascii="Times New Roman" w:hAnsi="Times New Roman" w:cs="Times New Roman"/>
          <w:sz w:val="24"/>
          <w:szCs w:val="24"/>
          <w:lang w:eastAsia="cs-CZ"/>
        </w:rPr>
        <w:t>médiem pro reklamu je internet a s ním spojené sociální sítě.</w:t>
      </w:r>
      <w:r w:rsidR="00303D54">
        <w:rPr>
          <w:rFonts w:ascii="Times New Roman" w:hAnsi="Times New Roman" w:cs="Times New Roman"/>
          <w:sz w:val="24"/>
          <w:szCs w:val="24"/>
          <w:lang w:eastAsia="cs-CZ"/>
        </w:rPr>
        <w:t xml:space="preserve"> Prostřednictvím internetu agentura inzeruje 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do</w:t>
      </w:r>
      <w:r w:rsidR="00303D54">
        <w:rPr>
          <w:rFonts w:ascii="Times New Roman" w:hAnsi="Times New Roman" w:cs="Times New Roman"/>
          <w:sz w:val="24"/>
          <w:szCs w:val="24"/>
          <w:lang w:eastAsia="cs-CZ"/>
        </w:rPr>
        <w:t xml:space="preserve"> různ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ých</w:t>
      </w:r>
      <w:r w:rsidR="00303D54">
        <w:rPr>
          <w:rFonts w:ascii="Times New Roman" w:hAnsi="Times New Roman" w:cs="Times New Roman"/>
          <w:sz w:val="24"/>
          <w:szCs w:val="24"/>
          <w:lang w:eastAsia="cs-CZ"/>
        </w:rPr>
        <w:t xml:space="preserve"> táborov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ých</w:t>
      </w:r>
      <w:r w:rsidR="00303D54">
        <w:rPr>
          <w:rFonts w:ascii="Times New Roman" w:hAnsi="Times New Roman" w:cs="Times New Roman"/>
          <w:sz w:val="24"/>
          <w:szCs w:val="24"/>
          <w:lang w:eastAsia="cs-CZ"/>
        </w:rPr>
        <w:t xml:space="preserve"> katalog</w:t>
      </w:r>
      <w:r w:rsidR="00254532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="00303D54">
        <w:rPr>
          <w:rFonts w:ascii="Times New Roman" w:hAnsi="Times New Roman" w:cs="Times New Roman"/>
          <w:sz w:val="24"/>
          <w:szCs w:val="24"/>
          <w:lang w:eastAsia="cs-CZ"/>
        </w:rPr>
        <w:t xml:space="preserve">. Mezi nejznámější katalogy patří servery pod názvy borovice.cz, cesketabory.cz nebo taboreni.cz. </w:t>
      </w:r>
      <w:r w:rsidR="00830636">
        <w:rPr>
          <w:rFonts w:ascii="Times New Roman" w:hAnsi="Times New Roman" w:cs="Times New Roman"/>
          <w:sz w:val="24"/>
          <w:szCs w:val="24"/>
          <w:lang w:eastAsia="cs-CZ"/>
        </w:rPr>
        <w:t>Tyto katalogy slouží jako přehled veškerých informací</w:t>
      </w:r>
      <w:r w:rsidR="00E45E34">
        <w:rPr>
          <w:rFonts w:ascii="Times New Roman" w:hAnsi="Times New Roman" w:cs="Times New Roman"/>
          <w:sz w:val="24"/>
          <w:szCs w:val="24"/>
          <w:lang w:eastAsia="cs-CZ"/>
        </w:rPr>
        <w:t xml:space="preserve"> o</w:t>
      </w:r>
      <w:r w:rsidR="00830636">
        <w:rPr>
          <w:rFonts w:ascii="Times New Roman" w:hAnsi="Times New Roman" w:cs="Times New Roman"/>
          <w:sz w:val="24"/>
          <w:szCs w:val="24"/>
          <w:lang w:eastAsia="cs-CZ"/>
        </w:rPr>
        <w:t xml:space="preserve"> táborech, které jsou organizovány výhradně na území České republiky. Kromě táborových katalogů se společnost prezentuje pomocí populárních sociálních sítí, jako je Facebook a Instagram. Tyto sociální sítě společnost používá výhradně pro sdílení </w:t>
      </w:r>
      <w:r w:rsidR="008441FB">
        <w:rPr>
          <w:rFonts w:ascii="Times New Roman" w:hAnsi="Times New Roman" w:cs="Times New Roman"/>
          <w:sz w:val="24"/>
          <w:szCs w:val="24"/>
          <w:lang w:eastAsia="cs-CZ"/>
        </w:rPr>
        <w:t xml:space="preserve">fotografií a videí z táborového prostředí a také pro komunikaci se svými zákazníky. Téměř </w:t>
      </w:r>
      <w:r w:rsidR="008441FB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70 % všech nových zákazníků se o Tapaze dozví pomocí tzv. </w:t>
      </w:r>
      <w:r w:rsidR="008441FB" w:rsidRPr="0035346C">
        <w:rPr>
          <w:rFonts w:ascii="Times New Roman" w:hAnsi="Times New Roman" w:cs="Times New Roman"/>
          <w:sz w:val="24"/>
          <w:szCs w:val="24"/>
          <w:lang w:eastAsia="cs-CZ"/>
        </w:rPr>
        <w:t>PPC reklamy</w:t>
      </w:r>
      <w:r w:rsidR="006D0A8D">
        <w:rPr>
          <w:rFonts w:ascii="Times New Roman" w:hAnsi="Times New Roman" w:cs="Times New Roman"/>
          <w:sz w:val="24"/>
          <w:szCs w:val="24"/>
          <w:lang w:eastAsia="cs-CZ"/>
        </w:rPr>
        <w:t>, která se vyskytuje na internetových prohlížečích. Mezi nejvíce používané prohlížeče patří Google a Seznam. Dříve agentura Tapaza rovněž inzerovala tábory prostřednictvím kampaní v rádiích. Nicméně tyto kampaně nebyly přínosné a z toho důvodu je agentura výrazně omezila.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3"/>
      </w:r>
    </w:p>
    <w:p w:rsidR="00C71ABC" w:rsidRDefault="00C71ABC" w:rsidP="00DD01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roce 201</w:t>
      </w:r>
      <w:r w:rsidR="00BF2A7F">
        <w:rPr>
          <w:rFonts w:ascii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vytvořila agentura anketu</w:t>
      </w:r>
      <w:r w:rsidR="00E519A2">
        <w:rPr>
          <w:rFonts w:ascii="Times New Roman" w:hAnsi="Times New Roman" w:cs="Times New Roman"/>
          <w:sz w:val="24"/>
          <w:szCs w:val="24"/>
          <w:lang w:eastAsia="cs-CZ"/>
        </w:rPr>
        <w:t xml:space="preserve"> s názvem </w:t>
      </w:r>
      <w:r w:rsidR="00E519A2" w:rsidRPr="00DE2A98">
        <w:rPr>
          <w:rFonts w:ascii="Times New Roman" w:hAnsi="Times New Roman" w:cs="Times New Roman"/>
          <w:sz w:val="24"/>
          <w:szCs w:val="24"/>
        </w:rPr>
        <w:t>„</w:t>
      </w:r>
      <w:r w:rsidR="00E519A2">
        <w:rPr>
          <w:rFonts w:ascii="Times New Roman" w:hAnsi="Times New Roman" w:cs="Times New Roman"/>
          <w:sz w:val="24"/>
          <w:szCs w:val="24"/>
        </w:rPr>
        <w:t>Jak jsi se o nás dozvěděl/a?</w:t>
      </w:r>
      <w:r w:rsidR="00E519A2" w:rsidRPr="00DE2A98">
        <w:rPr>
          <w:rFonts w:ascii="Times New Roman" w:hAnsi="Times New Roman" w:cs="Times New Roman"/>
          <w:sz w:val="24"/>
          <w:szCs w:val="24"/>
        </w:rPr>
        <w:t>“</w:t>
      </w:r>
      <w:r w:rsidR="00E519A2">
        <w:rPr>
          <w:rFonts w:ascii="Times New Roman" w:hAnsi="Times New Roman" w:cs="Times New Roman"/>
          <w:sz w:val="24"/>
          <w:szCs w:val="24"/>
        </w:rPr>
        <w:t>. Anketou byli osloveni všichni účastníci z areálu Kunčic pod Ondřejníkem. V</w:t>
      </w:r>
      <w:r w:rsidR="00AE037C">
        <w:rPr>
          <w:rFonts w:ascii="Times New Roman" w:hAnsi="Times New Roman" w:cs="Times New Roman"/>
          <w:sz w:val="24"/>
          <w:szCs w:val="24"/>
        </w:rPr>
        <w:t> tomto roce</w:t>
      </w:r>
      <w:r w:rsidR="00E519A2">
        <w:rPr>
          <w:rFonts w:ascii="Times New Roman" w:hAnsi="Times New Roman" w:cs="Times New Roman"/>
          <w:sz w:val="24"/>
          <w:szCs w:val="24"/>
        </w:rPr>
        <w:t xml:space="preserve"> se tábora </w:t>
      </w:r>
      <w:r w:rsidR="00980A9D">
        <w:rPr>
          <w:rFonts w:ascii="Times New Roman" w:hAnsi="Times New Roman" w:cs="Times New Roman"/>
          <w:sz w:val="24"/>
          <w:szCs w:val="24"/>
        </w:rPr>
        <w:br/>
      </w:r>
      <w:r w:rsidR="00E519A2">
        <w:rPr>
          <w:rFonts w:ascii="Times New Roman" w:hAnsi="Times New Roman" w:cs="Times New Roman"/>
          <w:sz w:val="24"/>
          <w:szCs w:val="24"/>
        </w:rPr>
        <w:t xml:space="preserve">v Kunčicích zúčastnilo </w:t>
      </w:r>
      <w:r w:rsidR="00FB4427">
        <w:rPr>
          <w:rFonts w:ascii="Times New Roman" w:hAnsi="Times New Roman" w:cs="Times New Roman"/>
          <w:sz w:val="24"/>
          <w:szCs w:val="24"/>
        </w:rPr>
        <w:t xml:space="preserve">celkem </w:t>
      </w:r>
      <w:r w:rsidR="00E519A2">
        <w:rPr>
          <w:rFonts w:ascii="Times New Roman" w:hAnsi="Times New Roman" w:cs="Times New Roman"/>
          <w:sz w:val="24"/>
          <w:szCs w:val="24"/>
        </w:rPr>
        <w:t>184</w:t>
      </w:r>
      <w:r w:rsidR="00980A9D">
        <w:rPr>
          <w:rFonts w:ascii="Times New Roman" w:hAnsi="Times New Roman" w:cs="Times New Roman"/>
          <w:sz w:val="24"/>
          <w:szCs w:val="24"/>
        </w:rPr>
        <w:t>4</w:t>
      </w:r>
      <w:r w:rsidR="00E519A2">
        <w:rPr>
          <w:rFonts w:ascii="Times New Roman" w:hAnsi="Times New Roman" w:cs="Times New Roman"/>
          <w:sz w:val="24"/>
          <w:szCs w:val="24"/>
        </w:rPr>
        <w:t xml:space="preserve"> dětí.</w:t>
      </w:r>
      <w:r w:rsidR="00980A9D">
        <w:rPr>
          <w:rFonts w:ascii="Times New Roman" w:hAnsi="Times New Roman" w:cs="Times New Roman"/>
          <w:sz w:val="24"/>
          <w:szCs w:val="24"/>
        </w:rPr>
        <w:t xml:space="preserve"> Výsledky ankety</w:t>
      </w:r>
      <w:r w:rsidR="00DD01EB">
        <w:rPr>
          <w:rFonts w:ascii="Times New Roman" w:hAnsi="Times New Roman" w:cs="Times New Roman"/>
          <w:sz w:val="24"/>
          <w:szCs w:val="24"/>
        </w:rPr>
        <w:t xml:space="preserve"> v jednotlivých turnusech </w:t>
      </w:r>
      <w:r w:rsidR="00DD01EB">
        <w:rPr>
          <w:rFonts w:ascii="Times New Roman" w:hAnsi="Times New Roman" w:cs="Times New Roman"/>
          <w:sz w:val="24"/>
          <w:szCs w:val="24"/>
        </w:rPr>
        <w:br/>
        <w:t>jsou znázorněny v tabulce č. 5.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</w:rPr>
        <w:footnoteReference w:id="104"/>
      </w:r>
    </w:p>
    <w:p w:rsidR="004439A7" w:rsidRDefault="004439A7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439A7" w:rsidRDefault="004439A7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439A7" w:rsidRDefault="004439A7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439A7" w:rsidRDefault="004439A7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439A7" w:rsidRDefault="004439A7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439A7" w:rsidRDefault="004439A7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71ABC" w:rsidRDefault="00C71ABC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Tabulka č. 5: Výsledky ankety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5"/>
        <w:gridCol w:w="1269"/>
        <w:gridCol w:w="1381"/>
        <w:gridCol w:w="1404"/>
        <w:gridCol w:w="1278"/>
        <w:gridCol w:w="1440"/>
        <w:gridCol w:w="1133"/>
      </w:tblGrid>
      <w:tr w:rsidR="00FB4427" w:rsidTr="00FB4427">
        <w:tc>
          <w:tcPr>
            <w:tcW w:w="1135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FB4427" w:rsidRPr="00C71ABC" w:rsidRDefault="00FB4427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9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FB4427" w:rsidRPr="00C71ABC" w:rsidRDefault="00FB4427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Jak jsi se o nás dozvěděl/a?</w:t>
            </w:r>
          </w:p>
        </w:tc>
      </w:tr>
      <w:tr w:rsidR="00BB50B2" w:rsidTr="00FB4427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Pr="00FB4427" w:rsidRDefault="00FB4427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B44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Turnus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Už jsem s vámi byl/a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Na internetu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Od kamaráda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Ve škole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Na Facebooku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Jiné</w:t>
            </w:r>
          </w:p>
        </w:tc>
      </w:tr>
      <w:tr w:rsidR="00BB50B2" w:rsidTr="00FB4427"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1. turnus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1404" w:type="dxa"/>
            <w:tcBorders>
              <w:top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BB50B2" w:rsidTr="00FB4427"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2. turnus</w:t>
            </w: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1381" w:type="dxa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1404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1278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40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BB50B2" w:rsidTr="00FB4427"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3. turnus</w:t>
            </w: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1381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404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1278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40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BB50B2" w:rsidTr="00FB4427"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4. turnus</w:t>
            </w: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381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1404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1278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40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BB50B2" w:rsidTr="00FB4427"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P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5. turnus</w:t>
            </w: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1381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1404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1278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40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BB50B2" w:rsidTr="00FB4427"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6. turnus</w:t>
            </w: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1381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1404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1278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40" w:type="dxa"/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BB50B2" w:rsidTr="00A071DA"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P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B50B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turnus</w:t>
            </w: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</w:tcPr>
          <w:p w:rsidR="00BB50B2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:rsidR="00BB50B2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BB50B2" w:rsidTr="00A071DA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BB50B2" w:rsidRPr="00C71ABC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50B2" w:rsidRPr="00C71ABC" w:rsidRDefault="00BB50B2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656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</w:tcPr>
          <w:p w:rsidR="00BB50B2" w:rsidRP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539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</w:tcPr>
          <w:p w:rsidR="00BB50B2" w:rsidRP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555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BB50B2" w:rsidRP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BB50B2" w:rsidRP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0B2" w:rsidRP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1A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38</w:t>
            </w:r>
          </w:p>
        </w:tc>
      </w:tr>
      <w:tr w:rsidR="00C71ABC" w:rsidTr="00A071DA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36 %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</w:tcPr>
          <w:p w:rsid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29 %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</w:tcPr>
          <w:p w:rsid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30 %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2 %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1 %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ABC" w:rsidRDefault="00C71ABC" w:rsidP="00BB5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2 %</w:t>
            </w:r>
          </w:p>
        </w:tc>
      </w:tr>
    </w:tbl>
    <w:p w:rsidR="0094590C" w:rsidRDefault="00C71ABC" w:rsidP="009C6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Zdroj: Vlastní zpracování</w:t>
      </w:r>
      <w:r w:rsidR="005434CD">
        <w:rPr>
          <w:rFonts w:ascii="Times New Roman" w:hAnsi="Times New Roman" w:cs="Times New Roman"/>
          <w:sz w:val="24"/>
          <w:szCs w:val="24"/>
          <w:lang w:eastAsia="cs-CZ"/>
        </w:rPr>
        <w:t xml:space="preserve"> na základě interních zdrojů</w:t>
      </w:r>
    </w:p>
    <w:p w:rsidR="00D66638" w:rsidRDefault="00D66638" w:rsidP="00D666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Procentuální výsledky uvedené v tabulce jsou vypočítány jako podíl celkového počtu odpovědí v průběhu všech turnusů a celkového počtu zúčastněných dětí</w:t>
      </w:r>
      <w:r w:rsidR="00C5020E">
        <w:rPr>
          <w:rFonts w:ascii="Times New Roman" w:hAnsi="Times New Roman" w:cs="Times New Roman"/>
          <w:sz w:val="24"/>
          <w:szCs w:val="24"/>
          <w:lang w:eastAsia="cs-CZ"/>
        </w:rPr>
        <w:t xml:space="preserve"> za celé období letních prázdnin</w:t>
      </w:r>
      <w:r>
        <w:rPr>
          <w:rFonts w:ascii="Times New Roman" w:hAnsi="Times New Roman" w:cs="Times New Roman"/>
          <w:sz w:val="24"/>
          <w:szCs w:val="24"/>
          <w:lang w:eastAsia="cs-CZ"/>
        </w:rPr>
        <w:t>. Vypočtený podíl je vynásoben stem. Procentuální výsledky ankety jsou zobrazeny graficky pomocí grafu č</w:t>
      </w:r>
      <w:r w:rsidR="00135DC2">
        <w:rPr>
          <w:rFonts w:ascii="Times New Roman" w:hAnsi="Times New Roman" w:cs="Times New Roman"/>
          <w:sz w:val="24"/>
          <w:szCs w:val="24"/>
          <w:lang w:eastAsia="cs-CZ"/>
        </w:rPr>
        <w:t>íslo 3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980A9D" w:rsidRDefault="000B124A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5253990" cy="2271395"/>
            <wp:effectExtent l="0" t="0" r="3810" b="14605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638">
        <w:rPr>
          <w:rFonts w:ascii="Times New Roman" w:hAnsi="Times New Roman" w:cs="Times New Roman"/>
          <w:sz w:val="24"/>
          <w:szCs w:val="24"/>
          <w:lang w:eastAsia="cs-CZ"/>
        </w:rPr>
        <w:t xml:space="preserve">Graf č. </w:t>
      </w:r>
      <w:r w:rsidR="00135DC2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D66638">
        <w:rPr>
          <w:rFonts w:ascii="Times New Roman" w:hAnsi="Times New Roman" w:cs="Times New Roman"/>
          <w:sz w:val="24"/>
          <w:szCs w:val="24"/>
          <w:lang w:eastAsia="cs-CZ"/>
        </w:rPr>
        <w:t>: Procentuální výsledky ankety</w:t>
      </w:r>
    </w:p>
    <w:p w:rsidR="00980A9D" w:rsidRDefault="00C44441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 w:type="textWrapping" w:clear="all"/>
      </w:r>
      <w:r w:rsidR="00D66638">
        <w:rPr>
          <w:rFonts w:ascii="Times New Roman" w:hAnsi="Times New Roman" w:cs="Times New Roman"/>
          <w:sz w:val="24"/>
          <w:szCs w:val="24"/>
          <w:lang w:eastAsia="cs-CZ"/>
        </w:rPr>
        <w:t>Zdroj: Vlastní zpracován</w:t>
      </w:r>
      <w:r w:rsidR="00241CD9">
        <w:rPr>
          <w:rFonts w:ascii="Times New Roman" w:hAnsi="Times New Roman" w:cs="Times New Roman"/>
          <w:sz w:val="24"/>
          <w:szCs w:val="24"/>
          <w:lang w:eastAsia="cs-CZ"/>
        </w:rPr>
        <w:t>í</w:t>
      </w:r>
    </w:p>
    <w:p w:rsidR="00AE037C" w:rsidRDefault="002A2C93" w:rsidP="009E75C6">
      <w:pPr>
        <w:pStyle w:val="Nadpis2"/>
        <w:rPr>
          <w:lang w:eastAsia="cs-CZ"/>
        </w:rPr>
      </w:pPr>
      <w:bookmarkStart w:id="43" w:name="_Toc38283698"/>
      <w:r>
        <w:rPr>
          <w:lang w:eastAsia="cs-CZ"/>
        </w:rPr>
        <w:lastRenderedPageBreak/>
        <w:t>Plánování</w:t>
      </w:r>
      <w:r w:rsidR="009E75C6">
        <w:rPr>
          <w:lang w:eastAsia="cs-CZ"/>
        </w:rPr>
        <w:t xml:space="preserve"> tábora</w:t>
      </w:r>
      <w:bookmarkEnd w:id="43"/>
    </w:p>
    <w:p w:rsidR="005C5FF7" w:rsidRDefault="00C178E0" w:rsidP="00A9702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Celý proces plánování další táborové sezóny začíná již v září, tedy bezprostředně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po ukončení současné sezóny. Společnost nejprve vyhodnotí </w:t>
      </w:r>
      <w:r w:rsidR="00C811E2">
        <w:rPr>
          <w:rFonts w:ascii="Times New Roman" w:hAnsi="Times New Roman" w:cs="Times New Roman"/>
          <w:sz w:val="24"/>
          <w:szCs w:val="24"/>
          <w:lang w:eastAsia="cs-CZ"/>
        </w:rPr>
        <w:t>ukončenou sezónu. Při konečném vyhodnocení zkoumá následující faktory:</w:t>
      </w:r>
    </w:p>
    <w:p w:rsidR="00C178E0" w:rsidRDefault="00036E6D" w:rsidP="00C178E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jaký byl </w:t>
      </w:r>
      <w:r w:rsidR="00C811E2">
        <w:rPr>
          <w:rFonts w:ascii="Times New Roman" w:hAnsi="Times New Roman" w:cs="Times New Roman"/>
          <w:sz w:val="24"/>
          <w:szCs w:val="24"/>
          <w:lang w:eastAsia="cs-CZ"/>
        </w:rPr>
        <w:t>celkový počet účastníků,</w:t>
      </w:r>
    </w:p>
    <w:p w:rsidR="00C811E2" w:rsidRDefault="00C811E2" w:rsidP="00C178E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zda byl správně stanoven táborový rozpočet,</w:t>
      </w:r>
    </w:p>
    <w:p w:rsidR="00036E6D" w:rsidRDefault="00036E6D" w:rsidP="00C178E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zda bylo obstaráno dostatečné množství výtvarných, sportovních i ostatních pomůcek,</w:t>
      </w:r>
    </w:p>
    <w:p w:rsidR="00036E6D" w:rsidRPr="00C178E0" w:rsidRDefault="00181A41" w:rsidP="00C178E0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při jakém programu vzniklo nejvíce úrazů</w:t>
      </w:r>
      <w:r w:rsidR="003A56A8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5"/>
      </w:r>
    </w:p>
    <w:p w:rsidR="00EA7C07" w:rsidRDefault="003D3646" w:rsidP="006330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průběhu září společnost rovněž stanovuje jednotlivé termíny turnusů pro všechna střediska. Délka turnusů je již předem stanoven</w:t>
      </w:r>
      <w:r w:rsidR="00A01E1F">
        <w:rPr>
          <w:rFonts w:ascii="Times New Roman" w:hAnsi="Times New Roman" w:cs="Times New Roman"/>
          <w:sz w:val="24"/>
          <w:szCs w:val="24"/>
          <w:lang w:eastAsia="cs-CZ"/>
        </w:rPr>
        <w:t>á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 to </w:t>
      </w:r>
      <w:r w:rsidR="00A01E1F">
        <w:rPr>
          <w:rFonts w:ascii="Times New Roman" w:hAnsi="Times New Roman" w:cs="Times New Roman"/>
          <w:sz w:val="24"/>
          <w:szCs w:val="24"/>
          <w:lang w:eastAsia="cs-CZ"/>
        </w:rPr>
        <w:t xml:space="preserve">na 10 dnů v areálech, které se nachází v Kunčicích pod Ondřejníkem a v Moravském Berouně. V případě tábořiště v Kořenově </w:t>
      </w:r>
      <w:r w:rsidR="00633053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A01E1F">
        <w:rPr>
          <w:rFonts w:ascii="Times New Roman" w:hAnsi="Times New Roman" w:cs="Times New Roman"/>
          <w:sz w:val="24"/>
          <w:szCs w:val="24"/>
          <w:lang w:eastAsia="cs-CZ"/>
        </w:rPr>
        <w:t xml:space="preserve">je stanovená délka jednoho turnusu na 8 dnů. Následně je stanoven první den prvního turnusu, dle dostupnosti střediska, a od tohoto </w:t>
      </w:r>
      <w:r w:rsidR="005C5FF7">
        <w:rPr>
          <w:rFonts w:ascii="Times New Roman" w:hAnsi="Times New Roman" w:cs="Times New Roman"/>
          <w:sz w:val="24"/>
          <w:szCs w:val="24"/>
          <w:lang w:eastAsia="cs-CZ"/>
        </w:rPr>
        <w:t>dne</w:t>
      </w:r>
      <w:r w:rsidR="00A01E1F">
        <w:rPr>
          <w:rFonts w:ascii="Times New Roman" w:hAnsi="Times New Roman" w:cs="Times New Roman"/>
          <w:sz w:val="24"/>
          <w:szCs w:val="24"/>
          <w:lang w:eastAsia="cs-CZ"/>
        </w:rPr>
        <w:t xml:space="preserve"> jsou určeny přesné termíny turnusů i maximální počet turnusů pro jednotlivé areály.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6"/>
      </w:r>
    </w:p>
    <w:p w:rsidR="0013452E" w:rsidRDefault="00A01E1F" w:rsidP="006330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 stanovení turnusů je nutné začít s přípravou propagace. V průběhu října jsou aktualizovány webové stránky</w:t>
      </w:r>
      <w:r w:rsidR="005C5FF7">
        <w:rPr>
          <w:rFonts w:ascii="Times New Roman" w:hAnsi="Times New Roman" w:cs="Times New Roman"/>
          <w:sz w:val="24"/>
          <w:szCs w:val="24"/>
          <w:lang w:eastAsia="cs-CZ"/>
        </w:rPr>
        <w:t>, kde jsou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doplněny veškeré nové informace, včetně nových termínů turnusů. Kromě </w:t>
      </w:r>
      <w:r w:rsidR="0013452E">
        <w:rPr>
          <w:rFonts w:ascii="Times New Roman" w:hAnsi="Times New Roman" w:cs="Times New Roman"/>
          <w:sz w:val="24"/>
          <w:szCs w:val="24"/>
          <w:lang w:eastAsia="cs-CZ"/>
        </w:rPr>
        <w:t xml:space="preserve">webových stránek jsou nachystány také nové propagační letáky </w:t>
      </w:r>
      <w:r w:rsidR="00633053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13452E">
        <w:rPr>
          <w:rFonts w:ascii="Times New Roman" w:hAnsi="Times New Roman" w:cs="Times New Roman"/>
          <w:sz w:val="24"/>
          <w:szCs w:val="24"/>
          <w:lang w:eastAsia="cs-CZ"/>
        </w:rPr>
        <w:t>a plakáty, které jsou následně vytisknuty a rozeslány na základní školy v</w:t>
      </w:r>
      <w:r w:rsidR="005C5FF7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13452E">
        <w:rPr>
          <w:rFonts w:ascii="Times New Roman" w:hAnsi="Times New Roman" w:cs="Times New Roman"/>
          <w:sz w:val="24"/>
          <w:szCs w:val="24"/>
          <w:lang w:eastAsia="cs-CZ"/>
        </w:rPr>
        <w:t>Č</w:t>
      </w:r>
      <w:r w:rsidR="005C5FF7">
        <w:rPr>
          <w:rFonts w:ascii="Times New Roman" w:hAnsi="Times New Roman" w:cs="Times New Roman"/>
          <w:sz w:val="24"/>
          <w:szCs w:val="24"/>
          <w:lang w:eastAsia="cs-CZ"/>
        </w:rPr>
        <w:t>eské republice</w:t>
      </w:r>
      <w:r w:rsidR="0013452E">
        <w:rPr>
          <w:rFonts w:ascii="Times New Roman" w:hAnsi="Times New Roman" w:cs="Times New Roman"/>
          <w:sz w:val="24"/>
          <w:szCs w:val="24"/>
          <w:lang w:eastAsia="cs-CZ"/>
        </w:rPr>
        <w:t>. Rovněž je spuštěna</w:t>
      </w:r>
      <w:r w:rsidR="005C5FF7">
        <w:rPr>
          <w:rFonts w:ascii="Times New Roman" w:hAnsi="Times New Roman" w:cs="Times New Roman"/>
          <w:sz w:val="24"/>
          <w:szCs w:val="24"/>
          <w:lang w:eastAsia="cs-CZ"/>
        </w:rPr>
        <w:t xml:space="preserve"> i</w:t>
      </w:r>
      <w:r w:rsidR="0013452E">
        <w:rPr>
          <w:rFonts w:ascii="Times New Roman" w:hAnsi="Times New Roman" w:cs="Times New Roman"/>
          <w:sz w:val="24"/>
          <w:szCs w:val="24"/>
          <w:lang w:eastAsia="cs-CZ"/>
        </w:rPr>
        <w:t xml:space="preserve"> propagace prostřednictvím různých sociálních sítí nebo pomocí internetových táborových katalogů.</w:t>
      </w:r>
      <w:r w:rsidR="00A127DD">
        <w:rPr>
          <w:rFonts w:ascii="Times New Roman" w:hAnsi="Times New Roman" w:cs="Times New Roman"/>
          <w:sz w:val="24"/>
          <w:szCs w:val="24"/>
          <w:lang w:eastAsia="cs-CZ"/>
        </w:rPr>
        <w:t xml:space="preserve"> V tomto období je také stanoven táborový rozpočet.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7"/>
      </w:r>
    </w:p>
    <w:p w:rsidR="00EA7C07" w:rsidRDefault="0013452E" w:rsidP="006330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Začátkem listopadu jsou spuštěny přihlášky pro děti na letní tábory do všech táborových středisek. </w:t>
      </w:r>
      <w:r w:rsidR="005C5FF7">
        <w:rPr>
          <w:rFonts w:ascii="Times New Roman" w:hAnsi="Times New Roman" w:cs="Times New Roman"/>
          <w:sz w:val="24"/>
          <w:szCs w:val="24"/>
          <w:lang w:eastAsia="cs-CZ"/>
        </w:rPr>
        <w:t xml:space="preserve">O této skutečnosti jsou děti i rodiče upozorněni prostřednictvím sociálních sítí </w:t>
      </w:r>
      <w:r w:rsidR="005C5FF7">
        <w:rPr>
          <w:rFonts w:ascii="Times New Roman" w:hAnsi="Times New Roman" w:cs="Times New Roman"/>
          <w:sz w:val="24"/>
          <w:szCs w:val="24"/>
          <w:lang w:eastAsia="cs-CZ"/>
        </w:rPr>
        <w:br/>
        <w:t>i webových stránek společnosti. Na jednotlivé turnusy se mohou děti přihlásit až do konce června, nebo do obsazení maximálního počtu účastníků na daný turnus.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8"/>
      </w:r>
    </w:p>
    <w:p w:rsidR="008D3E57" w:rsidRDefault="008D3E57" w:rsidP="006330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Zajištění potřebného personálu probíhá od prosince, kdy jsou spuštěny přihlášky </w:t>
      </w:r>
      <w:r w:rsidR="00633053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 personál. Zájemci o pracovní pozice se mnou přihlašovat pouze do konce března, </w:t>
      </w:r>
      <w:r w:rsidR="00633053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a to z důvodu ponechání prostoru k vyhodnocení přihlášek. Veškerý výchovný personál musí povinně absolvovat školení, které</w:t>
      </w:r>
      <w:r w:rsidR="00F1346D">
        <w:rPr>
          <w:rFonts w:ascii="Times New Roman" w:hAnsi="Times New Roman" w:cs="Times New Roman"/>
          <w:sz w:val="24"/>
          <w:szCs w:val="24"/>
          <w:lang w:eastAsia="cs-CZ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zpravidla </w:t>
      </w:r>
      <w:r w:rsidR="00F1346D">
        <w:rPr>
          <w:rFonts w:ascii="Times New Roman" w:hAnsi="Times New Roman" w:cs="Times New Roman"/>
          <w:sz w:val="24"/>
          <w:szCs w:val="24"/>
          <w:lang w:eastAsia="cs-CZ"/>
        </w:rPr>
        <w:t>organizováno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 průběhu května.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09"/>
      </w:r>
    </w:p>
    <w:p w:rsidR="00871E93" w:rsidRDefault="00633053" w:rsidP="00601F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 přípravou táborového programu se začíná již na počátku nového roku, tedy v průběhu ledna. </w:t>
      </w:r>
      <w:r w:rsidR="005A326D">
        <w:rPr>
          <w:rFonts w:ascii="Times New Roman" w:hAnsi="Times New Roman" w:cs="Times New Roman"/>
          <w:sz w:val="24"/>
          <w:szCs w:val="24"/>
          <w:lang w:eastAsia="cs-CZ"/>
        </w:rPr>
        <w:t xml:space="preserve">Nejprve se stanoví tzv. </w:t>
      </w:r>
      <w:r w:rsidR="005A326D" w:rsidRPr="00DE2A98">
        <w:rPr>
          <w:rFonts w:ascii="Times New Roman" w:hAnsi="Times New Roman" w:cs="Times New Roman"/>
          <w:sz w:val="24"/>
          <w:szCs w:val="24"/>
        </w:rPr>
        <w:t>„</w:t>
      </w:r>
      <w:r w:rsidR="005A326D">
        <w:rPr>
          <w:rFonts w:ascii="Times New Roman" w:hAnsi="Times New Roman" w:cs="Times New Roman"/>
          <w:sz w:val="24"/>
          <w:szCs w:val="24"/>
        </w:rPr>
        <w:t>hrubá kostra</w:t>
      </w:r>
      <w:r w:rsidR="005A326D" w:rsidRPr="00DE2A98">
        <w:rPr>
          <w:rFonts w:ascii="Times New Roman" w:hAnsi="Times New Roman" w:cs="Times New Roman"/>
          <w:sz w:val="24"/>
          <w:szCs w:val="24"/>
        </w:rPr>
        <w:t>“</w:t>
      </w:r>
      <w:r w:rsidR="005A326D">
        <w:rPr>
          <w:rFonts w:ascii="Times New Roman" w:hAnsi="Times New Roman" w:cs="Times New Roman"/>
          <w:sz w:val="24"/>
          <w:szCs w:val="24"/>
        </w:rPr>
        <w:t xml:space="preserve"> programu v průběhu celého turnusu.</w:t>
      </w:r>
      <w:r w:rsidR="001D6193">
        <w:rPr>
          <w:rFonts w:ascii="Times New Roman" w:hAnsi="Times New Roman" w:cs="Times New Roman"/>
          <w:sz w:val="24"/>
          <w:szCs w:val="24"/>
        </w:rPr>
        <w:t xml:space="preserve"> Od této kostry je následně odvozen program jednotlivých dnů. </w:t>
      </w:r>
      <w:r w:rsidR="00871E93">
        <w:rPr>
          <w:rFonts w:ascii="Times New Roman" w:hAnsi="Times New Roman" w:cs="Times New Roman"/>
          <w:sz w:val="24"/>
          <w:szCs w:val="24"/>
        </w:rPr>
        <w:t>Samotný program je neustále upravován i v průběhu tábora. Jeho podoba je často měněna dle aktuálního počasí.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</w:rPr>
        <w:footnoteReference w:id="110"/>
      </w:r>
    </w:p>
    <w:p w:rsidR="00DF39DF" w:rsidRDefault="00871E93" w:rsidP="00601F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1FC">
        <w:rPr>
          <w:rFonts w:ascii="Times New Roman" w:hAnsi="Times New Roman" w:cs="Times New Roman"/>
          <w:sz w:val="24"/>
          <w:szCs w:val="24"/>
        </w:rPr>
        <w:t xml:space="preserve">Nejpozději od února se agentura věnuje administrativním povinnostem, které </w:t>
      </w:r>
      <w:r w:rsidR="002551FC">
        <w:rPr>
          <w:rFonts w:ascii="Times New Roman" w:hAnsi="Times New Roman" w:cs="Times New Roman"/>
          <w:sz w:val="24"/>
          <w:szCs w:val="24"/>
        </w:rPr>
        <w:br/>
        <w:t>jsou pevně spojeny s organizací a následně i s realizací tábora.</w:t>
      </w:r>
      <w:r w:rsidR="00084CB6">
        <w:rPr>
          <w:rFonts w:ascii="Times New Roman" w:hAnsi="Times New Roman" w:cs="Times New Roman"/>
          <w:sz w:val="24"/>
          <w:szCs w:val="24"/>
        </w:rPr>
        <w:t xml:space="preserve"> </w:t>
      </w:r>
      <w:r w:rsidR="00DF39DF">
        <w:rPr>
          <w:rFonts w:ascii="Times New Roman" w:hAnsi="Times New Roman" w:cs="Times New Roman"/>
          <w:sz w:val="24"/>
          <w:szCs w:val="24"/>
        </w:rPr>
        <w:t>Agentura v tomto období musí zajistit rovnou několik druhů dokumentací, které musí následně uschovat po dobu, která vyplývá z právních předpisů. Povinná táborová dokumentace je následující:</w:t>
      </w:r>
    </w:p>
    <w:p w:rsidR="00AA545D" w:rsidRPr="006C4024" w:rsidRDefault="00DF39DF" w:rsidP="00DF39DF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024">
        <w:rPr>
          <w:rFonts w:ascii="Times New Roman" w:hAnsi="Times New Roman" w:cs="Times New Roman"/>
          <w:b/>
          <w:bCs/>
          <w:sz w:val="24"/>
          <w:szCs w:val="24"/>
        </w:rPr>
        <w:t>Hospodářská dokumentace</w:t>
      </w:r>
    </w:p>
    <w:p w:rsidR="006C4024" w:rsidRPr="006C4024" w:rsidRDefault="006C4024" w:rsidP="006C40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Hospodářskou dokumentaci musí ze zákona organizátor uložit po dobu 5 let od skončení tábora. Jedná se o dokumenty, které jsou pevně spojené s organizací i realizací tábora. Do této skupiny člením</w:t>
      </w:r>
      <w:r w:rsidR="003112C7">
        <w:rPr>
          <w:rFonts w:ascii="Times New Roman" w:hAnsi="Times New Roman" w:cs="Times New Roman"/>
          <w:sz w:val="24"/>
          <w:szCs w:val="24"/>
        </w:rPr>
        <w:t>e nákladové i příjmové doklady, veškeré uzavřené smlouvy a dohody (dohody o provedení práce, smlouva o pronájmu pozemku, dohody o hmotné odpovědnosti atd.)</w:t>
      </w:r>
      <w:r w:rsidR="00226614">
        <w:rPr>
          <w:rFonts w:ascii="Times New Roman" w:hAnsi="Times New Roman" w:cs="Times New Roman"/>
          <w:sz w:val="24"/>
          <w:szCs w:val="24"/>
        </w:rPr>
        <w:t>. Rovněž jsou v této kategorii zařazeny doklady spojené se nákupem, skladováním i vydáváním potravin, včetně jídelních lístků, ale také táborový inventář. Mimo jiné je nutné uchovat veškeré oznámení místním úřadům o konání tábora.</w:t>
      </w:r>
      <w:r w:rsidR="00DB1E67">
        <w:rPr>
          <w:rStyle w:val="Znakapoznpodarou"/>
          <w:rFonts w:ascii="Times New Roman" w:hAnsi="Times New Roman" w:cs="Times New Roman"/>
          <w:sz w:val="24"/>
          <w:szCs w:val="24"/>
        </w:rPr>
        <w:footnoteReference w:id="111"/>
      </w:r>
    </w:p>
    <w:p w:rsidR="00226614" w:rsidRPr="00226614" w:rsidRDefault="00DF39DF" w:rsidP="00226614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614">
        <w:rPr>
          <w:rFonts w:ascii="Times New Roman" w:hAnsi="Times New Roman" w:cs="Times New Roman"/>
          <w:b/>
          <w:bCs/>
          <w:sz w:val="24"/>
          <w:szCs w:val="24"/>
        </w:rPr>
        <w:t>Zdravotní dokumentace</w:t>
      </w:r>
    </w:p>
    <w:p w:rsidR="00226614" w:rsidRPr="00226614" w:rsidRDefault="00226614" w:rsidP="002266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Veškerou zdravotnickou dokumentaci je organizátor</w:t>
      </w:r>
      <w:r w:rsidR="00FF5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zákona povinen uložit po dobu 6 měsíců od skončení tábora.</w:t>
      </w:r>
      <w:r w:rsidR="00025E66">
        <w:rPr>
          <w:rFonts w:ascii="Times New Roman" w:hAnsi="Times New Roman" w:cs="Times New Roman"/>
          <w:sz w:val="24"/>
          <w:szCs w:val="24"/>
        </w:rPr>
        <w:t xml:space="preserve"> Jedná se o dokumenty, které </w:t>
      </w:r>
      <w:r w:rsidR="00FF585E">
        <w:rPr>
          <w:rFonts w:ascii="Times New Roman" w:hAnsi="Times New Roman" w:cs="Times New Roman"/>
          <w:sz w:val="24"/>
          <w:szCs w:val="24"/>
        </w:rPr>
        <w:t>před</w:t>
      </w:r>
      <w:r w:rsidR="00025E66">
        <w:rPr>
          <w:rFonts w:ascii="Times New Roman" w:hAnsi="Times New Roman" w:cs="Times New Roman"/>
          <w:sz w:val="24"/>
          <w:szCs w:val="24"/>
        </w:rPr>
        <w:t>kládají účastníci i veškerý p</w:t>
      </w:r>
      <w:r w:rsidR="00FF585E">
        <w:rPr>
          <w:rFonts w:ascii="Times New Roman" w:hAnsi="Times New Roman" w:cs="Times New Roman"/>
          <w:sz w:val="24"/>
          <w:szCs w:val="24"/>
        </w:rPr>
        <w:t>ersonál při registraci na táboře. Mezi tyto dokumenty jsou zařazeny vešker</w:t>
      </w:r>
      <w:r w:rsidR="00E45E34">
        <w:rPr>
          <w:rFonts w:ascii="Times New Roman" w:hAnsi="Times New Roman" w:cs="Times New Roman"/>
          <w:sz w:val="24"/>
          <w:szCs w:val="24"/>
        </w:rPr>
        <w:t>á</w:t>
      </w:r>
      <w:r w:rsidR="00FF585E">
        <w:rPr>
          <w:rFonts w:ascii="Times New Roman" w:hAnsi="Times New Roman" w:cs="Times New Roman"/>
          <w:sz w:val="24"/>
          <w:szCs w:val="24"/>
        </w:rPr>
        <w:t xml:space="preserve"> lékařské potvrzení, souhlas s ošetřením u lékaře, kopie kartičky pojištěnce a další. Taktéž je nutné uschovat doklad o kvalifikaci zdravotníka a zdravotnický deník, za který táborový zdravotník zodpovídá. </w:t>
      </w:r>
      <w:r w:rsidR="00025E66">
        <w:rPr>
          <w:rFonts w:ascii="Times New Roman" w:hAnsi="Times New Roman" w:cs="Times New Roman"/>
          <w:sz w:val="24"/>
          <w:szCs w:val="24"/>
        </w:rPr>
        <w:t xml:space="preserve">V této kategorii jsou taktéž dokumenty, které </w:t>
      </w:r>
      <w:r w:rsidR="00FF585E">
        <w:rPr>
          <w:rFonts w:ascii="Times New Roman" w:hAnsi="Times New Roman" w:cs="Times New Roman"/>
          <w:sz w:val="24"/>
          <w:szCs w:val="24"/>
        </w:rPr>
        <w:t>js</w:t>
      </w:r>
      <w:r w:rsidR="00025E66">
        <w:rPr>
          <w:rFonts w:ascii="Times New Roman" w:hAnsi="Times New Roman" w:cs="Times New Roman"/>
          <w:sz w:val="24"/>
          <w:szCs w:val="24"/>
        </w:rPr>
        <w:t>ou nutné předložit na příslušné úřady, a to ohlášení konání tábora u orgánu ochrany veřejného zdraví či zjištěné výsledky rozboru vody v případě, že tábořiště neodebírá vodu z veřejného zdroje.</w:t>
      </w:r>
      <w:r w:rsidR="006B3A11">
        <w:rPr>
          <w:rStyle w:val="Znakapoznpodarou"/>
          <w:rFonts w:ascii="Times New Roman" w:hAnsi="Times New Roman" w:cs="Times New Roman"/>
          <w:sz w:val="24"/>
          <w:szCs w:val="24"/>
        </w:rPr>
        <w:footnoteReference w:id="112"/>
      </w:r>
    </w:p>
    <w:p w:rsidR="00DF39DF" w:rsidRPr="006B3A11" w:rsidRDefault="00DF39DF" w:rsidP="00DF39DF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A11">
        <w:rPr>
          <w:rFonts w:ascii="Times New Roman" w:hAnsi="Times New Roman" w:cs="Times New Roman"/>
          <w:b/>
          <w:bCs/>
          <w:sz w:val="24"/>
          <w:szCs w:val="24"/>
        </w:rPr>
        <w:lastRenderedPageBreak/>
        <w:t>Pojištění</w:t>
      </w:r>
    </w:p>
    <w:p w:rsidR="00DB420C" w:rsidRPr="00DB420C" w:rsidRDefault="00C630CF" w:rsidP="00DB420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Agentura Tapaza </w:t>
      </w:r>
      <w:r w:rsidR="00DB420C">
        <w:rPr>
          <w:rFonts w:ascii="Times New Roman" w:hAnsi="Times New Roman" w:cs="Times New Roman"/>
          <w:sz w:val="24"/>
          <w:szCs w:val="24"/>
        </w:rPr>
        <w:t>ke každému táboru nabízí i cestovní pojišt</w:t>
      </w:r>
      <w:r w:rsidR="00B57B15">
        <w:rPr>
          <w:rFonts w:ascii="Times New Roman" w:hAnsi="Times New Roman" w:cs="Times New Roman"/>
          <w:sz w:val="24"/>
          <w:szCs w:val="24"/>
        </w:rPr>
        <w:t xml:space="preserve">ění, které zahrnuje nejen úrazové pojištění a pojištění zavazadel při dopravě, ale také pojištění odpovědnosti za škodu </w:t>
      </w:r>
      <w:r w:rsidR="00B57B15">
        <w:rPr>
          <w:rFonts w:ascii="Times New Roman" w:hAnsi="Times New Roman" w:cs="Times New Roman"/>
          <w:sz w:val="24"/>
          <w:szCs w:val="24"/>
        </w:rPr>
        <w:br/>
        <w:t>či jinou újmu, včetně doplňkových asistenčních služeb. Kopii pojištění včetně veškerých potřebných dokumentů k němu má hlavní vedoucí vždy k dispozici, pro případné rychlé spojení s pojišťovnou.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</w:rPr>
        <w:footnoteReference w:id="113"/>
      </w:r>
    </w:p>
    <w:p w:rsidR="00DF39DF" w:rsidRPr="00F1346D" w:rsidRDefault="00DF39DF" w:rsidP="00DF39DF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46D">
        <w:rPr>
          <w:rFonts w:ascii="Times New Roman" w:hAnsi="Times New Roman" w:cs="Times New Roman"/>
          <w:b/>
          <w:bCs/>
          <w:sz w:val="24"/>
          <w:szCs w:val="24"/>
        </w:rPr>
        <w:t>Seznamy dětí a pracovníků</w:t>
      </w:r>
    </w:p>
    <w:p w:rsidR="00B16DF0" w:rsidRDefault="00F1346D" w:rsidP="00B16DF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Seznamů s údaji o všech účastnících i táborových zaměstnancích je několik. Nejpodrobn</w:t>
      </w:r>
      <w:r w:rsidR="00E45E34">
        <w:rPr>
          <w:rFonts w:ascii="Times New Roman" w:hAnsi="Times New Roman" w:cs="Times New Roman"/>
          <w:sz w:val="24"/>
          <w:szCs w:val="24"/>
        </w:rPr>
        <w:t>ější</w:t>
      </w:r>
      <w:r>
        <w:rPr>
          <w:rFonts w:ascii="Times New Roman" w:hAnsi="Times New Roman" w:cs="Times New Roman"/>
          <w:sz w:val="24"/>
          <w:szCs w:val="24"/>
        </w:rPr>
        <w:t xml:space="preserve"> seznamy se vyskytují u hlavních vedoucích a zdravotníků. Tyto seznamy obsahují veškeré informace z</w:t>
      </w:r>
      <w:r w:rsidR="00305A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přihlášek</w:t>
      </w:r>
      <w:r w:rsidR="00305A97">
        <w:rPr>
          <w:rFonts w:ascii="Times New Roman" w:hAnsi="Times New Roman" w:cs="Times New Roman"/>
          <w:sz w:val="24"/>
          <w:szCs w:val="24"/>
        </w:rPr>
        <w:t>, a to osobní údaje,</w:t>
      </w:r>
      <w:r>
        <w:rPr>
          <w:rFonts w:ascii="Times New Roman" w:hAnsi="Times New Roman" w:cs="Times New Roman"/>
          <w:sz w:val="24"/>
          <w:szCs w:val="24"/>
        </w:rPr>
        <w:t xml:space="preserve"> vybrané zaměření, </w:t>
      </w:r>
      <w:r w:rsidR="00305A97">
        <w:rPr>
          <w:rFonts w:ascii="Times New Roman" w:hAnsi="Times New Roman" w:cs="Times New Roman"/>
          <w:sz w:val="24"/>
          <w:szCs w:val="24"/>
        </w:rPr>
        <w:t>příplatkové aktivity, ale také informace z lékařského posudku</w:t>
      </w:r>
      <w:r w:rsidR="00E45E34">
        <w:rPr>
          <w:rFonts w:ascii="Times New Roman" w:hAnsi="Times New Roman" w:cs="Times New Roman"/>
          <w:sz w:val="24"/>
          <w:szCs w:val="24"/>
        </w:rPr>
        <w:t>,</w:t>
      </w:r>
      <w:r w:rsidR="00305A97">
        <w:rPr>
          <w:rFonts w:ascii="Times New Roman" w:hAnsi="Times New Roman" w:cs="Times New Roman"/>
          <w:sz w:val="24"/>
          <w:szCs w:val="24"/>
        </w:rPr>
        <w:t xml:space="preserve"> jako jsou užívané léky nebo alergie či diety dítěte</w:t>
      </w:r>
      <w:r>
        <w:rPr>
          <w:rFonts w:ascii="Times New Roman" w:hAnsi="Times New Roman" w:cs="Times New Roman"/>
          <w:sz w:val="24"/>
          <w:szCs w:val="24"/>
        </w:rPr>
        <w:t>. Oddílový vedoucí má vytvořený vlastní seznam</w:t>
      </w:r>
      <w:r w:rsidR="00305A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kde </w:t>
      </w:r>
      <w:r w:rsidR="00305A97">
        <w:rPr>
          <w:rFonts w:ascii="Times New Roman" w:hAnsi="Times New Roman" w:cs="Times New Roman"/>
          <w:sz w:val="24"/>
          <w:szCs w:val="24"/>
        </w:rPr>
        <w:t xml:space="preserve">jsou </w:t>
      </w:r>
      <w:r>
        <w:rPr>
          <w:rFonts w:ascii="Times New Roman" w:hAnsi="Times New Roman" w:cs="Times New Roman"/>
          <w:sz w:val="24"/>
          <w:szCs w:val="24"/>
        </w:rPr>
        <w:t>zaznamenány důležité informace</w:t>
      </w:r>
      <w:r w:rsidR="00305A97">
        <w:rPr>
          <w:rFonts w:ascii="Times New Roman" w:hAnsi="Times New Roman" w:cs="Times New Roman"/>
          <w:sz w:val="24"/>
          <w:szCs w:val="24"/>
        </w:rPr>
        <w:t xml:space="preserve"> pouze</w:t>
      </w:r>
      <w:r>
        <w:rPr>
          <w:rFonts w:ascii="Times New Roman" w:hAnsi="Times New Roman" w:cs="Times New Roman"/>
          <w:sz w:val="24"/>
          <w:szCs w:val="24"/>
        </w:rPr>
        <w:t xml:space="preserve"> o dětech v</w:t>
      </w:r>
      <w:r w:rsidR="00305A97">
        <w:rPr>
          <w:rFonts w:ascii="Times New Roman" w:hAnsi="Times New Roman" w:cs="Times New Roman"/>
          <w:sz w:val="24"/>
          <w:szCs w:val="24"/>
        </w:rPr>
        <w:t xml:space="preserve"> přiřazeném</w:t>
      </w:r>
      <w:r>
        <w:rPr>
          <w:rFonts w:ascii="Times New Roman" w:hAnsi="Times New Roman" w:cs="Times New Roman"/>
          <w:sz w:val="24"/>
          <w:szCs w:val="24"/>
        </w:rPr>
        <w:t xml:space="preserve"> oddílu</w:t>
      </w:r>
      <w:r w:rsidR="00E45E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E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ento seznam je znázorněn v příloze č. </w:t>
      </w:r>
      <w:r w:rsidR="00DB02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0238">
        <w:rPr>
          <w:rFonts w:ascii="Times New Roman" w:hAnsi="Times New Roman" w:cs="Times New Roman"/>
          <w:sz w:val="24"/>
          <w:szCs w:val="24"/>
        </w:rPr>
        <w:t xml:space="preserve"> Tento seznam má k dispozici i táborový zdravotník</w:t>
      </w:r>
      <w:r w:rsidR="009616D6">
        <w:rPr>
          <w:rFonts w:ascii="Times New Roman" w:hAnsi="Times New Roman" w:cs="Times New Roman"/>
          <w:sz w:val="24"/>
          <w:szCs w:val="24"/>
        </w:rPr>
        <w:t xml:space="preserve">, kterému seznam urychluje spojení </w:t>
      </w:r>
      <w:r w:rsidR="00E45E34">
        <w:rPr>
          <w:rFonts w:ascii="Times New Roman" w:hAnsi="Times New Roman" w:cs="Times New Roman"/>
          <w:sz w:val="24"/>
          <w:szCs w:val="24"/>
        </w:rPr>
        <w:br/>
      </w:r>
      <w:r w:rsidR="009616D6">
        <w:rPr>
          <w:rFonts w:ascii="Times New Roman" w:hAnsi="Times New Roman" w:cs="Times New Roman"/>
          <w:sz w:val="24"/>
          <w:szCs w:val="24"/>
        </w:rPr>
        <w:t>s oddílovým vedoucím daného dítěte.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</w:rPr>
        <w:footnoteReference w:id="114"/>
      </w:r>
      <w:r w:rsidR="00DB02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39DF" w:rsidRPr="00F1346D" w:rsidRDefault="00DF39DF" w:rsidP="00DF39DF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46D">
        <w:rPr>
          <w:rFonts w:ascii="Times New Roman" w:hAnsi="Times New Roman" w:cs="Times New Roman"/>
          <w:b/>
          <w:bCs/>
          <w:sz w:val="24"/>
          <w:szCs w:val="24"/>
        </w:rPr>
        <w:t xml:space="preserve">Přihlášky </w:t>
      </w:r>
      <w:r w:rsidR="006C4024" w:rsidRPr="00F1346D">
        <w:rPr>
          <w:rFonts w:ascii="Times New Roman" w:hAnsi="Times New Roman" w:cs="Times New Roman"/>
          <w:b/>
          <w:bCs/>
          <w:sz w:val="24"/>
          <w:szCs w:val="24"/>
        </w:rPr>
        <w:t>účastníků</w:t>
      </w:r>
    </w:p>
    <w:p w:rsidR="006C4024" w:rsidRDefault="00075B6F" w:rsidP="006C40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 účastníků musí být uchovány v jakékoliv podobě po dobu 5 let od ukončení tábora. </w:t>
      </w:r>
      <w:r w:rsidR="00F1346D">
        <w:rPr>
          <w:rFonts w:ascii="Times New Roman" w:hAnsi="Times New Roman" w:cs="Times New Roman"/>
          <w:sz w:val="24"/>
          <w:szCs w:val="24"/>
        </w:rPr>
        <w:t>K přihláškám jsou přidány i lékařské posudky i potvrzení o bezinfekčnosti.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</w:rPr>
        <w:footnoteReference w:id="115"/>
      </w:r>
      <w:r w:rsidR="00F13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6A8" w:rsidRDefault="00B57B15" w:rsidP="00B57B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května probíhají finální úpravy programu. Kromě malých úprav táborového programu jsou nakoupeny veškeré potřebné</w:t>
      </w:r>
      <w:r w:rsidR="00181A41">
        <w:rPr>
          <w:rFonts w:ascii="Times New Roman" w:hAnsi="Times New Roman" w:cs="Times New Roman"/>
          <w:sz w:val="24"/>
          <w:szCs w:val="24"/>
        </w:rPr>
        <w:t xml:space="preserve"> spotřební</w:t>
      </w:r>
      <w:r>
        <w:rPr>
          <w:rFonts w:ascii="Times New Roman" w:hAnsi="Times New Roman" w:cs="Times New Roman"/>
          <w:sz w:val="24"/>
          <w:szCs w:val="24"/>
        </w:rPr>
        <w:t xml:space="preserve"> materiály a pomůcky, které jsou</w:t>
      </w:r>
      <w:r w:rsidR="003A56A8">
        <w:rPr>
          <w:rFonts w:ascii="Times New Roman" w:hAnsi="Times New Roman" w:cs="Times New Roman"/>
          <w:sz w:val="24"/>
          <w:szCs w:val="24"/>
        </w:rPr>
        <w:t xml:space="preserve"> nejvíce</w:t>
      </w:r>
      <w:r>
        <w:rPr>
          <w:rFonts w:ascii="Times New Roman" w:hAnsi="Times New Roman" w:cs="Times New Roman"/>
          <w:sz w:val="24"/>
          <w:szCs w:val="24"/>
        </w:rPr>
        <w:t xml:space="preserve"> využívány v programech.</w:t>
      </w:r>
      <w:r w:rsidR="00315ADB">
        <w:rPr>
          <w:rFonts w:ascii="Times New Roman" w:hAnsi="Times New Roman" w:cs="Times New Roman"/>
          <w:sz w:val="24"/>
          <w:szCs w:val="24"/>
        </w:rPr>
        <w:t xml:space="preserve"> Mezi nejvíce materiálově náročné táborové zaměření patří výtvarný tábor, kde je nutné zajistit velké množství papírů, krepáků, barev a dalších výtvarných pomůcek. V průběhu května se taktéž začínají připravovat areály k uskutečnění tábora. </w:t>
      </w:r>
      <w:r w:rsidR="002B54A3">
        <w:rPr>
          <w:rFonts w:ascii="Times New Roman" w:hAnsi="Times New Roman" w:cs="Times New Roman"/>
          <w:sz w:val="24"/>
          <w:szCs w:val="24"/>
        </w:rPr>
        <w:t>Je nutné zkontrolovat v jakém stavu jsou veškeré prostory, kde se budou nejen děti, ale i personál pohybovat. Veškeré</w:t>
      </w:r>
      <w:r w:rsidR="00726265">
        <w:rPr>
          <w:rFonts w:ascii="Times New Roman" w:hAnsi="Times New Roman" w:cs="Times New Roman"/>
          <w:sz w:val="24"/>
          <w:szCs w:val="24"/>
        </w:rPr>
        <w:t xml:space="preserve"> zjištěné nedostatky</w:t>
      </w:r>
      <w:r w:rsidR="009D7733">
        <w:rPr>
          <w:rFonts w:ascii="Times New Roman" w:hAnsi="Times New Roman" w:cs="Times New Roman"/>
          <w:sz w:val="24"/>
          <w:szCs w:val="24"/>
        </w:rPr>
        <w:t xml:space="preserve"> a vady se musí do začátku tábora opravit. Mezi tyto nežádoucí nedostatky patří poničené vybavení pokojů a chatek, výskyt různého hmyzu v obytných i společenských prostorech nebo poničená výmalba.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</w:rPr>
        <w:footnoteReference w:id="116"/>
      </w:r>
    </w:p>
    <w:p w:rsidR="00AE037C" w:rsidRDefault="00EA7C07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Tabulka č. 6: Časový harmonogram přípravy tábora</w:t>
      </w:r>
      <w:bookmarkStart w:id="44" w:name="_GoBack"/>
      <w:bookmarkEnd w:id="44"/>
    </w:p>
    <w:tbl>
      <w:tblPr>
        <w:tblStyle w:val="Mkatabulky"/>
        <w:tblW w:w="9040" w:type="dxa"/>
        <w:tblLook w:val="04A0" w:firstRow="1" w:lastRow="0" w:firstColumn="1" w:lastColumn="0" w:noHBand="0" w:noVBand="1"/>
      </w:tblPr>
      <w:tblGrid>
        <w:gridCol w:w="2511"/>
        <w:gridCol w:w="544"/>
        <w:gridCol w:w="578"/>
        <w:gridCol w:w="602"/>
        <w:gridCol w:w="637"/>
        <w:gridCol w:w="559"/>
        <w:gridCol w:w="582"/>
        <w:gridCol w:w="607"/>
        <w:gridCol w:w="602"/>
        <w:gridCol w:w="578"/>
        <w:gridCol w:w="603"/>
        <w:gridCol w:w="637"/>
      </w:tblGrid>
      <w:tr w:rsidR="00ED76BC" w:rsidRPr="00DE2A98" w:rsidTr="003018BE">
        <w:tc>
          <w:tcPr>
            <w:tcW w:w="251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5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Čas</w:t>
            </w:r>
          </w:p>
        </w:tc>
      </w:tr>
      <w:tr w:rsidR="00ED76BC" w:rsidRPr="00DE2A98" w:rsidTr="003018BE"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Fáze p</w:t>
            </w:r>
            <w:r w:rsidR="00B20FF9"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řípravy</w:t>
            </w:r>
          </w:p>
        </w:tc>
        <w:tc>
          <w:tcPr>
            <w:tcW w:w="23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2019</w:t>
            </w:r>
          </w:p>
        </w:tc>
        <w:tc>
          <w:tcPr>
            <w:tcW w:w="41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2020</w:t>
            </w:r>
          </w:p>
        </w:tc>
      </w:tr>
      <w:tr w:rsidR="00ED76BC" w:rsidRPr="00DE2A98" w:rsidTr="003018BE">
        <w:tc>
          <w:tcPr>
            <w:tcW w:w="2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IX.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X.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XI.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XII.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I.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II.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III.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IV.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V.</w: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VI.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F0AB3">
              <w:rPr>
                <w:rFonts w:ascii="Times New Roman" w:hAnsi="Times New Roman" w:cs="Times New Roman"/>
                <w:b/>
                <w:bCs/>
                <w:lang w:eastAsia="cs-CZ"/>
              </w:rPr>
              <w:t>VII.</w:t>
            </w:r>
          </w:p>
        </w:tc>
      </w:tr>
      <w:tr w:rsidR="00EA7C07" w:rsidRPr="00DE2A98" w:rsidTr="006F0AB3">
        <w:trPr>
          <w:trHeight w:val="415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A7C07" w:rsidRPr="006F0AB3" w:rsidRDefault="00EA7C07" w:rsidP="003018BE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 xml:space="preserve">Vyhodnocení </w:t>
            </w:r>
            <w:r w:rsidR="00D94CFE" w:rsidRPr="006F0AB3">
              <w:rPr>
                <w:rFonts w:ascii="Times New Roman" w:hAnsi="Times New Roman" w:cs="Times New Roman"/>
                <w:lang w:eastAsia="cs-CZ"/>
              </w:rPr>
              <w:t>předchozí sezóny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ED76BC" w:rsidRPr="00DE2A98" w:rsidTr="006F0AB3">
        <w:trPr>
          <w:trHeight w:val="451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 xml:space="preserve">Rozhodnutí </w:t>
            </w:r>
            <w:r w:rsidRPr="006F0AB3">
              <w:rPr>
                <w:rFonts w:ascii="Times New Roman" w:hAnsi="Times New Roman" w:cs="Times New Roman"/>
                <w:lang w:eastAsia="cs-CZ"/>
              </w:rPr>
              <w:br/>
              <w:t>o uskutečnění tábora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ED76BC" w:rsidRPr="00DE2A98" w:rsidTr="006F0AB3">
        <w:trPr>
          <w:trHeight w:val="473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Stanovení místa konání a termínů turnusů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A127DD" w:rsidRPr="00DE2A98" w:rsidTr="006F0AB3">
        <w:trPr>
          <w:trHeight w:val="495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127DD" w:rsidRPr="006F0AB3" w:rsidRDefault="00A127DD" w:rsidP="003018BE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Stanovení táborového rozpočtu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7DD" w:rsidRPr="006F0AB3" w:rsidRDefault="00A127DD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EA7C07" w:rsidRPr="00DE2A98" w:rsidTr="00E45E34">
        <w:trPr>
          <w:trHeight w:val="454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A7C07" w:rsidRPr="006F0AB3" w:rsidRDefault="00EA7C07" w:rsidP="003018BE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Propagace tábora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472C4" w:themeFill="accent1"/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C07" w:rsidRPr="006F0AB3" w:rsidRDefault="00EA7C07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ED76BC" w:rsidRPr="00DE2A98" w:rsidTr="00E45E34">
        <w:trPr>
          <w:trHeight w:val="493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D76BC" w:rsidRPr="006F0AB3" w:rsidRDefault="00ED76BC" w:rsidP="003018BE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Spuštění přihlášek pro účastníky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472C4" w:themeFill="accent1"/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76BC" w:rsidRPr="006F0AB3" w:rsidRDefault="00ED76BC" w:rsidP="003018BE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01F68" w:rsidRPr="00DE2A98" w:rsidTr="00E45E34">
        <w:trPr>
          <w:trHeight w:val="493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1F68" w:rsidRPr="006F0AB3" w:rsidRDefault="00601F68" w:rsidP="00601F6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Spuštění přihlášek pro personál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01F68" w:rsidRPr="00DE2A98" w:rsidTr="00E45E34">
        <w:trPr>
          <w:trHeight w:val="493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1F68" w:rsidRPr="006F0AB3" w:rsidRDefault="00601F68" w:rsidP="00601F6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Příprava táborového programu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01F68" w:rsidRPr="00DE2A98" w:rsidTr="00E45E34">
        <w:trPr>
          <w:trHeight w:val="454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1F68" w:rsidRPr="006F0AB3" w:rsidRDefault="00601F68" w:rsidP="00601F6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Administrativní činnost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01F68" w:rsidRPr="00DE2A98" w:rsidTr="00E45E34">
        <w:trPr>
          <w:trHeight w:val="493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1F68" w:rsidRPr="006F0AB3" w:rsidRDefault="00601F68" w:rsidP="00601F6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Vyhodnocení přihlášek a přijetí personálu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01F68" w:rsidRPr="00DE2A98" w:rsidTr="00E45E34">
        <w:trPr>
          <w:trHeight w:val="454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1F68" w:rsidRPr="006F0AB3" w:rsidRDefault="00601F68" w:rsidP="00601F6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Školení personálu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01F68" w:rsidRPr="00DE2A98" w:rsidTr="00E45E34">
        <w:trPr>
          <w:trHeight w:val="454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1F68" w:rsidRPr="006F0AB3" w:rsidRDefault="00601F68" w:rsidP="00601F6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Finální úpravy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601F68" w:rsidRPr="00DE2A98" w:rsidTr="00E45E34">
        <w:trPr>
          <w:trHeight w:val="454"/>
        </w:trPr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1F68" w:rsidRPr="006F0AB3" w:rsidRDefault="00601F68" w:rsidP="00601F6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6F0AB3">
              <w:rPr>
                <w:rFonts w:ascii="Times New Roman" w:hAnsi="Times New Roman" w:cs="Times New Roman"/>
                <w:lang w:eastAsia="cs-CZ"/>
              </w:rPr>
              <w:t>Realizace tábora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:rsidR="00601F68" w:rsidRPr="006F0AB3" w:rsidRDefault="00601F68" w:rsidP="00601F68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</w:tbl>
    <w:p w:rsidR="00ED76BC" w:rsidRDefault="00D94CFE" w:rsidP="00C71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Zdroj: Vlastní zpracování</w:t>
      </w:r>
    </w:p>
    <w:p w:rsidR="00456761" w:rsidRDefault="00456761" w:rsidP="004567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červenci je zahájena nová táborová sezóna. S některými z výše uvedených procesů při plánování je nutné pokračovat i v samotném průběhu realizace tábora. Nejdůležitější </w:t>
      </w:r>
      <w:r>
        <w:rPr>
          <w:rFonts w:ascii="Times New Roman" w:hAnsi="Times New Roman" w:cs="Times New Roman"/>
          <w:sz w:val="24"/>
          <w:szCs w:val="24"/>
        </w:rPr>
        <w:br/>
        <w:t>jsou administrativní činnosti, dbání na výborný stav veškerého vybavení i táborových prostorů a úprava denního programu. Po skončení sezóny, tj. první den v září, se celý výše popsaný proces znovu opakuje. Časový harmonogram procesu plánování tábora je znázorněn v</w:t>
      </w:r>
      <w:r w:rsidR="005475E7">
        <w:rPr>
          <w:rFonts w:ascii="Times New Roman" w:hAnsi="Times New Roman" w:cs="Times New Roman"/>
          <w:sz w:val="24"/>
          <w:szCs w:val="24"/>
        </w:rPr>
        <w:t>e výše uvedené</w:t>
      </w:r>
      <w:r>
        <w:rPr>
          <w:rFonts w:ascii="Times New Roman" w:hAnsi="Times New Roman" w:cs="Times New Roman"/>
          <w:sz w:val="24"/>
          <w:szCs w:val="24"/>
        </w:rPr>
        <w:t> tabulce číslo 6.</w:t>
      </w:r>
      <w:r w:rsidR="004439A7">
        <w:rPr>
          <w:rStyle w:val="Znakapoznpodarou"/>
          <w:rFonts w:ascii="Times New Roman" w:hAnsi="Times New Roman" w:cs="Times New Roman"/>
          <w:sz w:val="24"/>
          <w:szCs w:val="24"/>
        </w:rPr>
        <w:footnoteReference w:id="117"/>
      </w:r>
    </w:p>
    <w:p w:rsidR="00E45E34" w:rsidRDefault="00E45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75E7" w:rsidRDefault="005475E7" w:rsidP="005475E7">
      <w:pPr>
        <w:pStyle w:val="Nadpis1"/>
      </w:pPr>
      <w:bookmarkStart w:id="45" w:name="_Toc38283699"/>
      <w:r>
        <w:lastRenderedPageBreak/>
        <w:t>Návrhy a doporučení</w:t>
      </w:r>
      <w:bookmarkEnd w:id="45"/>
    </w:p>
    <w:p w:rsidR="00F279FD" w:rsidRDefault="00AA683A" w:rsidP="00F279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Práci píši v období, kdy se celý svět potýká s pandemií Covid-19. V mnoha zemích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je vyhlášen nouzový stav, který zahrnuje i opatření v podobě zákazu volného pohybu osob, včetně jejich shromažďování</w:t>
      </w:r>
      <w:r w:rsidR="00D84A2F">
        <w:rPr>
          <w:rFonts w:ascii="Times New Roman" w:hAnsi="Times New Roman" w:cs="Times New Roman"/>
          <w:sz w:val="24"/>
          <w:szCs w:val="24"/>
          <w:lang w:eastAsia="cs-CZ"/>
        </w:rPr>
        <w:t xml:space="preserve"> a další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D84A2F">
        <w:rPr>
          <w:rFonts w:ascii="Times New Roman" w:hAnsi="Times New Roman" w:cs="Times New Roman"/>
          <w:sz w:val="24"/>
          <w:szCs w:val="24"/>
          <w:lang w:eastAsia="cs-CZ"/>
        </w:rPr>
        <w:t>Na základě výše uvedeného nouzového stavu vychází následující možnosti a navržené opatření pro následnou organizaci letního tábora.</w:t>
      </w:r>
    </w:p>
    <w:p w:rsidR="00D84A2F" w:rsidRDefault="00D84A2F" w:rsidP="00F279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První situace, která může nastat je, že současný nouzový stav, který je zaveden na území České republiky bude dále setrvávat ve stejném či přísnějším režimu. </w:t>
      </w:r>
      <w:r w:rsidR="00FC5B0A">
        <w:rPr>
          <w:rFonts w:ascii="Times New Roman" w:hAnsi="Times New Roman" w:cs="Times New Roman"/>
          <w:sz w:val="24"/>
          <w:szCs w:val="24"/>
          <w:lang w:eastAsia="cs-CZ"/>
        </w:rPr>
        <w:t xml:space="preserve">V takovém případě </w:t>
      </w:r>
      <w:r w:rsidR="00FC5B0A">
        <w:rPr>
          <w:rFonts w:ascii="Times New Roman" w:hAnsi="Times New Roman" w:cs="Times New Roman"/>
          <w:sz w:val="24"/>
          <w:szCs w:val="24"/>
          <w:lang w:eastAsia="cs-CZ"/>
        </w:rPr>
        <w:br/>
        <w:t>by se dětský tábor nemohl zrealizovat, což by mělo záporný dopad na agenturu</w:t>
      </w:r>
      <w:r w:rsidR="008E17AD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960AAF">
        <w:rPr>
          <w:rFonts w:ascii="Times New Roman" w:hAnsi="Times New Roman" w:cs="Times New Roman"/>
          <w:sz w:val="24"/>
          <w:szCs w:val="24"/>
          <w:lang w:eastAsia="cs-CZ"/>
        </w:rPr>
        <w:t xml:space="preserve">Společnost </w:t>
      </w:r>
      <w:r w:rsidR="00960AAF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by se měla zaměřit na větší propagaci táborů v příštím období, </w:t>
      </w:r>
      <w:r w:rsidR="0071152F">
        <w:rPr>
          <w:rFonts w:ascii="Times New Roman" w:hAnsi="Times New Roman" w:cs="Times New Roman"/>
          <w:sz w:val="24"/>
          <w:szCs w:val="24"/>
          <w:lang w:eastAsia="cs-CZ"/>
        </w:rPr>
        <w:t>a tím se snažit vykrýt případnou ztrátu z letošního roku.</w:t>
      </w:r>
    </w:p>
    <w:p w:rsidR="0071152F" w:rsidRDefault="0071152F" w:rsidP="00F279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dalším případě, je možnost, že vešker</w:t>
      </w:r>
      <w:r w:rsidR="00E45E34">
        <w:rPr>
          <w:rFonts w:ascii="Times New Roman" w:hAnsi="Times New Roman" w:cs="Times New Roman"/>
          <w:sz w:val="24"/>
          <w:szCs w:val="24"/>
          <w:lang w:eastAsia="cs-CZ"/>
        </w:rPr>
        <w:t>á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karanténní opatření budou na území celé České republiky zmírněny tak, že bude možné letní tábor</w:t>
      </w:r>
      <w:r w:rsidR="00E45E34">
        <w:rPr>
          <w:rFonts w:ascii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uskutečnit. V průběhu jednotlivých turnusů</w:t>
      </w:r>
      <w:r w:rsidR="006E363F">
        <w:rPr>
          <w:rFonts w:ascii="Times New Roman" w:hAnsi="Times New Roman" w:cs="Times New Roman"/>
          <w:sz w:val="24"/>
          <w:szCs w:val="24"/>
          <w:lang w:eastAsia="cs-CZ"/>
        </w:rPr>
        <w:t xml:space="preserve"> by měl být </w:t>
      </w:r>
      <w:r w:rsidR="00E45E34">
        <w:rPr>
          <w:rFonts w:ascii="Times New Roman" w:hAnsi="Times New Roman" w:cs="Times New Roman"/>
          <w:sz w:val="24"/>
          <w:szCs w:val="24"/>
          <w:lang w:eastAsia="cs-CZ"/>
        </w:rPr>
        <w:t xml:space="preserve">kladen </w:t>
      </w:r>
      <w:r w:rsidR="006E363F">
        <w:rPr>
          <w:rFonts w:ascii="Times New Roman" w:hAnsi="Times New Roman" w:cs="Times New Roman"/>
          <w:sz w:val="24"/>
          <w:szCs w:val="24"/>
          <w:lang w:eastAsia="cs-CZ"/>
        </w:rPr>
        <w:t xml:space="preserve">velký důraz na hygienu všech účastníků, včetně veškerého táborového personálu. </w:t>
      </w:r>
      <w:r w:rsidR="006612D0">
        <w:rPr>
          <w:rFonts w:ascii="Times New Roman" w:hAnsi="Times New Roman" w:cs="Times New Roman"/>
          <w:sz w:val="24"/>
          <w:szCs w:val="24"/>
          <w:lang w:eastAsia="cs-CZ"/>
        </w:rPr>
        <w:t>Nutné by bylo taktéž pravidelně monitorovat zdravotní stav všech zúčastněných</w:t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6612D0">
        <w:rPr>
          <w:rFonts w:ascii="Times New Roman" w:hAnsi="Times New Roman" w:cs="Times New Roman"/>
          <w:sz w:val="24"/>
          <w:szCs w:val="24"/>
          <w:lang w:eastAsia="cs-CZ"/>
        </w:rPr>
        <w:t>pravidelně měřit teplotu</w:t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 xml:space="preserve">, častěji uklízet a dezinfikovat společenské prostory </w:t>
      </w:r>
      <w:r w:rsidR="00E45E34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>a další nutn</w:t>
      </w:r>
      <w:r w:rsidR="00E45E34"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 xml:space="preserve"> opatření</w:t>
      </w:r>
      <w:r w:rsidR="006612D0">
        <w:rPr>
          <w:rFonts w:ascii="Times New Roman" w:hAnsi="Times New Roman" w:cs="Times New Roman"/>
          <w:sz w:val="24"/>
          <w:szCs w:val="24"/>
          <w:lang w:eastAsia="cs-CZ"/>
        </w:rPr>
        <w:t>. V takovém případě b</w:t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="006612D0">
        <w:rPr>
          <w:rFonts w:ascii="Times New Roman" w:hAnsi="Times New Roman" w:cs="Times New Roman"/>
          <w:sz w:val="24"/>
          <w:szCs w:val="24"/>
          <w:lang w:eastAsia="cs-CZ"/>
        </w:rPr>
        <w:t xml:space="preserve"> společnost</w:t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 xml:space="preserve"> měla</w:t>
      </w:r>
      <w:r w:rsidR="006612D0">
        <w:rPr>
          <w:rFonts w:ascii="Times New Roman" w:hAnsi="Times New Roman" w:cs="Times New Roman"/>
          <w:sz w:val="24"/>
          <w:szCs w:val="24"/>
          <w:lang w:eastAsia="cs-CZ"/>
        </w:rPr>
        <w:t xml:space="preserve"> uvažovat o investic</w:t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="006612D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45E34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6612D0">
        <w:rPr>
          <w:rFonts w:ascii="Times New Roman" w:hAnsi="Times New Roman" w:cs="Times New Roman"/>
          <w:sz w:val="24"/>
          <w:szCs w:val="24"/>
          <w:lang w:eastAsia="cs-CZ"/>
        </w:rPr>
        <w:t xml:space="preserve">do bezdotykových dávkovačů </w:t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 xml:space="preserve">dezinfekce, které by </w:t>
      </w:r>
      <w:r w:rsidR="00D0591D">
        <w:rPr>
          <w:rFonts w:ascii="Times New Roman" w:hAnsi="Times New Roman" w:cs="Times New Roman"/>
          <w:sz w:val="24"/>
          <w:szCs w:val="24"/>
          <w:lang w:eastAsia="cs-CZ"/>
        </w:rPr>
        <w:t>byly rozmístěny</w:t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 xml:space="preserve"> po táborovém areálu, včetně ke vstupům do společenských místností. Dále by společnost měla investovat </w:t>
      </w:r>
      <w:r w:rsidR="00DF0F3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BA2409">
        <w:rPr>
          <w:rFonts w:ascii="Times New Roman" w:hAnsi="Times New Roman" w:cs="Times New Roman"/>
          <w:sz w:val="24"/>
          <w:szCs w:val="24"/>
          <w:lang w:eastAsia="cs-CZ"/>
        </w:rPr>
        <w:t>do bezdotykových teploměrů, které by měl mít k dispozici nejlépe každý oddílový vedoucí v daném areálu a pravidelně jej využívat ke kontrole teploty dětí ve svém oddílu. Tato situace může zvýšit náklady na organizaci tábora</w:t>
      </w:r>
      <w:r w:rsidR="00D613FF">
        <w:rPr>
          <w:rFonts w:ascii="Times New Roman" w:hAnsi="Times New Roman" w:cs="Times New Roman"/>
          <w:sz w:val="24"/>
          <w:szCs w:val="24"/>
          <w:lang w:eastAsia="cs-CZ"/>
        </w:rPr>
        <w:t>, to se může případně projevit na ceně táborů v následujících letech.</w:t>
      </w:r>
    </w:p>
    <w:p w:rsidR="00D613FF" w:rsidRDefault="00D613FF" w:rsidP="00F279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Poslední možnost, která se nabízí je, že všechna dosavadní opatření</w:t>
      </w:r>
      <w:r w:rsidR="00A927E3">
        <w:rPr>
          <w:rFonts w:ascii="Times New Roman" w:hAnsi="Times New Roman" w:cs="Times New Roman"/>
          <w:sz w:val="24"/>
          <w:szCs w:val="24"/>
          <w:lang w:eastAsia="cs-CZ"/>
        </w:rPr>
        <w:t>, tj. karanténní opatření či nouzový stav budou do období letních prázdnin</w:t>
      </w:r>
      <w:r w:rsidR="00C31210">
        <w:rPr>
          <w:rFonts w:ascii="Times New Roman" w:hAnsi="Times New Roman" w:cs="Times New Roman"/>
          <w:sz w:val="24"/>
          <w:szCs w:val="24"/>
          <w:lang w:eastAsia="cs-CZ"/>
        </w:rPr>
        <w:t xml:space="preserve"> na území České republiky</w:t>
      </w:r>
      <w:r w:rsidR="00A927E3">
        <w:rPr>
          <w:rFonts w:ascii="Times New Roman" w:hAnsi="Times New Roman" w:cs="Times New Roman"/>
          <w:sz w:val="24"/>
          <w:szCs w:val="24"/>
          <w:lang w:eastAsia="cs-CZ"/>
        </w:rPr>
        <w:t xml:space="preserve"> zrušeny. </w:t>
      </w:r>
      <w:r w:rsidR="00C31210">
        <w:rPr>
          <w:rFonts w:ascii="Times New Roman" w:hAnsi="Times New Roman" w:cs="Times New Roman"/>
          <w:sz w:val="24"/>
          <w:szCs w:val="24"/>
          <w:lang w:eastAsia="cs-CZ"/>
        </w:rPr>
        <w:t xml:space="preserve">V takovém případě by mohl tábor proběhnout bez omezení, dle dosud připravovaného plánu. Společnost by se měla i v této situaci zaměřit na zvýšený důraz na hygienu všech zúčastněných dětí i zaměstnanců tábora a provádět u nich taktéž pravidelné kontroly zdravotního stavu. </w:t>
      </w:r>
    </w:p>
    <w:p w:rsidR="00D613FF" w:rsidRPr="00F279FD" w:rsidRDefault="00DD1952" w:rsidP="00B7397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Na základě výsledků zjištěných z ankety s názvem </w:t>
      </w:r>
      <w:r w:rsidRPr="00DE2A9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Jak jsi se o nás dozvěděl/a?</w:t>
      </w:r>
      <w:r w:rsidRPr="00DE2A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6A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lze </w:t>
      </w:r>
      <w:r w:rsidR="005D6A09">
        <w:rPr>
          <w:rFonts w:ascii="Times New Roman" w:hAnsi="Times New Roman" w:cs="Times New Roman"/>
          <w:sz w:val="24"/>
          <w:szCs w:val="24"/>
        </w:rPr>
        <w:t>vytvořit další návrh či doporučení pro Agenturu Tapazu. Výsledky ankety jednoznačně ukazují,</w:t>
      </w:r>
      <w:r w:rsidR="004A7FB1">
        <w:rPr>
          <w:rFonts w:ascii="Times New Roman" w:hAnsi="Times New Roman" w:cs="Times New Roman"/>
          <w:sz w:val="24"/>
          <w:szCs w:val="24"/>
        </w:rPr>
        <w:t xml:space="preserve"> že nejmenší procento zúčastněných dětí se o táborech pořádaných Agenturou Tapazou dozvědělo prostřednictvím Facebooku</w:t>
      </w:r>
      <w:r w:rsidR="00122403">
        <w:rPr>
          <w:rFonts w:ascii="Times New Roman" w:hAnsi="Times New Roman" w:cs="Times New Roman"/>
          <w:sz w:val="24"/>
          <w:szCs w:val="24"/>
        </w:rPr>
        <w:t xml:space="preserve">, přičemž Facebook spadá taktéž do kategorie internet. Další nejnižší účast byla na základě propagace ve školním prostředí. V současnosti společnost </w:t>
      </w:r>
      <w:r w:rsidR="00122403">
        <w:rPr>
          <w:rFonts w:ascii="Times New Roman" w:hAnsi="Times New Roman" w:cs="Times New Roman"/>
          <w:sz w:val="24"/>
          <w:szCs w:val="24"/>
        </w:rPr>
        <w:lastRenderedPageBreak/>
        <w:t>nejvíce využívá</w:t>
      </w:r>
      <w:r w:rsidR="004F70B8">
        <w:rPr>
          <w:rFonts w:ascii="Times New Roman" w:hAnsi="Times New Roman" w:cs="Times New Roman"/>
          <w:sz w:val="24"/>
          <w:szCs w:val="24"/>
        </w:rPr>
        <w:t xml:space="preserve"> ke své</w:t>
      </w:r>
      <w:r w:rsidR="00122403">
        <w:rPr>
          <w:rFonts w:ascii="Times New Roman" w:hAnsi="Times New Roman" w:cs="Times New Roman"/>
          <w:sz w:val="24"/>
          <w:szCs w:val="24"/>
        </w:rPr>
        <w:t xml:space="preserve"> propagaci ve školách</w:t>
      </w:r>
      <w:r w:rsidR="004F70B8">
        <w:rPr>
          <w:rFonts w:ascii="Times New Roman" w:hAnsi="Times New Roman" w:cs="Times New Roman"/>
          <w:sz w:val="24"/>
          <w:szCs w:val="24"/>
        </w:rPr>
        <w:t xml:space="preserve"> výhradně </w:t>
      </w:r>
      <w:r w:rsidR="00122403">
        <w:rPr>
          <w:rFonts w:ascii="Times New Roman" w:hAnsi="Times New Roman" w:cs="Times New Roman"/>
          <w:sz w:val="24"/>
          <w:szCs w:val="24"/>
        </w:rPr>
        <w:t>leták</w:t>
      </w:r>
      <w:r w:rsidR="004F70B8">
        <w:rPr>
          <w:rFonts w:ascii="Times New Roman" w:hAnsi="Times New Roman" w:cs="Times New Roman"/>
          <w:sz w:val="24"/>
          <w:szCs w:val="24"/>
        </w:rPr>
        <w:t>y</w:t>
      </w:r>
      <w:r w:rsidR="00122403">
        <w:rPr>
          <w:rFonts w:ascii="Times New Roman" w:hAnsi="Times New Roman" w:cs="Times New Roman"/>
          <w:sz w:val="24"/>
          <w:szCs w:val="24"/>
        </w:rPr>
        <w:t xml:space="preserve"> a plakát</w:t>
      </w:r>
      <w:r w:rsidR="004F70B8">
        <w:rPr>
          <w:rFonts w:ascii="Times New Roman" w:hAnsi="Times New Roman" w:cs="Times New Roman"/>
          <w:sz w:val="24"/>
          <w:szCs w:val="24"/>
        </w:rPr>
        <w:t xml:space="preserve">y. Společnost by mohla zvýšit povědomí o své </w:t>
      </w:r>
      <w:r w:rsidR="00F60EB9">
        <w:rPr>
          <w:rFonts w:ascii="Times New Roman" w:hAnsi="Times New Roman" w:cs="Times New Roman"/>
          <w:sz w:val="24"/>
          <w:szCs w:val="24"/>
        </w:rPr>
        <w:t>existenci u potenciálních účastníků tábora prostřednictvím animátorské činnosti nejen v prostorách daných škol.</w:t>
      </w:r>
      <w:r w:rsidR="00C01009">
        <w:rPr>
          <w:rFonts w:ascii="Times New Roman" w:hAnsi="Times New Roman" w:cs="Times New Roman"/>
          <w:sz w:val="24"/>
          <w:szCs w:val="24"/>
        </w:rPr>
        <w:t xml:space="preserve"> Členové táborového personálu pochází z různých </w:t>
      </w:r>
      <w:r w:rsidR="007D1C99">
        <w:rPr>
          <w:rFonts w:ascii="Times New Roman" w:hAnsi="Times New Roman" w:cs="Times New Roman"/>
          <w:sz w:val="24"/>
          <w:szCs w:val="24"/>
        </w:rPr>
        <w:br/>
      </w:r>
      <w:r w:rsidR="00C01009">
        <w:rPr>
          <w:rFonts w:ascii="Times New Roman" w:hAnsi="Times New Roman" w:cs="Times New Roman"/>
          <w:sz w:val="24"/>
          <w:szCs w:val="24"/>
        </w:rPr>
        <w:t>měst nejen z České, ale</w:t>
      </w:r>
      <w:r w:rsidR="00D0591D">
        <w:rPr>
          <w:rFonts w:ascii="Times New Roman" w:hAnsi="Times New Roman" w:cs="Times New Roman"/>
          <w:sz w:val="24"/>
          <w:szCs w:val="24"/>
        </w:rPr>
        <w:t xml:space="preserve"> i</w:t>
      </w:r>
      <w:r w:rsidR="00C01009">
        <w:rPr>
          <w:rFonts w:ascii="Times New Roman" w:hAnsi="Times New Roman" w:cs="Times New Roman"/>
          <w:sz w:val="24"/>
          <w:szCs w:val="24"/>
        </w:rPr>
        <w:t xml:space="preserve"> Slovenské republiky. Je tedy možné současně realizovat více akcí </w:t>
      </w:r>
      <w:r w:rsidR="00D0591D">
        <w:rPr>
          <w:rFonts w:ascii="Times New Roman" w:hAnsi="Times New Roman" w:cs="Times New Roman"/>
          <w:sz w:val="24"/>
          <w:szCs w:val="24"/>
        </w:rPr>
        <w:br/>
      </w:r>
      <w:r w:rsidR="00C01009">
        <w:rPr>
          <w:rFonts w:ascii="Times New Roman" w:hAnsi="Times New Roman" w:cs="Times New Roman"/>
          <w:sz w:val="24"/>
          <w:szCs w:val="24"/>
        </w:rPr>
        <w:t xml:space="preserve">či aktivit, kde </w:t>
      </w:r>
      <w:r w:rsidR="007D1C99">
        <w:rPr>
          <w:rFonts w:ascii="Times New Roman" w:hAnsi="Times New Roman" w:cs="Times New Roman"/>
          <w:sz w:val="24"/>
          <w:szCs w:val="24"/>
        </w:rPr>
        <w:t xml:space="preserve">lze vystavit reklamní </w:t>
      </w:r>
      <w:proofErr w:type="spellStart"/>
      <w:r w:rsidR="007D1C99">
        <w:rPr>
          <w:rFonts w:ascii="Times New Roman" w:hAnsi="Times New Roman" w:cs="Times New Roman"/>
          <w:sz w:val="24"/>
          <w:szCs w:val="24"/>
        </w:rPr>
        <w:t>ba</w:t>
      </w:r>
      <w:r w:rsidR="00D0591D">
        <w:rPr>
          <w:rFonts w:ascii="Times New Roman" w:hAnsi="Times New Roman" w:cs="Times New Roman"/>
          <w:sz w:val="24"/>
          <w:szCs w:val="24"/>
        </w:rPr>
        <w:t>n</w:t>
      </w:r>
      <w:r w:rsidR="007D1C99">
        <w:rPr>
          <w:rFonts w:ascii="Times New Roman" w:hAnsi="Times New Roman" w:cs="Times New Roman"/>
          <w:sz w:val="24"/>
          <w:szCs w:val="24"/>
        </w:rPr>
        <w:t>e</w:t>
      </w:r>
      <w:r w:rsidR="00D0591D">
        <w:rPr>
          <w:rFonts w:ascii="Times New Roman" w:hAnsi="Times New Roman" w:cs="Times New Roman"/>
          <w:sz w:val="24"/>
          <w:szCs w:val="24"/>
        </w:rPr>
        <w:t>r</w:t>
      </w:r>
      <w:r w:rsidR="007D1C9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7D1C99">
        <w:rPr>
          <w:rFonts w:ascii="Times New Roman" w:hAnsi="Times New Roman" w:cs="Times New Roman"/>
          <w:sz w:val="24"/>
          <w:szCs w:val="24"/>
        </w:rPr>
        <w:t xml:space="preserve"> či zajistit táborová trička pro veškeré animátory s logem společnosti. Společnost mohla realizovat taktéž lyžařské kurzy, školy v přírodě či další školní výlety a tím se zviditelnit.</w:t>
      </w:r>
    </w:p>
    <w:p w:rsidR="00F279FD" w:rsidRDefault="00F279FD" w:rsidP="005475E7">
      <w:pPr>
        <w:rPr>
          <w:lang w:eastAsia="cs-CZ"/>
        </w:rPr>
      </w:pPr>
    </w:p>
    <w:p w:rsidR="00F24CC6" w:rsidRDefault="00F24CC6" w:rsidP="005475E7">
      <w:pPr>
        <w:rPr>
          <w:lang w:eastAsia="cs-CZ"/>
        </w:rPr>
      </w:pPr>
    </w:p>
    <w:p w:rsidR="00B87EAE" w:rsidRDefault="00B87EAE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 w:type="page"/>
      </w:r>
    </w:p>
    <w:p w:rsidR="00B87EAE" w:rsidRDefault="00B87EAE" w:rsidP="00B87EAE">
      <w:pPr>
        <w:pStyle w:val="Nadpis1"/>
        <w:numPr>
          <w:ilvl w:val="0"/>
          <w:numId w:val="0"/>
        </w:numPr>
      </w:pPr>
      <w:bookmarkStart w:id="46" w:name="_Toc38283700"/>
      <w:r>
        <w:lastRenderedPageBreak/>
        <w:t>Závěr</w:t>
      </w:r>
      <w:bookmarkEnd w:id="46"/>
    </w:p>
    <w:p w:rsidR="00B87EAE" w:rsidRDefault="00A23587" w:rsidP="00A235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bakalářské práci jsem se věnovala organizaci letních dětských táborů</w:t>
      </w:r>
      <w:r w:rsidR="009E031F">
        <w:rPr>
          <w:rFonts w:ascii="Times New Roman" w:hAnsi="Times New Roman" w:cs="Times New Roman"/>
          <w:sz w:val="24"/>
          <w:szCs w:val="24"/>
        </w:rPr>
        <w:t xml:space="preserve">. </w:t>
      </w:r>
      <w:r w:rsidR="008247D3">
        <w:rPr>
          <w:rFonts w:ascii="Times New Roman" w:hAnsi="Times New Roman" w:cs="Times New Roman"/>
          <w:sz w:val="24"/>
          <w:szCs w:val="24"/>
        </w:rPr>
        <w:br/>
      </w:r>
      <w:r w:rsidR="00834AFB">
        <w:rPr>
          <w:rFonts w:ascii="Times New Roman" w:hAnsi="Times New Roman" w:cs="Times New Roman"/>
          <w:sz w:val="24"/>
          <w:szCs w:val="24"/>
        </w:rPr>
        <w:t>V</w:t>
      </w:r>
      <w:r w:rsidR="008247D3">
        <w:rPr>
          <w:rFonts w:ascii="Times New Roman" w:hAnsi="Times New Roman" w:cs="Times New Roman"/>
          <w:sz w:val="24"/>
          <w:szCs w:val="24"/>
        </w:rPr>
        <w:t> </w:t>
      </w:r>
      <w:r w:rsidR="00834AFB">
        <w:rPr>
          <w:rFonts w:ascii="Times New Roman" w:hAnsi="Times New Roman" w:cs="Times New Roman"/>
          <w:sz w:val="24"/>
          <w:szCs w:val="24"/>
        </w:rPr>
        <w:t>České</w:t>
      </w:r>
      <w:r w:rsidR="008247D3">
        <w:rPr>
          <w:rFonts w:ascii="Times New Roman" w:hAnsi="Times New Roman" w:cs="Times New Roman"/>
          <w:sz w:val="24"/>
          <w:szCs w:val="24"/>
        </w:rPr>
        <w:t xml:space="preserve"> </w:t>
      </w:r>
      <w:r w:rsidR="00834AFB">
        <w:rPr>
          <w:rFonts w:ascii="Times New Roman" w:hAnsi="Times New Roman" w:cs="Times New Roman"/>
          <w:sz w:val="24"/>
          <w:szCs w:val="24"/>
        </w:rPr>
        <w:t>republice je v průběhu letních prázdnin organizováno nespočet táborů</w:t>
      </w:r>
      <w:r w:rsidR="00730EAC">
        <w:rPr>
          <w:rFonts w:ascii="Times New Roman" w:hAnsi="Times New Roman" w:cs="Times New Roman"/>
          <w:sz w:val="24"/>
          <w:szCs w:val="24"/>
        </w:rPr>
        <w:t xml:space="preserve"> s nejrůznějším zaměřením</w:t>
      </w:r>
      <w:r w:rsidR="00834AFB">
        <w:rPr>
          <w:rFonts w:ascii="Times New Roman" w:hAnsi="Times New Roman" w:cs="Times New Roman"/>
          <w:sz w:val="24"/>
          <w:szCs w:val="24"/>
        </w:rPr>
        <w:t>.</w:t>
      </w:r>
      <w:r w:rsidR="00A127DD">
        <w:rPr>
          <w:rFonts w:ascii="Times New Roman" w:hAnsi="Times New Roman" w:cs="Times New Roman"/>
          <w:sz w:val="24"/>
          <w:szCs w:val="24"/>
        </w:rPr>
        <w:t xml:space="preserve"> Zpravidla jsou pořádány</w:t>
      </w:r>
      <w:r w:rsidR="00C044BC">
        <w:rPr>
          <w:rFonts w:ascii="Times New Roman" w:hAnsi="Times New Roman" w:cs="Times New Roman"/>
          <w:sz w:val="24"/>
          <w:szCs w:val="24"/>
        </w:rPr>
        <w:t xml:space="preserve"> pomocí různých zájmových spolků, specializovaných organizací či soukromých společností. </w:t>
      </w:r>
    </w:p>
    <w:p w:rsidR="007A6503" w:rsidRDefault="007A6503" w:rsidP="007A65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mé bakalářské práce bylo vytvořit podklad, který zahrnuje veškeré potřebné informace ke správné organizaci letních táborů určených pro děti a mládež.</w:t>
      </w:r>
      <w:r w:rsidR="00124E4C">
        <w:rPr>
          <w:rFonts w:ascii="Times New Roman" w:hAnsi="Times New Roman" w:cs="Times New Roman"/>
          <w:sz w:val="24"/>
          <w:szCs w:val="24"/>
        </w:rPr>
        <w:t xml:space="preserve"> Do dílčích cílů práce byla zařazena specifikace postupu při náboru táborového personálu a taktéž sestavení harmonogramu dne. </w:t>
      </w:r>
    </w:p>
    <w:p w:rsidR="001A058F" w:rsidRDefault="001A058F" w:rsidP="007A65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teoretické části jsem definovala základní pojmy z marketingu a managementu, které jsem považovala za nedílnou součástí organizace letního tábora.</w:t>
      </w:r>
      <w:r w:rsidR="00147923">
        <w:rPr>
          <w:rFonts w:ascii="Times New Roman" w:hAnsi="Times New Roman" w:cs="Times New Roman"/>
          <w:sz w:val="24"/>
          <w:szCs w:val="24"/>
        </w:rPr>
        <w:t xml:space="preserve"> Především jsem se zaměřila na projektový a personální management, ale rovněž jsem definovala službu a propagaci. V</w:t>
      </w:r>
      <w:r>
        <w:rPr>
          <w:rFonts w:ascii="Times New Roman" w:hAnsi="Times New Roman" w:cs="Times New Roman"/>
          <w:sz w:val="24"/>
          <w:szCs w:val="24"/>
        </w:rPr>
        <w:t> této části</w:t>
      </w:r>
      <w:r w:rsidR="00147923">
        <w:rPr>
          <w:rFonts w:ascii="Times New Roman" w:hAnsi="Times New Roman" w:cs="Times New Roman"/>
          <w:sz w:val="24"/>
          <w:szCs w:val="24"/>
        </w:rPr>
        <w:t xml:space="preserve"> práce jsem se také</w:t>
      </w:r>
      <w:r>
        <w:rPr>
          <w:rFonts w:ascii="Times New Roman" w:hAnsi="Times New Roman" w:cs="Times New Roman"/>
          <w:sz w:val="24"/>
          <w:szCs w:val="24"/>
        </w:rPr>
        <w:t xml:space="preserve"> věnovala popisem pojmů, které jsou spojeny přímo s táborovým prostředím</w:t>
      </w:r>
      <w:r w:rsidR="00147923">
        <w:rPr>
          <w:rFonts w:ascii="Times New Roman" w:hAnsi="Times New Roman" w:cs="Times New Roman"/>
          <w:sz w:val="24"/>
          <w:szCs w:val="24"/>
        </w:rPr>
        <w:t>. A to popisem tábora, táborového rozpočtu či programu, ale také stručným popisem požadavků a náplní pracovních pozic.</w:t>
      </w:r>
    </w:p>
    <w:p w:rsidR="00147923" w:rsidRDefault="00743176" w:rsidP="007A650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praktické část práce jsem představila Agenturu Tapazu, která se dlouhodobě věnuje organizaci nejen letních táborů, ale taktéž dalším animačním programům. Na začátku se věnuj</w:t>
      </w:r>
      <w:r w:rsidR="008247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přestavení nabízeného portfolia společnosti</w:t>
      </w:r>
      <w:r w:rsidR="00625499">
        <w:rPr>
          <w:rFonts w:ascii="Times New Roman" w:hAnsi="Times New Roman" w:cs="Times New Roman"/>
          <w:sz w:val="24"/>
          <w:szCs w:val="24"/>
        </w:rPr>
        <w:t xml:space="preserve">, tzn. nabízené druhy a zaměření táborů a další. Následně se zaměřuji na proces plánovaní letního tábora, kde mimo jiné popisuji postup </w:t>
      </w:r>
      <w:r w:rsidR="00625499">
        <w:rPr>
          <w:rFonts w:ascii="Times New Roman" w:hAnsi="Times New Roman" w:cs="Times New Roman"/>
          <w:sz w:val="24"/>
          <w:szCs w:val="24"/>
        </w:rPr>
        <w:br/>
        <w:t>při náboru táborového personálu či tvorbu denního programu.</w:t>
      </w:r>
      <w:r w:rsidR="00D170F5">
        <w:rPr>
          <w:rFonts w:ascii="Times New Roman" w:hAnsi="Times New Roman" w:cs="Times New Roman"/>
          <w:sz w:val="24"/>
          <w:szCs w:val="24"/>
        </w:rPr>
        <w:t xml:space="preserve"> V závěru práce jsou sepsány návrhy a doporučení pro změny v organizaci tábora</w:t>
      </w:r>
      <w:r w:rsidR="00DD1952">
        <w:rPr>
          <w:rFonts w:ascii="Times New Roman" w:hAnsi="Times New Roman" w:cs="Times New Roman"/>
          <w:sz w:val="24"/>
          <w:szCs w:val="24"/>
        </w:rPr>
        <w:t xml:space="preserve"> nejen</w:t>
      </w:r>
      <w:r w:rsidR="00D170F5">
        <w:rPr>
          <w:rFonts w:ascii="Times New Roman" w:hAnsi="Times New Roman" w:cs="Times New Roman"/>
          <w:sz w:val="24"/>
          <w:szCs w:val="24"/>
        </w:rPr>
        <w:t xml:space="preserve"> v souvislosti s pandemií Covid-19.</w:t>
      </w:r>
    </w:p>
    <w:p w:rsidR="00B87EAE" w:rsidRPr="00B87EAE" w:rsidRDefault="008B1CE7" w:rsidP="00124E4C">
      <w:pPr>
        <w:spacing w:line="360" w:lineRule="auto"/>
        <w:ind w:firstLine="709"/>
        <w:jc w:val="both"/>
        <w:rPr>
          <w:lang w:eastAsia="cs-CZ"/>
        </w:rPr>
      </w:pPr>
      <w:r>
        <w:br w:type="page"/>
      </w:r>
    </w:p>
    <w:p w:rsidR="00105DE1" w:rsidRPr="00DE2A98" w:rsidRDefault="00C51EFA" w:rsidP="004F2EA2">
      <w:pPr>
        <w:pStyle w:val="Nadpis1"/>
        <w:numPr>
          <w:ilvl w:val="0"/>
          <w:numId w:val="0"/>
        </w:numPr>
        <w:ind w:left="432"/>
        <w:rPr>
          <w:rFonts w:cs="Times New Roman"/>
        </w:rPr>
      </w:pPr>
      <w:bookmarkStart w:id="47" w:name="_Toc38283701"/>
      <w:r w:rsidRPr="00DE2A98">
        <w:rPr>
          <w:rFonts w:cs="Times New Roman"/>
        </w:rPr>
        <w:lastRenderedPageBreak/>
        <w:t>POUŽITÁ LITERATURA</w:t>
      </w:r>
      <w:bookmarkEnd w:id="47"/>
      <w:r w:rsidRPr="00DE2A98">
        <w:rPr>
          <w:rFonts w:cs="Times New Roman"/>
        </w:rPr>
        <w:tab/>
      </w:r>
    </w:p>
    <w:p w:rsidR="00872779" w:rsidRPr="00DE2A98" w:rsidRDefault="00872779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BLAŽEK, Ladislav. </w:t>
      </w:r>
      <w:r w:rsidRPr="00DE2A98">
        <w:rPr>
          <w:rFonts w:ascii="Times New Roman" w:hAnsi="Times New Roman" w:cs="Times New Roman"/>
          <w:i/>
          <w:sz w:val="24"/>
          <w:lang w:eastAsia="cs-CZ"/>
        </w:rPr>
        <w:t>Management: organizování, rozhodování, ovlivňování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. 2., </w:t>
      </w:r>
      <w:proofErr w:type="spellStart"/>
      <w:r w:rsidRPr="00DE2A98">
        <w:rPr>
          <w:rFonts w:ascii="Times New Roman" w:hAnsi="Times New Roman" w:cs="Times New Roman"/>
          <w:sz w:val="24"/>
          <w:lang w:eastAsia="cs-CZ"/>
        </w:rPr>
        <w:t>rozš</w:t>
      </w:r>
      <w:proofErr w:type="spellEnd"/>
      <w:r w:rsidRPr="00DE2A98">
        <w:rPr>
          <w:rFonts w:ascii="Times New Roman" w:hAnsi="Times New Roman" w:cs="Times New Roman"/>
          <w:sz w:val="24"/>
          <w:lang w:eastAsia="cs-CZ"/>
        </w:rPr>
        <w:t xml:space="preserve">. vyd. Praha: Grada </w:t>
      </w:r>
      <w:proofErr w:type="spellStart"/>
      <w:r w:rsidRPr="00DE2A98">
        <w:rPr>
          <w:rFonts w:ascii="Times New Roman" w:hAnsi="Times New Roman" w:cs="Times New Roman"/>
          <w:sz w:val="24"/>
          <w:lang w:eastAsia="cs-CZ"/>
        </w:rPr>
        <w:t>Publishing</w:t>
      </w:r>
      <w:proofErr w:type="spellEnd"/>
      <w:r w:rsidRPr="00DE2A98">
        <w:rPr>
          <w:rFonts w:ascii="Times New Roman" w:hAnsi="Times New Roman" w:cs="Times New Roman"/>
          <w:sz w:val="24"/>
          <w:lang w:eastAsia="cs-CZ"/>
        </w:rPr>
        <w:t>, 2014, 224 s. ISBN 978-80-247-4429-2.</w:t>
      </w:r>
    </w:p>
    <w:p w:rsidR="00031FF8" w:rsidRPr="00DE2A98" w:rsidRDefault="00031FF8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BURDA, Jan a Vladimíra ŠLOSAROVÁ a kol. </w:t>
      </w:r>
      <w:r w:rsidRPr="00DE2A98">
        <w:rPr>
          <w:rFonts w:ascii="Times New Roman" w:hAnsi="Times New Roman" w:cs="Times New Roman"/>
          <w:i/>
          <w:sz w:val="24"/>
          <w:lang w:eastAsia="cs-CZ"/>
        </w:rPr>
        <w:t>Tábory a další zotavovací akce</w:t>
      </w:r>
      <w:r w:rsidRPr="00DE2A98">
        <w:rPr>
          <w:rFonts w:ascii="Times New Roman" w:hAnsi="Times New Roman" w:cs="Times New Roman"/>
          <w:sz w:val="24"/>
          <w:lang w:eastAsia="cs-CZ"/>
        </w:rPr>
        <w:t>. Praha: NIDM MŠMT, 2008, 144 s. ISBN 978-80-86784-59-5.</w:t>
      </w:r>
    </w:p>
    <w:p w:rsidR="00C51EFA" w:rsidRPr="00DE2A98" w:rsidRDefault="0068474E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>DOLEŽAL, Jan</w:t>
      </w:r>
      <w:r w:rsidR="00775613" w:rsidRPr="00DE2A98">
        <w:rPr>
          <w:rFonts w:ascii="Times New Roman" w:hAnsi="Times New Roman" w:cs="Times New Roman"/>
          <w:sz w:val="24"/>
          <w:lang w:eastAsia="cs-CZ"/>
        </w:rPr>
        <w:t xml:space="preserve"> a kol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. </w:t>
      </w:r>
      <w:r w:rsidRPr="00DE2A98">
        <w:rPr>
          <w:rFonts w:ascii="Times New Roman" w:hAnsi="Times New Roman" w:cs="Times New Roman"/>
          <w:i/>
          <w:sz w:val="24"/>
          <w:lang w:eastAsia="cs-CZ"/>
        </w:rPr>
        <w:t>Projektový management: komplexně, prakticky a podle světových standardů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. Praha: Grada </w:t>
      </w:r>
      <w:proofErr w:type="spellStart"/>
      <w:r w:rsidRPr="00DE2A98">
        <w:rPr>
          <w:rFonts w:ascii="Times New Roman" w:hAnsi="Times New Roman" w:cs="Times New Roman"/>
          <w:sz w:val="24"/>
          <w:lang w:eastAsia="cs-CZ"/>
        </w:rPr>
        <w:t>Publishing</w:t>
      </w:r>
      <w:proofErr w:type="spellEnd"/>
      <w:r w:rsidRPr="00DE2A98">
        <w:rPr>
          <w:rFonts w:ascii="Times New Roman" w:hAnsi="Times New Roman" w:cs="Times New Roman"/>
          <w:sz w:val="24"/>
          <w:lang w:eastAsia="cs-CZ"/>
        </w:rPr>
        <w:t>, 2016</w:t>
      </w:r>
      <w:r w:rsidR="00F15F23" w:rsidRPr="00DE2A98">
        <w:rPr>
          <w:rFonts w:ascii="Times New Roman" w:hAnsi="Times New Roman" w:cs="Times New Roman"/>
          <w:sz w:val="24"/>
          <w:lang w:eastAsia="cs-CZ"/>
        </w:rPr>
        <w:t>, 424 s</w:t>
      </w:r>
      <w:r w:rsidRPr="00DE2A98">
        <w:rPr>
          <w:rFonts w:ascii="Times New Roman" w:hAnsi="Times New Roman" w:cs="Times New Roman"/>
          <w:sz w:val="24"/>
          <w:lang w:eastAsia="cs-CZ"/>
        </w:rPr>
        <w:t>. ISBN 978-80-247-5620-2.</w:t>
      </w:r>
    </w:p>
    <w:p w:rsidR="00420A75" w:rsidRDefault="00420A75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bookmarkStart w:id="48" w:name="_Hlk29245987"/>
      <w:r w:rsidRPr="00420A75">
        <w:rPr>
          <w:rFonts w:ascii="Times New Roman" w:hAnsi="Times New Roman" w:cs="Times New Roman"/>
          <w:sz w:val="24"/>
          <w:lang w:eastAsia="cs-CZ"/>
        </w:rPr>
        <w:t xml:space="preserve">KOTLER, Philip a Kevin L. KELLER. </w:t>
      </w:r>
      <w:r w:rsidRPr="00420A75">
        <w:rPr>
          <w:rFonts w:ascii="Times New Roman" w:hAnsi="Times New Roman" w:cs="Times New Roman"/>
          <w:i/>
          <w:iCs/>
          <w:sz w:val="24"/>
          <w:lang w:eastAsia="cs-CZ"/>
        </w:rPr>
        <w:t>Marketing management</w:t>
      </w:r>
      <w:r w:rsidRPr="00420A75">
        <w:rPr>
          <w:rFonts w:ascii="Times New Roman" w:hAnsi="Times New Roman" w:cs="Times New Roman"/>
          <w:sz w:val="24"/>
          <w:lang w:eastAsia="cs-CZ"/>
        </w:rPr>
        <w:t xml:space="preserve">. 14. vyd. Praha: Grada </w:t>
      </w:r>
      <w:proofErr w:type="spellStart"/>
      <w:r w:rsidRPr="00420A75">
        <w:rPr>
          <w:rFonts w:ascii="Times New Roman" w:hAnsi="Times New Roman" w:cs="Times New Roman"/>
          <w:sz w:val="24"/>
          <w:lang w:eastAsia="cs-CZ"/>
        </w:rPr>
        <w:t>Publishing</w:t>
      </w:r>
      <w:proofErr w:type="spellEnd"/>
      <w:r w:rsidRPr="00420A75">
        <w:rPr>
          <w:rFonts w:ascii="Times New Roman" w:hAnsi="Times New Roman" w:cs="Times New Roman"/>
          <w:sz w:val="24"/>
          <w:lang w:eastAsia="cs-CZ"/>
        </w:rPr>
        <w:t>, 2013, 816 s. ISBN 978-80-247-4150-5.</w:t>
      </w:r>
    </w:p>
    <w:p w:rsidR="0068474E" w:rsidRPr="00DE2A98" w:rsidRDefault="00546D1D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KOTLER, Philip, Veronica WONG, John SAUNDERS a Gary ARMSTRONG. </w:t>
      </w:r>
      <w:r w:rsidRPr="00DE2A98">
        <w:rPr>
          <w:rFonts w:ascii="Times New Roman" w:hAnsi="Times New Roman" w:cs="Times New Roman"/>
          <w:i/>
          <w:sz w:val="24"/>
          <w:lang w:eastAsia="cs-CZ"/>
        </w:rPr>
        <w:t>Moderní marketing: 4. evropské vydání</w:t>
      </w:r>
      <w:bookmarkEnd w:id="48"/>
      <w:r w:rsidRPr="00DE2A98">
        <w:rPr>
          <w:rFonts w:ascii="Times New Roman" w:hAnsi="Times New Roman" w:cs="Times New Roman"/>
          <w:sz w:val="24"/>
          <w:lang w:eastAsia="cs-CZ"/>
        </w:rPr>
        <w:t xml:space="preserve">. Praha: Grada </w:t>
      </w:r>
      <w:proofErr w:type="spellStart"/>
      <w:r w:rsidRPr="00DE2A98">
        <w:rPr>
          <w:rFonts w:ascii="Times New Roman" w:hAnsi="Times New Roman" w:cs="Times New Roman"/>
          <w:sz w:val="24"/>
          <w:lang w:eastAsia="cs-CZ"/>
        </w:rPr>
        <w:t>Publishing</w:t>
      </w:r>
      <w:proofErr w:type="spellEnd"/>
      <w:r w:rsidRPr="00DE2A98">
        <w:rPr>
          <w:rFonts w:ascii="Times New Roman" w:hAnsi="Times New Roman" w:cs="Times New Roman"/>
          <w:sz w:val="24"/>
          <w:lang w:eastAsia="cs-CZ"/>
        </w:rPr>
        <w:t xml:space="preserve">, 2007, 1048 s. </w:t>
      </w:r>
      <w:r w:rsidRPr="00DE2A98">
        <w:rPr>
          <w:rFonts w:ascii="Times New Roman" w:hAnsi="Times New Roman" w:cs="Times New Roman"/>
          <w:sz w:val="24"/>
          <w:lang w:eastAsia="cs-CZ"/>
        </w:rPr>
        <w:br/>
        <w:t>ISBN 978-80-247-1545-2.</w:t>
      </w:r>
    </w:p>
    <w:p w:rsidR="00DF583B" w:rsidRPr="00DE2A98" w:rsidRDefault="00DF583B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MUŽÍK, Jaroslav a Pavel KRPÁLEK. </w:t>
      </w:r>
      <w:r w:rsidRPr="00DE2A98">
        <w:rPr>
          <w:rFonts w:ascii="Times New Roman" w:hAnsi="Times New Roman" w:cs="Times New Roman"/>
          <w:i/>
          <w:sz w:val="24"/>
          <w:lang w:eastAsia="cs-CZ"/>
        </w:rPr>
        <w:t>Lidské zdroje a personální management</w:t>
      </w:r>
      <w:r w:rsidRPr="00DE2A98">
        <w:rPr>
          <w:rFonts w:ascii="Times New Roman" w:hAnsi="Times New Roman" w:cs="Times New Roman"/>
          <w:sz w:val="24"/>
          <w:lang w:eastAsia="cs-CZ"/>
        </w:rPr>
        <w:t>. Praha: Academia, 2017, 190 s. ISBN 978-80-200-2773-3.</w:t>
      </w:r>
    </w:p>
    <w:p w:rsidR="0092128A" w:rsidRDefault="0092128A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RUDÝ, Jan a Jindřich KAČER. </w:t>
      </w:r>
      <w:r w:rsidRPr="00DE2A98">
        <w:rPr>
          <w:rFonts w:ascii="Times New Roman" w:hAnsi="Times New Roman" w:cs="Times New Roman"/>
          <w:i/>
          <w:iCs/>
          <w:sz w:val="24"/>
          <w:lang w:eastAsia="cs-CZ"/>
        </w:rPr>
        <w:t>Příprava tábora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. Brno: Mravenec, 2007, 46 s. </w:t>
      </w:r>
      <w:r w:rsidRPr="00DE2A98">
        <w:rPr>
          <w:rFonts w:ascii="Times New Roman" w:hAnsi="Times New Roman" w:cs="Times New Roman"/>
          <w:sz w:val="24"/>
          <w:lang w:eastAsia="cs-CZ"/>
        </w:rPr>
        <w:br/>
        <w:t>ISBN 978-80-86994-27-7.</w:t>
      </w:r>
    </w:p>
    <w:p w:rsidR="00CB077E" w:rsidRPr="00DE2A98" w:rsidRDefault="00CB077E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CB077E">
        <w:rPr>
          <w:rFonts w:ascii="Times New Roman" w:hAnsi="Times New Roman" w:cs="Times New Roman"/>
          <w:sz w:val="24"/>
          <w:lang w:eastAsia="cs-CZ"/>
        </w:rPr>
        <w:t xml:space="preserve">SÁLOVÁ, Anna, Zuzana VESELÁ, Jana ŠUPOLÍKOVÁ, Lucie JEBAVÁ a Jiří VIKTORA. </w:t>
      </w:r>
      <w:r w:rsidRPr="00CB077E">
        <w:rPr>
          <w:rFonts w:ascii="Times New Roman" w:hAnsi="Times New Roman" w:cs="Times New Roman"/>
          <w:i/>
          <w:iCs/>
          <w:sz w:val="24"/>
          <w:lang w:eastAsia="cs-CZ"/>
        </w:rPr>
        <w:t>Copywriting: pište texty, které prodávají</w:t>
      </w:r>
      <w:r w:rsidRPr="00CB077E">
        <w:rPr>
          <w:rFonts w:ascii="Times New Roman" w:hAnsi="Times New Roman" w:cs="Times New Roman"/>
          <w:sz w:val="24"/>
          <w:lang w:eastAsia="cs-CZ"/>
        </w:rPr>
        <w:t>.</w:t>
      </w:r>
      <w:r w:rsidRPr="00CB077E">
        <w:rPr>
          <w:rFonts w:ascii="Times New Roman" w:hAnsi="Times New Roman" w:cs="Times New Roman"/>
          <w:i/>
          <w:iCs/>
          <w:sz w:val="24"/>
          <w:lang w:eastAsia="cs-CZ"/>
        </w:rPr>
        <w:t xml:space="preserve"> </w:t>
      </w:r>
      <w:r w:rsidRPr="00CB077E">
        <w:rPr>
          <w:rFonts w:ascii="Times New Roman" w:hAnsi="Times New Roman" w:cs="Times New Roman"/>
          <w:sz w:val="24"/>
          <w:lang w:eastAsia="cs-CZ"/>
        </w:rPr>
        <w:t xml:space="preserve">Brno: </w:t>
      </w:r>
      <w:proofErr w:type="spellStart"/>
      <w:r w:rsidRPr="00CB077E">
        <w:rPr>
          <w:rFonts w:ascii="Times New Roman" w:hAnsi="Times New Roman" w:cs="Times New Roman"/>
          <w:sz w:val="24"/>
          <w:lang w:eastAsia="cs-CZ"/>
        </w:rPr>
        <w:t>Computer</w:t>
      </w:r>
      <w:proofErr w:type="spellEnd"/>
      <w:r w:rsidRPr="00CB077E">
        <w:rPr>
          <w:rFonts w:ascii="Times New Roman" w:hAnsi="Times New Roman" w:cs="Times New Roman"/>
          <w:sz w:val="24"/>
          <w:lang w:eastAsia="cs-CZ"/>
        </w:rPr>
        <w:t xml:space="preserve"> </w:t>
      </w:r>
      <w:proofErr w:type="spellStart"/>
      <w:r w:rsidRPr="00CB077E">
        <w:rPr>
          <w:rFonts w:ascii="Times New Roman" w:hAnsi="Times New Roman" w:cs="Times New Roman"/>
          <w:sz w:val="24"/>
          <w:lang w:eastAsia="cs-CZ"/>
        </w:rPr>
        <w:t>Press</w:t>
      </w:r>
      <w:proofErr w:type="spellEnd"/>
      <w:r w:rsidRPr="00CB077E">
        <w:rPr>
          <w:rFonts w:ascii="Times New Roman" w:hAnsi="Times New Roman" w:cs="Times New Roman"/>
          <w:sz w:val="24"/>
          <w:lang w:eastAsia="cs-CZ"/>
        </w:rPr>
        <w:t xml:space="preserve">, 2015, 232 s. </w:t>
      </w:r>
      <w:r>
        <w:rPr>
          <w:rFonts w:ascii="Times New Roman" w:hAnsi="Times New Roman" w:cs="Times New Roman"/>
          <w:sz w:val="24"/>
          <w:lang w:eastAsia="cs-CZ"/>
        </w:rPr>
        <w:br/>
      </w:r>
      <w:r w:rsidRPr="00CB077E">
        <w:rPr>
          <w:rFonts w:ascii="Times New Roman" w:hAnsi="Times New Roman" w:cs="Times New Roman"/>
          <w:sz w:val="24"/>
          <w:lang w:eastAsia="cs-CZ"/>
        </w:rPr>
        <w:t>ISBN 978-80-251-4589-0.</w:t>
      </w:r>
    </w:p>
    <w:p w:rsidR="00041613" w:rsidRPr="00DE2A98" w:rsidRDefault="00041613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t xml:space="preserve">SLAVÍK, Jakub. </w:t>
      </w:r>
      <w:r w:rsidRPr="00DE2A98">
        <w:rPr>
          <w:rFonts w:ascii="Times New Roman" w:hAnsi="Times New Roman" w:cs="Times New Roman"/>
          <w:i/>
          <w:sz w:val="24"/>
          <w:lang w:eastAsia="cs-CZ"/>
        </w:rPr>
        <w:t>Marketing a strategické řízení ve veřejných službách: jak poskytovat zákaznicky orientované veřejné služby</w:t>
      </w:r>
      <w:r w:rsidRPr="00DE2A98">
        <w:rPr>
          <w:rFonts w:ascii="Times New Roman" w:hAnsi="Times New Roman" w:cs="Times New Roman"/>
          <w:sz w:val="24"/>
          <w:lang w:eastAsia="cs-CZ"/>
        </w:rPr>
        <w:t xml:space="preserve">. Praha: Grada </w:t>
      </w:r>
      <w:proofErr w:type="spellStart"/>
      <w:r w:rsidRPr="00DE2A98">
        <w:rPr>
          <w:rFonts w:ascii="Times New Roman" w:hAnsi="Times New Roman" w:cs="Times New Roman"/>
          <w:sz w:val="24"/>
          <w:lang w:eastAsia="cs-CZ"/>
        </w:rPr>
        <w:t>Publishing</w:t>
      </w:r>
      <w:proofErr w:type="spellEnd"/>
      <w:r w:rsidRPr="00DE2A98">
        <w:rPr>
          <w:rFonts w:ascii="Times New Roman" w:hAnsi="Times New Roman" w:cs="Times New Roman"/>
          <w:sz w:val="24"/>
          <w:lang w:eastAsia="cs-CZ"/>
        </w:rPr>
        <w:t xml:space="preserve">, 2014, 192 s. </w:t>
      </w:r>
      <w:r w:rsidRPr="00DE2A98">
        <w:rPr>
          <w:rFonts w:ascii="Times New Roman" w:hAnsi="Times New Roman" w:cs="Times New Roman"/>
          <w:sz w:val="24"/>
          <w:lang w:eastAsia="cs-CZ"/>
        </w:rPr>
        <w:br/>
        <w:t>ISBN 978-80-247-4819-1.</w:t>
      </w:r>
    </w:p>
    <w:p w:rsidR="001D27EB" w:rsidRPr="00DE2A98" w:rsidRDefault="001D27EB" w:rsidP="00DF583B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="001D27EB" w:rsidRPr="00DE2A98" w:rsidRDefault="001D27EB">
      <w:pPr>
        <w:rPr>
          <w:rFonts w:ascii="Times New Roman" w:hAnsi="Times New Roman" w:cs="Times New Roman"/>
          <w:sz w:val="24"/>
          <w:lang w:eastAsia="cs-CZ"/>
        </w:rPr>
      </w:pPr>
      <w:r w:rsidRPr="00DE2A98">
        <w:rPr>
          <w:rFonts w:ascii="Times New Roman" w:hAnsi="Times New Roman" w:cs="Times New Roman"/>
          <w:sz w:val="24"/>
          <w:lang w:eastAsia="cs-CZ"/>
        </w:rPr>
        <w:br w:type="page"/>
      </w:r>
    </w:p>
    <w:p w:rsidR="001D27EB" w:rsidRPr="00DE2A98" w:rsidRDefault="001D27EB" w:rsidP="001D27EB">
      <w:pPr>
        <w:pStyle w:val="Nadpis1"/>
        <w:numPr>
          <w:ilvl w:val="0"/>
          <w:numId w:val="0"/>
        </w:numPr>
        <w:ind w:left="431"/>
        <w:rPr>
          <w:rFonts w:cs="Times New Roman"/>
        </w:rPr>
      </w:pPr>
      <w:bookmarkStart w:id="49" w:name="_Toc38283702"/>
      <w:r w:rsidRPr="00DE2A98">
        <w:rPr>
          <w:rFonts w:cs="Times New Roman"/>
        </w:rPr>
        <w:lastRenderedPageBreak/>
        <w:t>OSTATNÍ ZDROJE</w:t>
      </w:r>
      <w:bookmarkEnd w:id="49"/>
    </w:p>
    <w:p w:rsidR="00AD44DB" w:rsidRPr="00DE2A98" w:rsidRDefault="00AD44DB" w:rsidP="00F575AF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</w:pPr>
      <w:proofErr w:type="spellStart"/>
      <w:r w:rsidRPr="00DE2A98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Jaráky</w:t>
      </w:r>
      <w:proofErr w:type="spellEnd"/>
      <w:r w:rsidRPr="00DE2A98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 xml:space="preserve"> 2020 s TAPAZOU – Lyžařský/Snowboardový tábor </w:t>
      </w: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>[online]. [cit. 2020-03-01]. Dostupné z: http://www.taborytapaza.cz/tabor-jarni.php</w:t>
      </w:r>
    </w:p>
    <w:p w:rsidR="004A7DB3" w:rsidRDefault="004A7DB3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bookmarkStart w:id="50" w:name="_Hlk34390985"/>
      <w:r w:rsidRPr="00DE2A98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Letní příměstský tábor v Olomouci</w:t>
      </w: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[online]. [cit. 2020-03-0</w:t>
      </w:r>
      <w:r w:rsidR="000A635D"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>]. Dostupné z: http://www.taborytapaza.cz/tabor-primestsky2.php</w:t>
      </w:r>
    </w:p>
    <w:p w:rsidR="00790DEC" w:rsidRPr="00DE2A98" w:rsidRDefault="00790DEC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90DEC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Letní tábory v Kunčicích pod Ondřejníkem: Instruktorská škola</w:t>
      </w:r>
      <w:r w:rsidRPr="00790D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[online]. [cit. 2020-03-0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2</w:t>
      </w:r>
      <w:r w:rsidRPr="00790DEC">
        <w:rPr>
          <w:rFonts w:ascii="Times New Roman" w:hAnsi="Times New Roman" w:cs="Times New Roman"/>
          <w:color w:val="000000"/>
          <w:sz w:val="24"/>
          <w:shd w:val="clear" w:color="auto" w:fill="FFFFFF"/>
        </w:rPr>
        <w:t>]. Dostupné z: http://taborytapaza.cz/tabor-ins.php</w:t>
      </w:r>
    </w:p>
    <w:p w:rsidR="000A635D" w:rsidRDefault="000A635D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bookmarkStart w:id="51" w:name="_Hlk34215037"/>
      <w:bookmarkEnd w:id="50"/>
      <w:r w:rsidRPr="00DE2A98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Podzimní tábor</w:t>
      </w: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[online]. [cit. 2020-03-01].</w:t>
      </w:r>
      <w:bookmarkEnd w:id="51"/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Dostupné z: http://www.taborytapaza.cz/tabor-podzimni.php</w:t>
      </w:r>
    </w:p>
    <w:p w:rsidR="00DB1E67" w:rsidRPr="00DE2A98" w:rsidRDefault="00DB1E67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B1E67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Právní předpisy</w:t>
      </w:r>
      <w:r w:rsidRPr="00DB1E6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[online]. [cit. 2020-03-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09</w:t>
      </w:r>
      <w:r w:rsidRPr="00DB1E67">
        <w:rPr>
          <w:rFonts w:ascii="Times New Roman" w:hAnsi="Times New Roman" w:cs="Times New Roman"/>
          <w:color w:val="000000"/>
          <w:sz w:val="24"/>
          <w:shd w:val="clear" w:color="auto" w:fill="FFFFFF"/>
        </w:rPr>
        <w:t>]. Dostupné z: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DB1E67">
        <w:rPr>
          <w:rFonts w:ascii="Times New Roman" w:hAnsi="Times New Roman" w:cs="Times New Roman"/>
          <w:color w:val="000000"/>
          <w:sz w:val="24"/>
          <w:shd w:val="clear" w:color="auto" w:fill="FFFFFF"/>
        </w:rPr>
        <w:t>http://www.ymca.cz/programy/tabory/tabory-ymca---servis/</w:t>
      </w:r>
      <w:proofErr w:type="spellStart"/>
      <w:r w:rsidRPr="00DB1E67">
        <w:rPr>
          <w:rFonts w:ascii="Times New Roman" w:hAnsi="Times New Roman" w:cs="Times New Roman"/>
          <w:color w:val="000000"/>
          <w:sz w:val="24"/>
          <w:shd w:val="clear" w:color="auto" w:fill="FFFFFF"/>
        </w:rPr>
        <w:t>pravni-predpisy</w:t>
      </w:r>
      <w:proofErr w:type="spellEnd"/>
      <w:r w:rsidRPr="00DB1E67">
        <w:rPr>
          <w:rFonts w:ascii="Times New Roman" w:hAnsi="Times New Roman" w:cs="Times New Roman"/>
          <w:color w:val="000000"/>
          <w:sz w:val="24"/>
          <w:shd w:val="clear" w:color="auto" w:fill="FFFFFF"/>
        </w:rPr>
        <w:t>/</w:t>
      </w:r>
    </w:p>
    <w:p w:rsidR="004A7DB3" w:rsidRPr="00DE2A98" w:rsidRDefault="004A7DB3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A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Program</w:t>
      </w:r>
      <w:r w:rsidRPr="00DE2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[online]. [cit. 2020-03-01]. Dostupné z: http://www.taborytapaza.cz/program.php</w:t>
      </w:r>
    </w:p>
    <w:p w:rsidR="00D14E6C" w:rsidRPr="00D14E6C" w:rsidRDefault="00D14E6C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bookmarkStart w:id="52" w:name="_Hlk34258539"/>
      <w:r w:rsidRPr="00D14E6C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Prostředí tábora</w:t>
      </w:r>
      <w:r w:rsidRPr="00D14E6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[online]. [cit. 2020-03-0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Pr="00D14E6C">
        <w:rPr>
          <w:rFonts w:ascii="Times New Roman" w:hAnsi="Times New Roman" w:cs="Times New Roman"/>
          <w:color w:val="000000"/>
          <w:sz w:val="24"/>
          <w:shd w:val="clear" w:color="auto" w:fill="FFFFFF"/>
        </w:rPr>
        <w:t>]. Dostupné z: http://taborytapaza.cz/prostredi.php</w:t>
      </w:r>
    </w:p>
    <w:p w:rsidR="004F7F4D" w:rsidRDefault="004F7F4D" w:rsidP="00F575AF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</w:pPr>
      <w:r w:rsidRPr="004F7F4D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 xml:space="preserve">Pro zájemce o práci na našich táborech </w:t>
      </w:r>
      <w:r w:rsidRPr="004F7F4D">
        <w:rPr>
          <w:rFonts w:ascii="Times New Roman" w:hAnsi="Times New Roman" w:cs="Times New Roman"/>
          <w:color w:val="000000"/>
          <w:sz w:val="24"/>
          <w:shd w:val="clear" w:color="auto" w:fill="FFFFFF"/>
        </w:rPr>
        <w:t>[online]. [cit. 2020-03-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05</w:t>
      </w:r>
      <w:r w:rsidRPr="004F7F4D">
        <w:rPr>
          <w:rFonts w:ascii="Times New Roman" w:hAnsi="Times New Roman" w:cs="Times New Roman"/>
          <w:color w:val="000000"/>
          <w:sz w:val="24"/>
          <w:shd w:val="clear" w:color="auto" w:fill="FFFFFF"/>
        </w:rPr>
        <w:t>]. Dostupné z: http://www.taborytapaza.cz/propersonal.php</w:t>
      </w:r>
    </w:p>
    <w:p w:rsidR="001708E4" w:rsidRPr="00DE2A98" w:rsidRDefault="001708E4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E2A98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Příplatkové aktivity</w:t>
      </w: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[online]. [cit. 2020-03-0</w:t>
      </w:r>
      <w:r w:rsidR="008E1BE9">
        <w:rPr>
          <w:rFonts w:ascii="Times New Roman" w:hAnsi="Times New Roman" w:cs="Times New Roman"/>
          <w:color w:val="000000"/>
          <w:sz w:val="24"/>
          <w:shd w:val="clear" w:color="auto" w:fill="FFFFFF"/>
        </w:rPr>
        <w:t>1</w:t>
      </w: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]. </w:t>
      </w:r>
      <w:bookmarkEnd w:id="52"/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>Dostupné z: http://www.taborytapaza.cz/aktivity.php</w:t>
      </w:r>
    </w:p>
    <w:p w:rsidR="008E7F71" w:rsidRDefault="005F0B0F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>ŠEJTKA, Ondřej. </w:t>
      </w:r>
      <w:r w:rsidRPr="00DE2A98">
        <w:rPr>
          <w:rFonts w:ascii="Times New Roman" w:hAnsi="Times New Roman" w:cs="Times New Roman"/>
          <w:i/>
          <w:iCs/>
          <w:color w:val="000000"/>
          <w:sz w:val="24"/>
        </w:rPr>
        <w:t>Přehled legislativy pro pořádání letních táborů</w:t>
      </w: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[online]. 22. 5. 2016 </w:t>
      </w:r>
      <w:r w:rsidR="00EC1D87"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DE2A9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[cit. 2020-01-22]. Dostupné z: </w:t>
      </w:r>
      <w:hyperlink r:id="rId22" w:anchor="_ftn2" w:history="1">
        <w:r w:rsidR="008E7F71" w:rsidRPr="00316208">
          <w:rPr>
            <w:rStyle w:val="Hypertextovodkaz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http://poradna.crdm.cz/letni-tabory/prehled-legislativy-pro-poradani-letnich-taboru-306#_ftn2</w:t>
        </w:r>
      </w:hyperlink>
    </w:p>
    <w:p w:rsidR="003265B7" w:rsidRDefault="003265B7" w:rsidP="00F575A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3265B7" w:rsidRDefault="003265B7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br w:type="page"/>
      </w:r>
    </w:p>
    <w:p w:rsidR="00316208" w:rsidRDefault="00CE6944" w:rsidP="00CE6944">
      <w:pPr>
        <w:pStyle w:val="Nadpis1"/>
        <w:numPr>
          <w:ilvl w:val="0"/>
          <w:numId w:val="0"/>
        </w:numPr>
        <w:ind w:left="431" w:hanging="431"/>
        <w:rPr>
          <w:shd w:val="clear" w:color="auto" w:fill="FFFFFF"/>
        </w:rPr>
      </w:pPr>
      <w:bookmarkStart w:id="53" w:name="_Toc38283703"/>
      <w:r>
        <w:rPr>
          <w:shd w:val="clear" w:color="auto" w:fill="FFFFFF"/>
        </w:rPr>
        <w:lastRenderedPageBreak/>
        <w:t>SEZNAM TABULEK</w:t>
      </w:r>
      <w:bookmarkEnd w:id="53"/>
    </w:p>
    <w:p w:rsidR="00CE6944" w:rsidRPr="006339DC" w:rsidRDefault="00CE6944" w:rsidP="00B87EAE">
      <w:pPr>
        <w:tabs>
          <w:tab w:val="left" w:leader="dot" w:pos="8789"/>
          <w:tab w:val="left" w:leader="dot" w:pos="9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339DC">
        <w:rPr>
          <w:rFonts w:ascii="Times New Roman" w:hAnsi="Times New Roman" w:cs="Times New Roman"/>
          <w:sz w:val="24"/>
          <w:szCs w:val="24"/>
          <w:lang w:eastAsia="cs-CZ"/>
        </w:rPr>
        <w:t>Tabulka č. 1: Ganttův diagram přípravy tábora</w:t>
      </w:r>
      <w:r w:rsidRPr="006339DC">
        <w:rPr>
          <w:rFonts w:ascii="Times New Roman" w:hAnsi="Times New Roman" w:cs="Times New Roman"/>
          <w:sz w:val="24"/>
          <w:szCs w:val="24"/>
          <w:lang w:eastAsia="cs-CZ"/>
        </w:rPr>
        <w:tab/>
        <w:t>1</w:t>
      </w:r>
      <w:r w:rsidR="00880041">
        <w:rPr>
          <w:rFonts w:ascii="Times New Roman" w:hAnsi="Times New Roman" w:cs="Times New Roman"/>
          <w:sz w:val="24"/>
          <w:szCs w:val="24"/>
          <w:lang w:eastAsia="cs-CZ"/>
        </w:rPr>
        <w:t>5</w:t>
      </w:r>
    </w:p>
    <w:p w:rsidR="00CE6944" w:rsidRPr="006339DC" w:rsidRDefault="00CE6944" w:rsidP="00B87EAE">
      <w:pPr>
        <w:tabs>
          <w:tab w:val="left" w:leader="dot" w:pos="8789"/>
          <w:tab w:val="left" w:leader="dot" w:pos="9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339DC">
        <w:rPr>
          <w:rFonts w:ascii="Times New Roman" w:hAnsi="Times New Roman" w:cs="Times New Roman"/>
          <w:sz w:val="24"/>
          <w:szCs w:val="24"/>
          <w:lang w:eastAsia="cs-CZ"/>
        </w:rPr>
        <w:t>Tabulka č. 2: Dostupnost táborových zaměření</w:t>
      </w:r>
      <w:r w:rsidRPr="006339DC">
        <w:rPr>
          <w:rFonts w:ascii="Times New Roman" w:hAnsi="Times New Roman" w:cs="Times New Roman"/>
          <w:sz w:val="24"/>
          <w:szCs w:val="24"/>
          <w:lang w:eastAsia="cs-CZ"/>
        </w:rPr>
        <w:tab/>
        <w:t>2</w:t>
      </w:r>
      <w:r w:rsidR="00880041">
        <w:rPr>
          <w:rFonts w:ascii="Times New Roman" w:hAnsi="Times New Roman" w:cs="Times New Roman"/>
          <w:sz w:val="24"/>
          <w:szCs w:val="24"/>
          <w:lang w:eastAsia="cs-CZ"/>
        </w:rPr>
        <w:t>5</w:t>
      </w:r>
    </w:p>
    <w:p w:rsidR="00CE6944" w:rsidRPr="006339DC" w:rsidRDefault="00CE6944" w:rsidP="00B87EAE">
      <w:pPr>
        <w:tabs>
          <w:tab w:val="left" w:leader="dot" w:pos="8789"/>
          <w:tab w:val="left" w:leader="dot" w:pos="9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339DC">
        <w:rPr>
          <w:rFonts w:ascii="Times New Roman" w:hAnsi="Times New Roman" w:cs="Times New Roman"/>
          <w:sz w:val="24"/>
          <w:szCs w:val="24"/>
          <w:lang w:eastAsia="cs-CZ"/>
        </w:rPr>
        <w:t>Tabulka č. 3: Dostupnost příplatkových aktivit</w:t>
      </w:r>
      <w:r w:rsidRPr="006339DC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880041">
        <w:rPr>
          <w:rFonts w:ascii="Times New Roman" w:hAnsi="Times New Roman" w:cs="Times New Roman"/>
          <w:sz w:val="24"/>
          <w:szCs w:val="24"/>
          <w:lang w:eastAsia="cs-CZ"/>
        </w:rPr>
        <w:t>0</w:t>
      </w:r>
    </w:p>
    <w:p w:rsidR="00CE6944" w:rsidRPr="006339DC" w:rsidRDefault="00CE6944" w:rsidP="00B87EAE">
      <w:pPr>
        <w:tabs>
          <w:tab w:val="left" w:leader="dot" w:pos="8789"/>
          <w:tab w:val="left" w:leader="dot" w:pos="9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339DC">
        <w:rPr>
          <w:rFonts w:ascii="Times New Roman" w:hAnsi="Times New Roman" w:cs="Times New Roman"/>
          <w:sz w:val="24"/>
          <w:szCs w:val="24"/>
          <w:lang w:eastAsia="cs-CZ"/>
        </w:rPr>
        <w:t>Tabulka č. 4: Program příměstského tábora</w:t>
      </w:r>
      <w:r w:rsidRPr="006339DC">
        <w:rPr>
          <w:rFonts w:ascii="Times New Roman" w:hAnsi="Times New Roman" w:cs="Times New Roman"/>
          <w:sz w:val="24"/>
          <w:szCs w:val="24"/>
          <w:lang w:eastAsia="cs-CZ"/>
        </w:rPr>
        <w:tab/>
        <w:t>3</w:t>
      </w:r>
      <w:r w:rsidR="00880041">
        <w:rPr>
          <w:rFonts w:ascii="Times New Roman" w:hAnsi="Times New Roman" w:cs="Times New Roman"/>
          <w:sz w:val="24"/>
          <w:szCs w:val="24"/>
          <w:lang w:eastAsia="cs-CZ"/>
        </w:rPr>
        <w:t>5</w:t>
      </w:r>
    </w:p>
    <w:p w:rsidR="00CE6944" w:rsidRPr="006339DC" w:rsidRDefault="00CE6944" w:rsidP="00B87EAE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339DC">
        <w:rPr>
          <w:rFonts w:ascii="Times New Roman" w:hAnsi="Times New Roman" w:cs="Times New Roman"/>
          <w:sz w:val="24"/>
          <w:szCs w:val="24"/>
          <w:lang w:eastAsia="cs-CZ"/>
        </w:rPr>
        <w:t>Tabulka č. 5: Výsledky ankety</w:t>
      </w:r>
      <w:r w:rsidRPr="006339DC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880041">
        <w:rPr>
          <w:rFonts w:ascii="Times New Roman" w:hAnsi="Times New Roman" w:cs="Times New Roman"/>
          <w:sz w:val="24"/>
          <w:szCs w:val="24"/>
          <w:lang w:eastAsia="cs-CZ"/>
        </w:rPr>
        <w:t>2</w:t>
      </w:r>
    </w:p>
    <w:p w:rsidR="00CE6944" w:rsidRPr="006339DC" w:rsidRDefault="00CE6944" w:rsidP="00B87EAE">
      <w:pPr>
        <w:tabs>
          <w:tab w:val="left" w:leader="dot" w:pos="8789"/>
          <w:tab w:val="left" w:leader="dot" w:pos="90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339DC">
        <w:rPr>
          <w:rFonts w:ascii="Times New Roman" w:hAnsi="Times New Roman" w:cs="Times New Roman"/>
          <w:sz w:val="24"/>
          <w:szCs w:val="24"/>
          <w:lang w:eastAsia="cs-CZ"/>
        </w:rPr>
        <w:t xml:space="preserve">Tabulka č. 6: </w:t>
      </w:r>
      <w:r w:rsidR="006339DC" w:rsidRPr="006339DC">
        <w:rPr>
          <w:rFonts w:ascii="Times New Roman" w:hAnsi="Times New Roman" w:cs="Times New Roman"/>
          <w:sz w:val="24"/>
          <w:szCs w:val="24"/>
          <w:lang w:eastAsia="cs-CZ"/>
        </w:rPr>
        <w:t>Časový harmonogram přípravy tábora</w:t>
      </w:r>
      <w:r w:rsidR="006339DC" w:rsidRPr="006339DC">
        <w:rPr>
          <w:rFonts w:ascii="Times New Roman" w:hAnsi="Times New Roman" w:cs="Times New Roman"/>
          <w:sz w:val="24"/>
          <w:szCs w:val="24"/>
          <w:lang w:eastAsia="cs-CZ"/>
        </w:rPr>
        <w:tab/>
        <w:t>4</w:t>
      </w:r>
      <w:r w:rsidR="00880041">
        <w:rPr>
          <w:rFonts w:ascii="Times New Roman" w:hAnsi="Times New Roman" w:cs="Times New Roman"/>
          <w:sz w:val="24"/>
          <w:szCs w:val="24"/>
          <w:lang w:eastAsia="cs-CZ"/>
        </w:rPr>
        <w:t>6</w:t>
      </w:r>
    </w:p>
    <w:p w:rsidR="006339DC" w:rsidRDefault="006339DC" w:rsidP="003162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6339DC" w:rsidRDefault="006339D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br w:type="page"/>
      </w:r>
    </w:p>
    <w:p w:rsidR="006339DC" w:rsidRDefault="006339DC" w:rsidP="006339DC">
      <w:pPr>
        <w:pStyle w:val="Nadpis1"/>
        <w:numPr>
          <w:ilvl w:val="0"/>
          <w:numId w:val="0"/>
        </w:numPr>
        <w:ind w:left="431" w:hanging="431"/>
        <w:rPr>
          <w:shd w:val="clear" w:color="auto" w:fill="FFFFFF"/>
        </w:rPr>
      </w:pPr>
      <w:bookmarkStart w:id="54" w:name="_Toc38283704"/>
      <w:r>
        <w:rPr>
          <w:shd w:val="clear" w:color="auto" w:fill="FFFFFF"/>
        </w:rPr>
        <w:lastRenderedPageBreak/>
        <w:t>SEZNAM GRAFŮ</w:t>
      </w:r>
      <w:bookmarkEnd w:id="54"/>
    </w:p>
    <w:p w:rsidR="002F279B" w:rsidRDefault="006339DC" w:rsidP="00A27BDE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Graf č. 1:</w:t>
      </w:r>
      <w:r w:rsidR="00A27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Rozdělení účastníků dle zaměření</w:t>
      </w:r>
      <w:r w:rsidR="00A27BD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</w:p>
    <w:p w:rsidR="00135DC2" w:rsidRDefault="00135DC2" w:rsidP="00A27BDE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Graf č. 2: Oblíbenost příplatkových aktivit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</w:t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:rsidR="002F279B" w:rsidRDefault="002F279B" w:rsidP="00A27BDE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Graf č. </w:t>
      </w:r>
      <w:r w:rsidR="00135DC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Procentuální výsledky ankety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4</w:t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:rsidR="002F279B" w:rsidRDefault="002F279B" w:rsidP="00A27BDE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279B" w:rsidRDefault="002F279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2F279B" w:rsidRDefault="002F279B" w:rsidP="002F279B">
      <w:pPr>
        <w:pStyle w:val="Nadpis1"/>
        <w:numPr>
          <w:ilvl w:val="0"/>
          <w:numId w:val="0"/>
        </w:numPr>
        <w:rPr>
          <w:shd w:val="clear" w:color="auto" w:fill="FFFFFF"/>
        </w:rPr>
      </w:pPr>
      <w:bookmarkStart w:id="55" w:name="_Toc38283705"/>
      <w:r>
        <w:rPr>
          <w:shd w:val="clear" w:color="auto" w:fill="FFFFFF"/>
        </w:rPr>
        <w:lastRenderedPageBreak/>
        <w:t>SEZNAM OBRÁZKŮ</w:t>
      </w:r>
      <w:bookmarkEnd w:id="55"/>
    </w:p>
    <w:p w:rsidR="00B316F5" w:rsidRDefault="00B316F5" w:rsidP="00B316F5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Obrázek č. 1: Fáze projektového managementu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</w:p>
    <w:p w:rsidR="00C76624" w:rsidRDefault="00B316F5" w:rsidP="00B316F5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Obrázek č. 2: Organizační struktura Agentury Tapazy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</w:t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</w:p>
    <w:p w:rsidR="00C76624" w:rsidRDefault="00C76624" w:rsidP="00B316F5">
      <w:pPr>
        <w:tabs>
          <w:tab w:val="left" w:leader="dot" w:pos="8789"/>
        </w:tabs>
        <w:spacing w:line="360" w:lineRule="auto"/>
        <w:jc w:val="both"/>
        <w:rPr>
          <w:shd w:val="clear" w:color="auto" w:fill="FFFFFF"/>
        </w:rPr>
      </w:pPr>
    </w:p>
    <w:p w:rsidR="00C76624" w:rsidRDefault="00C76624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571F37" w:rsidRDefault="00571F37" w:rsidP="00571F37">
      <w:pPr>
        <w:pStyle w:val="Nadpis1"/>
        <w:numPr>
          <w:ilvl w:val="0"/>
          <w:numId w:val="0"/>
        </w:numPr>
        <w:ind w:left="431" w:hanging="431"/>
        <w:rPr>
          <w:shd w:val="clear" w:color="auto" w:fill="FFFFFF"/>
        </w:rPr>
      </w:pPr>
      <w:bookmarkStart w:id="56" w:name="_Toc38283706"/>
      <w:r>
        <w:rPr>
          <w:shd w:val="clear" w:color="auto" w:fill="FFFFFF"/>
        </w:rPr>
        <w:lastRenderedPageBreak/>
        <w:t>SEZNAM PŘÍLOH</w:t>
      </w:r>
      <w:bookmarkEnd w:id="56"/>
    </w:p>
    <w:p w:rsidR="00571F37" w:rsidRDefault="00571F37" w:rsidP="00571F37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Příloha č. 1: Hrubá kostra dne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</w:t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p w:rsidR="00571F37" w:rsidRDefault="00571F37" w:rsidP="00571F37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Příloha č. 2: Harmonogram vybraného dne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</w:t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</w:p>
    <w:p w:rsidR="00571F37" w:rsidRDefault="00571F37" w:rsidP="00571F37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Příloha č. 3: Zdravotnický deník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5</w:t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</w:p>
    <w:p w:rsidR="00316208" w:rsidRPr="00CA0325" w:rsidRDefault="00571F37" w:rsidP="00571F37">
      <w:pPr>
        <w:tabs>
          <w:tab w:val="left" w:leader="dot" w:pos="8789"/>
        </w:tabs>
        <w:spacing w:line="36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Příloha č. 4: Oddílový seznam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0041"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="00316208">
        <w:rPr>
          <w:shd w:val="clear" w:color="auto" w:fill="FFFFFF"/>
        </w:rPr>
        <w:br w:type="page"/>
      </w:r>
    </w:p>
    <w:p w:rsidR="00603327" w:rsidRDefault="00603327" w:rsidP="00CA0325">
      <w:pPr>
        <w:pStyle w:val="Nadpis1"/>
        <w:numPr>
          <w:ilvl w:val="0"/>
          <w:numId w:val="0"/>
        </w:numPr>
        <w:rPr>
          <w:rFonts w:cs="Times New Roman"/>
        </w:rPr>
      </w:pPr>
      <w:bookmarkStart w:id="57" w:name="_Toc38283707"/>
      <w:r w:rsidRPr="00DE2A98">
        <w:rPr>
          <w:rFonts w:cs="Times New Roman"/>
        </w:rPr>
        <w:lastRenderedPageBreak/>
        <w:t>P</w:t>
      </w:r>
      <w:r w:rsidR="0085490E" w:rsidRPr="00DE2A98">
        <w:rPr>
          <w:rFonts w:cs="Times New Roman"/>
        </w:rPr>
        <w:t>ŘÍLOHY</w:t>
      </w:r>
      <w:bookmarkEnd w:id="57"/>
    </w:p>
    <w:p w:rsidR="0094637C" w:rsidRPr="00432896" w:rsidRDefault="0094637C" w:rsidP="0094637C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Příloha č. 1:</w:t>
      </w:r>
      <w:r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Hrubá kostra dne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1827"/>
        <w:gridCol w:w="2234"/>
        <w:gridCol w:w="2245"/>
        <w:gridCol w:w="2233"/>
      </w:tblGrid>
      <w:tr w:rsidR="00432896" w:rsidRPr="00432896" w:rsidTr="00853F1B">
        <w:trPr>
          <w:trHeight w:val="454"/>
        </w:trPr>
        <w:tc>
          <w:tcPr>
            <w:tcW w:w="2262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Vybrané aktivity</w:t>
            </w:r>
          </w:p>
        </w:tc>
      </w:tr>
      <w:tr w:rsidR="00432896" w:rsidRPr="00432896" w:rsidTr="00853F1B">
        <w:trPr>
          <w:trHeight w:val="454"/>
        </w:trPr>
        <w:tc>
          <w:tcPr>
            <w:tcW w:w="2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Dopoledne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Odpoledne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Večer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Příjezdový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63" w:type="dxa"/>
            <w:tcBorders>
              <w:top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Příjezd, ubytování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Rozdělení do oddílu, řád, seznamování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Seznamovací</w:t>
            </w:r>
          </w:p>
        </w:tc>
        <w:tc>
          <w:tcPr>
            <w:tcW w:w="2263" w:type="dxa"/>
            <w:tcBorders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Seznamování </w:t>
            </w:r>
          </w:p>
        </w:tc>
        <w:tc>
          <w:tcPr>
            <w:tcW w:w="2263" w:type="dxa"/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Ukázka ateliérů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Seznamovací diskotéka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571F37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Běhací</w:t>
            </w:r>
          </w:p>
        </w:tc>
        <w:tc>
          <w:tcPr>
            <w:tcW w:w="2263" w:type="dxa"/>
            <w:tcBorders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Výukové bloky</w:t>
            </w:r>
          </w:p>
        </w:tc>
        <w:tc>
          <w:tcPr>
            <w:tcW w:w="2263" w:type="dxa"/>
          </w:tcPr>
          <w:p w:rsidR="00853F1B" w:rsidRPr="00432896" w:rsidRDefault="00DB0238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Živočišný ekosystém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853F1B" w:rsidRPr="00432896" w:rsidRDefault="00EF0C66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Sázky na vedoucí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DB0238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Soutěžní</w:t>
            </w:r>
          </w:p>
        </w:tc>
        <w:tc>
          <w:tcPr>
            <w:tcW w:w="2263" w:type="dxa"/>
            <w:tcBorders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Výukové bloky</w:t>
            </w:r>
          </w:p>
        </w:tc>
        <w:tc>
          <w:tcPr>
            <w:tcW w:w="2263" w:type="dxa"/>
          </w:tcPr>
          <w:p w:rsidR="00853F1B" w:rsidRPr="00432896" w:rsidRDefault="00EF0C66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Dostihy a sázky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Máme rádi tábor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Odpočinkový</w:t>
            </w:r>
          </w:p>
        </w:tc>
        <w:tc>
          <w:tcPr>
            <w:tcW w:w="2263" w:type="dxa"/>
            <w:tcBorders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Ukázka ateliérů</w:t>
            </w:r>
          </w:p>
        </w:tc>
        <w:tc>
          <w:tcPr>
            <w:tcW w:w="2263" w:type="dxa"/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Aquapark/bazén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Filmový večer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EF0C66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Bláznivý</w:t>
            </w:r>
          </w:p>
        </w:tc>
        <w:tc>
          <w:tcPr>
            <w:tcW w:w="2263" w:type="dxa"/>
            <w:tcBorders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Výukové bloky</w:t>
            </w:r>
          </w:p>
        </w:tc>
        <w:tc>
          <w:tcPr>
            <w:tcW w:w="2263" w:type="dxa"/>
          </w:tcPr>
          <w:p w:rsidR="00853F1B" w:rsidRPr="00432896" w:rsidRDefault="00EF0C66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Olympiáda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853F1B" w:rsidRPr="00432896" w:rsidRDefault="00EF0C66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Crazy</w:t>
            </w:r>
            <w:proofErr w:type="spellEnd"/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párty</w:t>
            </w:r>
            <w:proofErr w:type="spellEnd"/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EF0C66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Zábavný </w:t>
            </w:r>
          </w:p>
        </w:tc>
        <w:tc>
          <w:tcPr>
            <w:tcW w:w="2263" w:type="dxa"/>
            <w:tcBorders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Výukové bloky</w:t>
            </w:r>
          </w:p>
        </w:tc>
        <w:tc>
          <w:tcPr>
            <w:tcW w:w="2263" w:type="dxa"/>
          </w:tcPr>
          <w:p w:rsidR="00853F1B" w:rsidRPr="00432896" w:rsidRDefault="00EF0C66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Nácvik na Hollywood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Partička 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Filmový</w:t>
            </w:r>
          </w:p>
        </w:tc>
        <w:tc>
          <w:tcPr>
            <w:tcW w:w="2263" w:type="dxa"/>
            <w:tcBorders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Závěrečné soutěže</w:t>
            </w:r>
          </w:p>
        </w:tc>
        <w:tc>
          <w:tcPr>
            <w:tcW w:w="2263" w:type="dxa"/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Nácvik na Hollywood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Hollywood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Rozlučkový</w:t>
            </w:r>
          </w:p>
        </w:tc>
        <w:tc>
          <w:tcPr>
            <w:tcW w:w="2263" w:type="dxa"/>
            <w:tcBorders>
              <w:lef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Osobní volno, balení</w:t>
            </w:r>
          </w:p>
        </w:tc>
        <w:tc>
          <w:tcPr>
            <w:tcW w:w="2263" w:type="dxa"/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Vyhlášení celotáborové hry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Rozlučková diskotéka</w:t>
            </w:r>
          </w:p>
        </w:tc>
      </w:tr>
      <w:tr w:rsidR="00432896" w:rsidRPr="00432896" w:rsidTr="00853F1B">
        <w:trPr>
          <w:trHeight w:val="454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53F1B" w:rsidRPr="00432896" w:rsidRDefault="00853F1B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Odjezdový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Odjezd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12" w:space="0" w:color="auto"/>
            </w:tcBorders>
          </w:tcPr>
          <w:p w:rsidR="00853F1B" w:rsidRPr="00432896" w:rsidRDefault="00E13B0A" w:rsidP="0085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–</w:t>
            </w:r>
          </w:p>
        </w:tc>
      </w:tr>
    </w:tbl>
    <w:p w:rsidR="00853F1B" w:rsidRPr="00432896" w:rsidRDefault="00853F1B" w:rsidP="0094637C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94637C" w:rsidRPr="00432896" w:rsidRDefault="0094637C">
      <w:pPr>
        <w:rPr>
          <w:lang w:eastAsia="cs-CZ"/>
        </w:rPr>
      </w:pPr>
      <w:r w:rsidRPr="00432896">
        <w:rPr>
          <w:lang w:eastAsia="cs-CZ"/>
        </w:rPr>
        <w:br w:type="page"/>
      </w:r>
    </w:p>
    <w:p w:rsidR="00603327" w:rsidRPr="00432896" w:rsidRDefault="00603327" w:rsidP="00603327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432896">
        <w:rPr>
          <w:rFonts w:ascii="Times New Roman" w:hAnsi="Times New Roman" w:cs="Times New Roman"/>
          <w:b/>
          <w:bCs/>
          <w:sz w:val="24"/>
          <w:lang w:eastAsia="cs-CZ"/>
        </w:rPr>
        <w:lastRenderedPageBreak/>
        <w:t xml:space="preserve">Příloha č. </w:t>
      </w:r>
      <w:r w:rsidR="0094637C" w:rsidRPr="00432896">
        <w:rPr>
          <w:rFonts w:ascii="Times New Roman" w:hAnsi="Times New Roman" w:cs="Times New Roman"/>
          <w:b/>
          <w:bCs/>
          <w:sz w:val="24"/>
          <w:lang w:eastAsia="cs-CZ"/>
        </w:rPr>
        <w:t>2</w:t>
      </w:r>
      <w:r w:rsidRPr="00432896">
        <w:rPr>
          <w:rFonts w:ascii="Times New Roman" w:hAnsi="Times New Roman" w:cs="Times New Roman"/>
          <w:sz w:val="24"/>
          <w:lang w:eastAsia="cs-CZ"/>
        </w:rPr>
        <w:t>: Harmonogram vybraného dne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6782"/>
      </w:tblGrid>
      <w:tr w:rsidR="00432896" w:rsidRPr="00432896" w:rsidTr="00DE2A98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Denní program</w:t>
            </w:r>
          </w:p>
        </w:tc>
      </w:tr>
      <w:tr w:rsidR="00432896" w:rsidRPr="00432896" w:rsidTr="00DE2A98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Čas</w:t>
            </w:r>
          </w:p>
        </w:tc>
        <w:tc>
          <w:tcPr>
            <w:tcW w:w="6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Aktivita</w:t>
            </w:r>
          </w:p>
        </w:tc>
      </w:tr>
      <w:tr w:rsidR="00432896" w:rsidRPr="00432896" w:rsidTr="00DE2A98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Dopolední program</w:t>
            </w:r>
          </w:p>
        </w:tc>
      </w:tr>
      <w:tr w:rsidR="00432896" w:rsidRPr="00432896" w:rsidTr="00DE2A98">
        <w:tc>
          <w:tcPr>
            <w:tcW w:w="2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7:30</w:t>
            </w:r>
          </w:p>
        </w:tc>
        <w:tc>
          <w:tcPr>
            <w:tcW w:w="67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Budíček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8:00 – 8:30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 xml:space="preserve">1. </w:t>
            </w:r>
            <w:r w:rsidR="00D5075C" w:rsidRPr="00432896">
              <w:rPr>
                <w:rFonts w:ascii="Times New Roman" w:hAnsi="Times New Roman" w:cs="Times New Roman"/>
                <w:sz w:val="24"/>
                <w:lang w:eastAsia="cs-CZ"/>
              </w:rPr>
              <w:t>s</w:t>
            </w: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nídaně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8:30 – 9:00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 xml:space="preserve">2. </w:t>
            </w:r>
            <w:r w:rsidR="00D5075C" w:rsidRPr="00432896">
              <w:rPr>
                <w:rFonts w:ascii="Times New Roman" w:hAnsi="Times New Roman" w:cs="Times New Roman"/>
                <w:sz w:val="24"/>
                <w:lang w:eastAsia="cs-CZ"/>
              </w:rPr>
              <w:t>s</w:t>
            </w: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nídaně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9:00 – 9:45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 xml:space="preserve">1. </w:t>
            </w:r>
            <w:r w:rsidR="00D5075C" w:rsidRPr="00432896">
              <w:rPr>
                <w:rFonts w:ascii="Times New Roman" w:hAnsi="Times New Roman" w:cs="Times New Roman"/>
                <w:sz w:val="24"/>
                <w:lang w:eastAsia="cs-CZ"/>
              </w:rPr>
              <w:t>v</w:t>
            </w: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ýukový blok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C33026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10:00 – 10:45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 xml:space="preserve">2. </w:t>
            </w:r>
            <w:r w:rsidR="00D5075C" w:rsidRPr="00432896">
              <w:rPr>
                <w:rFonts w:ascii="Times New Roman" w:hAnsi="Times New Roman" w:cs="Times New Roman"/>
                <w:sz w:val="24"/>
                <w:lang w:eastAsia="cs-CZ"/>
              </w:rPr>
              <w:t>v</w:t>
            </w: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ýukový blok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C33026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10:50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Svačina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026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11:15 – 12:00</w:t>
            </w:r>
          </w:p>
        </w:tc>
        <w:tc>
          <w:tcPr>
            <w:tcW w:w="6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 xml:space="preserve">3. </w:t>
            </w:r>
            <w:r w:rsidR="00D5075C" w:rsidRPr="00432896">
              <w:rPr>
                <w:rFonts w:ascii="Times New Roman" w:hAnsi="Times New Roman" w:cs="Times New Roman"/>
                <w:sz w:val="24"/>
                <w:lang w:eastAsia="cs-CZ"/>
              </w:rPr>
              <w:t>v</w:t>
            </w: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ýukový blok</w:t>
            </w:r>
          </w:p>
        </w:tc>
      </w:tr>
      <w:tr w:rsidR="00432896" w:rsidRPr="00432896" w:rsidTr="00DE2A98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33026" w:rsidRPr="00432896" w:rsidRDefault="00C33026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C33026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Odpolední program</w:t>
            </w:r>
          </w:p>
        </w:tc>
      </w:tr>
      <w:tr w:rsidR="00432896" w:rsidRPr="00432896" w:rsidTr="00DE2A98">
        <w:tc>
          <w:tcPr>
            <w:tcW w:w="2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75C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12:15 – 13:00</w:t>
            </w:r>
          </w:p>
        </w:tc>
        <w:tc>
          <w:tcPr>
            <w:tcW w:w="67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 xml:space="preserve">1. oběd 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D5075C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13:00 – 13:45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2. oběd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D5075C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13:00 – 15:00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Odpolední klid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D5075C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15:15 – 16:00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4. výukový blok/odpolední program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D5075C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16:1</w:t>
            </w:r>
            <w:r w:rsidR="00C869E5" w:rsidRPr="00432896">
              <w:rPr>
                <w:rFonts w:ascii="Times New Roman" w:hAnsi="Times New Roman" w:cs="Times New Roman"/>
                <w:sz w:val="24"/>
                <w:lang w:eastAsia="cs-CZ"/>
              </w:rPr>
              <w:t>5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Svačina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75C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 xml:space="preserve">16:30 – 18:00 </w:t>
            </w:r>
          </w:p>
        </w:tc>
        <w:tc>
          <w:tcPr>
            <w:tcW w:w="6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Odpolední program</w:t>
            </w:r>
          </w:p>
        </w:tc>
      </w:tr>
      <w:tr w:rsidR="00432896" w:rsidRPr="00432896" w:rsidTr="00DE2A98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5075C" w:rsidRPr="00432896" w:rsidRDefault="00D5075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Večerní program</w:t>
            </w:r>
          </w:p>
        </w:tc>
      </w:tr>
      <w:tr w:rsidR="00432896" w:rsidRPr="00432896" w:rsidTr="00DE2A98">
        <w:tc>
          <w:tcPr>
            <w:tcW w:w="2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75C" w:rsidRPr="00432896" w:rsidRDefault="00C869E5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18:30 – 19:00</w:t>
            </w:r>
          </w:p>
        </w:tc>
        <w:tc>
          <w:tcPr>
            <w:tcW w:w="67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1. večeře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D5075C" w:rsidRPr="00432896" w:rsidRDefault="00C869E5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19:00 – 19:30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2. večeře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D5075C" w:rsidRPr="00432896" w:rsidRDefault="00C869E5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19:45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Nástup na večerní program</w:t>
            </w:r>
          </w:p>
        </w:tc>
      </w:tr>
      <w:tr w:rsidR="00432896" w:rsidRPr="00432896" w:rsidTr="00DE2A98">
        <w:tc>
          <w:tcPr>
            <w:tcW w:w="2258" w:type="dxa"/>
            <w:tcBorders>
              <w:left w:val="single" w:sz="12" w:space="0" w:color="auto"/>
            </w:tcBorders>
            <w:vAlign w:val="center"/>
          </w:tcPr>
          <w:p w:rsidR="00D5075C" w:rsidRPr="00432896" w:rsidRDefault="00C869E5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20:00 – 22:00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Večerní program</w:t>
            </w:r>
          </w:p>
        </w:tc>
      </w:tr>
      <w:tr w:rsidR="00D5075C" w:rsidRPr="00432896" w:rsidTr="00DE2A98">
        <w:tc>
          <w:tcPr>
            <w:tcW w:w="2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75C" w:rsidRPr="00432896" w:rsidRDefault="005E5102" w:rsidP="005E5102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22:30</w:t>
            </w:r>
          </w:p>
        </w:tc>
        <w:tc>
          <w:tcPr>
            <w:tcW w:w="6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075C" w:rsidRPr="00432896" w:rsidRDefault="00D5075C" w:rsidP="00D50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Večerka</w:t>
            </w:r>
          </w:p>
        </w:tc>
      </w:tr>
    </w:tbl>
    <w:p w:rsidR="00C33026" w:rsidRPr="00432896" w:rsidRDefault="00C33026" w:rsidP="00F575AF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</w:p>
    <w:p w:rsidR="0029383C" w:rsidRPr="00432896" w:rsidRDefault="0029383C">
      <w:pPr>
        <w:rPr>
          <w:rFonts w:ascii="Times New Roman" w:hAnsi="Times New Roman" w:cs="Times New Roman"/>
          <w:sz w:val="24"/>
          <w:lang w:eastAsia="cs-CZ"/>
        </w:rPr>
      </w:pPr>
      <w:r w:rsidRPr="00432896">
        <w:rPr>
          <w:rFonts w:ascii="Times New Roman" w:hAnsi="Times New Roman" w:cs="Times New Roman"/>
          <w:sz w:val="24"/>
          <w:lang w:eastAsia="cs-CZ"/>
        </w:rPr>
        <w:br w:type="page"/>
      </w:r>
    </w:p>
    <w:p w:rsidR="00603327" w:rsidRPr="00432896" w:rsidRDefault="0029383C" w:rsidP="00F575AF">
      <w:pPr>
        <w:spacing w:line="360" w:lineRule="auto"/>
        <w:jc w:val="both"/>
        <w:rPr>
          <w:rFonts w:ascii="Times New Roman" w:hAnsi="Times New Roman" w:cs="Times New Roman"/>
          <w:sz w:val="24"/>
          <w:lang w:eastAsia="cs-CZ"/>
        </w:rPr>
      </w:pPr>
      <w:r w:rsidRPr="00432896">
        <w:rPr>
          <w:rFonts w:ascii="Times New Roman" w:hAnsi="Times New Roman" w:cs="Times New Roman"/>
          <w:b/>
          <w:bCs/>
          <w:sz w:val="24"/>
          <w:lang w:eastAsia="cs-CZ"/>
        </w:rPr>
        <w:lastRenderedPageBreak/>
        <w:t xml:space="preserve">Příloha č. </w:t>
      </w:r>
      <w:r w:rsidR="0094637C" w:rsidRPr="00432896">
        <w:rPr>
          <w:rFonts w:ascii="Times New Roman" w:hAnsi="Times New Roman" w:cs="Times New Roman"/>
          <w:b/>
          <w:bCs/>
          <w:sz w:val="24"/>
          <w:lang w:eastAsia="cs-CZ"/>
        </w:rPr>
        <w:t>3</w:t>
      </w:r>
      <w:r w:rsidRPr="00432896">
        <w:rPr>
          <w:rFonts w:ascii="Times New Roman" w:hAnsi="Times New Roman" w:cs="Times New Roman"/>
          <w:b/>
          <w:bCs/>
          <w:sz w:val="24"/>
          <w:lang w:eastAsia="cs-CZ"/>
        </w:rPr>
        <w:t>:</w:t>
      </w:r>
      <w:r w:rsidRPr="00432896">
        <w:rPr>
          <w:rFonts w:ascii="Times New Roman" w:hAnsi="Times New Roman" w:cs="Times New Roman"/>
          <w:sz w:val="24"/>
          <w:lang w:eastAsia="cs-CZ"/>
        </w:rPr>
        <w:t xml:space="preserve"> Zdravotnický deník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0"/>
        <w:gridCol w:w="826"/>
        <w:gridCol w:w="2410"/>
        <w:gridCol w:w="2410"/>
        <w:gridCol w:w="1977"/>
      </w:tblGrid>
      <w:tr w:rsidR="00432896" w:rsidRPr="00432896" w:rsidTr="00A744A0">
        <w:tc>
          <w:tcPr>
            <w:tcW w:w="84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9383C" w:rsidRPr="00432896" w:rsidRDefault="0029383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Zdravotnický deník</w:t>
            </w:r>
          </w:p>
        </w:tc>
      </w:tr>
      <w:tr w:rsidR="00432896" w:rsidRPr="00432896" w:rsidTr="00A744A0"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9383C" w:rsidRPr="00432896" w:rsidRDefault="0029383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Datum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9383C" w:rsidRPr="00432896" w:rsidRDefault="0029383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Čas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9383C" w:rsidRPr="00432896" w:rsidRDefault="0029383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Příjmení, jméno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9383C" w:rsidRPr="00432896" w:rsidRDefault="0029383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Zranění, potíže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9383C" w:rsidRPr="00432896" w:rsidRDefault="0029383C" w:rsidP="00C330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Ošetření</w:t>
            </w:r>
          </w:p>
        </w:tc>
      </w:tr>
      <w:tr w:rsidR="00432896" w:rsidRPr="00432896" w:rsidTr="00C869E5"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  <w:tcBorders>
              <w:top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top w:val="single" w:sz="12" w:space="0" w:color="auto"/>
              <w:righ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C869E5">
        <w:tc>
          <w:tcPr>
            <w:tcW w:w="870" w:type="dxa"/>
            <w:tcBorders>
              <w:lef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right w:val="single" w:sz="12" w:space="0" w:color="auto"/>
            </w:tcBorders>
          </w:tcPr>
          <w:p w:rsidR="0028772C" w:rsidRPr="00432896" w:rsidRDefault="0028772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29383C" w:rsidRPr="00432896" w:rsidTr="0028772C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826" w:type="dxa"/>
            <w:tcBorders>
              <w:bottom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77" w:type="dxa"/>
            <w:tcBorders>
              <w:bottom w:val="single" w:sz="12" w:space="0" w:color="auto"/>
              <w:right w:val="single" w:sz="12" w:space="0" w:color="auto"/>
            </w:tcBorders>
          </w:tcPr>
          <w:p w:rsidR="0029383C" w:rsidRPr="00432896" w:rsidRDefault="0029383C" w:rsidP="002938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</w:tbl>
    <w:p w:rsidR="005E5102" w:rsidRPr="00432896" w:rsidRDefault="005E5102" w:rsidP="0029383C">
      <w:pPr>
        <w:spacing w:line="360" w:lineRule="auto"/>
        <w:jc w:val="center"/>
        <w:rPr>
          <w:rFonts w:ascii="Times New Roman" w:hAnsi="Times New Roman" w:cs="Times New Roman"/>
          <w:sz w:val="24"/>
          <w:lang w:eastAsia="cs-CZ"/>
        </w:rPr>
      </w:pPr>
    </w:p>
    <w:p w:rsidR="005E5102" w:rsidRPr="00432896" w:rsidRDefault="0028772C" w:rsidP="004D089E">
      <w:pPr>
        <w:rPr>
          <w:rFonts w:ascii="Times New Roman" w:hAnsi="Times New Roman" w:cs="Times New Roman"/>
          <w:sz w:val="24"/>
          <w:lang w:eastAsia="cs-CZ"/>
        </w:rPr>
      </w:pPr>
      <w:r w:rsidRPr="00432896">
        <w:rPr>
          <w:rFonts w:ascii="Times New Roman" w:hAnsi="Times New Roman" w:cs="Times New Roman"/>
          <w:b/>
          <w:bCs/>
          <w:sz w:val="24"/>
          <w:lang w:eastAsia="cs-CZ"/>
        </w:rPr>
        <w:lastRenderedPageBreak/>
        <w:t>Pří</w:t>
      </w:r>
      <w:r w:rsidR="00607033" w:rsidRPr="00432896">
        <w:rPr>
          <w:rFonts w:ascii="Times New Roman" w:hAnsi="Times New Roman" w:cs="Times New Roman"/>
          <w:b/>
          <w:bCs/>
          <w:sz w:val="24"/>
          <w:lang w:eastAsia="cs-CZ"/>
        </w:rPr>
        <w:t xml:space="preserve">loha č. </w:t>
      </w:r>
      <w:r w:rsidR="0094637C" w:rsidRPr="00432896">
        <w:rPr>
          <w:rFonts w:ascii="Times New Roman" w:hAnsi="Times New Roman" w:cs="Times New Roman"/>
          <w:b/>
          <w:bCs/>
          <w:sz w:val="24"/>
          <w:lang w:eastAsia="cs-CZ"/>
        </w:rPr>
        <w:t>4</w:t>
      </w:r>
      <w:r w:rsidR="00607033" w:rsidRPr="00432896">
        <w:rPr>
          <w:rFonts w:ascii="Times New Roman" w:hAnsi="Times New Roman" w:cs="Times New Roman"/>
          <w:b/>
          <w:bCs/>
          <w:sz w:val="24"/>
          <w:lang w:eastAsia="cs-CZ"/>
        </w:rPr>
        <w:t>:</w:t>
      </w:r>
      <w:r w:rsidR="00607033" w:rsidRPr="00432896">
        <w:rPr>
          <w:rFonts w:ascii="Times New Roman" w:hAnsi="Times New Roman" w:cs="Times New Roman"/>
          <w:sz w:val="24"/>
          <w:lang w:eastAsia="cs-CZ"/>
        </w:rPr>
        <w:t xml:space="preserve"> </w:t>
      </w:r>
      <w:r w:rsidR="00571F37" w:rsidRPr="00432896">
        <w:rPr>
          <w:rFonts w:ascii="Times New Roman" w:hAnsi="Times New Roman" w:cs="Times New Roman"/>
          <w:sz w:val="24"/>
          <w:lang w:eastAsia="cs-CZ"/>
        </w:rPr>
        <w:t>Oddílový seznam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1735"/>
        <w:gridCol w:w="700"/>
        <w:gridCol w:w="977"/>
        <w:gridCol w:w="1097"/>
        <w:gridCol w:w="1350"/>
        <w:gridCol w:w="2665"/>
      </w:tblGrid>
      <w:tr w:rsidR="00432896" w:rsidRPr="00432896" w:rsidTr="0092348D">
        <w:trPr>
          <w:trHeight w:val="562"/>
        </w:trPr>
        <w:tc>
          <w:tcPr>
            <w:tcW w:w="90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7033" w:rsidRPr="00432896" w:rsidRDefault="00607033" w:rsidP="004D089E">
            <w:pPr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Název oddílu:</w:t>
            </w:r>
          </w:p>
          <w:p w:rsidR="00607033" w:rsidRPr="00432896" w:rsidRDefault="00607033" w:rsidP="004D089E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Vedoucí/Instruktor:</w:t>
            </w:r>
          </w:p>
        </w:tc>
      </w:tr>
      <w:tr w:rsidR="00432896" w:rsidRPr="00432896" w:rsidTr="0092348D"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607033" w:rsidRPr="00432896" w:rsidRDefault="00607033" w:rsidP="00607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Příjmení a jméno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607033" w:rsidRPr="00432896" w:rsidRDefault="00607033" w:rsidP="00607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Věk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607033" w:rsidRPr="00432896" w:rsidRDefault="00607033" w:rsidP="00607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Chatka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607033" w:rsidRPr="00432896" w:rsidRDefault="00607033" w:rsidP="00607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Kapesné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607033" w:rsidRPr="00432896" w:rsidRDefault="00607033" w:rsidP="00607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Léky/Dieta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607033" w:rsidRPr="00432896" w:rsidRDefault="00607033" w:rsidP="00607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b/>
                <w:bCs/>
                <w:sz w:val="24"/>
                <w:lang w:eastAsia="cs-CZ"/>
              </w:rPr>
              <w:t>Příplatkové aktivity/ Poznámky</w:t>
            </w: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1.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  <w:tcBorders>
              <w:top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2.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3.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4.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5.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6.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7.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8.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9.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10.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607033" w:rsidRPr="00432896" w:rsidRDefault="00607033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11.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12.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13.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14.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15.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16.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17.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18.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432896" w:rsidRPr="00432896" w:rsidTr="00607033">
        <w:trPr>
          <w:trHeight w:val="340"/>
        </w:trPr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19.</w:t>
            </w:r>
          </w:p>
        </w:tc>
        <w:tc>
          <w:tcPr>
            <w:tcW w:w="1954" w:type="dxa"/>
            <w:tcBorders>
              <w:lef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  <w:tr w:rsidR="00DE64CC" w:rsidRPr="00432896" w:rsidTr="00DE64CC">
        <w:trPr>
          <w:trHeight w:val="340"/>
        </w:trPr>
        <w:tc>
          <w:tcPr>
            <w:tcW w:w="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432896">
              <w:rPr>
                <w:rFonts w:ascii="Times New Roman" w:hAnsi="Times New Roman" w:cs="Times New Roman"/>
                <w:sz w:val="24"/>
                <w:lang w:eastAsia="cs-CZ"/>
              </w:rPr>
              <w:t>20.</w:t>
            </w:r>
          </w:p>
        </w:tc>
        <w:tc>
          <w:tcPr>
            <w:tcW w:w="1954" w:type="dxa"/>
            <w:tcBorders>
              <w:left w:val="single" w:sz="12" w:space="0" w:color="auto"/>
              <w:bottom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</w:tcPr>
          <w:p w:rsidR="00DE64CC" w:rsidRPr="00432896" w:rsidRDefault="00DE64CC" w:rsidP="00607033">
            <w:pPr>
              <w:rPr>
                <w:rFonts w:ascii="Times New Roman" w:hAnsi="Times New Roman" w:cs="Times New Roman"/>
                <w:sz w:val="24"/>
                <w:lang w:eastAsia="cs-CZ"/>
              </w:rPr>
            </w:pPr>
          </w:p>
        </w:tc>
      </w:tr>
    </w:tbl>
    <w:p w:rsidR="001D4FA4" w:rsidRPr="00432896" w:rsidRDefault="001D4FA4" w:rsidP="004D089E">
      <w:pPr>
        <w:rPr>
          <w:rFonts w:ascii="Times New Roman" w:hAnsi="Times New Roman" w:cs="Times New Roman"/>
          <w:sz w:val="24"/>
          <w:lang w:eastAsia="cs-CZ"/>
        </w:rPr>
      </w:pPr>
    </w:p>
    <w:p w:rsidR="001D4FA4" w:rsidRPr="00432896" w:rsidRDefault="001D4FA4">
      <w:pPr>
        <w:rPr>
          <w:rFonts w:ascii="Times New Roman" w:hAnsi="Times New Roman" w:cs="Times New Roman"/>
          <w:sz w:val="24"/>
          <w:lang w:eastAsia="cs-CZ"/>
        </w:rPr>
      </w:pPr>
      <w:r w:rsidRPr="00432896">
        <w:rPr>
          <w:rFonts w:ascii="Times New Roman" w:hAnsi="Times New Roman" w:cs="Times New Roman"/>
          <w:sz w:val="24"/>
          <w:lang w:eastAsia="cs-CZ"/>
        </w:rPr>
        <w:br w:type="page"/>
      </w:r>
    </w:p>
    <w:p w:rsidR="00607033" w:rsidRPr="00432896" w:rsidRDefault="001D4FA4" w:rsidP="001D4FA4">
      <w:pPr>
        <w:pStyle w:val="Nadpis1"/>
        <w:numPr>
          <w:ilvl w:val="0"/>
          <w:numId w:val="0"/>
        </w:numPr>
        <w:ind w:left="431" w:hanging="431"/>
        <w:rPr>
          <w:color w:val="auto"/>
        </w:rPr>
      </w:pPr>
      <w:bookmarkStart w:id="58" w:name="_Toc38283708"/>
      <w:r w:rsidRPr="00432896">
        <w:rPr>
          <w:color w:val="auto"/>
        </w:rPr>
        <w:lastRenderedPageBreak/>
        <w:t>ANOTACE</w:t>
      </w:r>
      <w:bookmarkEnd w:id="58"/>
    </w:p>
    <w:p w:rsidR="001D4FA4" w:rsidRPr="00432896" w:rsidRDefault="001D4FA4" w:rsidP="001D4F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Bibliografický údaj:</w:t>
      </w:r>
      <w:r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Mališová, Libuše. </w:t>
      </w:r>
      <w:r w:rsidRPr="00432896">
        <w:rPr>
          <w:rFonts w:ascii="Times New Roman" w:hAnsi="Times New Roman" w:cs="Times New Roman"/>
          <w:i/>
          <w:iCs/>
          <w:sz w:val="24"/>
        </w:rPr>
        <w:t>Organizace letních táborů</w:t>
      </w:r>
      <w:r w:rsidRPr="00432896">
        <w:rPr>
          <w:rFonts w:ascii="Times New Roman" w:hAnsi="Times New Roman" w:cs="Times New Roman"/>
          <w:sz w:val="24"/>
        </w:rPr>
        <w:t>. Olomouc 2020. Bakalářská práce</w:t>
      </w:r>
      <w:r w:rsidR="007B35A2" w:rsidRPr="00432896">
        <w:rPr>
          <w:rFonts w:ascii="Times New Roman" w:hAnsi="Times New Roman" w:cs="Times New Roman"/>
          <w:sz w:val="24"/>
        </w:rPr>
        <w:t>. Moravská vysoká škola Olomouc. Vedoucí práce: Ing. Jakub Chlopecký, Ph.D.</w:t>
      </w:r>
    </w:p>
    <w:p w:rsidR="007B35A2" w:rsidRPr="00432896" w:rsidRDefault="007B35A2" w:rsidP="001D4F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896">
        <w:rPr>
          <w:rFonts w:ascii="Times New Roman" w:hAnsi="Times New Roman" w:cs="Times New Roman"/>
          <w:b/>
          <w:bCs/>
          <w:sz w:val="24"/>
        </w:rPr>
        <w:t>Název práce:</w:t>
      </w:r>
      <w:r w:rsidRPr="00432896">
        <w:rPr>
          <w:rFonts w:ascii="Times New Roman" w:hAnsi="Times New Roman" w:cs="Times New Roman"/>
          <w:sz w:val="24"/>
        </w:rPr>
        <w:t xml:space="preserve"> Organizace letních táborů</w:t>
      </w:r>
    </w:p>
    <w:p w:rsidR="007B35A2" w:rsidRPr="00432896" w:rsidRDefault="007B35A2" w:rsidP="001D4F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896">
        <w:rPr>
          <w:rFonts w:ascii="Times New Roman" w:hAnsi="Times New Roman" w:cs="Times New Roman"/>
          <w:b/>
          <w:bCs/>
          <w:sz w:val="24"/>
        </w:rPr>
        <w:t>Autor:</w:t>
      </w:r>
      <w:r w:rsidRPr="00432896">
        <w:rPr>
          <w:rFonts w:ascii="Times New Roman" w:hAnsi="Times New Roman" w:cs="Times New Roman"/>
          <w:sz w:val="24"/>
        </w:rPr>
        <w:t xml:space="preserve"> Libuše Mališová</w:t>
      </w:r>
    </w:p>
    <w:p w:rsidR="007B35A2" w:rsidRPr="00432896" w:rsidRDefault="007B35A2" w:rsidP="001D4F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896">
        <w:rPr>
          <w:rFonts w:ascii="Times New Roman" w:hAnsi="Times New Roman" w:cs="Times New Roman"/>
          <w:b/>
          <w:bCs/>
          <w:sz w:val="24"/>
        </w:rPr>
        <w:t>Ústav:</w:t>
      </w:r>
      <w:r w:rsidRPr="00432896">
        <w:rPr>
          <w:rFonts w:ascii="Times New Roman" w:hAnsi="Times New Roman" w:cs="Times New Roman"/>
          <w:sz w:val="24"/>
        </w:rPr>
        <w:t xml:space="preserve"> Ústav managementu a marketingu</w:t>
      </w:r>
    </w:p>
    <w:p w:rsidR="007B35A2" w:rsidRPr="00432896" w:rsidRDefault="007B35A2" w:rsidP="00D03B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896">
        <w:rPr>
          <w:rFonts w:ascii="Times New Roman" w:hAnsi="Times New Roman" w:cs="Times New Roman"/>
          <w:b/>
          <w:bCs/>
          <w:sz w:val="24"/>
        </w:rPr>
        <w:t>Vedoucí práce:</w:t>
      </w:r>
      <w:r w:rsidRPr="00432896">
        <w:rPr>
          <w:rFonts w:ascii="Times New Roman" w:hAnsi="Times New Roman" w:cs="Times New Roman"/>
          <w:sz w:val="24"/>
        </w:rPr>
        <w:t xml:space="preserve"> Ing. Jakub Chlopecký, Ph.D.</w:t>
      </w:r>
    </w:p>
    <w:p w:rsidR="007B35A2" w:rsidRPr="00432896" w:rsidRDefault="007B35A2" w:rsidP="00D03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Abstrakt:</w:t>
      </w:r>
      <w:r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Cílem bakalářské </w:t>
      </w:r>
      <w:r w:rsidR="00A10332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práce bylo vytvořit podklad obsahující potřebné informace </w:t>
      </w:r>
      <w:r w:rsidR="00A10332" w:rsidRPr="00432896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ke správné organizaci letního dětského tábora. Dílčím cílem </w:t>
      </w:r>
      <w:r w:rsidR="0003606D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bylo stanovit postup při náboru nového táborového personálu a </w:t>
      </w:r>
      <w:r w:rsidR="00FB5A84" w:rsidRPr="00432896">
        <w:rPr>
          <w:rFonts w:ascii="Times New Roman" w:hAnsi="Times New Roman" w:cs="Times New Roman"/>
          <w:sz w:val="24"/>
          <w:szCs w:val="24"/>
          <w:lang w:eastAsia="cs-CZ"/>
        </w:rPr>
        <w:t>vytvoření harmonogramu dne.</w:t>
      </w:r>
      <w:r w:rsidR="00571D47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03BF0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V teoretické části byly vymezeny základní pojmy marketingu a managementu, které souvisí s organizací letních táborů. </w:t>
      </w:r>
      <w:r w:rsidR="00571D47" w:rsidRPr="00432896">
        <w:rPr>
          <w:rFonts w:ascii="Times New Roman" w:hAnsi="Times New Roman" w:cs="Times New Roman"/>
          <w:sz w:val="24"/>
          <w:szCs w:val="24"/>
          <w:lang w:eastAsia="cs-CZ"/>
        </w:rPr>
        <w:t>Rovněž zde</w:t>
      </w:r>
      <w:r w:rsidR="00D03BF0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byly</w:t>
      </w:r>
      <w:r w:rsidR="00571D47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definovány pojmy přímo z táborového prostředí, jako je táborový rozpočet či program, či jednotlivé pracovní pozice. </w:t>
      </w:r>
      <w:r w:rsidR="00BC1C49" w:rsidRPr="00432896">
        <w:rPr>
          <w:rFonts w:ascii="Times New Roman" w:hAnsi="Times New Roman" w:cs="Times New Roman"/>
          <w:sz w:val="24"/>
          <w:szCs w:val="24"/>
          <w:lang w:eastAsia="cs-CZ"/>
        </w:rPr>
        <w:t>Součástí</w:t>
      </w:r>
      <w:r w:rsidR="00571D47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 teoretické části </w:t>
      </w:r>
      <w:r w:rsidR="00D03BF0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byla </w:t>
      </w:r>
      <w:r w:rsidR="00571D47" w:rsidRPr="00432896">
        <w:rPr>
          <w:rFonts w:ascii="Times New Roman" w:hAnsi="Times New Roman" w:cs="Times New Roman"/>
          <w:sz w:val="24"/>
          <w:szCs w:val="24"/>
          <w:lang w:eastAsia="cs-CZ"/>
        </w:rPr>
        <w:t>metodika práce.</w:t>
      </w:r>
      <w:r w:rsidR="00BC1C49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V praktické části </w:t>
      </w:r>
      <w:r w:rsidR="00634305" w:rsidRPr="00432896">
        <w:rPr>
          <w:rFonts w:ascii="Times New Roman" w:hAnsi="Times New Roman" w:cs="Times New Roman"/>
          <w:sz w:val="24"/>
          <w:szCs w:val="24"/>
          <w:lang w:eastAsia="cs-CZ"/>
        </w:rPr>
        <w:t>byla</w:t>
      </w:r>
      <w:r w:rsidR="00BC1C49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představena Agentura Tapaza, která</w:t>
      </w:r>
      <w:r w:rsidR="00634305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se</w:t>
      </w:r>
      <w:r w:rsidR="00BC1C49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již několik let úspěšně věnuje organizaci letních táborů. Dále</w:t>
      </w:r>
      <w:r w:rsidR="00D03BF0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byly</w:t>
      </w:r>
      <w:r w:rsidR="00BC1C49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v praktické části popsány postupy, jak organizace postupuje při plánování táborů, vytvář</w:t>
      </w:r>
      <w:r w:rsidR="00D03BF0" w:rsidRPr="00432896">
        <w:rPr>
          <w:rFonts w:ascii="Times New Roman" w:hAnsi="Times New Roman" w:cs="Times New Roman"/>
          <w:sz w:val="24"/>
          <w:szCs w:val="24"/>
          <w:lang w:eastAsia="cs-CZ"/>
        </w:rPr>
        <w:t>ení</w:t>
      </w:r>
      <w:r w:rsidR="00BC1C49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táborového program</w:t>
      </w:r>
      <w:r w:rsidR="00D03BF0" w:rsidRPr="00432896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BC1C49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nebo přijímá nové členy personálu.</w:t>
      </w:r>
      <w:r w:rsidR="00634305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V závěru práce byly navrženy </w:t>
      </w:r>
      <w:r w:rsidR="00F24CC6" w:rsidRPr="00432896">
        <w:rPr>
          <w:rFonts w:ascii="Times New Roman" w:hAnsi="Times New Roman" w:cs="Times New Roman"/>
          <w:sz w:val="24"/>
          <w:szCs w:val="24"/>
          <w:lang w:eastAsia="cs-CZ"/>
        </w:rPr>
        <w:t>doporučení a případné opatření ve spojitosti s</w:t>
      </w:r>
      <w:r w:rsidR="00FF5405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celosvětovou pandemií </w:t>
      </w:r>
      <w:r w:rsidR="00BC3EAD" w:rsidRPr="00432896">
        <w:rPr>
          <w:rFonts w:ascii="Times New Roman" w:hAnsi="Times New Roman" w:cs="Times New Roman"/>
          <w:sz w:val="24"/>
          <w:szCs w:val="24"/>
          <w:lang w:eastAsia="cs-CZ"/>
        </w:rPr>
        <w:t>Covid-19.</w:t>
      </w:r>
    </w:p>
    <w:p w:rsidR="007B35A2" w:rsidRPr="00432896" w:rsidRDefault="007B35A2" w:rsidP="00D03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Klíčová slova:</w:t>
      </w:r>
      <w:r w:rsidR="00A10332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O</w:t>
      </w:r>
      <w:r w:rsidR="005471F5" w:rsidRPr="00432896">
        <w:rPr>
          <w:rFonts w:ascii="Times New Roman" w:hAnsi="Times New Roman" w:cs="Times New Roman"/>
          <w:sz w:val="24"/>
          <w:szCs w:val="24"/>
          <w:lang w:eastAsia="cs-CZ"/>
        </w:rPr>
        <w:t>rganizace, letní tábor</w:t>
      </w:r>
      <w:r w:rsidR="00571D47" w:rsidRPr="00432896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BC1C49" w:rsidRPr="00432896">
        <w:rPr>
          <w:rFonts w:ascii="Times New Roman" w:hAnsi="Times New Roman" w:cs="Times New Roman"/>
          <w:sz w:val="24"/>
          <w:szCs w:val="24"/>
          <w:lang w:eastAsia="cs-CZ"/>
        </w:rPr>
        <w:t xml:space="preserve"> děti a mládež</w:t>
      </w:r>
      <w:r w:rsidR="00634305" w:rsidRPr="00432896">
        <w:rPr>
          <w:rFonts w:ascii="Times New Roman" w:hAnsi="Times New Roman" w:cs="Times New Roman"/>
          <w:sz w:val="24"/>
          <w:szCs w:val="24"/>
          <w:lang w:eastAsia="cs-CZ"/>
        </w:rPr>
        <w:t>, táborový program</w:t>
      </w:r>
    </w:p>
    <w:p w:rsidR="007B35A2" w:rsidRPr="00432896" w:rsidRDefault="007B35A2" w:rsidP="00D03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A161F" w:rsidRPr="00432896" w:rsidRDefault="00BA161F" w:rsidP="00BA1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>Title:</w:t>
      </w:r>
      <w:r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Summer Camp Organization</w:t>
      </w:r>
    </w:p>
    <w:p w:rsidR="00BA161F" w:rsidRPr="00432896" w:rsidRDefault="00BA161F" w:rsidP="00BA1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Author:</w:t>
      </w:r>
      <w:r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</w:t>
      </w:r>
      <w:r w:rsidRPr="00432896">
        <w:rPr>
          <w:rFonts w:ascii="Times New Roman" w:hAnsi="Times New Roman" w:cs="Times New Roman"/>
          <w:sz w:val="24"/>
          <w:szCs w:val="24"/>
          <w:lang w:eastAsia="cs-CZ"/>
        </w:rPr>
        <w:t>Libuše Mališová</w:t>
      </w:r>
    </w:p>
    <w:p w:rsidR="00BA161F" w:rsidRPr="00432896" w:rsidRDefault="00BA161F" w:rsidP="00BA1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Department:</w:t>
      </w:r>
      <w:r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Department</w:t>
      </w:r>
      <w:r w:rsidR="00061D81"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of Management and Marketing</w:t>
      </w: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Supervisor:</w:t>
      </w:r>
      <w:r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</w:t>
      </w:r>
      <w:r w:rsidRPr="00432896">
        <w:rPr>
          <w:rFonts w:ascii="Times New Roman" w:hAnsi="Times New Roman" w:cs="Times New Roman"/>
          <w:sz w:val="24"/>
        </w:rPr>
        <w:t>Ing. Jakub Chlopecký, Ph.D.</w:t>
      </w:r>
    </w:p>
    <w:p w:rsidR="00BA161F" w:rsidRPr="00432896" w:rsidRDefault="00BA161F" w:rsidP="00B85C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Abstract:</w:t>
      </w:r>
      <w:r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</w:t>
      </w:r>
      <w:r w:rsidR="00C969C1" w:rsidRPr="00432896">
        <w:rPr>
          <w:rFonts w:ascii="Times New Roman" w:hAnsi="Times New Roman" w:cs="Times New Roman"/>
          <w:sz w:val="24"/>
          <w:szCs w:val="24"/>
          <w:lang w:val="en-GB" w:eastAsia="cs-CZ"/>
        </w:rPr>
        <w:t>The aim of the bachelor thesis was to create</w:t>
      </w:r>
      <w:r w:rsidR="00583B8D"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a document containing the necessary information for the correct organization of the summer children’s camp. The partial aim was to establish a procedure for recruiting new camp staff and to establish a timetable for the day. The theoretical section describes the basic concepts of marketing and management that relate to the organization of summer camps.</w:t>
      </w:r>
      <w:r w:rsidR="00531C4B"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There </w:t>
      </w:r>
      <w:r w:rsidR="00D03BF0" w:rsidRPr="00432896">
        <w:rPr>
          <w:rFonts w:ascii="Times New Roman" w:hAnsi="Times New Roman" w:cs="Times New Roman"/>
          <w:sz w:val="24"/>
          <w:szCs w:val="24"/>
          <w:lang w:val="en-GB" w:eastAsia="cs-CZ"/>
        </w:rPr>
        <w:t>were</w:t>
      </w:r>
      <w:r w:rsidR="00531C4B"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also definitions of concepts from the camp environment, such as camp budget or camp program or job positions.</w:t>
      </w:r>
      <w:r w:rsidR="00D03BF0"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Part of the theoretical section was the methodology. </w:t>
      </w:r>
      <w:proofErr w:type="spellStart"/>
      <w:r w:rsidR="00D03BF0" w:rsidRPr="00432896">
        <w:rPr>
          <w:rFonts w:ascii="Times New Roman" w:hAnsi="Times New Roman" w:cs="Times New Roman"/>
          <w:sz w:val="24"/>
          <w:szCs w:val="24"/>
          <w:lang w:val="en-GB" w:eastAsia="cs-CZ"/>
        </w:rPr>
        <w:t>Agentura</w:t>
      </w:r>
      <w:proofErr w:type="spellEnd"/>
      <w:r w:rsidR="00D03BF0"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Tapaza, </w:t>
      </w:r>
      <w:r w:rsidR="00C93298" w:rsidRPr="00432896">
        <w:rPr>
          <w:rFonts w:ascii="Times New Roman" w:hAnsi="Times New Roman" w:cs="Times New Roman"/>
          <w:sz w:val="24"/>
          <w:szCs w:val="24"/>
          <w:lang w:val="en-GB" w:eastAsia="cs-CZ"/>
        </w:rPr>
        <w:t>which has been successfully organizing summer camps for several years, was introduced in the practical section.</w:t>
      </w:r>
      <w:r w:rsidR="00B85CDF"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Furthermore, the practical section described procedures for how the organisation proceeds in planning camps, establishing a camp programme or recruiting new staff members. At the conclusion of the work, recommendations and possible measures were proposed in connection with the global </w:t>
      </w:r>
      <w:r w:rsidR="00B85CDF" w:rsidRPr="00432896">
        <w:rPr>
          <w:rFonts w:ascii="Times New Roman" w:hAnsi="Times New Roman" w:cs="Times New Roman"/>
          <w:sz w:val="24"/>
          <w:szCs w:val="24"/>
          <w:lang w:val="en-GB" w:eastAsia="cs-CZ"/>
        </w:rPr>
        <w:br/>
        <w:t>Covid-19 pandemic.</w:t>
      </w:r>
    </w:p>
    <w:p w:rsidR="00BA161F" w:rsidRPr="00432896" w:rsidRDefault="00BA161F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cs-CZ"/>
        </w:rPr>
      </w:pPr>
      <w:r w:rsidRPr="00432896">
        <w:rPr>
          <w:rFonts w:ascii="Times New Roman" w:hAnsi="Times New Roman" w:cs="Times New Roman"/>
          <w:b/>
          <w:bCs/>
          <w:sz w:val="24"/>
          <w:szCs w:val="24"/>
          <w:lang w:val="en-GB" w:eastAsia="cs-CZ"/>
        </w:rPr>
        <w:t>Keywords:</w:t>
      </w:r>
      <w:r w:rsidR="00430811" w:rsidRPr="00432896">
        <w:rPr>
          <w:rFonts w:ascii="Times New Roman" w:hAnsi="Times New Roman" w:cs="Times New Roman"/>
          <w:sz w:val="24"/>
          <w:szCs w:val="24"/>
          <w:lang w:val="en-GB" w:eastAsia="cs-CZ"/>
        </w:rPr>
        <w:t xml:space="preserve"> Organization, summer camp, </w:t>
      </w:r>
      <w:r w:rsidR="00061D81" w:rsidRPr="00432896">
        <w:rPr>
          <w:rFonts w:ascii="Times New Roman" w:hAnsi="Times New Roman" w:cs="Times New Roman"/>
          <w:sz w:val="24"/>
          <w:szCs w:val="24"/>
          <w:lang w:val="en-GB" w:eastAsia="cs-CZ"/>
        </w:rPr>
        <w:t>children and youth, camp program</w:t>
      </w:r>
    </w:p>
    <w:p w:rsidR="00C93298" w:rsidRPr="00BA161F" w:rsidRDefault="00C93298" w:rsidP="001D4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cs-CZ"/>
        </w:rPr>
      </w:pPr>
    </w:p>
    <w:sectPr w:rsidR="00C93298" w:rsidRPr="00BA161F" w:rsidSect="00F22791">
      <w:footerReference w:type="default" r:id="rId23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513" w:rsidRDefault="005B5513" w:rsidP="00F12721">
      <w:pPr>
        <w:spacing w:after="0" w:line="240" w:lineRule="auto"/>
      </w:pPr>
      <w:r>
        <w:separator/>
      </w:r>
    </w:p>
  </w:endnote>
  <w:endnote w:type="continuationSeparator" w:id="0">
    <w:p w:rsidR="005B5513" w:rsidRDefault="005B5513" w:rsidP="00F1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667588"/>
      <w:docPartObj>
        <w:docPartGallery w:val="Page Numbers (Bottom of Page)"/>
        <w:docPartUnique/>
      </w:docPartObj>
    </w:sdtPr>
    <w:sdtEndPr/>
    <w:sdtContent>
      <w:p w:rsidR="009C729E" w:rsidRDefault="005B5513">
        <w:pPr>
          <w:pStyle w:val="Zpat"/>
          <w:jc w:val="center"/>
        </w:pPr>
      </w:p>
    </w:sdtContent>
  </w:sdt>
  <w:p w:rsidR="009C729E" w:rsidRDefault="009C72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506676"/>
      <w:docPartObj>
        <w:docPartGallery w:val="Page Numbers (Bottom of Page)"/>
        <w:docPartUnique/>
      </w:docPartObj>
    </w:sdtPr>
    <w:sdtEndPr/>
    <w:sdtContent>
      <w:p w:rsidR="009C729E" w:rsidRDefault="009C72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729E" w:rsidRDefault="009C7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513" w:rsidRDefault="005B5513" w:rsidP="00F12721">
      <w:pPr>
        <w:spacing w:after="0" w:line="240" w:lineRule="auto"/>
      </w:pPr>
      <w:r>
        <w:separator/>
      </w:r>
    </w:p>
  </w:footnote>
  <w:footnote w:type="continuationSeparator" w:id="0">
    <w:p w:rsidR="005B5513" w:rsidRDefault="005B5513" w:rsidP="00F12721">
      <w:pPr>
        <w:spacing w:after="0" w:line="240" w:lineRule="auto"/>
      </w:pPr>
      <w:r>
        <w:continuationSeparator/>
      </w:r>
    </w:p>
  </w:footnote>
  <w:footnote w:id="1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BLAŽEK, Ladislav. </w:t>
      </w:r>
      <w:r w:rsidRPr="004F7F4D">
        <w:rPr>
          <w:rFonts w:ascii="Times New Roman" w:hAnsi="Times New Roman" w:cs="Times New Roman"/>
          <w:i/>
        </w:rPr>
        <w:t>Management: organizování, rozhodování, ovlivňování</w:t>
      </w:r>
      <w:r w:rsidRPr="004F7F4D">
        <w:rPr>
          <w:rFonts w:ascii="Times New Roman" w:hAnsi="Times New Roman" w:cs="Times New Roman"/>
        </w:rPr>
        <w:t>, s. 12.</w:t>
      </w:r>
    </w:p>
  </w:footnote>
  <w:footnote w:id="2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Tamtéž, s. 13. </w:t>
      </w:r>
    </w:p>
  </w:footnote>
  <w:footnote w:id="3">
    <w:p w:rsidR="009C729E" w:rsidRPr="00025B36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DOLEŽAL, Jan a kol. </w:t>
      </w:r>
      <w:r w:rsidRPr="004F7F4D">
        <w:rPr>
          <w:rFonts w:ascii="Times New Roman" w:hAnsi="Times New Roman" w:cs="Times New Roman"/>
          <w:i/>
        </w:rPr>
        <w:t>Projektový management: komplexně, prakticky a podle světových standardů</w:t>
      </w:r>
      <w:r w:rsidRPr="004F7F4D">
        <w:rPr>
          <w:rFonts w:ascii="Times New Roman" w:hAnsi="Times New Roman" w:cs="Times New Roman"/>
        </w:rPr>
        <w:t xml:space="preserve">, </w:t>
      </w:r>
      <w:r w:rsidRPr="004F7F4D">
        <w:rPr>
          <w:rFonts w:ascii="Times New Roman" w:hAnsi="Times New Roman" w:cs="Times New Roman"/>
        </w:rPr>
        <w:br/>
        <w:t>s. 16.</w:t>
      </w:r>
    </w:p>
  </w:footnote>
  <w:footnote w:id="4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DOLEŽAL, Jan a kol.</w:t>
      </w:r>
      <w:r w:rsidRPr="004F7F4D">
        <w:rPr>
          <w:rFonts w:ascii="Times New Roman" w:hAnsi="Times New Roman" w:cs="Times New Roman"/>
          <w:i/>
        </w:rPr>
        <w:t xml:space="preserve"> Projektový management: komplexně, prakticky a podle světových standardů</w:t>
      </w:r>
      <w:r w:rsidRPr="004F7F4D">
        <w:rPr>
          <w:rFonts w:ascii="Times New Roman" w:hAnsi="Times New Roman" w:cs="Times New Roman"/>
        </w:rPr>
        <w:t>, s. 16.</w:t>
      </w:r>
    </w:p>
  </w:footnote>
  <w:footnote w:id="5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MUŽÍK, Jaroslav a Pavel KRPÁLEK. </w:t>
      </w:r>
      <w:r w:rsidRPr="004F7F4D">
        <w:rPr>
          <w:rFonts w:ascii="Times New Roman" w:hAnsi="Times New Roman" w:cs="Times New Roman"/>
          <w:i/>
        </w:rPr>
        <w:t>Lidské zdroje a personální management</w:t>
      </w:r>
      <w:r w:rsidRPr="004F7F4D">
        <w:rPr>
          <w:rFonts w:ascii="Times New Roman" w:hAnsi="Times New Roman" w:cs="Times New Roman"/>
        </w:rPr>
        <w:t>, s. 11-12.</w:t>
      </w:r>
    </w:p>
  </w:footnote>
  <w:footnote w:id="6">
    <w:p w:rsidR="009C729E" w:rsidRPr="00B15F1A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20A75">
        <w:rPr>
          <w:rFonts w:ascii="Times New Roman" w:hAnsi="Times New Roman" w:cs="Times New Roman"/>
        </w:rPr>
        <w:t xml:space="preserve">KOTLER, Philip a Kevin L. KELLER. </w:t>
      </w:r>
      <w:r w:rsidRPr="008F7677">
        <w:rPr>
          <w:rFonts w:ascii="Times New Roman" w:hAnsi="Times New Roman" w:cs="Times New Roman"/>
          <w:i/>
          <w:iCs/>
        </w:rPr>
        <w:t>Marketing management</w:t>
      </w:r>
      <w:r>
        <w:rPr>
          <w:rFonts w:ascii="Times New Roman" w:hAnsi="Times New Roman" w:cs="Times New Roman"/>
        </w:rPr>
        <w:t>, s. 35.</w:t>
      </w:r>
    </w:p>
  </w:footnote>
  <w:footnote w:id="7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KOTLER, Philip, Veronica WONG, John SAUNDERS a Gary ARMSTRONG. </w:t>
      </w:r>
      <w:r w:rsidRPr="004F7F4D">
        <w:rPr>
          <w:rFonts w:ascii="Times New Roman" w:hAnsi="Times New Roman" w:cs="Times New Roman"/>
          <w:i/>
        </w:rPr>
        <w:t xml:space="preserve">Moderní marketing: </w:t>
      </w:r>
      <w:r w:rsidRPr="004F7F4D">
        <w:rPr>
          <w:rFonts w:ascii="Times New Roman" w:hAnsi="Times New Roman" w:cs="Times New Roman"/>
          <w:i/>
        </w:rPr>
        <w:br/>
        <w:t>4. evropské vydání</w:t>
      </w:r>
      <w:r w:rsidRPr="004F7F4D">
        <w:rPr>
          <w:rFonts w:ascii="Times New Roman" w:hAnsi="Times New Roman" w:cs="Times New Roman"/>
        </w:rPr>
        <w:t>, s. 40.</w:t>
      </w:r>
    </w:p>
  </w:footnote>
  <w:footnote w:id="8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Tamtéž, s. 710.</w:t>
      </w:r>
    </w:p>
  </w:footnote>
  <w:footnote w:id="9">
    <w:p w:rsidR="009C729E" w:rsidRDefault="009C729E">
      <w:pPr>
        <w:pStyle w:val="Textpoznpodarou"/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Tamtéž, s. 711–717.</w:t>
      </w:r>
    </w:p>
  </w:footnote>
  <w:footnote w:id="10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SLAVÍK, Jakub. </w:t>
      </w:r>
      <w:r w:rsidRPr="004F7F4D">
        <w:rPr>
          <w:rFonts w:ascii="Times New Roman" w:hAnsi="Times New Roman" w:cs="Times New Roman"/>
          <w:i/>
        </w:rPr>
        <w:t>Marketing a strategické řízení ve veřejných službách: jak poskytovat zákaznicky orientované veřejné služby</w:t>
      </w:r>
      <w:r w:rsidRPr="004F7F4D">
        <w:rPr>
          <w:rFonts w:ascii="Times New Roman" w:hAnsi="Times New Roman" w:cs="Times New Roman"/>
        </w:rPr>
        <w:t>, s. 26.</w:t>
      </w:r>
    </w:p>
  </w:footnote>
  <w:footnote w:id="11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Tamtéž, s. 27.</w:t>
      </w:r>
    </w:p>
  </w:footnote>
  <w:footnote w:id="12">
    <w:p w:rsidR="009C729E" w:rsidRPr="00CB077E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SÁLOVÁ, Anna, Zuzana VESELÁ, Jana ŠUPOLÍKOVÁ, Lucie JEBAVÁ a Jiří VIKTORA. </w:t>
      </w:r>
      <w:r w:rsidRPr="004F7F4D">
        <w:rPr>
          <w:rFonts w:ascii="Times New Roman" w:hAnsi="Times New Roman" w:cs="Times New Roman"/>
          <w:i/>
          <w:iCs/>
        </w:rPr>
        <w:t>Copywriting: pište texty, které prodávají</w:t>
      </w:r>
      <w:r w:rsidRPr="004F7F4D">
        <w:rPr>
          <w:rFonts w:ascii="Times New Roman" w:hAnsi="Times New Roman" w:cs="Times New Roman"/>
        </w:rPr>
        <w:t>, s. 97.</w:t>
      </w:r>
    </w:p>
  </w:footnote>
  <w:footnote w:id="13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ŠEJTKA, Ondřej. </w:t>
      </w:r>
      <w:r w:rsidRPr="004F7F4D">
        <w:rPr>
          <w:rFonts w:ascii="Times New Roman" w:hAnsi="Times New Roman" w:cs="Times New Roman"/>
          <w:i/>
        </w:rPr>
        <w:t>Přehled legislativy pro pořádání letních táborů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14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BURDA, Jan a Vladimíra ŠLOSAROVÁ a kol. </w:t>
      </w:r>
      <w:r w:rsidRPr="004F7F4D">
        <w:rPr>
          <w:rFonts w:ascii="Times New Roman" w:hAnsi="Times New Roman" w:cs="Times New Roman"/>
          <w:i/>
        </w:rPr>
        <w:t>Tábory a další zotavovací akce</w:t>
      </w:r>
      <w:r w:rsidRPr="004F7F4D">
        <w:rPr>
          <w:rFonts w:ascii="Times New Roman" w:hAnsi="Times New Roman" w:cs="Times New Roman"/>
        </w:rPr>
        <w:t>, s. 41.</w:t>
      </w:r>
    </w:p>
  </w:footnote>
  <w:footnote w:id="15">
    <w:p w:rsidR="009C729E" w:rsidRPr="004F7F4D" w:rsidRDefault="009C729E" w:rsidP="00166EE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Tamtéž, s. 41-42.</w:t>
      </w:r>
    </w:p>
    <w:p w:rsidR="009C729E" w:rsidRDefault="009C729E">
      <w:pPr>
        <w:pStyle w:val="Textpoznpodarou"/>
      </w:pPr>
    </w:p>
  </w:footnote>
  <w:footnote w:id="16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RUDÝ, Jan a Jindřich KAČER. </w:t>
      </w:r>
      <w:r w:rsidRPr="004F7F4D">
        <w:rPr>
          <w:rFonts w:ascii="Times New Roman" w:hAnsi="Times New Roman" w:cs="Times New Roman"/>
          <w:i/>
          <w:iCs/>
        </w:rPr>
        <w:t>Příprava tábora</w:t>
      </w:r>
      <w:r w:rsidRPr="004F7F4D">
        <w:rPr>
          <w:rFonts w:ascii="Times New Roman" w:hAnsi="Times New Roman" w:cs="Times New Roman"/>
        </w:rPr>
        <w:t>, s. 6-27.</w:t>
      </w:r>
    </w:p>
  </w:footnote>
  <w:footnote w:id="17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RUDÝ, Jan a Jindřich KAČER. </w:t>
      </w:r>
      <w:r w:rsidRPr="004F7F4D">
        <w:rPr>
          <w:rFonts w:ascii="Times New Roman" w:hAnsi="Times New Roman" w:cs="Times New Roman"/>
          <w:i/>
          <w:iCs/>
        </w:rPr>
        <w:t>Příprava tábora</w:t>
      </w:r>
      <w:r w:rsidRPr="004F7F4D">
        <w:rPr>
          <w:rFonts w:ascii="Times New Roman" w:hAnsi="Times New Roman" w:cs="Times New Roman"/>
        </w:rPr>
        <w:t>, s. 12.</w:t>
      </w:r>
    </w:p>
  </w:footnote>
  <w:footnote w:id="18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Tamtéž, s. 12-13.</w:t>
      </w:r>
    </w:p>
  </w:footnote>
  <w:footnote w:id="19">
    <w:p w:rsidR="009C729E" w:rsidRPr="004A7DB3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Tamtéž, s. 12.</w:t>
      </w:r>
    </w:p>
  </w:footnote>
  <w:footnote w:id="20">
    <w:p w:rsidR="009C729E" w:rsidRPr="001257D1" w:rsidRDefault="009C729E">
      <w:pPr>
        <w:pStyle w:val="Textpoznpodarou"/>
        <w:rPr>
          <w:rFonts w:ascii="Times New Roman" w:hAnsi="Times New Roman" w:cs="Times New Roman"/>
        </w:rPr>
      </w:pPr>
      <w:r w:rsidRPr="001257D1">
        <w:rPr>
          <w:rStyle w:val="Znakapoznpodarou"/>
          <w:rFonts w:ascii="Times New Roman" w:hAnsi="Times New Roman" w:cs="Times New Roman"/>
        </w:rPr>
        <w:footnoteRef/>
      </w:r>
      <w:r w:rsidRPr="001257D1">
        <w:rPr>
          <w:rFonts w:ascii="Times New Roman" w:hAnsi="Times New Roman" w:cs="Times New Roman"/>
        </w:rPr>
        <w:t xml:space="preserve"> BURDA, Jan a Vladimíra ŠLOSAROVÁ a kol. </w:t>
      </w:r>
      <w:r w:rsidRPr="001257D1">
        <w:rPr>
          <w:rFonts w:ascii="Times New Roman" w:hAnsi="Times New Roman" w:cs="Times New Roman"/>
          <w:i/>
        </w:rPr>
        <w:t>Tábory a další zotavovací akce</w:t>
      </w:r>
      <w:r w:rsidRPr="001257D1">
        <w:rPr>
          <w:rFonts w:ascii="Times New Roman" w:hAnsi="Times New Roman" w:cs="Times New Roman"/>
        </w:rPr>
        <w:t>, s. 42.</w:t>
      </w:r>
    </w:p>
  </w:footnote>
  <w:footnote w:id="21">
    <w:p w:rsidR="009C729E" w:rsidRPr="001257D1" w:rsidRDefault="009C729E">
      <w:pPr>
        <w:pStyle w:val="Textpoznpodarou"/>
        <w:rPr>
          <w:rFonts w:ascii="Times New Roman" w:hAnsi="Times New Roman" w:cs="Times New Roman"/>
        </w:rPr>
      </w:pPr>
      <w:r w:rsidRPr="001257D1">
        <w:rPr>
          <w:rStyle w:val="Znakapoznpodarou"/>
          <w:rFonts w:ascii="Times New Roman" w:hAnsi="Times New Roman" w:cs="Times New Roman"/>
        </w:rPr>
        <w:footnoteRef/>
      </w:r>
      <w:r w:rsidRPr="001257D1">
        <w:rPr>
          <w:rFonts w:ascii="Times New Roman" w:hAnsi="Times New Roman" w:cs="Times New Roman"/>
        </w:rPr>
        <w:t xml:space="preserve"> </w:t>
      </w:r>
      <w:r w:rsidRPr="001257D1">
        <w:rPr>
          <w:rFonts w:ascii="Times New Roman" w:hAnsi="Times New Roman" w:cs="Times New Roman"/>
          <w:i/>
          <w:iCs/>
        </w:rPr>
        <w:t>Program</w:t>
      </w:r>
      <w:r w:rsidRPr="001257D1">
        <w:rPr>
          <w:rFonts w:ascii="Times New Roman" w:hAnsi="Times New Roman" w:cs="Times New Roman"/>
        </w:rPr>
        <w:t xml:space="preserve"> [online].</w:t>
      </w:r>
    </w:p>
  </w:footnote>
  <w:footnote w:id="22">
    <w:p w:rsidR="009C729E" w:rsidRPr="001257D1" w:rsidRDefault="009C729E">
      <w:pPr>
        <w:pStyle w:val="Textpoznpodarou"/>
        <w:rPr>
          <w:rFonts w:ascii="Times New Roman" w:hAnsi="Times New Roman" w:cs="Times New Roman"/>
        </w:rPr>
      </w:pPr>
      <w:r w:rsidRPr="001257D1">
        <w:rPr>
          <w:rStyle w:val="Znakapoznpodarou"/>
          <w:rFonts w:ascii="Times New Roman" w:hAnsi="Times New Roman" w:cs="Times New Roman"/>
        </w:rPr>
        <w:footnoteRef/>
      </w:r>
      <w:r w:rsidRPr="001257D1">
        <w:rPr>
          <w:rFonts w:ascii="Times New Roman" w:hAnsi="Times New Roman" w:cs="Times New Roman"/>
        </w:rPr>
        <w:t xml:space="preserve"> Srov. Tamtéž.</w:t>
      </w:r>
    </w:p>
  </w:footnote>
  <w:footnote w:id="23">
    <w:p w:rsidR="009C729E" w:rsidRPr="001257D1" w:rsidRDefault="009C729E">
      <w:pPr>
        <w:pStyle w:val="Textpoznpodarou"/>
        <w:rPr>
          <w:rFonts w:ascii="Times New Roman" w:hAnsi="Times New Roman" w:cs="Times New Roman"/>
        </w:rPr>
      </w:pPr>
      <w:r w:rsidRPr="001257D1">
        <w:rPr>
          <w:rStyle w:val="Znakapoznpodarou"/>
          <w:rFonts w:ascii="Times New Roman" w:hAnsi="Times New Roman" w:cs="Times New Roman"/>
        </w:rPr>
        <w:footnoteRef/>
      </w:r>
      <w:r w:rsidRPr="001257D1">
        <w:rPr>
          <w:rFonts w:ascii="Times New Roman" w:hAnsi="Times New Roman" w:cs="Times New Roman"/>
        </w:rPr>
        <w:t xml:space="preserve"> Tamtéž.</w:t>
      </w:r>
    </w:p>
  </w:footnote>
  <w:footnote w:id="24">
    <w:p w:rsidR="009C729E" w:rsidRDefault="009C729E">
      <w:pPr>
        <w:pStyle w:val="Textpoznpodarou"/>
      </w:pPr>
      <w:r w:rsidRPr="001257D1">
        <w:rPr>
          <w:rStyle w:val="Znakapoznpodarou"/>
          <w:rFonts w:ascii="Times New Roman" w:hAnsi="Times New Roman" w:cs="Times New Roman"/>
        </w:rPr>
        <w:footnoteRef/>
      </w:r>
      <w:r w:rsidRPr="001257D1">
        <w:rPr>
          <w:rFonts w:ascii="Times New Roman" w:hAnsi="Times New Roman" w:cs="Times New Roman"/>
        </w:rPr>
        <w:t xml:space="preserve"> Srov. Tamtéž.</w:t>
      </w:r>
    </w:p>
  </w:footnote>
  <w:footnote w:id="25">
    <w:p w:rsidR="009C729E" w:rsidRPr="001257D1" w:rsidRDefault="009C729E">
      <w:pPr>
        <w:pStyle w:val="Textpoznpodarou"/>
        <w:rPr>
          <w:rFonts w:ascii="Times New Roman" w:hAnsi="Times New Roman" w:cs="Times New Roman"/>
        </w:rPr>
      </w:pPr>
      <w:r w:rsidRPr="001257D1">
        <w:rPr>
          <w:rStyle w:val="Znakapoznpodarou"/>
          <w:rFonts w:ascii="Times New Roman" w:hAnsi="Times New Roman" w:cs="Times New Roman"/>
        </w:rPr>
        <w:footnoteRef/>
      </w:r>
      <w:r w:rsidRPr="001257D1">
        <w:rPr>
          <w:rFonts w:ascii="Times New Roman" w:hAnsi="Times New Roman" w:cs="Times New Roman"/>
        </w:rPr>
        <w:t xml:space="preserve"> </w:t>
      </w:r>
      <w:r w:rsidRPr="001257D1">
        <w:rPr>
          <w:rFonts w:ascii="Times New Roman" w:hAnsi="Times New Roman" w:cs="Times New Roman"/>
          <w:i/>
          <w:iCs/>
        </w:rPr>
        <w:t>Program</w:t>
      </w:r>
      <w:r w:rsidRPr="001257D1">
        <w:rPr>
          <w:rFonts w:ascii="Times New Roman" w:hAnsi="Times New Roman" w:cs="Times New Roman"/>
        </w:rPr>
        <w:t xml:space="preserve"> [online].</w:t>
      </w:r>
    </w:p>
  </w:footnote>
  <w:footnote w:id="26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ŠEJTKA, Ondřej. </w:t>
      </w:r>
      <w:r w:rsidRPr="004F7F4D">
        <w:rPr>
          <w:rFonts w:ascii="Times New Roman" w:hAnsi="Times New Roman" w:cs="Times New Roman"/>
          <w:i/>
        </w:rPr>
        <w:t>Přehled legislativy pro pořádání letních táborů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27">
    <w:p w:rsidR="009C729E" w:rsidRDefault="009C729E">
      <w:pPr>
        <w:pStyle w:val="Textpoznpodarou"/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BURDA, Jan a Vladimíra ŠLOSAROVÁ a kol. </w:t>
      </w:r>
      <w:r w:rsidRPr="004F7F4D">
        <w:rPr>
          <w:rFonts w:ascii="Times New Roman" w:hAnsi="Times New Roman" w:cs="Times New Roman"/>
          <w:i/>
        </w:rPr>
        <w:t>Tábory a další zotavovací akce</w:t>
      </w:r>
      <w:r w:rsidRPr="004F7F4D">
        <w:rPr>
          <w:rFonts w:ascii="Times New Roman" w:hAnsi="Times New Roman" w:cs="Times New Roman"/>
        </w:rPr>
        <w:t>, s. 8.</w:t>
      </w:r>
    </w:p>
  </w:footnote>
  <w:footnote w:id="28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BURDA, Jan a Vladimíra ŠLOSAROVÁ a kol. </w:t>
      </w:r>
      <w:r w:rsidRPr="004F7F4D">
        <w:rPr>
          <w:rFonts w:ascii="Times New Roman" w:hAnsi="Times New Roman" w:cs="Times New Roman"/>
          <w:i/>
        </w:rPr>
        <w:t>Tábory a další zotavovací akce</w:t>
      </w:r>
      <w:r w:rsidRPr="004F7F4D">
        <w:rPr>
          <w:rFonts w:ascii="Times New Roman" w:hAnsi="Times New Roman" w:cs="Times New Roman"/>
        </w:rPr>
        <w:t>, s. 15.</w:t>
      </w:r>
    </w:p>
  </w:footnote>
  <w:footnote w:id="29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Tamtéž, s. 16.</w:t>
      </w:r>
    </w:p>
  </w:footnote>
  <w:footnote w:id="30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Tamtéž, s. 16.</w:t>
      </w:r>
    </w:p>
  </w:footnote>
  <w:footnote w:id="31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Tamtéž, s. 17.</w:t>
      </w:r>
    </w:p>
  </w:footnote>
  <w:footnote w:id="32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Tamtéž, s. 18.</w:t>
      </w:r>
    </w:p>
  </w:footnote>
  <w:footnote w:id="33">
    <w:p w:rsidR="009C729E" w:rsidRPr="004A7DB3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Tamtéž, s. 18.</w:t>
      </w:r>
    </w:p>
  </w:footnote>
  <w:footnote w:id="34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BURDA, Jan a Vladimíra ŠLOSAROVÁ a kol. </w:t>
      </w:r>
      <w:r w:rsidRPr="004F7F4D">
        <w:rPr>
          <w:rFonts w:ascii="Times New Roman" w:hAnsi="Times New Roman" w:cs="Times New Roman"/>
          <w:i/>
        </w:rPr>
        <w:t>Tábory a další zotavovací akce</w:t>
      </w:r>
      <w:r w:rsidRPr="004F7F4D">
        <w:rPr>
          <w:rFonts w:ascii="Times New Roman" w:hAnsi="Times New Roman" w:cs="Times New Roman"/>
        </w:rPr>
        <w:t>, s. 21.</w:t>
      </w:r>
    </w:p>
  </w:footnote>
  <w:footnote w:id="35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Tamtéž, s. 21-22.</w:t>
      </w:r>
    </w:p>
  </w:footnote>
  <w:footnote w:id="36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Tamtéž, s. 20.</w:t>
      </w:r>
    </w:p>
  </w:footnote>
  <w:footnote w:id="37">
    <w:p w:rsidR="009C729E" w:rsidRPr="004A7DB3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Tamtéž, s. 20.</w:t>
      </w:r>
    </w:p>
  </w:footnote>
  <w:footnote w:id="38">
    <w:p w:rsidR="009C729E" w:rsidRPr="00165445" w:rsidRDefault="009C729E">
      <w:pPr>
        <w:pStyle w:val="Textpoznpodarou"/>
        <w:rPr>
          <w:rFonts w:ascii="Times New Roman" w:hAnsi="Times New Roman" w:cs="Times New Roman"/>
        </w:rPr>
      </w:pPr>
      <w:r w:rsidRPr="00165445">
        <w:rPr>
          <w:rStyle w:val="Znakapoznpodarou"/>
          <w:rFonts w:ascii="Times New Roman" w:hAnsi="Times New Roman" w:cs="Times New Roman"/>
        </w:rPr>
        <w:footnoteRef/>
      </w:r>
      <w:r w:rsidRPr="00165445">
        <w:rPr>
          <w:rFonts w:ascii="Times New Roman" w:hAnsi="Times New Roman" w:cs="Times New Roman"/>
        </w:rPr>
        <w:t xml:space="preserve"> Interní zdroj.</w:t>
      </w:r>
    </w:p>
  </w:footnote>
  <w:footnote w:id="39">
    <w:p w:rsidR="009C729E" w:rsidRPr="00165445" w:rsidRDefault="009C729E">
      <w:pPr>
        <w:pStyle w:val="Textpoznpodarou"/>
        <w:rPr>
          <w:rFonts w:ascii="Times New Roman" w:hAnsi="Times New Roman" w:cs="Times New Roman"/>
        </w:rPr>
      </w:pPr>
      <w:r w:rsidRPr="00165445">
        <w:rPr>
          <w:rStyle w:val="Znakapoznpodarou"/>
          <w:rFonts w:ascii="Times New Roman" w:hAnsi="Times New Roman" w:cs="Times New Roman"/>
        </w:rPr>
        <w:footnoteRef/>
      </w:r>
      <w:r w:rsidRPr="00165445">
        <w:rPr>
          <w:rFonts w:ascii="Times New Roman" w:hAnsi="Times New Roman" w:cs="Times New Roman"/>
        </w:rPr>
        <w:t xml:space="preserve"> Interní zdroj.</w:t>
      </w:r>
    </w:p>
  </w:footnote>
  <w:footnote w:id="40">
    <w:p w:rsidR="009C729E" w:rsidRDefault="009C729E">
      <w:pPr>
        <w:pStyle w:val="Textpoznpodarou"/>
      </w:pPr>
      <w:r w:rsidRPr="00165445">
        <w:rPr>
          <w:rStyle w:val="Znakapoznpodarou"/>
          <w:rFonts w:ascii="Times New Roman" w:hAnsi="Times New Roman" w:cs="Times New Roman"/>
        </w:rPr>
        <w:footnoteRef/>
      </w:r>
      <w:r w:rsidRPr="00165445">
        <w:rPr>
          <w:rFonts w:ascii="Times New Roman" w:hAnsi="Times New Roman" w:cs="Times New Roman"/>
        </w:rPr>
        <w:t xml:space="preserve"> Interní zdroj.</w:t>
      </w:r>
    </w:p>
  </w:footnote>
  <w:footnote w:id="41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Prostředí tábora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42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Tamtéž. </w:t>
      </w:r>
    </w:p>
  </w:footnote>
  <w:footnote w:id="43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Tamtéž. </w:t>
      </w:r>
    </w:p>
  </w:footnote>
  <w:footnote w:id="44">
    <w:p w:rsidR="009C729E" w:rsidRPr="008718C4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Letní příměstský tábor v Olomouci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45">
    <w:p w:rsidR="009C729E" w:rsidRPr="00165445" w:rsidRDefault="009C729E">
      <w:pPr>
        <w:pStyle w:val="Textpoznpodarou"/>
        <w:rPr>
          <w:rFonts w:ascii="Times New Roman" w:hAnsi="Times New Roman" w:cs="Times New Roman"/>
        </w:rPr>
      </w:pPr>
      <w:r w:rsidRPr="00165445">
        <w:rPr>
          <w:rStyle w:val="Znakapoznpodarou"/>
          <w:rFonts w:ascii="Times New Roman" w:hAnsi="Times New Roman" w:cs="Times New Roman"/>
        </w:rPr>
        <w:footnoteRef/>
      </w:r>
      <w:r w:rsidRPr="00165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46">
    <w:p w:rsidR="009C729E" w:rsidRPr="00165445" w:rsidRDefault="009C729E">
      <w:pPr>
        <w:pStyle w:val="Textpoznpodarou"/>
        <w:rPr>
          <w:rFonts w:ascii="Times New Roman" w:hAnsi="Times New Roman" w:cs="Times New Roman"/>
        </w:rPr>
      </w:pPr>
      <w:r w:rsidRPr="00165445">
        <w:rPr>
          <w:rStyle w:val="Znakapoznpodarou"/>
          <w:rFonts w:ascii="Times New Roman" w:hAnsi="Times New Roman" w:cs="Times New Roman"/>
        </w:rPr>
        <w:footnoteRef/>
      </w:r>
      <w:r w:rsidRPr="00165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47">
    <w:p w:rsidR="009C729E" w:rsidRPr="00165445" w:rsidRDefault="009C729E">
      <w:pPr>
        <w:pStyle w:val="Textpoznpodarou"/>
        <w:rPr>
          <w:rFonts w:ascii="Times New Roman" w:hAnsi="Times New Roman" w:cs="Times New Roman"/>
        </w:rPr>
      </w:pPr>
      <w:r w:rsidRPr="00165445">
        <w:rPr>
          <w:rStyle w:val="Znakapoznpodarou"/>
          <w:rFonts w:ascii="Times New Roman" w:hAnsi="Times New Roman" w:cs="Times New Roman"/>
        </w:rPr>
        <w:footnoteRef/>
      </w:r>
      <w:r w:rsidRPr="00165445">
        <w:rPr>
          <w:rFonts w:ascii="Times New Roman" w:hAnsi="Times New Roman" w:cs="Times New Roman"/>
        </w:rPr>
        <w:t xml:space="preserve"> </w:t>
      </w:r>
      <w:proofErr w:type="spellStart"/>
      <w:r w:rsidRPr="00165445">
        <w:rPr>
          <w:rFonts w:ascii="Times New Roman" w:hAnsi="Times New Roman" w:cs="Times New Roman"/>
          <w:i/>
          <w:iCs/>
        </w:rPr>
        <w:t>Jaráky</w:t>
      </w:r>
      <w:proofErr w:type="spellEnd"/>
      <w:r w:rsidRPr="00165445">
        <w:rPr>
          <w:rFonts w:ascii="Times New Roman" w:hAnsi="Times New Roman" w:cs="Times New Roman"/>
          <w:i/>
          <w:iCs/>
        </w:rPr>
        <w:t xml:space="preserve"> 2020 s TAPAZOU – Lyžařský/Snowboardový tábor</w:t>
      </w:r>
      <w:r w:rsidRPr="00165445">
        <w:rPr>
          <w:rFonts w:ascii="Times New Roman" w:hAnsi="Times New Roman" w:cs="Times New Roman"/>
        </w:rPr>
        <w:t xml:space="preserve"> [online]. </w:t>
      </w:r>
    </w:p>
  </w:footnote>
  <w:footnote w:id="48">
    <w:p w:rsidR="009C729E" w:rsidRPr="000A635D" w:rsidRDefault="009C729E">
      <w:pPr>
        <w:pStyle w:val="Textpoznpodarou"/>
        <w:rPr>
          <w:rFonts w:ascii="Times New Roman" w:hAnsi="Times New Roman" w:cs="Times New Roman"/>
        </w:rPr>
      </w:pPr>
      <w:r w:rsidRPr="00165445">
        <w:rPr>
          <w:rStyle w:val="Znakapoznpodarou"/>
          <w:rFonts w:ascii="Times New Roman" w:hAnsi="Times New Roman" w:cs="Times New Roman"/>
        </w:rPr>
        <w:footnoteRef/>
      </w:r>
      <w:r w:rsidRPr="00165445">
        <w:rPr>
          <w:rFonts w:ascii="Times New Roman" w:hAnsi="Times New Roman" w:cs="Times New Roman"/>
        </w:rPr>
        <w:t xml:space="preserve"> </w:t>
      </w:r>
      <w:r w:rsidRPr="00165445">
        <w:rPr>
          <w:rFonts w:ascii="Times New Roman" w:hAnsi="Times New Roman" w:cs="Times New Roman"/>
          <w:i/>
          <w:iCs/>
        </w:rPr>
        <w:t>Podzimní tábor</w:t>
      </w:r>
      <w:r w:rsidRPr="00165445">
        <w:rPr>
          <w:rFonts w:ascii="Times New Roman" w:hAnsi="Times New Roman" w:cs="Times New Roman"/>
        </w:rPr>
        <w:t xml:space="preserve"> [online].</w:t>
      </w:r>
      <w:r w:rsidRPr="000A635D">
        <w:rPr>
          <w:rFonts w:ascii="Times New Roman" w:hAnsi="Times New Roman" w:cs="Times New Roman"/>
        </w:rPr>
        <w:t xml:space="preserve"> </w:t>
      </w:r>
    </w:p>
  </w:footnote>
  <w:footnote w:id="49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Letní příměstský tábor v Olomouci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50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</w:t>
      </w:r>
      <w:r w:rsidRPr="009C729E">
        <w:rPr>
          <w:rFonts w:ascii="Times New Roman" w:hAnsi="Times New Roman" w:cs="Times New Roman"/>
          <w:i/>
          <w:iCs/>
          <w:color w:val="000000"/>
        </w:rPr>
        <w:t>Program</w:t>
      </w:r>
      <w:r w:rsidRPr="009C729E">
        <w:rPr>
          <w:rFonts w:ascii="Times New Roman" w:hAnsi="Times New Roman" w:cs="Times New Roman"/>
          <w:color w:val="000000"/>
          <w:shd w:val="clear" w:color="auto" w:fill="FFFFFF"/>
        </w:rPr>
        <w:t> [online].</w:t>
      </w:r>
    </w:p>
  </w:footnote>
  <w:footnote w:id="51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Program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52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Tamtéž.</w:t>
      </w:r>
    </w:p>
  </w:footnote>
  <w:footnote w:id="53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Tamtéž.</w:t>
      </w:r>
    </w:p>
  </w:footnote>
  <w:footnote w:id="54">
    <w:p w:rsidR="009C729E" w:rsidRDefault="009C729E">
      <w:pPr>
        <w:pStyle w:val="Textpoznpodarou"/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Tamtéž.</w:t>
      </w:r>
    </w:p>
  </w:footnote>
  <w:footnote w:id="55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Program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56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Tamtéž.</w:t>
      </w:r>
    </w:p>
  </w:footnote>
  <w:footnote w:id="57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Tamtéž.</w:t>
      </w:r>
    </w:p>
  </w:footnote>
  <w:footnote w:id="58">
    <w:p w:rsidR="009C729E" w:rsidRPr="00AE037C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Tamtéž.</w:t>
      </w:r>
    </w:p>
  </w:footnote>
  <w:footnote w:id="59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</w:t>
      </w:r>
      <w:r w:rsidRPr="009C729E">
        <w:rPr>
          <w:rFonts w:ascii="Times New Roman" w:hAnsi="Times New Roman" w:cs="Times New Roman"/>
          <w:i/>
          <w:iCs/>
        </w:rPr>
        <w:t>Program</w:t>
      </w:r>
      <w:r w:rsidRPr="009C729E">
        <w:rPr>
          <w:rFonts w:ascii="Times New Roman" w:hAnsi="Times New Roman" w:cs="Times New Roman"/>
        </w:rPr>
        <w:t xml:space="preserve"> [online].</w:t>
      </w:r>
    </w:p>
  </w:footnote>
  <w:footnote w:id="60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Tamtéž.</w:t>
      </w:r>
    </w:p>
  </w:footnote>
  <w:footnote w:id="61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Srov. Tamtéž.</w:t>
      </w:r>
    </w:p>
  </w:footnote>
  <w:footnote w:id="62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Tamtéž.</w:t>
      </w:r>
    </w:p>
  </w:footnote>
  <w:footnote w:id="63">
    <w:p w:rsidR="009C729E" w:rsidRDefault="009C729E">
      <w:pPr>
        <w:pStyle w:val="Textpoznpodarou"/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zdroj.</w:t>
      </w:r>
    </w:p>
  </w:footnote>
  <w:footnote w:id="64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Příplatkové aktivity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65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Příplatkové aktivity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66">
    <w:p w:rsidR="009C729E" w:rsidRDefault="009C729E">
      <w:pPr>
        <w:pStyle w:val="Textpoznpodarou"/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Tamtéž.</w:t>
      </w:r>
    </w:p>
  </w:footnote>
  <w:footnote w:id="67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Příplatkové aktivity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68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Tamtéž.</w:t>
      </w:r>
    </w:p>
  </w:footnote>
  <w:footnote w:id="69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Tamtéž.</w:t>
      </w:r>
    </w:p>
  </w:footnote>
  <w:footnote w:id="70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Tamtéž.</w:t>
      </w:r>
    </w:p>
  </w:footnote>
  <w:footnote w:id="71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Srov. Tamtéž.</w:t>
      </w:r>
    </w:p>
  </w:footnote>
  <w:footnote w:id="72">
    <w:p w:rsidR="009C729E" w:rsidRDefault="009C729E">
      <w:pPr>
        <w:pStyle w:val="Textpoznpodarou"/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Tamtéž.</w:t>
      </w:r>
    </w:p>
  </w:footnote>
  <w:footnote w:id="73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Příplatkové aktivity</w:t>
      </w:r>
      <w:r w:rsidRPr="004F7F4D">
        <w:rPr>
          <w:rFonts w:ascii="Times New Roman" w:hAnsi="Times New Roman" w:cs="Times New Roman"/>
        </w:rPr>
        <w:t xml:space="preserve"> [online]. </w:t>
      </w:r>
    </w:p>
  </w:footnote>
  <w:footnote w:id="74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zdroj.</w:t>
      </w:r>
    </w:p>
  </w:footnote>
  <w:footnote w:id="75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zdroj.</w:t>
      </w:r>
    </w:p>
  </w:footnote>
  <w:footnote w:id="76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zdroj.</w:t>
      </w:r>
    </w:p>
  </w:footnote>
  <w:footnote w:id="77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zdroj.</w:t>
      </w:r>
    </w:p>
  </w:footnote>
  <w:footnote w:id="78">
    <w:p w:rsidR="009C729E" w:rsidRPr="00707170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</w:t>
      </w:r>
      <w:r w:rsidRPr="009C729E">
        <w:rPr>
          <w:rFonts w:ascii="Times New Roman" w:hAnsi="Times New Roman" w:cs="Times New Roman"/>
          <w:i/>
          <w:iCs/>
          <w:color w:val="000000"/>
        </w:rPr>
        <w:t>Program</w:t>
      </w:r>
      <w:r w:rsidRPr="009C729E">
        <w:rPr>
          <w:rFonts w:ascii="Times New Roman" w:hAnsi="Times New Roman" w:cs="Times New Roman"/>
          <w:color w:val="000000"/>
          <w:shd w:val="clear" w:color="auto" w:fill="FFFFFF"/>
        </w:rPr>
        <w:t> [online].</w:t>
      </w:r>
    </w:p>
  </w:footnote>
  <w:footnote w:id="79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</w:t>
      </w:r>
      <w:r>
        <w:rPr>
          <w:rFonts w:ascii="Times New Roman" w:hAnsi="Times New Roman" w:cs="Times New Roman"/>
        </w:rPr>
        <w:t>.</w:t>
      </w:r>
    </w:p>
  </w:footnote>
  <w:footnote w:id="80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zdroj.</w:t>
      </w:r>
    </w:p>
  </w:footnote>
  <w:footnote w:id="81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zdroj.</w:t>
      </w:r>
    </w:p>
  </w:footnote>
  <w:footnote w:id="82">
    <w:p w:rsidR="009C729E" w:rsidRPr="009C729E" w:rsidRDefault="009C729E">
      <w:pPr>
        <w:pStyle w:val="Textpoznpodarou"/>
        <w:rPr>
          <w:rFonts w:ascii="Times New Roman" w:hAnsi="Times New Roman" w:cs="Times New Roman"/>
        </w:rPr>
      </w:pPr>
      <w:r w:rsidRPr="009C729E">
        <w:rPr>
          <w:rStyle w:val="Znakapoznpodarou"/>
          <w:rFonts w:ascii="Times New Roman" w:hAnsi="Times New Roman" w:cs="Times New Roman"/>
        </w:rPr>
        <w:footnoteRef/>
      </w:r>
      <w:r w:rsidRPr="009C729E">
        <w:rPr>
          <w:rFonts w:ascii="Times New Roman" w:hAnsi="Times New Roman" w:cs="Times New Roman"/>
        </w:rPr>
        <w:t xml:space="preserve"> Interní zdroj.</w:t>
      </w:r>
    </w:p>
  </w:footnote>
  <w:footnote w:id="83">
    <w:p w:rsidR="009C729E" w:rsidRPr="004439A7" w:rsidRDefault="009C729E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 w:rsidR="004439A7">
        <w:rPr>
          <w:rFonts w:ascii="Times New Roman" w:hAnsi="Times New Roman" w:cs="Times New Roman"/>
        </w:rPr>
        <w:t>Interní zdroj.</w:t>
      </w:r>
    </w:p>
  </w:footnote>
  <w:footnote w:id="84">
    <w:p w:rsidR="009C729E" w:rsidRPr="004439A7" w:rsidRDefault="009C729E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 w:rsidR="004439A7">
        <w:rPr>
          <w:rFonts w:ascii="Times New Roman" w:hAnsi="Times New Roman" w:cs="Times New Roman"/>
        </w:rPr>
        <w:t>Interní zdroj.</w:t>
      </w:r>
    </w:p>
  </w:footnote>
  <w:footnote w:id="85">
    <w:p w:rsidR="004439A7" w:rsidRDefault="004439A7">
      <w:pPr>
        <w:pStyle w:val="Textpoznpodarou"/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 w:rsidRPr="004439A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Letní příměstský tábor v Olomouci</w:t>
      </w:r>
      <w:r w:rsidRPr="004439A7">
        <w:rPr>
          <w:rFonts w:ascii="Times New Roman" w:hAnsi="Times New Roman" w:cs="Times New Roman"/>
          <w:color w:val="000000"/>
          <w:shd w:val="clear" w:color="auto" w:fill="FFFFFF"/>
        </w:rPr>
        <w:t xml:space="preserve"> [online].</w:t>
      </w:r>
    </w:p>
  </w:footnote>
  <w:footnote w:id="86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87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Interní zdroj.</w:t>
      </w:r>
    </w:p>
  </w:footnote>
  <w:footnote w:id="88">
    <w:p w:rsidR="009C729E" w:rsidRPr="008F74F2" w:rsidRDefault="009C729E">
      <w:pPr>
        <w:pStyle w:val="Textpoznpodarou"/>
        <w:rPr>
          <w:rFonts w:ascii="Times New Roman" w:hAnsi="Times New Roman" w:cs="Times New Roman"/>
        </w:rPr>
      </w:pPr>
      <w:r w:rsidRPr="008F74F2">
        <w:rPr>
          <w:rStyle w:val="Znakapoznpodarou"/>
          <w:rFonts w:ascii="Times New Roman" w:hAnsi="Times New Roman" w:cs="Times New Roman"/>
        </w:rPr>
        <w:footnoteRef/>
      </w:r>
      <w:r w:rsidRPr="008F74F2">
        <w:rPr>
          <w:rFonts w:ascii="Times New Roman" w:hAnsi="Times New Roman" w:cs="Times New Roman"/>
        </w:rPr>
        <w:t xml:space="preserve"> </w:t>
      </w:r>
      <w:r w:rsidRPr="008F74F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Pro zájemce o práci na našich táborech </w:t>
      </w:r>
      <w:r w:rsidRPr="008F74F2">
        <w:rPr>
          <w:rFonts w:ascii="Times New Roman" w:hAnsi="Times New Roman" w:cs="Times New Roman"/>
          <w:color w:val="000000"/>
          <w:shd w:val="clear" w:color="auto" w:fill="FFFFFF"/>
        </w:rPr>
        <w:t>[online].</w:t>
      </w:r>
    </w:p>
  </w:footnote>
  <w:footnote w:id="89">
    <w:p w:rsidR="009C729E" w:rsidRPr="008F74F2" w:rsidRDefault="009C729E">
      <w:pPr>
        <w:pStyle w:val="Textpoznpodarou"/>
        <w:rPr>
          <w:rFonts w:ascii="Times New Roman" w:hAnsi="Times New Roman" w:cs="Times New Roman"/>
        </w:rPr>
      </w:pPr>
      <w:r w:rsidRPr="008F74F2">
        <w:rPr>
          <w:rStyle w:val="Znakapoznpodarou"/>
          <w:rFonts w:ascii="Times New Roman" w:hAnsi="Times New Roman" w:cs="Times New Roman"/>
        </w:rPr>
        <w:footnoteRef/>
      </w:r>
      <w:r w:rsidRPr="008F74F2">
        <w:rPr>
          <w:rFonts w:ascii="Times New Roman" w:hAnsi="Times New Roman" w:cs="Times New Roman"/>
        </w:rPr>
        <w:t xml:space="preserve"> Srov. Tamtéž.</w:t>
      </w:r>
    </w:p>
  </w:footnote>
  <w:footnote w:id="90">
    <w:p w:rsidR="009C729E" w:rsidRDefault="009C729E">
      <w:pPr>
        <w:pStyle w:val="Textpoznpodarou"/>
      </w:pPr>
      <w:r w:rsidRPr="008F74F2">
        <w:rPr>
          <w:rStyle w:val="Znakapoznpodarou"/>
          <w:rFonts w:ascii="Times New Roman" w:hAnsi="Times New Roman" w:cs="Times New Roman"/>
        </w:rPr>
        <w:footnoteRef/>
      </w:r>
      <w:r w:rsidRPr="008F74F2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Pro zájemce o práci na našich táborech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91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8F74F2">
        <w:rPr>
          <w:rFonts w:ascii="Times New Roman" w:hAnsi="Times New Roman" w:cs="Times New Roman"/>
        </w:rPr>
        <w:t>Tamtéž.</w:t>
      </w:r>
    </w:p>
  </w:footnote>
  <w:footnote w:id="92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Srov. Tamtéž.</w:t>
      </w:r>
    </w:p>
  </w:footnote>
  <w:footnote w:id="93">
    <w:p w:rsidR="009C729E" w:rsidRPr="004F7F4D" w:rsidRDefault="009C729E">
      <w:pPr>
        <w:pStyle w:val="Textpoznpodarou"/>
        <w:rPr>
          <w:rFonts w:ascii="Times New Roman" w:hAnsi="Times New Roman" w:cs="Times New Roman"/>
        </w:rPr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Tamtéž.</w:t>
      </w:r>
    </w:p>
  </w:footnote>
  <w:footnote w:id="94">
    <w:p w:rsidR="009C729E" w:rsidRDefault="009C729E">
      <w:pPr>
        <w:pStyle w:val="Textpoznpodarou"/>
      </w:pPr>
      <w:r w:rsidRPr="004F7F4D">
        <w:rPr>
          <w:rStyle w:val="Znakapoznpodarou"/>
          <w:rFonts w:ascii="Times New Roman" w:hAnsi="Times New Roman" w:cs="Times New Roman"/>
        </w:rPr>
        <w:footnoteRef/>
      </w:r>
      <w:r w:rsidRPr="004F7F4D">
        <w:rPr>
          <w:rFonts w:ascii="Times New Roman" w:hAnsi="Times New Roman" w:cs="Times New Roman"/>
        </w:rPr>
        <w:t xml:space="preserve"> </w:t>
      </w:r>
      <w:r w:rsidRPr="004F7F4D">
        <w:rPr>
          <w:rFonts w:ascii="Times New Roman" w:hAnsi="Times New Roman" w:cs="Times New Roman"/>
          <w:i/>
          <w:iCs/>
        </w:rPr>
        <w:t>Pro zájemce o práci na našich táborech</w:t>
      </w:r>
      <w:r w:rsidRPr="004F7F4D">
        <w:rPr>
          <w:rFonts w:ascii="Times New Roman" w:hAnsi="Times New Roman" w:cs="Times New Roman"/>
        </w:rPr>
        <w:t xml:space="preserve"> [online].</w:t>
      </w:r>
    </w:p>
  </w:footnote>
  <w:footnote w:id="95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Interní zdroj.</w:t>
      </w:r>
    </w:p>
  </w:footnote>
  <w:footnote w:id="96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Interní zdroj.</w:t>
      </w:r>
    </w:p>
  </w:footnote>
  <w:footnote w:id="97">
    <w:p w:rsidR="009C729E" w:rsidRPr="00894AB4" w:rsidRDefault="009C729E">
      <w:pPr>
        <w:pStyle w:val="Textpoznpodarou"/>
        <w:rPr>
          <w:rFonts w:ascii="Times New Roman" w:hAnsi="Times New Roman" w:cs="Times New Roman"/>
        </w:rPr>
      </w:pPr>
      <w:r w:rsidRPr="00894AB4">
        <w:rPr>
          <w:rStyle w:val="Znakapoznpodarou"/>
          <w:rFonts w:ascii="Times New Roman" w:hAnsi="Times New Roman" w:cs="Times New Roman"/>
        </w:rPr>
        <w:footnoteRef/>
      </w:r>
      <w:r w:rsidRPr="00894AB4">
        <w:rPr>
          <w:rFonts w:ascii="Times New Roman" w:hAnsi="Times New Roman" w:cs="Times New Roman"/>
        </w:rPr>
        <w:t xml:space="preserve"> </w:t>
      </w:r>
      <w:r w:rsidRPr="00894AB4">
        <w:rPr>
          <w:rFonts w:ascii="Times New Roman" w:hAnsi="Times New Roman" w:cs="Times New Roman"/>
          <w:i/>
          <w:iCs/>
        </w:rPr>
        <w:t>Letní tábory v Kunčicích pod Ondřejníkem: Instruktorská škola</w:t>
      </w:r>
      <w:r w:rsidRPr="00894AB4">
        <w:rPr>
          <w:rFonts w:ascii="Times New Roman" w:hAnsi="Times New Roman" w:cs="Times New Roman"/>
        </w:rPr>
        <w:t xml:space="preserve"> [online].</w:t>
      </w:r>
    </w:p>
  </w:footnote>
  <w:footnote w:id="98">
    <w:p w:rsidR="009C729E" w:rsidRPr="00894AB4" w:rsidRDefault="009C729E">
      <w:pPr>
        <w:pStyle w:val="Textpoznpodarou"/>
        <w:rPr>
          <w:rFonts w:ascii="Times New Roman" w:hAnsi="Times New Roman" w:cs="Times New Roman"/>
        </w:rPr>
      </w:pPr>
      <w:r w:rsidRPr="00894AB4">
        <w:rPr>
          <w:rStyle w:val="Znakapoznpodarou"/>
          <w:rFonts w:ascii="Times New Roman" w:hAnsi="Times New Roman" w:cs="Times New Roman"/>
        </w:rPr>
        <w:footnoteRef/>
      </w:r>
      <w:r w:rsidRPr="00894AB4">
        <w:rPr>
          <w:rFonts w:ascii="Times New Roman" w:hAnsi="Times New Roman" w:cs="Times New Roman"/>
        </w:rPr>
        <w:t xml:space="preserve"> </w:t>
      </w:r>
      <w:r w:rsidR="00473D57" w:rsidRPr="00894AB4">
        <w:rPr>
          <w:rFonts w:ascii="Times New Roman" w:hAnsi="Times New Roman" w:cs="Times New Roman"/>
          <w:i/>
          <w:iCs/>
        </w:rPr>
        <w:t>Letní tábory v Kunčicích pod Ondřejníkem: Instruktorská škola</w:t>
      </w:r>
      <w:r w:rsidR="00473D57" w:rsidRPr="00894AB4">
        <w:rPr>
          <w:rFonts w:ascii="Times New Roman" w:hAnsi="Times New Roman" w:cs="Times New Roman"/>
        </w:rPr>
        <w:t xml:space="preserve"> [online].</w:t>
      </w:r>
    </w:p>
  </w:footnote>
  <w:footnote w:id="99">
    <w:p w:rsidR="009C729E" w:rsidRPr="008718C4" w:rsidRDefault="009C729E">
      <w:pPr>
        <w:pStyle w:val="Textpoznpodarou"/>
        <w:rPr>
          <w:rFonts w:ascii="Times New Roman" w:hAnsi="Times New Roman" w:cs="Times New Roman"/>
        </w:rPr>
      </w:pPr>
      <w:r w:rsidRPr="00894AB4">
        <w:rPr>
          <w:rStyle w:val="Znakapoznpodarou"/>
          <w:rFonts w:ascii="Times New Roman" w:hAnsi="Times New Roman" w:cs="Times New Roman"/>
        </w:rPr>
        <w:footnoteRef/>
      </w:r>
      <w:r w:rsidRPr="00894AB4">
        <w:rPr>
          <w:rFonts w:ascii="Times New Roman" w:hAnsi="Times New Roman" w:cs="Times New Roman"/>
        </w:rPr>
        <w:t xml:space="preserve"> </w:t>
      </w:r>
      <w:r w:rsidR="00473D57" w:rsidRPr="00894AB4">
        <w:rPr>
          <w:rFonts w:ascii="Times New Roman" w:hAnsi="Times New Roman" w:cs="Times New Roman"/>
        </w:rPr>
        <w:t>Srov. Tamtéž</w:t>
      </w:r>
    </w:p>
  </w:footnote>
  <w:footnote w:id="100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Interní zdroj.</w:t>
      </w:r>
    </w:p>
  </w:footnote>
  <w:footnote w:id="101">
    <w:p w:rsidR="004439A7" w:rsidRDefault="004439A7">
      <w:pPr>
        <w:pStyle w:val="Textpoznpodarou"/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Interní zdroj.</w:t>
      </w:r>
    </w:p>
  </w:footnote>
  <w:footnote w:id="102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03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04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05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06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07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08">
    <w:p w:rsidR="004439A7" w:rsidRDefault="004439A7">
      <w:pPr>
        <w:pStyle w:val="Textpoznpodarou"/>
      </w:pPr>
      <w:r w:rsidRPr="004439A7">
        <w:rPr>
          <w:rStyle w:val="Znakapoznpodarou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09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10">
    <w:p w:rsidR="004439A7" w:rsidRDefault="004439A7">
      <w:pPr>
        <w:pStyle w:val="Textpoznpodarou"/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11">
    <w:p w:rsidR="009C729E" w:rsidRPr="00DB1E67" w:rsidRDefault="009C729E">
      <w:pPr>
        <w:pStyle w:val="Textpoznpodarou"/>
        <w:rPr>
          <w:rFonts w:ascii="Times New Roman" w:hAnsi="Times New Roman" w:cs="Times New Roman"/>
        </w:rPr>
      </w:pPr>
      <w:r w:rsidRPr="00DB1E67">
        <w:rPr>
          <w:rStyle w:val="Znakapoznpodarou"/>
          <w:rFonts w:ascii="Times New Roman" w:hAnsi="Times New Roman" w:cs="Times New Roman"/>
        </w:rPr>
        <w:footnoteRef/>
      </w:r>
      <w:r w:rsidRPr="00DB1E67">
        <w:rPr>
          <w:rFonts w:ascii="Times New Roman" w:hAnsi="Times New Roman" w:cs="Times New Roman"/>
        </w:rPr>
        <w:t xml:space="preserve"> </w:t>
      </w:r>
      <w:r w:rsidRPr="00DB1E67">
        <w:rPr>
          <w:rFonts w:ascii="Times New Roman" w:hAnsi="Times New Roman" w:cs="Times New Roman"/>
          <w:i/>
          <w:iCs/>
        </w:rPr>
        <w:t>Právní předpisy</w:t>
      </w:r>
      <w:r w:rsidRPr="00DB1E67">
        <w:rPr>
          <w:rFonts w:ascii="Times New Roman" w:hAnsi="Times New Roman" w:cs="Times New Roman"/>
        </w:rPr>
        <w:t xml:space="preserve"> [online].</w:t>
      </w:r>
    </w:p>
  </w:footnote>
  <w:footnote w:id="112">
    <w:p w:rsidR="009C729E" w:rsidRPr="006B3A11" w:rsidRDefault="009C729E">
      <w:pPr>
        <w:pStyle w:val="Textpoznpodarou"/>
        <w:rPr>
          <w:rFonts w:ascii="Times New Roman" w:hAnsi="Times New Roman" w:cs="Times New Roman"/>
        </w:rPr>
      </w:pPr>
      <w:r w:rsidRPr="006B3A11">
        <w:rPr>
          <w:rStyle w:val="Znakapoznpodarou"/>
          <w:rFonts w:ascii="Times New Roman" w:hAnsi="Times New Roman" w:cs="Times New Roman"/>
        </w:rPr>
        <w:footnoteRef/>
      </w:r>
      <w:r w:rsidRPr="006B3A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Srov. Tamtéž.</w:t>
      </w:r>
    </w:p>
  </w:footnote>
  <w:footnote w:id="113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14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15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16">
    <w:p w:rsidR="004439A7" w:rsidRDefault="004439A7">
      <w:pPr>
        <w:pStyle w:val="Textpoznpodarou"/>
      </w:pPr>
      <w:r w:rsidRPr="004439A7">
        <w:rPr>
          <w:rStyle w:val="Znakapoznpodarou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Interní zdroj.</w:t>
      </w:r>
    </w:p>
  </w:footnote>
  <w:footnote w:id="117">
    <w:p w:rsidR="004439A7" w:rsidRPr="004439A7" w:rsidRDefault="004439A7">
      <w:pPr>
        <w:pStyle w:val="Textpoznpodarou"/>
        <w:rPr>
          <w:rFonts w:ascii="Times New Roman" w:hAnsi="Times New Roman" w:cs="Times New Roman"/>
        </w:rPr>
      </w:pPr>
      <w:r w:rsidRPr="004439A7">
        <w:rPr>
          <w:rStyle w:val="Znakapoznpodarou"/>
          <w:rFonts w:ascii="Times New Roman" w:hAnsi="Times New Roman" w:cs="Times New Roman"/>
        </w:rPr>
        <w:footnoteRef/>
      </w:r>
      <w:r w:rsidRPr="004439A7">
        <w:rPr>
          <w:rFonts w:ascii="Times New Roman" w:hAnsi="Times New Roman" w:cs="Times New Roman"/>
        </w:rPr>
        <w:t xml:space="preserve"> Interní zdroj.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A0"/>
    <w:multiLevelType w:val="hybridMultilevel"/>
    <w:tmpl w:val="DBF4BCF0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21F08D6"/>
    <w:multiLevelType w:val="hybridMultilevel"/>
    <w:tmpl w:val="67BAE7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D2CB6"/>
    <w:multiLevelType w:val="hybridMultilevel"/>
    <w:tmpl w:val="015227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FC459B"/>
    <w:multiLevelType w:val="hybridMultilevel"/>
    <w:tmpl w:val="199825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4316C"/>
    <w:multiLevelType w:val="hybridMultilevel"/>
    <w:tmpl w:val="24763A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38EB"/>
    <w:multiLevelType w:val="hybridMultilevel"/>
    <w:tmpl w:val="8A4AAA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588F"/>
    <w:multiLevelType w:val="hybridMultilevel"/>
    <w:tmpl w:val="1CB83E24"/>
    <w:lvl w:ilvl="0" w:tplc="1228D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9AA"/>
    <w:multiLevelType w:val="hybridMultilevel"/>
    <w:tmpl w:val="5D5AB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7453"/>
    <w:multiLevelType w:val="hybridMultilevel"/>
    <w:tmpl w:val="1B3079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02C8"/>
    <w:multiLevelType w:val="hybridMultilevel"/>
    <w:tmpl w:val="1DDCC3DA"/>
    <w:lvl w:ilvl="0" w:tplc="26B09774">
      <w:start w:val="1"/>
      <w:numFmt w:val="upperRoman"/>
      <w:pStyle w:val="Nadpis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492441"/>
    <w:multiLevelType w:val="hybridMultilevel"/>
    <w:tmpl w:val="9AAAF4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60782"/>
    <w:multiLevelType w:val="hybridMultilevel"/>
    <w:tmpl w:val="0AFA8A1C"/>
    <w:lvl w:ilvl="0" w:tplc="F0A20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72EC9"/>
    <w:multiLevelType w:val="hybridMultilevel"/>
    <w:tmpl w:val="52200BF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837F52"/>
    <w:multiLevelType w:val="hybridMultilevel"/>
    <w:tmpl w:val="13AE6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13C6"/>
    <w:multiLevelType w:val="hybridMultilevel"/>
    <w:tmpl w:val="33CA4E06"/>
    <w:lvl w:ilvl="0" w:tplc="04050011">
      <w:start w:val="1"/>
      <w:numFmt w:val="decimal"/>
      <w:lvlText w:val="%1)"/>
      <w:lvlJc w:val="left"/>
      <w:pPr>
        <w:ind w:left="1484" w:hanging="360"/>
      </w:p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324A6CF3"/>
    <w:multiLevelType w:val="hybridMultilevel"/>
    <w:tmpl w:val="BCD4BE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04659"/>
    <w:multiLevelType w:val="hybridMultilevel"/>
    <w:tmpl w:val="E50CB5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E19D6"/>
    <w:multiLevelType w:val="hybridMultilevel"/>
    <w:tmpl w:val="D67269EC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46100E42"/>
    <w:multiLevelType w:val="hybridMultilevel"/>
    <w:tmpl w:val="FBB61E4C"/>
    <w:lvl w:ilvl="0" w:tplc="10668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2344A"/>
    <w:multiLevelType w:val="hybridMultilevel"/>
    <w:tmpl w:val="4FD657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5E5FA4"/>
    <w:multiLevelType w:val="hybridMultilevel"/>
    <w:tmpl w:val="13AE62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32CCA"/>
    <w:multiLevelType w:val="hybridMultilevel"/>
    <w:tmpl w:val="129676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796B35"/>
    <w:multiLevelType w:val="multilevel"/>
    <w:tmpl w:val="38C2CFD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5E94F96"/>
    <w:multiLevelType w:val="hybridMultilevel"/>
    <w:tmpl w:val="F592AA4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D52C29"/>
    <w:multiLevelType w:val="hybridMultilevel"/>
    <w:tmpl w:val="45542E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32D85"/>
    <w:multiLevelType w:val="hybridMultilevel"/>
    <w:tmpl w:val="00D8B9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1"/>
  </w:num>
  <w:num w:numId="5">
    <w:abstractNumId w:val="17"/>
  </w:num>
  <w:num w:numId="6">
    <w:abstractNumId w:val="9"/>
  </w:num>
  <w:num w:numId="7">
    <w:abstractNumId w:val="16"/>
  </w:num>
  <w:num w:numId="8">
    <w:abstractNumId w:val="15"/>
  </w:num>
  <w:num w:numId="9">
    <w:abstractNumId w:val="24"/>
  </w:num>
  <w:num w:numId="10">
    <w:abstractNumId w:val="8"/>
  </w:num>
  <w:num w:numId="11">
    <w:abstractNumId w:val="10"/>
  </w:num>
  <w:num w:numId="12">
    <w:abstractNumId w:val="3"/>
  </w:num>
  <w:num w:numId="13">
    <w:abstractNumId w:val="25"/>
  </w:num>
  <w:num w:numId="14">
    <w:abstractNumId w:val="12"/>
  </w:num>
  <w:num w:numId="15">
    <w:abstractNumId w:val="20"/>
  </w:num>
  <w:num w:numId="16">
    <w:abstractNumId w:val="13"/>
  </w:num>
  <w:num w:numId="17">
    <w:abstractNumId w:val="11"/>
  </w:num>
  <w:num w:numId="18">
    <w:abstractNumId w:val="6"/>
  </w:num>
  <w:num w:numId="19">
    <w:abstractNumId w:val="4"/>
  </w:num>
  <w:num w:numId="20">
    <w:abstractNumId w:val="18"/>
  </w:num>
  <w:num w:numId="21">
    <w:abstractNumId w:val="5"/>
  </w:num>
  <w:num w:numId="22">
    <w:abstractNumId w:val="0"/>
  </w:num>
  <w:num w:numId="23">
    <w:abstractNumId w:val="19"/>
  </w:num>
  <w:num w:numId="24">
    <w:abstractNumId w:val="14"/>
  </w:num>
  <w:num w:numId="25">
    <w:abstractNumId w:val="23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C0"/>
    <w:rsid w:val="0000024F"/>
    <w:rsid w:val="00000CD9"/>
    <w:rsid w:val="00001534"/>
    <w:rsid w:val="00005698"/>
    <w:rsid w:val="000060AB"/>
    <w:rsid w:val="00007537"/>
    <w:rsid w:val="00010625"/>
    <w:rsid w:val="00013D1A"/>
    <w:rsid w:val="000170E7"/>
    <w:rsid w:val="0002025B"/>
    <w:rsid w:val="00025B36"/>
    <w:rsid w:val="00025E66"/>
    <w:rsid w:val="0002673D"/>
    <w:rsid w:val="00026A49"/>
    <w:rsid w:val="000308DD"/>
    <w:rsid w:val="00031FF8"/>
    <w:rsid w:val="000325D8"/>
    <w:rsid w:val="0003324F"/>
    <w:rsid w:val="00033995"/>
    <w:rsid w:val="00033DB4"/>
    <w:rsid w:val="000343C8"/>
    <w:rsid w:val="00034DF3"/>
    <w:rsid w:val="0003606D"/>
    <w:rsid w:val="00036E6D"/>
    <w:rsid w:val="0003730D"/>
    <w:rsid w:val="00040818"/>
    <w:rsid w:val="00041613"/>
    <w:rsid w:val="00042939"/>
    <w:rsid w:val="0004410B"/>
    <w:rsid w:val="00044671"/>
    <w:rsid w:val="000453C0"/>
    <w:rsid w:val="0004588F"/>
    <w:rsid w:val="00053687"/>
    <w:rsid w:val="00054B74"/>
    <w:rsid w:val="00055B0D"/>
    <w:rsid w:val="000573AB"/>
    <w:rsid w:val="00061682"/>
    <w:rsid w:val="00061D81"/>
    <w:rsid w:val="00063323"/>
    <w:rsid w:val="00063BF4"/>
    <w:rsid w:val="00064397"/>
    <w:rsid w:val="00066D72"/>
    <w:rsid w:val="00070E4C"/>
    <w:rsid w:val="00072C06"/>
    <w:rsid w:val="0007485F"/>
    <w:rsid w:val="00075B6F"/>
    <w:rsid w:val="00080C78"/>
    <w:rsid w:val="000812C1"/>
    <w:rsid w:val="00082EA9"/>
    <w:rsid w:val="00084CB6"/>
    <w:rsid w:val="000858FA"/>
    <w:rsid w:val="000867EC"/>
    <w:rsid w:val="00086FB2"/>
    <w:rsid w:val="00091219"/>
    <w:rsid w:val="00097464"/>
    <w:rsid w:val="00097952"/>
    <w:rsid w:val="000A3FE7"/>
    <w:rsid w:val="000A5346"/>
    <w:rsid w:val="000A635D"/>
    <w:rsid w:val="000A7973"/>
    <w:rsid w:val="000B124A"/>
    <w:rsid w:val="000B222D"/>
    <w:rsid w:val="000B53C7"/>
    <w:rsid w:val="000B7284"/>
    <w:rsid w:val="000B7B62"/>
    <w:rsid w:val="000C0999"/>
    <w:rsid w:val="000C320A"/>
    <w:rsid w:val="000C40FD"/>
    <w:rsid w:val="000C41B4"/>
    <w:rsid w:val="000C59E3"/>
    <w:rsid w:val="000C5FFF"/>
    <w:rsid w:val="000C68A4"/>
    <w:rsid w:val="000D2730"/>
    <w:rsid w:val="000D4019"/>
    <w:rsid w:val="000D41D4"/>
    <w:rsid w:val="000D7C88"/>
    <w:rsid w:val="000E0156"/>
    <w:rsid w:val="000E01BC"/>
    <w:rsid w:val="000E0957"/>
    <w:rsid w:val="000E1D25"/>
    <w:rsid w:val="000E230A"/>
    <w:rsid w:val="000E44C8"/>
    <w:rsid w:val="000E5E7B"/>
    <w:rsid w:val="000F314B"/>
    <w:rsid w:val="000F392B"/>
    <w:rsid w:val="000F4866"/>
    <w:rsid w:val="000F7300"/>
    <w:rsid w:val="00105DE1"/>
    <w:rsid w:val="00106330"/>
    <w:rsid w:val="00110267"/>
    <w:rsid w:val="00122403"/>
    <w:rsid w:val="00122F44"/>
    <w:rsid w:val="00123630"/>
    <w:rsid w:val="00124E4C"/>
    <w:rsid w:val="001257D1"/>
    <w:rsid w:val="00132BC4"/>
    <w:rsid w:val="0013452E"/>
    <w:rsid w:val="00134581"/>
    <w:rsid w:val="00135DC2"/>
    <w:rsid w:val="001404C4"/>
    <w:rsid w:val="00147735"/>
    <w:rsid w:val="00147923"/>
    <w:rsid w:val="0015286B"/>
    <w:rsid w:val="0015399D"/>
    <w:rsid w:val="00153AEF"/>
    <w:rsid w:val="00154E8B"/>
    <w:rsid w:val="00162BC1"/>
    <w:rsid w:val="00163735"/>
    <w:rsid w:val="00164934"/>
    <w:rsid w:val="00164F98"/>
    <w:rsid w:val="00165445"/>
    <w:rsid w:val="00165C45"/>
    <w:rsid w:val="00165EE2"/>
    <w:rsid w:val="00166EEE"/>
    <w:rsid w:val="001708E4"/>
    <w:rsid w:val="00170BEB"/>
    <w:rsid w:val="00175C64"/>
    <w:rsid w:val="00181A14"/>
    <w:rsid w:val="00181A41"/>
    <w:rsid w:val="001908B5"/>
    <w:rsid w:val="001A058F"/>
    <w:rsid w:val="001A3E2D"/>
    <w:rsid w:val="001A48D7"/>
    <w:rsid w:val="001A4A97"/>
    <w:rsid w:val="001A4E64"/>
    <w:rsid w:val="001A546E"/>
    <w:rsid w:val="001B3F5D"/>
    <w:rsid w:val="001C010D"/>
    <w:rsid w:val="001C5D5C"/>
    <w:rsid w:val="001C5EE7"/>
    <w:rsid w:val="001C630C"/>
    <w:rsid w:val="001D01B2"/>
    <w:rsid w:val="001D0597"/>
    <w:rsid w:val="001D1062"/>
    <w:rsid w:val="001D27EB"/>
    <w:rsid w:val="001D3E32"/>
    <w:rsid w:val="001D3F3D"/>
    <w:rsid w:val="001D48E1"/>
    <w:rsid w:val="001D4FA4"/>
    <w:rsid w:val="001D6193"/>
    <w:rsid w:val="001D76CA"/>
    <w:rsid w:val="001D7D84"/>
    <w:rsid w:val="001E1A95"/>
    <w:rsid w:val="001E22F8"/>
    <w:rsid w:val="001E3463"/>
    <w:rsid w:val="001E3561"/>
    <w:rsid w:val="001E565D"/>
    <w:rsid w:val="001E64CA"/>
    <w:rsid w:val="001E6B90"/>
    <w:rsid w:val="001F32C6"/>
    <w:rsid w:val="001F3C08"/>
    <w:rsid w:val="001F6315"/>
    <w:rsid w:val="001F7387"/>
    <w:rsid w:val="001F73E0"/>
    <w:rsid w:val="001F77AC"/>
    <w:rsid w:val="00200273"/>
    <w:rsid w:val="00204FB1"/>
    <w:rsid w:val="00212F2B"/>
    <w:rsid w:val="0021430A"/>
    <w:rsid w:val="00221392"/>
    <w:rsid w:val="00226614"/>
    <w:rsid w:val="00232157"/>
    <w:rsid w:val="0023363F"/>
    <w:rsid w:val="00234652"/>
    <w:rsid w:val="0023676C"/>
    <w:rsid w:val="00237EE1"/>
    <w:rsid w:val="00241CD9"/>
    <w:rsid w:val="00242B38"/>
    <w:rsid w:val="00251364"/>
    <w:rsid w:val="00252588"/>
    <w:rsid w:val="002531AD"/>
    <w:rsid w:val="00253AC5"/>
    <w:rsid w:val="002542E2"/>
    <w:rsid w:val="00254532"/>
    <w:rsid w:val="0025505A"/>
    <w:rsid w:val="002551FC"/>
    <w:rsid w:val="002651E5"/>
    <w:rsid w:val="00266939"/>
    <w:rsid w:val="00271FFB"/>
    <w:rsid w:val="00273942"/>
    <w:rsid w:val="00274FB8"/>
    <w:rsid w:val="002803EE"/>
    <w:rsid w:val="00286DC1"/>
    <w:rsid w:val="0028772C"/>
    <w:rsid w:val="00287AF5"/>
    <w:rsid w:val="00292CD3"/>
    <w:rsid w:val="0029383C"/>
    <w:rsid w:val="0029754A"/>
    <w:rsid w:val="002A0CFB"/>
    <w:rsid w:val="002A2C93"/>
    <w:rsid w:val="002A62EE"/>
    <w:rsid w:val="002A6CC9"/>
    <w:rsid w:val="002A7A06"/>
    <w:rsid w:val="002B01B2"/>
    <w:rsid w:val="002B04A2"/>
    <w:rsid w:val="002B0C6A"/>
    <w:rsid w:val="002B1B50"/>
    <w:rsid w:val="002B1FD5"/>
    <w:rsid w:val="002B30D0"/>
    <w:rsid w:val="002B337C"/>
    <w:rsid w:val="002B40B8"/>
    <w:rsid w:val="002B52D3"/>
    <w:rsid w:val="002B54A3"/>
    <w:rsid w:val="002B5917"/>
    <w:rsid w:val="002B5B75"/>
    <w:rsid w:val="002B68DA"/>
    <w:rsid w:val="002C2556"/>
    <w:rsid w:val="002C5E56"/>
    <w:rsid w:val="002C6BB6"/>
    <w:rsid w:val="002C6CD6"/>
    <w:rsid w:val="002C7AB4"/>
    <w:rsid w:val="002D2510"/>
    <w:rsid w:val="002D2B13"/>
    <w:rsid w:val="002D5C48"/>
    <w:rsid w:val="002D72B1"/>
    <w:rsid w:val="002E1B57"/>
    <w:rsid w:val="002E4CC2"/>
    <w:rsid w:val="002E5AC3"/>
    <w:rsid w:val="002E5BEC"/>
    <w:rsid w:val="002E7E10"/>
    <w:rsid w:val="002F279B"/>
    <w:rsid w:val="002F6046"/>
    <w:rsid w:val="003018BE"/>
    <w:rsid w:val="00301D49"/>
    <w:rsid w:val="00302886"/>
    <w:rsid w:val="003029FF"/>
    <w:rsid w:val="00303D54"/>
    <w:rsid w:val="00305A97"/>
    <w:rsid w:val="003112C7"/>
    <w:rsid w:val="0031174A"/>
    <w:rsid w:val="00315ADB"/>
    <w:rsid w:val="00316208"/>
    <w:rsid w:val="003162E2"/>
    <w:rsid w:val="00320114"/>
    <w:rsid w:val="00320FC1"/>
    <w:rsid w:val="003265B7"/>
    <w:rsid w:val="00334963"/>
    <w:rsid w:val="00334A17"/>
    <w:rsid w:val="003369A1"/>
    <w:rsid w:val="003369D5"/>
    <w:rsid w:val="003511D2"/>
    <w:rsid w:val="0035346C"/>
    <w:rsid w:val="003557E9"/>
    <w:rsid w:val="003574D8"/>
    <w:rsid w:val="0036301F"/>
    <w:rsid w:val="00363532"/>
    <w:rsid w:val="00370842"/>
    <w:rsid w:val="00380B1B"/>
    <w:rsid w:val="0039015C"/>
    <w:rsid w:val="00392199"/>
    <w:rsid w:val="00393FC7"/>
    <w:rsid w:val="00395E39"/>
    <w:rsid w:val="00395E43"/>
    <w:rsid w:val="003A4A3D"/>
    <w:rsid w:val="003A4AEA"/>
    <w:rsid w:val="003A56A8"/>
    <w:rsid w:val="003A6993"/>
    <w:rsid w:val="003B004D"/>
    <w:rsid w:val="003B025D"/>
    <w:rsid w:val="003C3017"/>
    <w:rsid w:val="003C5D2D"/>
    <w:rsid w:val="003C7DDF"/>
    <w:rsid w:val="003D19EF"/>
    <w:rsid w:val="003D3646"/>
    <w:rsid w:val="003D75DE"/>
    <w:rsid w:val="003D7663"/>
    <w:rsid w:val="003D7DA6"/>
    <w:rsid w:val="003E00B5"/>
    <w:rsid w:val="003E1447"/>
    <w:rsid w:val="003E3374"/>
    <w:rsid w:val="003E382C"/>
    <w:rsid w:val="003E5E93"/>
    <w:rsid w:val="003E65C6"/>
    <w:rsid w:val="003E72FD"/>
    <w:rsid w:val="003F3A7C"/>
    <w:rsid w:val="003F4B5B"/>
    <w:rsid w:val="003F5AD3"/>
    <w:rsid w:val="003F60CC"/>
    <w:rsid w:val="00400236"/>
    <w:rsid w:val="00401FFD"/>
    <w:rsid w:val="0040383F"/>
    <w:rsid w:val="004070C8"/>
    <w:rsid w:val="00413B9D"/>
    <w:rsid w:val="004157CC"/>
    <w:rsid w:val="004203BC"/>
    <w:rsid w:val="00420A75"/>
    <w:rsid w:val="00424F23"/>
    <w:rsid w:val="004271A7"/>
    <w:rsid w:val="00430811"/>
    <w:rsid w:val="00432896"/>
    <w:rsid w:val="00435679"/>
    <w:rsid w:val="00435708"/>
    <w:rsid w:val="00442ECB"/>
    <w:rsid w:val="004439A7"/>
    <w:rsid w:val="00446775"/>
    <w:rsid w:val="00446AC8"/>
    <w:rsid w:val="004475F0"/>
    <w:rsid w:val="004504C8"/>
    <w:rsid w:val="004538E7"/>
    <w:rsid w:val="00454C7B"/>
    <w:rsid w:val="00456761"/>
    <w:rsid w:val="00457032"/>
    <w:rsid w:val="00461504"/>
    <w:rsid w:val="00463FAD"/>
    <w:rsid w:val="0047070B"/>
    <w:rsid w:val="00472A5B"/>
    <w:rsid w:val="00472B75"/>
    <w:rsid w:val="00473D57"/>
    <w:rsid w:val="00473EA4"/>
    <w:rsid w:val="00475892"/>
    <w:rsid w:val="0047734F"/>
    <w:rsid w:val="004806EA"/>
    <w:rsid w:val="00480FAA"/>
    <w:rsid w:val="00483F67"/>
    <w:rsid w:val="00484DFC"/>
    <w:rsid w:val="0048665E"/>
    <w:rsid w:val="004866D2"/>
    <w:rsid w:val="00487327"/>
    <w:rsid w:val="00491A2B"/>
    <w:rsid w:val="004942C5"/>
    <w:rsid w:val="004A03A3"/>
    <w:rsid w:val="004A2742"/>
    <w:rsid w:val="004A31A8"/>
    <w:rsid w:val="004A3412"/>
    <w:rsid w:val="004A5F17"/>
    <w:rsid w:val="004A7DB3"/>
    <w:rsid w:val="004A7FB1"/>
    <w:rsid w:val="004B1BED"/>
    <w:rsid w:val="004C026C"/>
    <w:rsid w:val="004C0B96"/>
    <w:rsid w:val="004C3D78"/>
    <w:rsid w:val="004D089E"/>
    <w:rsid w:val="004D15FB"/>
    <w:rsid w:val="004D662A"/>
    <w:rsid w:val="004E01E4"/>
    <w:rsid w:val="004E3174"/>
    <w:rsid w:val="004E45D9"/>
    <w:rsid w:val="004E5282"/>
    <w:rsid w:val="004E583E"/>
    <w:rsid w:val="004E65BB"/>
    <w:rsid w:val="004F1887"/>
    <w:rsid w:val="004F2EA2"/>
    <w:rsid w:val="004F4BB6"/>
    <w:rsid w:val="004F70B8"/>
    <w:rsid w:val="004F7F4D"/>
    <w:rsid w:val="00502571"/>
    <w:rsid w:val="00506135"/>
    <w:rsid w:val="0051278E"/>
    <w:rsid w:val="00517331"/>
    <w:rsid w:val="00520FCC"/>
    <w:rsid w:val="00522DA8"/>
    <w:rsid w:val="00523061"/>
    <w:rsid w:val="0052341C"/>
    <w:rsid w:val="0052399E"/>
    <w:rsid w:val="005308A4"/>
    <w:rsid w:val="00531C4B"/>
    <w:rsid w:val="00532855"/>
    <w:rsid w:val="00532FE3"/>
    <w:rsid w:val="00533D56"/>
    <w:rsid w:val="00534BD7"/>
    <w:rsid w:val="00535070"/>
    <w:rsid w:val="00536C02"/>
    <w:rsid w:val="0054337A"/>
    <w:rsid w:val="005434CD"/>
    <w:rsid w:val="00543F6F"/>
    <w:rsid w:val="00546D1D"/>
    <w:rsid w:val="005471F5"/>
    <w:rsid w:val="005475E7"/>
    <w:rsid w:val="005510CD"/>
    <w:rsid w:val="00552B4F"/>
    <w:rsid w:val="0055404E"/>
    <w:rsid w:val="005573D9"/>
    <w:rsid w:val="005618CF"/>
    <w:rsid w:val="00562AEF"/>
    <w:rsid w:val="00566E23"/>
    <w:rsid w:val="00567B09"/>
    <w:rsid w:val="005718ED"/>
    <w:rsid w:val="00571D47"/>
    <w:rsid w:val="00571F37"/>
    <w:rsid w:val="0057332C"/>
    <w:rsid w:val="00576447"/>
    <w:rsid w:val="00576541"/>
    <w:rsid w:val="005769F1"/>
    <w:rsid w:val="005772F1"/>
    <w:rsid w:val="005774D7"/>
    <w:rsid w:val="00580700"/>
    <w:rsid w:val="00581298"/>
    <w:rsid w:val="00582527"/>
    <w:rsid w:val="00583B8D"/>
    <w:rsid w:val="00586474"/>
    <w:rsid w:val="005927A8"/>
    <w:rsid w:val="00593EB4"/>
    <w:rsid w:val="005A2487"/>
    <w:rsid w:val="005A2792"/>
    <w:rsid w:val="005A2FA0"/>
    <w:rsid w:val="005A326D"/>
    <w:rsid w:val="005A5687"/>
    <w:rsid w:val="005A5AFC"/>
    <w:rsid w:val="005A5FB6"/>
    <w:rsid w:val="005B5513"/>
    <w:rsid w:val="005B604B"/>
    <w:rsid w:val="005B6FC7"/>
    <w:rsid w:val="005C0273"/>
    <w:rsid w:val="005C1830"/>
    <w:rsid w:val="005C291A"/>
    <w:rsid w:val="005C438E"/>
    <w:rsid w:val="005C4618"/>
    <w:rsid w:val="005C5FF7"/>
    <w:rsid w:val="005D0F22"/>
    <w:rsid w:val="005D6A09"/>
    <w:rsid w:val="005D6E14"/>
    <w:rsid w:val="005D7BCF"/>
    <w:rsid w:val="005E3B72"/>
    <w:rsid w:val="005E5102"/>
    <w:rsid w:val="005E57C1"/>
    <w:rsid w:val="005E5B26"/>
    <w:rsid w:val="005E5C8C"/>
    <w:rsid w:val="005E608A"/>
    <w:rsid w:val="005F0B0F"/>
    <w:rsid w:val="005F108C"/>
    <w:rsid w:val="005F6AF0"/>
    <w:rsid w:val="005F75C7"/>
    <w:rsid w:val="0060041F"/>
    <w:rsid w:val="0060134D"/>
    <w:rsid w:val="00601F68"/>
    <w:rsid w:val="006031E7"/>
    <w:rsid w:val="00603327"/>
    <w:rsid w:val="006050E7"/>
    <w:rsid w:val="00607033"/>
    <w:rsid w:val="00610B21"/>
    <w:rsid w:val="00610B9E"/>
    <w:rsid w:val="006143A8"/>
    <w:rsid w:val="00624093"/>
    <w:rsid w:val="00625499"/>
    <w:rsid w:val="00626214"/>
    <w:rsid w:val="00626F3E"/>
    <w:rsid w:val="00633053"/>
    <w:rsid w:val="006339DC"/>
    <w:rsid w:val="00634305"/>
    <w:rsid w:val="006368DB"/>
    <w:rsid w:val="006433A9"/>
    <w:rsid w:val="006436BA"/>
    <w:rsid w:val="00654A24"/>
    <w:rsid w:val="006601F4"/>
    <w:rsid w:val="006612D0"/>
    <w:rsid w:val="00663907"/>
    <w:rsid w:val="00672683"/>
    <w:rsid w:val="00673E35"/>
    <w:rsid w:val="006776C5"/>
    <w:rsid w:val="0068385A"/>
    <w:rsid w:val="0068474E"/>
    <w:rsid w:val="0069293E"/>
    <w:rsid w:val="00693F3C"/>
    <w:rsid w:val="00695037"/>
    <w:rsid w:val="0069599A"/>
    <w:rsid w:val="00697945"/>
    <w:rsid w:val="006A0A56"/>
    <w:rsid w:val="006A20E3"/>
    <w:rsid w:val="006B0A12"/>
    <w:rsid w:val="006B1CF7"/>
    <w:rsid w:val="006B28C7"/>
    <w:rsid w:val="006B3A11"/>
    <w:rsid w:val="006B43E7"/>
    <w:rsid w:val="006B4407"/>
    <w:rsid w:val="006B7E78"/>
    <w:rsid w:val="006C043C"/>
    <w:rsid w:val="006C2062"/>
    <w:rsid w:val="006C2836"/>
    <w:rsid w:val="006C4024"/>
    <w:rsid w:val="006C45AB"/>
    <w:rsid w:val="006D0A8D"/>
    <w:rsid w:val="006D1675"/>
    <w:rsid w:val="006D7130"/>
    <w:rsid w:val="006D737B"/>
    <w:rsid w:val="006E1AC7"/>
    <w:rsid w:val="006E363F"/>
    <w:rsid w:val="006E41A6"/>
    <w:rsid w:val="006E66ED"/>
    <w:rsid w:val="006F026D"/>
    <w:rsid w:val="006F0AB3"/>
    <w:rsid w:val="006F1284"/>
    <w:rsid w:val="006F384A"/>
    <w:rsid w:val="006F52F9"/>
    <w:rsid w:val="006F53B2"/>
    <w:rsid w:val="00702069"/>
    <w:rsid w:val="00703973"/>
    <w:rsid w:val="00703A1D"/>
    <w:rsid w:val="00704077"/>
    <w:rsid w:val="00706D67"/>
    <w:rsid w:val="00707170"/>
    <w:rsid w:val="00707822"/>
    <w:rsid w:val="00710133"/>
    <w:rsid w:val="0071152F"/>
    <w:rsid w:val="00712B44"/>
    <w:rsid w:val="00712CC6"/>
    <w:rsid w:val="007130AA"/>
    <w:rsid w:val="00714D8C"/>
    <w:rsid w:val="007162F8"/>
    <w:rsid w:val="00716EC5"/>
    <w:rsid w:val="0072123C"/>
    <w:rsid w:val="00726265"/>
    <w:rsid w:val="00726B77"/>
    <w:rsid w:val="00730EAC"/>
    <w:rsid w:val="007336CA"/>
    <w:rsid w:val="00741247"/>
    <w:rsid w:val="0074205B"/>
    <w:rsid w:val="00743176"/>
    <w:rsid w:val="00746512"/>
    <w:rsid w:val="00754064"/>
    <w:rsid w:val="00757BD1"/>
    <w:rsid w:val="00760209"/>
    <w:rsid w:val="00760892"/>
    <w:rsid w:val="007628A3"/>
    <w:rsid w:val="007641D8"/>
    <w:rsid w:val="0076508F"/>
    <w:rsid w:val="007671F3"/>
    <w:rsid w:val="007676D1"/>
    <w:rsid w:val="007709C5"/>
    <w:rsid w:val="0077165C"/>
    <w:rsid w:val="00772CAB"/>
    <w:rsid w:val="00773F93"/>
    <w:rsid w:val="00775613"/>
    <w:rsid w:val="007763FC"/>
    <w:rsid w:val="0078288B"/>
    <w:rsid w:val="00782B1D"/>
    <w:rsid w:val="00784C19"/>
    <w:rsid w:val="00790AC4"/>
    <w:rsid w:val="00790DEC"/>
    <w:rsid w:val="007A0BC6"/>
    <w:rsid w:val="007A2BED"/>
    <w:rsid w:val="007A374C"/>
    <w:rsid w:val="007A6503"/>
    <w:rsid w:val="007A669E"/>
    <w:rsid w:val="007A7D8A"/>
    <w:rsid w:val="007B0741"/>
    <w:rsid w:val="007B09C3"/>
    <w:rsid w:val="007B1238"/>
    <w:rsid w:val="007B35A2"/>
    <w:rsid w:val="007B45F2"/>
    <w:rsid w:val="007B5BE1"/>
    <w:rsid w:val="007B782B"/>
    <w:rsid w:val="007C08E9"/>
    <w:rsid w:val="007C1E3B"/>
    <w:rsid w:val="007C5433"/>
    <w:rsid w:val="007C6E2E"/>
    <w:rsid w:val="007C7CC3"/>
    <w:rsid w:val="007D1C99"/>
    <w:rsid w:val="007D32CA"/>
    <w:rsid w:val="007E1B5E"/>
    <w:rsid w:val="007E3078"/>
    <w:rsid w:val="007E3535"/>
    <w:rsid w:val="007E444F"/>
    <w:rsid w:val="007F3BDC"/>
    <w:rsid w:val="007F3FA8"/>
    <w:rsid w:val="007F541E"/>
    <w:rsid w:val="007F5C38"/>
    <w:rsid w:val="007F6AF5"/>
    <w:rsid w:val="007F6D27"/>
    <w:rsid w:val="0080744E"/>
    <w:rsid w:val="00814F38"/>
    <w:rsid w:val="008239B5"/>
    <w:rsid w:val="008247D3"/>
    <w:rsid w:val="008267B0"/>
    <w:rsid w:val="00827736"/>
    <w:rsid w:val="00830636"/>
    <w:rsid w:val="008309CF"/>
    <w:rsid w:val="00834AFB"/>
    <w:rsid w:val="00835395"/>
    <w:rsid w:val="00837C84"/>
    <w:rsid w:val="008410EA"/>
    <w:rsid w:val="008441FB"/>
    <w:rsid w:val="0084446F"/>
    <w:rsid w:val="00850690"/>
    <w:rsid w:val="00850FE6"/>
    <w:rsid w:val="00851B10"/>
    <w:rsid w:val="00853F1B"/>
    <w:rsid w:val="0085490E"/>
    <w:rsid w:val="008613E4"/>
    <w:rsid w:val="0086265A"/>
    <w:rsid w:val="0086309D"/>
    <w:rsid w:val="00864F1F"/>
    <w:rsid w:val="0086619E"/>
    <w:rsid w:val="0086723B"/>
    <w:rsid w:val="008718C4"/>
    <w:rsid w:val="00871E93"/>
    <w:rsid w:val="00872779"/>
    <w:rsid w:val="00874294"/>
    <w:rsid w:val="00880041"/>
    <w:rsid w:val="00883B12"/>
    <w:rsid w:val="00885B18"/>
    <w:rsid w:val="008867E5"/>
    <w:rsid w:val="0088691E"/>
    <w:rsid w:val="00886B48"/>
    <w:rsid w:val="0089416C"/>
    <w:rsid w:val="00894AB4"/>
    <w:rsid w:val="008974EC"/>
    <w:rsid w:val="008A0B81"/>
    <w:rsid w:val="008A19CF"/>
    <w:rsid w:val="008B0D8B"/>
    <w:rsid w:val="008B1CE7"/>
    <w:rsid w:val="008B48D3"/>
    <w:rsid w:val="008B5F0A"/>
    <w:rsid w:val="008B7C86"/>
    <w:rsid w:val="008B7DEF"/>
    <w:rsid w:val="008C5F96"/>
    <w:rsid w:val="008D219D"/>
    <w:rsid w:val="008D3E57"/>
    <w:rsid w:val="008E17AD"/>
    <w:rsid w:val="008E1BE9"/>
    <w:rsid w:val="008E2BA0"/>
    <w:rsid w:val="008E35A0"/>
    <w:rsid w:val="008E6D4A"/>
    <w:rsid w:val="008E7F71"/>
    <w:rsid w:val="008F0209"/>
    <w:rsid w:val="008F0FC4"/>
    <w:rsid w:val="008F2DD7"/>
    <w:rsid w:val="008F74F2"/>
    <w:rsid w:val="008F7677"/>
    <w:rsid w:val="008F7B5B"/>
    <w:rsid w:val="00912158"/>
    <w:rsid w:val="009130D2"/>
    <w:rsid w:val="00914CD1"/>
    <w:rsid w:val="009172DE"/>
    <w:rsid w:val="009208DD"/>
    <w:rsid w:val="0092128A"/>
    <w:rsid w:val="00921C3A"/>
    <w:rsid w:val="0092348D"/>
    <w:rsid w:val="00925A5A"/>
    <w:rsid w:val="00925C6E"/>
    <w:rsid w:val="00936C07"/>
    <w:rsid w:val="00937EF5"/>
    <w:rsid w:val="00941611"/>
    <w:rsid w:val="00943CC4"/>
    <w:rsid w:val="009441E0"/>
    <w:rsid w:val="00945580"/>
    <w:rsid w:val="0094590C"/>
    <w:rsid w:val="009460E2"/>
    <w:rsid w:val="0094637C"/>
    <w:rsid w:val="00947599"/>
    <w:rsid w:val="009532E0"/>
    <w:rsid w:val="00954847"/>
    <w:rsid w:val="009548C7"/>
    <w:rsid w:val="00955186"/>
    <w:rsid w:val="0095537F"/>
    <w:rsid w:val="00955EAD"/>
    <w:rsid w:val="00956798"/>
    <w:rsid w:val="00956B4C"/>
    <w:rsid w:val="00960AAF"/>
    <w:rsid w:val="009616D6"/>
    <w:rsid w:val="00970BC0"/>
    <w:rsid w:val="00980A9D"/>
    <w:rsid w:val="00984B37"/>
    <w:rsid w:val="00985212"/>
    <w:rsid w:val="009874FA"/>
    <w:rsid w:val="009910BC"/>
    <w:rsid w:val="00993ECE"/>
    <w:rsid w:val="00994D98"/>
    <w:rsid w:val="00996D04"/>
    <w:rsid w:val="009A0E75"/>
    <w:rsid w:val="009A1136"/>
    <w:rsid w:val="009A1E7E"/>
    <w:rsid w:val="009A35B7"/>
    <w:rsid w:val="009A38DB"/>
    <w:rsid w:val="009A49FC"/>
    <w:rsid w:val="009A4EEE"/>
    <w:rsid w:val="009A6571"/>
    <w:rsid w:val="009A687B"/>
    <w:rsid w:val="009B0DCD"/>
    <w:rsid w:val="009B54BF"/>
    <w:rsid w:val="009B77CF"/>
    <w:rsid w:val="009C069D"/>
    <w:rsid w:val="009C4E7C"/>
    <w:rsid w:val="009C6839"/>
    <w:rsid w:val="009C729E"/>
    <w:rsid w:val="009D19EA"/>
    <w:rsid w:val="009D4348"/>
    <w:rsid w:val="009D7733"/>
    <w:rsid w:val="009D77C9"/>
    <w:rsid w:val="009E0017"/>
    <w:rsid w:val="009E031F"/>
    <w:rsid w:val="009E1E9B"/>
    <w:rsid w:val="009E39EC"/>
    <w:rsid w:val="009E45E8"/>
    <w:rsid w:val="009E6581"/>
    <w:rsid w:val="009E755A"/>
    <w:rsid w:val="009E75C6"/>
    <w:rsid w:val="009F7E54"/>
    <w:rsid w:val="00A01E1F"/>
    <w:rsid w:val="00A023B0"/>
    <w:rsid w:val="00A02D75"/>
    <w:rsid w:val="00A05AB7"/>
    <w:rsid w:val="00A06ACC"/>
    <w:rsid w:val="00A071DA"/>
    <w:rsid w:val="00A10332"/>
    <w:rsid w:val="00A1052B"/>
    <w:rsid w:val="00A10613"/>
    <w:rsid w:val="00A1168E"/>
    <w:rsid w:val="00A127DD"/>
    <w:rsid w:val="00A2194A"/>
    <w:rsid w:val="00A21C72"/>
    <w:rsid w:val="00A23587"/>
    <w:rsid w:val="00A23D7F"/>
    <w:rsid w:val="00A272B0"/>
    <w:rsid w:val="00A27BDE"/>
    <w:rsid w:val="00A311D7"/>
    <w:rsid w:val="00A33506"/>
    <w:rsid w:val="00A41014"/>
    <w:rsid w:val="00A42115"/>
    <w:rsid w:val="00A42394"/>
    <w:rsid w:val="00A46044"/>
    <w:rsid w:val="00A47421"/>
    <w:rsid w:val="00A527DA"/>
    <w:rsid w:val="00A531C7"/>
    <w:rsid w:val="00A602DE"/>
    <w:rsid w:val="00A60A1B"/>
    <w:rsid w:val="00A61C77"/>
    <w:rsid w:val="00A62F59"/>
    <w:rsid w:val="00A73983"/>
    <w:rsid w:val="00A744A0"/>
    <w:rsid w:val="00A745B1"/>
    <w:rsid w:val="00A75CBF"/>
    <w:rsid w:val="00A75FD7"/>
    <w:rsid w:val="00A76990"/>
    <w:rsid w:val="00A77874"/>
    <w:rsid w:val="00A81B70"/>
    <w:rsid w:val="00A81F9C"/>
    <w:rsid w:val="00A83580"/>
    <w:rsid w:val="00A83777"/>
    <w:rsid w:val="00A84C0C"/>
    <w:rsid w:val="00A86BD8"/>
    <w:rsid w:val="00A87956"/>
    <w:rsid w:val="00A90B5A"/>
    <w:rsid w:val="00A927E3"/>
    <w:rsid w:val="00A94176"/>
    <w:rsid w:val="00A94B97"/>
    <w:rsid w:val="00A94D17"/>
    <w:rsid w:val="00A9629F"/>
    <w:rsid w:val="00A97021"/>
    <w:rsid w:val="00A97567"/>
    <w:rsid w:val="00AA0BA2"/>
    <w:rsid w:val="00AA3064"/>
    <w:rsid w:val="00AA45E6"/>
    <w:rsid w:val="00AA545D"/>
    <w:rsid w:val="00AA583B"/>
    <w:rsid w:val="00AA60E6"/>
    <w:rsid w:val="00AA683A"/>
    <w:rsid w:val="00AB0ACB"/>
    <w:rsid w:val="00AB2F5D"/>
    <w:rsid w:val="00AB5116"/>
    <w:rsid w:val="00AB7156"/>
    <w:rsid w:val="00AD117D"/>
    <w:rsid w:val="00AD1C17"/>
    <w:rsid w:val="00AD39E2"/>
    <w:rsid w:val="00AD44DB"/>
    <w:rsid w:val="00AD50B9"/>
    <w:rsid w:val="00AD6D5C"/>
    <w:rsid w:val="00AD704D"/>
    <w:rsid w:val="00AE037C"/>
    <w:rsid w:val="00AE2CD0"/>
    <w:rsid w:val="00AF6F7F"/>
    <w:rsid w:val="00AF7976"/>
    <w:rsid w:val="00B02230"/>
    <w:rsid w:val="00B13E16"/>
    <w:rsid w:val="00B15F1A"/>
    <w:rsid w:val="00B15FC9"/>
    <w:rsid w:val="00B16DF0"/>
    <w:rsid w:val="00B207E3"/>
    <w:rsid w:val="00B20FF9"/>
    <w:rsid w:val="00B23C82"/>
    <w:rsid w:val="00B23E42"/>
    <w:rsid w:val="00B241CC"/>
    <w:rsid w:val="00B249F6"/>
    <w:rsid w:val="00B316F5"/>
    <w:rsid w:val="00B31AE0"/>
    <w:rsid w:val="00B35453"/>
    <w:rsid w:val="00B42B60"/>
    <w:rsid w:val="00B44098"/>
    <w:rsid w:val="00B465A3"/>
    <w:rsid w:val="00B502A3"/>
    <w:rsid w:val="00B5089E"/>
    <w:rsid w:val="00B5171E"/>
    <w:rsid w:val="00B53EDE"/>
    <w:rsid w:val="00B5402A"/>
    <w:rsid w:val="00B57B15"/>
    <w:rsid w:val="00B60173"/>
    <w:rsid w:val="00B607FF"/>
    <w:rsid w:val="00B6250B"/>
    <w:rsid w:val="00B64FA2"/>
    <w:rsid w:val="00B65DE1"/>
    <w:rsid w:val="00B66457"/>
    <w:rsid w:val="00B726B6"/>
    <w:rsid w:val="00B72D85"/>
    <w:rsid w:val="00B7397C"/>
    <w:rsid w:val="00B802BC"/>
    <w:rsid w:val="00B833FF"/>
    <w:rsid w:val="00B83D7E"/>
    <w:rsid w:val="00B85CDF"/>
    <w:rsid w:val="00B872A0"/>
    <w:rsid w:val="00B87EAE"/>
    <w:rsid w:val="00B92814"/>
    <w:rsid w:val="00B93F25"/>
    <w:rsid w:val="00B9421F"/>
    <w:rsid w:val="00B97333"/>
    <w:rsid w:val="00BA0152"/>
    <w:rsid w:val="00BA161F"/>
    <w:rsid w:val="00BA1A7C"/>
    <w:rsid w:val="00BA2409"/>
    <w:rsid w:val="00BA28D7"/>
    <w:rsid w:val="00BA5347"/>
    <w:rsid w:val="00BA5D69"/>
    <w:rsid w:val="00BA73EE"/>
    <w:rsid w:val="00BB46AD"/>
    <w:rsid w:val="00BB50B2"/>
    <w:rsid w:val="00BB5E08"/>
    <w:rsid w:val="00BB74B5"/>
    <w:rsid w:val="00BB7BE4"/>
    <w:rsid w:val="00BC1C49"/>
    <w:rsid w:val="00BC3EAD"/>
    <w:rsid w:val="00BC45D2"/>
    <w:rsid w:val="00BC480E"/>
    <w:rsid w:val="00BC6B64"/>
    <w:rsid w:val="00BC7413"/>
    <w:rsid w:val="00BD3327"/>
    <w:rsid w:val="00BD3804"/>
    <w:rsid w:val="00BD51FC"/>
    <w:rsid w:val="00BD7178"/>
    <w:rsid w:val="00BE0502"/>
    <w:rsid w:val="00BE354C"/>
    <w:rsid w:val="00BE3CD8"/>
    <w:rsid w:val="00BE40DF"/>
    <w:rsid w:val="00BE7689"/>
    <w:rsid w:val="00BF2A7F"/>
    <w:rsid w:val="00BF3C7E"/>
    <w:rsid w:val="00BF6199"/>
    <w:rsid w:val="00BF61C8"/>
    <w:rsid w:val="00BF76B2"/>
    <w:rsid w:val="00C00156"/>
    <w:rsid w:val="00C00B18"/>
    <w:rsid w:val="00C01009"/>
    <w:rsid w:val="00C044BC"/>
    <w:rsid w:val="00C05695"/>
    <w:rsid w:val="00C05EB0"/>
    <w:rsid w:val="00C11AA6"/>
    <w:rsid w:val="00C139B5"/>
    <w:rsid w:val="00C173EF"/>
    <w:rsid w:val="00C178E0"/>
    <w:rsid w:val="00C20DE2"/>
    <w:rsid w:val="00C252A6"/>
    <w:rsid w:val="00C25D14"/>
    <w:rsid w:val="00C27729"/>
    <w:rsid w:val="00C27C98"/>
    <w:rsid w:val="00C31210"/>
    <w:rsid w:val="00C31FE6"/>
    <w:rsid w:val="00C3284D"/>
    <w:rsid w:val="00C32F59"/>
    <w:rsid w:val="00C33026"/>
    <w:rsid w:val="00C3352E"/>
    <w:rsid w:val="00C365CF"/>
    <w:rsid w:val="00C37269"/>
    <w:rsid w:val="00C379FF"/>
    <w:rsid w:val="00C4019B"/>
    <w:rsid w:val="00C41EA9"/>
    <w:rsid w:val="00C43FE3"/>
    <w:rsid w:val="00C44441"/>
    <w:rsid w:val="00C5020E"/>
    <w:rsid w:val="00C503E4"/>
    <w:rsid w:val="00C51EFA"/>
    <w:rsid w:val="00C53148"/>
    <w:rsid w:val="00C53F61"/>
    <w:rsid w:val="00C57689"/>
    <w:rsid w:val="00C630CF"/>
    <w:rsid w:val="00C63FBE"/>
    <w:rsid w:val="00C64BC0"/>
    <w:rsid w:val="00C709EC"/>
    <w:rsid w:val="00C71ABC"/>
    <w:rsid w:val="00C725F3"/>
    <w:rsid w:val="00C75795"/>
    <w:rsid w:val="00C75E38"/>
    <w:rsid w:val="00C76624"/>
    <w:rsid w:val="00C811E2"/>
    <w:rsid w:val="00C81894"/>
    <w:rsid w:val="00C842EE"/>
    <w:rsid w:val="00C869E5"/>
    <w:rsid w:val="00C9168E"/>
    <w:rsid w:val="00C9210E"/>
    <w:rsid w:val="00C93298"/>
    <w:rsid w:val="00C9369C"/>
    <w:rsid w:val="00C95CF3"/>
    <w:rsid w:val="00C969C1"/>
    <w:rsid w:val="00C97626"/>
    <w:rsid w:val="00CA0325"/>
    <w:rsid w:val="00CA0725"/>
    <w:rsid w:val="00CA0730"/>
    <w:rsid w:val="00CA460B"/>
    <w:rsid w:val="00CA4F95"/>
    <w:rsid w:val="00CA622A"/>
    <w:rsid w:val="00CB077E"/>
    <w:rsid w:val="00CB098E"/>
    <w:rsid w:val="00CB1B48"/>
    <w:rsid w:val="00CB36EE"/>
    <w:rsid w:val="00CB5F03"/>
    <w:rsid w:val="00CB5FE8"/>
    <w:rsid w:val="00CC0C97"/>
    <w:rsid w:val="00CC19C9"/>
    <w:rsid w:val="00CC7501"/>
    <w:rsid w:val="00CD0B41"/>
    <w:rsid w:val="00CD0EF1"/>
    <w:rsid w:val="00CD23B9"/>
    <w:rsid w:val="00CD433A"/>
    <w:rsid w:val="00CD437C"/>
    <w:rsid w:val="00CD768B"/>
    <w:rsid w:val="00CE28A3"/>
    <w:rsid w:val="00CE4374"/>
    <w:rsid w:val="00CE6944"/>
    <w:rsid w:val="00CE6E8D"/>
    <w:rsid w:val="00CF00B5"/>
    <w:rsid w:val="00CF0E73"/>
    <w:rsid w:val="00D03BF0"/>
    <w:rsid w:val="00D0591D"/>
    <w:rsid w:val="00D07DBC"/>
    <w:rsid w:val="00D12722"/>
    <w:rsid w:val="00D14E6C"/>
    <w:rsid w:val="00D154D5"/>
    <w:rsid w:val="00D16F87"/>
    <w:rsid w:val="00D170F5"/>
    <w:rsid w:val="00D21789"/>
    <w:rsid w:val="00D23BFF"/>
    <w:rsid w:val="00D302BC"/>
    <w:rsid w:val="00D329DA"/>
    <w:rsid w:val="00D3583B"/>
    <w:rsid w:val="00D4127F"/>
    <w:rsid w:val="00D41C34"/>
    <w:rsid w:val="00D4522F"/>
    <w:rsid w:val="00D504AE"/>
    <w:rsid w:val="00D5075C"/>
    <w:rsid w:val="00D54852"/>
    <w:rsid w:val="00D559EF"/>
    <w:rsid w:val="00D613FF"/>
    <w:rsid w:val="00D620AB"/>
    <w:rsid w:val="00D65801"/>
    <w:rsid w:val="00D66638"/>
    <w:rsid w:val="00D6748A"/>
    <w:rsid w:val="00D70481"/>
    <w:rsid w:val="00D7397B"/>
    <w:rsid w:val="00D74C9B"/>
    <w:rsid w:val="00D7688B"/>
    <w:rsid w:val="00D76E84"/>
    <w:rsid w:val="00D8106A"/>
    <w:rsid w:val="00D81759"/>
    <w:rsid w:val="00D8205B"/>
    <w:rsid w:val="00D83301"/>
    <w:rsid w:val="00D84A2F"/>
    <w:rsid w:val="00D87139"/>
    <w:rsid w:val="00D913F5"/>
    <w:rsid w:val="00D9230D"/>
    <w:rsid w:val="00D92572"/>
    <w:rsid w:val="00D9366E"/>
    <w:rsid w:val="00D94631"/>
    <w:rsid w:val="00D94CFE"/>
    <w:rsid w:val="00D95F06"/>
    <w:rsid w:val="00D978C8"/>
    <w:rsid w:val="00DA0005"/>
    <w:rsid w:val="00DA25E8"/>
    <w:rsid w:val="00DA3C8B"/>
    <w:rsid w:val="00DB0238"/>
    <w:rsid w:val="00DB1E67"/>
    <w:rsid w:val="00DB3A28"/>
    <w:rsid w:val="00DB420C"/>
    <w:rsid w:val="00DB5801"/>
    <w:rsid w:val="00DC15F6"/>
    <w:rsid w:val="00DC37B3"/>
    <w:rsid w:val="00DC5E1E"/>
    <w:rsid w:val="00DC787B"/>
    <w:rsid w:val="00DD01EB"/>
    <w:rsid w:val="00DD1952"/>
    <w:rsid w:val="00DD214F"/>
    <w:rsid w:val="00DD2951"/>
    <w:rsid w:val="00DE2101"/>
    <w:rsid w:val="00DE2A98"/>
    <w:rsid w:val="00DE307A"/>
    <w:rsid w:val="00DE64CC"/>
    <w:rsid w:val="00DE6694"/>
    <w:rsid w:val="00DF0F32"/>
    <w:rsid w:val="00DF39DF"/>
    <w:rsid w:val="00DF41FC"/>
    <w:rsid w:val="00DF4471"/>
    <w:rsid w:val="00DF583B"/>
    <w:rsid w:val="00DF6ADC"/>
    <w:rsid w:val="00E002C6"/>
    <w:rsid w:val="00E00EA0"/>
    <w:rsid w:val="00E01602"/>
    <w:rsid w:val="00E01ABB"/>
    <w:rsid w:val="00E02EE0"/>
    <w:rsid w:val="00E03580"/>
    <w:rsid w:val="00E04572"/>
    <w:rsid w:val="00E04600"/>
    <w:rsid w:val="00E07C44"/>
    <w:rsid w:val="00E12863"/>
    <w:rsid w:val="00E12D09"/>
    <w:rsid w:val="00E13B0A"/>
    <w:rsid w:val="00E23B8D"/>
    <w:rsid w:val="00E24D4A"/>
    <w:rsid w:val="00E27DD2"/>
    <w:rsid w:val="00E40BC4"/>
    <w:rsid w:val="00E44644"/>
    <w:rsid w:val="00E45E34"/>
    <w:rsid w:val="00E519A2"/>
    <w:rsid w:val="00E51AD1"/>
    <w:rsid w:val="00E52AE5"/>
    <w:rsid w:val="00E54278"/>
    <w:rsid w:val="00E60266"/>
    <w:rsid w:val="00E61BF1"/>
    <w:rsid w:val="00E62471"/>
    <w:rsid w:val="00E6283E"/>
    <w:rsid w:val="00E64F51"/>
    <w:rsid w:val="00E67C58"/>
    <w:rsid w:val="00E71968"/>
    <w:rsid w:val="00E72061"/>
    <w:rsid w:val="00E74D90"/>
    <w:rsid w:val="00E74FF7"/>
    <w:rsid w:val="00E76AB8"/>
    <w:rsid w:val="00E83881"/>
    <w:rsid w:val="00E83D59"/>
    <w:rsid w:val="00E879E7"/>
    <w:rsid w:val="00E87E3E"/>
    <w:rsid w:val="00E9162F"/>
    <w:rsid w:val="00E9799E"/>
    <w:rsid w:val="00EA12FF"/>
    <w:rsid w:val="00EA7C07"/>
    <w:rsid w:val="00EA7C6D"/>
    <w:rsid w:val="00EB2C6B"/>
    <w:rsid w:val="00EB525A"/>
    <w:rsid w:val="00EB6E91"/>
    <w:rsid w:val="00EB7103"/>
    <w:rsid w:val="00EC0C16"/>
    <w:rsid w:val="00EC1D87"/>
    <w:rsid w:val="00EC5653"/>
    <w:rsid w:val="00ED2059"/>
    <w:rsid w:val="00ED2AF3"/>
    <w:rsid w:val="00ED53B2"/>
    <w:rsid w:val="00ED76BC"/>
    <w:rsid w:val="00EE3C02"/>
    <w:rsid w:val="00EE6176"/>
    <w:rsid w:val="00EF0C66"/>
    <w:rsid w:val="00EF1150"/>
    <w:rsid w:val="00EF1893"/>
    <w:rsid w:val="00EF1F66"/>
    <w:rsid w:val="00EF41DB"/>
    <w:rsid w:val="00EF68DC"/>
    <w:rsid w:val="00F01A53"/>
    <w:rsid w:val="00F04670"/>
    <w:rsid w:val="00F04C29"/>
    <w:rsid w:val="00F06D07"/>
    <w:rsid w:val="00F11A29"/>
    <w:rsid w:val="00F122A9"/>
    <w:rsid w:val="00F12721"/>
    <w:rsid w:val="00F129DA"/>
    <w:rsid w:val="00F1346D"/>
    <w:rsid w:val="00F15F23"/>
    <w:rsid w:val="00F22791"/>
    <w:rsid w:val="00F237BB"/>
    <w:rsid w:val="00F24CC6"/>
    <w:rsid w:val="00F279FD"/>
    <w:rsid w:val="00F306DD"/>
    <w:rsid w:val="00F35BF8"/>
    <w:rsid w:val="00F35EFA"/>
    <w:rsid w:val="00F363F8"/>
    <w:rsid w:val="00F36F98"/>
    <w:rsid w:val="00F37831"/>
    <w:rsid w:val="00F42455"/>
    <w:rsid w:val="00F50ABA"/>
    <w:rsid w:val="00F53A57"/>
    <w:rsid w:val="00F557B2"/>
    <w:rsid w:val="00F55BE1"/>
    <w:rsid w:val="00F56060"/>
    <w:rsid w:val="00F575AF"/>
    <w:rsid w:val="00F601A2"/>
    <w:rsid w:val="00F60EB9"/>
    <w:rsid w:val="00F62960"/>
    <w:rsid w:val="00F64B48"/>
    <w:rsid w:val="00F65120"/>
    <w:rsid w:val="00F65737"/>
    <w:rsid w:val="00F71043"/>
    <w:rsid w:val="00F72E71"/>
    <w:rsid w:val="00F73432"/>
    <w:rsid w:val="00F778AF"/>
    <w:rsid w:val="00F829BC"/>
    <w:rsid w:val="00F82F73"/>
    <w:rsid w:val="00F84467"/>
    <w:rsid w:val="00F866B2"/>
    <w:rsid w:val="00F86E73"/>
    <w:rsid w:val="00F875FA"/>
    <w:rsid w:val="00F87DB5"/>
    <w:rsid w:val="00F959F9"/>
    <w:rsid w:val="00F97926"/>
    <w:rsid w:val="00FA0468"/>
    <w:rsid w:val="00FA5149"/>
    <w:rsid w:val="00FA5706"/>
    <w:rsid w:val="00FA5D23"/>
    <w:rsid w:val="00FA6BB0"/>
    <w:rsid w:val="00FA73C9"/>
    <w:rsid w:val="00FA758F"/>
    <w:rsid w:val="00FB020B"/>
    <w:rsid w:val="00FB1431"/>
    <w:rsid w:val="00FB2A2C"/>
    <w:rsid w:val="00FB2B8E"/>
    <w:rsid w:val="00FB4427"/>
    <w:rsid w:val="00FB50AD"/>
    <w:rsid w:val="00FB5A84"/>
    <w:rsid w:val="00FB6720"/>
    <w:rsid w:val="00FC3500"/>
    <w:rsid w:val="00FC48EF"/>
    <w:rsid w:val="00FC4D25"/>
    <w:rsid w:val="00FC5B0A"/>
    <w:rsid w:val="00FD2B8F"/>
    <w:rsid w:val="00FD3601"/>
    <w:rsid w:val="00FD4B03"/>
    <w:rsid w:val="00FD5A1B"/>
    <w:rsid w:val="00FE11D6"/>
    <w:rsid w:val="00FE12E5"/>
    <w:rsid w:val="00FE4A3F"/>
    <w:rsid w:val="00FE6D5B"/>
    <w:rsid w:val="00FF3131"/>
    <w:rsid w:val="00FF5405"/>
    <w:rsid w:val="00FF585E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BC4F"/>
  <w15:chartTrackingRefBased/>
  <w15:docId w15:val="{E4341302-7CC2-4DC6-A442-2449AE3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F2EA2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ascii="Times New Roman" w:eastAsia="Times New Roman" w:hAnsi="Times New Roman" w:cstheme="majorBidi"/>
      <w:b/>
      <w:color w:val="000000" w:themeColor="text1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64F98"/>
    <w:pPr>
      <w:keepNext/>
      <w:keepLines/>
      <w:numPr>
        <w:ilvl w:val="1"/>
        <w:numId w:val="1"/>
      </w:numPr>
      <w:spacing w:before="34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164F98"/>
    <w:pPr>
      <w:numPr>
        <w:ilvl w:val="2"/>
        <w:numId w:val="1"/>
      </w:numPr>
      <w:spacing w:before="240" w:after="240" w:line="360" w:lineRule="auto"/>
      <w:ind w:left="426" w:hanging="426"/>
      <w:outlineLvl w:val="2"/>
    </w:pPr>
    <w:rPr>
      <w:rFonts w:ascii="Times New Roman" w:eastAsia="Times New Roman" w:hAnsi="Times New Roman" w:cs="Times New Roman"/>
      <w:b/>
      <w:bCs/>
      <w:sz w:val="26"/>
      <w:szCs w:val="27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9C069D"/>
    <w:pPr>
      <w:keepNext/>
      <w:keepLines/>
      <w:numPr>
        <w:ilvl w:val="3"/>
        <w:numId w:val="1"/>
      </w:numPr>
      <w:spacing w:after="360" w:line="360" w:lineRule="auto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6"/>
      <w:shd w:val="clear" w:color="auto" w:fill="FFFFF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F98"/>
    <w:pPr>
      <w:keepNext/>
      <w:keepLines/>
      <w:numPr>
        <w:ilvl w:val="4"/>
        <w:numId w:val="1"/>
      </w:numPr>
      <w:spacing w:before="40" w:after="0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4F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4F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4F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4F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DE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F2EA2"/>
    <w:rPr>
      <w:rFonts w:ascii="Times New Roman" w:eastAsia="Times New Roman" w:hAnsi="Times New Roman" w:cstheme="majorBidi"/>
      <w:b/>
      <w:color w:val="000000" w:themeColor="text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64F9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4F98"/>
    <w:rPr>
      <w:rFonts w:ascii="Times New Roman" w:eastAsia="Times New Roman" w:hAnsi="Times New Roman" w:cs="Times New Roman"/>
      <w:b/>
      <w:bCs/>
      <w:sz w:val="26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069D"/>
    <w:rPr>
      <w:rFonts w:ascii="Times New Roman" w:eastAsiaTheme="majorEastAsia" w:hAnsi="Times New Roman" w:cstheme="majorBidi"/>
      <w:b/>
      <w:iCs/>
      <w:color w:val="000000" w:themeColor="text1"/>
      <w:sz w:val="24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164F98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4F9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4F9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4F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4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164F98"/>
    <w:pPr>
      <w:spacing w:after="0" w:line="360" w:lineRule="auto"/>
      <w:ind w:firstLine="284"/>
      <w:jc w:val="center"/>
    </w:pPr>
    <w:rPr>
      <w:rFonts w:ascii="Times New Roman" w:eastAsia="Times New Roman" w:hAnsi="Times New Roman" w:cs="Times New Roman"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64F98"/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721"/>
  </w:style>
  <w:style w:type="paragraph" w:styleId="Zpat">
    <w:name w:val="footer"/>
    <w:basedOn w:val="Normln"/>
    <w:link w:val="ZpatChar"/>
    <w:uiPriority w:val="99"/>
    <w:unhideWhenUsed/>
    <w:rsid w:val="00F1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72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54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54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54BF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309D"/>
    <w:pPr>
      <w:numPr>
        <w:numId w:val="0"/>
      </w:numPr>
      <w:spacing w:after="0"/>
      <w:outlineLvl w:val="9"/>
    </w:pPr>
    <w:rPr>
      <w:rFonts w:asciiTheme="majorHAnsi" w:eastAsiaTheme="majorEastAsia" w:hAnsiTheme="majorHAnsi"/>
      <w:b w:val="0"/>
      <w:color w:val="2F5496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86309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6309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6309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863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332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9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adpis1"/>
    <w:link w:val="NadpisChar"/>
    <w:qFormat/>
    <w:rsid w:val="00A75CBF"/>
    <w:pPr>
      <w:numPr>
        <w:numId w:val="6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F363F8"/>
    <w:pPr>
      <w:spacing w:after="100"/>
      <w:ind w:left="660"/>
    </w:pPr>
  </w:style>
  <w:style w:type="character" w:customStyle="1" w:styleId="NadpisChar">
    <w:name w:val="Nadpis Char"/>
    <w:basedOn w:val="NzevChar"/>
    <w:link w:val="Nadpis"/>
    <w:rsid w:val="00A75CBF"/>
    <w:rPr>
      <w:rFonts w:ascii="Times New Roman" w:eastAsia="Times New Roman" w:hAnsi="Times New Roman" w:cstheme="majorBidi"/>
      <w:b/>
      <w:color w:val="000000" w:themeColor="text1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hyperlink" Target="http://poradna.crdm.cz/letni-tabory/prehled-legislativy-pro-poradani-letnich-taboru-306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Celkový počet účastníků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List1!$A$2:$A$12</c:f>
              <c:strCache>
                <c:ptCount val="11"/>
                <c:pt idx="0">
                  <c:v>Instruktorská škola</c:v>
                </c:pt>
                <c:pt idx="1">
                  <c:v>Flexi</c:v>
                </c:pt>
                <c:pt idx="2">
                  <c:v>Pro nejmenší</c:v>
                </c:pt>
                <c:pt idx="3">
                  <c:v>Fotografický </c:v>
                </c:pt>
                <c:pt idx="4">
                  <c:v>Modelingový</c:v>
                </c:pt>
                <c:pt idx="5">
                  <c:v>Výtvarný</c:v>
                </c:pt>
                <c:pt idx="6">
                  <c:v>Divadelní</c:v>
                </c:pt>
                <c:pt idx="7">
                  <c:v>Airsoftový</c:v>
                </c:pt>
                <c:pt idx="8">
                  <c:v>Anglický</c:v>
                </c:pt>
                <c:pt idx="9">
                  <c:v>Sportovní</c:v>
                </c:pt>
                <c:pt idx="10">
                  <c:v>Taneční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17</c:v>
                </c:pt>
                <c:pt idx="1">
                  <c:v>497</c:v>
                </c:pt>
                <c:pt idx="2">
                  <c:v>83</c:v>
                </c:pt>
                <c:pt idx="3">
                  <c:v>23</c:v>
                </c:pt>
                <c:pt idx="4">
                  <c:v>1</c:v>
                </c:pt>
                <c:pt idx="5">
                  <c:v>73</c:v>
                </c:pt>
                <c:pt idx="6">
                  <c:v>21</c:v>
                </c:pt>
                <c:pt idx="7">
                  <c:v>425</c:v>
                </c:pt>
                <c:pt idx="8">
                  <c:v>102</c:v>
                </c:pt>
                <c:pt idx="9">
                  <c:v>240</c:v>
                </c:pt>
                <c:pt idx="10">
                  <c:v>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FA-4D9B-BB80-10AC667DC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6631120"/>
        <c:axId val="436635384"/>
      </c:barChart>
      <c:catAx>
        <c:axId val="436631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436635384"/>
        <c:crosses val="autoZero"/>
        <c:auto val="1"/>
        <c:lblAlgn val="ctr"/>
        <c:lblOffset val="100"/>
        <c:noMultiLvlLbl val="0"/>
      </c:catAx>
      <c:valAx>
        <c:axId val="436635384"/>
        <c:scaling>
          <c:orientation val="minMax"/>
          <c:max val="5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43663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účastníků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Airsoftová výbava</c:v>
                </c:pt>
                <c:pt idx="1">
                  <c:v>Fotografie a videa</c:v>
                </c:pt>
                <c:pt idx="2">
                  <c:v>Táborové tričko</c:v>
                </c:pt>
                <c:pt idx="3">
                  <c:v>Motokáry</c:v>
                </c:pt>
                <c:pt idx="4">
                  <c:v>Lanové centrum</c:v>
                </c:pt>
                <c:pt idx="5">
                  <c:v>Aquapark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226</c:v>
                </c:pt>
                <c:pt idx="1">
                  <c:v>226</c:v>
                </c:pt>
                <c:pt idx="2">
                  <c:v>339</c:v>
                </c:pt>
                <c:pt idx="3">
                  <c:v>345</c:v>
                </c:pt>
                <c:pt idx="4">
                  <c:v>490</c:v>
                </c:pt>
                <c:pt idx="5">
                  <c:v>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EA-401A-B7D8-995271D0C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6271488"/>
        <c:axId val="246271816"/>
      </c:barChart>
      <c:catAx>
        <c:axId val="24627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246271816"/>
        <c:crosses val="autoZero"/>
        <c:auto val="1"/>
        <c:lblAlgn val="ctr"/>
        <c:lblOffset val="100"/>
        <c:noMultiLvlLbl val="0"/>
      </c:catAx>
      <c:valAx>
        <c:axId val="246271816"/>
        <c:scaling>
          <c:orientation val="minMax"/>
          <c:max val="1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24627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jsi se o nás dozvěděl/a?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A62-4460-BE3D-4C3AB3670D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A62-4460-BE3D-4C3AB3670D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A62-4460-BE3D-4C3AB3670D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E59-43C8-BAC9-1A9B04E1B1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A62-4460-BE3D-4C3AB3670D4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A62-4460-BE3D-4C3AB3670D41}"/>
              </c:ext>
            </c:extLst>
          </c:dPt>
          <c:dLbls>
            <c:dLbl>
              <c:idx val="3"/>
              <c:layout>
                <c:manualLayout>
                  <c:x val="-4.8344210780759001E-3"/>
                  <c:y val="5.591277606933184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59-43C8-BAC9-1A9B04E1B162}"/>
                </c:ext>
              </c:extLst>
            </c:dLbl>
            <c:dLbl>
              <c:idx val="4"/>
              <c:layout>
                <c:manualLayout>
                  <c:x val="1.93376843123036E-2"/>
                  <c:y val="-5.591277606933184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62-4460-BE3D-4C3AB3670D41}"/>
                </c:ext>
              </c:extLst>
            </c:dLbl>
            <c:dLbl>
              <c:idx val="5"/>
              <c:layout>
                <c:manualLayout>
                  <c:x val="2.4172105390379457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62-4460-BE3D-4C3AB3670D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Už jsem byl/a</c:v>
                </c:pt>
                <c:pt idx="1">
                  <c:v>Od kamaráda</c:v>
                </c:pt>
                <c:pt idx="2">
                  <c:v>Na internetu</c:v>
                </c:pt>
                <c:pt idx="3">
                  <c:v>Ve škole</c:v>
                </c:pt>
                <c:pt idx="4">
                  <c:v>Na Facebooku</c:v>
                </c:pt>
                <c:pt idx="5">
                  <c:v>Jiné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36</c:v>
                </c:pt>
                <c:pt idx="1">
                  <c:v>30</c:v>
                </c:pt>
                <c:pt idx="2">
                  <c:v>29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62-4460-BE3D-4C3AB3670D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36E5B1-0106-4645-8876-E4BEEDC806C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346D361-F993-466F-9B6F-CBE3D00A2810}">
      <dgm:prSet phldrT="[Text]" custT="1"/>
      <dgm:spPr/>
      <dgm:t>
        <a:bodyPr/>
        <a:lstStyle/>
        <a:p>
          <a:r>
            <a:rPr lang="cs-CZ" sz="1100">
              <a:latin typeface="Times New Roman" panose="02020603050405020304" pitchFamily="18" charset="0"/>
              <a:cs typeface="Times New Roman" panose="02020603050405020304" pitchFamily="18" charset="0"/>
            </a:rPr>
            <a:t>Zahájení</a:t>
          </a:r>
          <a:endParaRPr lang="cs-CZ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C682BC-AC05-4FCD-A3A6-770BEB12DF5F}" type="parTrans" cxnId="{42C2A979-FDFD-4503-A3A0-49607F26676F}">
      <dgm:prSet/>
      <dgm:spPr/>
      <dgm:t>
        <a:bodyPr/>
        <a:lstStyle/>
        <a:p>
          <a:endParaRPr lang="cs-CZ"/>
        </a:p>
      </dgm:t>
    </dgm:pt>
    <dgm:pt modelId="{C7243737-73D8-4801-A4F1-70CC119B095E}" type="sibTrans" cxnId="{42C2A979-FDFD-4503-A3A0-49607F26676F}">
      <dgm:prSet/>
      <dgm:spPr/>
      <dgm:t>
        <a:bodyPr/>
        <a:lstStyle/>
        <a:p>
          <a:endParaRPr lang="cs-CZ"/>
        </a:p>
      </dgm:t>
    </dgm:pt>
    <dgm:pt modelId="{C4B581BD-7040-4654-8491-D37E13AE82D9}">
      <dgm:prSet phldrT="[Text]" custT="1"/>
      <dgm:spPr/>
      <dgm:t>
        <a:bodyPr/>
        <a:lstStyle/>
        <a:p>
          <a:r>
            <a:rPr lang="cs-CZ" sz="1100">
              <a:latin typeface="Times New Roman" panose="02020603050405020304" pitchFamily="18" charset="0"/>
              <a:cs typeface="Times New Roman" panose="02020603050405020304" pitchFamily="18" charset="0"/>
            </a:rPr>
            <a:t>Plánování</a:t>
          </a:r>
          <a:endParaRPr lang="cs-CZ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771D86-AF51-41A6-8497-6A156C7257B2}" type="parTrans" cxnId="{C121D8EE-BC8F-4B59-B0E4-2A541310C3CE}">
      <dgm:prSet/>
      <dgm:spPr/>
      <dgm:t>
        <a:bodyPr/>
        <a:lstStyle/>
        <a:p>
          <a:endParaRPr lang="cs-CZ"/>
        </a:p>
      </dgm:t>
    </dgm:pt>
    <dgm:pt modelId="{BAE8FDEA-ACD3-4C1E-BB72-5DD83B585FEE}" type="sibTrans" cxnId="{C121D8EE-BC8F-4B59-B0E4-2A541310C3CE}">
      <dgm:prSet/>
      <dgm:spPr/>
      <dgm:t>
        <a:bodyPr/>
        <a:lstStyle/>
        <a:p>
          <a:endParaRPr lang="cs-CZ"/>
        </a:p>
      </dgm:t>
    </dgm:pt>
    <dgm:pt modelId="{3B55B3A9-ABF6-4544-A7F8-2AD078CF7549}">
      <dgm:prSet phldrT="[Text]" custT="1"/>
      <dgm:spPr/>
      <dgm:t>
        <a:bodyPr/>
        <a:lstStyle/>
        <a:p>
          <a:r>
            <a:rPr lang="cs-CZ" sz="1100">
              <a:latin typeface="Times New Roman" panose="02020603050405020304" pitchFamily="18" charset="0"/>
              <a:cs typeface="Times New Roman" panose="02020603050405020304" pitchFamily="18" charset="0"/>
            </a:rPr>
            <a:t>Vykonávání</a:t>
          </a:r>
        </a:p>
      </dgm:t>
    </dgm:pt>
    <dgm:pt modelId="{D8040CF6-D480-4E38-919C-6A9AA2F683A4}" type="parTrans" cxnId="{E857CD2D-19F3-4F09-855E-AC8B727BA15A}">
      <dgm:prSet/>
      <dgm:spPr/>
      <dgm:t>
        <a:bodyPr/>
        <a:lstStyle/>
        <a:p>
          <a:endParaRPr lang="cs-CZ"/>
        </a:p>
      </dgm:t>
    </dgm:pt>
    <dgm:pt modelId="{6FF19A51-7147-4DF6-B53F-B649C8A06556}" type="sibTrans" cxnId="{E857CD2D-19F3-4F09-855E-AC8B727BA15A}">
      <dgm:prSet/>
      <dgm:spPr/>
      <dgm:t>
        <a:bodyPr/>
        <a:lstStyle/>
        <a:p>
          <a:endParaRPr lang="cs-CZ"/>
        </a:p>
      </dgm:t>
    </dgm:pt>
    <dgm:pt modelId="{B07E3BFF-1390-438A-AB5C-CE404DAEFF4C}">
      <dgm:prSet custT="1"/>
      <dgm:spPr/>
      <dgm:t>
        <a:bodyPr/>
        <a:lstStyle/>
        <a:p>
          <a:r>
            <a:rPr lang="cs-CZ" sz="1100">
              <a:latin typeface="Times New Roman" panose="02020603050405020304" pitchFamily="18" charset="0"/>
              <a:cs typeface="Times New Roman" panose="02020603050405020304" pitchFamily="18" charset="0"/>
            </a:rPr>
            <a:t>Sledování</a:t>
          </a:r>
        </a:p>
      </dgm:t>
    </dgm:pt>
    <dgm:pt modelId="{066571BD-E3D2-4D13-A407-38C2269E61E3}" type="parTrans" cxnId="{1DAC9CFC-4B36-4DF6-B242-94278FA588F9}">
      <dgm:prSet/>
      <dgm:spPr/>
      <dgm:t>
        <a:bodyPr/>
        <a:lstStyle/>
        <a:p>
          <a:endParaRPr lang="cs-CZ"/>
        </a:p>
      </dgm:t>
    </dgm:pt>
    <dgm:pt modelId="{4339CC4D-ECB5-4D49-97FE-7814A522414D}" type="sibTrans" cxnId="{1DAC9CFC-4B36-4DF6-B242-94278FA588F9}">
      <dgm:prSet/>
      <dgm:spPr/>
      <dgm:t>
        <a:bodyPr/>
        <a:lstStyle/>
        <a:p>
          <a:endParaRPr lang="cs-CZ"/>
        </a:p>
      </dgm:t>
    </dgm:pt>
    <dgm:pt modelId="{7148D9D3-F020-490B-B299-2F75DB1CCF6A}">
      <dgm:prSet custT="1"/>
      <dgm:spPr/>
      <dgm:t>
        <a:bodyPr/>
        <a:lstStyle/>
        <a:p>
          <a:r>
            <a:rPr lang="cs-CZ" sz="1100">
              <a:latin typeface="Times New Roman" panose="02020603050405020304" pitchFamily="18" charset="0"/>
              <a:cs typeface="Times New Roman" panose="02020603050405020304" pitchFamily="18" charset="0"/>
            </a:rPr>
            <a:t>Ukončení</a:t>
          </a:r>
        </a:p>
      </dgm:t>
    </dgm:pt>
    <dgm:pt modelId="{BC531D68-6B25-4E3B-B77B-5A9E37AA39B7}" type="parTrans" cxnId="{BA30B7DC-94B9-4F42-98A4-61C7EAAF22B4}">
      <dgm:prSet/>
      <dgm:spPr/>
      <dgm:t>
        <a:bodyPr/>
        <a:lstStyle/>
        <a:p>
          <a:endParaRPr lang="cs-CZ"/>
        </a:p>
      </dgm:t>
    </dgm:pt>
    <dgm:pt modelId="{640A0A5B-0289-4D3A-9AE5-AD272E5F384A}" type="sibTrans" cxnId="{BA30B7DC-94B9-4F42-98A4-61C7EAAF22B4}">
      <dgm:prSet/>
      <dgm:spPr/>
      <dgm:t>
        <a:bodyPr/>
        <a:lstStyle/>
        <a:p>
          <a:endParaRPr lang="cs-CZ"/>
        </a:p>
      </dgm:t>
    </dgm:pt>
    <dgm:pt modelId="{3D135244-B27B-4FFC-91FA-38DE93EA59B1}" type="pres">
      <dgm:prSet presAssocID="{F636E5B1-0106-4645-8876-E4BEEDC806C6}" presName="Name0" presStyleCnt="0">
        <dgm:presLayoutVars>
          <dgm:dir/>
          <dgm:animLvl val="lvl"/>
          <dgm:resizeHandles val="exact"/>
        </dgm:presLayoutVars>
      </dgm:prSet>
      <dgm:spPr/>
    </dgm:pt>
    <dgm:pt modelId="{607C8293-804B-475D-AC9F-8D3654039059}" type="pres">
      <dgm:prSet presAssocID="{9346D361-F993-466F-9B6F-CBE3D00A2810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063E4BC3-3A5E-449B-AC24-06F76E31DB77}" type="pres">
      <dgm:prSet presAssocID="{C7243737-73D8-4801-A4F1-70CC119B095E}" presName="parTxOnlySpace" presStyleCnt="0"/>
      <dgm:spPr/>
    </dgm:pt>
    <dgm:pt modelId="{D951DCCA-7F31-4133-9505-B3D8898AA236}" type="pres">
      <dgm:prSet presAssocID="{C4B581BD-7040-4654-8491-D37E13AE82D9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AF841357-04F4-4711-8188-295978A5F0BA}" type="pres">
      <dgm:prSet presAssocID="{BAE8FDEA-ACD3-4C1E-BB72-5DD83B585FEE}" presName="parTxOnlySpace" presStyleCnt="0"/>
      <dgm:spPr/>
    </dgm:pt>
    <dgm:pt modelId="{94A7E156-738D-4A47-9827-71C2129B5C91}" type="pres">
      <dgm:prSet presAssocID="{3B55B3A9-ABF6-4544-A7F8-2AD078CF7549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748D1718-F4EF-4EDB-852E-9AF7311F2221}" type="pres">
      <dgm:prSet presAssocID="{6FF19A51-7147-4DF6-B53F-B649C8A06556}" presName="parTxOnlySpace" presStyleCnt="0"/>
      <dgm:spPr/>
    </dgm:pt>
    <dgm:pt modelId="{65D1E437-30F7-49DA-92BF-10F6CE4150CE}" type="pres">
      <dgm:prSet presAssocID="{B07E3BFF-1390-438A-AB5C-CE404DAEFF4C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D2B9FF01-00BD-45DE-A3DC-CDBEAA9C4C43}" type="pres">
      <dgm:prSet presAssocID="{4339CC4D-ECB5-4D49-97FE-7814A522414D}" presName="parTxOnlySpace" presStyleCnt="0"/>
      <dgm:spPr/>
    </dgm:pt>
    <dgm:pt modelId="{28AB0AD2-1651-4E24-9B75-71D1452C6F79}" type="pres">
      <dgm:prSet presAssocID="{7148D9D3-F020-490B-B299-2F75DB1CCF6A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E857CD2D-19F3-4F09-855E-AC8B727BA15A}" srcId="{F636E5B1-0106-4645-8876-E4BEEDC806C6}" destId="{3B55B3A9-ABF6-4544-A7F8-2AD078CF7549}" srcOrd="2" destOrd="0" parTransId="{D8040CF6-D480-4E38-919C-6A9AA2F683A4}" sibTransId="{6FF19A51-7147-4DF6-B53F-B649C8A06556}"/>
    <dgm:cxn modelId="{6ABFCE45-4C23-470C-9C04-453893949148}" type="presOf" srcId="{B07E3BFF-1390-438A-AB5C-CE404DAEFF4C}" destId="{65D1E437-30F7-49DA-92BF-10F6CE4150CE}" srcOrd="0" destOrd="0" presId="urn:microsoft.com/office/officeart/2005/8/layout/chevron1"/>
    <dgm:cxn modelId="{88632B50-D68A-4B1D-AB66-5D519F938185}" type="presOf" srcId="{9346D361-F993-466F-9B6F-CBE3D00A2810}" destId="{607C8293-804B-475D-AC9F-8D3654039059}" srcOrd="0" destOrd="0" presId="urn:microsoft.com/office/officeart/2005/8/layout/chevron1"/>
    <dgm:cxn modelId="{C0394D57-A58C-46F4-84FB-02452727F80C}" type="presOf" srcId="{3B55B3A9-ABF6-4544-A7F8-2AD078CF7549}" destId="{94A7E156-738D-4A47-9827-71C2129B5C91}" srcOrd="0" destOrd="0" presId="urn:microsoft.com/office/officeart/2005/8/layout/chevron1"/>
    <dgm:cxn modelId="{42C2A979-FDFD-4503-A3A0-49607F26676F}" srcId="{F636E5B1-0106-4645-8876-E4BEEDC806C6}" destId="{9346D361-F993-466F-9B6F-CBE3D00A2810}" srcOrd="0" destOrd="0" parTransId="{AAC682BC-AC05-4FCD-A3A6-770BEB12DF5F}" sibTransId="{C7243737-73D8-4801-A4F1-70CC119B095E}"/>
    <dgm:cxn modelId="{B5726EB3-3C5E-460C-BF3B-A8D432267C1D}" type="presOf" srcId="{C4B581BD-7040-4654-8491-D37E13AE82D9}" destId="{D951DCCA-7F31-4133-9505-B3D8898AA236}" srcOrd="0" destOrd="0" presId="urn:microsoft.com/office/officeart/2005/8/layout/chevron1"/>
    <dgm:cxn modelId="{1EA5F6CC-3443-423E-9E77-5B565B73526D}" type="presOf" srcId="{F636E5B1-0106-4645-8876-E4BEEDC806C6}" destId="{3D135244-B27B-4FFC-91FA-38DE93EA59B1}" srcOrd="0" destOrd="0" presId="urn:microsoft.com/office/officeart/2005/8/layout/chevron1"/>
    <dgm:cxn modelId="{BA30B7DC-94B9-4F42-98A4-61C7EAAF22B4}" srcId="{F636E5B1-0106-4645-8876-E4BEEDC806C6}" destId="{7148D9D3-F020-490B-B299-2F75DB1CCF6A}" srcOrd="4" destOrd="0" parTransId="{BC531D68-6B25-4E3B-B77B-5A9E37AA39B7}" sibTransId="{640A0A5B-0289-4D3A-9AE5-AD272E5F384A}"/>
    <dgm:cxn modelId="{CCAA46DF-44F1-445E-96A1-A27475306D6E}" type="presOf" srcId="{7148D9D3-F020-490B-B299-2F75DB1CCF6A}" destId="{28AB0AD2-1651-4E24-9B75-71D1452C6F79}" srcOrd="0" destOrd="0" presId="urn:microsoft.com/office/officeart/2005/8/layout/chevron1"/>
    <dgm:cxn modelId="{C121D8EE-BC8F-4B59-B0E4-2A541310C3CE}" srcId="{F636E5B1-0106-4645-8876-E4BEEDC806C6}" destId="{C4B581BD-7040-4654-8491-D37E13AE82D9}" srcOrd="1" destOrd="0" parTransId="{16771D86-AF51-41A6-8497-6A156C7257B2}" sibTransId="{BAE8FDEA-ACD3-4C1E-BB72-5DD83B585FEE}"/>
    <dgm:cxn modelId="{1DAC9CFC-4B36-4DF6-B242-94278FA588F9}" srcId="{F636E5B1-0106-4645-8876-E4BEEDC806C6}" destId="{B07E3BFF-1390-438A-AB5C-CE404DAEFF4C}" srcOrd="3" destOrd="0" parTransId="{066571BD-E3D2-4D13-A407-38C2269E61E3}" sibTransId="{4339CC4D-ECB5-4D49-97FE-7814A522414D}"/>
    <dgm:cxn modelId="{BBAC77B3-02D5-429A-9994-720CE4C54B3E}" type="presParOf" srcId="{3D135244-B27B-4FFC-91FA-38DE93EA59B1}" destId="{607C8293-804B-475D-AC9F-8D3654039059}" srcOrd="0" destOrd="0" presId="urn:microsoft.com/office/officeart/2005/8/layout/chevron1"/>
    <dgm:cxn modelId="{49183B17-1C58-4946-AEA4-A569009874F8}" type="presParOf" srcId="{3D135244-B27B-4FFC-91FA-38DE93EA59B1}" destId="{063E4BC3-3A5E-449B-AC24-06F76E31DB77}" srcOrd="1" destOrd="0" presId="urn:microsoft.com/office/officeart/2005/8/layout/chevron1"/>
    <dgm:cxn modelId="{E161BB55-DEE5-45EB-9371-AD2C74885F52}" type="presParOf" srcId="{3D135244-B27B-4FFC-91FA-38DE93EA59B1}" destId="{D951DCCA-7F31-4133-9505-B3D8898AA236}" srcOrd="2" destOrd="0" presId="urn:microsoft.com/office/officeart/2005/8/layout/chevron1"/>
    <dgm:cxn modelId="{C586D061-1B9D-4118-BA00-2A77C006C921}" type="presParOf" srcId="{3D135244-B27B-4FFC-91FA-38DE93EA59B1}" destId="{AF841357-04F4-4711-8188-295978A5F0BA}" srcOrd="3" destOrd="0" presId="urn:microsoft.com/office/officeart/2005/8/layout/chevron1"/>
    <dgm:cxn modelId="{00E020CD-0259-4E20-9FC1-06ECC87986B1}" type="presParOf" srcId="{3D135244-B27B-4FFC-91FA-38DE93EA59B1}" destId="{94A7E156-738D-4A47-9827-71C2129B5C91}" srcOrd="4" destOrd="0" presId="urn:microsoft.com/office/officeart/2005/8/layout/chevron1"/>
    <dgm:cxn modelId="{8F9D0808-7D02-4FA6-B915-927116FE1685}" type="presParOf" srcId="{3D135244-B27B-4FFC-91FA-38DE93EA59B1}" destId="{748D1718-F4EF-4EDB-852E-9AF7311F2221}" srcOrd="5" destOrd="0" presId="urn:microsoft.com/office/officeart/2005/8/layout/chevron1"/>
    <dgm:cxn modelId="{198EEF51-4494-4425-B1C6-E4A7C17E582D}" type="presParOf" srcId="{3D135244-B27B-4FFC-91FA-38DE93EA59B1}" destId="{65D1E437-30F7-49DA-92BF-10F6CE4150CE}" srcOrd="6" destOrd="0" presId="urn:microsoft.com/office/officeart/2005/8/layout/chevron1"/>
    <dgm:cxn modelId="{D2858159-F97C-4542-9E0A-1C3DB9410F81}" type="presParOf" srcId="{3D135244-B27B-4FFC-91FA-38DE93EA59B1}" destId="{D2B9FF01-00BD-45DE-A3DC-CDBEAA9C4C43}" srcOrd="7" destOrd="0" presId="urn:microsoft.com/office/officeart/2005/8/layout/chevron1"/>
    <dgm:cxn modelId="{67CD423A-65BE-40F1-AEFA-58253CD4B969}" type="presParOf" srcId="{3D135244-B27B-4FFC-91FA-38DE93EA59B1}" destId="{28AB0AD2-1651-4E24-9B75-71D1452C6F79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A2B65D-3C46-4D92-9BD6-E8A7C41763A9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CB68E1F2-2AD5-453B-8AA5-2830715FC691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Pořadatel</a:t>
          </a:r>
        </a:p>
      </dgm:t>
    </dgm:pt>
    <dgm:pt modelId="{5C754272-7DB0-4818-9BAB-50DF1C11AA27}" type="parTrans" cxnId="{63398E5B-4850-4FF8-885C-EF5B6AC9576C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81C42C-A474-4B88-A1FB-5098DD1ED5ED}" type="sibTrans" cxnId="{63398E5B-4850-4FF8-885C-EF5B6AC9576C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67BF0F-C0DD-42BB-9013-C1B701EB8B5E}" type="asst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Hlavní vedoucí</a:t>
          </a:r>
        </a:p>
      </dgm:t>
    </dgm:pt>
    <dgm:pt modelId="{DEF40668-4680-4F0D-9A61-88D83C2F04ED}" type="parTrans" cxnId="{2421A0CC-B7D7-4487-8BC8-15DC322FF1E5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45E02C-BC04-42EF-B3C8-992A185BCD54}" type="sibTrans" cxnId="{2421A0CC-B7D7-4487-8BC8-15DC322FF1E5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DC8474-A90F-4908-B78B-3EAE9495FB7A}" type="asst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Hlavní kuchař</a:t>
          </a:r>
        </a:p>
      </dgm:t>
    </dgm:pt>
    <dgm:pt modelId="{2F1A1AF1-668D-44B3-93D6-13131318B647}" type="parTrans" cxnId="{1AE57F64-A039-4D12-B4EB-BA3EBF2CC3C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C0EE9D-5903-484B-A24D-D32D26DA445A}" type="sibTrans" cxnId="{1AE57F64-A039-4D12-B4EB-BA3EBF2CC3C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F3F06F-9233-4212-A365-27680A54FF20}" type="asst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Oddílový vedoucí</a:t>
          </a:r>
        </a:p>
      </dgm:t>
    </dgm:pt>
    <dgm:pt modelId="{F31A10FA-63D5-43C2-A796-739571F6D8FE}" type="parTrans" cxnId="{8B9F2F2E-F7E0-443A-BBAF-549411795FF7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766748-482C-4181-9CCF-DC17F6A673FF}" type="sibTrans" cxnId="{8B9F2F2E-F7E0-443A-BBAF-549411795FF7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C99FD6-EDB1-454C-9AE0-DF0A78D87A9E}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Pomocný personál</a:t>
          </a:r>
        </a:p>
      </dgm:t>
    </dgm:pt>
    <dgm:pt modelId="{E060CDCD-B3EB-4FAF-BB73-4A5029800A76}" type="parTrans" cxnId="{A60682A9-4C56-4929-9FE2-BC4DAAE7299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D9F30B-6EB9-44EC-9DB3-68BEE54A8E5C}" type="sibTrans" cxnId="{A60682A9-4C56-4929-9FE2-BC4DAAE7299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CA7E3C-98A5-45AA-B057-76B3DBF9F064}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Instruktor</a:t>
          </a:r>
        </a:p>
      </dgm:t>
    </dgm:pt>
    <dgm:pt modelId="{26B03811-F257-4AB4-9CF8-98A4957CBD81}" type="parTrans" cxnId="{A4163ECB-DC93-4489-BF6A-C23910909E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F6E0F3-F4F3-4D6F-98F0-7923EA7D5EFC}" type="sibTrans" cxnId="{A4163ECB-DC93-4489-BF6A-C23910909E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CDDBD5-CB01-43BC-A66C-A3A652FA7079}" type="asst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Lektoři</a:t>
          </a:r>
        </a:p>
      </dgm:t>
    </dgm:pt>
    <dgm:pt modelId="{5B12786B-5946-4DE6-A90A-DAF418664BE8}" type="parTrans" cxnId="{A4903597-3C19-429A-A602-E0B26C88549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2A6BB1-C73B-4C6A-AF3F-5253219CC5CD}" type="sibTrans" cxnId="{A4903597-3C19-429A-A602-E0B26C88549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3D5064-892B-429F-8760-1F2B69D3C38C}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Zdravotník</a:t>
          </a:r>
        </a:p>
      </dgm:t>
    </dgm:pt>
    <dgm:pt modelId="{124DB07B-9515-4FC6-9711-40FE3BEF498A}" type="parTrans" cxnId="{F2090C50-B1A1-42CA-8905-D365B10D1E2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A4BCBC-6C12-450F-8817-F1ABC9D69BD7}" type="sibTrans" cxnId="{F2090C50-B1A1-42CA-8905-D365B10D1E2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66F16D-053F-4169-AA80-16E86F4BA713}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Fotograf</a:t>
          </a:r>
        </a:p>
      </dgm:t>
    </dgm:pt>
    <dgm:pt modelId="{64598152-20AF-46DB-B229-412B346A9670}" type="parTrans" cxnId="{25B86AB1-21D2-4092-AC8F-12A492175C09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D63F3E-D1B9-4100-A0A9-FBAC2D7894FF}" type="sibTrans" cxnId="{25B86AB1-21D2-4092-AC8F-12A492175C09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A6FF42-F66C-4F3B-9C4F-FD18FB91A8A5}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Ostatní pomocný personál</a:t>
          </a:r>
        </a:p>
      </dgm:t>
    </dgm:pt>
    <dgm:pt modelId="{C9668A0C-D2A7-4DBD-B18C-726652DECED5}" type="parTrans" cxnId="{9E16DD0A-D109-47B8-BD27-C183BE75BA69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5F87C8-CF30-4E46-A98C-8D7753D72B9C}" type="sibTrans" cxnId="{9E16DD0A-D109-47B8-BD27-C183BE75BA69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494942-36DB-48E8-A388-A91A656F953F}" type="pres">
      <dgm:prSet presAssocID="{BAA2B65D-3C46-4D92-9BD6-E8A7C41763A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C9E68FE-2755-4E09-A5BF-7B5D080D62BE}" type="pres">
      <dgm:prSet presAssocID="{BAA2B65D-3C46-4D92-9BD6-E8A7C41763A9}" presName="hierFlow" presStyleCnt="0"/>
      <dgm:spPr/>
    </dgm:pt>
    <dgm:pt modelId="{2270021C-6C28-4DA9-8E08-2FE6664511B1}" type="pres">
      <dgm:prSet presAssocID="{BAA2B65D-3C46-4D92-9BD6-E8A7C41763A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DDA4B39-4851-496D-A6A3-8BB0F230DD8A}" type="pres">
      <dgm:prSet presAssocID="{CB68E1F2-2AD5-453B-8AA5-2830715FC691}" presName="Name14" presStyleCnt="0"/>
      <dgm:spPr/>
    </dgm:pt>
    <dgm:pt modelId="{A7BF637A-E783-4D0A-9CEF-6C844E6D0EA6}" type="pres">
      <dgm:prSet presAssocID="{CB68E1F2-2AD5-453B-8AA5-2830715FC691}" presName="level1Shape" presStyleLbl="node0" presStyleIdx="0" presStyleCnt="1" custLinFactNeighborX="26157" custLinFactNeighborY="-2530">
        <dgm:presLayoutVars>
          <dgm:chPref val="3"/>
        </dgm:presLayoutVars>
      </dgm:prSet>
      <dgm:spPr/>
    </dgm:pt>
    <dgm:pt modelId="{6C78B0B3-7179-4826-933A-C5159734EECC}" type="pres">
      <dgm:prSet presAssocID="{CB68E1F2-2AD5-453B-8AA5-2830715FC691}" presName="hierChild2" presStyleCnt="0"/>
      <dgm:spPr/>
    </dgm:pt>
    <dgm:pt modelId="{8ADB9EA5-BD65-45D4-9E3C-950248E112AF}" type="pres">
      <dgm:prSet presAssocID="{DEF40668-4680-4F0D-9A61-88D83C2F04ED}" presName="Name19" presStyleLbl="parChTrans1D2" presStyleIdx="0" presStyleCnt="5"/>
      <dgm:spPr/>
    </dgm:pt>
    <dgm:pt modelId="{2D7F582C-B4F8-4E9E-A224-7D1D258B14BB}" type="pres">
      <dgm:prSet presAssocID="{2E67BF0F-C0DD-42BB-9013-C1B701EB8B5E}" presName="Name21" presStyleCnt="0"/>
      <dgm:spPr/>
    </dgm:pt>
    <dgm:pt modelId="{4FDE7666-F4EE-4D29-ACF1-B83FF00F5EF7}" type="pres">
      <dgm:prSet presAssocID="{2E67BF0F-C0DD-42BB-9013-C1B701EB8B5E}" presName="level2Shape" presStyleLbl="asst1" presStyleIdx="0" presStyleCnt="4"/>
      <dgm:spPr/>
    </dgm:pt>
    <dgm:pt modelId="{D1223CFF-1F5E-4E92-A260-147FB335AAD0}" type="pres">
      <dgm:prSet presAssocID="{2E67BF0F-C0DD-42BB-9013-C1B701EB8B5E}" presName="hierChild3" presStyleCnt="0"/>
      <dgm:spPr/>
    </dgm:pt>
    <dgm:pt modelId="{999B6C54-7142-48DF-992C-44335F2F5480}" type="pres">
      <dgm:prSet presAssocID="{F31A10FA-63D5-43C2-A796-739571F6D8FE}" presName="Name19" presStyleLbl="parChTrans1D3" presStyleIdx="0" presStyleCnt="3"/>
      <dgm:spPr/>
    </dgm:pt>
    <dgm:pt modelId="{AF3AED6D-8CE0-4FDA-A7D6-ED303252CA12}" type="pres">
      <dgm:prSet presAssocID="{57F3F06F-9233-4212-A365-27680A54FF20}" presName="Name21" presStyleCnt="0"/>
      <dgm:spPr/>
    </dgm:pt>
    <dgm:pt modelId="{B6BD564B-06E4-4798-BF0D-BBEEEFFCC618}" type="pres">
      <dgm:prSet presAssocID="{57F3F06F-9233-4212-A365-27680A54FF20}" presName="level2Shape" presStyleLbl="asst1" presStyleIdx="1" presStyleCnt="4"/>
      <dgm:spPr/>
    </dgm:pt>
    <dgm:pt modelId="{F3D691BD-84DE-4400-8C19-15713A2171D8}" type="pres">
      <dgm:prSet presAssocID="{57F3F06F-9233-4212-A365-27680A54FF20}" presName="hierChild3" presStyleCnt="0"/>
      <dgm:spPr/>
    </dgm:pt>
    <dgm:pt modelId="{313AA05B-29F6-4629-AF3D-FB5B2AEE8BF0}" type="pres">
      <dgm:prSet presAssocID="{26B03811-F257-4AB4-9CF8-98A4957CBD81}" presName="Name19" presStyleLbl="parChTrans1D4" presStyleIdx="0" presStyleCnt="1"/>
      <dgm:spPr/>
    </dgm:pt>
    <dgm:pt modelId="{6DD24511-1858-4E10-B616-3D0504817E0E}" type="pres">
      <dgm:prSet presAssocID="{E8CA7E3C-98A5-45AA-B057-76B3DBF9F064}" presName="Name21" presStyleCnt="0"/>
      <dgm:spPr/>
    </dgm:pt>
    <dgm:pt modelId="{2ED26D77-7F3F-490D-86B9-117925BA9EA4}" type="pres">
      <dgm:prSet presAssocID="{E8CA7E3C-98A5-45AA-B057-76B3DBF9F064}" presName="level2Shape" presStyleLbl="node4" presStyleIdx="0" presStyleCnt="1"/>
      <dgm:spPr/>
    </dgm:pt>
    <dgm:pt modelId="{9C43EE58-CAD1-4C46-87E0-CE6FCC0F2EF2}" type="pres">
      <dgm:prSet presAssocID="{E8CA7E3C-98A5-45AA-B057-76B3DBF9F064}" presName="hierChild3" presStyleCnt="0"/>
      <dgm:spPr/>
    </dgm:pt>
    <dgm:pt modelId="{B59E9E92-D771-4284-ADEE-E8058E8DE1BC}" type="pres">
      <dgm:prSet presAssocID="{5B12786B-5946-4DE6-A90A-DAF418664BE8}" presName="Name19" presStyleLbl="parChTrans1D3" presStyleIdx="1" presStyleCnt="3"/>
      <dgm:spPr/>
    </dgm:pt>
    <dgm:pt modelId="{6874EFDB-589C-4715-97D1-6B4F4E364790}" type="pres">
      <dgm:prSet presAssocID="{8ECDDBD5-CB01-43BC-A66C-A3A652FA7079}" presName="Name21" presStyleCnt="0"/>
      <dgm:spPr/>
    </dgm:pt>
    <dgm:pt modelId="{3F6A3F78-1277-452C-8630-D8875DBAEE5D}" type="pres">
      <dgm:prSet presAssocID="{8ECDDBD5-CB01-43BC-A66C-A3A652FA7079}" presName="level2Shape" presStyleLbl="asst1" presStyleIdx="2" presStyleCnt="4"/>
      <dgm:spPr/>
    </dgm:pt>
    <dgm:pt modelId="{7A8A49F6-2B5C-4E81-B568-5FE4B36963E4}" type="pres">
      <dgm:prSet presAssocID="{8ECDDBD5-CB01-43BC-A66C-A3A652FA7079}" presName="hierChild3" presStyleCnt="0"/>
      <dgm:spPr/>
    </dgm:pt>
    <dgm:pt modelId="{85AD7179-8DFA-4B64-BF37-2028C7490EA7}" type="pres">
      <dgm:prSet presAssocID="{2F1A1AF1-668D-44B3-93D6-13131318B647}" presName="Name19" presStyleLbl="parChTrans1D2" presStyleIdx="1" presStyleCnt="5"/>
      <dgm:spPr/>
    </dgm:pt>
    <dgm:pt modelId="{27A4AEB4-E7FA-49FB-940D-4F1426719B66}" type="pres">
      <dgm:prSet presAssocID="{31DC8474-A90F-4908-B78B-3EAE9495FB7A}" presName="Name21" presStyleCnt="0"/>
      <dgm:spPr/>
    </dgm:pt>
    <dgm:pt modelId="{93EBAFD2-CBFC-4C72-9E55-B1056C839EE4}" type="pres">
      <dgm:prSet presAssocID="{31DC8474-A90F-4908-B78B-3EAE9495FB7A}" presName="level2Shape" presStyleLbl="asst1" presStyleIdx="3" presStyleCnt="4"/>
      <dgm:spPr/>
    </dgm:pt>
    <dgm:pt modelId="{945EF12D-8A48-4BA1-8EBE-75F34321AA15}" type="pres">
      <dgm:prSet presAssocID="{31DC8474-A90F-4908-B78B-3EAE9495FB7A}" presName="hierChild3" presStyleCnt="0"/>
      <dgm:spPr/>
    </dgm:pt>
    <dgm:pt modelId="{7DD9B4AD-A3EE-4C53-94D7-BEB3BFBF2A3F}" type="pres">
      <dgm:prSet presAssocID="{E060CDCD-B3EB-4FAF-BB73-4A5029800A76}" presName="Name19" presStyleLbl="parChTrans1D3" presStyleIdx="2" presStyleCnt="3"/>
      <dgm:spPr/>
    </dgm:pt>
    <dgm:pt modelId="{F18D588A-13D1-43B0-95F0-0B6606B558F2}" type="pres">
      <dgm:prSet presAssocID="{0CC99FD6-EDB1-454C-9AE0-DF0A78D87A9E}" presName="Name21" presStyleCnt="0"/>
      <dgm:spPr/>
    </dgm:pt>
    <dgm:pt modelId="{8A1B8E26-B4B9-40BC-A059-0A11ECC88871}" type="pres">
      <dgm:prSet presAssocID="{0CC99FD6-EDB1-454C-9AE0-DF0A78D87A9E}" presName="level2Shape" presStyleLbl="node3" presStyleIdx="0" presStyleCnt="1"/>
      <dgm:spPr/>
    </dgm:pt>
    <dgm:pt modelId="{C1A41787-D665-4705-B902-48C5A5F6638C}" type="pres">
      <dgm:prSet presAssocID="{0CC99FD6-EDB1-454C-9AE0-DF0A78D87A9E}" presName="hierChild3" presStyleCnt="0"/>
      <dgm:spPr/>
    </dgm:pt>
    <dgm:pt modelId="{CD9E9F3A-A742-4035-A998-58035EEDD4A4}" type="pres">
      <dgm:prSet presAssocID="{124DB07B-9515-4FC6-9711-40FE3BEF498A}" presName="Name19" presStyleLbl="parChTrans1D2" presStyleIdx="2" presStyleCnt="5"/>
      <dgm:spPr/>
    </dgm:pt>
    <dgm:pt modelId="{F6618379-DB41-4E1D-B304-4434D6C013F9}" type="pres">
      <dgm:prSet presAssocID="{983D5064-892B-429F-8760-1F2B69D3C38C}" presName="Name21" presStyleCnt="0"/>
      <dgm:spPr/>
    </dgm:pt>
    <dgm:pt modelId="{CF48BAF0-A54E-46EE-954C-7749F1756C60}" type="pres">
      <dgm:prSet presAssocID="{983D5064-892B-429F-8760-1F2B69D3C38C}" presName="level2Shape" presStyleLbl="node2" presStyleIdx="0" presStyleCnt="3" custScaleX="116578"/>
      <dgm:spPr/>
    </dgm:pt>
    <dgm:pt modelId="{AF766B68-BB4C-4DA9-9BFD-1A6583A1AE8B}" type="pres">
      <dgm:prSet presAssocID="{983D5064-892B-429F-8760-1F2B69D3C38C}" presName="hierChild3" presStyleCnt="0"/>
      <dgm:spPr/>
    </dgm:pt>
    <dgm:pt modelId="{B918721C-9FC2-43EE-BEDC-E07B7DFECF56}" type="pres">
      <dgm:prSet presAssocID="{64598152-20AF-46DB-B229-412B346A9670}" presName="Name19" presStyleLbl="parChTrans1D2" presStyleIdx="3" presStyleCnt="5"/>
      <dgm:spPr/>
    </dgm:pt>
    <dgm:pt modelId="{8E835E1A-4365-4CAC-B846-A656DE17F977}" type="pres">
      <dgm:prSet presAssocID="{F166F16D-053F-4169-AA80-16E86F4BA713}" presName="Name21" presStyleCnt="0"/>
      <dgm:spPr/>
    </dgm:pt>
    <dgm:pt modelId="{6F76D865-917E-4C91-B005-21E751737C65}" type="pres">
      <dgm:prSet presAssocID="{F166F16D-053F-4169-AA80-16E86F4BA713}" presName="level2Shape" presStyleLbl="node2" presStyleIdx="1" presStyleCnt="3" custLinFactNeighborY="-1297"/>
      <dgm:spPr/>
    </dgm:pt>
    <dgm:pt modelId="{3DDC1BD1-2438-4B8C-A4F8-1A3573A215DA}" type="pres">
      <dgm:prSet presAssocID="{F166F16D-053F-4169-AA80-16E86F4BA713}" presName="hierChild3" presStyleCnt="0"/>
      <dgm:spPr/>
    </dgm:pt>
    <dgm:pt modelId="{6C67FD0C-65B2-4F5E-A130-39BE8688E4E2}" type="pres">
      <dgm:prSet presAssocID="{C9668A0C-D2A7-4DBD-B18C-726652DECED5}" presName="Name19" presStyleLbl="parChTrans1D2" presStyleIdx="4" presStyleCnt="5"/>
      <dgm:spPr/>
    </dgm:pt>
    <dgm:pt modelId="{4A897601-1B1E-478B-8EA0-36F6D23EC233}" type="pres">
      <dgm:prSet presAssocID="{8DA6FF42-F66C-4F3B-9C4F-FD18FB91A8A5}" presName="Name21" presStyleCnt="0"/>
      <dgm:spPr/>
    </dgm:pt>
    <dgm:pt modelId="{925B1EBA-1729-4415-9083-0BB7BF6F5B31}" type="pres">
      <dgm:prSet presAssocID="{8DA6FF42-F66C-4F3B-9C4F-FD18FB91A8A5}" presName="level2Shape" presStyleLbl="node2" presStyleIdx="2" presStyleCnt="3" custScaleX="112062"/>
      <dgm:spPr/>
    </dgm:pt>
    <dgm:pt modelId="{08B98452-A850-49BF-AFC5-D683C8BC385B}" type="pres">
      <dgm:prSet presAssocID="{8DA6FF42-F66C-4F3B-9C4F-FD18FB91A8A5}" presName="hierChild3" presStyleCnt="0"/>
      <dgm:spPr/>
    </dgm:pt>
    <dgm:pt modelId="{A22C052A-D16B-472F-A9C5-2FD7C7266E48}" type="pres">
      <dgm:prSet presAssocID="{BAA2B65D-3C46-4D92-9BD6-E8A7C41763A9}" presName="bgShapesFlow" presStyleCnt="0"/>
      <dgm:spPr/>
    </dgm:pt>
  </dgm:ptLst>
  <dgm:cxnLst>
    <dgm:cxn modelId="{4FEB3609-0CF8-48CA-8B80-857777367720}" type="presOf" srcId="{F31A10FA-63D5-43C2-A796-739571F6D8FE}" destId="{999B6C54-7142-48DF-992C-44335F2F5480}" srcOrd="0" destOrd="0" presId="urn:microsoft.com/office/officeart/2005/8/layout/hierarchy6"/>
    <dgm:cxn modelId="{9E16DD0A-D109-47B8-BD27-C183BE75BA69}" srcId="{CB68E1F2-2AD5-453B-8AA5-2830715FC691}" destId="{8DA6FF42-F66C-4F3B-9C4F-FD18FB91A8A5}" srcOrd="4" destOrd="0" parTransId="{C9668A0C-D2A7-4DBD-B18C-726652DECED5}" sibTransId="{115F87C8-CF30-4E46-A98C-8D7753D72B9C}"/>
    <dgm:cxn modelId="{8B9F2F2E-F7E0-443A-BBAF-549411795FF7}" srcId="{2E67BF0F-C0DD-42BB-9013-C1B701EB8B5E}" destId="{57F3F06F-9233-4212-A365-27680A54FF20}" srcOrd="0" destOrd="0" parTransId="{F31A10FA-63D5-43C2-A796-739571F6D8FE}" sibTransId="{2B766748-482C-4181-9CCF-DC17F6A673FF}"/>
    <dgm:cxn modelId="{D7389630-5E10-4583-85CC-8E291A8F2A17}" type="presOf" srcId="{124DB07B-9515-4FC6-9711-40FE3BEF498A}" destId="{CD9E9F3A-A742-4035-A998-58035EEDD4A4}" srcOrd="0" destOrd="0" presId="urn:microsoft.com/office/officeart/2005/8/layout/hierarchy6"/>
    <dgm:cxn modelId="{38A96435-932D-4C26-AFAC-1B176F0BC0F3}" type="presOf" srcId="{2E67BF0F-C0DD-42BB-9013-C1B701EB8B5E}" destId="{4FDE7666-F4EE-4D29-ACF1-B83FF00F5EF7}" srcOrd="0" destOrd="0" presId="urn:microsoft.com/office/officeart/2005/8/layout/hierarchy6"/>
    <dgm:cxn modelId="{63398E5B-4850-4FF8-885C-EF5B6AC9576C}" srcId="{BAA2B65D-3C46-4D92-9BD6-E8A7C41763A9}" destId="{CB68E1F2-2AD5-453B-8AA5-2830715FC691}" srcOrd="0" destOrd="0" parTransId="{5C754272-7DB0-4818-9BAB-50DF1C11AA27}" sibTransId="{1C81C42C-A474-4B88-A1FB-5098DD1ED5ED}"/>
    <dgm:cxn modelId="{53469E60-B8AF-49E5-B95C-1237E8EDF1F7}" type="presOf" srcId="{E060CDCD-B3EB-4FAF-BB73-4A5029800A76}" destId="{7DD9B4AD-A3EE-4C53-94D7-BEB3BFBF2A3F}" srcOrd="0" destOrd="0" presId="urn:microsoft.com/office/officeart/2005/8/layout/hierarchy6"/>
    <dgm:cxn modelId="{2BCF6941-C87B-4106-92CB-960B08976B76}" type="presOf" srcId="{26B03811-F257-4AB4-9CF8-98A4957CBD81}" destId="{313AA05B-29F6-4629-AF3D-FB5B2AEE8BF0}" srcOrd="0" destOrd="0" presId="urn:microsoft.com/office/officeart/2005/8/layout/hierarchy6"/>
    <dgm:cxn modelId="{1AE57F64-A039-4D12-B4EB-BA3EBF2CC3C1}" srcId="{CB68E1F2-2AD5-453B-8AA5-2830715FC691}" destId="{31DC8474-A90F-4908-B78B-3EAE9495FB7A}" srcOrd="1" destOrd="0" parTransId="{2F1A1AF1-668D-44B3-93D6-13131318B647}" sibTransId="{67C0EE9D-5903-484B-A24D-D32D26DA445A}"/>
    <dgm:cxn modelId="{6B5A8065-7840-4B7D-A554-6EBFC1F22F58}" type="presOf" srcId="{C9668A0C-D2A7-4DBD-B18C-726652DECED5}" destId="{6C67FD0C-65B2-4F5E-A130-39BE8688E4E2}" srcOrd="0" destOrd="0" presId="urn:microsoft.com/office/officeart/2005/8/layout/hierarchy6"/>
    <dgm:cxn modelId="{F2090C50-B1A1-42CA-8905-D365B10D1E20}" srcId="{CB68E1F2-2AD5-453B-8AA5-2830715FC691}" destId="{983D5064-892B-429F-8760-1F2B69D3C38C}" srcOrd="2" destOrd="0" parTransId="{124DB07B-9515-4FC6-9711-40FE3BEF498A}" sibTransId="{C2A4BCBC-6C12-450F-8817-F1ABC9D69BD7}"/>
    <dgm:cxn modelId="{09962070-A9D5-427A-B49B-3729F1480437}" type="presOf" srcId="{BAA2B65D-3C46-4D92-9BD6-E8A7C41763A9}" destId="{46494942-36DB-48E8-A388-A91A656F953F}" srcOrd="0" destOrd="0" presId="urn:microsoft.com/office/officeart/2005/8/layout/hierarchy6"/>
    <dgm:cxn modelId="{BEFED070-BD22-4A1E-81CE-0EC1F052CC63}" type="presOf" srcId="{CB68E1F2-2AD5-453B-8AA5-2830715FC691}" destId="{A7BF637A-E783-4D0A-9CEF-6C844E6D0EA6}" srcOrd="0" destOrd="0" presId="urn:microsoft.com/office/officeart/2005/8/layout/hierarchy6"/>
    <dgm:cxn modelId="{AC59A451-DC4B-44FD-94CE-B14F14A4862D}" type="presOf" srcId="{8DA6FF42-F66C-4F3B-9C4F-FD18FB91A8A5}" destId="{925B1EBA-1729-4415-9083-0BB7BF6F5B31}" srcOrd="0" destOrd="0" presId="urn:microsoft.com/office/officeart/2005/8/layout/hierarchy6"/>
    <dgm:cxn modelId="{91839A73-9FC7-4030-A7F1-4EFD7CE78C85}" type="presOf" srcId="{E8CA7E3C-98A5-45AA-B057-76B3DBF9F064}" destId="{2ED26D77-7F3F-490D-86B9-117925BA9EA4}" srcOrd="0" destOrd="0" presId="urn:microsoft.com/office/officeart/2005/8/layout/hierarchy6"/>
    <dgm:cxn modelId="{CAB42678-2EAC-43B0-BDE1-60C1BA3F6A68}" type="presOf" srcId="{2F1A1AF1-668D-44B3-93D6-13131318B647}" destId="{85AD7179-8DFA-4B64-BF37-2028C7490EA7}" srcOrd="0" destOrd="0" presId="urn:microsoft.com/office/officeart/2005/8/layout/hierarchy6"/>
    <dgm:cxn modelId="{856CA57A-1D4B-4566-9468-6DB0A65D0478}" type="presOf" srcId="{57F3F06F-9233-4212-A365-27680A54FF20}" destId="{B6BD564B-06E4-4798-BF0D-BBEEEFFCC618}" srcOrd="0" destOrd="0" presId="urn:microsoft.com/office/officeart/2005/8/layout/hierarchy6"/>
    <dgm:cxn modelId="{5328237D-8A34-4D80-AE4F-C2897CC9C67C}" type="presOf" srcId="{8ECDDBD5-CB01-43BC-A66C-A3A652FA7079}" destId="{3F6A3F78-1277-452C-8630-D8875DBAEE5D}" srcOrd="0" destOrd="0" presId="urn:microsoft.com/office/officeart/2005/8/layout/hierarchy6"/>
    <dgm:cxn modelId="{DF132382-69F0-4E6F-B77F-8F17AF35A40F}" type="presOf" srcId="{5B12786B-5946-4DE6-A90A-DAF418664BE8}" destId="{B59E9E92-D771-4284-ADEE-E8058E8DE1BC}" srcOrd="0" destOrd="0" presId="urn:microsoft.com/office/officeart/2005/8/layout/hierarchy6"/>
    <dgm:cxn modelId="{A4903597-3C19-429A-A602-E0B26C88549A}" srcId="{2E67BF0F-C0DD-42BB-9013-C1B701EB8B5E}" destId="{8ECDDBD5-CB01-43BC-A66C-A3A652FA7079}" srcOrd="1" destOrd="0" parTransId="{5B12786B-5946-4DE6-A90A-DAF418664BE8}" sibTransId="{912A6BB1-C73B-4C6A-AF3F-5253219CC5CD}"/>
    <dgm:cxn modelId="{D2090999-8244-4488-B12F-40828D18731E}" type="presOf" srcId="{DEF40668-4680-4F0D-9A61-88D83C2F04ED}" destId="{8ADB9EA5-BD65-45D4-9E3C-950248E112AF}" srcOrd="0" destOrd="0" presId="urn:microsoft.com/office/officeart/2005/8/layout/hierarchy6"/>
    <dgm:cxn modelId="{1658149E-17CD-46B1-A2BA-ABC3ECCA9D14}" type="presOf" srcId="{64598152-20AF-46DB-B229-412B346A9670}" destId="{B918721C-9FC2-43EE-BEDC-E07B7DFECF56}" srcOrd="0" destOrd="0" presId="urn:microsoft.com/office/officeart/2005/8/layout/hierarchy6"/>
    <dgm:cxn modelId="{7F29CDA5-28E3-4DA6-B0A5-BC420154BD8B}" type="presOf" srcId="{31DC8474-A90F-4908-B78B-3EAE9495FB7A}" destId="{93EBAFD2-CBFC-4C72-9E55-B1056C839EE4}" srcOrd="0" destOrd="0" presId="urn:microsoft.com/office/officeart/2005/8/layout/hierarchy6"/>
    <dgm:cxn modelId="{A60682A9-4C56-4929-9FE2-BC4DAAE72996}" srcId="{31DC8474-A90F-4908-B78B-3EAE9495FB7A}" destId="{0CC99FD6-EDB1-454C-9AE0-DF0A78D87A9E}" srcOrd="0" destOrd="0" parTransId="{E060CDCD-B3EB-4FAF-BB73-4A5029800A76}" sibTransId="{E0D9F30B-6EB9-44EC-9DB3-68BEE54A8E5C}"/>
    <dgm:cxn modelId="{25B86AB1-21D2-4092-AC8F-12A492175C09}" srcId="{CB68E1F2-2AD5-453B-8AA5-2830715FC691}" destId="{F166F16D-053F-4169-AA80-16E86F4BA713}" srcOrd="3" destOrd="0" parTransId="{64598152-20AF-46DB-B229-412B346A9670}" sibTransId="{04D63F3E-D1B9-4100-A0A9-FBAC2D7894FF}"/>
    <dgm:cxn modelId="{459D79C2-1429-4C60-89D5-36EAF09F2CA6}" type="presOf" srcId="{F166F16D-053F-4169-AA80-16E86F4BA713}" destId="{6F76D865-917E-4C91-B005-21E751737C65}" srcOrd="0" destOrd="0" presId="urn:microsoft.com/office/officeart/2005/8/layout/hierarchy6"/>
    <dgm:cxn modelId="{A4163ECB-DC93-4489-BF6A-C23910909EFF}" srcId="{57F3F06F-9233-4212-A365-27680A54FF20}" destId="{E8CA7E3C-98A5-45AA-B057-76B3DBF9F064}" srcOrd="0" destOrd="0" parTransId="{26B03811-F257-4AB4-9CF8-98A4957CBD81}" sibTransId="{14F6E0F3-F4F3-4D6F-98F0-7923EA7D5EFC}"/>
    <dgm:cxn modelId="{2421A0CC-B7D7-4487-8BC8-15DC322FF1E5}" srcId="{CB68E1F2-2AD5-453B-8AA5-2830715FC691}" destId="{2E67BF0F-C0DD-42BB-9013-C1B701EB8B5E}" srcOrd="0" destOrd="0" parTransId="{DEF40668-4680-4F0D-9A61-88D83C2F04ED}" sibTransId="{5F45E02C-BC04-42EF-B3C8-992A185BCD54}"/>
    <dgm:cxn modelId="{0CAFBCCD-E302-4B15-AF9F-5BB7D455F467}" type="presOf" srcId="{983D5064-892B-429F-8760-1F2B69D3C38C}" destId="{CF48BAF0-A54E-46EE-954C-7749F1756C60}" srcOrd="0" destOrd="0" presId="urn:microsoft.com/office/officeart/2005/8/layout/hierarchy6"/>
    <dgm:cxn modelId="{15762BFE-4FA2-406D-9D59-21F6B7C0FA52}" type="presOf" srcId="{0CC99FD6-EDB1-454C-9AE0-DF0A78D87A9E}" destId="{8A1B8E26-B4B9-40BC-A059-0A11ECC88871}" srcOrd="0" destOrd="0" presId="urn:microsoft.com/office/officeart/2005/8/layout/hierarchy6"/>
    <dgm:cxn modelId="{111D8D26-A923-4373-A7B6-6A095C95367F}" type="presParOf" srcId="{46494942-36DB-48E8-A388-A91A656F953F}" destId="{9C9E68FE-2755-4E09-A5BF-7B5D080D62BE}" srcOrd="0" destOrd="0" presId="urn:microsoft.com/office/officeart/2005/8/layout/hierarchy6"/>
    <dgm:cxn modelId="{8FF0948B-FDC4-4349-BEBB-376AF5EE2667}" type="presParOf" srcId="{9C9E68FE-2755-4E09-A5BF-7B5D080D62BE}" destId="{2270021C-6C28-4DA9-8E08-2FE6664511B1}" srcOrd="0" destOrd="0" presId="urn:microsoft.com/office/officeart/2005/8/layout/hierarchy6"/>
    <dgm:cxn modelId="{E0A4038A-02AA-4A88-9373-C65039BE023D}" type="presParOf" srcId="{2270021C-6C28-4DA9-8E08-2FE6664511B1}" destId="{FDDA4B39-4851-496D-A6A3-8BB0F230DD8A}" srcOrd="0" destOrd="0" presId="urn:microsoft.com/office/officeart/2005/8/layout/hierarchy6"/>
    <dgm:cxn modelId="{453346CB-B05A-4837-A6E3-6397C1BF64A5}" type="presParOf" srcId="{FDDA4B39-4851-496D-A6A3-8BB0F230DD8A}" destId="{A7BF637A-E783-4D0A-9CEF-6C844E6D0EA6}" srcOrd="0" destOrd="0" presId="urn:microsoft.com/office/officeart/2005/8/layout/hierarchy6"/>
    <dgm:cxn modelId="{C21A71BC-9DFC-429A-B2E5-037110C3EC47}" type="presParOf" srcId="{FDDA4B39-4851-496D-A6A3-8BB0F230DD8A}" destId="{6C78B0B3-7179-4826-933A-C5159734EECC}" srcOrd="1" destOrd="0" presId="urn:microsoft.com/office/officeart/2005/8/layout/hierarchy6"/>
    <dgm:cxn modelId="{4F0ABB78-094E-450D-ABA7-119537CE65C4}" type="presParOf" srcId="{6C78B0B3-7179-4826-933A-C5159734EECC}" destId="{8ADB9EA5-BD65-45D4-9E3C-950248E112AF}" srcOrd="0" destOrd="0" presId="urn:microsoft.com/office/officeart/2005/8/layout/hierarchy6"/>
    <dgm:cxn modelId="{F56D6EA8-164D-4CE2-859C-55168C2D0EDE}" type="presParOf" srcId="{6C78B0B3-7179-4826-933A-C5159734EECC}" destId="{2D7F582C-B4F8-4E9E-A224-7D1D258B14BB}" srcOrd="1" destOrd="0" presId="urn:microsoft.com/office/officeart/2005/8/layout/hierarchy6"/>
    <dgm:cxn modelId="{12754713-0118-4690-80CF-EC75B5FB6BC3}" type="presParOf" srcId="{2D7F582C-B4F8-4E9E-A224-7D1D258B14BB}" destId="{4FDE7666-F4EE-4D29-ACF1-B83FF00F5EF7}" srcOrd="0" destOrd="0" presId="urn:microsoft.com/office/officeart/2005/8/layout/hierarchy6"/>
    <dgm:cxn modelId="{F3647150-2734-4DB9-91C9-ACD2327CCE01}" type="presParOf" srcId="{2D7F582C-B4F8-4E9E-A224-7D1D258B14BB}" destId="{D1223CFF-1F5E-4E92-A260-147FB335AAD0}" srcOrd="1" destOrd="0" presId="urn:microsoft.com/office/officeart/2005/8/layout/hierarchy6"/>
    <dgm:cxn modelId="{31EE8C37-0E47-45F3-A4A7-0FA3940F177A}" type="presParOf" srcId="{D1223CFF-1F5E-4E92-A260-147FB335AAD0}" destId="{999B6C54-7142-48DF-992C-44335F2F5480}" srcOrd="0" destOrd="0" presId="urn:microsoft.com/office/officeart/2005/8/layout/hierarchy6"/>
    <dgm:cxn modelId="{6971A91A-6FA7-4DCE-89A4-E5DE50E16B25}" type="presParOf" srcId="{D1223CFF-1F5E-4E92-A260-147FB335AAD0}" destId="{AF3AED6D-8CE0-4FDA-A7D6-ED303252CA12}" srcOrd="1" destOrd="0" presId="urn:microsoft.com/office/officeart/2005/8/layout/hierarchy6"/>
    <dgm:cxn modelId="{0C3B95EE-7A98-4937-9314-735DFD2A0FC3}" type="presParOf" srcId="{AF3AED6D-8CE0-4FDA-A7D6-ED303252CA12}" destId="{B6BD564B-06E4-4798-BF0D-BBEEEFFCC618}" srcOrd="0" destOrd="0" presId="urn:microsoft.com/office/officeart/2005/8/layout/hierarchy6"/>
    <dgm:cxn modelId="{473077EE-B400-43CF-A046-1DFCFB15A8D2}" type="presParOf" srcId="{AF3AED6D-8CE0-4FDA-A7D6-ED303252CA12}" destId="{F3D691BD-84DE-4400-8C19-15713A2171D8}" srcOrd="1" destOrd="0" presId="urn:microsoft.com/office/officeart/2005/8/layout/hierarchy6"/>
    <dgm:cxn modelId="{513EC0A2-7247-4136-AC6D-86AAF0BEB758}" type="presParOf" srcId="{F3D691BD-84DE-4400-8C19-15713A2171D8}" destId="{313AA05B-29F6-4629-AF3D-FB5B2AEE8BF0}" srcOrd="0" destOrd="0" presId="urn:microsoft.com/office/officeart/2005/8/layout/hierarchy6"/>
    <dgm:cxn modelId="{509EE22A-0549-488C-86C1-3E5CCE930CDC}" type="presParOf" srcId="{F3D691BD-84DE-4400-8C19-15713A2171D8}" destId="{6DD24511-1858-4E10-B616-3D0504817E0E}" srcOrd="1" destOrd="0" presId="urn:microsoft.com/office/officeart/2005/8/layout/hierarchy6"/>
    <dgm:cxn modelId="{D6658B5C-5DFF-4190-A14F-C9A16CDB9F22}" type="presParOf" srcId="{6DD24511-1858-4E10-B616-3D0504817E0E}" destId="{2ED26D77-7F3F-490D-86B9-117925BA9EA4}" srcOrd="0" destOrd="0" presId="urn:microsoft.com/office/officeart/2005/8/layout/hierarchy6"/>
    <dgm:cxn modelId="{44F5FCD7-5F8E-4694-903D-BE67434BE2CB}" type="presParOf" srcId="{6DD24511-1858-4E10-B616-3D0504817E0E}" destId="{9C43EE58-CAD1-4C46-87E0-CE6FCC0F2EF2}" srcOrd="1" destOrd="0" presId="urn:microsoft.com/office/officeart/2005/8/layout/hierarchy6"/>
    <dgm:cxn modelId="{3223A876-2739-47D4-91D8-B1737733B255}" type="presParOf" srcId="{D1223CFF-1F5E-4E92-A260-147FB335AAD0}" destId="{B59E9E92-D771-4284-ADEE-E8058E8DE1BC}" srcOrd="2" destOrd="0" presId="urn:microsoft.com/office/officeart/2005/8/layout/hierarchy6"/>
    <dgm:cxn modelId="{8E04AE16-21ED-4DD6-947A-31530FB21DD4}" type="presParOf" srcId="{D1223CFF-1F5E-4E92-A260-147FB335AAD0}" destId="{6874EFDB-589C-4715-97D1-6B4F4E364790}" srcOrd="3" destOrd="0" presId="urn:microsoft.com/office/officeart/2005/8/layout/hierarchy6"/>
    <dgm:cxn modelId="{32BA0C71-9475-42B8-911F-E278EF6AF64E}" type="presParOf" srcId="{6874EFDB-589C-4715-97D1-6B4F4E364790}" destId="{3F6A3F78-1277-452C-8630-D8875DBAEE5D}" srcOrd="0" destOrd="0" presId="urn:microsoft.com/office/officeart/2005/8/layout/hierarchy6"/>
    <dgm:cxn modelId="{2CF5B24E-A0D1-4AA1-990B-0731FF3E4A16}" type="presParOf" srcId="{6874EFDB-589C-4715-97D1-6B4F4E364790}" destId="{7A8A49F6-2B5C-4E81-B568-5FE4B36963E4}" srcOrd="1" destOrd="0" presId="urn:microsoft.com/office/officeart/2005/8/layout/hierarchy6"/>
    <dgm:cxn modelId="{43ADAAFB-AF27-4C78-8267-0A0E890BEF57}" type="presParOf" srcId="{6C78B0B3-7179-4826-933A-C5159734EECC}" destId="{85AD7179-8DFA-4B64-BF37-2028C7490EA7}" srcOrd="2" destOrd="0" presId="urn:microsoft.com/office/officeart/2005/8/layout/hierarchy6"/>
    <dgm:cxn modelId="{78A8D5C6-09E9-492D-8E81-77C26A9ED975}" type="presParOf" srcId="{6C78B0B3-7179-4826-933A-C5159734EECC}" destId="{27A4AEB4-E7FA-49FB-940D-4F1426719B66}" srcOrd="3" destOrd="0" presId="urn:microsoft.com/office/officeart/2005/8/layout/hierarchy6"/>
    <dgm:cxn modelId="{6F9B7571-E4FB-40F2-9884-264D34BFD516}" type="presParOf" srcId="{27A4AEB4-E7FA-49FB-940D-4F1426719B66}" destId="{93EBAFD2-CBFC-4C72-9E55-B1056C839EE4}" srcOrd="0" destOrd="0" presId="urn:microsoft.com/office/officeart/2005/8/layout/hierarchy6"/>
    <dgm:cxn modelId="{45C0D841-DD16-4177-A359-B04A381F694C}" type="presParOf" srcId="{27A4AEB4-E7FA-49FB-940D-4F1426719B66}" destId="{945EF12D-8A48-4BA1-8EBE-75F34321AA15}" srcOrd="1" destOrd="0" presId="urn:microsoft.com/office/officeart/2005/8/layout/hierarchy6"/>
    <dgm:cxn modelId="{CF6EEEA5-8FFF-44B5-B97C-512081BAF9B1}" type="presParOf" srcId="{945EF12D-8A48-4BA1-8EBE-75F34321AA15}" destId="{7DD9B4AD-A3EE-4C53-94D7-BEB3BFBF2A3F}" srcOrd="0" destOrd="0" presId="urn:microsoft.com/office/officeart/2005/8/layout/hierarchy6"/>
    <dgm:cxn modelId="{8218775D-2747-4764-BA9D-2C2E47DED777}" type="presParOf" srcId="{945EF12D-8A48-4BA1-8EBE-75F34321AA15}" destId="{F18D588A-13D1-43B0-95F0-0B6606B558F2}" srcOrd="1" destOrd="0" presId="urn:microsoft.com/office/officeart/2005/8/layout/hierarchy6"/>
    <dgm:cxn modelId="{64F5E521-2439-4C7E-BC89-3E1F77851557}" type="presParOf" srcId="{F18D588A-13D1-43B0-95F0-0B6606B558F2}" destId="{8A1B8E26-B4B9-40BC-A059-0A11ECC88871}" srcOrd="0" destOrd="0" presId="urn:microsoft.com/office/officeart/2005/8/layout/hierarchy6"/>
    <dgm:cxn modelId="{93BF6A49-FDFB-4DF8-95A2-80DB979F9FFA}" type="presParOf" srcId="{F18D588A-13D1-43B0-95F0-0B6606B558F2}" destId="{C1A41787-D665-4705-B902-48C5A5F6638C}" srcOrd="1" destOrd="0" presId="urn:microsoft.com/office/officeart/2005/8/layout/hierarchy6"/>
    <dgm:cxn modelId="{EAF92151-87AA-46A0-B39A-DC72D59C44F3}" type="presParOf" srcId="{6C78B0B3-7179-4826-933A-C5159734EECC}" destId="{CD9E9F3A-A742-4035-A998-58035EEDD4A4}" srcOrd="4" destOrd="0" presId="urn:microsoft.com/office/officeart/2005/8/layout/hierarchy6"/>
    <dgm:cxn modelId="{A3A449CD-6B26-4C64-99CE-99217F810980}" type="presParOf" srcId="{6C78B0B3-7179-4826-933A-C5159734EECC}" destId="{F6618379-DB41-4E1D-B304-4434D6C013F9}" srcOrd="5" destOrd="0" presId="urn:microsoft.com/office/officeart/2005/8/layout/hierarchy6"/>
    <dgm:cxn modelId="{7F601EC3-D9DE-489B-9C2B-5D608E099EF1}" type="presParOf" srcId="{F6618379-DB41-4E1D-B304-4434D6C013F9}" destId="{CF48BAF0-A54E-46EE-954C-7749F1756C60}" srcOrd="0" destOrd="0" presId="urn:microsoft.com/office/officeart/2005/8/layout/hierarchy6"/>
    <dgm:cxn modelId="{D11AD773-9B5E-4D54-A882-11938845E4D4}" type="presParOf" srcId="{F6618379-DB41-4E1D-B304-4434D6C013F9}" destId="{AF766B68-BB4C-4DA9-9BFD-1A6583A1AE8B}" srcOrd="1" destOrd="0" presId="urn:microsoft.com/office/officeart/2005/8/layout/hierarchy6"/>
    <dgm:cxn modelId="{FE8501D0-8913-43F2-B16E-2CD651689548}" type="presParOf" srcId="{6C78B0B3-7179-4826-933A-C5159734EECC}" destId="{B918721C-9FC2-43EE-BEDC-E07B7DFECF56}" srcOrd="6" destOrd="0" presId="urn:microsoft.com/office/officeart/2005/8/layout/hierarchy6"/>
    <dgm:cxn modelId="{36BFE2CE-4132-4F54-808E-0F46194DFD49}" type="presParOf" srcId="{6C78B0B3-7179-4826-933A-C5159734EECC}" destId="{8E835E1A-4365-4CAC-B846-A656DE17F977}" srcOrd="7" destOrd="0" presId="urn:microsoft.com/office/officeart/2005/8/layout/hierarchy6"/>
    <dgm:cxn modelId="{CDCF3860-A351-402B-A452-4BE548C3F52D}" type="presParOf" srcId="{8E835E1A-4365-4CAC-B846-A656DE17F977}" destId="{6F76D865-917E-4C91-B005-21E751737C65}" srcOrd="0" destOrd="0" presId="urn:microsoft.com/office/officeart/2005/8/layout/hierarchy6"/>
    <dgm:cxn modelId="{4A35F36C-EE81-4CF1-98A0-2AAC1DADEB8E}" type="presParOf" srcId="{8E835E1A-4365-4CAC-B846-A656DE17F977}" destId="{3DDC1BD1-2438-4B8C-A4F8-1A3573A215DA}" srcOrd="1" destOrd="0" presId="urn:microsoft.com/office/officeart/2005/8/layout/hierarchy6"/>
    <dgm:cxn modelId="{3D4DCD7F-181C-4498-95BC-888BA6C0E916}" type="presParOf" srcId="{6C78B0B3-7179-4826-933A-C5159734EECC}" destId="{6C67FD0C-65B2-4F5E-A130-39BE8688E4E2}" srcOrd="8" destOrd="0" presId="urn:microsoft.com/office/officeart/2005/8/layout/hierarchy6"/>
    <dgm:cxn modelId="{0862200F-3135-4F4F-A221-4CFD724B11B8}" type="presParOf" srcId="{6C78B0B3-7179-4826-933A-C5159734EECC}" destId="{4A897601-1B1E-478B-8EA0-36F6D23EC233}" srcOrd="9" destOrd="0" presId="urn:microsoft.com/office/officeart/2005/8/layout/hierarchy6"/>
    <dgm:cxn modelId="{C9F4B71A-7823-4E81-A7E2-9C5D48CD26CB}" type="presParOf" srcId="{4A897601-1B1E-478B-8EA0-36F6D23EC233}" destId="{925B1EBA-1729-4415-9083-0BB7BF6F5B31}" srcOrd="0" destOrd="0" presId="urn:microsoft.com/office/officeart/2005/8/layout/hierarchy6"/>
    <dgm:cxn modelId="{78104618-7E03-4119-856A-C3502C260EFA}" type="presParOf" srcId="{4A897601-1B1E-478B-8EA0-36F6D23EC233}" destId="{08B98452-A850-49BF-AFC5-D683C8BC385B}" srcOrd="1" destOrd="0" presId="urn:microsoft.com/office/officeart/2005/8/layout/hierarchy6"/>
    <dgm:cxn modelId="{1CCD444F-8B84-4C36-B6A5-92F00F8389B5}" type="presParOf" srcId="{46494942-36DB-48E8-A388-A91A656F953F}" destId="{A22C052A-D16B-472F-A9C5-2FD7C7266E4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7C8293-804B-475D-AC9F-8D3654039059}">
      <dsp:nvSpPr>
        <dsp:cNvPr id="0" name=""/>
        <dsp:cNvSpPr/>
      </dsp:nvSpPr>
      <dsp:spPr>
        <a:xfrm>
          <a:off x="1406" y="100410"/>
          <a:ext cx="1252132" cy="5008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Zahájení</a:t>
          </a:r>
          <a:endParaRPr lang="cs-CZ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1833" y="100410"/>
        <a:ext cx="751279" cy="500853"/>
      </dsp:txXfrm>
    </dsp:sp>
    <dsp:sp modelId="{D951DCCA-7F31-4133-9505-B3D8898AA236}">
      <dsp:nvSpPr>
        <dsp:cNvPr id="0" name=""/>
        <dsp:cNvSpPr/>
      </dsp:nvSpPr>
      <dsp:spPr>
        <a:xfrm>
          <a:off x="1128326" y="100410"/>
          <a:ext cx="1252132" cy="5008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Plánování</a:t>
          </a:r>
          <a:endParaRPr lang="cs-CZ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78753" y="100410"/>
        <a:ext cx="751279" cy="500853"/>
      </dsp:txXfrm>
    </dsp:sp>
    <dsp:sp modelId="{94A7E156-738D-4A47-9827-71C2129B5C91}">
      <dsp:nvSpPr>
        <dsp:cNvPr id="0" name=""/>
        <dsp:cNvSpPr/>
      </dsp:nvSpPr>
      <dsp:spPr>
        <a:xfrm>
          <a:off x="2255246" y="100410"/>
          <a:ext cx="1252132" cy="5008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Vykonávání</a:t>
          </a:r>
        </a:p>
      </dsp:txBody>
      <dsp:txXfrm>
        <a:off x="2505673" y="100410"/>
        <a:ext cx="751279" cy="500853"/>
      </dsp:txXfrm>
    </dsp:sp>
    <dsp:sp modelId="{65D1E437-30F7-49DA-92BF-10F6CE4150CE}">
      <dsp:nvSpPr>
        <dsp:cNvPr id="0" name=""/>
        <dsp:cNvSpPr/>
      </dsp:nvSpPr>
      <dsp:spPr>
        <a:xfrm>
          <a:off x="3382165" y="100410"/>
          <a:ext cx="1252132" cy="5008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Sledování</a:t>
          </a:r>
        </a:p>
      </dsp:txBody>
      <dsp:txXfrm>
        <a:off x="3632592" y="100410"/>
        <a:ext cx="751279" cy="500853"/>
      </dsp:txXfrm>
    </dsp:sp>
    <dsp:sp modelId="{28AB0AD2-1651-4E24-9B75-71D1452C6F79}">
      <dsp:nvSpPr>
        <dsp:cNvPr id="0" name=""/>
        <dsp:cNvSpPr/>
      </dsp:nvSpPr>
      <dsp:spPr>
        <a:xfrm>
          <a:off x="4509085" y="100410"/>
          <a:ext cx="1252132" cy="50085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Ukončení</a:t>
          </a:r>
        </a:p>
      </dsp:txBody>
      <dsp:txXfrm>
        <a:off x="4759512" y="100410"/>
        <a:ext cx="751279" cy="5008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BF637A-E783-4D0A-9CEF-6C844E6D0EA6}">
      <dsp:nvSpPr>
        <dsp:cNvPr id="0" name=""/>
        <dsp:cNvSpPr/>
      </dsp:nvSpPr>
      <dsp:spPr>
        <a:xfrm>
          <a:off x="2921987" y="67643"/>
          <a:ext cx="734148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Pořadatel</a:t>
          </a:r>
        </a:p>
      </dsp:txBody>
      <dsp:txXfrm>
        <a:off x="2936322" y="81978"/>
        <a:ext cx="705478" cy="460762"/>
      </dsp:txXfrm>
    </dsp:sp>
    <dsp:sp modelId="{8ADB9EA5-BD65-45D4-9E3C-950248E112AF}">
      <dsp:nvSpPr>
        <dsp:cNvPr id="0" name=""/>
        <dsp:cNvSpPr/>
      </dsp:nvSpPr>
      <dsp:spPr>
        <a:xfrm>
          <a:off x="844517" y="557075"/>
          <a:ext cx="2444544" cy="208155"/>
        </a:xfrm>
        <a:custGeom>
          <a:avLst/>
          <a:gdLst/>
          <a:ahLst/>
          <a:cxnLst/>
          <a:rect l="0" t="0" r="0" b="0"/>
          <a:pathLst>
            <a:path>
              <a:moveTo>
                <a:pt x="2444544" y="0"/>
              </a:moveTo>
              <a:lnTo>
                <a:pt x="2444544" y="104077"/>
              </a:lnTo>
              <a:lnTo>
                <a:pt x="0" y="104077"/>
              </a:lnTo>
              <a:lnTo>
                <a:pt x="0" y="2081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DE7666-F4EE-4D29-ACF1-B83FF00F5EF7}">
      <dsp:nvSpPr>
        <dsp:cNvPr id="0" name=""/>
        <dsp:cNvSpPr/>
      </dsp:nvSpPr>
      <dsp:spPr>
        <a:xfrm>
          <a:off x="477443" y="765231"/>
          <a:ext cx="734148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Hlavní vedoucí</a:t>
          </a:r>
        </a:p>
      </dsp:txBody>
      <dsp:txXfrm>
        <a:off x="491778" y="779566"/>
        <a:ext cx="705478" cy="460762"/>
      </dsp:txXfrm>
    </dsp:sp>
    <dsp:sp modelId="{999B6C54-7142-48DF-992C-44335F2F5480}">
      <dsp:nvSpPr>
        <dsp:cNvPr id="0" name=""/>
        <dsp:cNvSpPr/>
      </dsp:nvSpPr>
      <dsp:spPr>
        <a:xfrm>
          <a:off x="367320" y="1254663"/>
          <a:ext cx="477196" cy="195772"/>
        </a:xfrm>
        <a:custGeom>
          <a:avLst/>
          <a:gdLst/>
          <a:ahLst/>
          <a:cxnLst/>
          <a:rect l="0" t="0" r="0" b="0"/>
          <a:pathLst>
            <a:path>
              <a:moveTo>
                <a:pt x="477196" y="0"/>
              </a:moveTo>
              <a:lnTo>
                <a:pt x="477196" y="97886"/>
              </a:lnTo>
              <a:lnTo>
                <a:pt x="0" y="97886"/>
              </a:lnTo>
              <a:lnTo>
                <a:pt x="0" y="195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BD564B-06E4-4798-BF0D-BBEEEFFCC618}">
      <dsp:nvSpPr>
        <dsp:cNvPr id="0" name=""/>
        <dsp:cNvSpPr/>
      </dsp:nvSpPr>
      <dsp:spPr>
        <a:xfrm>
          <a:off x="246" y="1450436"/>
          <a:ext cx="734148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Oddílový vedoucí</a:t>
          </a:r>
        </a:p>
      </dsp:txBody>
      <dsp:txXfrm>
        <a:off x="14581" y="1464771"/>
        <a:ext cx="705478" cy="460762"/>
      </dsp:txXfrm>
    </dsp:sp>
    <dsp:sp modelId="{313AA05B-29F6-4629-AF3D-FB5B2AEE8BF0}">
      <dsp:nvSpPr>
        <dsp:cNvPr id="0" name=""/>
        <dsp:cNvSpPr/>
      </dsp:nvSpPr>
      <dsp:spPr>
        <a:xfrm>
          <a:off x="321600" y="1939868"/>
          <a:ext cx="91440" cy="1957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26D77-7F3F-490D-86B9-117925BA9EA4}">
      <dsp:nvSpPr>
        <dsp:cNvPr id="0" name=""/>
        <dsp:cNvSpPr/>
      </dsp:nvSpPr>
      <dsp:spPr>
        <a:xfrm>
          <a:off x="246" y="2135641"/>
          <a:ext cx="734148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Instruktor</a:t>
          </a:r>
        </a:p>
      </dsp:txBody>
      <dsp:txXfrm>
        <a:off x="14581" y="2149976"/>
        <a:ext cx="705478" cy="460762"/>
      </dsp:txXfrm>
    </dsp:sp>
    <dsp:sp modelId="{B59E9E92-D771-4284-ADEE-E8058E8DE1BC}">
      <dsp:nvSpPr>
        <dsp:cNvPr id="0" name=""/>
        <dsp:cNvSpPr/>
      </dsp:nvSpPr>
      <dsp:spPr>
        <a:xfrm>
          <a:off x="844517" y="1254663"/>
          <a:ext cx="477196" cy="195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886"/>
              </a:lnTo>
              <a:lnTo>
                <a:pt x="477196" y="97886"/>
              </a:lnTo>
              <a:lnTo>
                <a:pt x="477196" y="195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A3F78-1277-452C-8630-D8875DBAEE5D}">
      <dsp:nvSpPr>
        <dsp:cNvPr id="0" name=""/>
        <dsp:cNvSpPr/>
      </dsp:nvSpPr>
      <dsp:spPr>
        <a:xfrm>
          <a:off x="954639" y="1450436"/>
          <a:ext cx="734148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Lektoři</a:t>
          </a:r>
        </a:p>
      </dsp:txBody>
      <dsp:txXfrm>
        <a:off x="968974" y="1464771"/>
        <a:ext cx="705478" cy="460762"/>
      </dsp:txXfrm>
    </dsp:sp>
    <dsp:sp modelId="{85AD7179-8DFA-4B64-BF37-2028C7490EA7}">
      <dsp:nvSpPr>
        <dsp:cNvPr id="0" name=""/>
        <dsp:cNvSpPr/>
      </dsp:nvSpPr>
      <dsp:spPr>
        <a:xfrm>
          <a:off x="2276106" y="557075"/>
          <a:ext cx="1012955" cy="208155"/>
        </a:xfrm>
        <a:custGeom>
          <a:avLst/>
          <a:gdLst/>
          <a:ahLst/>
          <a:cxnLst/>
          <a:rect l="0" t="0" r="0" b="0"/>
          <a:pathLst>
            <a:path>
              <a:moveTo>
                <a:pt x="1012955" y="0"/>
              </a:moveTo>
              <a:lnTo>
                <a:pt x="1012955" y="104077"/>
              </a:lnTo>
              <a:lnTo>
                <a:pt x="0" y="104077"/>
              </a:lnTo>
              <a:lnTo>
                <a:pt x="0" y="2081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BAFD2-CBFC-4C72-9E55-B1056C839EE4}">
      <dsp:nvSpPr>
        <dsp:cNvPr id="0" name=""/>
        <dsp:cNvSpPr/>
      </dsp:nvSpPr>
      <dsp:spPr>
        <a:xfrm>
          <a:off x="1909032" y="765231"/>
          <a:ext cx="734148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Hlavní kuchař</a:t>
          </a:r>
        </a:p>
      </dsp:txBody>
      <dsp:txXfrm>
        <a:off x="1923367" y="779566"/>
        <a:ext cx="705478" cy="460762"/>
      </dsp:txXfrm>
    </dsp:sp>
    <dsp:sp modelId="{7DD9B4AD-A3EE-4C53-94D7-BEB3BFBF2A3F}">
      <dsp:nvSpPr>
        <dsp:cNvPr id="0" name=""/>
        <dsp:cNvSpPr/>
      </dsp:nvSpPr>
      <dsp:spPr>
        <a:xfrm>
          <a:off x="2230386" y="1254663"/>
          <a:ext cx="91440" cy="1957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B8E26-B4B9-40BC-A059-0A11ECC88871}">
      <dsp:nvSpPr>
        <dsp:cNvPr id="0" name=""/>
        <dsp:cNvSpPr/>
      </dsp:nvSpPr>
      <dsp:spPr>
        <a:xfrm>
          <a:off x="1909032" y="1450436"/>
          <a:ext cx="734148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Pomocný personál</a:t>
          </a:r>
        </a:p>
      </dsp:txBody>
      <dsp:txXfrm>
        <a:off x="1923367" y="1464771"/>
        <a:ext cx="705478" cy="460762"/>
      </dsp:txXfrm>
    </dsp:sp>
    <dsp:sp modelId="{CD9E9F3A-A742-4035-A998-58035EEDD4A4}">
      <dsp:nvSpPr>
        <dsp:cNvPr id="0" name=""/>
        <dsp:cNvSpPr/>
      </dsp:nvSpPr>
      <dsp:spPr>
        <a:xfrm>
          <a:off x="3243341" y="557075"/>
          <a:ext cx="91440" cy="2081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077"/>
              </a:lnTo>
              <a:lnTo>
                <a:pt x="48010" y="104077"/>
              </a:lnTo>
              <a:lnTo>
                <a:pt x="48010" y="2081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8BAF0-A54E-46EE-954C-7749F1756C60}">
      <dsp:nvSpPr>
        <dsp:cNvPr id="0" name=""/>
        <dsp:cNvSpPr/>
      </dsp:nvSpPr>
      <dsp:spPr>
        <a:xfrm>
          <a:off x="2863424" y="765231"/>
          <a:ext cx="855855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Zdravotník</a:t>
          </a:r>
        </a:p>
      </dsp:txBody>
      <dsp:txXfrm>
        <a:off x="2877759" y="779566"/>
        <a:ext cx="827185" cy="460762"/>
      </dsp:txXfrm>
    </dsp:sp>
    <dsp:sp modelId="{B918721C-9FC2-43EE-BEDC-E07B7DFECF56}">
      <dsp:nvSpPr>
        <dsp:cNvPr id="0" name=""/>
        <dsp:cNvSpPr/>
      </dsp:nvSpPr>
      <dsp:spPr>
        <a:xfrm>
          <a:off x="3289061" y="557075"/>
          <a:ext cx="1017536" cy="201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903"/>
              </a:lnTo>
              <a:lnTo>
                <a:pt x="1017536" y="100903"/>
              </a:lnTo>
              <a:lnTo>
                <a:pt x="1017536" y="2018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6D865-917E-4C91-B005-21E751737C65}">
      <dsp:nvSpPr>
        <dsp:cNvPr id="0" name=""/>
        <dsp:cNvSpPr/>
      </dsp:nvSpPr>
      <dsp:spPr>
        <a:xfrm>
          <a:off x="3939524" y="758883"/>
          <a:ext cx="734148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Fotograf</a:t>
          </a:r>
        </a:p>
      </dsp:txBody>
      <dsp:txXfrm>
        <a:off x="3953859" y="773218"/>
        <a:ext cx="705478" cy="460762"/>
      </dsp:txXfrm>
    </dsp:sp>
    <dsp:sp modelId="{6C67FD0C-65B2-4F5E-A130-39BE8688E4E2}">
      <dsp:nvSpPr>
        <dsp:cNvPr id="0" name=""/>
        <dsp:cNvSpPr/>
      </dsp:nvSpPr>
      <dsp:spPr>
        <a:xfrm>
          <a:off x="3289061" y="557075"/>
          <a:ext cx="2016205" cy="208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77"/>
              </a:lnTo>
              <a:lnTo>
                <a:pt x="2016205" y="104077"/>
              </a:lnTo>
              <a:lnTo>
                <a:pt x="2016205" y="2081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5B1EBA-1729-4415-9083-0BB7BF6F5B31}">
      <dsp:nvSpPr>
        <dsp:cNvPr id="0" name=""/>
        <dsp:cNvSpPr/>
      </dsp:nvSpPr>
      <dsp:spPr>
        <a:xfrm>
          <a:off x="4893917" y="765231"/>
          <a:ext cx="822701" cy="4894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Ostatní pomocný personál</a:t>
          </a:r>
        </a:p>
      </dsp:txBody>
      <dsp:txXfrm>
        <a:off x="4908252" y="779566"/>
        <a:ext cx="794031" cy="4607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D7F0-52FA-41D0-8754-8446CC85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20829</TotalTime>
  <Pages>61</Pages>
  <Words>12021</Words>
  <Characters>70324</Characters>
  <Application>Microsoft Office Word</Application>
  <DocSecurity>0</DocSecurity>
  <Lines>2268</Lines>
  <Paragraphs>957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MALIŠOVÁ Libuše</dc:creator>
  <cp:keywords/>
  <dc:description/>
  <cp:lastModifiedBy>Asus</cp:lastModifiedBy>
  <cp:revision>120</cp:revision>
  <dcterms:created xsi:type="dcterms:W3CDTF">2019-11-13T20:37:00Z</dcterms:created>
  <dcterms:modified xsi:type="dcterms:W3CDTF">2020-04-20T12:23:00Z</dcterms:modified>
</cp:coreProperties>
</file>