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D416F3" w14:textId="77777777" w:rsidR="00945433" w:rsidRDefault="00945433" w:rsidP="00945433">
      <w:pPr>
        <w:spacing w:after="0" w:line="240" w:lineRule="auto"/>
        <w:jc w:val="center"/>
        <w:rPr>
          <w:rFonts w:ascii="Times New Roman" w:hAnsi="Times New Roman" w:cs="Times New Roman"/>
          <w:sz w:val="36"/>
          <w:szCs w:val="36"/>
        </w:rPr>
      </w:pPr>
      <w:bookmarkStart w:id="0" w:name="_Hlk34318837"/>
      <w:bookmarkEnd w:id="0"/>
      <w:r>
        <w:rPr>
          <w:rFonts w:ascii="Times New Roman" w:hAnsi="Times New Roman" w:cs="Times New Roman"/>
          <w:sz w:val="36"/>
          <w:szCs w:val="36"/>
        </w:rPr>
        <w:t>UNIVERZITA PALACKÉHO V OLOMOUCI</w:t>
      </w:r>
    </w:p>
    <w:p w14:paraId="5B8159F1" w14:textId="77777777" w:rsidR="00945433" w:rsidRDefault="00945433" w:rsidP="00945433">
      <w:pPr>
        <w:spacing w:after="0" w:line="240" w:lineRule="auto"/>
        <w:jc w:val="center"/>
        <w:rPr>
          <w:rFonts w:ascii="Times New Roman" w:hAnsi="Times New Roman" w:cs="Times New Roman"/>
          <w:sz w:val="28"/>
          <w:szCs w:val="28"/>
        </w:rPr>
      </w:pPr>
    </w:p>
    <w:p w14:paraId="0C646173" w14:textId="77777777" w:rsidR="00945433" w:rsidRDefault="00945433" w:rsidP="00945433">
      <w:pPr>
        <w:spacing w:after="0" w:line="240" w:lineRule="auto"/>
        <w:jc w:val="center"/>
        <w:rPr>
          <w:rFonts w:ascii="Times New Roman" w:hAnsi="Times New Roman" w:cs="Times New Roman"/>
          <w:sz w:val="28"/>
          <w:szCs w:val="28"/>
        </w:rPr>
      </w:pPr>
    </w:p>
    <w:p w14:paraId="01FB25AA" w14:textId="77777777" w:rsidR="00945433" w:rsidRDefault="00945433" w:rsidP="0094543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PEDAGOGICKÁ FAKULTA</w:t>
      </w:r>
    </w:p>
    <w:p w14:paraId="1AE096AB" w14:textId="77777777" w:rsidR="00945433" w:rsidRDefault="00945433" w:rsidP="00945433">
      <w:pPr>
        <w:spacing w:after="0" w:line="240" w:lineRule="auto"/>
        <w:jc w:val="center"/>
        <w:rPr>
          <w:rFonts w:ascii="Times New Roman" w:hAnsi="Times New Roman" w:cs="Times New Roman"/>
          <w:sz w:val="28"/>
          <w:szCs w:val="28"/>
        </w:rPr>
      </w:pPr>
    </w:p>
    <w:p w14:paraId="3500E289" w14:textId="77777777" w:rsidR="00945433" w:rsidRDefault="00945433" w:rsidP="00945433">
      <w:pPr>
        <w:spacing w:after="0" w:line="240" w:lineRule="auto"/>
        <w:jc w:val="center"/>
        <w:rPr>
          <w:rFonts w:ascii="Times New Roman" w:hAnsi="Times New Roman" w:cs="Times New Roman"/>
          <w:sz w:val="28"/>
          <w:szCs w:val="28"/>
        </w:rPr>
      </w:pPr>
    </w:p>
    <w:p w14:paraId="49FA0697" w14:textId="438691F4" w:rsidR="00945433" w:rsidRDefault="003F68A4" w:rsidP="00945433">
      <w:pPr>
        <w:spacing w:after="0" w:line="240" w:lineRule="auto"/>
        <w:jc w:val="center"/>
        <w:rPr>
          <w:rFonts w:ascii="Times New Roman" w:hAnsi="Times New Roman" w:cs="Times New Roman"/>
          <w:sz w:val="28"/>
          <w:szCs w:val="28"/>
        </w:rPr>
      </w:pPr>
      <w:r w:rsidRPr="003F68A4">
        <w:rPr>
          <w:rFonts w:ascii="Times New Roman" w:hAnsi="Times New Roman" w:cs="Times New Roman"/>
          <w:sz w:val="32"/>
          <w:szCs w:val="32"/>
        </w:rPr>
        <w:t>Ústav speciálněpedagogických studií</w:t>
      </w:r>
    </w:p>
    <w:p w14:paraId="17DBA600" w14:textId="77777777" w:rsidR="00945433" w:rsidRDefault="00945433" w:rsidP="00945433">
      <w:pPr>
        <w:spacing w:after="0" w:line="240" w:lineRule="auto"/>
        <w:jc w:val="center"/>
        <w:rPr>
          <w:rFonts w:ascii="Times New Roman" w:hAnsi="Times New Roman" w:cs="Times New Roman"/>
          <w:sz w:val="28"/>
          <w:szCs w:val="28"/>
        </w:rPr>
      </w:pPr>
    </w:p>
    <w:p w14:paraId="607C0AFD" w14:textId="77777777" w:rsidR="00945433" w:rsidRDefault="00945433" w:rsidP="00945433">
      <w:pPr>
        <w:spacing w:after="0" w:line="240" w:lineRule="auto"/>
        <w:jc w:val="center"/>
        <w:rPr>
          <w:rFonts w:ascii="Times New Roman" w:hAnsi="Times New Roman" w:cs="Times New Roman"/>
          <w:sz w:val="28"/>
          <w:szCs w:val="28"/>
        </w:rPr>
      </w:pPr>
    </w:p>
    <w:p w14:paraId="11BE8692" w14:textId="77777777" w:rsidR="00945433" w:rsidRDefault="00945433" w:rsidP="00945433">
      <w:pPr>
        <w:spacing w:after="0" w:line="240" w:lineRule="auto"/>
        <w:jc w:val="center"/>
        <w:rPr>
          <w:rFonts w:ascii="Times New Roman" w:hAnsi="Times New Roman" w:cs="Times New Roman"/>
          <w:sz w:val="28"/>
          <w:szCs w:val="28"/>
        </w:rPr>
      </w:pPr>
    </w:p>
    <w:p w14:paraId="553D4FC7" w14:textId="77777777" w:rsidR="00945433" w:rsidRDefault="00945433" w:rsidP="00945433">
      <w:pPr>
        <w:spacing w:after="0" w:line="240" w:lineRule="auto"/>
        <w:jc w:val="center"/>
        <w:rPr>
          <w:rFonts w:ascii="Times New Roman" w:hAnsi="Times New Roman" w:cs="Times New Roman"/>
          <w:sz w:val="28"/>
          <w:szCs w:val="28"/>
        </w:rPr>
      </w:pPr>
    </w:p>
    <w:p w14:paraId="2C2A5CBC" w14:textId="77777777" w:rsidR="00945433" w:rsidRDefault="00945433" w:rsidP="00945433">
      <w:pPr>
        <w:spacing w:after="0" w:line="240" w:lineRule="auto"/>
        <w:jc w:val="center"/>
        <w:rPr>
          <w:rFonts w:ascii="Times New Roman" w:hAnsi="Times New Roman" w:cs="Times New Roman"/>
          <w:sz w:val="28"/>
          <w:szCs w:val="28"/>
        </w:rPr>
      </w:pPr>
    </w:p>
    <w:p w14:paraId="70347129" w14:textId="77777777" w:rsidR="00945433" w:rsidRDefault="00945433" w:rsidP="00945433">
      <w:pPr>
        <w:spacing w:after="0" w:line="240" w:lineRule="auto"/>
        <w:jc w:val="center"/>
        <w:rPr>
          <w:rFonts w:ascii="Times New Roman" w:hAnsi="Times New Roman" w:cs="Times New Roman"/>
          <w:sz w:val="28"/>
          <w:szCs w:val="28"/>
        </w:rPr>
      </w:pPr>
    </w:p>
    <w:p w14:paraId="26E61C12" w14:textId="77777777" w:rsidR="00945433" w:rsidRDefault="00945433" w:rsidP="00945433">
      <w:pPr>
        <w:spacing w:after="0" w:line="240" w:lineRule="auto"/>
        <w:jc w:val="center"/>
        <w:rPr>
          <w:rFonts w:ascii="Times New Roman" w:hAnsi="Times New Roman" w:cs="Times New Roman"/>
          <w:sz w:val="28"/>
          <w:szCs w:val="28"/>
        </w:rPr>
      </w:pPr>
    </w:p>
    <w:p w14:paraId="64CFA0D9" w14:textId="3DE4BDF5" w:rsidR="00945433" w:rsidRDefault="003F68A4" w:rsidP="00945433">
      <w:pPr>
        <w:spacing w:after="0" w:line="240" w:lineRule="auto"/>
        <w:jc w:val="center"/>
        <w:rPr>
          <w:rFonts w:ascii="Times New Roman" w:hAnsi="Times New Roman" w:cs="Times New Roman"/>
          <w:b/>
          <w:bCs/>
          <w:sz w:val="40"/>
          <w:szCs w:val="40"/>
        </w:rPr>
      </w:pPr>
      <w:r>
        <w:rPr>
          <w:rFonts w:ascii="Times New Roman" w:hAnsi="Times New Roman" w:cs="Times New Roman"/>
          <w:b/>
          <w:bCs/>
          <w:sz w:val="40"/>
          <w:szCs w:val="40"/>
        </w:rPr>
        <w:t>Diplomová</w:t>
      </w:r>
      <w:r w:rsidR="00945433">
        <w:rPr>
          <w:rFonts w:ascii="Times New Roman" w:hAnsi="Times New Roman" w:cs="Times New Roman"/>
          <w:b/>
          <w:bCs/>
          <w:sz w:val="40"/>
          <w:szCs w:val="40"/>
        </w:rPr>
        <w:t xml:space="preserve"> práce</w:t>
      </w:r>
    </w:p>
    <w:p w14:paraId="0C5A9B86" w14:textId="77777777" w:rsidR="00945433" w:rsidRPr="00945433" w:rsidRDefault="00945433" w:rsidP="00945433">
      <w:pPr>
        <w:spacing w:after="0" w:line="240" w:lineRule="auto"/>
        <w:jc w:val="center"/>
        <w:rPr>
          <w:rFonts w:ascii="Times New Roman" w:hAnsi="Times New Roman" w:cs="Times New Roman"/>
          <w:bCs/>
          <w:sz w:val="28"/>
          <w:szCs w:val="28"/>
        </w:rPr>
      </w:pPr>
    </w:p>
    <w:p w14:paraId="0B0D0C5F" w14:textId="52F2FE1D" w:rsidR="00945433" w:rsidRDefault="003F68A4" w:rsidP="00945433">
      <w:pPr>
        <w:spacing w:after="0" w:line="240" w:lineRule="auto"/>
        <w:jc w:val="center"/>
        <w:rPr>
          <w:rFonts w:ascii="Times New Roman" w:hAnsi="Times New Roman" w:cs="Times New Roman"/>
          <w:sz w:val="32"/>
          <w:szCs w:val="32"/>
        </w:rPr>
      </w:pPr>
      <w:r>
        <w:rPr>
          <w:rFonts w:ascii="Times New Roman" w:hAnsi="Times New Roman" w:cs="Times New Roman"/>
          <w:sz w:val="32"/>
          <w:szCs w:val="32"/>
        </w:rPr>
        <w:t>Nikola Nováková</w:t>
      </w:r>
    </w:p>
    <w:p w14:paraId="0EA03DD4" w14:textId="77777777" w:rsidR="00945433" w:rsidRDefault="00945433" w:rsidP="00945433">
      <w:pPr>
        <w:spacing w:after="0" w:line="240" w:lineRule="auto"/>
        <w:jc w:val="center"/>
        <w:rPr>
          <w:rFonts w:ascii="Times New Roman" w:hAnsi="Times New Roman" w:cs="Times New Roman"/>
          <w:sz w:val="28"/>
          <w:szCs w:val="28"/>
        </w:rPr>
      </w:pPr>
    </w:p>
    <w:p w14:paraId="3470B307" w14:textId="77777777" w:rsidR="00945433" w:rsidRDefault="00945433" w:rsidP="00945433">
      <w:pPr>
        <w:spacing w:after="0" w:line="240" w:lineRule="auto"/>
        <w:jc w:val="center"/>
        <w:rPr>
          <w:rFonts w:ascii="Times New Roman" w:hAnsi="Times New Roman" w:cs="Times New Roman"/>
          <w:sz w:val="28"/>
          <w:szCs w:val="28"/>
        </w:rPr>
      </w:pPr>
    </w:p>
    <w:p w14:paraId="6290D22E" w14:textId="77777777" w:rsidR="00945433" w:rsidRDefault="00945433" w:rsidP="00945433">
      <w:pPr>
        <w:spacing w:after="0" w:line="240" w:lineRule="auto"/>
        <w:jc w:val="center"/>
        <w:rPr>
          <w:rFonts w:ascii="Times New Roman" w:hAnsi="Times New Roman" w:cs="Times New Roman"/>
          <w:sz w:val="28"/>
          <w:szCs w:val="28"/>
        </w:rPr>
      </w:pPr>
    </w:p>
    <w:p w14:paraId="68DC2937" w14:textId="77777777" w:rsidR="00945433" w:rsidRDefault="00945433" w:rsidP="00945433">
      <w:pPr>
        <w:spacing w:after="0" w:line="240" w:lineRule="auto"/>
        <w:jc w:val="center"/>
        <w:rPr>
          <w:rFonts w:ascii="Times New Roman" w:hAnsi="Times New Roman" w:cs="Times New Roman"/>
          <w:sz w:val="28"/>
          <w:szCs w:val="28"/>
        </w:rPr>
      </w:pPr>
    </w:p>
    <w:p w14:paraId="61262282" w14:textId="77777777" w:rsidR="00945433" w:rsidRDefault="00945433" w:rsidP="00945433">
      <w:pPr>
        <w:spacing w:after="0" w:line="240" w:lineRule="auto"/>
        <w:jc w:val="center"/>
        <w:rPr>
          <w:rFonts w:ascii="Times New Roman" w:hAnsi="Times New Roman" w:cs="Times New Roman"/>
          <w:sz w:val="28"/>
          <w:szCs w:val="28"/>
        </w:rPr>
      </w:pPr>
    </w:p>
    <w:p w14:paraId="0F06B4EA" w14:textId="77777777" w:rsidR="00945433" w:rsidRDefault="00945433" w:rsidP="00945433">
      <w:pPr>
        <w:spacing w:after="0" w:line="240" w:lineRule="auto"/>
        <w:jc w:val="center"/>
        <w:rPr>
          <w:rFonts w:ascii="Times New Roman" w:hAnsi="Times New Roman" w:cs="Times New Roman"/>
          <w:sz w:val="28"/>
          <w:szCs w:val="28"/>
        </w:rPr>
      </w:pPr>
    </w:p>
    <w:p w14:paraId="0F5726C3" w14:textId="77777777" w:rsidR="00945433" w:rsidRDefault="00945433" w:rsidP="00945433">
      <w:pPr>
        <w:spacing w:after="0" w:line="240" w:lineRule="auto"/>
        <w:jc w:val="center"/>
        <w:rPr>
          <w:rFonts w:ascii="Times New Roman" w:hAnsi="Times New Roman" w:cs="Times New Roman"/>
          <w:sz w:val="28"/>
          <w:szCs w:val="28"/>
        </w:rPr>
      </w:pPr>
    </w:p>
    <w:p w14:paraId="1CDAB15C" w14:textId="2F02BE99" w:rsidR="00945433" w:rsidRDefault="004B5516" w:rsidP="00945433">
      <w:pPr>
        <w:spacing w:after="0" w:line="240" w:lineRule="auto"/>
        <w:jc w:val="center"/>
        <w:rPr>
          <w:rFonts w:ascii="Times New Roman" w:hAnsi="Times New Roman" w:cs="Times New Roman"/>
          <w:sz w:val="28"/>
          <w:szCs w:val="28"/>
        </w:rPr>
      </w:pPr>
      <w:r w:rsidRPr="004B5516">
        <w:rPr>
          <w:rFonts w:ascii="Times New Roman" w:hAnsi="Times New Roman" w:cs="Times New Roman"/>
          <w:b/>
          <w:bCs/>
          <w:sz w:val="36"/>
          <w:szCs w:val="36"/>
        </w:rPr>
        <w:t xml:space="preserve">Analýza využití počítačových výukových programů jako doplňku klasické formy výuky na ZŠ </w:t>
      </w:r>
      <w:r w:rsidR="00570B61">
        <w:rPr>
          <w:rFonts w:ascii="Times New Roman" w:hAnsi="Times New Roman" w:cs="Times New Roman"/>
          <w:b/>
          <w:bCs/>
          <w:sz w:val="36"/>
          <w:szCs w:val="36"/>
        </w:rPr>
        <w:t xml:space="preserve">zřízených </w:t>
      </w:r>
      <w:r w:rsidRPr="004B5516">
        <w:rPr>
          <w:rFonts w:ascii="Times New Roman" w:hAnsi="Times New Roman" w:cs="Times New Roman"/>
          <w:b/>
          <w:bCs/>
          <w:sz w:val="36"/>
          <w:szCs w:val="36"/>
        </w:rPr>
        <w:t>dle § 16 odst. 9</w:t>
      </w:r>
    </w:p>
    <w:p w14:paraId="0CD2E686" w14:textId="77777777" w:rsidR="00945433" w:rsidRDefault="00945433" w:rsidP="00945433">
      <w:pPr>
        <w:spacing w:after="0" w:line="240" w:lineRule="auto"/>
        <w:jc w:val="center"/>
        <w:rPr>
          <w:rFonts w:ascii="Times New Roman" w:hAnsi="Times New Roman" w:cs="Times New Roman"/>
          <w:sz w:val="28"/>
          <w:szCs w:val="28"/>
        </w:rPr>
      </w:pPr>
    </w:p>
    <w:p w14:paraId="11E25CD4" w14:textId="77777777" w:rsidR="00945433" w:rsidRDefault="00945433" w:rsidP="00945433">
      <w:pPr>
        <w:spacing w:after="0" w:line="240" w:lineRule="auto"/>
        <w:jc w:val="center"/>
        <w:rPr>
          <w:rFonts w:ascii="Times New Roman" w:hAnsi="Times New Roman" w:cs="Times New Roman"/>
          <w:sz w:val="28"/>
          <w:szCs w:val="28"/>
        </w:rPr>
      </w:pPr>
    </w:p>
    <w:p w14:paraId="340FE2B2" w14:textId="77777777" w:rsidR="00945433" w:rsidRDefault="00945433" w:rsidP="00945433">
      <w:pPr>
        <w:spacing w:after="0" w:line="240" w:lineRule="auto"/>
        <w:jc w:val="center"/>
        <w:rPr>
          <w:rFonts w:ascii="Times New Roman" w:hAnsi="Times New Roman" w:cs="Times New Roman"/>
          <w:sz w:val="28"/>
          <w:szCs w:val="28"/>
        </w:rPr>
      </w:pPr>
    </w:p>
    <w:p w14:paraId="60788A8C" w14:textId="77777777" w:rsidR="00945433" w:rsidRDefault="00945433" w:rsidP="00945433">
      <w:pPr>
        <w:spacing w:after="0" w:line="240" w:lineRule="auto"/>
        <w:jc w:val="center"/>
        <w:rPr>
          <w:rFonts w:ascii="Times New Roman" w:hAnsi="Times New Roman" w:cs="Times New Roman"/>
          <w:sz w:val="28"/>
          <w:szCs w:val="28"/>
        </w:rPr>
      </w:pPr>
    </w:p>
    <w:p w14:paraId="0B680C6E" w14:textId="77777777" w:rsidR="00945433" w:rsidRDefault="00945433" w:rsidP="00945433">
      <w:pPr>
        <w:spacing w:after="0" w:line="240" w:lineRule="auto"/>
        <w:jc w:val="center"/>
        <w:rPr>
          <w:rFonts w:ascii="Times New Roman" w:hAnsi="Times New Roman" w:cs="Times New Roman"/>
          <w:sz w:val="28"/>
          <w:szCs w:val="28"/>
        </w:rPr>
      </w:pPr>
    </w:p>
    <w:p w14:paraId="31B19D32" w14:textId="77777777" w:rsidR="00945433" w:rsidRDefault="00945433" w:rsidP="00945433">
      <w:pPr>
        <w:spacing w:after="0" w:line="240" w:lineRule="auto"/>
        <w:jc w:val="center"/>
        <w:rPr>
          <w:rFonts w:ascii="Times New Roman" w:hAnsi="Times New Roman" w:cs="Times New Roman"/>
          <w:sz w:val="28"/>
          <w:szCs w:val="28"/>
        </w:rPr>
      </w:pPr>
    </w:p>
    <w:p w14:paraId="05E85AB7" w14:textId="77777777" w:rsidR="00945433" w:rsidRDefault="00945433" w:rsidP="00945433">
      <w:pPr>
        <w:spacing w:after="0" w:line="240" w:lineRule="auto"/>
        <w:jc w:val="center"/>
        <w:rPr>
          <w:rFonts w:ascii="Times New Roman" w:hAnsi="Times New Roman" w:cs="Times New Roman"/>
          <w:sz w:val="28"/>
          <w:szCs w:val="28"/>
        </w:rPr>
      </w:pPr>
    </w:p>
    <w:p w14:paraId="3DECBFE6" w14:textId="77777777" w:rsidR="00945433" w:rsidRDefault="00945433" w:rsidP="00945433">
      <w:pPr>
        <w:spacing w:after="0" w:line="240" w:lineRule="auto"/>
        <w:jc w:val="center"/>
        <w:rPr>
          <w:rFonts w:ascii="Times New Roman" w:hAnsi="Times New Roman" w:cs="Times New Roman"/>
          <w:sz w:val="28"/>
          <w:szCs w:val="28"/>
        </w:rPr>
      </w:pPr>
    </w:p>
    <w:p w14:paraId="3E8AB4D8" w14:textId="77777777" w:rsidR="00945433" w:rsidRDefault="00945433" w:rsidP="00945433">
      <w:pPr>
        <w:spacing w:after="0" w:line="240" w:lineRule="auto"/>
        <w:jc w:val="center"/>
        <w:rPr>
          <w:rFonts w:ascii="Times New Roman" w:hAnsi="Times New Roman" w:cs="Times New Roman"/>
          <w:sz w:val="28"/>
          <w:szCs w:val="28"/>
        </w:rPr>
      </w:pPr>
    </w:p>
    <w:p w14:paraId="6A489796" w14:textId="77777777" w:rsidR="00945433" w:rsidRDefault="00945433" w:rsidP="00945433">
      <w:pPr>
        <w:spacing w:after="0" w:line="240" w:lineRule="auto"/>
        <w:jc w:val="center"/>
        <w:rPr>
          <w:rFonts w:ascii="Times New Roman" w:hAnsi="Times New Roman" w:cs="Times New Roman"/>
          <w:sz w:val="28"/>
          <w:szCs w:val="28"/>
        </w:rPr>
      </w:pPr>
    </w:p>
    <w:p w14:paraId="7DEC3C84" w14:textId="77777777" w:rsidR="00945433" w:rsidRDefault="00945433" w:rsidP="00945433">
      <w:pPr>
        <w:spacing w:after="0" w:line="240" w:lineRule="auto"/>
        <w:jc w:val="center"/>
        <w:rPr>
          <w:rFonts w:ascii="Times New Roman" w:hAnsi="Times New Roman" w:cs="Times New Roman"/>
          <w:sz w:val="28"/>
          <w:szCs w:val="28"/>
        </w:rPr>
      </w:pPr>
    </w:p>
    <w:p w14:paraId="6ADA8ACA" w14:textId="77777777" w:rsidR="00945433" w:rsidRDefault="00945433" w:rsidP="00945433">
      <w:pPr>
        <w:spacing w:after="0" w:line="240" w:lineRule="auto"/>
        <w:jc w:val="center"/>
        <w:rPr>
          <w:rFonts w:ascii="Times New Roman" w:hAnsi="Times New Roman" w:cs="Times New Roman"/>
          <w:sz w:val="28"/>
          <w:szCs w:val="28"/>
        </w:rPr>
      </w:pPr>
    </w:p>
    <w:p w14:paraId="145073C4" w14:textId="1C0C9497" w:rsidR="00945433" w:rsidRDefault="00945433" w:rsidP="00945433">
      <w:pPr>
        <w:tabs>
          <w:tab w:val="right" w:pos="9070"/>
        </w:tabs>
        <w:spacing w:after="0" w:line="240" w:lineRule="auto"/>
        <w:rPr>
          <w:rFonts w:ascii="Times New Roman" w:hAnsi="Times New Roman" w:cs="Times New Roman"/>
          <w:sz w:val="28"/>
          <w:szCs w:val="28"/>
        </w:rPr>
        <w:sectPr w:rsidR="00945433" w:rsidSect="00945433">
          <w:footerReference w:type="default" r:id="rId11"/>
          <w:pgSz w:w="11906" w:h="16838" w:code="9"/>
          <w:pgMar w:top="1418" w:right="1134" w:bottom="1418" w:left="1701" w:header="709" w:footer="709" w:gutter="0"/>
          <w:cols w:space="708"/>
          <w:vAlign w:val="center"/>
          <w:docGrid w:linePitch="360"/>
        </w:sectPr>
      </w:pPr>
      <w:r>
        <w:rPr>
          <w:rFonts w:ascii="Times New Roman" w:hAnsi="Times New Roman" w:cs="Times New Roman"/>
          <w:sz w:val="28"/>
          <w:szCs w:val="28"/>
        </w:rPr>
        <w:t>Olomouc 202</w:t>
      </w:r>
      <w:r w:rsidR="003F68A4">
        <w:rPr>
          <w:rFonts w:ascii="Times New Roman" w:hAnsi="Times New Roman" w:cs="Times New Roman"/>
          <w:sz w:val="28"/>
          <w:szCs w:val="28"/>
        </w:rPr>
        <w:t>3</w:t>
      </w:r>
      <w:r>
        <w:rPr>
          <w:rFonts w:ascii="Times New Roman" w:hAnsi="Times New Roman" w:cs="Times New Roman"/>
          <w:sz w:val="28"/>
          <w:szCs w:val="28"/>
        </w:rPr>
        <w:t xml:space="preserve"> </w:t>
      </w:r>
      <w:r>
        <w:rPr>
          <w:rFonts w:ascii="Times New Roman" w:hAnsi="Times New Roman" w:cs="Times New Roman"/>
          <w:sz w:val="28"/>
          <w:szCs w:val="28"/>
        </w:rPr>
        <w:tab/>
        <w:t xml:space="preserve">vedoucí práce: </w:t>
      </w:r>
      <w:r w:rsidR="003F68A4" w:rsidRPr="003F68A4">
        <w:rPr>
          <w:rFonts w:ascii="Times New Roman" w:hAnsi="Times New Roman" w:cs="Times New Roman"/>
          <w:sz w:val="28"/>
          <w:szCs w:val="28"/>
        </w:rPr>
        <w:t>prof. Mgr. PaedDr. Jan Michalík, Ph.D.</w:t>
      </w:r>
    </w:p>
    <w:p w14:paraId="6D75EAAF" w14:textId="77777777" w:rsidR="006976EF" w:rsidRDefault="00945433" w:rsidP="00CB3E14">
      <w:pPr>
        <w:pStyle w:val="NADPIS40"/>
      </w:pPr>
      <w:r>
        <w:lastRenderedPageBreak/>
        <w:t>Prohlášení</w:t>
      </w:r>
    </w:p>
    <w:p w14:paraId="5FB93C86" w14:textId="594B6A45" w:rsidR="00945433" w:rsidRDefault="00945433" w:rsidP="00CB3E14">
      <w:pPr>
        <w:pStyle w:val="ODSTAVEC"/>
      </w:pPr>
      <w:r>
        <w:t xml:space="preserve">Prohlašuji, že jsem tuto </w:t>
      </w:r>
      <w:r w:rsidR="003F68A4">
        <w:t>diplomovou</w:t>
      </w:r>
      <w:r>
        <w:t xml:space="preserve"> práci vypracoval</w:t>
      </w:r>
      <w:r w:rsidR="003F68A4">
        <w:t>a</w:t>
      </w:r>
      <w:r>
        <w:t xml:space="preserve"> samostatně a uvedl</w:t>
      </w:r>
      <w:r w:rsidR="003F68A4">
        <w:t>a</w:t>
      </w:r>
      <w:r>
        <w:t xml:space="preserve"> jsem v ní veškerou literaturu a ostatní informační zdroje, které jsem použil</w:t>
      </w:r>
      <w:r w:rsidR="003F68A4">
        <w:t>a</w:t>
      </w:r>
      <w:r>
        <w:t>.</w:t>
      </w:r>
    </w:p>
    <w:p w14:paraId="6053D1BF" w14:textId="736FF3AF" w:rsidR="00945433" w:rsidRPr="00CB3E14" w:rsidRDefault="00945433" w:rsidP="00CB3E14">
      <w:pPr>
        <w:tabs>
          <w:tab w:val="right" w:pos="9070"/>
        </w:tabs>
        <w:spacing w:after="0" w:line="360" w:lineRule="auto"/>
        <w:jc w:val="both"/>
        <w:rPr>
          <w:rFonts w:ascii="Times New Roman" w:hAnsi="Times New Roman" w:cs="Times New Roman"/>
          <w:sz w:val="24"/>
          <w:szCs w:val="24"/>
        </w:rPr>
      </w:pPr>
      <w:r w:rsidRPr="00CB3E14">
        <w:rPr>
          <w:rFonts w:ascii="Times New Roman" w:hAnsi="Times New Roman" w:cs="Times New Roman"/>
          <w:sz w:val="24"/>
          <w:szCs w:val="24"/>
        </w:rPr>
        <w:t xml:space="preserve">V Olomouci dne </w:t>
      </w:r>
      <w:r w:rsidR="009855D0">
        <w:rPr>
          <w:rFonts w:ascii="Times New Roman" w:hAnsi="Times New Roman" w:cs="Times New Roman"/>
          <w:sz w:val="24"/>
          <w:szCs w:val="24"/>
        </w:rPr>
        <w:t>17</w:t>
      </w:r>
      <w:r w:rsidRPr="00CB3E14">
        <w:rPr>
          <w:rFonts w:ascii="Times New Roman" w:hAnsi="Times New Roman" w:cs="Times New Roman"/>
          <w:sz w:val="24"/>
          <w:szCs w:val="24"/>
        </w:rPr>
        <w:t xml:space="preserve">. </w:t>
      </w:r>
      <w:r w:rsidR="009855D0">
        <w:rPr>
          <w:rFonts w:ascii="Times New Roman" w:hAnsi="Times New Roman" w:cs="Times New Roman"/>
          <w:sz w:val="24"/>
          <w:szCs w:val="24"/>
        </w:rPr>
        <w:t>04</w:t>
      </w:r>
      <w:r w:rsidRPr="00CB3E14">
        <w:rPr>
          <w:rFonts w:ascii="Times New Roman" w:hAnsi="Times New Roman" w:cs="Times New Roman"/>
          <w:sz w:val="24"/>
          <w:szCs w:val="24"/>
        </w:rPr>
        <w:t xml:space="preserve">. </w:t>
      </w:r>
      <w:r w:rsidR="009855D0">
        <w:rPr>
          <w:rFonts w:ascii="Times New Roman" w:hAnsi="Times New Roman" w:cs="Times New Roman"/>
          <w:sz w:val="24"/>
          <w:szCs w:val="24"/>
        </w:rPr>
        <w:t>2023</w:t>
      </w:r>
      <w:r w:rsidRPr="00CB3E14">
        <w:rPr>
          <w:rFonts w:ascii="Times New Roman" w:hAnsi="Times New Roman" w:cs="Times New Roman"/>
          <w:sz w:val="24"/>
          <w:szCs w:val="24"/>
        </w:rPr>
        <w:t xml:space="preserve"> </w:t>
      </w:r>
      <w:r w:rsidRPr="00CB3E14">
        <w:rPr>
          <w:rFonts w:ascii="Times New Roman" w:hAnsi="Times New Roman" w:cs="Times New Roman"/>
          <w:sz w:val="24"/>
          <w:szCs w:val="24"/>
        </w:rPr>
        <w:tab/>
        <w:t>…………………….</w:t>
      </w:r>
    </w:p>
    <w:p w14:paraId="0AA269E7" w14:textId="77777777" w:rsidR="00CB3E14" w:rsidRDefault="00945433" w:rsidP="00CB3E14">
      <w:pPr>
        <w:tabs>
          <w:tab w:val="right" w:pos="9070"/>
        </w:tabs>
        <w:spacing w:after="0" w:line="360" w:lineRule="auto"/>
        <w:jc w:val="both"/>
        <w:rPr>
          <w:rFonts w:ascii="Times New Roman" w:hAnsi="Times New Roman" w:cs="Times New Roman"/>
          <w:sz w:val="24"/>
          <w:szCs w:val="24"/>
        </w:rPr>
      </w:pPr>
      <w:r w:rsidRPr="00CB3E14">
        <w:rPr>
          <w:rFonts w:ascii="Times New Roman" w:hAnsi="Times New Roman" w:cs="Times New Roman"/>
          <w:sz w:val="24"/>
          <w:szCs w:val="24"/>
        </w:rPr>
        <w:tab/>
        <w:t>vlastnoruční podpis</w:t>
      </w:r>
    </w:p>
    <w:p w14:paraId="13C56A69" w14:textId="77777777" w:rsidR="00CB3E14" w:rsidRDefault="00CB3E14">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178FE70F" w14:textId="77777777" w:rsidR="00945433" w:rsidRDefault="00CB3E14" w:rsidP="00CB3E14">
      <w:pPr>
        <w:pStyle w:val="NADPIS40"/>
      </w:pPr>
      <w:r w:rsidRPr="00CB3E14">
        <w:lastRenderedPageBreak/>
        <w:t>Poděkování</w:t>
      </w:r>
    </w:p>
    <w:p w14:paraId="069FE4AC" w14:textId="5730AC0A" w:rsidR="00CB3E14" w:rsidRDefault="008B5FC7" w:rsidP="00CB3E14">
      <w:pPr>
        <w:pStyle w:val="ODSTAVEC"/>
      </w:pPr>
      <w:r>
        <w:t xml:space="preserve">Poděkování patří panu </w:t>
      </w:r>
      <w:r w:rsidRPr="008B5FC7">
        <w:t>prof. Mgr. PaedDr. Jan</w:t>
      </w:r>
      <w:r w:rsidR="008D23CF">
        <w:t>u</w:t>
      </w:r>
      <w:r w:rsidRPr="008B5FC7">
        <w:t xml:space="preserve"> Michalík</w:t>
      </w:r>
      <w:r w:rsidR="008D23CF">
        <w:t>ovi</w:t>
      </w:r>
      <w:r w:rsidRPr="008B5FC7">
        <w:t>, Ph.D.</w:t>
      </w:r>
      <w:r w:rsidR="008D23CF">
        <w:t xml:space="preserve"> za odborné vedení a připomínky při realizaci práce.</w:t>
      </w:r>
      <w:r w:rsidR="00F913AA">
        <w:t xml:space="preserve"> Současně děkuji všem respondentům, kteří se podíleli na výzkumu</w:t>
      </w:r>
      <w:r w:rsidR="001F7739">
        <w:t xml:space="preserve"> v praktické části diplomové práce. V poslední řadě děkuji také své rodině</w:t>
      </w:r>
      <w:r w:rsidR="00E83DFE">
        <w:t xml:space="preserve"> a přátelům za podporu a trpělivost.</w:t>
      </w:r>
    </w:p>
    <w:p w14:paraId="3F145321" w14:textId="538DCE7E" w:rsidR="00CB3E14" w:rsidRDefault="00E83DFE" w:rsidP="00CB3E14">
      <w:pPr>
        <w:tabs>
          <w:tab w:val="right" w:pos="9070"/>
        </w:tabs>
        <w:spacing w:after="0" w:line="360" w:lineRule="auto"/>
        <w:jc w:val="right"/>
        <w:rPr>
          <w:rFonts w:ascii="Times New Roman" w:hAnsi="Times New Roman" w:cs="Times New Roman"/>
          <w:sz w:val="24"/>
          <w:szCs w:val="24"/>
        </w:rPr>
        <w:sectPr w:rsidR="00CB3E14" w:rsidSect="00945433">
          <w:pgSz w:w="11906" w:h="16838" w:code="9"/>
          <w:pgMar w:top="1418" w:right="1134" w:bottom="1418" w:left="1701" w:header="709" w:footer="709" w:gutter="0"/>
          <w:cols w:space="708"/>
          <w:vAlign w:val="bottom"/>
          <w:docGrid w:linePitch="360"/>
        </w:sectPr>
      </w:pPr>
      <w:r>
        <w:rPr>
          <w:rFonts w:ascii="Times New Roman" w:hAnsi="Times New Roman" w:cs="Times New Roman"/>
          <w:sz w:val="24"/>
          <w:szCs w:val="24"/>
        </w:rPr>
        <w:t>Nikola Nováková</w:t>
      </w:r>
    </w:p>
    <w:p w14:paraId="6A699965" w14:textId="232218FA" w:rsidR="00E72928" w:rsidRPr="00082AB9" w:rsidRDefault="00E72928">
      <w:pPr>
        <w:pStyle w:val="Obsah1"/>
        <w:tabs>
          <w:tab w:val="right" w:leader="dot" w:pos="9061"/>
        </w:tabs>
        <w:rPr>
          <w:b/>
          <w:bCs/>
          <w:sz w:val="32"/>
          <w:szCs w:val="28"/>
        </w:rPr>
      </w:pPr>
      <w:r w:rsidRPr="00082AB9">
        <w:rPr>
          <w:b/>
          <w:bCs/>
          <w:sz w:val="32"/>
          <w:szCs w:val="28"/>
        </w:rPr>
        <w:lastRenderedPageBreak/>
        <w:t>OBSAH</w:t>
      </w:r>
    </w:p>
    <w:p w14:paraId="7689D111" w14:textId="44E803CD" w:rsidR="00036BDA" w:rsidRDefault="001D628F">
      <w:pPr>
        <w:pStyle w:val="Obsah1"/>
        <w:tabs>
          <w:tab w:val="right" w:leader="dot" w:pos="9061"/>
        </w:tabs>
        <w:rPr>
          <w:rFonts w:asciiTheme="minorHAnsi" w:eastAsiaTheme="minorEastAsia" w:hAnsiTheme="minorHAnsi"/>
          <w:noProof/>
          <w:sz w:val="22"/>
          <w:lang w:eastAsia="cs-CZ"/>
        </w:rPr>
      </w:pPr>
      <w:r w:rsidRPr="00E82526">
        <w:rPr>
          <w:rFonts w:cs="Times New Roman"/>
          <w:szCs w:val="24"/>
        </w:rPr>
        <w:fldChar w:fldCharType="begin"/>
      </w:r>
      <w:r w:rsidRPr="00E82526">
        <w:rPr>
          <w:rFonts w:cs="Times New Roman"/>
          <w:szCs w:val="24"/>
        </w:rPr>
        <w:instrText xml:space="preserve"> TOC \o "1-3" \h \z \u </w:instrText>
      </w:r>
      <w:r w:rsidRPr="00E82526">
        <w:rPr>
          <w:rFonts w:cs="Times New Roman"/>
          <w:szCs w:val="24"/>
        </w:rPr>
        <w:fldChar w:fldCharType="separate"/>
      </w:r>
      <w:hyperlink w:anchor="_Toc132617856" w:history="1">
        <w:r w:rsidR="00036BDA" w:rsidRPr="009A18C4">
          <w:rPr>
            <w:rStyle w:val="Hypertextovodkaz"/>
            <w:noProof/>
          </w:rPr>
          <w:t>ÚVOD</w:t>
        </w:r>
        <w:r w:rsidR="00036BDA">
          <w:rPr>
            <w:noProof/>
            <w:webHidden/>
          </w:rPr>
          <w:tab/>
        </w:r>
        <w:r w:rsidR="00036BDA">
          <w:rPr>
            <w:noProof/>
            <w:webHidden/>
          </w:rPr>
          <w:fldChar w:fldCharType="begin"/>
        </w:r>
        <w:r w:rsidR="00036BDA">
          <w:rPr>
            <w:noProof/>
            <w:webHidden/>
          </w:rPr>
          <w:instrText xml:space="preserve"> PAGEREF _Toc132617856 \h </w:instrText>
        </w:r>
        <w:r w:rsidR="00036BDA">
          <w:rPr>
            <w:noProof/>
            <w:webHidden/>
          </w:rPr>
        </w:r>
        <w:r w:rsidR="00036BDA">
          <w:rPr>
            <w:noProof/>
            <w:webHidden/>
          </w:rPr>
          <w:fldChar w:fldCharType="separate"/>
        </w:r>
        <w:r w:rsidR="00036BDA">
          <w:rPr>
            <w:noProof/>
            <w:webHidden/>
          </w:rPr>
          <w:t>7</w:t>
        </w:r>
        <w:r w:rsidR="00036BDA">
          <w:rPr>
            <w:noProof/>
            <w:webHidden/>
          </w:rPr>
          <w:fldChar w:fldCharType="end"/>
        </w:r>
      </w:hyperlink>
    </w:p>
    <w:p w14:paraId="202662E7" w14:textId="663BA891" w:rsidR="00036BDA" w:rsidRDefault="00000000">
      <w:pPr>
        <w:pStyle w:val="Obsah1"/>
        <w:tabs>
          <w:tab w:val="right" w:leader="dot" w:pos="9061"/>
        </w:tabs>
        <w:rPr>
          <w:rFonts w:asciiTheme="minorHAnsi" w:eastAsiaTheme="minorEastAsia" w:hAnsiTheme="minorHAnsi"/>
          <w:noProof/>
          <w:sz w:val="22"/>
          <w:lang w:eastAsia="cs-CZ"/>
        </w:rPr>
      </w:pPr>
      <w:hyperlink w:anchor="_Toc132617857" w:history="1">
        <w:r w:rsidR="00036BDA" w:rsidRPr="009A18C4">
          <w:rPr>
            <w:rStyle w:val="Hypertextovodkaz"/>
            <w:noProof/>
          </w:rPr>
          <w:t>TEORETICKÁ ČÁST</w:t>
        </w:r>
        <w:r w:rsidR="00036BDA">
          <w:rPr>
            <w:noProof/>
            <w:webHidden/>
          </w:rPr>
          <w:tab/>
        </w:r>
        <w:r w:rsidR="00036BDA">
          <w:rPr>
            <w:noProof/>
            <w:webHidden/>
          </w:rPr>
          <w:fldChar w:fldCharType="begin"/>
        </w:r>
        <w:r w:rsidR="00036BDA">
          <w:rPr>
            <w:noProof/>
            <w:webHidden/>
          </w:rPr>
          <w:instrText xml:space="preserve"> PAGEREF _Toc132617857 \h </w:instrText>
        </w:r>
        <w:r w:rsidR="00036BDA">
          <w:rPr>
            <w:noProof/>
            <w:webHidden/>
          </w:rPr>
        </w:r>
        <w:r w:rsidR="00036BDA">
          <w:rPr>
            <w:noProof/>
            <w:webHidden/>
          </w:rPr>
          <w:fldChar w:fldCharType="separate"/>
        </w:r>
        <w:r w:rsidR="00036BDA">
          <w:rPr>
            <w:noProof/>
            <w:webHidden/>
          </w:rPr>
          <w:t>9</w:t>
        </w:r>
        <w:r w:rsidR="00036BDA">
          <w:rPr>
            <w:noProof/>
            <w:webHidden/>
          </w:rPr>
          <w:fldChar w:fldCharType="end"/>
        </w:r>
      </w:hyperlink>
    </w:p>
    <w:p w14:paraId="7BACF6C8" w14:textId="1C1D8ADB" w:rsidR="00036BDA" w:rsidRDefault="00000000">
      <w:pPr>
        <w:pStyle w:val="Obsah1"/>
        <w:tabs>
          <w:tab w:val="right" w:leader="dot" w:pos="9061"/>
        </w:tabs>
        <w:rPr>
          <w:rFonts w:asciiTheme="minorHAnsi" w:eastAsiaTheme="minorEastAsia" w:hAnsiTheme="minorHAnsi"/>
          <w:noProof/>
          <w:sz w:val="22"/>
          <w:lang w:eastAsia="cs-CZ"/>
        </w:rPr>
      </w:pPr>
      <w:hyperlink w:anchor="_Toc132617858" w:history="1">
        <w:r w:rsidR="00036BDA" w:rsidRPr="009A18C4">
          <w:rPr>
            <w:rStyle w:val="Hypertextovodkaz"/>
            <w:noProof/>
          </w:rPr>
          <w:t>1 Žák se speciálními vzdělávacími potřebami</w:t>
        </w:r>
        <w:r w:rsidR="00036BDA">
          <w:rPr>
            <w:noProof/>
            <w:webHidden/>
          </w:rPr>
          <w:tab/>
        </w:r>
        <w:r w:rsidR="00036BDA">
          <w:rPr>
            <w:noProof/>
            <w:webHidden/>
          </w:rPr>
          <w:fldChar w:fldCharType="begin"/>
        </w:r>
        <w:r w:rsidR="00036BDA">
          <w:rPr>
            <w:noProof/>
            <w:webHidden/>
          </w:rPr>
          <w:instrText xml:space="preserve"> PAGEREF _Toc132617858 \h </w:instrText>
        </w:r>
        <w:r w:rsidR="00036BDA">
          <w:rPr>
            <w:noProof/>
            <w:webHidden/>
          </w:rPr>
        </w:r>
        <w:r w:rsidR="00036BDA">
          <w:rPr>
            <w:noProof/>
            <w:webHidden/>
          </w:rPr>
          <w:fldChar w:fldCharType="separate"/>
        </w:r>
        <w:r w:rsidR="00036BDA">
          <w:rPr>
            <w:noProof/>
            <w:webHidden/>
          </w:rPr>
          <w:t>10</w:t>
        </w:r>
        <w:r w:rsidR="00036BDA">
          <w:rPr>
            <w:noProof/>
            <w:webHidden/>
          </w:rPr>
          <w:fldChar w:fldCharType="end"/>
        </w:r>
      </w:hyperlink>
    </w:p>
    <w:p w14:paraId="35843FB5" w14:textId="208BEA8A" w:rsidR="00036BDA" w:rsidRDefault="00000000">
      <w:pPr>
        <w:pStyle w:val="Obsah2"/>
        <w:tabs>
          <w:tab w:val="left" w:pos="880"/>
          <w:tab w:val="right" w:leader="dot" w:pos="9061"/>
        </w:tabs>
        <w:rPr>
          <w:rFonts w:eastAsiaTheme="minorEastAsia"/>
          <w:noProof/>
          <w:lang w:eastAsia="cs-CZ"/>
        </w:rPr>
      </w:pPr>
      <w:hyperlink w:anchor="_Toc132617859" w:history="1">
        <w:r w:rsidR="00036BDA" w:rsidRPr="009A18C4">
          <w:rPr>
            <w:rStyle w:val="Hypertextovodkaz"/>
            <w:rFonts w:eastAsia="Calibri"/>
            <w:noProof/>
          </w:rPr>
          <w:t>1.1</w:t>
        </w:r>
        <w:r w:rsidR="00036BDA">
          <w:rPr>
            <w:rFonts w:eastAsiaTheme="minorEastAsia"/>
            <w:noProof/>
            <w:lang w:eastAsia="cs-CZ"/>
          </w:rPr>
          <w:tab/>
        </w:r>
        <w:r w:rsidR="00036BDA" w:rsidRPr="009A18C4">
          <w:rPr>
            <w:rStyle w:val="Hypertextovodkaz"/>
            <w:noProof/>
          </w:rPr>
          <w:t>Podpůrná</w:t>
        </w:r>
        <w:r w:rsidR="00036BDA" w:rsidRPr="009A18C4">
          <w:rPr>
            <w:rStyle w:val="Hypertextovodkaz"/>
            <w:rFonts w:eastAsia="Calibri"/>
            <w:noProof/>
          </w:rPr>
          <w:t xml:space="preserve"> opatření</w:t>
        </w:r>
        <w:r w:rsidR="00036BDA">
          <w:rPr>
            <w:noProof/>
            <w:webHidden/>
          </w:rPr>
          <w:tab/>
        </w:r>
        <w:r w:rsidR="00036BDA">
          <w:rPr>
            <w:noProof/>
            <w:webHidden/>
          </w:rPr>
          <w:fldChar w:fldCharType="begin"/>
        </w:r>
        <w:r w:rsidR="00036BDA">
          <w:rPr>
            <w:noProof/>
            <w:webHidden/>
          </w:rPr>
          <w:instrText xml:space="preserve"> PAGEREF _Toc132617859 \h </w:instrText>
        </w:r>
        <w:r w:rsidR="00036BDA">
          <w:rPr>
            <w:noProof/>
            <w:webHidden/>
          </w:rPr>
        </w:r>
        <w:r w:rsidR="00036BDA">
          <w:rPr>
            <w:noProof/>
            <w:webHidden/>
          </w:rPr>
          <w:fldChar w:fldCharType="separate"/>
        </w:r>
        <w:r w:rsidR="00036BDA">
          <w:rPr>
            <w:noProof/>
            <w:webHidden/>
          </w:rPr>
          <w:t>11</w:t>
        </w:r>
        <w:r w:rsidR="00036BDA">
          <w:rPr>
            <w:noProof/>
            <w:webHidden/>
          </w:rPr>
          <w:fldChar w:fldCharType="end"/>
        </w:r>
      </w:hyperlink>
    </w:p>
    <w:p w14:paraId="2D8CCFB5" w14:textId="6CADAE4A" w:rsidR="00036BDA" w:rsidRDefault="00000000">
      <w:pPr>
        <w:pStyle w:val="Obsah3"/>
        <w:tabs>
          <w:tab w:val="left" w:pos="1320"/>
          <w:tab w:val="right" w:leader="dot" w:pos="9061"/>
        </w:tabs>
        <w:rPr>
          <w:rFonts w:eastAsiaTheme="minorEastAsia"/>
          <w:noProof/>
          <w:lang w:eastAsia="cs-CZ"/>
        </w:rPr>
      </w:pPr>
      <w:hyperlink w:anchor="_Toc132617860" w:history="1">
        <w:r w:rsidR="00036BDA" w:rsidRPr="009A18C4">
          <w:rPr>
            <w:rStyle w:val="Hypertextovodkaz"/>
            <w:noProof/>
            <w:lang w:eastAsia="cs-CZ"/>
          </w:rPr>
          <w:t>1.1.1</w:t>
        </w:r>
        <w:r w:rsidR="00036BDA">
          <w:rPr>
            <w:rFonts w:eastAsiaTheme="minorEastAsia"/>
            <w:noProof/>
            <w:lang w:eastAsia="cs-CZ"/>
          </w:rPr>
          <w:tab/>
        </w:r>
        <w:r w:rsidR="00036BDA" w:rsidRPr="009A18C4">
          <w:rPr>
            <w:rStyle w:val="Hypertextovodkaz"/>
            <w:rFonts w:eastAsia="Times New Roman"/>
            <w:noProof/>
            <w:lang w:eastAsia="cs-CZ"/>
          </w:rPr>
          <w:t>Druhy podpůrných opatření</w:t>
        </w:r>
        <w:r w:rsidR="00036BDA">
          <w:rPr>
            <w:noProof/>
            <w:webHidden/>
          </w:rPr>
          <w:tab/>
        </w:r>
        <w:r w:rsidR="00036BDA">
          <w:rPr>
            <w:noProof/>
            <w:webHidden/>
          </w:rPr>
          <w:fldChar w:fldCharType="begin"/>
        </w:r>
        <w:r w:rsidR="00036BDA">
          <w:rPr>
            <w:noProof/>
            <w:webHidden/>
          </w:rPr>
          <w:instrText xml:space="preserve"> PAGEREF _Toc132617860 \h </w:instrText>
        </w:r>
        <w:r w:rsidR="00036BDA">
          <w:rPr>
            <w:noProof/>
            <w:webHidden/>
          </w:rPr>
        </w:r>
        <w:r w:rsidR="00036BDA">
          <w:rPr>
            <w:noProof/>
            <w:webHidden/>
          </w:rPr>
          <w:fldChar w:fldCharType="separate"/>
        </w:r>
        <w:r w:rsidR="00036BDA">
          <w:rPr>
            <w:noProof/>
            <w:webHidden/>
          </w:rPr>
          <w:t>12</w:t>
        </w:r>
        <w:r w:rsidR="00036BDA">
          <w:rPr>
            <w:noProof/>
            <w:webHidden/>
          </w:rPr>
          <w:fldChar w:fldCharType="end"/>
        </w:r>
      </w:hyperlink>
    </w:p>
    <w:p w14:paraId="0E091B23" w14:textId="26A07B92" w:rsidR="00036BDA" w:rsidRDefault="00000000">
      <w:pPr>
        <w:pStyle w:val="Obsah3"/>
        <w:tabs>
          <w:tab w:val="left" w:pos="1320"/>
          <w:tab w:val="right" w:leader="dot" w:pos="9061"/>
        </w:tabs>
        <w:rPr>
          <w:rFonts w:eastAsiaTheme="minorEastAsia"/>
          <w:noProof/>
          <w:lang w:eastAsia="cs-CZ"/>
        </w:rPr>
      </w:pPr>
      <w:hyperlink w:anchor="_Toc132617861" w:history="1">
        <w:r w:rsidR="00036BDA" w:rsidRPr="009A18C4">
          <w:rPr>
            <w:rStyle w:val="Hypertextovodkaz"/>
            <w:noProof/>
            <w:lang w:eastAsia="cs-CZ"/>
          </w:rPr>
          <w:t>1.1.2</w:t>
        </w:r>
        <w:r w:rsidR="00036BDA">
          <w:rPr>
            <w:rFonts w:eastAsiaTheme="minorEastAsia"/>
            <w:noProof/>
            <w:lang w:eastAsia="cs-CZ"/>
          </w:rPr>
          <w:tab/>
        </w:r>
        <w:r w:rsidR="00036BDA" w:rsidRPr="009A18C4">
          <w:rPr>
            <w:rStyle w:val="Hypertextovodkaz"/>
            <w:rFonts w:eastAsia="Times New Roman"/>
            <w:noProof/>
            <w:lang w:eastAsia="cs-CZ"/>
          </w:rPr>
          <w:t>V čem spočívají podpůrná opatření</w:t>
        </w:r>
        <w:r w:rsidR="00036BDA">
          <w:rPr>
            <w:noProof/>
            <w:webHidden/>
          </w:rPr>
          <w:tab/>
        </w:r>
        <w:r w:rsidR="00036BDA">
          <w:rPr>
            <w:noProof/>
            <w:webHidden/>
          </w:rPr>
          <w:fldChar w:fldCharType="begin"/>
        </w:r>
        <w:r w:rsidR="00036BDA">
          <w:rPr>
            <w:noProof/>
            <w:webHidden/>
          </w:rPr>
          <w:instrText xml:space="preserve"> PAGEREF _Toc132617861 \h </w:instrText>
        </w:r>
        <w:r w:rsidR="00036BDA">
          <w:rPr>
            <w:noProof/>
            <w:webHidden/>
          </w:rPr>
        </w:r>
        <w:r w:rsidR="00036BDA">
          <w:rPr>
            <w:noProof/>
            <w:webHidden/>
          </w:rPr>
          <w:fldChar w:fldCharType="separate"/>
        </w:r>
        <w:r w:rsidR="00036BDA">
          <w:rPr>
            <w:noProof/>
            <w:webHidden/>
          </w:rPr>
          <w:t>15</w:t>
        </w:r>
        <w:r w:rsidR="00036BDA">
          <w:rPr>
            <w:noProof/>
            <w:webHidden/>
          </w:rPr>
          <w:fldChar w:fldCharType="end"/>
        </w:r>
      </w:hyperlink>
    </w:p>
    <w:p w14:paraId="0E62D307" w14:textId="334DBB4F" w:rsidR="00036BDA" w:rsidRDefault="00000000">
      <w:pPr>
        <w:pStyle w:val="Obsah2"/>
        <w:tabs>
          <w:tab w:val="left" w:pos="880"/>
          <w:tab w:val="right" w:leader="dot" w:pos="9061"/>
        </w:tabs>
        <w:rPr>
          <w:rFonts w:eastAsiaTheme="minorEastAsia"/>
          <w:noProof/>
          <w:lang w:eastAsia="cs-CZ"/>
        </w:rPr>
      </w:pPr>
      <w:hyperlink w:anchor="_Toc132617862" w:history="1">
        <w:r w:rsidR="00036BDA" w:rsidRPr="009A18C4">
          <w:rPr>
            <w:rStyle w:val="Hypertextovodkaz"/>
            <w:noProof/>
            <w:lang w:eastAsia="cs-CZ"/>
          </w:rPr>
          <w:t>1.2</w:t>
        </w:r>
        <w:r w:rsidR="00036BDA">
          <w:rPr>
            <w:rFonts w:eastAsiaTheme="minorEastAsia"/>
            <w:noProof/>
            <w:lang w:eastAsia="cs-CZ"/>
          </w:rPr>
          <w:tab/>
        </w:r>
        <w:r w:rsidR="00036BDA" w:rsidRPr="009A18C4">
          <w:rPr>
            <w:rStyle w:val="Hypertextovodkaz"/>
            <w:noProof/>
            <w:lang w:eastAsia="cs-CZ"/>
          </w:rPr>
          <w:t>Školy zřízené dle § 16 odst. 9 školského zákona</w:t>
        </w:r>
        <w:r w:rsidR="00036BDA">
          <w:rPr>
            <w:noProof/>
            <w:webHidden/>
          </w:rPr>
          <w:tab/>
        </w:r>
        <w:r w:rsidR="00036BDA">
          <w:rPr>
            <w:noProof/>
            <w:webHidden/>
          </w:rPr>
          <w:fldChar w:fldCharType="begin"/>
        </w:r>
        <w:r w:rsidR="00036BDA">
          <w:rPr>
            <w:noProof/>
            <w:webHidden/>
          </w:rPr>
          <w:instrText xml:space="preserve"> PAGEREF _Toc132617862 \h </w:instrText>
        </w:r>
        <w:r w:rsidR="00036BDA">
          <w:rPr>
            <w:noProof/>
            <w:webHidden/>
          </w:rPr>
        </w:r>
        <w:r w:rsidR="00036BDA">
          <w:rPr>
            <w:noProof/>
            <w:webHidden/>
          </w:rPr>
          <w:fldChar w:fldCharType="separate"/>
        </w:r>
        <w:r w:rsidR="00036BDA">
          <w:rPr>
            <w:noProof/>
            <w:webHidden/>
          </w:rPr>
          <w:t>16</w:t>
        </w:r>
        <w:r w:rsidR="00036BDA">
          <w:rPr>
            <w:noProof/>
            <w:webHidden/>
          </w:rPr>
          <w:fldChar w:fldCharType="end"/>
        </w:r>
      </w:hyperlink>
    </w:p>
    <w:p w14:paraId="004667B3" w14:textId="5ED3D411" w:rsidR="00036BDA" w:rsidRDefault="00000000">
      <w:pPr>
        <w:pStyle w:val="Obsah3"/>
        <w:tabs>
          <w:tab w:val="left" w:pos="1320"/>
          <w:tab w:val="right" w:leader="dot" w:pos="9061"/>
        </w:tabs>
        <w:rPr>
          <w:rFonts w:eastAsiaTheme="minorEastAsia"/>
          <w:noProof/>
          <w:lang w:eastAsia="cs-CZ"/>
        </w:rPr>
      </w:pPr>
      <w:hyperlink w:anchor="_Toc132617863" w:history="1">
        <w:r w:rsidR="00036BDA" w:rsidRPr="009A18C4">
          <w:rPr>
            <w:rStyle w:val="Hypertextovodkaz"/>
            <w:noProof/>
            <w:lang w:eastAsia="cs-CZ"/>
          </w:rPr>
          <w:t>1.2.1</w:t>
        </w:r>
        <w:r w:rsidR="00036BDA">
          <w:rPr>
            <w:rFonts w:eastAsiaTheme="minorEastAsia"/>
            <w:noProof/>
            <w:lang w:eastAsia="cs-CZ"/>
          </w:rPr>
          <w:tab/>
        </w:r>
        <w:r w:rsidR="00036BDA" w:rsidRPr="009A18C4">
          <w:rPr>
            <w:rStyle w:val="Hypertextovodkaz"/>
            <w:rFonts w:eastAsia="Times New Roman"/>
            <w:noProof/>
            <w:lang w:eastAsia="cs-CZ"/>
          </w:rPr>
          <w:t xml:space="preserve">Zařazení dítěte do školy zřízené dle </w:t>
        </w:r>
        <w:r w:rsidR="00036BDA" w:rsidRPr="009A18C4">
          <w:rPr>
            <w:rStyle w:val="Hypertextovodkaz"/>
            <w:noProof/>
            <w:lang w:eastAsia="cs-CZ"/>
          </w:rPr>
          <w:t>§ 16 odst. 9 školského zákona</w:t>
        </w:r>
        <w:r w:rsidR="00036BDA">
          <w:rPr>
            <w:noProof/>
            <w:webHidden/>
          </w:rPr>
          <w:tab/>
        </w:r>
        <w:r w:rsidR="00036BDA">
          <w:rPr>
            <w:noProof/>
            <w:webHidden/>
          </w:rPr>
          <w:fldChar w:fldCharType="begin"/>
        </w:r>
        <w:r w:rsidR="00036BDA">
          <w:rPr>
            <w:noProof/>
            <w:webHidden/>
          </w:rPr>
          <w:instrText xml:space="preserve"> PAGEREF _Toc132617863 \h </w:instrText>
        </w:r>
        <w:r w:rsidR="00036BDA">
          <w:rPr>
            <w:noProof/>
            <w:webHidden/>
          </w:rPr>
        </w:r>
        <w:r w:rsidR="00036BDA">
          <w:rPr>
            <w:noProof/>
            <w:webHidden/>
          </w:rPr>
          <w:fldChar w:fldCharType="separate"/>
        </w:r>
        <w:r w:rsidR="00036BDA">
          <w:rPr>
            <w:noProof/>
            <w:webHidden/>
          </w:rPr>
          <w:t>16</w:t>
        </w:r>
        <w:r w:rsidR="00036BDA">
          <w:rPr>
            <w:noProof/>
            <w:webHidden/>
          </w:rPr>
          <w:fldChar w:fldCharType="end"/>
        </w:r>
      </w:hyperlink>
    </w:p>
    <w:p w14:paraId="2804DB53" w14:textId="0601326F"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864" w:history="1">
        <w:r w:rsidR="00036BDA" w:rsidRPr="009A18C4">
          <w:rPr>
            <w:rStyle w:val="Hypertextovodkaz"/>
            <w:noProof/>
          </w:rPr>
          <w:t>2</w:t>
        </w:r>
        <w:r w:rsidR="00036BDA">
          <w:rPr>
            <w:rFonts w:asciiTheme="minorHAnsi" w:eastAsiaTheme="minorEastAsia" w:hAnsiTheme="minorHAnsi"/>
            <w:noProof/>
            <w:sz w:val="22"/>
            <w:lang w:eastAsia="cs-CZ"/>
          </w:rPr>
          <w:tab/>
        </w:r>
        <w:r w:rsidR="00036BDA" w:rsidRPr="009A18C4">
          <w:rPr>
            <w:rStyle w:val="Hypertextovodkaz"/>
            <w:noProof/>
          </w:rPr>
          <w:t>Počítačová a informační gramotnost</w:t>
        </w:r>
        <w:r w:rsidR="00036BDA">
          <w:rPr>
            <w:noProof/>
            <w:webHidden/>
          </w:rPr>
          <w:tab/>
        </w:r>
        <w:r w:rsidR="00036BDA">
          <w:rPr>
            <w:noProof/>
            <w:webHidden/>
          </w:rPr>
          <w:fldChar w:fldCharType="begin"/>
        </w:r>
        <w:r w:rsidR="00036BDA">
          <w:rPr>
            <w:noProof/>
            <w:webHidden/>
          </w:rPr>
          <w:instrText xml:space="preserve"> PAGEREF _Toc132617864 \h </w:instrText>
        </w:r>
        <w:r w:rsidR="00036BDA">
          <w:rPr>
            <w:noProof/>
            <w:webHidden/>
          </w:rPr>
        </w:r>
        <w:r w:rsidR="00036BDA">
          <w:rPr>
            <w:noProof/>
            <w:webHidden/>
          </w:rPr>
          <w:fldChar w:fldCharType="separate"/>
        </w:r>
        <w:r w:rsidR="00036BDA">
          <w:rPr>
            <w:noProof/>
            <w:webHidden/>
          </w:rPr>
          <w:t>17</w:t>
        </w:r>
        <w:r w:rsidR="00036BDA">
          <w:rPr>
            <w:noProof/>
            <w:webHidden/>
          </w:rPr>
          <w:fldChar w:fldCharType="end"/>
        </w:r>
      </w:hyperlink>
    </w:p>
    <w:p w14:paraId="5D5ED9D1" w14:textId="3D9135C4" w:rsidR="00036BDA" w:rsidRDefault="00000000">
      <w:pPr>
        <w:pStyle w:val="Obsah2"/>
        <w:tabs>
          <w:tab w:val="left" w:pos="880"/>
          <w:tab w:val="right" w:leader="dot" w:pos="9061"/>
        </w:tabs>
        <w:rPr>
          <w:rFonts w:eastAsiaTheme="minorEastAsia"/>
          <w:noProof/>
          <w:lang w:eastAsia="cs-CZ"/>
        </w:rPr>
      </w:pPr>
      <w:hyperlink w:anchor="_Toc132617865" w:history="1">
        <w:r w:rsidR="00036BDA" w:rsidRPr="009A18C4">
          <w:rPr>
            <w:rStyle w:val="Hypertextovodkaz"/>
            <w:noProof/>
          </w:rPr>
          <w:t>2.1</w:t>
        </w:r>
        <w:r w:rsidR="00036BDA">
          <w:rPr>
            <w:rFonts w:eastAsiaTheme="minorEastAsia"/>
            <w:noProof/>
            <w:lang w:eastAsia="cs-CZ"/>
          </w:rPr>
          <w:tab/>
        </w:r>
        <w:r w:rsidR="00036BDA" w:rsidRPr="009A18C4">
          <w:rPr>
            <w:rStyle w:val="Hypertextovodkaz"/>
            <w:noProof/>
          </w:rPr>
          <w:t>Informační gramotnost</w:t>
        </w:r>
        <w:r w:rsidR="00036BDA">
          <w:rPr>
            <w:noProof/>
            <w:webHidden/>
          </w:rPr>
          <w:tab/>
        </w:r>
        <w:r w:rsidR="00036BDA">
          <w:rPr>
            <w:noProof/>
            <w:webHidden/>
          </w:rPr>
          <w:fldChar w:fldCharType="begin"/>
        </w:r>
        <w:r w:rsidR="00036BDA">
          <w:rPr>
            <w:noProof/>
            <w:webHidden/>
          </w:rPr>
          <w:instrText xml:space="preserve"> PAGEREF _Toc132617865 \h </w:instrText>
        </w:r>
        <w:r w:rsidR="00036BDA">
          <w:rPr>
            <w:noProof/>
            <w:webHidden/>
          </w:rPr>
        </w:r>
        <w:r w:rsidR="00036BDA">
          <w:rPr>
            <w:noProof/>
            <w:webHidden/>
          </w:rPr>
          <w:fldChar w:fldCharType="separate"/>
        </w:r>
        <w:r w:rsidR="00036BDA">
          <w:rPr>
            <w:noProof/>
            <w:webHidden/>
          </w:rPr>
          <w:t>17</w:t>
        </w:r>
        <w:r w:rsidR="00036BDA">
          <w:rPr>
            <w:noProof/>
            <w:webHidden/>
          </w:rPr>
          <w:fldChar w:fldCharType="end"/>
        </w:r>
      </w:hyperlink>
    </w:p>
    <w:p w14:paraId="1AD706E9" w14:textId="1E1CB096" w:rsidR="00036BDA" w:rsidRDefault="00000000">
      <w:pPr>
        <w:pStyle w:val="Obsah3"/>
        <w:tabs>
          <w:tab w:val="left" w:pos="1320"/>
          <w:tab w:val="right" w:leader="dot" w:pos="9061"/>
        </w:tabs>
        <w:rPr>
          <w:rFonts w:eastAsiaTheme="minorEastAsia"/>
          <w:noProof/>
          <w:lang w:eastAsia="cs-CZ"/>
        </w:rPr>
      </w:pPr>
      <w:hyperlink w:anchor="_Toc132617866" w:history="1">
        <w:r w:rsidR="00036BDA" w:rsidRPr="009A18C4">
          <w:rPr>
            <w:rStyle w:val="Hypertextovodkaz"/>
            <w:noProof/>
          </w:rPr>
          <w:t>2.1.1</w:t>
        </w:r>
        <w:r w:rsidR="00036BDA">
          <w:rPr>
            <w:rFonts w:eastAsiaTheme="minorEastAsia"/>
            <w:noProof/>
            <w:lang w:eastAsia="cs-CZ"/>
          </w:rPr>
          <w:tab/>
        </w:r>
        <w:r w:rsidR="00036BDA" w:rsidRPr="009A18C4">
          <w:rPr>
            <w:rStyle w:val="Hypertextovodkaz"/>
            <w:noProof/>
          </w:rPr>
          <w:t>Jak mohou ICT využívat učitelé?</w:t>
        </w:r>
        <w:r w:rsidR="00036BDA">
          <w:rPr>
            <w:noProof/>
            <w:webHidden/>
          </w:rPr>
          <w:tab/>
        </w:r>
        <w:r w:rsidR="00036BDA">
          <w:rPr>
            <w:noProof/>
            <w:webHidden/>
          </w:rPr>
          <w:fldChar w:fldCharType="begin"/>
        </w:r>
        <w:r w:rsidR="00036BDA">
          <w:rPr>
            <w:noProof/>
            <w:webHidden/>
          </w:rPr>
          <w:instrText xml:space="preserve"> PAGEREF _Toc132617866 \h </w:instrText>
        </w:r>
        <w:r w:rsidR="00036BDA">
          <w:rPr>
            <w:noProof/>
            <w:webHidden/>
          </w:rPr>
        </w:r>
        <w:r w:rsidR="00036BDA">
          <w:rPr>
            <w:noProof/>
            <w:webHidden/>
          </w:rPr>
          <w:fldChar w:fldCharType="separate"/>
        </w:r>
        <w:r w:rsidR="00036BDA">
          <w:rPr>
            <w:noProof/>
            <w:webHidden/>
          </w:rPr>
          <w:t>18</w:t>
        </w:r>
        <w:r w:rsidR="00036BDA">
          <w:rPr>
            <w:noProof/>
            <w:webHidden/>
          </w:rPr>
          <w:fldChar w:fldCharType="end"/>
        </w:r>
      </w:hyperlink>
    </w:p>
    <w:p w14:paraId="4630E645" w14:textId="0A5699F2" w:rsidR="00036BDA" w:rsidRDefault="00000000">
      <w:pPr>
        <w:pStyle w:val="Obsah2"/>
        <w:tabs>
          <w:tab w:val="left" w:pos="880"/>
          <w:tab w:val="right" w:leader="dot" w:pos="9061"/>
        </w:tabs>
        <w:rPr>
          <w:rFonts w:eastAsiaTheme="minorEastAsia"/>
          <w:noProof/>
          <w:lang w:eastAsia="cs-CZ"/>
        </w:rPr>
      </w:pPr>
      <w:hyperlink w:anchor="_Toc132617867" w:history="1">
        <w:r w:rsidR="00036BDA" w:rsidRPr="009A18C4">
          <w:rPr>
            <w:rStyle w:val="Hypertextovodkaz"/>
            <w:noProof/>
          </w:rPr>
          <w:t>2.2</w:t>
        </w:r>
        <w:r w:rsidR="00036BDA">
          <w:rPr>
            <w:rFonts w:eastAsiaTheme="minorEastAsia"/>
            <w:noProof/>
            <w:lang w:eastAsia="cs-CZ"/>
          </w:rPr>
          <w:tab/>
        </w:r>
        <w:r w:rsidR="00036BDA" w:rsidRPr="009A18C4">
          <w:rPr>
            <w:rStyle w:val="Hypertextovodkaz"/>
            <w:noProof/>
          </w:rPr>
          <w:t>Počítačová gramotnost</w:t>
        </w:r>
        <w:r w:rsidR="00036BDA">
          <w:rPr>
            <w:noProof/>
            <w:webHidden/>
          </w:rPr>
          <w:tab/>
        </w:r>
        <w:r w:rsidR="00036BDA">
          <w:rPr>
            <w:noProof/>
            <w:webHidden/>
          </w:rPr>
          <w:fldChar w:fldCharType="begin"/>
        </w:r>
        <w:r w:rsidR="00036BDA">
          <w:rPr>
            <w:noProof/>
            <w:webHidden/>
          </w:rPr>
          <w:instrText xml:space="preserve"> PAGEREF _Toc132617867 \h </w:instrText>
        </w:r>
        <w:r w:rsidR="00036BDA">
          <w:rPr>
            <w:noProof/>
            <w:webHidden/>
          </w:rPr>
        </w:r>
        <w:r w:rsidR="00036BDA">
          <w:rPr>
            <w:noProof/>
            <w:webHidden/>
          </w:rPr>
          <w:fldChar w:fldCharType="separate"/>
        </w:r>
        <w:r w:rsidR="00036BDA">
          <w:rPr>
            <w:noProof/>
            <w:webHidden/>
          </w:rPr>
          <w:t>18</w:t>
        </w:r>
        <w:r w:rsidR="00036BDA">
          <w:rPr>
            <w:noProof/>
            <w:webHidden/>
          </w:rPr>
          <w:fldChar w:fldCharType="end"/>
        </w:r>
      </w:hyperlink>
    </w:p>
    <w:p w14:paraId="5CFEC5CC" w14:textId="1E93D910" w:rsidR="00036BDA" w:rsidRDefault="00000000">
      <w:pPr>
        <w:pStyle w:val="Obsah2"/>
        <w:tabs>
          <w:tab w:val="left" w:pos="880"/>
          <w:tab w:val="right" w:leader="dot" w:pos="9061"/>
        </w:tabs>
        <w:rPr>
          <w:rFonts w:eastAsiaTheme="minorEastAsia"/>
          <w:noProof/>
          <w:lang w:eastAsia="cs-CZ"/>
        </w:rPr>
      </w:pPr>
      <w:hyperlink w:anchor="_Toc132617868" w:history="1">
        <w:r w:rsidR="00036BDA" w:rsidRPr="009A18C4">
          <w:rPr>
            <w:rStyle w:val="Hypertextovodkaz"/>
            <w:noProof/>
          </w:rPr>
          <w:t>2.3</w:t>
        </w:r>
        <w:r w:rsidR="00036BDA">
          <w:rPr>
            <w:rFonts w:eastAsiaTheme="minorEastAsia"/>
            <w:noProof/>
            <w:lang w:eastAsia="cs-CZ"/>
          </w:rPr>
          <w:tab/>
        </w:r>
        <w:r w:rsidR="00036BDA" w:rsidRPr="009A18C4">
          <w:rPr>
            <w:rStyle w:val="Hypertextovodkaz"/>
            <w:noProof/>
          </w:rPr>
          <w:t>Informační technologie ve školách v České republice</w:t>
        </w:r>
        <w:r w:rsidR="00036BDA">
          <w:rPr>
            <w:noProof/>
            <w:webHidden/>
          </w:rPr>
          <w:tab/>
        </w:r>
        <w:r w:rsidR="00036BDA">
          <w:rPr>
            <w:noProof/>
            <w:webHidden/>
          </w:rPr>
          <w:fldChar w:fldCharType="begin"/>
        </w:r>
        <w:r w:rsidR="00036BDA">
          <w:rPr>
            <w:noProof/>
            <w:webHidden/>
          </w:rPr>
          <w:instrText xml:space="preserve"> PAGEREF _Toc132617868 \h </w:instrText>
        </w:r>
        <w:r w:rsidR="00036BDA">
          <w:rPr>
            <w:noProof/>
            <w:webHidden/>
          </w:rPr>
        </w:r>
        <w:r w:rsidR="00036BDA">
          <w:rPr>
            <w:noProof/>
            <w:webHidden/>
          </w:rPr>
          <w:fldChar w:fldCharType="separate"/>
        </w:r>
        <w:r w:rsidR="00036BDA">
          <w:rPr>
            <w:noProof/>
            <w:webHidden/>
          </w:rPr>
          <w:t>19</w:t>
        </w:r>
        <w:r w:rsidR="00036BDA">
          <w:rPr>
            <w:noProof/>
            <w:webHidden/>
          </w:rPr>
          <w:fldChar w:fldCharType="end"/>
        </w:r>
      </w:hyperlink>
    </w:p>
    <w:p w14:paraId="34F7100E" w14:textId="3E4E264D"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869" w:history="1">
        <w:r w:rsidR="00036BDA" w:rsidRPr="009A18C4">
          <w:rPr>
            <w:rStyle w:val="Hypertextovodkaz"/>
            <w:noProof/>
          </w:rPr>
          <w:t>3</w:t>
        </w:r>
        <w:r w:rsidR="00036BDA">
          <w:rPr>
            <w:rFonts w:asciiTheme="minorHAnsi" w:eastAsiaTheme="minorEastAsia" w:hAnsiTheme="minorHAnsi"/>
            <w:noProof/>
            <w:sz w:val="22"/>
            <w:lang w:eastAsia="cs-CZ"/>
          </w:rPr>
          <w:tab/>
        </w:r>
        <w:r w:rsidR="00036BDA" w:rsidRPr="009A18C4">
          <w:rPr>
            <w:rStyle w:val="Hypertextovodkaz"/>
            <w:noProof/>
          </w:rPr>
          <w:t>Výukový software</w:t>
        </w:r>
        <w:r w:rsidR="00036BDA">
          <w:rPr>
            <w:noProof/>
            <w:webHidden/>
          </w:rPr>
          <w:tab/>
        </w:r>
        <w:r w:rsidR="00036BDA">
          <w:rPr>
            <w:noProof/>
            <w:webHidden/>
          </w:rPr>
          <w:fldChar w:fldCharType="begin"/>
        </w:r>
        <w:r w:rsidR="00036BDA">
          <w:rPr>
            <w:noProof/>
            <w:webHidden/>
          </w:rPr>
          <w:instrText xml:space="preserve"> PAGEREF _Toc132617869 \h </w:instrText>
        </w:r>
        <w:r w:rsidR="00036BDA">
          <w:rPr>
            <w:noProof/>
            <w:webHidden/>
          </w:rPr>
        </w:r>
        <w:r w:rsidR="00036BDA">
          <w:rPr>
            <w:noProof/>
            <w:webHidden/>
          </w:rPr>
          <w:fldChar w:fldCharType="separate"/>
        </w:r>
        <w:r w:rsidR="00036BDA">
          <w:rPr>
            <w:noProof/>
            <w:webHidden/>
          </w:rPr>
          <w:t>20</w:t>
        </w:r>
        <w:r w:rsidR="00036BDA">
          <w:rPr>
            <w:noProof/>
            <w:webHidden/>
          </w:rPr>
          <w:fldChar w:fldCharType="end"/>
        </w:r>
      </w:hyperlink>
    </w:p>
    <w:p w14:paraId="052FC6FA" w14:textId="098E20B6" w:rsidR="00036BDA" w:rsidRDefault="00000000">
      <w:pPr>
        <w:pStyle w:val="Obsah2"/>
        <w:tabs>
          <w:tab w:val="left" w:pos="880"/>
          <w:tab w:val="right" w:leader="dot" w:pos="9061"/>
        </w:tabs>
        <w:rPr>
          <w:rFonts w:eastAsiaTheme="minorEastAsia"/>
          <w:noProof/>
          <w:lang w:eastAsia="cs-CZ"/>
        </w:rPr>
      </w:pPr>
      <w:hyperlink w:anchor="_Toc132617870" w:history="1">
        <w:r w:rsidR="00036BDA" w:rsidRPr="009A18C4">
          <w:rPr>
            <w:rStyle w:val="Hypertextovodkaz"/>
            <w:noProof/>
          </w:rPr>
          <w:t>3.1</w:t>
        </w:r>
        <w:r w:rsidR="00036BDA">
          <w:rPr>
            <w:rFonts w:eastAsiaTheme="minorEastAsia"/>
            <w:noProof/>
            <w:lang w:eastAsia="cs-CZ"/>
          </w:rPr>
          <w:tab/>
        </w:r>
        <w:r w:rsidR="00036BDA" w:rsidRPr="009A18C4">
          <w:rPr>
            <w:rStyle w:val="Hypertextovodkaz"/>
            <w:noProof/>
          </w:rPr>
          <w:t>Dělení výukových softwarů</w:t>
        </w:r>
        <w:r w:rsidR="00036BDA">
          <w:rPr>
            <w:noProof/>
            <w:webHidden/>
          </w:rPr>
          <w:tab/>
        </w:r>
        <w:r w:rsidR="00036BDA">
          <w:rPr>
            <w:noProof/>
            <w:webHidden/>
          </w:rPr>
          <w:fldChar w:fldCharType="begin"/>
        </w:r>
        <w:r w:rsidR="00036BDA">
          <w:rPr>
            <w:noProof/>
            <w:webHidden/>
          </w:rPr>
          <w:instrText xml:space="preserve"> PAGEREF _Toc132617870 \h </w:instrText>
        </w:r>
        <w:r w:rsidR="00036BDA">
          <w:rPr>
            <w:noProof/>
            <w:webHidden/>
          </w:rPr>
        </w:r>
        <w:r w:rsidR="00036BDA">
          <w:rPr>
            <w:noProof/>
            <w:webHidden/>
          </w:rPr>
          <w:fldChar w:fldCharType="separate"/>
        </w:r>
        <w:r w:rsidR="00036BDA">
          <w:rPr>
            <w:noProof/>
            <w:webHidden/>
          </w:rPr>
          <w:t>20</w:t>
        </w:r>
        <w:r w:rsidR="00036BDA">
          <w:rPr>
            <w:noProof/>
            <w:webHidden/>
          </w:rPr>
          <w:fldChar w:fldCharType="end"/>
        </w:r>
      </w:hyperlink>
    </w:p>
    <w:p w14:paraId="14F108CA" w14:textId="21A0FDC2" w:rsidR="00036BDA" w:rsidRDefault="00000000">
      <w:pPr>
        <w:pStyle w:val="Obsah2"/>
        <w:tabs>
          <w:tab w:val="left" w:pos="880"/>
          <w:tab w:val="right" w:leader="dot" w:pos="9061"/>
        </w:tabs>
        <w:rPr>
          <w:rFonts w:eastAsiaTheme="minorEastAsia"/>
          <w:noProof/>
          <w:lang w:eastAsia="cs-CZ"/>
        </w:rPr>
      </w:pPr>
      <w:hyperlink w:anchor="_Toc132617871" w:history="1">
        <w:r w:rsidR="00036BDA" w:rsidRPr="009A18C4">
          <w:rPr>
            <w:rStyle w:val="Hypertextovodkaz"/>
            <w:noProof/>
          </w:rPr>
          <w:t>3.2</w:t>
        </w:r>
        <w:r w:rsidR="00036BDA">
          <w:rPr>
            <w:rFonts w:eastAsiaTheme="minorEastAsia"/>
            <w:noProof/>
            <w:lang w:eastAsia="cs-CZ"/>
          </w:rPr>
          <w:tab/>
        </w:r>
        <w:r w:rsidR="00036BDA" w:rsidRPr="009A18C4">
          <w:rPr>
            <w:rStyle w:val="Hypertextovodkaz"/>
            <w:noProof/>
          </w:rPr>
          <w:t>Volba programů</w:t>
        </w:r>
        <w:r w:rsidR="00036BDA">
          <w:rPr>
            <w:noProof/>
            <w:webHidden/>
          </w:rPr>
          <w:tab/>
        </w:r>
        <w:r w:rsidR="00036BDA">
          <w:rPr>
            <w:noProof/>
            <w:webHidden/>
          </w:rPr>
          <w:fldChar w:fldCharType="begin"/>
        </w:r>
        <w:r w:rsidR="00036BDA">
          <w:rPr>
            <w:noProof/>
            <w:webHidden/>
          </w:rPr>
          <w:instrText xml:space="preserve"> PAGEREF _Toc132617871 \h </w:instrText>
        </w:r>
        <w:r w:rsidR="00036BDA">
          <w:rPr>
            <w:noProof/>
            <w:webHidden/>
          </w:rPr>
        </w:r>
        <w:r w:rsidR="00036BDA">
          <w:rPr>
            <w:noProof/>
            <w:webHidden/>
          </w:rPr>
          <w:fldChar w:fldCharType="separate"/>
        </w:r>
        <w:r w:rsidR="00036BDA">
          <w:rPr>
            <w:noProof/>
            <w:webHidden/>
          </w:rPr>
          <w:t>22</w:t>
        </w:r>
        <w:r w:rsidR="00036BDA">
          <w:rPr>
            <w:noProof/>
            <w:webHidden/>
          </w:rPr>
          <w:fldChar w:fldCharType="end"/>
        </w:r>
      </w:hyperlink>
    </w:p>
    <w:p w14:paraId="7DEAE80C" w14:textId="79F54C11" w:rsidR="00036BDA" w:rsidRDefault="00000000">
      <w:pPr>
        <w:pStyle w:val="Obsah2"/>
        <w:tabs>
          <w:tab w:val="left" w:pos="880"/>
          <w:tab w:val="right" w:leader="dot" w:pos="9061"/>
        </w:tabs>
        <w:rPr>
          <w:rFonts w:eastAsiaTheme="minorEastAsia"/>
          <w:noProof/>
          <w:lang w:eastAsia="cs-CZ"/>
        </w:rPr>
      </w:pPr>
      <w:hyperlink w:anchor="_Toc132617872" w:history="1">
        <w:r w:rsidR="00036BDA" w:rsidRPr="009A18C4">
          <w:rPr>
            <w:rStyle w:val="Hypertextovodkaz"/>
            <w:noProof/>
          </w:rPr>
          <w:t>3.3</w:t>
        </w:r>
        <w:r w:rsidR="00036BDA">
          <w:rPr>
            <w:rFonts w:eastAsiaTheme="minorEastAsia"/>
            <w:noProof/>
            <w:lang w:eastAsia="cs-CZ"/>
          </w:rPr>
          <w:tab/>
        </w:r>
        <w:r w:rsidR="00036BDA" w:rsidRPr="009A18C4">
          <w:rPr>
            <w:rStyle w:val="Hypertextovodkaz"/>
            <w:noProof/>
          </w:rPr>
          <w:t>Využití počítačů ve výuce</w:t>
        </w:r>
        <w:r w:rsidR="00036BDA">
          <w:rPr>
            <w:noProof/>
            <w:webHidden/>
          </w:rPr>
          <w:tab/>
        </w:r>
        <w:r w:rsidR="00036BDA">
          <w:rPr>
            <w:noProof/>
            <w:webHidden/>
          </w:rPr>
          <w:fldChar w:fldCharType="begin"/>
        </w:r>
        <w:r w:rsidR="00036BDA">
          <w:rPr>
            <w:noProof/>
            <w:webHidden/>
          </w:rPr>
          <w:instrText xml:space="preserve"> PAGEREF _Toc132617872 \h </w:instrText>
        </w:r>
        <w:r w:rsidR="00036BDA">
          <w:rPr>
            <w:noProof/>
            <w:webHidden/>
          </w:rPr>
        </w:r>
        <w:r w:rsidR="00036BDA">
          <w:rPr>
            <w:noProof/>
            <w:webHidden/>
          </w:rPr>
          <w:fldChar w:fldCharType="separate"/>
        </w:r>
        <w:r w:rsidR="00036BDA">
          <w:rPr>
            <w:noProof/>
            <w:webHidden/>
          </w:rPr>
          <w:t>22</w:t>
        </w:r>
        <w:r w:rsidR="00036BDA">
          <w:rPr>
            <w:noProof/>
            <w:webHidden/>
          </w:rPr>
          <w:fldChar w:fldCharType="end"/>
        </w:r>
      </w:hyperlink>
    </w:p>
    <w:p w14:paraId="37D51D2E" w14:textId="489F44E7" w:rsidR="00036BDA" w:rsidRDefault="00000000">
      <w:pPr>
        <w:pStyle w:val="Obsah3"/>
        <w:tabs>
          <w:tab w:val="left" w:pos="1320"/>
          <w:tab w:val="right" w:leader="dot" w:pos="9061"/>
        </w:tabs>
        <w:rPr>
          <w:rFonts w:eastAsiaTheme="minorEastAsia"/>
          <w:noProof/>
          <w:lang w:eastAsia="cs-CZ"/>
        </w:rPr>
      </w:pPr>
      <w:hyperlink w:anchor="_Toc132617873" w:history="1">
        <w:r w:rsidR="00036BDA" w:rsidRPr="009A18C4">
          <w:rPr>
            <w:rStyle w:val="Hypertextovodkaz"/>
            <w:noProof/>
          </w:rPr>
          <w:t>3.3.1</w:t>
        </w:r>
        <w:r w:rsidR="00036BDA">
          <w:rPr>
            <w:rFonts w:eastAsiaTheme="minorEastAsia"/>
            <w:noProof/>
            <w:lang w:eastAsia="cs-CZ"/>
          </w:rPr>
          <w:tab/>
        </w:r>
        <w:r w:rsidR="00036BDA" w:rsidRPr="009A18C4">
          <w:rPr>
            <w:rStyle w:val="Hypertextovodkaz"/>
            <w:noProof/>
          </w:rPr>
          <w:t>E-learning</w:t>
        </w:r>
        <w:r w:rsidR="00036BDA">
          <w:rPr>
            <w:noProof/>
            <w:webHidden/>
          </w:rPr>
          <w:tab/>
        </w:r>
        <w:r w:rsidR="00036BDA">
          <w:rPr>
            <w:noProof/>
            <w:webHidden/>
          </w:rPr>
          <w:fldChar w:fldCharType="begin"/>
        </w:r>
        <w:r w:rsidR="00036BDA">
          <w:rPr>
            <w:noProof/>
            <w:webHidden/>
          </w:rPr>
          <w:instrText xml:space="preserve"> PAGEREF _Toc132617873 \h </w:instrText>
        </w:r>
        <w:r w:rsidR="00036BDA">
          <w:rPr>
            <w:noProof/>
            <w:webHidden/>
          </w:rPr>
        </w:r>
        <w:r w:rsidR="00036BDA">
          <w:rPr>
            <w:noProof/>
            <w:webHidden/>
          </w:rPr>
          <w:fldChar w:fldCharType="separate"/>
        </w:r>
        <w:r w:rsidR="00036BDA">
          <w:rPr>
            <w:noProof/>
            <w:webHidden/>
          </w:rPr>
          <w:t>23</w:t>
        </w:r>
        <w:r w:rsidR="00036BDA">
          <w:rPr>
            <w:noProof/>
            <w:webHidden/>
          </w:rPr>
          <w:fldChar w:fldCharType="end"/>
        </w:r>
      </w:hyperlink>
    </w:p>
    <w:p w14:paraId="05CD3B44" w14:textId="008AB02B"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874" w:history="1">
        <w:r w:rsidR="00036BDA" w:rsidRPr="009A18C4">
          <w:rPr>
            <w:rStyle w:val="Hypertextovodkaz"/>
            <w:noProof/>
          </w:rPr>
          <w:t>4</w:t>
        </w:r>
        <w:r w:rsidR="00036BDA">
          <w:rPr>
            <w:rFonts w:asciiTheme="minorHAnsi" w:eastAsiaTheme="minorEastAsia" w:hAnsiTheme="minorHAnsi"/>
            <w:noProof/>
            <w:sz w:val="22"/>
            <w:lang w:eastAsia="cs-CZ"/>
          </w:rPr>
          <w:tab/>
        </w:r>
        <w:r w:rsidR="00036BDA" w:rsidRPr="009A18C4">
          <w:rPr>
            <w:rStyle w:val="Hypertextovodkaz"/>
            <w:noProof/>
          </w:rPr>
          <w:t>Speciální výukové softwary pro žáky se speciálními vzdělávacími potřebami</w:t>
        </w:r>
        <w:r w:rsidR="00036BDA">
          <w:rPr>
            <w:noProof/>
            <w:webHidden/>
          </w:rPr>
          <w:tab/>
        </w:r>
        <w:r w:rsidR="00036BDA">
          <w:rPr>
            <w:noProof/>
            <w:webHidden/>
          </w:rPr>
          <w:fldChar w:fldCharType="begin"/>
        </w:r>
        <w:r w:rsidR="00036BDA">
          <w:rPr>
            <w:noProof/>
            <w:webHidden/>
          </w:rPr>
          <w:instrText xml:space="preserve"> PAGEREF _Toc132617874 \h </w:instrText>
        </w:r>
        <w:r w:rsidR="00036BDA">
          <w:rPr>
            <w:noProof/>
            <w:webHidden/>
          </w:rPr>
        </w:r>
        <w:r w:rsidR="00036BDA">
          <w:rPr>
            <w:noProof/>
            <w:webHidden/>
          </w:rPr>
          <w:fldChar w:fldCharType="separate"/>
        </w:r>
        <w:r w:rsidR="00036BDA">
          <w:rPr>
            <w:noProof/>
            <w:webHidden/>
          </w:rPr>
          <w:t>26</w:t>
        </w:r>
        <w:r w:rsidR="00036BDA">
          <w:rPr>
            <w:noProof/>
            <w:webHidden/>
          </w:rPr>
          <w:fldChar w:fldCharType="end"/>
        </w:r>
      </w:hyperlink>
    </w:p>
    <w:p w14:paraId="2D67531B" w14:textId="47B946C1" w:rsidR="00036BDA" w:rsidRDefault="00000000">
      <w:pPr>
        <w:pStyle w:val="Obsah2"/>
        <w:tabs>
          <w:tab w:val="left" w:pos="880"/>
          <w:tab w:val="right" w:leader="dot" w:pos="9061"/>
        </w:tabs>
        <w:rPr>
          <w:rFonts w:eastAsiaTheme="minorEastAsia"/>
          <w:noProof/>
          <w:lang w:eastAsia="cs-CZ"/>
        </w:rPr>
      </w:pPr>
      <w:hyperlink w:anchor="_Toc132617875" w:history="1">
        <w:r w:rsidR="00036BDA" w:rsidRPr="009A18C4">
          <w:rPr>
            <w:rStyle w:val="Hypertextovodkaz"/>
            <w:noProof/>
          </w:rPr>
          <w:t>4.1</w:t>
        </w:r>
        <w:r w:rsidR="00036BDA">
          <w:rPr>
            <w:rFonts w:eastAsiaTheme="minorEastAsia"/>
            <w:noProof/>
            <w:lang w:eastAsia="cs-CZ"/>
          </w:rPr>
          <w:tab/>
        </w:r>
        <w:r w:rsidR="00036BDA" w:rsidRPr="009A18C4">
          <w:rPr>
            <w:rStyle w:val="Hypertextovodkaz"/>
            <w:noProof/>
          </w:rPr>
          <w:t>Softwary pro usnadnění ovládání PC určené pro žáky se speciálními vzdělávacími potřebami</w:t>
        </w:r>
        <w:r w:rsidR="00036BDA">
          <w:rPr>
            <w:noProof/>
            <w:webHidden/>
          </w:rPr>
          <w:tab/>
        </w:r>
        <w:r w:rsidR="00036BDA">
          <w:rPr>
            <w:noProof/>
            <w:webHidden/>
          </w:rPr>
          <w:fldChar w:fldCharType="begin"/>
        </w:r>
        <w:r w:rsidR="00036BDA">
          <w:rPr>
            <w:noProof/>
            <w:webHidden/>
          </w:rPr>
          <w:instrText xml:space="preserve"> PAGEREF _Toc132617875 \h </w:instrText>
        </w:r>
        <w:r w:rsidR="00036BDA">
          <w:rPr>
            <w:noProof/>
            <w:webHidden/>
          </w:rPr>
        </w:r>
        <w:r w:rsidR="00036BDA">
          <w:rPr>
            <w:noProof/>
            <w:webHidden/>
          </w:rPr>
          <w:fldChar w:fldCharType="separate"/>
        </w:r>
        <w:r w:rsidR="00036BDA">
          <w:rPr>
            <w:noProof/>
            <w:webHidden/>
          </w:rPr>
          <w:t>26</w:t>
        </w:r>
        <w:r w:rsidR="00036BDA">
          <w:rPr>
            <w:noProof/>
            <w:webHidden/>
          </w:rPr>
          <w:fldChar w:fldCharType="end"/>
        </w:r>
      </w:hyperlink>
    </w:p>
    <w:p w14:paraId="6FEBFD82" w14:textId="689AC018" w:rsidR="00036BDA" w:rsidRDefault="00000000">
      <w:pPr>
        <w:pStyle w:val="Obsah3"/>
        <w:tabs>
          <w:tab w:val="left" w:pos="1320"/>
          <w:tab w:val="right" w:leader="dot" w:pos="9061"/>
        </w:tabs>
        <w:rPr>
          <w:rFonts w:eastAsiaTheme="minorEastAsia"/>
          <w:noProof/>
          <w:lang w:eastAsia="cs-CZ"/>
        </w:rPr>
      </w:pPr>
      <w:hyperlink w:anchor="_Toc132617876" w:history="1">
        <w:r w:rsidR="00036BDA" w:rsidRPr="009A18C4">
          <w:rPr>
            <w:rStyle w:val="Hypertextovodkaz"/>
            <w:noProof/>
          </w:rPr>
          <w:t>4.1.1</w:t>
        </w:r>
        <w:r w:rsidR="00036BDA">
          <w:rPr>
            <w:rFonts w:eastAsiaTheme="minorEastAsia"/>
            <w:noProof/>
            <w:lang w:eastAsia="cs-CZ"/>
          </w:rPr>
          <w:tab/>
        </w:r>
        <w:r w:rsidR="00036BDA" w:rsidRPr="009A18C4">
          <w:rPr>
            <w:rStyle w:val="Hypertextovodkaz"/>
            <w:noProof/>
          </w:rPr>
          <w:t>Click N – Type Keyboard</w:t>
        </w:r>
        <w:r w:rsidR="00036BDA">
          <w:rPr>
            <w:noProof/>
            <w:webHidden/>
          </w:rPr>
          <w:tab/>
        </w:r>
        <w:r w:rsidR="00036BDA">
          <w:rPr>
            <w:noProof/>
            <w:webHidden/>
          </w:rPr>
          <w:fldChar w:fldCharType="begin"/>
        </w:r>
        <w:r w:rsidR="00036BDA">
          <w:rPr>
            <w:noProof/>
            <w:webHidden/>
          </w:rPr>
          <w:instrText xml:space="preserve"> PAGEREF _Toc132617876 \h </w:instrText>
        </w:r>
        <w:r w:rsidR="00036BDA">
          <w:rPr>
            <w:noProof/>
            <w:webHidden/>
          </w:rPr>
        </w:r>
        <w:r w:rsidR="00036BDA">
          <w:rPr>
            <w:noProof/>
            <w:webHidden/>
          </w:rPr>
          <w:fldChar w:fldCharType="separate"/>
        </w:r>
        <w:r w:rsidR="00036BDA">
          <w:rPr>
            <w:noProof/>
            <w:webHidden/>
          </w:rPr>
          <w:t>27</w:t>
        </w:r>
        <w:r w:rsidR="00036BDA">
          <w:rPr>
            <w:noProof/>
            <w:webHidden/>
          </w:rPr>
          <w:fldChar w:fldCharType="end"/>
        </w:r>
      </w:hyperlink>
    </w:p>
    <w:p w14:paraId="4B69681A" w14:textId="75F1F37A" w:rsidR="00036BDA" w:rsidRDefault="00000000">
      <w:pPr>
        <w:pStyle w:val="Obsah3"/>
        <w:tabs>
          <w:tab w:val="left" w:pos="1320"/>
          <w:tab w:val="right" w:leader="dot" w:pos="9061"/>
        </w:tabs>
        <w:rPr>
          <w:rFonts w:eastAsiaTheme="minorEastAsia"/>
          <w:noProof/>
          <w:lang w:eastAsia="cs-CZ"/>
        </w:rPr>
      </w:pPr>
      <w:hyperlink w:anchor="_Toc132617877" w:history="1">
        <w:r w:rsidR="00036BDA" w:rsidRPr="009A18C4">
          <w:rPr>
            <w:rStyle w:val="Hypertextovodkaz"/>
            <w:noProof/>
          </w:rPr>
          <w:t>4.1.2</w:t>
        </w:r>
        <w:r w:rsidR="00036BDA">
          <w:rPr>
            <w:rFonts w:eastAsiaTheme="minorEastAsia"/>
            <w:noProof/>
            <w:lang w:eastAsia="cs-CZ"/>
          </w:rPr>
          <w:tab/>
        </w:r>
        <w:r w:rsidR="00036BDA" w:rsidRPr="009A18C4">
          <w:rPr>
            <w:rStyle w:val="Hypertextovodkaz"/>
            <w:noProof/>
          </w:rPr>
          <w:t>JetVoice</w:t>
        </w:r>
        <w:r w:rsidR="00036BDA">
          <w:rPr>
            <w:noProof/>
            <w:webHidden/>
          </w:rPr>
          <w:tab/>
        </w:r>
        <w:r w:rsidR="00036BDA">
          <w:rPr>
            <w:noProof/>
            <w:webHidden/>
          </w:rPr>
          <w:fldChar w:fldCharType="begin"/>
        </w:r>
        <w:r w:rsidR="00036BDA">
          <w:rPr>
            <w:noProof/>
            <w:webHidden/>
          </w:rPr>
          <w:instrText xml:space="preserve"> PAGEREF _Toc132617877 \h </w:instrText>
        </w:r>
        <w:r w:rsidR="00036BDA">
          <w:rPr>
            <w:noProof/>
            <w:webHidden/>
          </w:rPr>
        </w:r>
        <w:r w:rsidR="00036BDA">
          <w:rPr>
            <w:noProof/>
            <w:webHidden/>
          </w:rPr>
          <w:fldChar w:fldCharType="separate"/>
        </w:r>
        <w:r w:rsidR="00036BDA">
          <w:rPr>
            <w:noProof/>
            <w:webHidden/>
          </w:rPr>
          <w:t>27</w:t>
        </w:r>
        <w:r w:rsidR="00036BDA">
          <w:rPr>
            <w:noProof/>
            <w:webHidden/>
          </w:rPr>
          <w:fldChar w:fldCharType="end"/>
        </w:r>
      </w:hyperlink>
    </w:p>
    <w:p w14:paraId="25CB7B4C" w14:textId="4F102BFC" w:rsidR="00036BDA" w:rsidRDefault="00000000">
      <w:pPr>
        <w:pStyle w:val="Obsah3"/>
        <w:tabs>
          <w:tab w:val="left" w:pos="1320"/>
          <w:tab w:val="right" w:leader="dot" w:pos="9061"/>
        </w:tabs>
        <w:rPr>
          <w:rFonts w:eastAsiaTheme="minorEastAsia"/>
          <w:noProof/>
          <w:lang w:eastAsia="cs-CZ"/>
        </w:rPr>
      </w:pPr>
      <w:hyperlink w:anchor="_Toc132617878" w:history="1">
        <w:r w:rsidR="00036BDA" w:rsidRPr="009A18C4">
          <w:rPr>
            <w:rStyle w:val="Hypertextovodkaz"/>
            <w:noProof/>
          </w:rPr>
          <w:t>4.1.3</w:t>
        </w:r>
        <w:r w:rsidR="00036BDA">
          <w:rPr>
            <w:rFonts w:eastAsiaTheme="minorEastAsia"/>
            <w:noProof/>
            <w:lang w:eastAsia="cs-CZ"/>
          </w:rPr>
          <w:tab/>
        </w:r>
        <w:r w:rsidR="00036BDA" w:rsidRPr="009A18C4">
          <w:rPr>
            <w:rStyle w:val="Hypertextovodkaz"/>
            <w:noProof/>
          </w:rPr>
          <w:t>MyVoice</w:t>
        </w:r>
        <w:r w:rsidR="00036BDA">
          <w:rPr>
            <w:noProof/>
            <w:webHidden/>
          </w:rPr>
          <w:tab/>
        </w:r>
        <w:r w:rsidR="00036BDA">
          <w:rPr>
            <w:noProof/>
            <w:webHidden/>
          </w:rPr>
          <w:fldChar w:fldCharType="begin"/>
        </w:r>
        <w:r w:rsidR="00036BDA">
          <w:rPr>
            <w:noProof/>
            <w:webHidden/>
          </w:rPr>
          <w:instrText xml:space="preserve"> PAGEREF _Toc132617878 \h </w:instrText>
        </w:r>
        <w:r w:rsidR="00036BDA">
          <w:rPr>
            <w:noProof/>
            <w:webHidden/>
          </w:rPr>
        </w:r>
        <w:r w:rsidR="00036BDA">
          <w:rPr>
            <w:noProof/>
            <w:webHidden/>
          </w:rPr>
          <w:fldChar w:fldCharType="separate"/>
        </w:r>
        <w:r w:rsidR="00036BDA">
          <w:rPr>
            <w:noProof/>
            <w:webHidden/>
          </w:rPr>
          <w:t>27</w:t>
        </w:r>
        <w:r w:rsidR="00036BDA">
          <w:rPr>
            <w:noProof/>
            <w:webHidden/>
          </w:rPr>
          <w:fldChar w:fldCharType="end"/>
        </w:r>
      </w:hyperlink>
    </w:p>
    <w:p w14:paraId="0A45E1E3" w14:textId="043FD10E" w:rsidR="00036BDA" w:rsidRDefault="00000000">
      <w:pPr>
        <w:pStyle w:val="Obsah3"/>
        <w:tabs>
          <w:tab w:val="left" w:pos="1320"/>
          <w:tab w:val="right" w:leader="dot" w:pos="9061"/>
        </w:tabs>
        <w:rPr>
          <w:rFonts w:eastAsiaTheme="minorEastAsia"/>
          <w:noProof/>
          <w:lang w:eastAsia="cs-CZ"/>
        </w:rPr>
      </w:pPr>
      <w:hyperlink w:anchor="_Toc132617879" w:history="1">
        <w:r w:rsidR="00036BDA" w:rsidRPr="009A18C4">
          <w:rPr>
            <w:rStyle w:val="Hypertextovodkaz"/>
            <w:noProof/>
          </w:rPr>
          <w:t>4.1.4</w:t>
        </w:r>
        <w:r w:rsidR="00036BDA">
          <w:rPr>
            <w:rFonts w:eastAsiaTheme="minorEastAsia"/>
            <w:noProof/>
            <w:lang w:eastAsia="cs-CZ"/>
          </w:rPr>
          <w:tab/>
        </w:r>
        <w:r w:rsidR="00036BDA" w:rsidRPr="009A18C4">
          <w:rPr>
            <w:rStyle w:val="Hypertextovodkaz"/>
            <w:noProof/>
          </w:rPr>
          <w:t>1 klávesou</w:t>
        </w:r>
        <w:r w:rsidR="00036BDA">
          <w:rPr>
            <w:noProof/>
            <w:webHidden/>
          </w:rPr>
          <w:tab/>
        </w:r>
        <w:r w:rsidR="00036BDA">
          <w:rPr>
            <w:noProof/>
            <w:webHidden/>
          </w:rPr>
          <w:fldChar w:fldCharType="begin"/>
        </w:r>
        <w:r w:rsidR="00036BDA">
          <w:rPr>
            <w:noProof/>
            <w:webHidden/>
          </w:rPr>
          <w:instrText xml:space="preserve"> PAGEREF _Toc132617879 \h </w:instrText>
        </w:r>
        <w:r w:rsidR="00036BDA">
          <w:rPr>
            <w:noProof/>
            <w:webHidden/>
          </w:rPr>
        </w:r>
        <w:r w:rsidR="00036BDA">
          <w:rPr>
            <w:noProof/>
            <w:webHidden/>
          </w:rPr>
          <w:fldChar w:fldCharType="separate"/>
        </w:r>
        <w:r w:rsidR="00036BDA">
          <w:rPr>
            <w:noProof/>
            <w:webHidden/>
          </w:rPr>
          <w:t>28</w:t>
        </w:r>
        <w:r w:rsidR="00036BDA">
          <w:rPr>
            <w:noProof/>
            <w:webHidden/>
          </w:rPr>
          <w:fldChar w:fldCharType="end"/>
        </w:r>
      </w:hyperlink>
    </w:p>
    <w:p w14:paraId="35F77BAF" w14:textId="30B3B312" w:rsidR="00036BDA" w:rsidRDefault="00000000">
      <w:pPr>
        <w:pStyle w:val="Obsah3"/>
        <w:tabs>
          <w:tab w:val="left" w:pos="1320"/>
          <w:tab w:val="right" w:leader="dot" w:pos="9061"/>
        </w:tabs>
        <w:rPr>
          <w:rFonts w:eastAsiaTheme="minorEastAsia"/>
          <w:noProof/>
          <w:lang w:eastAsia="cs-CZ"/>
        </w:rPr>
      </w:pPr>
      <w:hyperlink w:anchor="_Toc132617880" w:history="1">
        <w:r w:rsidR="00036BDA" w:rsidRPr="009A18C4">
          <w:rPr>
            <w:rStyle w:val="Hypertextovodkaz"/>
            <w:noProof/>
          </w:rPr>
          <w:t>4.1.5</w:t>
        </w:r>
        <w:r w:rsidR="00036BDA">
          <w:rPr>
            <w:rFonts w:eastAsiaTheme="minorEastAsia"/>
            <w:noProof/>
            <w:lang w:eastAsia="cs-CZ"/>
          </w:rPr>
          <w:tab/>
        </w:r>
        <w:r w:rsidR="00036BDA" w:rsidRPr="009A18C4">
          <w:rPr>
            <w:rStyle w:val="Hypertextovodkaz"/>
            <w:noProof/>
          </w:rPr>
          <w:t>MyšMaš</w:t>
        </w:r>
        <w:r w:rsidR="00036BDA">
          <w:rPr>
            <w:noProof/>
            <w:webHidden/>
          </w:rPr>
          <w:tab/>
        </w:r>
        <w:r w:rsidR="00036BDA">
          <w:rPr>
            <w:noProof/>
            <w:webHidden/>
          </w:rPr>
          <w:fldChar w:fldCharType="begin"/>
        </w:r>
        <w:r w:rsidR="00036BDA">
          <w:rPr>
            <w:noProof/>
            <w:webHidden/>
          </w:rPr>
          <w:instrText xml:space="preserve"> PAGEREF _Toc132617880 \h </w:instrText>
        </w:r>
        <w:r w:rsidR="00036BDA">
          <w:rPr>
            <w:noProof/>
            <w:webHidden/>
          </w:rPr>
        </w:r>
        <w:r w:rsidR="00036BDA">
          <w:rPr>
            <w:noProof/>
            <w:webHidden/>
          </w:rPr>
          <w:fldChar w:fldCharType="separate"/>
        </w:r>
        <w:r w:rsidR="00036BDA">
          <w:rPr>
            <w:noProof/>
            <w:webHidden/>
          </w:rPr>
          <w:t>28</w:t>
        </w:r>
        <w:r w:rsidR="00036BDA">
          <w:rPr>
            <w:noProof/>
            <w:webHidden/>
          </w:rPr>
          <w:fldChar w:fldCharType="end"/>
        </w:r>
      </w:hyperlink>
    </w:p>
    <w:p w14:paraId="7250C795" w14:textId="257544DE" w:rsidR="00036BDA" w:rsidRDefault="00000000">
      <w:pPr>
        <w:pStyle w:val="Obsah3"/>
        <w:tabs>
          <w:tab w:val="left" w:pos="1320"/>
          <w:tab w:val="right" w:leader="dot" w:pos="9061"/>
        </w:tabs>
        <w:rPr>
          <w:rFonts w:eastAsiaTheme="minorEastAsia"/>
          <w:noProof/>
          <w:lang w:eastAsia="cs-CZ"/>
        </w:rPr>
      </w:pPr>
      <w:hyperlink w:anchor="_Toc132617881" w:history="1">
        <w:r w:rsidR="00036BDA" w:rsidRPr="009A18C4">
          <w:rPr>
            <w:rStyle w:val="Hypertextovodkaz"/>
            <w:noProof/>
          </w:rPr>
          <w:t>4.1.6</w:t>
        </w:r>
        <w:r w:rsidR="00036BDA">
          <w:rPr>
            <w:rFonts w:eastAsiaTheme="minorEastAsia"/>
            <w:noProof/>
            <w:lang w:eastAsia="cs-CZ"/>
          </w:rPr>
          <w:tab/>
        </w:r>
        <w:r w:rsidR="00036BDA" w:rsidRPr="009A18C4">
          <w:rPr>
            <w:rStyle w:val="Hypertextovodkaz"/>
            <w:noProof/>
          </w:rPr>
          <w:t>Grid3</w:t>
        </w:r>
        <w:r w:rsidR="00036BDA">
          <w:rPr>
            <w:noProof/>
            <w:webHidden/>
          </w:rPr>
          <w:tab/>
        </w:r>
        <w:r w:rsidR="00036BDA">
          <w:rPr>
            <w:noProof/>
            <w:webHidden/>
          </w:rPr>
          <w:fldChar w:fldCharType="begin"/>
        </w:r>
        <w:r w:rsidR="00036BDA">
          <w:rPr>
            <w:noProof/>
            <w:webHidden/>
          </w:rPr>
          <w:instrText xml:space="preserve"> PAGEREF _Toc132617881 \h </w:instrText>
        </w:r>
        <w:r w:rsidR="00036BDA">
          <w:rPr>
            <w:noProof/>
            <w:webHidden/>
          </w:rPr>
        </w:r>
        <w:r w:rsidR="00036BDA">
          <w:rPr>
            <w:noProof/>
            <w:webHidden/>
          </w:rPr>
          <w:fldChar w:fldCharType="separate"/>
        </w:r>
        <w:r w:rsidR="00036BDA">
          <w:rPr>
            <w:noProof/>
            <w:webHidden/>
          </w:rPr>
          <w:t>28</w:t>
        </w:r>
        <w:r w:rsidR="00036BDA">
          <w:rPr>
            <w:noProof/>
            <w:webHidden/>
          </w:rPr>
          <w:fldChar w:fldCharType="end"/>
        </w:r>
      </w:hyperlink>
    </w:p>
    <w:p w14:paraId="20058542" w14:textId="2BA0B98D" w:rsidR="00036BDA" w:rsidRDefault="00000000">
      <w:pPr>
        <w:pStyle w:val="Obsah2"/>
        <w:tabs>
          <w:tab w:val="left" w:pos="880"/>
          <w:tab w:val="right" w:leader="dot" w:pos="9061"/>
        </w:tabs>
        <w:rPr>
          <w:rFonts w:eastAsiaTheme="minorEastAsia"/>
          <w:noProof/>
          <w:lang w:eastAsia="cs-CZ"/>
        </w:rPr>
      </w:pPr>
      <w:hyperlink w:anchor="_Toc132617882" w:history="1">
        <w:r w:rsidR="00036BDA" w:rsidRPr="009A18C4">
          <w:rPr>
            <w:rStyle w:val="Hypertextovodkaz"/>
            <w:noProof/>
          </w:rPr>
          <w:t>4.2</w:t>
        </w:r>
        <w:r w:rsidR="00036BDA">
          <w:rPr>
            <w:rFonts w:eastAsiaTheme="minorEastAsia"/>
            <w:noProof/>
            <w:lang w:eastAsia="cs-CZ"/>
          </w:rPr>
          <w:tab/>
        </w:r>
        <w:r w:rsidR="00036BDA" w:rsidRPr="009A18C4">
          <w:rPr>
            <w:rStyle w:val="Hypertextovodkaz"/>
            <w:noProof/>
          </w:rPr>
          <w:t>Softwary podporující edukaci žáků se speciálními vzdělávacími potřebami</w:t>
        </w:r>
        <w:r w:rsidR="00036BDA">
          <w:rPr>
            <w:noProof/>
            <w:webHidden/>
          </w:rPr>
          <w:tab/>
        </w:r>
        <w:r w:rsidR="00036BDA">
          <w:rPr>
            <w:noProof/>
            <w:webHidden/>
          </w:rPr>
          <w:fldChar w:fldCharType="begin"/>
        </w:r>
        <w:r w:rsidR="00036BDA">
          <w:rPr>
            <w:noProof/>
            <w:webHidden/>
          </w:rPr>
          <w:instrText xml:space="preserve"> PAGEREF _Toc132617882 \h </w:instrText>
        </w:r>
        <w:r w:rsidR="00036BDA">
          <w:rPr>
            <w:noProof/>
            <w:webHidden/>
          </w:rPr>
        </w:r>
        <w:r w:rsidR="00036BDA">
          <w:rPr>
            <w:noProof/>
            <w:webHidden/>
          </w:rPr>
          <w:fldChar w:fldCharType="separate"/>
        </w:r>
        <w:r w:rsidR="00036BDA">
          <w:rPr>
            <w:noProof/>
            <w:webHidden/>
          </w:rPr>
          <w:t>29</w:t>
        </w:r>
        <w:r w:rsidR="00036BDA">
          <w:rPr>
            <w:noProof/>
            <w:webHidden/>
          </w:rPr>
          <w:fldChar w:fldCharType="end"/>
        </w:r>
      </w:hyperlink>
    </w:p>
    <w:p w14:paraId="0ED5FEA2" w14:textId="02273A1D" w:rsidR="00036BDA" w:rsidRDefault="00000000">
      <w:pPr>
        <w:pStyle w:val="Obsah3"/>
        <w:tabs>
          <w:tab w:val="left" w:pos="1320"/>
          <w:tab w:val="right" w:leader="dot" w:pos="9061"/>
        </w:tabs>
        <w:rPr>
          <w:rFonts w:eastAsiaTheme="minorEastAsia"/>
          <w:noProof/>
          <w:lang w:eastAsia="cs-CZ"/>
        </w:rPr>
      </w:pPr>
      <w:hyperlink w:anchor="_Toc132617883" w:history="1">
        <w:r w:rsidR="00036BDA" w:rsidRPr="009A18C4">
          <w:rPr>
            <w:rStyle w:val="Hypertextovodkaz"/>
            <w:noProof/>
          </w:rPr>
          <w:t>4.2.1</w:t>
        </w:r>
        <w:r w:rsidR="00036BDA">
          <w:rPr>
            <w:rFonts w:eastAsiaTheme="minorEastAsia"/>
            <w:noProof/>
            <w:lang w:eastAsia="cs-CZ"/>
          </w:rPr>
          <w:tab/>
        </w:r>
        <w:r w:rsidR="00036BDA" w:rsidRPr="009A18C4">
          <w:rPr>
            <w:rStyle w:val="Hypertextovodkaz"/>
            <w:noProof/>
          </w:rPr>
          <w:t>Pasivní sledování</w:t>
        </w:r>
        <w:r w:rsidR="00036BDA">
          <w:rPr>
            <w:noProof/>
            <w:webHidden/>
          </w:rPr>
          <w:tab/>
        </w:r>
        <w:r w:rsidR="00036BDA">
          <w:rPr>
            <w:noProof/>
            <w:webHidden/>
          </w:rPr>
          <w:fldChar w:fldCharType="begin"/>
        </w:r>
        <w:r w:rsidR="00036BDA">
          <w:rPr>
            <w:noProof/>
            <w:webHidden/>
          </w:rPr>
          <w:instrText xml:space="preserve"> PAGEREF _Toc132617883 \h </w:instrText>
        </w:r>
        <w:r w:rsidR="00036BDA">
          <w:rPr>
            <w:noProof/>
            <w:webHidden/>
          </w:rPr>
        </w:r>
        <w:r w:rsidR="00036BDA">
          <w:rPr>
            <w:noProof/>
            <w:webHidden/>
          </w:rPr>
          <w:fldChar w:fldCharType="separate"/>
        </w:r>
        <w:r w:rsidR="00036BDA">
          <w:rPr>
            <w:noProof/>
            <w:webHidden/>
          </w:rPr>
          <w:t>29</w:t>
        </w:r>
        <w:r w:rsidR="00036BDA">
          <w:rPr>
            <w:noProof/>
            <w:webHidden/>
          </w:rPr>
          <w:fldChar w:fldCharType="end"/>
        </w:r>
      </w:hyperlink>
    </w:p>
    <w:p w14:paraId="42965588" w14:textId="54C07B84" w:rsidR="00036BDA" w:rsidRDefault="00000000">
      <w:pPr>
        <w:pStyle w:val="Obsah3"/>
        <w:tabs>
          <w:tab w:val="left" w:pos="1320"/>
          <w:tab w:val="right" w:leader="dot" w:pos="9061"/>
        </w:tabs>
        <w:rPr>
          <w:rFonts w:eastAsiaTheme="minorEastAsia"/>
          <w:noProof/>
          <w:lang w:eastAsia="cs-CZ"/>
        </w:rPr>
      </w:pPr>
      <w:hyperlink w:anchor="_Toc132617884" w:history="1">
        <w:r w:rsidR="00036BDA" w:rsidRPr="009A18C4">
          <w:rPr>
            <w:rStyle w:val="Hypertextovodkaz"/>
            <w:noProof/>
          </w:rPr>
          <w:t>4.2.2</w:t>
        </w:r>
        <w:r w:rsidR="00036BDA">
          <w:rPr>
            <w:rFonts w:eastAsiaTheme="minorEastAsia"/>
            <w:noProof/>
            <w:lang w:eastAsia="cs-CZ"/>
          </w:rPr>
          <w:tab/>
        </w:r>
        <w:r w:rsidR="00036BDA" w:rsidRPr="009A18C4">
          <w:rPr>
            <w:rStyle w:val="Hypertextovodkaz"/>
            <w:noProof/>
          </w:rPr>
          <w:t>Honička a Trefa</w:t>
        </w:r>
        <w:r w:rsidR="00036BDA">
          <w:rPr>
            <w:noProof/>
            <w:webHidden/>
          </w:rPr>
          <w:tab/>
        </w:r>
        <w:r w:rsidR="00036BDA">
          <w:rPr>
            <w:noProof/>
            <w:webHidden/>
          </w:rPr>
          <w:fldChar w:fldCharType="begin"/>
        </w:r>
        <w:r w:rsidR="00036BDA">
          <w:rPr>
            <w:noProof/>
            <w:webHidden/>
          </w:rPr>
          <w:instrText xml:space="preserve"> PAGEREF _Toc132617884 \h </w:instrText>
        </w:r>
        <w:r w:rsidR="00036BDA">
          <w:rPr>
            <w:noProof/>
            <w:webHidden/>
          </w:rPr>
        </w:r>
        <w:r w:rsidR="00036BDA">
          <w:rPr>
            <w:noProof/>
            <w:webHidden/>
          </w:rPr>
          <w:fldChar w:fldCharType="separate"/>
        </w:r>
        <w:r w:rsidR="00036BDA">
          <w:rPr>
            <w:noProof/>
            <w:webHidden/>
          </w:rPr>
          <w:t>31</w:t>
        </w:r>
        <w:r w:rsidR="00036BDA">
          <w:rPr>
            <w:noProof/>
            <w:webHidden/>
          </w:rPr>
          <w:fldChar w:fldCharType="end"/>
        </w:r>
      </w:hyperlink>
    </w:p>
    <w:p w14:paraId="1C5C2397" w14:textId="270E02DA" w:rsidR="00036BDA" w:rsidRDefault="00000000">
      <w:pPr>
        <w:pStyle w:val="Obsah3"/>
        <w:tabs>
          <w:tab w:val="left" w:pos="1320"/>
          <w:tab w:val="right" w:leader="dot" w:pos="9061"/>
        </w:tabs>
        <w:rPr>
          <w:rFonts w:eastAsiaTheme="minorEastAsia"/>
          <w:noProof/>
          <w:lang w:eastAsia="cs-CZ"/>
        </w:rPr>
      </w:pPr>
      <w:hyperlink w:anchor="_Toc132617885" w:history="1">
        <w:r w:rsidR="00036BDA" w:rsidRPr="009A18C4">
          <w:rPr>
            <w:rStyle w:val="Hypertextovodkaz"/>
            <w:noProof/>
          </w:rPr>
          <w:t>4.2.3</w:t>
        </w:r>
        <w:r w:rsidR="00036BDA">
          <w:rPr>
            <w:rFonts w:eastAsiaTheme="minorEastAsia"/>
            <w:noProof/>
            <w:lang w:eastAsia="cs-CZ"/>
          </w:rPr>
          <w:tab/>
        </w:r>
        <w:r w:rsidR="00036BDA" w:rsidRPr="009A18C4">
          <w:rPr>
            <w:rStyle w:val="Hypertextovodkaz"/>
            <w:noProof/>
          </w:rPr>
          <w:t>Psaní</w:t>
        </w:r>
        <w:r w:rsidR="00036BDA">
          <w:rPr>
            <w:noProof/>
            <w:webHidden/>
          </w:rPr>
          <w:tab/>
        </w:r>
        <w:r w:rsidR="00036BDA">
          <w:rPr>
            <w:noProof/>
            <w:webHidden/>
          </w:rPr>
          <w:fldChar w:fldCharType="begin"/>
        </w:r>
        <w:r w:rsidR="00036BDA">
          <w:rPr>
            <w:noProof/>
            <w:webHidden/>
          </w:rPr>
          <w:instrText xml:space="preserve"> PAGEREF _Toc132617885 \h </w:instrText>
        </w:r>
        <w:r w:rsidR="00036BDA">
          <w:rPr>
            <w:noProof/>
            <w:webHidden/>
          </w:rPr>
        </w:r>
        <w:r w:rsidR="00036BDA">
          <w:rPr>
            <w:noProof/>
            <w:webHidden/>
          </w:rPr>
          <w:fldChar w:fldCharType="separate"/>
        </w:r>
        <w:r w:rsidR="00036BDA">
          <w:rPr>
            <w:noProof/>
            <w:webHidden/>
          </w:rPr>
          <w:t>33</w:t>
        </w:r>
        <w:r w:rsidR="00036BDA">
          <w:rPr>
            <w:noProof/>
            <w:webHidden/>
          </w:rPr>
          <w:fldChar w:fldCharType="end"/>
        </w:r>
      </w:hyperlink>
    </w:p>
    <w:p w14:paraId="15CE21E3" w14:textId="0BC120DC" w:rsidR="00036BDA" w:rsidRDefault="00000000">
      <w:pPr>
        <w:pStyle w:val="Obsah3"/>
        <w:tabs>
          <w:tab w:val="left" w:pos="1320"/>
          <w:tab w:val="right" w:leader="dot" w:pos="9061"/>
        </w:tabs>
        <w:rPr>
          <w:rFonts w:eastAsiaTheme="minorEastAsia"/>
          <w:noProof/>
          <w:lang w:eastAsia="cs-CZ"/>
        </w:rPr>
      </w:pPr>
      <w:hyperlink w:anchor="_Toc132617886" w:history="1">
        <w:r w:rsidR="00036BDA" w:rsidRPr="009A18C4">
          <w:rPr>
            <w:rStyle w:val="Hypertextovodkaz"/>
            <w:noProof/>
          </w:rPr>
          <w:t>4.2.4</w:t>
        </w:r>
        <w:r w:rsidR="00036BDA">
          <w:rPr>
            <w:rFonts w:eastAsiaTheme="minorEastAsia"/>
            <w:noProof/>
            <w:lang w:eastAsia="cs-CZ"/>
          </w:rPr>
          <w:tab/>
        </w:r>
        <w:r w:rsidR="00036BDA" w:rsidRPr="009A18C4">
          <w:rPr>
            <w:rStyle w:val="Hypertextovodkaz"/>
            <w:noProof/>
          </w:rPr>
          <w:t>22 her</w:t>
        </w:r>
        <w:r w:rsidR="00036BDA">
          <w:rPr>
            <w:noProof/>
            <w:webHidden/>
          </w:rPr>
          <w:tab/>
        </w:r>
        <w:r w:rsidR="00036BDA">
          <w:rPr>
            <w:noProof/>
            <w:webHidden/>
          </w:rPr>
          <w:fldChar w:fldCharType="begin"/>
        </w:r>
        <w:r w:rsidR="00036BDA">
          <w:rPr>
            <w:noProof/>
            <w:webHidden/>
          </w:rPr>
          <w:instrText xml:space="preserve"> PAGEREF _Toc132617886 \h </w:instrText>
        </w:r>
        <w:r w:rsidR="00036BDA">
          <w:rPr>
            <w:noProof/>
            <w:webHidden/>
          </w:rPr>
        </w:r>
        <w:r w:rsidR="00036BDA">
          <w:rPr>
            <w:noProof/>
            <w:webHidden/>
          </w:rPr>
          <w:fldChar w:fldCharType="separate"/>
        </w:r>
        <w:r w:rsidR="00036BDA">
          <w:rPr>
            <w:noProof/>
            <w:webHidden/>
          </w:rPr>
          <w:t>33</w:t>
        </w:r>
        <w:r w:rsidR="00036BDA">
          <w:rPr>
            <w:noProof/>
            <w:webHidden/>
          </w:rPr>
          <w:fldChar w:fldCharType="end"/>
        </w:r>
      </w:hyperlink>
    </w:p>
    <w:p w14:paraId="1FF6C6A0" w14:textId="7833B585" w:rsidR="00036BDA" w:rsidRDefault="00000000">
      <w:pPr>
        <w:pStyle w:val="Obsah3"/>
        <w:tabs>
          <w:tab w:val="left" w:pos="1320"/>
          <w:tab w:val="right" w:leader="dot" w:pos="9061"/>
        </w:tabs>
        <w:rPr>
          <w:rFonts w:eastAsiaTheme="minorEastAsia"/>
          <w:noProof/>
          <w:lang w:eastAsia="cs-CZ"/>
        </w:rPr>
      </w:pPr>
      <w:hyperlink w:anchor="_Toc132617887" w:history="1">
        <w:r w:rsidR="00036BDA" w:rsidRPr="009A18C4">
          <w:rPr>
            <w:rStyle w:val="Hypertextovodkaz"/>
            <w:noProof/>
          </w:rPr>
          <w:t>4.2.5</w:t>
        </w:r>
        <w:r w:rsidR="00036BDA">
          <w:rPr>
            <w:rFonts w:eastAsiaTheme="minorEastAsia"/>
            <w:noProof/>
            <w:lang w:eastAsia="cs-CZ"/>
          </w:rPr>
          <w:tab/>
        </w:r>
        <w:r w:rsidR="00036BDA" w:rsidRPr="009A18C4">
          <w:rPr>
            <w:rStyle w:val="Hypertextovodkaz"/>
            <w:noProof/>
          </w:rPr>
          <w:t>Let´s play math</w:t>
        </w:r>
        <w:r w:rsidR="00036BDA">
          <w:rPr>
            <w:noProof/>
            <w:webHidden/>
          </w:rPr>
          <w:tab/>
        </w:r>
        <w:r w:rsidR="00036BDA">
          <w:rPr>
            <w:noProof/>
            <w:webHidden/>
          </w:rPr>
          <w:fldChar w:fldCharType="begin"/>
        </w:r>
        <w:r w:rsidR="00036BDA">
          <w:rPr>
            <w:noProof/>
            <w:webHidden/>
          </w:rPr>
          <w:instrText xml:space="preserve"> PAGEREF _Toc132617887 \h </w:instrText>
        </w:r>
        <w:r w:rsidR="00036BDA">
          <w:rPr>
            <w:noProof/>
            <w:webHidden/>
          </w:rPr>
        </w:r>
        <w:r w:rsidR="00036BDA">
          <w:rPr>
            <w:noProof/>
            <w:webHidden/>
          </w:rPr>
          <w:fldChar w:fldCharType="separate"/>
        </w:r>
        <w:r w:rsidR="00036BDA">
          <w:rPr>
            <w:noProof/>
            <w:webHidden/>
          </w:rPr>
          <w:t>33</w:t>
        </w:r>
        <w:r w:rsidR="00036BDA">
          <w:rPr>
            <w:noProof/>
            <w:webHidden/>
          </w:rPr>
          <w:fldChar w:fldCharType="end"/>
        </w:r>
      </w:hyperlink>
    </w:p>
    <w:p w14:paraId="592EB4B3" w14:textId="3594FFE6" w:rsidR="00036BDA" w:rsidRDefault="00000000">
      <w:pPr>
        <w:pStyle w:val="Obsah3"/>
        <w:tabs>
          <w:tab w:val="left" w:pos="1320"/>
          <w:tab w:val="right" w:leader="dot" w:pos="9061"/>
        </w:tabs>
        <w:rPr>
          <w:rFonts w:eastAsiaTheme="minorEastAsia"/>
          <w:noProof/>
          <w:lang w:eastAsia="cs-CZ"/>
        </w:rPr>
      </w:pPr>
      <w:hyperlink w:anchor="_Toc132617888" w:history="1">
        <w:r w:rsidR="00036BDA" w:rsidRPr="009A18C4">
          <w:rPr>
            <w:rStyle w:val="Hypertextovodkaz"/>
            <w:noProof/>
          </w:rPr>
          <w:t>4.2.6</w:t>
        </w:r>
        <w:r w:rsidR="00036BDA">
          <w:rPr>
            <w:rFonts w:eastAsiaTheme="minorEastAsia"/>
            <w:noProof/>
            <w:lang w:eastAsia="cs-CZ"/>
          </w:rPr>
          <w:tab/>
        </w:r>
        <w:r w:rsidR="00036BDA" w:rsidRPr="009A18C4">
          <w:rPr>
            <w:rStyle w:val="Hypertextovodkaz"/>
            <w:noProof/>
          </w:rPr>
          <w:t>Numerická tabulka</w:t>
        </w:r>
        <w:r w:rsidR="00036BDA">
          <w:rPr>
            <w:noProof/>
            <w:webHidden/>
          </w:rPr>
          <w:tab/>
        </w:r>
        <w:r w:rsidR="00036BDA">
          <w:rPr>
            <w:noProof/>
            <w:webHidden/>
          </w:rPr>
          <w:fldChar w:fldCharType="begin"/>
        </w:r>
        <w:r w:rsidR="00036BDA">
          <w:rPr>
            <w:noProof/>
            <w:webHidden/>
          </w:rPr>
          <w:instrText xml:space="preserve"> PAGEREF _Toc132617888 \h </w:instrText>
        </w:r>
        <w:r w:rsidR="00036BDA">
          <w:rPr>
            <w:noProof/>
            <w:webHidden/>
          </w:rPr>
        </w:r>
        <w:r w:rsidR="00036BDA">
          <w:rPr>
            <w:noProof/>
            <w:webHidden/>
          </w:rPr>
          <w:fldChar w:fldCharType="separate"/>
        </w:r>
        <w:r w:rsidR="00036BDA">
          <w:rPr>
            <w:noProof/>
            <w:webHidden/>
          </w:rPr>
          <w:t>34</w:t>
        </w:r>
        <w:r w:rsidR="00036BDA">
          <w:rPr>
            <w:noProof/>
            <w:webHidden/>
          </w:rPr>
          <w:fldChar w:fldCharType="end"/>
        </w:r>
      </w:hyperlink>
    </w:p>
    <w:p w14:paraId="6FD7294A" w14:textId="6931AB21" w:rsidR="00036BDA" w:rsidRDefault="00000000">
      <w:pPr>
        <w:pStyle w:val="Obsah3"/>
        <w:tabs>
          <w:tab w:val="left" w:pos="1320"/>
          <w:tab w:val="right" w:leader="dot" w:pos="9061"/>
        </w:tabs>
        <w:rPr>
          <w:rFonts w:eastAsiaTheme="minorEastAsia"/>
          <w:noProof/>
          <w:lang w:eastAsia="cs-CZ"/>
        </w:rPr>
      </w:pPr>
      <w:hyperlink w:anchor="_Toc132617889" w:history="1">
        <w:r w:rsidR="00036BDA" w:rsidRPr="009A18C4">
          <w:rPr>
            <w:rStyle w:val="Hypertextovodkaz"/>
            <w:noProof/>
          </w:rPr>
          <w:t>4.2.7</w:t>
        </w:r>
        <w:r w:rsidR="00036BDA">
          <w:rPr>
            <w:rFonts w:eastAsiaTheme="minorEastAsia"/>
            <w:noProof/>
            <w:lang w:eastAsia="cs-CZ"/>
          </w:rPr>
          <w:tab/>
        </w:r>
        <w:r w:rsidR="00036BDA" w:rsidRPr="009A18C4">
          <w:rPr>
            <w:rStyle w:val="Hypertextovodkaz"/>
            <w:noProof/>
          </w:rPr>
          <w:t>Kon-Zen</w:t>
        </w:r>
        <w:r w:rsidR="00036BDA">
          <w:rPr>
            <w:noProof/>
            <w:webHidden/>
          </w:rPr>
          <w:tab/>
        </w:r>
        <w:r w:rsidR="00036BDA">
          <w:rPr>
            <w:noProof/>
            <w:webHidden/>
          </w:rPr>
          <w:fldChar w:fldCharType="begin"/>
        </w:r>
        <w:r w:rsidR="00036BDA">
          <w:rPr>
            <w:noProof/>
            <w:webHidden/>
          </w:rPr>
          <w:instrText xml:space="preserve"> PAGEREF _Toc132617889 \h </w:instrText>
        </w:r>
        <w:r w:rsidR="00036BDA">
          <w:rPr>
            <w:noProof/>
            <w:webHidden/>
          </w:rPr>
        </w:r>
        <w:r w:rsidR="00036BDA">
          <w:rPr>
            <w:noProof/>
            <w:webHidden/>
          </w:rPr>
          <w:fldChar w:fldCharType="separate"/>
        </w:r>
        <w:r w:rsidR="00036BDA">
          <w:rPr>
            <w:noProof/>
            <w:webHidden/>
          </w:rPr>
          <w:t>34</w:t>
        </w:r>
        <w:r w:rsidR="00036BDA">
          <w:rPr>
            <w:noProof/>
            <w:webHidden/>
          </w:rPr>
          <w:fldChar w:fldCharType="end"/>
        </w:r>
      </w:hyperlink>
    </w:p>
    <w:p w14:paraId="2C57FC29" w14:textId="07DFC626" w:rsidR="00036BDA" w:rsidRDefault="00000000">
      <w:pPr>
        <w:pStyle w:val="Obsah3"/>
        <w:tabs>
          <w:tab w:val="left" w:pos="1320"/>
          <w:tab w:val="right" w:leader="dot" w:pos="9061"/>
        </w:tabs>
        <w:rPr>
          <w:rFonts w:eastAsiaTheme="minorEastAsia"/>
          <w:noProof/>
          <w:lang w:eastAsia="cs-CZ"/>
        </w:rPr>
      </w:pPr>
      <w:hyperlink w:anchor="_Toc132617890" w:history="1">
        <w:r w:rsidR="00036BDA" w:rsidRPr="009A18C4">
          <w:rPr>
            <w:rStyle w:val="Hypertextovodkaz"/>
            <w:noProof/>
          </w:rPr>
          <w:t>4.2.8</w:t>
        </w:r>
        <w:r w:rsidR="00036BDA">
          <w:rPr>
            <w:rFonts w:eastAsiaTheme="minorEastAsia"/>
            <w:noProof/>
            <w:lang w:eastAsia="cs-CZ"/>
          </w:rPr>
          <w:tab/>
        </w:r>
        <w:r w:rsidR="00036BDA" w:rsidRPr="009A18C4">
          <w:rPr>
            <w:rStyle w:val="Hypertextovodkaz"/>
            <w:noProof/>
          </w:rPr>
          <w:t>Mentio</w:t>
        </w:r>
        <w:r w:rsidR="00036BDA">
          <w:rPr>
            <w:noProof/>
            <w:webHidden/>
          </w:rPr>
          <w:tab/>
        </w:r>
        <w:r w:rsidR="00036BDA">
          <w:rPr>
            <w:noProof/>
            <w:webHidden/>
          </w:rPr>
          <w:fldChar w:fldCharType="begin"/>
        </w:r>
        <w:r w:rsidR="00036BDA">
          <w:rPr>
            <w:noProof/>
            <w:webHidden/>
          </w:rPr>
          <w:instrText xml:space="preserve"> PAGEREF _Toc132617890 \h </w:instrText>
        </w:r>
        <w:r w:rsidR="00036BDA">
          <w:rPr>
            <w:noProof/>
            <w:webHidden/>
          </w:rPr>
        </w:r>
        <w:r w:rsidR="00036BDA">
          <w:rPr>
            <w:noProof/>
            <w:webHidden/>
          </w:rPr>
          <w:fldChar w:fldCharType="separate"/>
        </w:r>
        <w:r w:rsidR="00036BDA">
          <w:rPr>
            <w:noProof/>
            <w:webHidden/>
          </w:rPr>
          <w:t>34</w:t>
        </w:r>
        <w:r w:rsidR="00036BDA">
          <w:rPr>
            <w:noProof/>
            <w:webHidden/>
          </w:rPr>
          <w:fldChar w:fldCharType="end"/>
        </w:r>
      </w:hyperlink>
    </w:p>
    <w:p w14:paraId="46718989" w14:textId="3D51BB57" w:rsidR="00036BDA" w:rsidRDefault="00000000">
      <w:pPr>
        <w:pStyle w:val="Obsah3"/>
        <w:tabs>
          <w:tab w:val="left" w:pos="1320"/>
          <w:tab w:val="right" w:leader="dot" w:pos="9061"/>
        </w:tabs>
        <w:rPr>
          <w:rFonts w:eastAsiaTheme="minorEastAsia"/>
          <w:noProof/>
          <w:lang w:eastAsia="cs-CZ"/>
        </w:rPr>
      </w:pPr>
      <w:hyperlink w:anchor="_Toc132617891" w:history="1">
        <w:r w:rsidR="00036BDA" w:rsidRPr="009A18C4">
          <w:rPr>
            <w:rStyle w:val="Hypertextovodkaz"/>
            <w:noProof/>
          </w:rPr>
          <w:t>4.2.9</w:t>
        </w:r>
        <w:r w:rsidR="00036BDA">
          <w:rPr>
            <w:rFonts w:eastAsiaTheme="minorEastAsia"/>
            <w:noProof/>
            <w:lang w:eastAsia="cs-CZ"/>
          </w:rPr>
          <w:tab/>
        </w:r>
        <w:r w:rsidR="00036BDA" w:rsidRPr="009A18C4">
          <w:rPr>
            <w:rStyle w:val="Hypertextovodkaz"/>
            <w:noProof/>
          </w:rPr>
          <w:t>Didakta</w:t>
        </w:r>
        <w:r w:rsidR="00036BDA">
          <w:rPr>
            <w:noProof/>
            <w:webHidden/>
          </w:rPr>
          <w:tab/>
        </w:r>
        <w:r w:rsidR="00036BDA">
          <w:rPr>
            <w:noProof/>
            <w:webHidden/>
          </w:rPr>
          <w:fldChar w:fldCharType="begin"/>
        </w:r>
        <w:r w:rsidR="00036BDA">
          <w:rPr>
            <w:noProof/>
            <w:webHidden/>
          </w:rPr>
          <w:instrText xml:space="preserve"> PAGEREF _Toc132617891 \h </w:instrText>
        </w:r>
        <w:r w:rsidR="00036BDA">
          <w:rPr>
            <w:noProof/>
            <w:webHidden/>
          </w:rPr>
        </w:r>
        <w:r w:rsidR="00036BDA">
          <w:rPr>
            <w:noProof/>
            <w:webHidden/>
          </w:rPr>
          <w:fldChar w:fldCharType="separate"/>
        </w:r>
        <w:r w:rsidR="00036BDA">
          <w:rPr>
            <w:noProof/>
            <w:webHidden/>
          </w:rPr>
          <w:t>35</w:t>
        </w:r>
        <w:r w:rsidR="00036BDA">
          <w:rPr>
            <w:noProof/>
            <w:webHidden/>
          </w:rPr>
          <w:fldChar w:fldCharType="end"/>
        </w:r>
      </w:hyperlink>
    </w:p>
    <w:p w14:paraId="0CB6220B" w14:textId="3A7CCC04" w:rsidR="00036BDA" w:rsidRDefault="00000000">
      <w:pPr>
        <w:pStyle w:val="Obsah2"/>
        <w:tabs>
          <w:tab w:val="left" w:pos="880"/>
          <w:tab w:val="right" w:leader="dot" w:pos="9061"/>
        </w:tabs>
        <w:rPr>
          <w:rFonts w:eastAsiaTheme="minorEastAsia"/>
          <w:noProof/>
          <w:lang w:eastAsia="cs-CZ"/>
        </w:rPr>
      </w:pPr>
      <w:hyperlink w:anchor="_Toc132617892" w:history="1">
        <w:r w:rsidR="00036BDA" w:rsidRPr="009A18C4">
          <w:rPr>
            <w:rStyle w:val="Hypertextovodkaz"/>
            <w:noProof/>
          </w:rPr>
          <w:t>4.3</w:t>
        </w:r>
        <w:r w:rsidR="00036BDA">
          <w:rPr>
            <w:rFonts w:eastAsiaTheme="minorEastAsia"/>
            <w:noProof/>
            <w:lang w:eastAsia="cs-CZ"/>
          </w:rPr>
          <w:tab/>
        </w:r>
        <w:r w:rsidR="00036BDA" w:rsidRPr="009A18C4">
          <w:rPr>
            <w:rStyle w:val="Hypertextovodkaz"/>
            <w:noProof/>
          </w:rPr>
          <w:t>Softwary rozvíjející alternativní komunikaci a komunikační dovednosti</w:t>
        </w:r>
        <w:r w:rsidR="00036BDA">
          <w:rPr>
            <w:noProof/>
            <w:webHidden/>
          </w:rPr>
          <w:tab/>
        </w:r>
        <w:r w:rsidR="00036BDA">
          <w:rPr>
            <w:noProof/>
            <w:webHidden/>
          </w:rPr>
          <w:fldChar w:fldCharType="begin"/>
        </w:r>
        <w:r w:rsidR="00036BDA">
          <w:rPr>
            <w:noProof/>
            <w:webHidden/>
          </w:rPr>
          <w:instrText xml:space="preserve"> PAGEREF _Toc132617892 \h </w:instrText>
        </w:r>
        <w:r w:rsidR="00036BDA">
          <w:rPr>
            <w:noProof/>
            <w:webHidden/>
          </w:rPr>
        </w:r>
        <w:r w:rsidR="00036BDA">
          <w:rPr>
            <w:noProof/>
            <w:webHidden/>
          </w:rPr>
          <w:fldChar w:fldCharType="separate"/>
        </w:r>
        <w:r w:rsidR="00036BDA">
          <w:rPr>
            <w:noProof/>
            <w:webHidden/>
          </w:rPr>
          <w:t>35</w:t>
        </w:r>
        <w:r w:rsidR="00036BDA">
          <w:rPr>
            <w:noProof/>
            <w:webHidden/>
          </w:rPr>
          <w:fldChar w:fldCharType="end"/>
        </w:r>
      </w:hyperlink>
    </w:p>
    <w:p w14:paraId="4244A83C" w14:textId="1BA320ED" w:rsidR="00036BDA" w:rsidRDefault="00000000">
      <w:pPr>
        <w:pStyle w:val="Obsah3"/>
        <w:tabs>
          <w:tab w:val="left" w:pos="1320"/>
          <w:tab w:val="right" w:leader="dot" w:pos="9061"/>
        </w:tabs>
        <w:rPr>
          <w:rFonts w:eastAsiaTheme="minorEastAsia"/>
          <w:noProof/>
          <w:lang w:eastAsia="cs-CZ"/>
        </w:rPr>
      </w:pPr>
      <w:hyperlink w:anchor="_Toc132617893" w:history="1">
        <w:r w:rsidR="00036BDA" w:rsidRPr="009A18C4">
          <w:rPr>
            <w:rStyle w:val="Hypertextovodkaz"/>
            <w:noProof/>
          </w:rPr>
          <w:t>4.3.1</w:t>
        </w:r>
        <w:r w:rsidR="00036BDA">
          <w:rPr>
            <w:rFonts w:eastAsiaTheme="minorEastAsia"/>
            <w:noProof/>
            <w:lang w:eastAsia="cs-CZ"/>
          </w:rPr>
          <w:tab/>
        </w:r>
        <w:r w:rsidR="00036BDA" w:rsidRPr="009A18C4">
          <w:rPr>
            <w:rStyle w:val="Hypertextovodkaz"/>
            <w:noProof/>
          </w:rPr>
          <w:t>Brepta</w:t>
        </w:r>
        <w:r w:rsidR="00036BDA">
          <w:rPr>
            <w:noProof/>
            <w:webHidden/>
          </w:rPr>
          <w:tab/>
        </w:r>
        <w:r w:rsidR="00036BDA">
          <w:rPr>
            <w:noProof/>
            <w:webHidden/>
          </w:rPr>
          <w:fldChar w:fldCharType="begin"/>
        </w:r>
        <w:r w:rsidR="00036BDA">
          <w:rPr>
            <w:noProof/>
            <w:webHidden/>
          </w:rPr>
          <w:instrText xml:space="preserve"> PAGEREF _Toc132617893 \h </w:instrText>
        </w:r>
        <w:r w:rsidR="00036BDA">
          <w:rPr>
            <w:noProof/>
            <w:webHidden/>
          </w:rPr>
        </w:r>
        <w:r w:rsidR="00036BDA">
          <w:rPr>
            <w:noProof/>
            <w:webHidden/>
          </w:rPr>
          <w:fldChar w:fldCharType="separate"/>
        </w:r>
        <w:r w:rsidR="00036BDA">
          <w:rPr>
            <w:noProof/>
            <w:webHidden/>
          </w:rPr>
          <w:t>35</w:t>
        </w:r>
        <w:r w:rsidR="00036BDA">
          <w:rPr>
            <w:noProof/>
            <w:webHidden/>
          </w:rPr>
          <w:fldChar w:fldCharType="end"/>
        </w:r>
      </w:hyperlink>
    </w:p>
    <w:p w14:paraId="5EF6CE07" w14:textId="56E8F107" w:rsidR="00036BDA" w:rsidRDefault="00000000">
      <w:pPr>
        <w:pStyle w:val="Obsah3"/>
        <w:tabs>
          <w:tab w:val="left" w:pos="1320"/>
          <w:tab w:val="right" w:leader="dot" w:pos="9061"/>
        </w:tabs>
        <w:rPr>
          <w:rFonts w:eastAsiaTheme="minorEastAsia"/>
          <w:noProof/>
          <w:lang w:eastAsia="cs-CZ"/>
        </w:rPr>
      </w:pPr>
      <w:hyperlink w:anchor="_Toc132617894" w:history="1">
        <w:r w:rsidR="00036BDA" w:rsidRPr="009A18C4">
          <w:rPr>
            <w:rStyle w:val="Hypertextovodkaz"/>
            <w:noProof/>
          </w:rPr>
          <w:t>4.3.2</w:t>
        </w:r>
        <w:r w:rsidR="00036BDA">
          <w:rPr>
            <w:rFonts w:eastAsiaTheme="minorEastAsia"/>
            <w:noProof/>
            <w:lang w:eastAsia="cs-CZ"/>
          </w:rPr>
          <w:tab/>
        </w:r>
        <w:r w:rsidR="00036BDA" w:rsidRPr="009A18C4">
          <w:rPr>
            <w:rStyle w:val="Hypertextovodkaz"/>
            <w:noProof/>
          </w:rPr>
          <w:t>Altík</w:t>
        </w:r>
        <w:r w:rsidR="00036BDA">
          <w:rPr>
            <w:noProof/>
            <w:webHidden/>
          </w:rPr>
          <w:tab/>
        </w:r>
        <w:r w:rsidR="00036BDA">
          <w:rPr>
            <w:noProof/>
            <w:webHidden/>
          </w:rPr>
          <w:fldChar w:fldCharType="begin"/>
        </w:r>
        <w:r w:rsidR="00036BDA">
          <w:rPr>
            <w:noProof/>
            <w:webHidden/>
          </w:rPr>
          <w:instrText xml:space="preserve"> PAGEREF _Toc132617894 \h </w:instrText>
        </w:r>
        <w:r w:rsidR="00036BDA">
          <w:rPr>
            <w:noProof/>
            <w:webHidden/>
          </w:rPr>
        </w:r>
        <w:r w:rsidR="00036BDA">
          <w:rPr>
            <w:noProof/>
            <w:webHidden/>
          </w:rPr>
          <w:fldChar w:fldCharType="separate"/>
        </w:r>
        <w:r w:rsidR="00036BDA">
          <w:rPr>
            <w:noProof/>
            <w:webHidden/>
          </w:rPr>
          <w:t>36</w:t>
        </w:r>
        <w:r w:rsidR="00036BDA">
          <w:rPr>
            <w:noProof/>
            <w:webHidden/>
          </w:rPr>
          <w:fldChar w:fldCharType="end"/>
        </w:r>
      </w:hyperlink>
    </w:p>
    <w:p w14:paraId="3D4AC047" w14:textId="08CC6776" w:rsidR="00036BDA" w:rsidRDefault="00000000">
      <w:pPr>
        <w:pStyle w:val="Obsah3"/>
        <w:tabs>
          <w:tab w:val="left" w:pos="1320"/>
          <w:tab w:val="right" w:leader="dot" w:pos="9061"/>
        </w:tabs>
        <w:rPr>
          <w:rFonts w:eastAsiaTheme="minorEastAsia"/>
          <w:noProof/>
          <w:lang w:eastAsia="cs-CZ"/>
        </w:rPr>
      </w:pPr>
      <w:hyperlink w:anchor="_Toc132617895" w:history="1">
        <w:r w:rsidR="00036BDA" w:rsidRPr="009A18C4">
          <w:rPr>
            <w:rStyle w:val="Hypertextovodkaz"/>
            <w:noProof/>
          </w:rPr>
          <w:t>4.3.3</w:t>
        </w:r>
        <w:r w:rsidR="00036BDA">
          <w:rPr>
            <w:rFonts w:eastAsiaTheme="minorEastAsia"/>
            <w:noProof/>
            <w:lang w:eastAsia="cs-CZ"/>
          </w:rPr>
          <w:tab/>
        </w:r>
        <w:r w:rsidR="00036BDA" w:rsidRPr="009A18C4">
          <w:rPr>
            <w:rStyle w:val="Hypertextovodkaz"/>
            <w:noProof/>
          </w:rPr>
          <w:t>Altíkovy úkoly</w:t>
        </w:r>
        <w:r w:rsidR="00036BDA">
          <w:rPr>
            <w:noProof/>
            <w:webHidden/>
          </w:rPr>
          <w:tab/>
        </w:r>
        <w:r w:rsidR="00036BDA">
          <w:rPr>
            <w:noProof/>
            <w:webHidden/>
          </w:rPr>
          <w:fldChar w:fldCharType="begin"/>
        </w:r>
        <w:r w:rsidR="00036BDA">
          <w:rPr>
            <w:noProof/>
            <w:webHidden/>
          </w:rPr>
          <w:instrText xml:space="preserve"> PAGEREF _Toc132617895 \h </w:instrText>
        </w:r>
        <w:r w:rsidR="00036BDA">
          <w:rPr>
            <w:noProof/>
            <w:webHidden/>
          </w:rPr>
        </w:r>
        <w:r w:rsidR="00036BDA">
          <w:rPr>
            <w:noProof/>
            <w:webHidden/>
          </w:rPr>
          <w:fldChar w:fldCharType="separate"/>
        </w:r>
        <w:r w:rsidR="00036BDA">
          <w:rPr>
            <w:noProof/>
            <w:webHidden/>
          </w:rPr>
          <w:t>36</w:t>
        </w:r>
        <w:r w:rsidR="00036BDA">
          <w:rPr>
            <w:noProof/>
            <w:webHidden/>
          </w:rPr>
          <w:fldChar w:fldCharType="end"/>
        </w:r>
      </w:hyperlink>
    </w:p>
    <w:p w14:paraId="77BF468C" w14:textId="5C63D50C" w:rsidR="00036BDA" w:rsidRDefault="00000000">
      <w:pPr>
        <w:pStyle w:val="Obsah3"/>
        <w:tabs>
          <w:tab w:val="left" w:pos="1320"/>
          <w:tab w:val="right" w:leader="dot" w:pos="9061"/>
        </w:tabs>
        <w:rPr>
          <w:rFonts w:eastAsiaTheme="minorEastAsia"/>
          <w:noProof/>
          <w:lang w:eastAsia="cs-CZ"/>
        </w:rPr>
      </w:pPr>
      <w:hyperlink w:anchor="_Toc132617896" w:history="1">
        <w:r w:rsidR="00036BDA" w:rsidRPr="009A18C4">
          <w:rPr>
            <w:rStyle w:val="Hypertextovodkaz"/>
            <w:noProof/>
          </w:rPr>
          <w:t>4.3.4</w:t>
        </w:r>
        <w:r w:rsidR="00036BDA">
          <w:rPr>
            <w:rFonts w:eastAsiaTheme="minorEastAsia"/>
            <w:noProof/>
            <w:lang w:eastAsia="cs-CZ"/>
          </w:rPr>
          <w:tab/>
        </w:r>
        <w:r w:rsidR="00036BDA" w:rsidRPr="009A18C4">
          <w:rPr>
            <w:rStyle w:val="Hypertextovodkaz"/>
            <w:noProof/>
          </w:rPr>
          <w:t>Altíkův slovník</w:t>
        </w:r>
        <w:r w:rsidR="00036BDA">
          <w:rPr>
            <w:noProof/>
            <w:webHidden/>
          </w:rPr>
          <w:tab/>
        </w:r>
        <w:r w:rsidR="00036BDA">
          <w:rPr>
            <w:noProof/>
            <w:webHidden/>
          </w:rPr>
          <w:fldChar w:fldCharType="begin"/>
        </w:r>
        <w:r w:rsidR="00036BDA">
          <w:rPr>
            <w:noProof/>
            <w:webHidden/>
          </w:rPr>
          <w:instrText xml:space="preserve"> PAGEREF _Toc132617896 \h </w:instrText>
        </w:r>
        <w:r w:rsidR="00036BDA">
          <w:rPr>
            <w:noProof/>
            <w:webHidden/>
          </w:rPr>
        </w:r>
        <w:r w:rsidR="00036BDA">
          <w:rPr>
            <w:noProof/>
            <w:webHidden/>
          </w:rPr>
          <w:fldChar w:fldCharType="separate"/>
        </w:r>
        <w:r w:rsidR="00036BDA">
          <w:rPr>
            <w:noProof/>
            <w:webHidden/>
          </w:rPr>
          <w:t>37</w:t>
        </w:r>
        <w:r w:rsidR="00036BDA">
          <w:rPr>
            <w:noProof/>
            <w:webHidden/>
          </w:rPr>
          <w:fldChar w:fldCharType="end"/>
        </w:r>
      </w:hyperlink>
    </w:p>
    <w:p w14:paraId="00025223" w14:textId="3EB62C47" w:rsidR="00036BDA" w:rsidRDefault="00000000">
      <w:pPr>
        <w:pStyle w:val="Obsah3"/>
        <w:tabs>
          <w:tab w:val="left" w:pos="1320"/>
          <w:tab w:val="right" w:leader="dot" w:pos="9061"/>
        </w:tabs>
        <w:rPr>
          <w:rFonts w:eastAsiaTheme="minorEastAsia"/>
          <w:noProof/>
          <w:lang w:eastAsia="cs-CZ"/>
        </w:rPr>
      </w:pPr>
      <w:hyperlink w:anchor="_Toc132617897" w:history="1">
        <w:r w:rsidR="00036BDA" w:rsidRPr="009A18C4">
          <w:rPr>
            <w:rStyle w:val="Hypertextovodkaz"/>
            <w:noProof/>
          </w:rPr>
          <w:t>4.3.5</w:t>
        </w:r>
        <w:r w:rsidR="00036BDA">
          <w:rPr>
            <w:rFonts w:eastAsiaTheme="minorEastAsia"/>
            <w:noProof/>
            <w:lang w:eastAsia="cs-CZ"/>
          </w:rPr>
          <w:tab/>
        </w:r>
        <w:r w:rsidR="00036BDA" w:rsidRPr="009A18C4">
          <w:rPr>
            <w:rStyle w:val="Hypertextovodkaz"/>
            <w:noProof/>
          </w:rPr>
          <w:t>Boardmaker</w:t>
        </w:r>
        <w:r w:rsidR="00036BDA">
          <w:rPr>
            <w:noProof/>
            <w:webHidden/>
          </w:rPr>
          <w:tab/>
        </w:r>
        <w:r w:rsidR="00036BDA">
          <w:rPr>
            <w:noProof/>
            <w:webHidden/>
          </w:rPr>
          <w:fldChar w:fldCharType="begin"/>
        </w:r>
        <w:r w:rsidR="00036BDA">
          <w:rPr>
            <w:noProof/>
            <w:webHidden/>
          </w:rPr>
          <w:instrText xml:space="preserve"> PAGEREF _Toc132617897 \h </w:instrText>
        </w:r>
        <w:r w:rsidR="00036BDA">
          <w:rPr>
            <w:noProof/>
            <w:webHidden/>
          </w:rPr>
        </w:r>
        <w:r w:rsidR="00036BDA">
          <w:rPr>
            <w:noProof/>
            <w:webHidden/>
          </w:rPr>
          <w:fldChar w:fldCharType="separate"/>
        </w:r>
        <w:r w:rsidR="00036BDA">
          <w:rPr>
            <w:noProof/>
            <w:webHidden/>
          </w:rPr>
          <w:t>37</w:t>
        </w:r>
        <w:r w:rsidR="00036BDA">
          <w:rPr>
            <w:noProof/>
            <w:webHidden/>
          </w:rPr>
          <w:fldChar w:fldCharType="end"/>
        </w:r>
      </w:hyperlink>
    </w:p>
    <w:p w14:paraId="7415C421" w14:textId="2D3D00CF" w:rsidR="00036BDA" w:rsidRDefault="00000000">
      <w:pPr>
        <w:pStyle w:val="Obsah3"/>
        <w:tabs>
          <w:tab w:val="left" w:pos="1320"/>
          <w:tab w:val="right" w:leader="dot" w:pos="9061"/>
        </w:tabs>
        <w:rPr>
          <w:rFonts w:eastAsiaTheme="minorEastAsia"/>
          <w:noProof/>
          <w:lang w:eastAsia="cs-CZ"/>
        </w:rPr>
      </w:pPr>
      <w:hyperlink w:anchor="_Toc132617898" w:history="1">
        <w:r w:rsidR="00036BDA" w:rsidRPr="009A18C4">
          <w:rPr>
            <w:rStyle w:val="Hypertextovodkaz"/>
            <w:noProof/>
          </w:rPr>
          <w:t>4.3.6</w:t>
        </w:r>
        <w:r w:rsidR="00036BDA">
          <w:rPr>
            <w:rFonts w:eastAsiaTheme="minorEastAsia"/>
            <w:noProof/>
            <w:lang w:eastAsia="cs-CZ"/>
          </w:rPr>
          <w:tab/>
        </w:r>
        <w:r w:rsidR="00036BDA" w:rsidRPr="009A18C4">
          <w:rPr>
            <w:rStyle w:val="Hypertextovodkaz"/>
            <w:noProof/>
          </w:rPr>
          <w:t>Když chybí slova</w:t>
        </w:r>
        <w:r w:rsidR="00036BDA">
          <w:rPr>
            <w:noProof/>
            <w:webHidden/>
          </w:rPr>
          <w:tab/>
        </w:r>
        <w:r w:rsidR="00036BDA">
          <w:rPr>
            <w:noProof/>
            <w:webHidden/>
          </w:rPr>
          <w:fldChar w:fldCharType="begin"/>
        </w:r>
        <w:r w:rsidR="00036BDA">
          <w:rPr>
            <w:noProof/>
            <w:webHidden/>
          </w:rPr>
          <w:instrText xml:space="preserve"> PAGEREF _Toc132617898 \h </w:instrText>
        </w:r>
        <w:r w:rsidR="00036BDA">
          <w:rPr>
            <w:noProof/>
            <w:webHidden/>
          </w:rPr>
        </w:r>
        <w:r w:rsidR="00036BDA">
          <w:rPr>
            <w:noProof/>
            <w:webHidden/>
          </w:rPr>
          <w:fldChar w:fldCharType="separate"/>
        </w:r>
        <w:r w:rsidR="00036BDA">
          <w:rPr>
            <w:noProof/>
            <w:webHidden/>
          </w:rPr>
          <w:t>38</w:t>
        </w:r>
        <w:r w:rsidR="00036BDA">
          <w:rPr>
            <w:noProof/>
            <w:webHidden/>
          </w:rPr>
          <w:fldChar w:fldCharType="end"/>
        </w:r>
      </w:hyperlink>
    </w:p>
    <w:p w14:paraId="021227C5" w14:textId="1C8722BF" w:rsidR="00036BDA" w:rsidRDefault="00000000">
      <w:pPr>
        <w:pStyle w:val="Obsah3"/>
        <w:tabs>
          <w:tab w:val="left" w:pos="1320"/>
          <w:tab w:val="right" w:leader="dot" w:pos="9061"/>
        </w:tabs>
        <w:rPr>
          <w:rFonts w:eastAsiaTheme="minorEastAsia"/>
          <w:noProof/>
          <w:lang w:eastAsia="cs-CZ"/>
        </w:rPr>
      </w:pPr>
      <w:hyperlink w:anchor="_Toc132617899" w:history="1">
        <w:r w:rsidR="00036BDA" w:rsidRPr="009A18C4">
          <w:rPr>
            <w:rStyle w:val="Hypertextovodkaz"/>
            <w:noProof/>
          </w:rPr>
          <w:t>4.3.7</w:t>
        </w:r>
        <w:r w:rsidR="00036BDA">
          <w:rPr>
            <w:rFonts w:eastAsiaTheme="minorEastAsia"/>
            <w:noProof/>
            <w:lang w:eastAsia="cs-CZ"/>
          </w:rPr>
          <w:tab/>
        </w:r>
        <w:r w:rsidR="00036BDA" w:rsidRPr="009A18C4">
          <w:rPr>
            <w:rStyle w:val="Hypertextovodkaz"/>
            <w:noProof/>
          </w:rPr>
          <w:t>Globální slabikář 2</w:t>
        </w:r>
        <w:r w:rsidR="00036BDA">
          <w:rPr>
            <w:noProof/>
            <w:webHidden/>
          </w:rPr>
          <w:tab/>
        </w:r>
        <w:r w:rsidR="00036BDA">
          <w:rPr>
            <w:noProof/>
            <w:webHidden/>
          </w:rPr>
          <w:fldChar w:fldCharType="begin"/>
        </w:r>
        <w:r w:rsidR="00036BDA">
          <w:rPr>
            <w:noProof/>
            <w:webHidden/>
          </w:rPr>
          <w:instrText xml:space="preserve"> PAGEREF _Toc132617899 \h </w:instrText>
        </w:r>
        <w:r w:rsidR="00036BDA">
          <w:rPr>
            <w:noProof/>
            <w:webHidden/>
          </w:rPr>
        </w:r>
        <w:r w:rsidR="00036BDA">
          <w:rPr>
            <w:noProof/>
            <w:webHidden/>
          </w:rPr>
          <w:fldChar w:fldCharType="separate"/>
        </w:r>
        <w:r w:rsidR="00036BDA">
          <w:rPr>
            <w:noProof/>
            <w:webHidden/>
          </w:rPr>
          <w:t>38</w:t>
        </w:r>
        <w:r w:rsidR="00036BDA">
          <w:rPr>
            <w:noProof/>
            <w:webHidden/>
          </w:rPr>
          <w:fldChar w:fldCharType="end"/>
        </w:r>
      </w:hyperlink>
    </w:p>
    <w:p w14:paraId="0D8C62B2" w14:textId="71E2DB84" w:rsidR="00036BDA" w:rsidRDefault="00000000">
      <w:pPr>
        <w:pStyle w:val="Obsah3"/>
        <w:tabs>
          <w:tab w:val="left" w:pos="1320"/>
          <w:tab w:val="right" w:leader="dot" w:pos="9061"/>
        </w:tabs>
        <w:rPr>
          <w:rFonts w:eastAsiaTheme="minorEastAsia"/>
          <w:noProof/>
          <w:lang w:eastAsia="cs-CZ"/>
        </w:rPr>
      </w:pPr>
      <w:hyperlink w:anchor="_Toc132617900" w:history="1">
        <w:r w:rsidR="00036BDA" w:rsidRPr="009A18C4">
          <w:rPr>
            <w:rStyle w:val="Hypertextovodkaz"/>
            <w:noProof/>
          </w:rPr>
          <w:t>4.3.8</w:t>
        </w:r>
        <w:r w:rsidR="00036BDA">
          <w:rPr>
            <w:rFonts w:eastAsiaTheme="minorEastAsia"/>
            <w:noProof/>
            <w:lang w:eastAsia="cs-CZ"/>
          </w:rPr>
          <w:tab/>
        </w:r>
        <w:r w:rsidR="00036BDA" w:rsidRPr="009A18C4">
          <w:rPr>
            <w:rStyle w:val="Hypertextovodkaz"/>
            <w:noProof/>
          </w:rPr>
          <w:t>SymWriter 2</w:t>
        </w:r>
        <w:r w:rsidR="00036BDA">
          <w:rPr>
            <w:noProof/>
            <w:webHidden/>
          </w:rPr>
          <w:tab/>
        </w:r>
        <w:r w:rsidR="00036BDA">
          <w:rPr>
            <w:noProof/>
            <w:webHidden/>
          </w:rPr>
          <w:fldChar w:fldCharType="begin"/>
        </w:r>
        <w:r w:rsidR="00036BDA">
          <w:rPr>
            <w:noProof/>
            <w:webHidden/>
          </w:rPr>
          <w:instrText xml:space="preserve"> PAGEREF _Toc132617900 \h </w:instrText>
        </w:r>
        <w:r w:rsidR="00036BDA">
          <w:rPr>
            <w:noProof/>
            <w:webHidden/>
          </w:rPr>
        </w:r>
        <w:r w:rsidR="00036BDA">
          <w:rPr>
            <w:noProof/>
            <w:webHidden/>
          </w:rPr>
          <w:fldChar w:fldCharType="separate"/>
        </w:r>
        <w:r w:rsidR="00036BDA">
          <w:rPr>
            <w:noProof/>
            <w:webHidden/>
          </w:rPr>
          <w:t>39</w:t>
        </w:r>
        <w:r w:rsidR="00036BDA">
          <w:rPr>
            <w:noProof/>
            <w:webHidden/>
          </w:rPr>
          <w:fldChar w:fldCharType="end"/>
        </w:r>
      </w:hyperlink>
    </w:p>
    <w:p w14:paraId="5DB30DFF" w14:textId="5A8142A3" w:rsidR="00036BDA" w:rsidRDefault="00000000">
      <w:pPr>
        <w:pStyle w:val="Obsah3"/>
        <w:tabs>
          <w:tab w:val="left" w:pos="1320"/>
          <w:tab w:val="right" w:leader="dot" w:pos="9061"/>
        </w:tabs>
        <w:rPr>
          <w:rFonts w:eastAsiaTheme="minorEastAsia"/>
          <w:noProof/>
          <w:lang w:eastAsia="cs-CZ"/>
        </w:rPr>
      </w:pPr>
      <w:hyperlink w:anchor="_Toc132617901" w:history="1">
        <w:r w:rsidR="00036BDA" w:rsidRPr="009A18C4">
          <w:rPr>
            <w:rStyle w:val="Hypertextovodkaz"/>
            <w:noProof/>
          </w:rPr>
          <w:t>4.3.9</w:t>
        </w:r>
        <w:r w:rsidR="00036BDA">
          <w:rPr>
            <w:rFonts w:eastAsiaTheme="minorEastAsia"/>
            <w:noProof/>
            <w:lang w:eastAsia="cs-CZ"/>
          </w:rPr>
          <w:tab/>
        </w:r>
        <w:r w:rsidR="00036BDA" w:rsidRPr="009A18C4">
          <w:rPr>
            <w:rStyle w:val="Hypertextovodkaz"/>
            <w:noProof/>
          </w:rPr>
          <w:t>ACKeyboard</w:t>
        </w:r>
        <w:r w:rsidR="00036BDA">
          <w:rPr>
            <w:noProof/>
            <w:webHidden/>
          </w:rPr>
          <w:tab/>
        </w:r>
        <w:r w:rsidR="00036BDA">
          <w:rPr>
            <w:noProof/>
            <w:webHidden/>
          </w:rPr>
          <w:fldChar w:fldCharType="begin"/>
        </w:r>
        <w:r w:rsidR="00036BDA">
          <w:rPr>
            <w:noProof/>
            <w:webHidden/>
          </w:rPr>
          <w:instrText xml:space="preserve"> PAGEREF _Toc132617901 \h </w:instrText>
        </w:r>
        <w:r w:rsidR="00036BDA">
          <w:rPr>
            <w:noProof/>
            <w:webHidden/>
          </w:rPr>
        </w:r>
        <w:r w:rsidR="00036BDA">
          <w:rPr>
            <w:noProof/>
            <w:webHidden/>
          </w:rPr>
          <w:fldChar w:fldCharType="separate"/>
        </w:r>
        <w:r w:rsidR="00036BDA">
          <w:rPr>
            <w:noProof/>
            <w:webHidden/>
          </w:rPr>
          <w:t>40</w:t>
        </w:r>
        <w:r w:rsidR="00036BDA">
          <w:rPr>
            <w:noProof/>
            <w:webHidden/>
          </w:rPr>
          <w:fldChar w:fldCharType="end"/>
        </w:r>
      </w:hyperlink>
    </w:p>
    <w:p w14:paraId="392CDD7B" w14:textId="0C8F975A" w:rsidR="00036BDA" w:rsidRDefault="00000000">
      <w:pPr>
        <w:pStyle w:val="Obsah2"/>
        <w:tabs>
          <w:tab w:val="left" w:pos="880"/>
          <w:tab w:val="right" w:leader="dot" w:pos="9061"/>
        </w:tabs>
        <w:rPr>
          <w:rFonts w:eastAsiaTheme="minorEastAsia"/>
          <w:noProof/>
          <w:lang w:eastAsia="cs-CZ"/>
        </w:rPr>
      </w:pPr>
      <w:hyperlink w:anchor="_Toc132617902" w:history="1">
        <w:r w:rsidR="00036BDA" w:rsidRPr="009A18C4">
          <w:rPr>
            <w:rStyle w:val="Hypertextovodkaz"/>
            <w:noProof/>
          </w:rPr>
          <w:t>4.4</w:t>
        </w:r>
        <w:r w:rsidR="00036BDA">
          <w:rPr>
            <w:rFonts w:eastAsiaTheme="minorEastAsia"/>
            <w:noProof/>
            <w:lang w:eastAsia="cs-CZ"/>
          </w:rPr>
          <w:tab/>
        </w:r>
        <w:r w:rsidR="00036BDA" w:rsidRPr="009A18C4">
          <w:rPr>
            <w:rStyle w:val="Hypertextovodkaz"/>
            <w:noProof/>
          </w:rPr>
          <w:t>Softwary podporující edukaci žáků se specifickými poruchami učení</w:t>
        </w:r>
        <w:r w:rsidR="00036BDA">
          <w:rPr>
            <w:noProof/>
            <w:webHidden/>
          </w:rPr>
          <w:tab/>
        </w:r>
        <w:r w:rsidR="00036BDA">
          <w:rPr>
            <w:noProof/>
            <w:webHidden/>
          </w:rPr>
          <w:fldChar w:fldCharType="begin"/>
        </w:r>
        <w:r w:rsidR="00036BDA">
          <w:rPr>
            <w:noProof/>
            <w:webHidden/>
          </w:rPr>
          <w:instrText xml:space="preserve"> PAGEREF _Toc132617902 \h </w:instrText>
        </w:r>
        <w:r w:rsidR="00036BDA">
          <w:rPr>
            <w:noProof/>
            <w:webHidden/>
          </w:rPr>
        </w:r>
        <w:r w:rsidR="00036BDA">
          <w:rPr>
            <w:noProof/>
            <w:webHidden/>
          </w:rPr>
          <w:fldChar w:fldCharType="separate"/>
        </w:r>
        <w:r w:rsidR="00036BDA">
          <w:rPr>
            <w:noProof/>
            <w:webHidden/>
          </w:rPr>
          <w:t>40</w:t>
        </w:r>
        <w:r w:rsidR="00036BDA">
          <w:rPr>
            <w:noProof/>
            <w:webHidden/>
          </w:rPr>
          <w:fldChar w:fldCharType="end"/>
        </w:r>
      </w:hyperlink>
    </w:p>
    <w:p w14:paraId="09399C77" w14:textId="6DCC7BCD" w:rsidR="00036BDA" w:rsidRDefault="00000000">
      <w:pPr>
        <w:pStyle w:val="Obsah3"/>
        <w:tabs>
          <w:tab w:val="left" w:pos="1320"/>
          <w:tab w:val="right" w:leader="dot" w:pos="9061"/>
        </w:tabs>
        <w:rPr>
          <w:rFonts w:eastAsiaTheme="minorEastAsia"/>
          <w:noProof/>
          <w:lang w:eastAsia="cs-CZ"/>
        </w:rPr>
      </w:pPr>
      <w:hyperlink w:anchor="_Toc132617903" w:history="1">
        <w:r w:rsidR="00036BDA" w:rsidRPr="009A18C4">
          <w:rPr>
            <w:rStyle w:val="Hypertextovodkaz"/>
            <w:noProof/>
          </w:rPr>
          <w:t>4.4.1</w:t>
        </w:r>
        <w:r w:rsidR="00036BDA">
          <w:rPr>
            <w:rFonts w:eastAsiaTheme="minorEastAsia"/>
            <w:noProof/>
            <w:lang w:eastAsia="cs-CZ"/>
          </w:rPr>
          <w:tab/>
        </w:r>
        <w:r w:rsidR="00036BDA" w:rsidRPr="009A18C4">
          <w:rPr>
            <w:rStyle w:val="Hypertextovodkaz"/>
            <w:noProof/>
          </w:rPr>
          <w:t>Programy z řady Chytré dítě</w:t>
        </w:r>
        <w:r w:rsidR="00036BDA">
          <w:rPr>
            <w:noProof/>
            <w:webHidden/>
          </w:rPr>
          <w:tab/>
        </w:r>
        <w:r w:rsidR="00036BDA">
          <w:rPr>
            <w:noProof/>
            <w:webHidden/>
          </w:rPr>
          <w:fldChar w:fldCharType="begin"/>
        </w:r>
        <w:r w:rsidR="00036BDA">
          <w:rPr>
            <w:noProof/>
            <w:webHidden/>
          </w:rPr>
          <w:instrText xml:space="preserve"> PAGEREF _Toc132617903 \h </w:instrText>
        </w:r>
        <w:r w:rsidR="00036BDA">
          <w:rPr>
            <w:noProof/>
            <w:webHidden/>
          </w:rPr>
        </w:r>
        <w:r w:rsidR="00036BDA">
          <w:rPr>
            <w:noProof/>
            <w:webHidden/>
          </w:rPr>
          <w:fldChar w:fldCharType="separate"/>
        </w:r>
        <w:r w:rsidR="00036BDA">
          <w:rPr>
            <w:noProof/>
            <w:webHidden/>
          </w:rPr>
          <w:t>40</w:t>
        </w:r>
        <w:r w:rsidR="00036BDA">
          <w:rPr>
            <w:noProof/>
            <w:webHidden/>
          </w:rPr>
          <w:fldChar w:fldCharType="end"/>
        </w:r>
      </w:hyperlink>
    </w:p>
    <w:p w14:paraId="02344079" w14:textId="045511F9" w:rsidR="00036BDA" w:rsidRDefault="00000000">
      <w:pPr>
        <w:pStyle w:val="Obsah3"/>
        <w:tabs>
          <w:tab w:val="left" w:pos="1320"/>
          <w:tab w:val="right" w:leader="dot" w:pos="9061"/>
        </w:tabs>
        <w:rPr>
          <w:rFonts w:eastAsiaTheme="minorEastAsia"/>
          <w:noProof/>
          <w:lang w:eastAsia="cs-CZ"/>
        </w:rPr>
      </w:pPr>
      <w:hyperlink w:anchor="_Toc132617904" w:history="1">
        <w:r w:rsidR="00036BDA" w:rsidRPr="009A18C4">
          <w:rPr>
            <w:rStyle w:val="Hypertextovodkaz"/>
            <w:noProof/>
          </w:rPr>
          <w:t>4.4.2</w:t>
        </w:r>
        <w:r w:rsidR="00036BDA">
          <w:rPr>
            <w:rFonts w:eastAsiaTheme="minorEastAsia"/>
            <w:noProof/>
            <w:lang w:eastAsia="cs-CZ"/>
          </w:rPr>
          <w:tab/>
        </w:r>
        <w:r w:rsidR="00036BDA" w:rsidRPr="009A18C4">
          <w:rPr>
            <w:rStyle w:val="Hypertextovodkaz"/>
            <w:noProof/>
          </w:rPr>
          <w:t>DysCom</w:t>
        </w:r>
        <w:r w:rsidR="00036BDA">
          <w:rPr>
            <w:noProof/>
            <w:webHidden/>
          </w:rPr>
          <w:tab/>
        </w:r>
        <w:r w:rsidR="00036BDA">
          <w:rPr>
            <w:noProof/>
            <w:webHidden/>
          </w:rPr>
          <w:fldChar w:fldCharType="begin"/>
        </w:r>
        <w:r w:rsidR="00036BDA">
          <w:rPr>
            <w:noProof/>
            <w:webHidden/>
          </w:rPr>
          <w:instrText xml:space="preserve"> PAGEREF _Toc132617904 \h </w:instrText>
        </w:r>
        <w:r w:rsidR="00036BDA">
          <w:rPr>
            <w:noProof/>
            <w:webHidden/>
          </w:rPr>
        </w:r>
        <w:r w:rsidR="00036BDA">
          <w:rPr>
            <w:noProof/>
            <w:webHidden/>
          </w:rPr>
          <w:fldChar w:fldCharType="separate"/>
        </w:r>
        <w:r w:rsidR="00036BDA">
          <w:rPr>
            <w:noProof/>
            <w:webHidden/>
          </w:rPr>
          <w:t>43</w:t>
        </w:r>
        <w:r w:rsidR="00036BDA">
          <w:rPr>
            <w:noProof/>
            <w:webHidden/>
          </w:rPr>
          <w:fldChar w:fldCharType="end"/>
        </w:r>
      </w:hyperlink>
    </w:p>
    <w:p w14:paraId="299A2120" w14:textId="35CE10CD" w:rsidR="00036BDA" w:rsidRDefault="00000000">
      <w:pPr>
        <w:pStyle w:val="Obsah3"/>
        <w:tabs>
          <w:tab w:val="left" w:pos="1320"/>
          <w:tab w:val="right" w:leader="dot" w:pos="9061"/>
        </w:tabs>
        <w:rPr>
          <w:rFonts w:eastAsiaTheme="minorEastAsia"/>
          <w:noProof/>
          <w:lang w:eastAsia="cs-CZ"/>
        </w:rPr>
      </w:pPr>
      <w:hyperlink w:anchor="_Toc132617905" w:history="1">
        <w:r w:rsidR="00036BDA" w:rsidRPr="009A18C4">
          <w:rPr>
            <w:rStyle w:val="Hypertextovodkaz"/>
            <w:noProof/>
          </w:rPr>
          <w:t>4.4.3</w:t>
        </w:r>
        <w:r w:rsidR="00036BDA">
          <w:rPr>
            <w:rFonts w:eastAsiaTheme="minorEastAsia"/>
            <w:noProof/>
            <w:lang w:eastAsia="cs-CZ"/>
          </w:rPr>
          <w:tab/>
        </w:r>
        <w:r w:rsidR="00036BDA" w:rsidRPr="009A18C4">
          <w:rPr>
            <w:rStyle w:val="Hypertextovodkaz"/>
            <w:noProof/>
          </w:rPr>
          <w:t>ABC do škol</w:t>
        </w:r>
        <w:r w:rsidR="00036BDA">
          <w:rPr>
            <w:noProof/>
            <w:webHidden/>
          </w:rPr>
          <w:tab/>
        </w:r>
        <w:r w:rsidR="00036BDA">
          <w:rPr>
            <w:noProof/>
            <w:webHidden/>
          </w:rPr>
          <w:fldChar w:fldCharType="begin"/>
        </w:r>
        <w:r w:rsidR="00036BDA">
          <w:rPr>
            <w:noProof/>
            <w:webHidden/>
          </w:rPr>
          <w:instrText xml:space="preserve"> PAGEREF _Toc132617905 \h </w:instrText>
        </w:r>
        <w:r w:rsidR="00036BDA">
          <w:rPr>
            <w:noProof/>
            <w:webHidden/>
          </w:rPr>
        </w:r>
        <w:r w:rsidR="00036BDA">
          <w:rPr>
            <w:noProof/>
            <w:webHidden/>
          </w:rPr>
          <w:fldChar w:fldCharType="separate"/>
        </w:r>
        <w:r w:rsidR="00036BDA">
          <w:rPr>
            <w:noProof/>
            <w:webHidden/>
          </w:rPr>
          <w:t>44</w:t>
        </w:r>
        <w:r w:rsidR="00036BDA">
          <w:rPr>
            <w:noProof/>
            <w:webHidden/>
          </w:rPr>
          <w:fldChar w:fldCharType="end"/>
        </w:r>
      </w:hyperlink>
    </w:p>
    <w:p w14:paraId="18F580D4" w14:textId="51007B0C" w:rsidR="00036BDA" w:rsidRDefault="00000000">
      <w:pPr>
        <w:pStyle w:val="Obsah3"/>
        <w:tabs>
          <w:tab w:val="left" w:pos="1320"/>
          <w:tab w:val="right" w:leader="dot" w:pos="9061"/>
        </w:tabs>
        <w:rPr>
          <w:rFonts w:eastAsiaTheme="minorEastAsia"/>
          <w:noProof/>
          <w:lang w:eastAsia="cs-CZ"/>
        </w:rPr>
      </w:pPr>
      <w:hyperlink w:anchor="_Toc132617906" w:history="1">
        <w:r w:rsidR="00036BDA" w:rsidRPr="009A18C4">
          <w:rPr>
            <w:rStyle w:val="Hypertextovodkaz"/>
            <w:noProof/>
          </w:rPr>
          <w:t>4.4.4</w:t>
        </w:r>
        <w:r w:rsidR="00036BDA">
          <w:rPr>
            <w:rFonts w:eastAsiaTheme="minorEastAsia"/>
            <w:noProof/>
            <w:lang w:eastAsia="cs-CZ"/>
          </w:rPr>
          <w:tab/>
        </w:r>
        <w:r w:rsidR="00036BDA" w:rsidRPr="009A18C4">
          <w:rPr>
            <w:rStyle w:val="Hypertextovodkaz"/>
            <w:noProof/>
          </w:rPr>
          <w:t>Objevitel</w:t>
        </w:r>
        <w:r w:rsidR="00036BDA">
          <w:rPr>
            <w:noProof/>
            <w:webHidden/>
          </w:rPr>
          <w:tab/>
        </w:r>
        <w:r w:rsidR="00036BDA">
          <w:rPr>
            <w:noProof/>
            <w:webHidden/>
          </w:rPr>
          <w:fldChar w:fldCharType="begin"/>
        </w:r>
        <w:r w:rsidR="00036BDA">
          <w:rPr>
            <w:noProof/>
            <w:webHidden/>
          </w:rPr>
          <w:instrText xml:space="preserve"> PAGEREF _Toc132617906 \h </w:instrText>
        </w:r>
        <w:r w:rsidR="00036BDA">
          <w:rPr>
            <w:noProof/>
            <w:webHidden/>
          </w:rPr>
        </w:r>
        <w:r w:rsidR="00036BDA">
          <w:rPr>
            <w:noProof/>
            <w:webHidden/>
          </w:rPr>
          <w:fldChar w:fldCharType="separate"/>
        </w:r>
        <w:r w:rsidR="00036BDA">
          <w:rPr>
            <w:noProof/>
            <w:webHidden/>
          </w:rPr>
          <w:t>45</w:t>
        </w:r>
        <w:r w:rsidR="00036BDA">
          <w:rPr>
            <w:noProof/>
            <w:webHidden/>
          </w:rPr>
          <w:fldChar w:fldCharType="end"/>
        </w:r>
      </w:hyperlink>
    </w:p>
    <w:p w14:paraId="1D5BF1FA" w14:textId="1C335EAE" w:rsidR="00036BDA" w:rsidRDefault="00000000">
      <w:pPr>
        <w:pStyle w:val="Obsah3"/>
        <w:tabs>
          <w:tab w:val="left" w:pos="1320"/>
          <w:tab w:val="right" w:leader="dot" w:pos="9061"/>
        </w:tabs>
        <w:rPr>
          <w:rFonts w:eastAsiaTheme="minorEastAsia"/>
          <w:noProof/>
          <w:lang w:eastAsia="cs-CZ"/>
        </w:rPr>
      </w:pPr>
      <w:hyperlink w:anchor="_Toc132617907" w:history="1">
        <w:r w:rsidR="00036BDA" w:rsidRPr="009A18C4">
          <w:rPr>
            <w:rStyle w:val="Hypertextovodkaz"/>
            <w:noProof/>
          </w:rPr>
          <w:t>4.4.5</w:t>
        </w:r>
        <w:r w:rsidR="00036BDA">
          <w:rPr>
            <w:rFonts w:eastAsiaTheme="minorEastAsia"/>
            <w:noProof/>
            <w:lang w:eastAsia="cs-CZ"/>
          </w:rPr>
          <w:tab/>
        </w:r>
        <w:r w:rsidR="00036BDA" w:rsidRPr="009A18C4">
          <w:rPr>
            <w:rStyle w:val="Hypertextovodkaz"/>
            <w:noProof/>
          </w:rPr>
          <w:t>Písmena a Slabiky</w:t>
        </w:r>
        <w:r w:rsidR="00036BDA">
          <w:rPr>
            <w:noProof/>
            <w:webHidden/>
          </w:rPr>
          <w:tab/>
        </w:r>
        <w:r w:rsidR="00036BDA">
          <w:rPr>
            <w:noProof/>
            <w:webHidden/>
          </w:rPr>
          <w:fldChar w:fldCharType="begin"/>
        </w:r>
        <w:r w:rsidR="00036BDA">
          <w:rPr>
            <w:noProof/>
            <w:webHidden/>
          </w:rPr>
          <w:instrText xml:space="preserve"> PAGEREF _Toc132617907 \h </w:instrText>
        </w:r>
        <w:r w:rsidR="00036BDA">
          <w:rPr>
            <w:noProof/>
            <w:webHidden/>
          </w:rPr>
        </w:r>
        <w:r w:rsidR="00036BDA">
          <w:rPr>
            <w:noProof/>
            <w:webHidden/>
          </w:rPr>
          <w:fldChar w:fldCharType="separate"/>
        </w:r>
        <w:r w:rsidR="00036BDA">
          <w:rPr>
            <w:noProof/>
            <w:webHidden/>
          </w:rPr>
          <w:t>45</w:t>
        </w:r>
        <w:r w:rsidR="00036BDA">
          <w:rPr>
            <w:noProof/>
            <w:webHidden/>
          </w:rPr>
          <w:fldChar w:fldCharType="end"/>
        </w:r>
      </w:hyperlink>
    </w:p>
    <w:p w14:paraId="6B5EB6B2" w14:textId="297E02D8" w:rsidR="00036BDA" w:rsidRDefault="00000000">
      <w:pPr>
        <w:pStyle w:val="Obsah3"/>
        <w:tabs>
          <w:tab w:val="left" w:pos="1320"/>
          <w:tab w:val="right" w:leader="dot" w:pos="9061"/>
        </w:tabs>
        <w:rPr>
          <w:rFonts w:eastAsiaTheme="minorEastAsia"/>
          <w:noProof/>
          <w:lang w:eastAsia="cs-CZ"/>
        </w:rPr>
      </w:pPr>
      <w:hyperlink w:anchor="_Toc132617908" w:history="1">
        <w:r w:rsidR="00036BDA" w:rsidRPr="009A18C4">
          <w:rPr>
            <w:rStyle w:val="Hypertextovodkaz"/>
            <w:noProof/>
          </w:rPr>
          <w:t>4.4.6</w:t>
        </w:r>
        <w:r w:rsidR="00036BDA">
          <w:rPr>
            <w:rFonts w:eastAsiaTheme="minorEastAsia"/>
            <w:noProof/>
            <w:lang w:eastAsia="cs-CZ"/>
          </w:rPr>
          <w:tab/>
        </w:r>
        <w:r w:rsidR="00036BDA" w:rsidRPr="009A18C4">
          <w:rPr>
            <w:rStyle w:val="Hypertextovodkaz"/>
            <w:noProof/>
          </w:rPr>
          <w:t>Písmohrátky</w:t>
        </w:r>
        <w:r w:rsidR="00036BDA">
          <w:rPr>
            <w:noProof/>
            <w:webHidden/>
          </w:rPr>
          <w:tab/>
        </w:r>
        <w:r w:rsidR="00036BDA">
          <w:rPr>
            <w:noProof/>
            <w:webHidden/>
          </w:rPr>
          <w:fldChar w:fldCharType="begin"/>
        </w:r>
        <w:r w:rsidR="00036BDA">
          <w:rPr>
            <w:noProof/>
            <w:webHidden/>
          </w:rPr>
          <w:instrText xml:space="preserve"> PAGEREF _Toc132617908 \h </w:instrText>
        </w:r>
        <w:r w:rsidR="00036BDA">
          <w:rPr>
            <w:noProof/>
            <w:webHidden/>
          </w:rPr>
        </w:r>
        <w:r w:rsidR="00036BDA">
          <w:rPr>
            <w:noProof/>
            <w:webHidden/>
          </w:rPr>
          <w:fldChar w:fldCharType="separate"/>
        </w:r>
        <w:r w:rsidR="00036BDA">
          <w:rPr>
            <w:noProof/>
            <w:webHidden/>
          </w:rPr>
          <w:t>46</w:t>
        </w:r>
        <w:r w:rsidR="00036BDA">
          <w:rPr>
            <w:noProof/>
            <w:webHidden/>
          </w:rPr>
          <w:fldChar w:fldCharType="end"/>
        </w:r>
      </w:hyperlink>
    </w:p>
    <w:p w14:paraId="2B93B151" w14:textId="6B258B12" w:rsidR="00036BDA" w:rsidRDefault="00000000">
      <w:pPr>
        <w:pStyle w:val="Obsah3"/>
        <w:tabs>
          <w:tab w:val="left" w:pos="1320"/>
          <w:tab w:val="right" w:leader="dot" w:pos="9061"/>
        </w:tabs>
        <w:rPr>
          <w:rFonts w:eastAsiaTheme="minorEastAsia"/>
          <w:noProof/>
          <w:lang w:eastAsia="cs-CZ"/>
        </w:rPr>
      </w:pPr>
      <w:hyperlink w:anchor="_Toc132617909" w:history="1">
        <w:r w:rsidR="00036BDA" w:rsidRPr="009A18C4">
          <w:rPr>
            <w:rStyle w:val="Hypertextovodkaz"/>
            <w:noProof/>
          </w:rPr>
          <w:t>4.4.7</w:t>
        </w:r>
        <w:r w:rsidR="00036BDA">
          <w:rPr>
            <w:rFonts w:eastAsiaTheme="minorEastAsia"/>
            <w:noProof/>
            <w:lang w:eastAsia="cs-CZ"/>
          </w:rPr>
          <w:tab/>
        </w:r>
        <w:r w:rsidR="00036BDA" w:rsidRPr="009A18C4">
          <w:rPr>
            <w:rStyle w:val="Hypertextovodkaz"/>
            <w:noProof/>
          </w:rPr>
          <w:t>Angličtina bez bariér</w:t>
        </w:r>
        <w:r w:rsidR="00036BDA">
          <w:rPr>
            <w:noProof/>
            <w:webHidden/>
          </w:rPr>
          <w:tab/>
        </w:r>
        <w:r w:rsidR="00036BDA">
          <w:rPr>
            <w:noProof/>
            <w:webHidden/>
          </w:rPr>
          <w:fldChar w:fldCharType="begin"/>
        </w:r>
        <w:r w:rsidR="00036BDA">
          <w:rPr>
            <w:noProof/>
            <w:webHidden/>
          </w:rPr>
          <w:instrText xml:space="preserve"> PAGEREF _Toc132617909 \h </w:instrText>
        </w:r>
        <w:r w:rsidR="00036BDA">
          <w:rPr>
            <w:noProof/>
            <w:webHidden/>
          </w:rPr>
        </w:r>
        <w:r w:rsidR="00036BDA">
          <w:rPr>
            <w:noProof/>
            <w:webHidden/>
          </w:rPr>
          <w:fldChar w:fldCharType="separate"/>
        </w:r>
        <w:r w:rsidR="00036BDA">
          <w:rPr>
            <w:noProof/>
            <w:webHidden/>
          </w:rPr>
          <w:t>46</w:t>
        </w:r>
        <w:r w:rsidR="00036BDA">
          <w:rPr>
            <w:noProof/>
            <w:webHidden/>
          </w:rPr>
          <w:fldChar w:fldCharType="end"/>
        </w:r>
      </w:hyperlink>
    </w:p>
    <w:p w14:paraId="5C064492" w14:textId="2E40FBEE" w:rsidR="00036BDA" w:rsidRDefault="00000000">
      <w:pPr>
        <w:pStyle w:val="Obsah3"/>
        <w:tabs>
          <w:tab w:val="left" w:pos="1320"/>
          <w:tab w:val="right" w:leader="dot" w:pos="9061"/>
        </w:tabs>
        <w:rPr>
          <w:rFonts w:eastAsiaTheme="minorEastAsia"/>
          <w:noProof/>
          <w:lang w:eastAsia="cs-CZ"/>
        </w:rPr>
      </w:pPr>
      <w:hyperlink w:anchor="_Toc132617910" w:history="1">
        <w:r w:rsidR="00036BDA" w:rsidRPr="009A18C4">
          <w:rPr>
            <w:rStyle w:val="Hypertextovodkaz"/>
            <w:noProof/>
          </w:rPr>
          <w:t>4.4.8</w:t>
        </w:r>
        <w:r w:rsidR="00036BDA">
          <w:rPr>
            <w:rFonts w:eastAsiaTheme="minorEastAsia"/>
            <w:noProof/>
            <w:lang w:eastAsia="cs-CZ"/>
          </w:rPr>
          <w:tab/>
        </w:r>
        <w:r w:rsidR="00036BDA" w:rsidRPr="009A18C4">
          <w:rPr>
            <w:rStyle w:val="Hypertextovodkaz"/>
            <w:noProof/>
          </w:rPr>
          <w:t>Jazyky bez bariér – Angličtina</w:t>
        </w:r>
        <w:r w:rsidR="00036BDA">
          <w:rPr>
            <w:noProof/>
            <w:webHidden/>
          </w:rPr>
          <w:tab/>
        </w:r>
        <w:r w:rsidR="00036BDA">
          <w:rPr>
            <w:noProof/>
            <w:webHidden/>
          </w:rPr>
          <w:fldChar w:fldCharType="begin"/>
        </w:r>
        <w:r w:rsidR="00036BDA">
          <w:rPr>
            <w:noProof/>
            <w:webHidden/>
          </w:rPr>
          <w:instrText xml:space="preserve"> PAGEREF _Toc132617910 \h </w:instrText>
        </w:r>
        <w:r w:rsidR="00036BDA">
          <w:rPr>
            <w:noProof/>
            <w:webHidden/>
          </w:rPr>
        </w:r>
        <w:r w:rsidR="00036BDA">
          <w:rPr>
            <w:noProof/>
            <w:webHidden/>
          </w:rPr>
          <w:fldChar w:fldCharType="separate"/>
        </w:r>
        <w:r w:rsidR="00036BDA">
          <w:rPr>
            <w:noProof/>
            <w:webHidden/>
          </w:rPr>
          <w:t>46</w:t>
        </w:r>
        <w:r w:rsidR="00036BDA">
          <w:rPr>
            <w:noProof/>
            <w:webHidden/>
          </w:rPr>
          <w:fldChar w:fldCharType="end"/>
        </w:r>
      </w:hyperlink>
    </w:p>
    <w:p w14:paraId="77816E33" w14:textId="7157B6B9" w:rsidR="00036BDA" w:rsidRDefault="00000000">
      <w:pPr>
        <w:pStyle w:val="Obsah2"/>
        <w:tabs>
          <w:tab w:val="left" w:pos="880"/>
          <w:tab w:val="right" w:leader="dot" w:pos="9061"/>
        </w:tabs>
        <w:rPr>
          <w:rFonts w:eastAsiaTheme="minorEastAsia"/>
          <w:noProof/>
          <w:lang w:eastAsia="cs-CZ"/>
        </w:rPr>
      </w:pPr>
      <w:hyperlink w:anchor="_Toc132617911" w:history="1">
        <w:r w:rsidR="00036BDA" w:rsidRPr="009A18C4">
          <w:rPr>
            <w:rStyle w:val="Hypertextovodkaz"/>
            <w:noProof/>
          </w:rPr>
          <w:t>4.5</w:t>
        </w:r>
        <w:r w:rsidR="00036BDA">
          <w:rPr>
            <w:rFonts w:eastAsiaTheme="minorEastAsia"/>
            <w:noProof/>
            <w:lang w:eastAsia="cs-CZ"/>
          </w:rPr>
          <w:tab/>
        </w:r>
        <w:r w:rsidR="00036BDA" w:rsidRPr="009A18C4">
          <w:rPr>
            <w:rStyle w:val="Hypertextovodkaz"/>
            <w:noProof/>
          </w:rPr>
          <w:t>Stránky nabízející výukové softwary</w:t>
        </w:r>
        <w:r w:rsidR="00036BDA">
          <w:rPr>
            <w:noProof/>
            <w:webHidden/>
          </w:rPr>
          <w:tab/>
        </w:r>
        <w:r w:rsidR="00036BDA">
          <w:rPr>
            <w:noProof/>
            <w:webHidden/>
          </w:rPr>
          <w:fldChar w:fldCharType="begin"/>
        </w:r>
        <w:r w:rsidR="00036BDA">
          <w:rPr>
            <w:noProof/>
            <w:webHidden/>
          </w:rPr>
          <w:instrText xml:space="preserve"> PAGEREF _Toc132617911 \h </w:instrText>
        </w:r>
        <w:r w:rsidR="00036BDA">
          <w:rPr>
            <w:noProof/>
            <w:webHidden/>
          </w:rPr>
        </w:r>
        <w:r w:rsidR="00036BDA">
          <w:rPr>
            <w:noProof/>
            <w:webHidden/>
          </w:rPr>
          <w:fldChar w:fldCharType="separate"/>
        </w:r>
        <w:r w:rsidR="00036BDA">
          <w:rPr>
            <w:noProof/>
            <w:webHidden/>
          </w:rPr>
          <w:t>46</w:t>
        </w:r>
        <w:r w:rsidR="00036BDA">
          <w:rPr>
            <w:noProof/>
            <w:webHidden/>
          </w:rPr>
          <w:fldChar w:fldCharType="end"/>
        </w:r>
      </w:hyperlink>
    </w:p>
    <w:p w14:paraId="3B6DA093" w14:textId="2275DD08" w:rsidR="00036BDA" w:rsidRDefault="00000000">
      <w:pPr>
        <w:pStyle w:val="Obsah3"/>
        <w:tabs>
          <w:tab w:val="left" w:pos="1320"/>
          <w:tab w:val="right" w:leader="dot" w:pos="9061"/>
        </w:tabs>
        <w:rPr>
          <w:rFonts w:eastAsiaTheme="minorEastAsia"/>
          <w:noProof/>
          <w:lang w:eastAsia="cs-CZ"/>
        </w:rPr>
      </w:pPr>
      <w:hyperlink w:anchor="_Toc132617912" w:history="1">
        <w:r w:rsidR="00036BDA" w:rsidRPr="009A18C4">
          <w:rPr>
            <w:rStyle w:val="Hypertextovodkaz"/>
            <w:noProof/>
          </w:rPr>
          <w:t>4.5.1</w:t>
        </w:r>
        <w:r w:rsidR="00036BDA">
          <w:rPr>
            <w:rFonts w:eastAsiaTheme="minorEastAsia"/>
            <w:noProof/>
            <w:lang w:eastAsia="cs-CZ"/>
          </w:rPr>
          <w:tab/>
        </w:r>
        <w:r w:rsidR="00036BDA" w:rsidRPr="009A18C4">
          <w:rPr>
            <w:rStyle w:val="Hypertextovodkaz"/>
            <w:noProof/>
          </w:rPr>
          <w:t>Pachner</w:t>
        </w:r>
        <w:r w:rsidR="00036BDA">
          <w:rPr>
            <w:noProof/>
            <w:webHidden/>
          </w:rPr>
          <w:tab/>
        </w:r>
        <w:r w:rsidR="00036BDA">
          <w:rPr>
            <w:noProof/>
            <w:webHidden/>
          </w:rPr>
          <w:fldChar w:fldCharType="begin"/>
        </w:r>
        <w:r w:rsidR="00036BDA">
          <w:rPr>
            <w:noProof/>
            <w:webHidden/>
          </w:rPr>
          <w:instrText xml:space="preserve"> PAGEREF _Toc132617912 \h </w:instrText>
        </w:r>
        <w:r w:rsidR="00036BDA">
          <w:rPr>
            <w:noProof/>
            <w:webHidden/>
          </w:rPr>
        </w:r>
        <w:r w:rsidR="00036BDA">
          <w:rPr>
            <w:noProof/>
            <w:webHidden/>
          </w:rPr>
          <w:fldChar w:fldCharType="separate"/>
        </w:r>
        <w:r w:rsidR="00036BDA">
          <w:rPr>
            <w:noProof/>
            <w:webHidden/>
          </w:rPr>
          <w:t>46</w:t>
        </w:r>
        <w:r w:rsidR="00036BDA">
          <w:rPr>
            <w:noProof/>
            <w:webHidden/>
          </w:rPr>
          <w:fldChar w:fldCharType="end"/>
        </w:r>
      </w:hyperlink>
    </w:p>
    <w:p w14:paraId="77B5FF97" w14:textId="7DDD2FBA" w:rsidR="00036BDA" w:rsidRDefault="00000000">
      <w:pPr>
        <w:pStyle w:val="Obsah3"/>
        <w:tabs>
          <w:tab w:val="left" w:pos="1320"/>
          <w:tab w:val="right" w:leader="dot" w:pos="9061"/>
        </w:tabs>
        <w:rPr>
          <w:rFonts w:eastAsiaTheme="minorEastAsia"/>
          <w:noProof/>
          <w:lang w:eastAsia="cs-CZ"/>
        </w:rPr>
      </w:pPr>
      <w:hyperlink w:anchor="_Toc132617913" w:history="1">
        <w:r w:rsidR="00036BDA" w:rsidRPr="009A18C4">
          <w:rPr>
            <w:rStyle w:val="Hypertextovodkaz"/>
            <w:noProof/>
          </w:rPr>
          <w:t>4.5.2</w:t>
        </w:r>
        <w:r w:rsidR="00036BDA">
          <w:rPr>
            <w:rFonts w:eastAsiaTheme="minorEastAsia"/>
            <w:noProof/>
            <w:lang w:eastAsia="cs-CZ"/>
          </w:rPr>
          <w:tab/>
        </w:r>
        <w:r w:rsidR="00036BDA" w:rsidRPr="009A18C4">
          <w:rPr>
            <w:rStyle w:val="Hypertextovodkaz"/>
            <w:noProof/>
          </w:rPr>
          <w:t>Petit HW-SW</w:t>
        </w:r>
        <w:r w:rsidR="00036BDA">
          <w:rPr>
            <w:noProof/>
            <w:webHidden/>
          </w:rPr>
          <w:tab/>
        </w:r>
        <w:r w:rsidR="00036BDA">
          <w:rPr>
            <w:noProof/>
            <w:webHidden/>
          </w:rPr>
          <w:fldChar w:fldCharType="begin"/>
        </w:r>
        <w:r w:rsidR="00036BDA">
          <w:rPr>
            <w:noProof/>
            <w:webHidden/>
          </w:rPr>
          <w:instrText xml:space="preserve"> PAGEREF _Toc132617913 \h </w:instrText>
        </w:r>
        <w:r w:rsidR="00036BDA">
          <w:rPr>
            <w:noProof/>
            <w:webHidden/>
          </w:rPr>
        </w:r>
        <w:r w:rsidR="00036BDA">
          <w:rPr>
            <w:noProof/>
            <w:webHidden/>
          </w:rPr>
          <w:fldChar w:fldCharType="separate"/>
        </w:r>
        <w:r w:rsidR="00036BDA">
          <w:rPr>
            <w:noProof/>
            <w:webHidden/>
          </w:rPr>
          <w:t>47</w:t>
        </w:r>
        <w:r w:rsidR="00036BDA">
          <w:rPr>
            <w:noProof/>
            <w:webHidden/>
          </w:rPr>
          <w:fldChar w:fldCharType="end"/>
        </w:r>
      </w:hyperlink>
    </w:p>
    <w:p w14:paraId="1C1B3C0B" w14:textId="7E822594" w:rsidR="00036BDA" w:rsidRDefault="00000000">
      <w:pPr>
        <w:pStyle w:val="Obsah3"/>
        <w:tabs>
          <w:tab w:val="left" w:pos="1320"/>
          <w:tab w:val="right" w:leader="dot" w:pos="9061"/>
        </w:tabs>
        <w:rPr>
          <w:rFonts w:eastAsiaTheme="minorEastAsia"/>
          <w:noProof/>
          <w:lang w:eastAsia="cs-CZ"/>
        </w:rPr>
      </w:pPr>
      <w:hyperlink w:anchor="_Toc132617914" w:history="1">
        <w:r w:rsidR="00036BDA" w:rsidRPr="009A18C4">
          <w:rPr>
            <w:rStyle w:val="Hypertextovodkaz"/>
            <w:noProof/>
          </w:rPr>
          <w:t>4.5.3</w:t>
        </w:r>
        <w:r w:rsidR="00036BDA">
          <w:rPr>
            <w:rFonts w:eastAsiaTheme="minorEastAsia"/>
            <w:noProof/>
            <w:lang w:eastAsia="cs-CZ"/>
          </w:rPr>
          <w:tab/>
        </w:r>
        <w:r w:rsidR="00036BDA" w:rsidRPr="009A18C4">
          <w:rPr>
            <w:rStyle w:val="Hypertextovodkaz"/>
            <w:noProof/>
          </w:rPr>
          <w:t>Terasoft</w:t>
        </w:r>
        <w:r w:rsidR="00036BDA">
          <w:rPr>
            <w:noProof/>
            <w:webHidden/>
          </w:rPr>
          <w:tab/>
        </w:r>
        <w:r w:rsidR="00036BDA">
          <w:rPr>
            <w:noProof/>
            <w:webHidden/>
          </w:rPr>
          <w:fldChar w:fldCharType="begin"/>
        </w:r>
        <w:r w:rsidR="00036BDA">
          <w:rPr>
            <w:noProof/>
            <w:webHidden/>
          </w:rPr>
          <w:instrText xml:space="preserve"> PAGEREF _Toc132617914 \h </w:instrText>
        </w:r>
        <w:r w:rsidR="00036BDA">
          <w:rPr>
            <w:noProof/>
            <w:webHidden/>
          </w:rPr>
        </w:r>
        <w:r w:rsidR="00036BDA">
          <w:rPr>
            <w:noProof/>
            <w:webHidden/>
          </w:rPr>
          <w:fldChar w:fldCharType="separate"/>
        </w:r>
        <w:r w:rsidR="00036BDA">
          <w:rPr>
            <w:noProof/>
            <w:webHidden/>
          </w:rPr>
          <w:t>48</w:t>
        </w:r>
        <w:r w:rsidR="00036BDA">
          <w:rPr>
            <w:noProof/>
            <w:webHidden/>
          </w:rPr>
          <w:fldChar w:fldCharType="end"/>
        </w:r>
      </w:hyperlink>
    </w:p>
    <w:p w14:paraId="5BDB32F5" w14:textId="21201B4E" w:rsidR="00036BDA" w:rsidRDefault="00000000">
      <w:pPr>
        <w:pStyle w:val="Obsah3"/>
        <w:tabs>
          <w:tab w:val="left" w:pos="1320"/>
          <w:tab w:val="right" w:leader="dot" w:pos="9061"/>
        </w:tabs>
        <w:rPr>
          <w:rFonts w:eastAsiaTheme="minorEastAsia"/>
          <w:noProof/>
          <w:lang w:eastAsia="cs-CZ"/>
        </w:rPr>
      </w:pPr>
      <w:hyperlink w:anchor="_Toc132617915" w:history="1">
        <w:r w:rsidR="00036BDA" w:rsidRPr="009A18C4">
          <w:rPr>
            <w:rStyle w:val="Hypertextovodkaz"/>
            <w:noProof/>
          </w:rPr>
          <w:t>4.5.4</w:t>
        </w:r>
        <w:r w:rsidR="00036BDA">
          <w:rPr>
            <w:rFonts w:eastAsiaTheme="minorEastAsia"/>
            <w:noProof/>
            <w:lang w:eastAsia="cs-CZ"/>
          </w:rPr>
          <w:tab/>
        </w:r>
        <w:r w:rsidR="00036BDA" w:rsidRPr="009A18C4">
          <w:rPr>
            <w:rStyle w:val="Hypertextovodkaz"/>
            <w:noProof/>
          </w:rPr>
          <w:t>Silcom multimedia</w:t>
        </w:r>
        <w:r w:rsidR="00036BDA">
          <w:rPr>
            <w:noProof/>
            <w:webHidden/>
          </w:rPr>
          <w:tab/>
        </w:r>
        <w:r w:rsidR="00036BDA">
          <w:rPr>
            <w:noProof/>
            <w:webHidden/>
          </w:rPr>
          <w:fldChar w:fldCharType="begin"/>
        </w:r>
        <w:r w:rsidR="00036BDA">
          <w:rPr>
            <w:noProof/>
            <w:webHidden/>
          </w:rPr>
          <w:instrText xml:space="preserve"> PAGEREF _Toc132617915 \h </w:instrText>
        </w:r>
        <w:r w:rsidR="00036BDA">
          <w:rPr>
            <w:noProof/>
            <w:webHidden/>
          </w:rPr>
        </w:r>
        <w:r w:rsidR="00036BDA">
          <w:rPr>
            <w:noProof/>
            <w:webHidden/>
          </w:rPr>
          <w:fldChar w:fldCharType="separate"/>
        </w:r>
        <w:r w:rsidR="00036BDA">
          <w:rPr>
            <w:noProof/>
            <w:webHidden/>
          </w:rPr>
          <w:t>49</w:t>
        </w:r>
        <w:r w:rsidR="00036BDA">
          <w:rPr>
            <w:noProof/>
            <w:webHidden/>
          </w:rPr>
          <w:fldChar w:fldCharType="end"/>
        </w:r>
      </w:hyperlink>
    </w:p>
    <w:p w14:paraId="033ECD5B" w14:textId="6DB29263" w:rsidR="00036BDA" w:rsidRDefault="00000000">
      <w:pPr>
        <w:pStyle w:val="Obsah3"/>
        <w:tabs>
          <w:tab w:val="left" w:pos="1320"/>
          <w:tab w:val="right" w:leader="dot" w:pos="9061"/>
        </w:tabs>
        <w:rPr>
          <w:rFonts w:eastAsiaTheme="minorEastAsia"/>
          <w:noProof/>
          <w:lang w:eastAsia="cs-CZ"/>
        </w:rPr>
      </w:pPr>
      <w:hyperlink w:anchor="_Toc132617916" w:history="1">
        <w:r w:rsidR="00036BDA" w:rsidRPr="009A18C4">
          <w:rPr>
            <w:rStyle w:val="Hypertextovodkaz"/>
            <w:noProof/>
          </w:rPr>
          <w:t>4.5.5</w:t>
        </w:r>
        <w:r w:rsidR="00036BDA">
          <w:rPr>
            <w:rFonts w:eastAsiaTheme="minorEastAsia"/>
            <w:noProof/>
            <w:lang w:eastAsia="cs-CZ"/>
          </w:rPr>
          <w:tab/>
        </w:r>
        <w:r w:rsidR="00036BDA" w:rsidRPr="009A18C4">
          <w:rPr>
            <w:rStyle w:val="Hypertextovodkaz"/>
            <w:noProof/>
          </w:rPr>
          <w:t>Barevné kamínky</w:t>
        </w:r>
        <w:r w:rsidR="00036BDA">
          <w:rPr>
            <w:noProof/>
            <w:webHidden/>
          </w:rPr>
          <w:tab/>
        </w:r>
        <w:r w:rsidR="00036BDA">
          <w:rPr>
            <w:noProof/>
            <w:webHidden/>
          </w:rPr>
          <w:fldChar w:fldCharType="begin"/>
        </w:r>
        <w:r w:rsidR="00036BDA">
          <w:rPr>
            <w:noProof/>
            <w:webHidden/>
          </w:rPr>
          <w:instrText xml:space="preserve"> PAGEREF _Toc132617916 \h </w:instrText>
        </w:r>
        <w:r w:rsidR="00036BDA">
          <w:rPr>
            <w:noProof/>
            <w:webHidden/>
          </w:rPr>
        </w:r>
        <w:r w:rsidR="00036BDA">
          <w:rPr>
            <w:noProof/>
            <w:webHidden/>
          </w:rPr>
          <w:fldChar w:fldCharType="separate"/>
        </w:r>
        <w:r w:rsidR="00036BDA">
          <w:rPr>
            <w:noProof/>
            <w:webHidden/>
          </w:rPr>
          <w:t>49</w:t>
        </w:r>
        <w:r w:rsidR="00036BDA">
          <w:rPr>
            <w:noProof/>
            <w:webHidden/>
          </w:rPr>
          <w:fldChar w:fldCharType="end"/>
        </w:r>
      </w:hyperlink>
    </w:p>
    <w:p w14:paraId="1B58C233" w14:textId="3C602B59" w:rsidR="00036BDA" w:rsidRDefault="00000000">
      <w:pPr>
        <w:pStyle w:val="Obsah3"/>
        <w:tabs>
          <w:tab w:val="left" w:pos="1320"/>
          <w:tab w:val="right" w:leader="dot" w:pos="9061"/>
        </w:tabs>
        <w:rPr>
          <w:rFonts w:eastAsiaTheme="minorEastAsia"/>
          <w:noProof/>
          <w:lang w:eastAsia="cs-CZ"/>
        </w:rPr>
      </w:pPr>
      <w:hyperlink w:anchor="_Toc132617917" w:history="1">
        <w:r w:rsidR="00036BDA" w:rsidRPr="009A18C4">
          <w:rPr>
            <w:rStyle w:val="Hypertextovodkaz"/>
            <w:noProof/>
          </w:rPr>
          <w:t>4.5.6</w:t>
        </w:r>
        <w:r w:rsidR="00036BDA">
          <w:rPr>
            <w:rFonts w:eastAsiaTheme="minorEastAsia"/>
            <w:noProof/>
            <w:lang w:eastAsia="cs-CZ"/>
          </w:rPr>
          <w:tab/>
        </w:r>
        <w:r w:rsidR="00036BDA" w:rsidRPr="009A18C4">
          <w:rPr>
            <w:rStyle w:val="Hypertextovodkaz"/>
            <w:noProof/>
          </w:rPr>
          <w:t>Bakaláři</w:t>
        </w:r>
        <w:r w:rsidR="00036BDA">
          <w:rPr>
            <w:noProof/>
            <w:webHidden/>
          </w:rPr>
          <w:tab/>
        </w:r>
        <w:r w:rsidR="00036BDA">
          <w:rPr>
            <w:noProof/>
            <w:webHidden/>
          </w:rPr>
          <w:fldChar w:fldCharType="begin"/>
        </w:r>
        <w:r w:rsidR="00036BDA">
          <w:rPr>
            <w:noProof/>
            <w:webHidden/>
          </w:rPr>
          <w:instrText xml:space="preserve"> PAGEREF _Toc132617917 \h </w:instrText>
        </w:r>
        <w:r w:rsidR="00036BDA">
          <w:rPr>
            <w:noProof/>
            <w:webHidden/>
          </w:rPr>
        </w:r>
        <w:r w:rsidR="00036BDA">
          <w:rPr>
            <w:noProof/>
            <w:webHidden/>
          </w:rPr>
          <w:fldChar w:fldCharType="separate"/>
        </w:r>
        <w:r w:rsidR="00036BDA">
          <w:rPr>
            <w:noProof/>
            <w:webHidden/>
          </w:rPr>
          <w:t>50</w:t>
        </w:r>
        <w:r w:rsidR="00036BDA">
          <w:rPr>
            <w:noProof/>
            <w:webHidden/>
          </w:rPr>
          <w:fldChar w:fldCharType="end"/>
        </w:r>
      </w:hyperlink>
    </w:p>
    <w:p w14:paraId="371EE377" w14:textId="7A4ECC03"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918" w:history="1">
        <w:r w:rsidR="00036BDA" w:rsidRPr="009A18C4">
          <w:rPr>
            <w:rStyle w:val="Hypertextovodkaz"/>
            <w:noProof/>
          </w:rPr>
          <w:t>5</w:t>
        </w:r>
        <w:r w:rsidR="00036BDA">
          <w:rPr>
            <w:rFonts w:asciiTheme="minorHAnsi" w:eastAsiaTheme="minorEastAsia" w:hAnsiTheme="minorHAnsi"/>
            <w:noProof/>
            <w:sz w:val="22"/>
            <w:lang w:eastAsia="cs-CZ"/>
          </w:rPr>
          <w:tab/>
        </w:r>
        <w:r w:rsidR="00036BDA" w:rsidRPr="009A18C4">
          <w:rPr>
            <w:rStyle w:val="Hypertextovodkaz"/>
            <w:noProof/>
          </w:rPr>
          <w:t>Metodický rámec výzkumu</w:t>
        </w:r>
        <w:r w:rsidR="00036BDA">
          <w:rPr>
            <w:noProof/>
            <w:webHidden/>
          </w:rPr>
          <w:tab/>
        </w:r>
        <w:r w:rsidR="00036BDA">
          <w:rPr>
            <w:noProof/>
            <w:webHidden/>
          </w:rPr>
          <w:fldChar w:fldCharType="begin"/>
        </w:r>
        <w:r w:rsidR="00036BDA">
          <w:rPr>
            <w:noProof/>
            <w:webHidden/>
          </w:rPr>
          <w:instrText xml:space="preserve"> PAGEREF _Toc132617918 \h </w:instrText>
        </w:r>
        <w:r w:rsidR="00036BDA">
          <w:rPr>
            <w:noProof/>
            <w:webHidden/>
          </w:rPr>
        </w:r>
        <w:r w:rsidR="00036BDA">
          <w:rPr>
            <w:noProof/>
            <w:webHidden/>
          </w:rPr>
          <w:fldChar w:fldCharType="separate"/>
        </w:r>
        <w:r w:rsidR="00036BDA">
          <w:rPr>
            <w:noProof/>
            <w:webHidden/>
          </w:rPr>
          <w:t>54</w:t>
        </w:r>
        <w:r w:rsidR="00036BDA">
          <w:rPr>
            <w:noProof/>
            <w:webHidden/>
          </w:rPr>
          <w:fldChar w:fldCharType="end"/>
        </w:r>
      </w:hyperlink>
    </w:p>
    <w:p w14:paraId="37091AE8" w14:textId="3206906C" w:rsidR="00036BDA" w:rsidRDefault="00000000">
      <w:pPr>
        <w:pStyle w:val="Obsah2"/>
        <w:tabs>
          <w:tab w:val="left" w:pos="880"/>
          <w:tab w:val="right" w:leader="dot" w:pos="9061"/>
        </w:tabs>
        <w:rPr>
          <w:rFonts w:eastAsiaTheme="minorEastAsia"/>
          <w:noProof/>
          <w:lang w:eastAsia="cs-CZ"/>
        </w:rPr>
      </w:pPr>
      <w:hyperlink w:anchor="_Toc132617919" w:history="1">
        <w:r w:rsidR="00036BDA" w:rsidRPr="009A18C4">
          <w:rPr>
            <w:rStyle w:val="Hypertextovodkaz"/>
            <w:noProof/>
          </w:rPr>
          <w:t>5.1</w:t>
        </w:r>
        <w:r w:rsidR="00036BDA">
          <w:rPr>
            <w:rFonts w:eastAsiaTheme="minorEastAsia"/>
            <w:noProof/>
            <w:lang w:eastAsia="cs-CZ"/>
          </w:rPr>
          <w:tab/>
        </w:r>
        <w:r w:rsidR="00036BDA" w:rsidRPr="009A18C4">
          <w:rPr>
            <w:rStyle w:val="Hypertextovodkaz"/>
            <w:noProof/>
          </w:rPr>
          <w:t>Cíle práce a hypotézy</w:t>
        </w:r>
        <w:r w:rsidR="00036BDA">
          <w:rPr>
            <w:noProof/>
            <w:webHidden/>
          </w:rPr>
          <w:tab/>
        </w:r>
        <w:r w:rsidR="00036BDA">
          <w:rPr>
            <w:noProof/>
            <w:webHidden/>
          </w:rPr>
          <w:fldChar w:fldCharType="begin"/>
        </w:r>
        <w:r w:rsidR="00036BDA">
          <w:rPr>
            <w:noProof/>
            <w:webHidden/>
          </w:rPr>
          <w:instrText xml:space="preserve"> PAGEREF _Toc132617919 \h </w:instrText>
        </w:r>
        <w:r w:rsidR="00036BDA">
          <w:rPr>
            <w:noProof/>
            <w:webHidden/>
          </w:rPr>
        </w:r>
        <w:r w:rsidR="00036BDA">
          <w:rPr>
            <w:noProof/>
            <w:webHidden/>
          </w:rPr>
          <w:fldChar w:fldCharType="separate"/>
        </w:r>
        <w:r w:rsidR="00036BDA">
          <w:rPr>
            <w:noProof/>
            <w:webHidden/>
          </w:rPr>
          <w:t>54</w:t>
        </w:r>
        <w:r w:rsidR="00036BDA">
          <w:rPr>
            <w:noProof/>
            <w:webHidden/>
          </w:rPr>
          <w:fldChar w:fldCharType="end"/>
        </w:r>
      </w:hyperlink>
    </w:p>
    <w:p w14:paraId="735A057A" w14:textId="782E9D62" w:rsidR="00036BDA" w:rsidRDefault="00000000">
      <w:pPr>
        <w:pStyle w:val="Obsah2"/>
        <w:tabs>
          <w:tab w:val="left" w:pos="880"/>
          <w:tab w:val="right" w:leader="dot" w:pos="9061"/>
        </w:tabs>
        <w:rPr>
          <w:rFonts w:eastAsiaTheme="minorEastAsia"/>
          <w:noProof/>
          <w:lang w:eastAsia="cs-CZ"/>
        </w:rPr>
      </w:pPr>
      <w:hyperlink w:anchor="_Toc132617920" w:history="1">
        <w:r w:rsidR="00036BDA" w:rsidRPr="009A18C4">
          <w:rPr>
            <w:rStyle w:val="Hypertextovodkaz"/>
            <w:noProof/>
          </w:rPr>
          <w:t>5.2</w:t>
        </w:r>
        <w:r w:rsidR="00036BDA">
          <w:rPr>
            <w:rFonts w:eastAsiaTheme="minorEastAsia"/>
            <w:noProof/>
            <w:lang w:eastAsia="cs-CZ"/>
          </w:rPr>
          <w:tab/>
        </w:r>
        <w:r w:rsidR="00036BDA" w:rsidRPr="009A18C4">
          <w:rPr>
            <w:rStyle w:val="Hypertextovodkaz"/>
            <w:noProof/>
          </w:rPr>
          <w:t>Design výzkumu</w:t>
        </w:r>
        <w:r w:rsidR="00036BDA">
          <w:rPr>
            <w:noProof/>
            <w:webHidden/>
          </w:rPr>
          <w:tab/>
        </w:r>
        <w:r w:rsidR="00036BDA">
          <w:rPr>
            <w:noProof/>
            <w:webHidden/>
          </w:rPr>
          <w:fldChar w:fldCharType="begin"/>
        </w:r>
        <w:r w:rsidR="00036BDA">
          <w:rPr>
            <w:noProof/>
            <w:webHidden/>
          </w:rPr>
          <w:instrText xml:space="preserve"> PAGEREF _Toc132617920 \h </w:instrText>
        </w:r>
        <w:r w:rsidR="00036BDA">
          <w:rPr>
            <w:noProof/>
            <w:webHidden/>
          </w:rPr>
        </w:r>
        <w:r w:rsidR="00036BDA">
          <w:rPr>
            <w:noProof/>
            <w:webHidden/>
          </w:rPr>
          <w:fldChar w:fldCharType="separate"/>
        </w:r>
        <w:r w:rsidR="00036BDA">
          <w:rPr>
            <w:noProof/>
            <w:webHidden/>
          </w:rPr>
          <w:t>54</w:t>
        </w:r>
        <w:r w:rsidR="00036BDA">
          <w:rPr>
            <w:noProof/>
            <w:webHidden/>
          </w:rPr>
          <w:fldChar w:fldCharType="end"/>
        </w:r>
      </w:hyperlink>
    </w:p>
    <w:p w14:paraId="5F91194C" w14:textId="0844DF48" w:rsidR="00036BDA" w:rsidRDefault="00000000">
      <w:pPr>
        <w:pStyle w:val="Obsah2"/>
        <w:tabs>
          <w:tab w:val="left" w:pos="880"/>
          <w:tab w:val="right" w:leader="dot" w:pos="9061"/>
        </w:tabs>
        <w:rPr>
          <w:rFonts w:eastAsiaTheme="minorEastAsia"/>
          <w:noProof/>
          <w:lang w:eastAsia="cs-CZ"/>
        </w:rPr>
      </w:pPr>
      <w:hyperlink w:anchor="_Toc132617921" w:history="1">
        <w:r w:rsidR="00036BDA" w:rsidRPr="009A18C4">
          <w:rPr>
            <w:rStyle w:val="Hypertextovodkaz"/>
            <w:noProof/>
          </w:rPr>
          <w:t>5.3</w:t>
        </w:r>
        <w:r w:rsidR="00036BDA">
          <w:rPr>
            <w:rFonts w:eastAsiaTheme="minorEastAsia"/>
            <w:noProof/>
            <w:lang w:eastAsia="cs-CZ"/>
          </w:rPr>
          <w:tab/>
        </w:r>
        <w:r w:rsidR="00036BDA" w:rsidRPr="009A18C4">
          <w:rPr>
            <w:rStyle w:val="Hypertextovodkaz"/>
            <w:noProof/>
          </w:rPr>
          <w:t>Metody sběru dat</w:t>
        </w:r>
        <w:r w:rsidR="00036BDA">
          <w:rPr>
            <w:noProof/>
            <w:webHidden/>
          </w:rPr>
          <w:tab/>
        </w:r>
        <w:r w:rsidR="00036BDA">
          <w:rPr>
            <w:noProof/>
            <w:webHidden/>
          </w:rPr>
          <w:fldChar w:fldCharType="begin"/>
        </w:r>
        <w:r w:rsidR="00036BDA">
          <w:rPr>
            <w:noProof/>
            <w:webHidden/>
          </w:rPr>
          <w:instrText xml:space="preserve"> PAGEREF _Toc132617921 \h </w:instrText>
        </w:r>
        <w:r w:rsidR="00036BDA">
          <w:rPr>
            <w:noProof/>
            <w:webHidden/>
          </w:rPr>
        </w:r>
        <w:r w:rsidR="00036BDA">
          <w:rPr>
            <w:noProof/>
            <w:webHidden/>
          </w:rPr>
          <w:fldChar w:fldCharType="separate"/>
        </w:r>
        <w:r w:rsidR="00036BDA">
          <w:rPr>
            <w:noProof/>
            <w:webHidden/>
          </w:rPr>
          <w:t>55</w:t>
        </w:r>
        <w:r w:rsidR="00036BDA">
          <w:rPr>
            <w:noProof/>
            <w:webHidden/>
          </w:rPr>
          <w:fldChar w:fldCharType="end"/>
        </w:r>
      </w:hyperlink>
    </w:p>
    <w:p w14:paraId="5C845BBD" w14:textId="740F1371" w:rsidR="00036BDA" w:rsidRDefault="00000000">
      <w:pPr>
        <w:pStyle w:val="Obsah2"/>
        <w:tabs>
          <w:tab w:val="left" w:pos="880"/>
          <w:tab w:val="right" w:leader="dot" w:pos="9061"/>
        </w:tabs>
        <w:rPr>
          <w:rFonts w:eastAsiaTheme="minorEastAsia"/>
          <w:noProof/>
          <w:lang w:eastAsia="cs-CZ"/>
        </w:rPr>
      </w:pPr>
      <w:hyperlink w:anchor="_Toc132617922" w:history="1">
        <w:r w:rsidR="00036BDA" w:rsidRPr="009A18C4">
          <w:rPr>
            <w:rStyle w:val="Hypertextovodkaz"/>
            <w:noProof/>
          </w:rPr>
          <w:t>5.4</w:t>
        </w:r>
        <w:r w:rsidR="00036BDA">
          <w:rPr>
            <w:rFonts w:eastAsiaTheme="minorEastAsia"/>
            <w:noProof/>
            <w:lang w:eastAsia="cs-CZ"/>
          </w:rPr>
          <w:tab/>
        </w:r>
        <w:r w:rsidR="00036BDA" w:rsidRPr="009A18C4">
          <w:rPr>
            <w:rStyle w:val="Hypertextovodkaz"/>
            <w:noProof/>
          </w:rPr>
          <w:t>Analýza dat</w:t>
        </w:r>
        <w:r w:rsidR="00036BDA">
          <w:rPr>
            <w:noProof/>
            <w:webHidden/>
          </w:rPr>
          <w:tab/>
        </w:r>
        <w:r w:rsidR="00036BDA">
          <w:rPr>
            <w:noProof/>
            <w:webHidden/>
          </w:rPr>
          <w:fldChar w:fldCharType="begin"/>
        </w:r>
        <w:r w:rsidR="00036BDA">
          <w:rPr>
            <w:noProof/>
            <w:webHidden/>
          </w:rPr>
          <w:instrText xml:space="preserve"> PAGEREF _Toc132617922 \h </w:instrText>
        </w:r>
        <w:r w:rsidR="00036BDA">
          <w:rPr>
            <w:noProof/>
            <w:webHidden/>
          </w:rPr>
        </w:r>
        <w:r w:rsidR="00036BDA">
          <w:rPr>
            <w:noProof/>
            <w:webHidden/>
          </w:rPr>
          <w:fldChar w:fldCharType="separate"/>
        </w:r>
        <w:r w:rsidR="00036BDA">
          <w:rPr>
            <w:noProof/>
            <w:webHidden/>
          </w:rPr>
          <w:t>55</w:t>
        </w:r>
        <w:r w:rsidR="00036BDA">
          <w:rPr>
            <w:noProof/>
            <w:webHidden/>
          </w:rPr>
          <w:fldChar w:fldCharType="end"/>
        </w:r>
      </w:hyperlink>
    </w:p>
    <w:p w14:paraId="5CC04769" w14:textId="20FA48BD"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923" w:history="1">
        <w:r w:rsidR="00036BDA" w:rsidRPr="009A18C4">
          <w:rPr>
            <w:rStyle w:val="Hypertextovodkaz"/>
            <w:noProof/>
          </w:rPr>
          <w:t>6</w:t>
        </w:r>
        <w:r w:rsidR="00036BDA">
          <w:rPr>
            <w:rFonts w:asciiTheme="minorHAnsi" w:eastAsiaTheme="minorEastAsia" w:hAnsiTheme="minorHAnsi"/>
            <w:noProof/>
            <w:sz w:val="22"/>
            <w:lang w:eastAsia="cs-CZ"/>
          </w:rPr>
          <w:tab/>
        </w:r>
        <w:r w:rsidR="00036BDA" w:rsidRPr="009A18C4">
          <w:rPr>
            <w:rStyle w:val="Hypertextovodkaz"/>
            <w:noProof/>
          </w:rPr>
          <w:t>Výsledky analýzy dat</w:t>
        </w:r>
        <w:r w:rsidR="00036BDA">
          <w:rPr>
            <w:noProof/>
            <w:webHidden/>
          </w:rPr>
          <w:tab/>
        </w:r>
        <w:r w:rsidR="00036BDA">
          <w:rPr>
            <w:noProof/>
            <w:webHidden/>
          </w:rPr>
          <w:fldChar w:fldCharType="begin"/>
        </w:r>
        <w:r w:rsidR="00036BDA">
          <w:rPr>
            <w:noProof/>
            <w:webHidden/>
          </w:rPr>
          <w:instrText xml:space="preserve"> PAGEREF _Toc132617923 \h </w:instrText>
        </w:r>
        <w:r w:rsidR="00036BDA">
          <w:rPr>
            <w:noProof/>
            <w:webHidden/>
          </w:rPr>
        </w:r>
        <w:r w:rsidR="00036BDA">
          <w:rPr>
            <w:noProof/>
            <w:webHidden/>
          </w:rPr>
          <w:fldChar w:fldCharType="separate"/>
        </w:r>
        <w:r w:rsidR="00036BDA">
          <w:rPr>
            <w:noProof/>
            <w:webHidden/>
          </w:rPr>
          <w:t>57</w:t>
        </w:r>
        <w:r w:rsidR="00036BDA">
          <w:rPr>
            <w:noProof/>
            <w:webHidden/>
          </w:rPr>
          <w:fldChar w:fldCharType="end"/>
        </w:r>
      </w:hyperlink>
    </w:p>
    <w:p w14:paraId="57807A9C" w14:textId="08F72EBB" w:rsidR="00036BDA" w:rsidRDefault="00000000">
      <w:pPr>
        <w:pStyle w:val="Obsah2"/>
        <w:tabs>
          <w:tab w:val="left" w:pos="880"/>
          <w:tab w:val="right" w:leader="dot" w:pos="9061"/>
        </w:tabs>
        <w:rPr>
          <w:rFonts w:eastAsiaTheme="minorEastAsia"/>
          <w:noProof/>
          <w:lang w:eastAsia="cs-CZ"/>
        </w:rPr>
      </w:pPr>
      <w:hyperlink w:anchor="_Toc132617924" w:history="1">
        <w:r w:rsidR="00036BDA" w:rsidRPr="009A18C4">
          <w:rPr>
            <w:rStyle w:val="Hypertextovodkaz"/>
            <w:noProof/>
          </w:rPr>
          <w:t>6.1</w:t>
        </w:r>
        <w:r w:rsidR="00036BDA">
          <w:rPr>
            <w:rFonts w:eastAsiaTheme="minorEastAsia"/>
            <w:noProof/>
            <w:lang w:eastAsia="cs-CZ"/>
          </w:rPr>
          <w:tab/>
        </w:r>
        <w:r w:rsidR="00036BDA" w:rsidRPr="009A18C4">
          <w:rPr>
            <w:rStyle w:val="Hypertextovodkaz"/>
            <w:noProof/>
          </w:rPr>
          <w:t>Úvodní část výzkumu</w:t>
        </w:r>
        <w:r w:rsidR="00036BDA">
          <w:rPr>
            <w:noProof/>
            <w:webHidden/>
          </w:rPr>
          <w:tab/>
        </w:r>
        <w:r w:rsidR="00036BDA">
          <w:rPr>
            <w:noProof/>
            <w:webHidden/>
          </w:rPr>
          <w:fldChar w:fldCharType="begin"/>
        </w:r>
        <w:r w:rsidR="00036BDA">
          <w:rPr>
            <w:noProof/>
            <w:webHidden/>
          </w:rPr>
          <w:instrText xml:space="preserve"> PAGEREF _Toc132617924 \h </w:instrText>
        </w:r>
        <w:r w:rsidR="00036BDA">
          <w:rPr>
            <w:noProof/>
            <w:webHidden/>
          </w:rPr>
        </w:r>
        <w:r w:rsidR="00036BDA">
          <w:rPr>
            <w:noProof/>
            <w:webHidden/>
          </w:rPr>
          <w:fldChar w:fldCharType="separate"/>
        </w:r>
        <w:r w:rsidR="00036BDA">
          <w:rPr>
            <w:noProof/>
            <w:webHidden/>
          </w:rPr>
          <w:t>57</w:t>
        </w:r>
        <w:r w:rsidR="00036BDA">
          <w:rPr>
            <w:noProof/>
            <w:webHidden/>
          </w:rPr>
          <w:fldChar w:fldCharType="end"/>
        </w:r>
      </w:hyperlink>
    </w:p>
    <w:p w14:paraId="76EC88FC" w14:textId="6A64ED10" w:rsidR="00036BDA" w:rsidRDefault="00000000">
      <w:pPr>
        <w:pStyle w:val="Obsah2"/>
        <w:tabs>
          <w:tab w:val="left" w:pos="880"/>
          <w:tab w:val="right" w:leader="dot" w:pos="9061"/>
        </w:tabs>
        <w:rPr>
          <w:rFonts w:eastAsiaTheme="minorEastAsia"/>
          <w:noProof/>
          <w:lang w:eastAsia="cs-CZ"/>
        </w:rPr>
      </w:pPr>
      <w:hyperlink w:anchor="_Toc132617925" w:history="1">
        <w:r w:rsidR="00036BDA" w:rsidRPr="009A18C4">
          <w:rPr>
            <w:rStyle w:val="Hypertextovodkaz"/>
            <w:noProof/>
          </w:rPr>
          <w:t>6.2</w:t>
        </w:r>
        <w:r w:rsidR="00036BDA">
          <w:rPr>
            <w:rFonts w:eastAsiaTheme="minorEastAsia"/>
            <w:noProof/>
            <w:lang w:eastAsia="cs-CZ"/>
          </w:rPr>
          <w:tab/>
        </w:r>
        <w:r w:rsidR="00036BDA" w:rsidRPr="009A18C4">
          <w:rPr>
            <w:rStyle w:val="Hypertextovodkaz"/>
            <w:noProof/>
          </w:rPr>
          <w:t>Názory pedagogů na SW</w:t>
        </w:r>
        <w:r w:rsidR="00036BDA">
          <w:rPr>
            <w:noProof/>
            <w:webHidden/>
          </w:rPr>
          <w:tab/>
        </w:r>
        <w:r w:rsidR="00036BDA">
          <w:rPr>
            <w:noProof/>
            <w:webHidden/>
          </w:rPr>
          <w:fldChar w:fldCharType="begin"/>
        </w:r>
        <w:r w:rsidR="00036BDA">
          <w:rPr>
            <w:noProof/>
            <w:webHidden/>
          </w:rPr>
          <w:instrText xml:space="preserve"> PAGEREF _Toc132617925 \h </w:instrText>
        </w:r>
        <w:r w:rsidR="00036BDA">
          <w:rPr>
            <w:noProof/>
            <w:webHidden/>
          </w:rPr>
        </w:r>
        <w:r w:rsidR="00036BDA">
          <w:rPr>
            <w:noProof/>
            <w:webHidden/>
          </w:rPr>
          <w:fldChar w:fldCharType="separate"/>
        </w:r>
        <w:r w:rsidR="00036BDA">
          <w:rPr>
            <w:noProof/>
            <w:webHidden/>
          </w:rPr>
          <w:t>60</w:t>
        </w:r>
        <w:r w:rsidR="00036BDA">
          <w:rPr>
            <w:noProof/>
            <w:webHidden/>
          </w:rPr>
          <w:fldChar w:fldCharType="end"/>
        </w:r>
      </w:hyperlink>
    </w:p>
    <w:p w14:paraId="6B503556" w14:textId="2DB606B6" w:rsidR="00036BDA" w:rsidRDefault="00000000">
      <w:pPr>
        <w:pStyle w:val="Obsah2"/>
        <w:tabs>
          <w:tab w:val="left" w:pos="880"/>
          <w:tab w:val="right" w:leader="dot" w:pos="9061"/>
        </w:tabs>
        <w:rPr>
          <w:rFonts w:eastAsiaTheme="minorEastAsia"/>
          <w:noProof/>
          <w:lang w:eastAsia="cs-CZ"/>
        </w:rPr>
      </w:pPr>
      <w:hyperlink w:anchor="_Toc132617926" w:history="1">
        <w:r w:rsidR="00036BDA" w:rsidRPr="009A18C4">
          <w:rPr>
            <w:rStyle w:val="Hypertextovodkaz"/>
            <w:noProof/>
          </w:rPr>
          <w:t>6.3</w:t>
        </w:r>
        <w:r w:rsidR="00036BDA">
          <w:rPr>
            <w:rFonts w:eastAsiaTheme="minorEastAsia"/>
            <w:noProof/>
            <w:lang w:eastAsia="cs-CZ"/>
          </w:rPr>
          <w:tab/>
        </w:r>
        <w:r w:rsidR="00036BDA" w:rsidRPr="009A18C4">
          <w:rPr>
            <w:rStyle w:val="Hypertextovodkaz"/>
            <w:noProof/>
          </w:rPr>
          <w:t>Názory pedagogů na práci žáků při využívání SW</w:t>
        </w:r>
        <w:r w:rsidR="00036BDA">
          <w:rPr>
            <w:noProof/>
            <w:webHidden/>
          </w:rPr>
          <w:tab/>
        </w:r>
        <w:r w:rsidR="00036BDA">
          <w:rPr>
            <w:noProof/>
            <w:webHidden/>
          </w:rPr>
          <w:fldChar w:fldCharType="begin"/>
        </w:r>
        <w:r w:rsidR="00036BDA">
          <w:rPr>
            <w:noProof/>
            <w:webHidden/>
          </w:rPr>
          <w:instrText xml:space="preserve"> PAGEREF _Toc132617926 \h </w:instrText>
        </w:r>
        <w:r w:rsidR="00036BDA">
          <w:rPr>
            <w:noProof/>
            <w:webHidden/>
          </w:rPr>
        </w:r>
        <w:r w:rsidR="00036BDA">
          <w:rPr>
            <w:noProof/>
            <w:webHidden/>
          </w:rPr>
          <w:fldChar w:fldCharType="separate"/>
        </w:r>
        <w:r w:rsidR="00036BDA">
          <w:rPr>
            <w:noProof/>
            <w:webHidden/>
          </w:rPr>
          <w:t>67</w:t>
        </w:r>
        <w:r w:rsidR="00036BDA">
          <w:rPr>
            <w:noProof/>
            <w:webHidden/>
          </w:rPr>
          <w:fldChar w:fldCharType="end"/>
        </w:r>
      </w:hyperlink>
    </w:p>
    <w:p w14:paraId="7F1B25F1" w14:textId="23CC10B2" w:rsidR="00036BDA" w:rsidRDefault="00000000">
      <w:pPr>
        <w:pStyle w:val="Obsah2"/>
        <w:tabs>
          <w:tab w:val="left" w:pos="880"/>
          <w:tab w:val="right" w:leader="dot" w:pos="9061"/>
        </w:tabs>
        <w:rPr>
          <w:rFonts w:eastAsiaTheme="minorEastAsia"/>
          <w:noProof/>
          <w:lang w:eastAsia="cs-CZ"/>
        </w:rPr>
      </w:pPr>
      <w:hyperlink w:anchor="_Toc132617927" w:history="1">
        <w:r w:rsidR="00036BDA" w:rsidRPr="009A18C4">
          <w:rPr>
            <w:rStyle w:val="Hypertextovodkaz"/>
            <w:noProof/>
          </w:rPr>
          <w:t>6.4</w:t>
        </w:r>
        <w:r w:rsidR="00036BDA">
          <w:rPr>
            <w:rFonts w:eastAsiaTheme="minorEastAsia"/>
            <w:noProof/>
            <w:lang w:eastAsia="cs-CZ"/>
          </w:rPr>
          <w:tab/>
        </w:r>
        <w:r w:rsidR="00036BDA" w:rsidRPr="009A18C4">
          <w:rPr>
            <w:rStyle w:val="Hypertextovodkaz"/>
            <w:noProof/>
          </w:rPr>
          <w:t>Ověření platnosti hypotéz</w:t>
        </w:r>
        <w:r w:rsidR="00036BDA">
          <w:rPr>
            <w:noProof/>
            <w:webHidden/>
          </w:rPr>
          <w:tab/>
        </w:r>
        <w:r w:rsidR="00036BDA">
          <w:rPr>
            <w:noProof/>
            <w:webHidden/>
          </w:rPr>
          <w:fldChar w:fldCharType="begin"/>
        </w:r>
        <w:r w:rsidR="00036BDA">
          <w:rPr>
            <w:noProof/>
            <w:webHidden/>
          </w:rPr>
          <w:instrText xml:space="preserve"> PAGEREF _Toc132617927 \h </w:instrText>
        </w:r>
        <w:r w:rsidR="00036BDA">
          <w:rPr>
            <w:noProof/>
            <w:webHidden/>
          </w:rPr>
        </w:r>
        <w:r w:rsidR="00036BDA">
          <w:rPr>
            <w:noProof/>
            <w:webHidden/>
          </w:rPr>
          <w:fldChar w:fldCharType="separate"/>
        </w:r>
        <w:r w:rsidR="00036BDA">
          <w:rPr>
            <w:noProof/>
            <w:webHidden/>
          </w:rPr>
          <w:t>70</w:t>
        </w:r>
        <w:r w:rsidR="00036BDA">
          <w:rPr>
            <w:noProof/>
            <w:webHidden/>
          </w:rPr>
          <w:fldChar w:fldCharType="end"/>
        </w:r>
      </w:hyperlink>
    </w:p>
    <w:p w14:paraId="4F8B7893" w14:textId="55EA1373" w:rsidR="00036BDA" w:rsidRDefault="00000000">
      <w:pPr>
        <w:pStyle w:val="Obsah2"/>
        <w:tabs>
          <w:tab w:val="left" w:pos="880"/>
          <w:tab w:val="right" w:leader="dot" w:pos="9061"/>
        </w:tabs>
        <w:rPr>
          <w:rFonts w:eastAsiaTheme="minorEastAsia"/>
          <w:noProof/>
          <w:lang w:eastAsia="cs-CZ"/>
        </w:rPr>
      </w:pPr>
      <w:hyperlink w:anchor="_Toc132617928" w:history="1">
        <w:r w:rsidR="00036BDA" w:rsidRPr="009A18C4">
          <w:rPr>
            <w:rStyle w:val="Hypertextovodkaz"/>
            <w:noProof/>
          </w:rPr>
          <w:t>6.5</w:t>
        </w:r>
        <w:r w:rsidR="00036BDA">
          <w:rPr>
            <w:rFonts w:eastAsiaTheme="minorEastAsia"/>
            <w:noProof/>
            <w:lang w:eastAsia="cs-CZ"/>
          </w:rPr>
          <w:tab/>
        </w:r>
        <w:r w:rsidR="00036BDA" w:rsidRPr="009A18C4">
          <w:rPr>
            <w:rStyle w:val="Hypertextovodkaz"/>
            <w:noProof/>
          </w:rPr>
          <w:t>Limity výzkumu</w:t>
        </w:r>
        <w:r w:rsidR="00036BDA">
          <w:rPr>
            <w:noProof/>
            <w:webHidden/>
          </w:rPr>
          <w:tab/>
        </w:r>
        <w:r w:rsidR="00036BDA">
          <w:rPr>
            <w:noProof/>
            <w:webHidden/>
          </w:rPr>
          <w:fldChar w:fldCharType="begin"/>
        </w:r>
        <w:r w:rsidR="00036BDA">
          <w:rPr>
            <w:noProof/>
            <w:webHidden/>
          </w:rPr>
          <w:instrText xml:space="preserve"> PAGEREF _Toc132617928 \h </w:instrText>
        </w:r>
        <w:r w:rsidR="00036BDA">
          <w:rPr>
            <w:noProof/>
            <w:webHidden/>
          </w:rPr>
        </w:r>
        <w:r w:rsidR="00036BDA">
          <w:rPr>
            <w:noProof/>
            <w:webHidden/>
          </w:rPr>
          <w:fldChar w:fldCharType="separate"/>
        </w:r>
        <w:r w:rsidR="00036BDA">
          <w:rPr>
            <w:noProof/>
            <w:webHidden/>
          </w:rPr>
          <w:t>74</w:t>
        </w:r>
        <w:r w:rsidR="00036BDA">
          <w:rPr>
            <w:noProof/>
            <w:webHidden/>
          </w:rPr>
          <w:fldChar w:fldCharType="end"/>
        </w:r>
      </w:hyperlink>
    </w:p>
    <w:p w14:paraId="349D7A24" w14:textId="2CD0D55F" w:rsidR="00036BDA" w:rsidRDefault="00000000">
      <w:pPr>
        <w:pStyle w:val="Obsah3"/>
        <w:tabs>
          <w:tab w:val="left" w:pos="1320"/>
          <w:tab w:val="right" w:leader="dot" w:pos="9061"/>
        </w:tabs>
        <w:rPr>
          <w:rFonts w:eastAsiaTheme="minorEastAsia"/>
          <w:noProof/>
          <w:lang w:eastAsia="cs-CZ"/>
        </w:rPr>
      </w:pPr>
      <w:hyperlink w:anchor="_Toc132617929" w:history="1">
        <w:r w:rsidR="00036BDA" w:rsidRPr="009A18C4">
          <w:rPr>
            <w:rStyle w:val="Hypertextovodkaz"/>
            <w:noProof/>
          </w:rPr>
          <w:t>6.5.1</w:t>
        </w:r>
        <w:r w:rsidR="00036BDA">
          <w:rPr>
            <w:rFonts w:eastAsiaTheme="minorEastAsia"/>
            <w:noProof/>
            <w:lang w:eastAsia="cs-CZ"/>
          </w:rPr>
          <w:tab/>
        </w:r>
        <w:r w:rsidR="00036BDA" w:rsidRPr="009A18C4">
          <w:rPr>
            <w:rStyle w:val="Hypertextovodkaz"/>
            <w:noProof/>
          </w:rPr>
          <w:t>Limity na straně výzkumníka</w:t>
        </w:r>
        <w:r w:rsidR="00036BDA">
          <w:rPr>
            <w:noProof/>
            <w:webHidden/>
          </w:rPr>
          <w:tab/>
        </w:r>
        <w:r w:rsidR="00036BDA">
          <w:rPr>
            <w:noProof/>
            <w:webHidden/>
          </w:rPr>
          <w:fldChar w:fldCharType="begin"/>
        </w:r>
        <w:r w:rsidR="00036BDA">
          <w:rPr>
            <w:noProof/>
            <w:webHidden/>
          </w:rPr>
          <w:instrText xml:space="preserve"> PAGEREF _Toc132617929 \h </w:instrText>
        </w:r>
        <w:r w:rsidR="00036BDA">
          <w:rPr>
            <w:noProof/>
            <w:webHidden/>
          </w:rPr>
        </w:r>
        <w:r w:rsidR="00036BDA">
          <w:rPr>
            <w:noProof/>
            <w:webHidden/>
          </w:rPr>
          <w:fldChar w:fldCharType="separate"/>
        </w:r>
        <w:r w:rsidR="00036BDA">
          <w:rPr>
            <w:noProof/>
            <w:webHidden/>
          </w:rPr>
          <w:t>74</w:t>
        </w:r>
        <w:r w:rsidR="00036BDA">
          <w:rPr>
            <w:noProof/>
            <w:webHidden/>
          </w:rPr>
          <w:fldChar w:fldCharType="end"/>
        </w:r>
      </w:hyperlink>
    </w:p>
    <w:p w14:paraId="18638FA5" w14:textId="634E43AD" w:rsidR="00036BDA" w:rsidRDefault="00000000">
      <w:pPr>
        <w:pStyle w:val="Obsah3"/>
        <w:tabs>
          <w:tab w:val="left" w:pos="1320"/>
          <w:tab w:val="right" w:leader="dot" w:pos="9061"/>
        </w:tabs>
        <w:rPr>
          <w:rFonts w:eastAsiaTheme="minorEastAsia"/>
          <w:noProof/>
          <w:lang w:eastAsia="cs-CZ"/>
        </w:rPr>
      </w:pPr>
      <w:hyperlink w:anchor="_Toc132617930" w:history="1">
        <w:r w:rsidR="00036BDA" w:rsidRPr="009A18C4">
          <w:rPr>
            <w:rStyle w:val="Hypertextovodkaz"/>
            <w:noProof/>
          </w:rPr>
          <w:t>6.5.2</w:t>
        </w:r>
        <w:r w:rsidR="00036BDA">
          <w:rPr>
            <w:rFonts w:eastAsiaTheme="minorEastAsia"/>
            <w:noProof/>
            <w:lang w:eastAsia="cs-CZ"/>
          </w:rPr>
          <w:tab/>
        </w:r>
        <w:r w:rsidR="00036BDA" w:rsidRPr="009A18C4">
          <w:rPr>
            <w:rStyle w:val="Hypertextovodkaz"/>
            <w:noProof/>
          </w:rPr>
          <w:t>Limity na straně metodiky výzkumu</w:t>
        </w:r>
        <w:r w:rsidR="00036BDA">
          <w:rPr>
            <w:noProof/>
            <w:webHidden/>
          </w:rPr>
          <w:tab/>
        </w:r>
        <w:r w:rsidR="00036BDA">
          <w:rPr>
            <w:noProof/>
            <w:webHidden/>
          </w:rPr>
          <w:fldChar w:fldCharType="begin"/>
        </w:r>
        <w:r w:rsidR="00036BDA">
          <w:rPr>
            <w:noProof/>
            <w:webHidden/>
          </w:rPr>
          <w:instrText xml:space="preserve"> PAGEREF _Toc132617930 \h </w:instrText>
        </w:r>
        <w:r w:rsidR="00036BDA">
          <w:rPr>
            <w:noProof/>
            <w:webHidden/>
          </w:rPr>
        </w:r>
        <w:r w:rsidR="00036BDA">
          <w:rPr>
            <w:noProof/>
            <w:webHidden/>
          </w:rPr>
          <w:fldChar w:fldCharType="separate"/>
        </w:r>
        <w:r w:rsidR="00036BDA">
          <w:rPr>
            <w:noProof/>
            <w:webHidden/>
          </w:rPr>
          <w:t>74</w:t>
        </w:r>
        <w:r w:rsidR="00036BDA">
          <w:rPr>
            <w:noProof/>
            <w:webHidden/>
          </w:rPr>
          <w:fldChar w:fldCharType="end"/>
        </w:r>
      </w:hyperlink>
    </w:p>
    <w:p w14:paraId="3E8A7B3E" w14:textId="50B442B9" w:rsidR="00036BDA" w:rsidRDefault="00000000">
      <w:pPr>
        <w:pStyle w:val="Obsah3"/>
        <w:tabs>
          <w:tab w:val="left" w:pos="1320"/>
          <w:tab w:val="right" w:leader="dot" w:pos="9061"/>
        </w:tabs>
        <w:rPr>
          <w:rFonts w:eastAsiaTheme="minorEastAsia"/>
          <w:noProof/>
          <w:lang w:eastAsia="cs-CZ"/>
        </w:rPr>
      </w:pPr>
      <w:hyperlink w:anchor="_Toc132617931" w:history="1">
        <w:r w:rsidR="00036BDA" w:rsidRPr="009A18C4">
          <w:rPr>
            <w:rStyle w:val="Hypertextovodkaz"/>
            <w:noProof/>
          </w:rPr>
          <w:t>6.5.3</w:t>
        </w:r>
        <w:r w:rsidR="00036BDA">
          <w:rPr>
            <w:rFonts w:eastAsiaTheme="minorEastAsia"/>
            <w:noProof/>
            <w:lang w:eastAsia="cs-CZ"/>
          </w:rPr>
          <w:tab/>
        </w:r>
        <w:r w:rsidR="00036BDA" w:rsidRPr="009A18C4">
          <w:rPr>
            <w:rStyle w:val="Hypertextovodkaz"/>
            <w:noProof/>
          </w:rPr>
          <w:t>Limity na straně respondentů</w:t>
        </w:r>
        <w:r w:rsidR="00036BDA">
          <w:rPr>
            <w:noProof/>
            <w:webHidden/>
          </w:rPr>
          <w:tab/>
        </w:r>
        <w:r w:rsidR="00036BDA">
          <w:rPr>
            <w:noProof/>
            <w:webHidden/>
          </w:rPr>
          <w:fldChar w:fldCharType="begin"/>
        </w:r>
        <w:r w:rsidR="00036BDA">
          <w:rPr>
            <w:noProof/>
            <w:webHidden/>
          </w:rPr>
          <w:instrText xml:space="preserve"> PAGEREF _Toc132617931 \h </w:instrText>
        </w:r>
        <w:r w:rsidR="00036BDA">
          <w:rPr>
            <w:noProof/>
            <w:webHidden/>
          </w:rPr>
        </w:r>
        <w:r w:rsidR="00036BDA">
          <w:rPr>
            <w:noProof/>
            <w:webHidden/>
          </w:rPr>
          <w:fldChar w:fldCharType="separate"/>
        </w:r>
        <w:r w:rsidR="00036BDA">
          <w:rPr>
            <w:noProof/>
            <w:webHidden/>
          </w:rPr>
          <w:t>75</w:t>
        </w:r>
        <w:r w:rsidR="00036BDA">
          <w:rPr>
            <w:noProof/>
            <w:webHidden/>
          </w:rPr>
          <w:fldChar w:fldCharType="end"/>
        </w:r>
      </w:hyperlink>
    </w:p>
    <w:p w14:paraId="61A6CC3E" w14:textId="3CE1FD6B" w:rsidR="00036BDA" w:rsidRDefault="00000000">
      <w:pPr>
        <w:pStyle w:val="Obsah3"/>
        <w:tabs>
          <w:tab w:val="left" w:pos="1320"/>
          <w:tab w:val="right" w:leader="dot" w:pos="9061"/>
        </w:tabs>
        <w:rPr>
          <w:rFonts w:eastAsiaTheme="minorEastAsia"/>
          <w:noProof/>
          <w:lang w:eastAsia="cs-CZ"/>
        </w:rPr>
      </w:pPr>
      <w:hyperlink w:anchor="_Toc132617932" w:history="1">
        <w:r w:rsidR="00036BDA" w:rsidRPr="009A18C4">
          <w:rPr>
            <w:rStyle w:val="Hypertextovodkaz"/>
            <w:noProof/>
          </w:rPr>
          <w:t>6.5.4</w:t>
        </w:r>
        <w:r w:rsidR="00036BDA">
          <w:rPr>
            <w:rFonts w:eastAsiaTheme="minorEastAsia"/>
            <w:noProof/>
            <w:lang w:eastAsia="cs-CZ"/>
          </w:rPr>
          <w:tab/>
        </w:r>
        <w:r w:rsidR="00036BDA" w:rsidRPr="009A18C4">
          <w:rPr>
            <w:rStyle w:val="Hypertextovodkaz"/>
            <w:noProof/>
          </w:rPr>
          <w:t>Limity na straně výzkumného terénu</w:t>
        </w:r>
        <w:r w:rsidR="00036BDA">
          <w:rPr>
            <w:noProof/>
            <w:webHidden/>
          </w:rPr>
          <w:tab/>
        </w:r>
        <w:r w:rsidR="00036BDA">
          <w:rPr>
            <w:noProof/>
            <w:webHidden/>
          </w:rPr>
          <w:fldChar w:fldCharType="begin"/>
        </w:r>
        <w:r w:rsidR="00036BDA">
          <w:rPr>
            <w:noProof/>
            <w:webHidden/>
          </w:rPr>
          <w:instrText xml:space="preserve"> PAGEREF _Toc132617932 \h </w:instrText>
        </w:r>
        <w:r w:rsidR="00036BDA">
          <w:rPr>
            <w:noProof/>
            <w:webHidden/>
          </w:rPr>
        </w:r>
        <w:r w:rsidR="00036BDA">
          <w:rPr>
            <w:noProof/>
            <w:webHidden/>
          </w:rPr>
          <w:fldChar w:fldCharType="separate"/>
        </w:r>
        <w:r w:rsidR="00036BDA">
          <w:rPr>
            <w:noProof/>
            <w:webHidden/>
          </w:rPr>
          <w:t>75</w:t>
        </w:r>
        <w:r w:rsidR="00036BDA">
          <w:rPr>
            <w:noProof/>
            <w:webHidden/>
          </w:rPr>
          <w:fldChar w:fldCharType="end"/>
        </w:r>
      </w:hyperlink>
    </w:p>
    <w:p w14:paraId="56F654BE" w14:textId="16ECB65B"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933" w:history="1">
        <w:r w:rsidR="00036BDA" w:rsidRPr="009A18C4">
          <w:rPr>
            <w:rStyle w:val="Hypertextovodkaz"/>
            <w:noProof/>
          </w:rPr>
          <w:t>7</w:t>
        </w:r>
        <w:r w:rsidR="00036BDA">
          <w:rPr>
            <w:rFonts w:asciiTheme="minorHAnsi" w:eastAsiaTheme="minorEastAsia" w:hAnsiTheme="minorHAnsi"/>
            <w:noProof/>
            <w:sz w:val="22"/>
            <w:lang w:eastAsia="cs-CZ"/>
          </w:rPr>
          <w:tab/>
        </w:r>
        <w:r w:rsidR="00036BDA" w:rsidRPr="009A18C4">
          <w:rPr>
            <w:rStyle w:val="Hypertextovodkaz"/>
            <w:noProof/>
          </w:rPr>
          <w:t>Diskuze</w:t>
        </w:r>
        <w:r w:rsidR="00036BDA">
          <w:rPr>
            <w:noProof/>
            <w:webHidden/>
          </w:rPr>
          <w:tab/>
        </w:r>
        <w:r w:rsidR="00036BDA">
          <w:rPr>
            <w:noProof/>
            <w:webHidden/>
          </w:rPr>
          <w:fldChar w:fldCharType="begin"/>
        </w:r>
        <w:r w:rsidR="00036BDA">
          <w:rPr>
            <w:noProof/>
            <w:webHidden/>
          </w:rPr>
          <w:instrText xml:space="preserve"> PAGEREF _Toc132617933 \h </w:instrText>
        </w:r>
        <w:r w:rsidR="00036BDA">
          <w:rPr>
            <w:noProof/>
            <w:webHidden/>
          </w:rPr>
        </w:r>
        <w:r w:rsidR="00036BDA">
          <w:rPr>
            <w:noProof/>
            <w:webHidden/>
          </w:rPr>
          <w:fldChar w:fldCharType="separate"/>
        </w:r>
        <w:r w:rsidR="00036BDA">
          <w:rPr>
            <w:noProof/>
            <w:webHidden/>
          </w:rPr>
          <w:t>76</w:t>
        </w:r>
        <w:r w:rsidR="00036BDA">
          <w:rPr>
            <w:noProof/>
            <w:webHidden/>
          </w:rPr>
          <w:fldChar w:fldCharType="end"/>
        </w:r>
      </w:hyperlink>
    </w:p>
    <w:p w14:paraId="431DDE48" w14:textId="42AF544B"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934" w:history="1">
        <w:r w:rsidR="00036BDA" w:rsidRPr="009A18C4">
          <w:rPr>
            <w:rStyle w:val="Hypertextovodkaz"/>
            <w:noProof/>
          </w:rPr>
          <w:t>8</w:t>
        </w:r>
        <w:r w:rsidR="00036BDA">
          <w:rPr>
            <w:rFonts w:asciiTheme="minorHAnsi" w:eastAsiaTheme="minorEastAsia" w:hAnsiTheme="minorHAnsi"/>
            <w:noProof/>
            <w:sz w:val="22"/>
            <w:lang w:eastAsia="cs-CZ"/>
          </w:rPr>
          <w:tab/>
        </w:r>
        <w:r w:rsidR="00036BDA" w:rsidRPr="009A18C4">
          <w:rPr>
            <w:rStyle w:val="Hypertextovodkaz"/>
            <w:noProof/>
          </w:rPr>
          <w:t>Závěr</w:t>
        </w:r>
        <w:r w:rsidR="00036BDA">
          <w:rPr>
            <w:noProof/>
            <w:webHidden/>
          </w:rPr>
          <w:tab/>
        </w:r>
        <w:r w:rsidR="00036BDA">
          <w:rPr>
            <w:noProof/>
            <w:webHidden/>
          </w:rPr>
          <w:fldChar w:fldCharType="begin"/>
        </w:r>
        <w:r w:rsidR="00036BDA">
          <w:rPr>
            <w:noProof/>
            <w:webHidden/>
          </w:rPr>
          <w:instrText xml:space="preserve"> PAGEREF _Toc132617934 \h </w:instrText>
        </w:r>
        <w:r w:rsidR="00036BDA">
          <w:rPr>
            <w:noProof/>
            <w:webHidden/>
          </w:rPr>
        </w:r>
        <w:r w:rsidR="00036BDA">
          <w:rPr>
            <w:noProof/>
            <w:webHidden/>
          </w:rPr>
          <w:fldChar w:fldCharType="separate"/>
        </w:r>
        <w:r w:rsidR="00036BDA">
          <w:rPr>
            <w:noProof/>
            <w:webHidden/>
          </w:rPr>
          <w:t>79</w:t>
        </w:r>
        <w:r w:rsidR="00036BDA">
          <w:rPr>
            <w:noProof/>
            <w:webHidden/>
          </w:rPr>
          <w:fldChar w:fldCharType="end"/>
        </w:r>
      </w:hyperlink>
    </w:p>
    <w:p w14:paraId="6BE54127" w14:textId="7F8CFA35" w:rsidR="00036BDA" w:rsidRDefault="00000000">
      <w:pPr>
        <w:pStyle w:val="Obsah1"/>
        <w:tabs>
          <w:tab w:val="left" w:pos="440"/>
          <w:tab w:val="right" w:leader="dot" w:pos="9061"/>
        </w:tabs>
        <w:rPr>
          <w:rFonts w:asciiTheme="minorHAnsi" w:eastAsiaTheme="minorEastAsia" w:hAnsiTheme="minorHAnsi"/>
          <w:noProof/>
          <w:sz w:val="22"/>
          <w:lang w:eastAsia="cs-CZ"/>
        </w:rPr>
      </w:pPr>
      <w:hyperlink w:anchor="_Toc132617935" w:history="1">
        <w:r w:rsidR="00036BDA" w:rsidRPr="009A18C4">
          <w:rPr>
            <w:rStyle w:val="Hypertextovodkaz"/>
            <w:noProof/>
          </w:rPr>
          <w:t>9</w:t>
        </w:r>
        <w:r w:rsidR="00036BDA">
          <w:rPr>
            <w:rFonts w:asciiTheme="minorHAnsi" w:eastAsiaTheme="minorEastAsia" w:hAnsiTheme="minorHAnsi"/>
            <w:noProof/>
            <w:sz w:val="22"/>
            <w:lang w:eastAsia="cs-CZ"/>
          </w:rPr>
          <w:tab/>
        </w:r>
        <w:r w:rsidR="00036BDA" w:rsidRPr="009A18C4">
          <w:rPr>
            <w:rStyle w:val="Hypertextovodkaz"/>
            <w:noProof/>
          </w:rPr>
          <w:t>Seznam bibliografických citací</w:t>
        </w:r>
        <w:r w:rsidR="00036BDA">
          <w:rPr>
            <w:noProof/>
            <w:webHidden/>
          </w:rPr>
          <w:tab/>
        </w:r>
        <w:r w:rsidR="00036BDA">
          <w:rPr>
            <w:noProof/>
            <w:webHidden/>
          </w:rPr>
          <w:fldChar w:fldCharType="begin"/>
        </w:r>
        <w:r w:rsidR="00036BDA">
          <w:rPr>
            <w:noProof/>
            <w:webHidden/>
          </w:rPr>
          <w:instrText xml:space="preserve"> PAGEREF _Toc132617935 \h </w:instrText>
        </w:r>
        <w:r w:rsidR="00036BDA">
          <w:rPr>
            <w:noProof/>
            <w:webHidden/>
          </w:rPr>
        </w:r>
        <w:r w:rsidR="00036BDA">
          <w:rPr>
            <w:noProof/>
            <w:webHidden/>
          </w:rPr>
          <w:fldChar w:fldCharType="separate"/>
        </w:r>
        <w:r w:rsidR="00036BDA">
          <w:rPr>
            <w:noProof/>
            <w:webHidden/>
          </w:rPr>
          <w:t>80</w:t>
        </w:r>
        <w:r w:rsidR="00036BDA">
          <w:rPr>
            <w:noProof/>
            <w:webHidden/>
          </w:rPr>
          <w:fldChar w:fldCharType="end"/>
        </w:r>
      </w:hyperlink>
    </w:p>
    <w:p w14:paraId="55015C91" w14:textId="090AA8C2" w:rsidR="00036BDA" w:rsidRDefault="00000000">
      <w:pPr>
        <w:pStyle w:val="Obsah1"/>
        <w:tabs>
          <w:tab w:val="right" w:leader="dot" w:pos="9061"/>
        </w:tabs>
        <w:rPr>
          <w:rFonts w:asciiTheme="minorHAnsi" w:eastAsiaTheme="minorEastAsia" w:hAnsiTheme="minorHAnsi"/>
          <w:noProof/>
          <w:sz w:val="22"/>
          <w:lang w:eastAsia="cs-CZ"/>
        </w:rPr>
      </w:pPr>
      <w:hyperlink w:anchor="_Toc132617936" w:history="1">
        <w:r w:rsidR="00036BDA" w:rsidRPr="009A18C4">
          <w:rPr>
            <w:rStyle w:val="Hypertextovodkaz"/>
            <w:noProof/>
          </w:rPr>
          <w:t>SEZNAM PŘÍLOH</w:t>
        </w:r>
        <w:r w:rsidR="00036BDA">
          <w:rPr>
            <w:noProof/>
            <w:webHidden/>
          </w:rPr>
          <w:tab/>
        </w:r>
        <w:r w:rsidR="00036BDA">
          <w:rPr>
            <w:noProof/>
            <w:webHidden/>
          </w:rPr>
          <w:fldChar w:fldCharType="begin"/>
        </w:r>
        <w:r w:rsidR="00036BDA">
          <w:rPr>
            <w:noProof/>
            <w:webHidden/>
          </w:rPr>
          <w:instrText xml:space="preserve"> PAGEREF _Toc132617936 \h </w:instrText>
        </w:r>
        <w:r w:rsidR="00036BDA">
          <w:rPr>
            <w:noProof/>
            <w:webHidden/>
          </w:rPr>
        </w:r>
        <w:r w:rsidR="00036BDA">
          <w:rPr>
            <w:noProof/>
            <w:webHidden/>
          </w:rPr>
          <w:fldChar w:fldCharType="separate"/>
        </w:r>
        <w:r w:rsidR="00036BDA">
          <w:rPr>
            <w:noProof/>
            <w:webHidden/>
          </w:rPr>
          <w:t>83</w:t>
        </w:r>
        <w:r w:rsidR="00036BDA">
          <w:rPr>
            <w:noProof/>
            <w:webHidden/>
          </w:rPr>
          <w:fldChar w:fldCharType="end"/>
        </w:r>
      </w:hyperlink>
    </w:p>
    <w:p w14:paraId="304919FE" w14:textId="66ABD558" w:rsidR="00036BDA" w:rsidRDefault="00000000">
      <w:pPr>
        <w:pStyle w:val="Obsah1"/>
        <w:tabs>
          <w:tab w:val="right" w:leader="dot" w:pos="9061"/>
        </w:tabs>
        <w:rPr>
          <w:rFonts w:asciiTheme="minorHAnsi" w:eastAsiaTheme="minorEastAsia" w:hAnsiTheme="minorHAnsi"/>
          <w:noProof/>
          <w:sz w:val="22"/>
          <w:lang w:eastAsia="cs-CZ"/>
        </w:rPr>
      </w:pPr>
      <w:hyperlink w:anchor="_Toc132617937" w:history="1">
        <w:r w:rsidR="00036BDA" w:rsidRPr="009A18C4">
          <w:rPr>
            <w:rStyle w:val="Hypertextovodkaz"/>
            <w:noProof/>
          </w:rPr>
          <w:t>ANOTACE</w:t>
        </w:r>
        <w:r w:rsidR="00036BDA">
          <w:rPr>
            <w:noProof/>
            <w:webHidden/>
          </w:rPr>
          <w:tab/>
        </w:r>
        <w:r w:rsidR="00036BDA">
          <w:rPr>
            <w:noProof/>
            <w:webHidden/>
          </w:rPr>
          <w:fldChar w:fldCharType="begin"/>
        </w:r>
        <w:r w:rsidR="00036BDA">
          <w:rPr>
            <w:noProof/>
            <w:webHidden/>
          </w:rPr>
          <w:instrText xml:space="preserve"> PAGEREF _Toc132617937 \h </w:instrText>
        </w:r>
        <w:r w:rsidR="00036BDA">
          <w:rPr>
            <w:noProof/>
            <w:webHidden/>
          </w:rPr>
        </w:r>
        <w:r w:rsidR="00036BDA">
          <w:rPr>
            <w:noProof/>
            <w:webHidden/>
          </w:rPr>
          <w:fldChar w:fldCharType="separate"/>
        </w:r>
        <w:r w:rsidR="00036BDA">
          <w:rPr>
            <w:noProof/>
            <w:webHidden/>
          </w:rPr>
          <w:t>90</w:t>
        </w:r>
        <w:r w:rsidR="00036BDA">
          <w:rPr>
            <w:noProof/>
            <w:webHidden/>
          </w:rPr>
          <w:fldChar w:fldCharType="end"/>
        </w:r>
      </w:hyperlink>
    </w:p>
    <w:p w14:paraId="3A1621B2" w14:textId="7F76EDA7" w:rsidR="00B762D5" w:rsidRPr="00E82526" w:rsidRDefault="001D628F" w:rsidP="0037210D">
      <w:pPr>
        <w:pStyle w:val="Nadpisobsahu"/>
        <w:rPr>
          <w:rFonts w:ascii="Times New Roman" w:hAnsi="Times New Roman" w:cs="Times New Roman"/>
          <w:sz w:val="24"/>
          <w:szCs w:val="24"/>
        </w:rPr>
      </w:pPr>
      <w:r w:rsidRPr="00E82526">
        <w:rPr>
          <w:rFonts w:ascii="Times New Roman" w:hAnsi="Times New Roman" w:cs="Times New Roman"/>
          <w:sz w:val="24"/>
          <w:szCs w:val="24"/>
        </w:rPr>
        <w:fldChar w:fldCharType="end"/>
      </w:r>
    </w:p>
    <w:p w14:paraId="05A858C5" w14:textId="4A9551E7" w:rsidR="00FE777D" w:rsidRPr="00E82526" w:rsidRDefault="00FE777D">
      <w:pPr>
        <w:rPr>
          <w:rFonts w:ascii="Times New Roman" w:hAnsi="Times New Roman" w:cs="Times New Roman"/>
          <w:sz w:val="24"/>
          <w:szCs w:val="24"/>
        </w:rPr>
      </w:pPr>
    </w:p>
    <w:p w14:paraId="7B1E091B" w14:textId="77777777" w:rsidR="00FE777D" w:rsidRPr="00E82526" w:rsidRDefault="00FE777D" w:rsidP="000A7A1C">
      <w:pPr>
        <w:tabs>
          <w:tab w:val="right" w:pos="9070"/>
        </w:tabs>
        <w:spacing w:after="240" w:line="360" w:lineRule="auto"/>
        <w:rPr>
          <w:rFonts w:ascii="Times New Roman" w:hAnsi="Times New Roman" w:cs="Times New Roman"/>
          <w:b/>
          <w:sz w:val="24"/>
          <w:szCs w:val="24"/>
        </w:rPr>
      </w:pPr>
    </w:p>
    <w:p w14:paraId="1BCE8F66" w14:textId="51D6DDD5" w:rsidR="00115D09" w:rsidRPr="000A7A1C" w:rsidRDefault="00115D09" w:rsidP="000A7A1C">
      <w:pPr>
        <w:tabs>
          <w:tab w:val="right" w:pos="9070"/>
        </w:tabs>
        <w:spacing w:after="240" w:line="360" w:lineRule="auto"/>
        <w:rPr>
          <w:rFonts w:ascii="Times New Roman" w:hAnsi="Times New Roman" w:cs="Times New Roman"/>
          <w:b/>
          <w:sz w:val="32"/>
          <w:szCs w:val="32"/>
        </w:rPr>
        <w:sectPr w:rsidR="00115D09" w:rsidRPr="000A7A1C" w:rsidSect="00CB3E14">
          <w:pgSz w:w="11906" w:h="16838" w:code="9"/>
          <w:pgMar w:top="1418" w:right="1134" w:bottom="1418" w:left="1701" w:header="709" w:footer="709" w:gutter="0"/>
          <w:cols w:space="708"/>
          <w:docGrid w:linePitch="360"/>
        </w:sectPr>
      </w:pPr>
    </w:p>
    <w:p w14:paraId="5E5FFAFE" w14:textId="7899EE0D" w:rsidR="00CB3E14" w:rsidRPr="008470F7" w:rsidRDefault="00CB3E14" w:rsidP="001B27BC">
      <w:pPr>
        <w:pStyle w:val="Nadpis1"/>
        <w:numPr>
          <w:ilvl w:val="0"/>
          <w:numId w:val="0"/>
        </w:numPr>
        <w:ind w:left="432" w:hanging="432"/>
      </w:pPr>
      <w:bookmarkStart w:id="1" w:name="_Toc66956149"/>
      <w:bookmarkStart w:id="2" w:name="_Toc66956167"/>
      <w:bookmarkStart w:id="3" w:name="_Toc131320801"/>
      <w:bookmarkStart w:id="4" w:name="_Toc131320900"/>
      <w:bookmarkStart w:id="5" w:name="_Toc131323046"/>
      <w:bookmarkStart w:id="6" w:name="_Toc132617856"/>
      <w:r w:rsidRPr="008470F7">
        <w:lastRenderedPageBreak/>
        <w:t>Ú</w:t>
      </w:r>
      <w:bookmarkEnd w:id="1"/>
      <w:bookmarkEnd w:id="2"/>
      <w:bookmarkEnd w:id="3"/>
      <w:bookmarkEnd w:id="4"/>
      <w:r w:rsidR="00C90123">
        <w:t>VOD</w:t>
      </w:r>
      <w:bookmarkEnd w:id="5"/>
      <w:bookmarkEnd w:id="6"/>
    </w:p>
    <w:p w14:paraId="31C421C6" w14:textId="043A3018" w:rsidR="004B2DE5" w:rsidRPr="004B2DE5" w:rsidRDefault="004B2DE5" w:rsidP="004B2DE5">
      <w:pPr>
        <w:pStyle w:val="ODSTAVEC"/>
      </w:pPr>
      <w:r w:rsidRPr="004B2DE5">
        <w:t xml:space="preserve">Téma diplomové práce s názvem „Analýza využití počítačových výukových programů jako doplňku klasické formy výuky na ZŠ </w:t>
      </w:r>
      <w:r w:rsidR="00570B61">
        <w:t xml:space="preserve">zřízených </w:t>
      </w:r>
      <w:r w:rsidRPr="004B2DE5">
        <w:t>dle § 16 odst. 9“ bylo zpracováno z důvodu potřeby zjištění chybějících informací v uvedené oblasti a zájmu o dané téma. V současnosti jsou výukové softwary využívány čím dál více z důvodu rozvíjejících se technologií.</w:t>
      </w:r>
    </w:p>
    <w:p w14:paraId="4C5069D1" w14:textId="77777777" w:rsidR="004B2DE5" w:rsidRPr="004B2DE5" w:rsidRDefault="004B2DE5" w:rsidP="004B2DE5">
      <w:pPr>
        <w:pStyle w:val="ODSTAVEC"/>
      </w:pPr>
      <w:r w:rsidRPr="004B2DE5">
        <w:t>Výukové softwary se stále častěji využívají nejen ve školách, ale také při dalších formách vzdělávání. Setkat se s nimi můžeme jak v samotné výuce, tak i mimo školu, a to např. v rámci kroužků či jiných mimoškolních a volnočasových aktivit.</w:t>
      </w:r>
    </w:p>
    <w:p w14:paraId="43F85C4E" w14:textId="4E1A1441" w:rsidR="004B2DE5" w:rsidRPr="004B2DE5" w:rsidRDefault="004B2DE5" w:rsidP="004B2DE5">
      <w:pPr>
        <w:pStyle w:val="ODSTAVEC"/>
      </w:pPr>
      <w:r w:rsidRPr="004B2DE5">
        <w:t xml:space="preserve">Dle názoru autorky, se výukový software nikdy nevyrovná fyzické přítomnosti pedagoga, proto jej navrhuje využívat jako doplněk </w:t>
      </w:r>
      <w:r>
        <w:t>klasické formy</w:t>
      </w:r>
      <w:r w:rsidRPr="004B2DE5">
        <w:t xml:space="preserve"> výuky. Výukové softwary mohou pedagoga v určitých věcech zastoupit, ne však plně nahradit. Jedná se například o upevnění, procvičování či testování učiva. Dále mohou sloužit jako zpestření, motivace a zvýšení atraktivity probírané látky.</w:t>
      </w:r>
    </w:p>
    <w:p w14:paraId="244CAF03" w14:textId="0A106EA1" w:rsidR="00570B61" w:rsidRDefault="004B2DE5" w:rsidP="004B2DE5">
      <w:pPr>
        <w:pStyle w:val="ODSTAVEC"/>
      </w:pPr>
      <w:r w:rsidRPr="004B2DE5">
        <w:t xml:space="preserve">Cílem diplomové práce bylo zjistit, zda učitelé na základních školách </w:t>
      </w:r>
      <w:r w:rsidR="00570B61">
        <w:t xml:space="preserve">zřízených </w:t>
      </w:r>
      <w:r w:rsidRPr="004B2DE5">
        <w:t>dle § 16 odst. 9</w:t>
      </w:r>
      <w:r>
        <w:t xml:space="preserve"> </w:t>
      </w:r>
      <w:r w:rsidRPr="004B2DE5">
        <w:t xml:space="preserve">využívají výukové softwary, které a proč. </w:t>
      </w:r>
      <w:r w:rsidR="00570B61">
        <w:t>Kapitol</w:t>
      </w:r>
      <w:r w:rsidR="001836A9">
        <w:t>a první se</w:t>
      </w:r>
      <w:r w:rsidR="00570B61">
        <w:t xml:space="preserve"> v teoretické části zabýv</w:t>
      </w:r>
      <w:r w:rsidR="001836A9">
        <w:t>á</w:t>
      </w:r>
      <w:r w:rsidR="00570B61">
        <w:t xml:space="preserve"> problematikou žáků se speciálními vzdělávacími potřebami</w:t>
      </w:r>
      <w:r w:rsidR="001836A9">
        <w:t xml:space="preserve">, popisuje podpůrná opatření a jejich druhy, a nakonec zmiňuje školy zřízené dle </w:t>
      </w:r>
      <w:r w:rsidR="001836A9" w:rsidRPr="004B2DE5">
        <w:t>§ 16 odst. 9</w:t>
      </w:r>
      <w:r w:rsidR="001836A9">
        <w:t>.</w:t>
      </w:r>
      <w:r w:rsidR="00570B61">
        <w:t xml:space="preserve"> </w:t>
      </w:r>
      <w:r w:rsidR="001836A9">
        <w:t>V kapitole druhé</w:t>
      </w:r>
      <w:r w:rsidR="00570B61">
        <w:t xml:space="preserve"> je definován pojem počítačová a informační gramotnost a jako poslední se práce zabývá výukovými softwary, které jsou dále rozřazeny do kategorií dle jejich zaměření.</w:t>
      </w:r>
      <w:r w:rsidR="001836A9">
        <w:t xml:space="preserve"> Uveden je také výčet vybraných výukových softwarů, které autorka uvedla na základě studia literatury, a které se v českých školách v rámci edukačního procesu využívají nejvíce. Výčet však není konečný, respondentům </w:t>
      </w:r>
      <w:r w:rsidR="00014E00">
        <w:t>byla dána</w:t>
      </w:r>
      <w:r w:rsidR="001836A9">
        <w:t xml:space="preserve"> možnost v praktické části softwary doplnit.</w:t>
      </w:r>
    </w:p>
    <w:p w14:paraId="1ED5AECF" w14:textId="6C7416EA" w:rsidR="00E87650" w:rsidRDefault="00E87650" w:rsidP="00E7369A">
      <w:pPr>
        <w:pStyle w:val="ODSTAVEC"/>
      </w:pPr>
      <w:r>
        <w:t>Praktická část práce popisuje metodický rámec výzkumu, který se věnuje cílům práce a hypotézám, designu výzkumu, metodě sběru dat, a nakonec samotné analýze dat. Výsledky analýzy dat jsou zpracovány do přehledných tabulek a grafů</w:t>
      </w:r>
      <w:r w:rsidR="00E7369A">
        <w:t xml:space="preserve"> a jsou statisticky zpracovány</w:t>
      </w:r>
      <w:r>
        <w:t xml:space="preserve">. </w:t>
      </w:r>
      <w:r w:rsidR="00E7369A">
        <w:t xml:space="preserve">Diskuze se </w:t>
      </w:r>
      <w:r w:rsidR="00165146">
        <w:t>věnuje vyhodnocení a interpretaci dat získaných v rámci dotazníkového šetření</w:t>
      </w:r>
      <w:r w:rsidR="00E7369A">
        <w:t xml:space="preserve">, dále zahrnuje názory pedagogů a samotné autorky a v poslední řadě autorka uvádí doporučení pro praxi a další výzkum. Závěr diplomové práce </w:t>
      </w:r>
      <w:r w:rsidR="00165146">
        <w:t>stanov</w:t>
      </w:r>
      <w:r w:rsidR="00E7369A">
        <w:t>uje</w:t>
      </w:r>
      <w:r w:rsidR="00165146">
        <w:t xml:space="preserve"> </w:t>
      </w:r>
      <w:r w:rsidR="00E7369A">
        <w:t>shrnutí</w:t>
      </w:r>
      <w:r w:rsidR="00165146">
        <w:t xml:space="preserve"> o získaných údajích.</w:t>
      </w:r>
    </w:p>
    <w:p w14:paraId="29F9ECF6" w14:textId="553D57C2" w:rsidR="004B2DE5" w:rsidRPr="004B2DE5" w:rsidRDefault="00570B61" w:rsidP="00781CAE">
      <w:pPr>
        <w:pStyle w:val="ODSTAVEC"/>
      </w:pPr>
      <w:r>
        <w:t xml:space="preserve"> </w:t>
      </w:r>
      <w:r w:rsidR="004B2DE5" w:rsidRPr="004B2DE5">
        <w:t xml:space="preserve">V rámci výzkumu bylo dále zkoumáno, jaké přínosy programy </w:t>
      </w:r>
      <w:r w:rsidR="008D584A">
        <w:t xml:space="preserve">pro školy z pohledu pedagogů </w:t>
      </w:r>
      <w:r w:rsidR="004B2DE5" w:rsidRPr="004B2DE5">
        <w:t>mají</w:t>
      </w:r>
      <w:r w:rsidR="00E7369A">
        <w:t>. Přínosy programů byly obsaženy v poslední části dotazníku</w:t>
      </w:r>
      <w:r w:rsidR="00781CAE">
        <w:t>, kdy bylo zkoumáno, zda si pedagogové myslí, že výukové softwary u žáků</w:t>
      </w:r>
      <w:r w:rsidR="00781CAE" w:rsidRPr="004B2DE5">
        <w:t xml:space="preserve"> zvyšují aktivitu,</w:t>
      </w:r>
      <w:r w:rsidR="00781CAE">
        <w:t xml:space="preserve"> </w:t>
      </w:r>
      <w:r w:rsidR="00781CAE" w:rsidRPr="004B2DE5">
        <w:t>pozornost</w:t>
      </w:r>
      <w:r w:rsidR="00781CAE">
        <w:t xml:space="preserve"> a zda žáci dosahují díky programům lepších výsledků. Dále výzkum zkoumal,</w:t>
      </w:r>
      <w:r w:rsidR="00BE358A">
        <w:t xml:space="preserve"> </w:t>
      </w:r>
      <w:r w:rsidR="00BE358A" w:rsidRPr="00BE358A">
        <w:t>jak často se ve výuce</w:t>
      </w:r>
      <w:r w:rsidR="00781CAE">
        <w:t xml:space="preserve"> výukové softwary</w:t>
      </w:r>
      <w:r w:rsidR="00BE358A" w:rsidRPr="00BE358A">
        <w:t xml:space="preserve"> používají, resp. v jakém objemu se podílí na samotné výuce proti </w:t>
      </w:r>
      <w:r w:rsidR="00BE358A" w:rsidRPr="00BE358A">
        <w:lastRenderedPageBreak/>
        <w:t>klasick</w:t>
      </w:r>
      <w:r w:rsidR="00BE358A">
        <w:t>é formě</w:t>
      </w:r>
      <w:r w:rsidR="00781CAE">
        <w:t xml:space="preserve">. </w:t>
      </w:r>
      <w:r w:rsidR="004B2DE5" w:rsidRPr="004B2DE5">
        <w:t>Výsledky jsou prezentovány ve výzkumné části a samotném závěru. Výsledky stojí na teoretickém poznání oblasti výzkumu v teoretické části.</w:t>
      </w:r>
    </w:p>
    <w:p w14:paraId="3504230D" w14:textId="79C10E82" w:rsidR="008E2405" w:rsidRDefault="008E2405" w:rsidP="008E2405">
      <w:pPr>
        <w:pStyle w:val="OBRZEK"/>
      </w:pPr>
    </w:p>
    <w:p w14:paraId="4D69C8A0" w14:textId="77777777" w:rsidR="008E2405" w:rsidRDefault="008E2405" w:rsidP="00C37C15">
      <w:pPr>
        <w:pStyle w:val="ODSTAVEC"/>
      </w:pPr>
    </w:p>
    <w:p w14:paraId="44750D05" w14:textId="77777777" w:rsidR="0091323B" w:rsidRDefault="0091323B" w:rsidP="0091323B">
      <w:pPr>
        <w:pStyle w:val="Default"/>
        <w:rPr>
          <w:sz w:val="23"/>
          <w:szCs w:val="23"/>
        </w:rPr>
      </w:pPr>
    </w:p>
    <w:p w14:paraId="2463C91E" w14:textId="756D629B" w:rsidR="0011713A" w:rsidRDefault="0011713A" w:rsidP="00BA063B">
      <w:pPr>
        <w:pStyle w:val="ZDROJOBRZEK"/>
      </w:pPr>
    </w:p>
    <w:p w14:paraId="227D6CF0" w14:textId="1C98581A" w:rsidR="00FF4951" w:rsidRPr="003E4AC1" w:rsidRDefault="0011713A" w:rsidP="003E4AC1">
      <w:pPr>
        <w:spacing w:line="259" w:lineRule="auto"/>
        <w:rPr>
          <w:rFonts w:ascii="Times New Roman" w:hAnsi="Times New Roman"/>
          <w:sz w:val="20"/>
        </w:rPr>
      </w:pPr>
      <w:r>
        <w:br w:type="page"/>
      </w:r>
      <w:bookmarkStart w:id="7" w:name="_Hlk128568306"/>
    </w:p>
    <w:p w14:paraId="7F2002A8" w14:textId="77777777" w:rsidR="001B4952" w:rsidRDefault="001B4952" w:rsidP="00380396">
      <w:pPr>
        <w:pStyle w:val="Nadpis1"/>
        <w:numPr>
          <w:ilvl w:val="0"/>
          <w:numId w:val="0"/>
        </w:numPr>
        <w:ind w:left="432" w:hanging="432"/>
        <w:sectPr w:rsidR="001B4952" w:rsidSect="008D13D9">
          <w:footerReference w:type="default" r:id="rId12"/>
          <w:pgSz w:w="11906" w:h="16838" w:code="9"/>
          <w:pgMar w:top="1418" w:right="1134" w:bottom="1418" w:left="1701" w:header="709" w:footer="709" w:gutter="0"/>
          <w:cols w:space="708"/>
          <w:docGrid w:linePitch="360"/>
        </w:sectPr>
      </w:pPr>
      <w:bookmarkStart w:id="8" w:name="_Toc131323047"/>
    </w:p>
    <w:p w14:paraId="0EEFC11D" w14:textId="77777777" w:rsidR="003E4AC1" w:rsidRPr="00380396" w:rsidRDefault="003E4AC1" w:rsidP="001B4952">
      <w:pPr>
        <w:pStyle w:val="Nadpis1"/>
        <w:numPr>
          <w:ilvl w:val="0"/>
          <w:numId w:val="0"/>
        </w:numPr>
        <w:ind w:left="432" w:hanging="432"/>
        <w:jc w:val="center"/>
      </w:pPr>
      <w:bookmarkStart w:id="9" w:name="_Toc132617857"/>
      <w:r w:rsidRPr="00380396">
        <w:lastRenderedPageBreak/>
        <w:t>TEORETICKÁ ČÁST</w:t>
      </w:r>
      <w:bookmarkEnd w:id="8"/>
      <w:bookmarkEnd w:id="9"/>
    </w:p>
    <w:p w14:paraId="0A12D9C0" w14:textId="77777777" w:rsidR="001B4952" w:rsidRDefault="001B4952" w:rsidP="009B64AC">
      <w:pPr>
        <w:pStyle w:val="Nadpis1"/>
        <w:numPr>
          <w:ilvl w:val="0"/>
          <w:numId w:val="0"/>
        </w:numPr>
        <w:sectPr w:rsidR="001B4952" w:rsidSect="001B4952">
          <w:pgSz w:w="11906" w:h="16838" w:code="9"/>
          <w:pgMar w:top="1418" w:right="1134" w:bottom="1418" w:left="1701" w:header="709" w:footer="709" w:gutter="0"/>
          <w:cols w:space="708"/>
          <w:vAlign w:val="center"/>
          <w:docGrid w:linePitch="360"/>
        </w:sectPr>
      </w:pPr>
      <w:bookmarkStart w:id="10" w:name="_Toc131323048"/>
    </w:p>
    <w:p w14:paraId="55427C59" w14:textId="4ECC4E96" w:rsidR="009B64AC" w:rsidRDefault="003E4AC1" w:rsidP="009B64AC">
      <w:pPr>
        <w:pStyle w:val="Nadpis1"/>
        <w:numPr>
          <w:ilvl w:val="0"/>
          <w:numId w:val="0"/>
        </w:numPr>
      </w:pPr>
      <w:bookmarkStart w:id="11" w:name="_Toc132617858"/>
      <w:r>
        <w:lastRenderedPageBreak/>
        <w:t xml:space="preserve">1 </w:t>
      </w:r>
      <w:r w:rsidR="009B64AC">
        <w:t>Žák se speciálními vzdělávacími potřebami</w:t>
      </w:r>
      <w:bookmarkEnd w:id="10"/>
      <w:bookmarkEnd w:id="11"/>
    </w:p>
    <w:p w14:paraId="005D80E9" w14:textId="4900E519" w:rsidR="002B7CC9" w:rsidRPr="002B7CC9" w:rsidRDefault="002B7CC9" w:rsidP="002B7CC9">
      <w:pPr>
        <w:pStyle w:val="ODSTAVEC"/>
      </w:pPr>
      <w:r>
        <w:t xml:space="preserve">Následující kapitola se věnuje žákům se speciálními vzdělávacími potřebami, zahrnuje podpůrná opatření a jejich druhy a v poslední řadě zmiňuje školy zřízené dle </w:t>
      </w:r>
      <w:r w:rsidRPr="00012DE3">
        <w:rPr>
          <w:rFonts w:cs="Times New Roman"/>
          <w:szCs w:val="24"/>
        </w:rPr>
        <w:t>§ 16 odst.</w:t>
      </w:r>
      <w:r>
        <w:rPr>
          <w:rFonts w:cs="Times New Roman"/>
          <w:szCs w:val="24"/>
        </w:rPr>
        <w:t xml:space="preserve"> 9 školského zákona. Je důležité tuto kapitolu v práci zahrnout, jelikož objasňuje problematiku, kterou se práce zabývá a přináší vymezení jednotlivých okruhů, které jsou s prací spojeny.</w:t>
      </w:r>
    </w:p>
    <w:p w14:paraId="114A6A7C" w14:textId="7282E44E" w:rsidR="0011713A" w:rsidRPr="00012DE3" w:rsidRDefault="0011713A" w:rsidP="004B2D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Podle § 16 odst. 1 zákona č. 561/2004 Sb., o předškolním, základním, středním, vyšším odborném a jiném vzdělávání (školský zákon) ve znění účinném od 1. 2. 2022 dítětem, žákem a studentem se speciálními vzdělávacími potřebami se rozumí osoba </w:t>
      </w:r>
      <w:r w:rsidRPr="00012DE3">
        <w:rPr>
          <w:rFonts w:ascii="Times New Roman" w:eastAsia="Times New Roman" w:hAnsi="Times New Roman" w:cs="Times New Roman"/>
          <w:i/>
          <w:iCs/>
          <w:sz w:val="24"/>
          <w:szCs w:val="24"/>
          <w:lang w:eastAsia="cs-CZ"/>
        </w:rPr>
        <w:t>„která k naplnění svých vzdělávacích možností nebo k uplatnění nebo užívání svých práv na rovnoprávném základě s ostatními potřebuje poskytnutí podpůrných opatření. Podpůrnými opatřeními se rozumí nezbytné úpravy ve vzdělávání a školských službách odpovídající zdravotnímu stavu, kulturnímu prostředí nebo jiným životním podmínkám dítěte, žáka nebo studenta. Děti, žáci a studenti se speciálními vzdělávacími potřebami mají právo na bezplatné poskytování podpůrných opatření školou a školským zařízením.“</w:t>
      </w:r>
      <w:r w:rsidRPr="00012DE3">
        <w:rPr>
          <w:rFonts w:ascii="Times New Roman" w:eastAsia="Times New Roman" w:hAnsi="Times New Roman" w:cs="Times New Roman"/>
          <w:sz w:val="24"/>
          <w:szCs w:val="24"/>
          <w:lang w:eastAsia="cs-CZ"/>
        </w:rPr>
        <w:t xml:space="preserve"> (Zákon č. 561/2004 Sb.)</w:t>
      </w:r>
    </w:p>
    <w:p w14:paraId="670CA9FC" w14:textId="1E9AB299" w:rsidR="004B5516" w:rsidRDefault="0011713A" w:rsidP="004B2D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16 odst. 1 zákona č. 561/2004 Sb., o předškolním, základním, středním, vyšším odborném a jiném vzdělávání vymezuje tři kategorie osob, které potřebují speciální vzdělávací přístup. Jedná se o žáky se zdravotním postižením – tělesné, zrakové, sluchové a mentální postižení, autismus, vady řeči, více souběžných vad, vývojové poruchy učení a vývojové poruchy chování. Dále o žáky se zdravotním znevýhodněním – dlouhodobé onemocnění, zdravotní oslabení a lehčí zdravotní poruchy, které vedou k poruchám učení nebo chování. A v poslední řady se jedná o žáky se sociálním znevýhodněním – žáci ohrožení sociálně patologickými jevy, žáci s nařízenou ústavní výchovou nebo uloženou ochrannou výchovou, dále žáci v postavení azylantů a účastníků řízení o udělení azylu a žáci z rodinného prostředí, které má nízké sociálně kulturní postavení (NÚV, 2022).</w:t>
      </w:r>
      <w:r w:rsidR="00012F2A">
        <w:rPr>
          <w:rFonts w:ascii="Times New Roman" w:hAnsi="Times New Roman" w:cs="Times New Roman"/>
          <w:sz w:val="24"/>
          <w:szCs w:val="24"/>
        </w:rPr>
        <w:t xml:space="preserve"> Toto rozdělení však platilo do roku 2016. Současná legislativa stanovuje právo na vzdělávání takových osob, jež nezbytně potřebují k jeho naplnění určitou míru podpory, a které bude řešeno, mimo jiné, formou poskytování podpůrných opatření. Ty mají za úkol vyrovnávat žákův deficit </w:t>
      </w:r>
      <w:r w:rsidR="00012F2A" w:rsidRPr="00012DE3">
        <w:rPr>
          <w:rFonts w:ascii="Times New Roman" w:eastAsia="Times New Roman" w:hAnsi="Times New Roman" w:cs="Times New Roman"/>
          <w:sz w:val="24"/>
          <w:szCs w:val="24"/>
          <w:lang w:eastAsia="cs-CZ"/>
        </w:rPr>
        <w:t>(Zákon č. 561/2004 Sb.)</w:t>
      </w:r>
      <w:r w:rsidR="00012F2A">
        <w:rPr>
          <w:rFonts w:ascii="Times New Roman" w:eastAsia="Times New Roman" w:hAnsi="Times New Roman" w:cs="Times New Roman"/>
          <w:sz w:val="24"/>
          <w:szCs w:val="24"/>
          <w:lang w:eastAsia="cs-CZ"/>
        </w:rPr>
        <w:t>.</w:t>
      </w:r>
    </w:p>
    <w:p w14:paraId="41D58AAC" w14:textId="77777777" w:rsidR="004B5516" w:rsidRDefault="004B5516" w:rsidP="00057B36">
      <w:pPr>
        <w:spacing w:line="360" w:lineRule="auto"/>
        <w:jc w:val="both"/>
        <w:rPr>
          <w:rFonts w:ascii="Times New Roman" w:hAnsi="Times New Roman" w:cs="Times New Roman"/>
          <w:sz w:val="24"/>
          <w:szCs w:val="24"/>
        </w:rPr>
      </w:pPr>
    </w:p>
    <w:p w14:paraId="099C9C69" w14:textId="3A9D1362" w:rsidR="005A5632" w:rsidRPr="006533AC" w:rsidRDefault="004B5516" w:rsidP="00CF56EA">
      <w:pPr>
        <w:pStyle w:val="Nadpis2"/>
        <w:rPr>
          <w:rFonts w:eastAsia="Calibri"/>
        </w:rPr>
      </w:pPr>
      <w:bookmarkStart w:id="12" w:name="_Toc131320902"/>
      <w:bookmarkStart w:id="13" w:name="_Toc131323049"/>
      <w:bookmarkStart w:id="14" w:name="_Toc132617859"/>
      <w:r w:rsidRPr="00CF56EA">
        <w:lastRenderedPageBreak/>
        <w:t>Podpůrná</w:t>
      </w:r>
      <w:r>
        <w:rPr>
          <w:rFonts w:eastAsia="Calibri"/>
        </w:rPr>
        <w:t xml:space="preserve"> opatření</w:t>
      </w:r>
      <w:bookmarkEnd w:id="12"/>
      <w:bookmarkEnd w:id="13"/>
      <w:bookmarkEnd w:id="14"/>
    </w:p>
    <w:p w14:paraId="58D89DC1" w14:textId="6E8BBA0E" w:rsidR="004B5516" w:rsidRDefault="00E81E03" w:rsidP="00057B36">
      <w:pPr>
        <w:pStyle w:val="ODSTAVEC"/>
        <w:rPr>
          <w:rFonts w:eastAsia="Calibri" w:cs="Times New Roman"/>
          <w:szCs w:val="24"/>
        </w:rPr>
      </w:pPr>
      <w:r>
        <w:t>P</w:t>
      </w:r>
      <w:r w:rsidR="004B5516">
        <w:t xml:space="preserve">ojmem podpůrná opatření (dále jen PO) </w:t>
      </w:r>
      <w:r>
        <w:t>se první objevil</w:t>
      </w:r>
      <w:r w:rsidR="004B5516">
        <w:t xml:space="preserve"> ve znění vyhlášky MŠMT, která upravila podmínky při vzdělávání dětí, žáků a studentů s SVP. Stanovila, že vyrovnávací a podpůrná opatření využívají žáci s SVP při vzdělávání. Nyní jej nalezneme ve školském zákoně v platném znění </w:t>
      </w:r>
      <w:r w:rsidR="004B5516" w:rsidRPr="009556E9">
        <w:rPr>
          <w:rFonts w:eastAsia="Calibri" w:cs="Times New Roman"/>
          <w:szCs w:val="24"/>
        </w:rPr>
        <w:t>§ 16</w:t>
      </w:r>
      <w:r w:rsidR="004B5516">
        <w:rPr>
          <w:rFonts w:eastAsia="Calibri" w:cs="Times New Roman"/>
          <w:szCs w:val="24"/>
        </w:rPr>
        <w:t xml:space="preserve"> (Čadová, 2020).</w:t>
      </w:r>
    </w:p>
    <w:p w14:paraId="6C0B40D6" w14:textId="142CB9C0" w:rsidR="001851A3" w:rsidRDefault="004B5516" w:rsidP="00057B36">
      <w:pPr>
        <w:pStyle w:val="ODSTAVEC"/>
      </w:pPr>
      <w:r>
        <w:t>PO se dělí do pěti stupňů. Jsou rozdělen</w:t>
      </w:r>
      <w:r w:rsidR="00D54F5A">
        <w:t>a</w:t>
      </w:r>
      <w:r>
        <w:t xml:space="preserve"> dle pedagogické, organizační a finanční náročnosti. Lze je kombinovat, ať už jde o druhy či stupně. </w:t>
      </w:r>
    </w:p>
    <w:p w14:paraId="0C8D954A" w14:textId="76705559" w:rsidR="001851A3" w:rsidRDefault="004B5516" w:rsidP="00057B36">
      <w:pPr>
        <w:pStyle w:val="ODSTAVEC"/>
      </w:pPr>
      <w:r>
        <w:t xml:space="preserve">PO prvního stupně zahrnuje škola či školské zařízení bez toho, aniž by měli doporučení od školského poradenského zařízení (dále jen ŠPZ). </w:t>
      </w:r>
      <w:r w:rsidR="00B0341D">
        <w:t>Čadová (2020)</w:t>
      </w:r>
      <w:r w:rsidR="00B05570">
        <w:t xml:space="preserve"> uvádí, že PO prvního stupně </w:t>
      </w:r>
      <w:r w:rsidR="00F644BC">
        <w:t>nevyžadují finanční náročnost. Škola tedy</w:t>
      </w:r>
      <w:r w:rsidR="003F4926">
        <w:t xml:space="preserve"> nedostává finanční prostředky navíc. Pokud jsou P</w:t>
      </w:r>
      <w:r w:rsidR="00B02313">
        <w:t>O</w:t>
      </w:r>
      <w:r w:rsidR="003F4926">
        <w:t xml:space="preserve"> prvního stupně pro žáka dostačující, </w:t>
      </w:r>
      <w:r w:rsidR="00B02313">
        <w:t xml:space="preserve">mohou ho podporovat v celém průběhu vzdělávání. </w:t>
      </w:r>
    </w:p>
    <w:p w14:paraId="0928EC54" w14:textId="06C34729" w:rsidR="004B5516" w:rsidRDefault="004B5516" w:rsidP="00057B36">
      <w:pPr>
        <w:pStyle w:val="ODSTAVEC"/>
      </w:pPr>
      <w:r>
        <w:t>Druhý až pátý stupeň může být uplatněn pouze v rámci doporučení ŠPZ. K připuštění PO druhého až pátého stupně školou či školským zařízením je nutné mít písemný souhlas od zletilého žáka či zákonného zástupce. Pokud škola či školské zařízení v rámci zprávy od ŠPZ vyhodnotí, že žák již PO nepotřebuje, přestane mu jej poskytovat.</w:t>
      </w:r>
    </w:p>
    <w:p w14:paraId="01FF059F" w14:textId="77777777" w:rsidR="004B5516" w:rsidRDefault="004B5516" w:rsidP="00057B36">
      <w:pPr>
        <w:pStyle w:val="ODSTAVEC"/>
      </w:pPr>
      <w:r>
        <w:t xml:space="preserve">Pokud budeme vzdělávat žáka, kterému není umožněno vnímat řeč sluchem, bude mu PO zvoleno tak, aby vzdělání odpovídalo jeho potřebám. Žákům, kteří jsou vzděláváni v českém znakovém jazyce, bude umožněno se současně vzdělávat taky v psané formě českého nebo cizího jazyka. Dále pokud škola či školské zařízení využívá tlumočníka, musí zajistit, že tuto činnost vykonává osoba, která bezpečně prokáže vzdělání či praxi, která je na úrovni rodilého mluvčího. </w:t>
      </w:r>
    </w:p>
    <w:p w14:paraId="2F875398" w14:textId="77777777" w:rsidR="004B5516" w:rsidRDefault="004B5516" w:rsidP="00057B36">
      <w:pPr>
        <w:pStyle w:val="ODSTAVEC"/>
      </w:pPr>
      <w:r>
        <w:t>Žákovi, který pro komunikaci používá alternativní či augmentativní komunikaci, je zajištěno takové vzdělání v komunikačním systému, které náležitě odpovídá jeho potřebám.</w:t>
      </w:r>
    </w:p>
    <w:p w14:paraId="2E078FC9" w14:textId="2FF79A21" w:rsidR="00614CFB" w:rsidRDefault="004B5516" w:rsidP="00057B36">
      <w:pPr>
        <w:pStyle w:val="ODSTAVEC"/>
        <w:rPr>
          <w:rFonts w:eastAsia="Times New Roman" w:cs="Times New Roman"/>
          <w:szCs w:val="24"/>
          <w:lang w:eastAsia="cs-CZ"/>
        </w:rPr>
      </w:pPr>
      <w:r>
        <w:t xml:space="preserve">Žákům s mentálním, tělesným, zrakovým a sluchovým postižením a žákům s vadami řeči, vývojovými poruchami učení a chování, souběžným postižením více vadami či autismem je umožněno zřídit ve školách třídy, studijní skupiny či oddělení, kde může být takový žák zařazen, pokud ŠPZ shledá, že žákovi k naplnění vzdělávacích potřeb dosavadní PO nedostačují. Je nutné doporučení ŠPZ a taky písemná žádost zletilého žáka či zákonného zástupce. Pro zřízení takové třídy, studijní skupiny či oddělení, pokud je škola zřízená ministerstvem či církevními společnostmi, je nutný souhlas ministerstva. Pro ostatní školy je nutný souhlas krajského úřadu </w:t>
      </w:r>
      <w:r w:rsidRPr="009556E9">
        <w:rPr>
          <w:rFonts w:eastAsia="Times New Roman" w:cs="Times New Roman"/>
          <w:szCs w:val="24"/>
          <w:lang w:eastAsia="cs-CZ"/>
        </w:rPr>
        <w:t>(Zákon č. 561/2004 Sb.)</w:t>
      </w:r>
      <w:r>
        <w:rPr>
          <w:rFonts w:eastAsia="Times New Roman" w:cs="Times New Roman"/>
          <w:szCs w:val="24"/>
          <w:lang w:eastAsia="cs-CZ"/>
        </w:rPr>
        <w:t xml:space="preserve">. </w:t>
      </w:r>
    </w:p>
    <w:p w14:paraId="72BE2AC1" w14:textId="77777777" w:rsidR="00120E7B" w:rsidRDefault="00120E7B" w:rsidP="00120E7B">
      <w:pPr>
        <w:pStyle w:val="ODSTAVEC"/>
        <w:rPr>
          <w:rFonts w:eastAsia="Times New Roman" w:cs="Times New Roman"/>
          <w:szCs w:val="24"/>
          <w:lang w:eastAsia="cs-CZ"/>
        </w:rPr>
      </w:pPr>
      <w:r>
        <w:rPr>
          <w:rFonts w:eastAsia="Times New Roman" w:cs="Times New Roman"/>
          <w:szCs w:val="24"/>
          <w:lang w:eastAsia="cs-CZ"/>
        </w:rPr>
        <w:t xml:space="preserve">Zájem žáka je rozhodující činitel při zařazení do školy, třídy, oddělení či studijní skupiny. Vzdělávání ve škole, třídě, oddělení či studijní skupině, které nejsou zřízeny dle </w:t>
      </w:r>
      <w:r w:rsidRPr="00120E7B">
        <w:rPr>
          <w:rFonts w:eastAsia="Times New Roman" w:cs="Times New Roman"/>
          <w:szCs w:val="24"/>
          <w:lang w:eastAsia="cs-CZ"/>
        </w:rPr>
        <w:t xml:space="preserve">§ 16 </w:t>
      </w:r>
      <w:r w:rsidRPr="00120E7B">
        <w:rPr>
          <w:rFonts w:eastAsia="Times New Roman" w:cs="Times New Roman"/>
          <w:szCs w:val="24"/>
          <w:lang w:eastAsia="cs-CZ"/>
        </w:rPr>
        <w:lastRenderedPageBreak/>
        <w:t>odst. 9 školského zákona</w:t>
      </w:r>
      <w:r>
        <w:rPr>
          <w:rFonts w:eastAsia="Times New Roman" w:cs="Times New Roman"/>
          <w:szCs w:val="24"/>
          <w:lang w:eastAsia="cs-CZ"/>
        </w:rPr>
        <w:t xml:space="preserve">, se přednostně uskutečňuje právě u žáků, kteří jsou uvedeni v </w:t>
      </w:r>
      <w:r w:rsidRPr="00120E7B">
        <w:rPr>
          <w:rFonts w:eastAsia="Times New Roman" w:cs="Times New Roman"/>
          <w:szCs w:val="24"/>
          <w:lang w:eastAsia="cs-CZ"/>
        </w:rPr>
        <w:t>§ 16 odst. 9 školského zákona</w:t>
      </w:r>
      <w:r>
        <w:rPr>
          <w:rFonts w:eastAsia="Times New Roman" w:cs="Times New Roman"/>
          <w:szCs w:val="24"/>
          <w:lang w:eastAsia="cs-CZ"/>
        </w:rPr>
        <w:t xml:space="preserve"> (Šance dětem, 2023).</w:t>
      </w:r>
    </w:p>
    <w:p w14:paraId="62C4ED9A" w14:textId="7AE847F8" w:rsidR="00120E7B" w:rsidRDefault="00120E7B" w:rsidP="00120E7B">
      <w:pPr>
        <w:pStyle w:val="ODSTAVEC"/>
        <w:rPr>
          <w:rFonts w:eastAsia="Times New Roman" w:cs="Times New Roman"/>
          <w:szCs w:val="24"/>
          <w:lang w:eastAsia="cs-CZ"/>
        </w:rPr>
      </w:pPr>
      <w:r w:rsidRPr="00120E7B">
        <w:rPr>
          <w:rFonts w:eastAsia="Times New Roman" w:cs="Times New Roman"/>
          <w:szCs w:val="24"/>
          <w:lang w:eastAsia="cs-CZ"/>
        </w:rPr>
        <w:t>§</w:t>
      </w:r>
      <w:r>
        <w:rPr>
          <w:rFonts w:eastAsia="Times New Roman" w:cs="Times New Roman"/>
          <w:szCs w:val="24"/>
          <w:lang w:eastAsia="cs-CZ"/>
        </w:rPr>
        <w:t xml:space="preserve"> 17 vyhlášky č. 27/2016 Sb., </w:t>
      </w:r>
      <w:r w:rsidRPr="00120E7B">
        <w:rPr>
          <w:rFonts w:eastAsia="Times New Roman" w:cs="Times New Roman"/>
          <w:szCs w:val="24"/>
          <w:lang w:eastAsia="cs-CZ"/>
        </w:rPr>
        <w:t>o vzdělávání žáků se speciálními vzdělávacími potřebami a žáků nadaných</w:t>
      </w:r>
      <w:r w:rsidR="00242BFB">
        <w:rPr>
          <w:rFonts w:eastAsia="Times New Roman" w:cs="Times New Roman"/>
          <w:szCs w:val="24"/>
          <w:lang w:eastAsia="cs-CZ"/>
        </w:rPr>
        <w:t xml:space="preserve"> dále rozděluje organizaci vzdělávání žáků s přiznanými PO.</w:t>
      </w:r>
    </w:p>
    <w:p w14:paraId="652FCCBB" w14:textId="37EFE7C6" w:rsidR="00242BFB" w:rsidRDefault="00242BFB" w:rsidP="00242BFB">
      <w:pPr>
        <w:pStyle w:val="ODSTAVEC"/>
        <w:numPr>
          <w:ilvl w:val="0"/>
          <w:numId w:val="30"/>
        </w:numPr>
        <w:rPr>
          <w:rFonts w:eastAsia="Times New Roman" w:cs="Times New Roman"/>
          <w:szCs w:val="24"/>
          <w:lang w:eastAsia="cs-CZ"/>
        </w:rPr>
      </w:pPr>
      <w:r>
        <w:rPr>
          <w:rFonts w:eastAsia="Times New Roman" w:cs="Times New Roman"/>
          <w:szCs w:val="24"/>
          <w:lang w:eastAsia="cs-CZ"/>
        </w:rPr>
        <w:t>Ve třídě, oddělení či studijní skupině se může vzdělávat maximálně 5 žáků s SVP, kteří mají přiznané PO 2-5 stupně. Současně se přihlíží na skladbu těchto PO a povahu SVP žáků.</w:t>
      </w:r>
    </w:p>
    <w:p w14:paraId="2A19F48F" w14:textId="52E9C1D5" w:rsidR="00242BFB" w:rsidRDefault="00242BFB" w:rsidP="00242BFB">
      <w:pPr>
        <w:pStyle w:val="ODSTAVEC"/>
        <w:numPr>
          <w:ilvl w:val="0"/>
          <w:numId w:val="30"/>
        </w:numPr>
        <w:rPr>
          <w:rFonts w:eastAsia="Times New Roman" w:cs="Times New Roman"/>
          <w:szCs w:val="24"/>
          <w:lang w:eastAsia="cs-CZ"/>
        </w:rPr>
      </w:pPr>
      <w:r>
        <w:rPr>
          <w:rFonts w:eastAsia="Times New Roman" w:cs="Times New Roman"/>
          <w:szCs w:val="24"/>
          <w:lang w:eastAsia="cs-CZ"/>
        </w:rPr>
        <w:t>Počet žáků s SVP a s přiznanými PO 2-5 stupně nesmí ve třídě, oddělení či studijní skupině přesáhnout 1/3.</w:t>
      </w:r>
    </w:p>
    <w:p w14:paraId="48E0C0D3" w14:textId="77777777" w:rsidR="00413192" w:rsidRDefault="00242BFB" w:rsidP="00833BD8">
      <w:pPr>
        <w:pStyle w:val="ODSTAVEC"/>
        <w:numPr>
          <w:ilvl w:val="0"/>
          <w:numId w:val="30"/>
        </w:numPr>
        <w:rPr>
          <w:rFonts w:eastAsia="Times New Roman" w:cs="Times New Roman"/>
          <w:szCs w:val="24"/>
          <w:lang w:eastAsia="cs-CZ"/>
        </w:rPr>
      </w:pPr>
      <w:r>
        <w:rPr>
          <w:rFonts w:eastAsia="Times New Roman" w:cs="Times New Roman"/>
          <w:szCs w:val="24"/>
          <w:lang w:eastAsia="cs-CZ"/>
        </w:rPr>
        <w:t xml:space="preserve">Pokud třída, oddělení či studijní skupina není zřízena dle </w:t>
      </w:r>
      <w:r w:rsidRPr="00242BFB">
        <w:rPr>
          <w:rFonts w:eastAsia="Times New Roman" w:cs="Times New Roman"/>
          <w:szCs w:val="24"/>
          <w:lang w:eastAsia="cs-CZ"/>
        </w:rPr>
        <w:t xml:space="preserve">§ 16 odst. 9 </w:t>
      </w:r>
      <w:r>
        <w:rPr>
          <w:rFonts w:eastAsia="Times New Roman" w:cs="Times New Roman"/>
          <w:szCs w:val="24"/>
          <w:lang w:eastAsia="cs-CZ"/>
        </w:rPr>
        <w:t xml:space="preserve">školského </w:t>
      </w:r>
      <w:r w:rsidRPr="00242BFB">
        <w:rPr>
          <w:rFonts w:eastAsia="Times New Roman" w:cs="Times New Roman"/>
          <w:szCs w:val="24"/>
          <w:lang w:eastAsia="cs-CZ"/>
        </w:rPr>
        <w:t>zákona</w:t>
      </w:r>
      <w:r>
        <w:rPr>
          <w:rFonts w:eastAsia="Times New Roman" w:cs="Times New Roman"/>
          <w:szCs w:val="24"/>
          <w:lang w:eastAsia="cs-CZ"/>
        </w:rPr>
        <w:t>, může zde pedagogickou činnost vykonávat až 3 pedagogičtí pracovníci.</w:t>
      </w:r>
    </w:p>
    <w:p w14:paraId="570B904B" w14:textId="7504512C" w:rsidR="00833BD8" w:rsidRDefault="00833BD8" w:rsidP="00833BD8">
      <w:pPr>
        <w:pStyle w:val="ODSTAVEC"/>
        <w:numPr>
          <w:ilvl w:val="0"/>
          <w:numId w:val="30"/>
        </w:numPr>
        <w:rPr>
          <w:rFonts w:eastAsia="Times New Roman" w:cs="Times New Roman"/>
          <w:szCs w:val="24"/>
          <w:lang w:eastAsia="cs-CZ"/>
        </w:rPr>
      </w:pPr>
      <w:r>
        <w:rPr>
          <w:rFonts w:eastAsia="Times New Roman" w:cs="Times New Roman"/>
          <w:szCs w:val="24"/>
          <w:lang w:eastAsia="cs-CZ"/>
        </w:rPr>
        <w:t xml:space="preserve">U mateřských a základních škol se omezení 1. a 2. odstavce neuplatňuje, pokud v rámci jeho plnění brání povinnost přednostního přijetí dítěte dle </w:t>
      </w:r>
      <w:r w:rsidRPr="00833BD8">
        <w:rPr>
          <w:rFonts w:eastAsia="Times New Roman" w:cs="Times New Roman"/>
          <w:szCs w:val="24"/>
          <w:lang w:eastAsia="cs-CZ"/>
        </w:rPr>
        <w:t>§ 34 odst. 3 zákona nebo žáka podle § 36 odst. 7 zákona.</w:t>
      </w:r>
      <w:r>
        <w:rPr>
          <w:rFonts w:eastAsia="Times New Roman" w:cs="Times New Roman"/>
          <w:szCs w:val="24"/>
          <w:lang w:eastAsia="cs-CZ"/>
        </w:rPr>
        <w:t xml:space="preserve"> Současně se plnění neuplatňuje v rámci středních a vyšších odborných škol či konzervatoří.</w:t>
      </w:r>
    </w:p>
    <w:p w14:paraId="590CB2F2" w14:textId="279C8F7D" w:rsidR="00833BD8" w:rsidRPr="00833BD8" w:rsidRDefault="00833BD8" w:rsidP="00833BD8">
      <w:pPr>
        <w:pStyle w:val="ODSTAVEC"/>
        <w:numPr>
          <w:ilvl w:val="0"/>
          <w:numId w:val="30"/>
        </w:numPr>
        <w:rPr>
          <w:rFonts w:eastAsia="Times New Roman" w:cs="Times New Roman"/>
          <w:szCs w:val="24"/>
          <w:lang w:eastAsia="cs-CZ"/>
        </w:rPr>
      </w:pPr>
      <w:r>
        <w:rPr>
          <w:rFonts w:eastAsia="Times New Roman" w:cs="Times New Roman"/>
          <w:szCs w:val="24"/>
          <w:lang w:eastAsia="cs-CZ"/>
        </w:rPr>
        <w:t xml:space="preserve">Pokud třída, oddělení či studijní skupina nespadá do </w:t>
      </w:r>
      <w:r w:rsidRPr="00242BFB">
        <w:rPr>
          <w:rFonts w:eastAsia="Times New Roman" w:cs="Times New Roman"/>
          <w:szCs w:val="24"/>
          <w:lang w:eastAsia="cs-CZ"/>
        </w:rPr>
        <w:t xml:space="preserve">§ 16 odst. 9 </w:t>
      </w:r>
      <w:r>
        <w:rPr>
          <w:rFonts w:eastAsia="Times New Roman" w:cs="Times New Roman"/>
          <w:szCs w:val="24"/>
          <w:lang w:eastAsia="cs-CZ"/>
        </w:rPr>
        <w:t xml:space="preserve">školského </w:t>
      </w:r>
      <w:r w:rsidRPr="00242BFB">
        <w:rPr>
          <w:rFonts w:eastAsia="Times New Roman" w:cs="Times New Roman"/>
          <w:szCs w:val="24"/>
          <w:lang w:eastAsia="cs-CZ"/>
        </w:rPr>
        <w:t>zákona</w:t>
      </w:r>
      <w:r>
        <w:rPr>
          <w:rFonts w:eastAsia="Times New Roman" w:cs="Times New Roman"/>
          <w:szCs w:val="24"/>
          <w:lang w:eastAsia="cs-CZ"/>
        </w:rPr>
        <w:t xml:space="preserve">, můžou se zde vzdělávat maximálně 4 žáci s SVP, kteří jsou uvedeni v </w:t>
      </w:r>
      <w:r w:rsidRPr="00242BFB">
        <w:rPr>
          <w:rFonts w:eastAsia="Times New Roman" w:cs="Times New Roman"/>
          <w:szCs w:val="24"/>
          <w:lang w:eastAsia="cs-CZ"/>
        </w:rPr>
        <w:t xml:space="preserve">§ 16 odst. 9 </w:t>
      </w:r>
      <w:r>
        <w:rPr>
          <w:rFonts w:eastAsia="Times New Roman" w:cs="Times New Roman"/>
          <w:szCs w:val="24"/>
          <w:lang w:eastAsia="cs-CZ"/>
        </w:rPr>
        <w:t xml:space="preserve">školského </w:t>
      </w:r>
      <w:r w:rsidRPr="00242BFB">
        <w:rPr>
          <w:rFonts w:eastAsia="Times New Roman" w:cs="Times New Roman"/>
          <w:szCs w:val="24"/>
          <w:lang w:eastAsia="cs-CZ"/>
        </w:rPr>
        <w:t>zákona</w:t>
      </w:r>
      <w:r>
        <w:rPr>
          <w:rFonts w:eastAsia="Times New Roman" w:cs="Times New Roman"/>
          <w:szCs w:val="24"/>
          <w:lang w:eastAsia="cs-CZ"/>
        </w:rPr>
        <w:t>. Opět platí omezení viz. odstavec 4 (Zákony pro lidi, 2021).</w:t>
      </w:r>
    </w:p>
    <w:p w14:paraId="7A9BA7F3" w14:textId="63115AF0" w:rsidR="00413192" w:rsidRDefault="00413192" w:rsidP="00B762D5">
      <w:pPr>
        <w:pStyle w:val="Nadpis3"/>
        <w:rPr>
          <w:lang w:eastAsia="cs-CZ"/>
        </w:rPr>
      </w:pPr>
      <w:bookmarkStart w:id="15" w:name="_Toc131323050"/>
      <w:bookmarkStart w:id="16" w:name="_Toc132617860"/>
      <w:r>
        <w:rPr>
          <w:rFonts w:eastAsia="Times New Roman"/>
          <w:lang w:eastAsia="cs-CZ"/>
        </w:rPr>
        <w:t>Druhy podpůrných opatření</w:t>
      </w:r>
      <w:bookmarkEnd w:id="15"/>
      <w:bookmarkEnd w:id="16"/>
    </w:p>
    <w:p w14:paraId="2BCEE8D0" w14:textId="3AD00BDC" w:rsidR="00413192" w:rsidRPr="00413192" w:rsidRDefault="00413192" w:rsidP="00057B36">
      <w:pPr>
        <w:pStyle w:val="NADPIS40"/>
        <w:jc w:val="both"/>
        <w:rPr>
          <w:lang w:eastAsia="cs-CZ"/>
        </w:rPr>
      </w:pPr>
      <w:r>
        <w:rPr>
          <w:lang w:eastAsia="cs-CZ"/>
        </w:rPr>
        <w:t>1</w:t>
      </w:r>
      <w:r w:rsidR="00E65F8B">
        <w:rPr>
          <w:lang w:eastAsia="cs-CZ"/>
        </w:rPr>
        <w:t>. stupeň</w:t>
      </w:r>
    </w:p>
    <w:p w14:paraId="319D0D73" w14:textId="263580B2" w:rsidR="00413192" w:rsidRDefault="00413192" w:rsidP="00057B36">
      <w:pPr>
        <w:pStyle w:val="ODSTAVEC"/>
      </w:pPr>
      <w:r>
        <w:t>Michalík (2015) uvádí, že smyslem PO prvního stupně je aplikovat dostupné metody a formy práce, které mohou sloužit jako prevence zhoršování školní úspěšnosti žáka. PO prvního stupně určují pedagogové, kteří s žákem pracují. Je to z důvodu toho, že žáka znají, mají možnost ho pozorovat, rozebrat jeho práce, znají jeho sociální zázemí, aktuální zdravotní stav nebo rodinnou situaci. Podporu poté mají v kompetenci jednotliví učitelé, kteří se se žákem potýkají. Konzultují ji s ostatními pracovníky školního poradenského pracoviště a někdy i s ŠPZ. Podpora se týká úpravy zasedacího pořádku ve třídě, přestávek mezi hodinami, plánování a organizace času, který žák ve škole tráví mimo vyučování nebo časové dotace pro práci žáka.</w:t>
      </w:r>
      <w:r w:rsidR="009471E5">
        <w:t xml:space="preserve"> </w:t>
      </w:r>
      <w:r w:rsidR="00637A0D">
        <w:t xml:space="preserve">Co se </w:t>
      </w:r>
      <w:r w:rsidR="00457884">
        <w:t>týká úpravy vzdělávacího obsahu, tak ta nemá za následek ovlivnění</w:t>
      </w:r>
      <w:r w:rsidR="00933259">
        <w:t xml:space="preserve"> úroveň školních výstupů. Další podporou je spolupráce se žáky či rodiči při přípravě na výuku. </w:t>
      </w:r>
      <w:r w:rsidR="000A54EF">
        <w:t>Používají se běž</w:t>
      </w:r>
      <w:r w:rsidR="00F5636A">
        <w:t>ně dostupné učebnice, které jsou doplněny o materiály k</w:t>
      </w:r>
      <w:r w:rsidR="001E1F5F">
        <w:t> </w:t>
      </w:r>
      <w:r w:rsidR="00F5636A">
        <w:t>procvičování</w:t>
      </w:r>
      <w:r w:rsidR="001E1F5F">
        <w:t xml:space="preserve"> či vizualizaci učiva. </w:t>
      </w:r>
    </w:p>
    <w:p w14:paraId="52A8A624" w14:textId="07478F9E" w:rsidR="00D5347F" w:rsidRDefault="00D5347F" w:rsidP="00057B36">
      <w:pPr>
        <w:pStyle w:val="ODSTAVEC"/>
      </w:pPr>
      <w:r>
        <w:lastRenderedPageBreak/>
        <w:t>Mezi metody výuky řadíme např. metodu aktivního učení, respektování osobního tempa, častou zpětnou vazbu, podporu motivace aj. Do organizace výuky řadíme mimo jiné skupinovou a kooperativní výuku nebo nabídku volnočasových a mimoškolních aktivit, jako jsou např. exkurze či stáže. Také se využívají různé formy hodnocení a klade se důraz na podporu sebehodnocení</w:t>
      </w:r>
      <w:r w:rsidR="00893E84">
        <w:t>. Intervence školy zahrnuje přímou podporu, která se týká poskytování individualizované podpory od učitele. Pokud přímá podpora není účinná, přichází plán pedagogické podpory, který se skládá ze spolupráce učitele, rodiče a poradenského pracovníka školy. Jako poslední zde spadá metodická podpora učitelů, která je ze strany poradenských pracovníků</w:t>
      </w:r>
      <w:r>
        <w:t xml:space="preserve"> (</w:t>
      </w:r>
      <w:proofErr w:type="spellStart"/>
      <w:r>
        <w:t>Čosiv</w:t>
      </w:r>
      <w:proofErr w:type="spellEnd"/>
      <w:r>
        <w:t>, 2017).</w:t>
      </w:r>
    </w:p>
    <w:p w14:paraId="6D96F352" w14:textId="530175A4" w:rsidR="00DE7603" w:rsidRDefault="00DE7603" w:rsidP="00614CFB">
      <w:pPr>
        <w:pStyle w:val="ODSTAVEC"/>
      </w:pPr>
    </w:p>
    <w:p w14:paraId="7A0B014C" w14:textId="32E338EF" w:rsidR="00DE7603" w:rsidRPr="00DE7603" w:rsidRDefault="00DE7603" w:rsidP="00DE7603">
      <w:pPr>
        <w:pStyle w:val="ODSTAVEC"/>
        <w:ind w:firstLine="0"/>
        <w:rPr>
          <w:b/>
          <w:bCs/>
        </w:rPr>
      </w:pPr>
      <w:r>
        <w:rPr>
          <w:b/>
          <w:bCs/>
        </w:rPr>
        <w:t>2. stupeň</w:t>
      </w:r>
    </w:p>
    <w:p w14:paraId="0E6E9B71" w14:textId="2897EB30" w:rsidR="001E1F5F" w:rsidRDefault="003A1BF2" w:rsidP="004B37DC">
      <w:pPr>
        <w:pStyle w:val="ODSTAVEC"/>
      </w:pPr>
      <w:r>
        <w:t>Zde zařazujeme speciálněpedagogické metody a formy práce, které mohou být učitelem realizovány bez toho, aby</w:t>
      </w:r>
      <w:r w:rsidR="006545BC">
        <w:t xml:space="preserve"> ovlivnil ostatní žáky ve třídě. </w:t>
      </w:r>
      <w:r w:rsidR="00893E84">
        <w:t xml:space="preserve">Metody jsou vybírány dle toho, aby rozvíjely žákovo vnímání, paměť, pozornost či myšlení. Posilují žákovi oslabené schopnosti a dovednosti a zaměřují se na překonávání obtíží. </w:t>
      </w:r>
      <w:r w:rsidR="006545BC">
        <w:t>Je kladen důraz na plné zapojení žáka do společné výuk</w:t>
      </w:r>
      <w:r w:rsidR="00FB622B">
        <w:t>y s ohledem na individuální přístup.</w:t>
      </w:r>
      <w:r w:rsidR="00DD631C">
        <w:t xml:space="preserve"> </w:t>
      </w:r>
      <w:r w:rsidR="003350B5">
        <w:t>Může být také vytvořena skupina žáků, kteří mají podobný problém</w:t>
      </w:r>
      <w:r w:rsidR="00C65AE8">
        <w:t xml:space="preserve">. </w:t>
      </w:r>
      <w:r w:rsidR="00DD631C">
        <w:t>Podpora se týká úpravy</w:t>
      </w:r>
      <w:r w:rsidR="006913E4">
        <w:t xml:space="preserve"> organizace vzdělávání, jako je např. zasedací pořádek ve třídě</w:t>
      </w:r>
      <w:r w:rsidR="00811F30">
        <w:t xml:space="preserve"> stejně jako v prvním stupni. Je doplněna o dobu, která je určená</w:t>
      </w:r>
      <w:r w:rsidR="00E030BA">
        <w:t xml:space="preserve"> k tichému čtení, psaní a doba, která je zaměřena na přímou prá</w:t>
      </w:r>
      <w:r w:rsidR="00C97A11">
        <w:t xml:space="preserve">ci v závislosti na využití sluchu a zraku. </w:t>
      </w:r>
      <w:r w:rsidR="00C65AE8">
        <w:t>Další podpora může být úprava podmínek</w:t>
      </w:r>
      <w:r w:rsidR="00AF3FD9">
        <w:t xml:space="preserve"> k absolvování přijímací, závěrečné či maturitní zkoušky. </w:t>
      </w:r>
      <w:r w:rsidR="00F304FF">
        <w:t xml:space="preserve">Na doporučení ŠPZ se žák může vzdělávat za pomoci </w:t>
      </w:r>
      <w:r w:rsidR="006A745D">
        <w:t>didaktických nebo speciálněpedagogických pomůcek</w:t>
      </w:r>
      <w:r w:rsidR="002575CE">
        <w:t xml:space="preserve">, které nejsou finančně náročné. </w:t>
      </w:r>
      <w:r w:rsidR="00430F9E">
        <w:t>Obsah učiva se neupravuje, mohou však být upraveny</w:t>
      </w:r>
      <w:r w:rsidR="00825787">
        <w:t xml:space="preserve"> výstupy, aby odpovídaly možnostem žáka. </w:t>
      </w:r>
      <w:r w:rsidR="00ED7FCC">
        <w:t>Pokud budou upraveny výstupy, je nutné, aby byl zpracován IVP.</w:t>
      </w:r>
      <w:r w:rsidR="00D016CE">
        <w:t xml:space="preserve"> Do hodnocení zahrnujeme i hodnocení slovní, protože</w:t>
      </w:r>
      <w:r w:rsidR="00F77B90">
        <w:t xml:space="preserve"> řadu dosažených znalostí lze těžko vyjádřit známkou. </w:t>
      </w:r>
      <w:r w:rsidR="00814060">
        <w:t>Do vzdělávání žáka může být taky přizván další pedagogický pracovník, jehož pracovní doba je 1 hodina</w:t>
      </w:r>
      <w:r w:rsidR="006645D1">
        <w:t>/týden. Asistent pedagoga se nepřiřazuje konkrétnímu žákovi, ale můžeme se setkat se sdíleným asistentem</w:t>
      </w:r>
      <w:r w:rsidR="00A41E6A">
        <w:t>, který pracuje s větším počtem žáků</w:t>
      </w:r>
      <w:r w:rsidR="00E56D4A">
        <w:t>. V rámci 2. stupně PO se délka vzdělávání neprodlužuje</w:t>
      </w:r>
      <w:r w:rsidR="00A0522D">
        <w:t xml:space="preserve"> (</w:t>
      </w:r>
      <w:r w:rsidR="00E56D4A">
        <w:t>Čadová, 2020</w:t>
      </w:r>
      <w:r w:rsidR="00E56D4A" w:rsidRPr="00E56D4A">
        <w:t>;</w:t>
      </w:r>
      <w:r w:rsidR="00E56D4A">
        <w:t xml:space="preserve"> </w:t>
      </w:r>
      <w:proofErr w:type="spellStart"/>
      <w:r w:rsidR="00E56D4A">
        <w:t>Čosiv</w:t>
      </w:r>
      <w:proofErr w:type="spellEnd"/>
      <w:r w:rsidR="00E56D4A">
        <w:t>, 2017</w:t>
      </w:r>
      <w:r w:rsidR="00E56D4A" w:rsidRPr="00E56D4A">
        <w:t>;</w:t>
      </w:r>
      <w:r w:rsidR="00E56D4A">
        <w:t xml:space="preserve"> </w:t>
      </w:r>
      <w:r w:rsidR="00A0522D">
        <w:t>Michalík, 2015).</w:t>
      </w:r>
    </w:p>
    <w:p w14:paraId="51432A11" w14:textId="18B1B069" w:rsidR="00684DFF" w:rsidRDefault="00684DFF" w:rsidP="004B37DC">
      <w:pPr>
        <w:pStyle w:val="ODSTAVEC"/>
      </w:pPr>
    </w:p>
    <w:p w14:paraId="73C964A3" w14:textId="601E285F" w:rsidR="00684DFF" w:rsidRPr="00684DFF" w:rsidRDefault="00684DFF" w:rsidP="00684DFF">
      <w:pPr>
        <w:pStyle w:val="ODSTAVEC"/>
        <w:ind w:firstLine="0"/>
        <w:rPr>
          <w:b/>
          <w:bCs/>
        </w:rPr>
      </w:pPr>
      <w:r w:rsidRPr="00684DFF">
        <w:rPr>
          <w:b/>
          <w:bCs/>
        </w:rPr>
        <w:t>3. stupeň</w:t>
      </w:r>
    </w:p>
    <w:p w14:paraId="3997BA77" w14:textId="1934FB2D" w:rsidR="00684DFF" w:rsidRDefault="00576286" w:rsidP="004B37DC">
      <w:pPr>
        <w:pStyle w:val="ODSTAVEC"/>
      </w:pPr>
      <w:r>
        <w:t>Úpravy týkající se</w:t>
      </w:r>
      <w:r w:rsidR="00E71390">
        <w:t xml:space="preserve"> organizace a průběhu vzdělávání v tomto stupni zasahují do organizace </w:t>
      </w:r>
      <w:r w:rsidR="00AE275C">
        <w:t xml:space="preserve">práce s třídou ve velké míře. </w:t>
      </w:r>
      <w:r w:rsidR="001F7CF0">
        <w:t>Opatření zahrnuje úpravy vzdělávacích podmínek a postup</w:t>
      </w:r>
      <w:r w:rsidR="00433E31">
        <w:t xml:space="preserve"> režimu školní práce a taky domácí přípravy. V tomto stupni je nutná </w:t>
      </w:r>
      <w:r w:rsidR="00433E31">
        <w:lastRenderedPageBreak/>
        <w:t>speciálněpedagogická a psychologická intervence</w:t>
      </w:r>
      <w:r w:rsidR="00063B4C">
        <w:t xml:space="preserve">. Je uskutečňována jak ve škole, tak v rodině a ŠPZ, záleží na potřebách žáka. </w:t>
      </w:r>
      <w:r w:rsidR="00A03168">
        <w:t xml:space="preserve">Využívají se speciální metody, formy a postupy, </w:t>
      </w:r>
      <w:r w:rsidR="00FC4143">
        <w:t>které je nutné dodržovat a res</w:t>
      </w:r>
      <w:r w:rsidR="00871CD1">
        <w:t xml:space="preserve">pektovat žákovi možnosti při jeho hodnocení. </w:t>
      </w:r>
      <w:r w:rsidR="00DF732E">
        <w:t>Vzdělávání probíhá v rámci IVP, je upraven obsah vzdělávání</w:t>
      </w:r>
      <w:r w:rsidR="00112F4E">
        <w:t xml:space="preserve"> a výstupy</w:t>
      </w:r>
      <w:r w:rsidR="007C69F9">
        <w:t>, které vychází</w:t>
      </w:r>
      <w:r w:rsidR="00EB3780">
        <w:t xml:space="preserve"> z jejich postižení. Jsou využívány běžné i speciální učebnice</w:t>
      </w:r>
      <w:r w:rsidR="00853745">
        <w:t xml:space="preserve"> a taky didaktické, rehabilitační a kompenzační pomůcky. </w:t>
      </w:r>
      <w:r w:rsidR="00382170">
        <w:t>Lze uplatnit asistenta pedagoga nebo sdíleného asistenta</w:t>
      </w:r>
      <w:r w:rsidR="00EB259C">
        <w:t xml:space="preserve">, který má úvazek 5-8 hodin/týden. </w:t>
      </w:r>
      <w:r w:rsidR="00B17293">
        <w:t>Lze také navýšit</w:t>
      </w:r>
      <w:r w:rsidR="000F660A">
        <w:t xml:space="preserve"> délku vzdělávání</w:t>
      </w:r>
      <w:r w:rsidR="00A0522D">
        <w:t xml:space="preserve"> </w:t>
      </w:r>
      <w:r w:rsidR="00E56D4A">
        <w:t xml:space="preserve">a to o 1 rok v případě, že to SVP žáka vyžadují </w:t>
      </w:r>
      <w:r w:rsidR="00A0522D">
        <w:t>(</w:t>
      </w:r>
      <w:r w:rsidR="00E56D4A">
        <w:t>Čadová, 2020</w:t>
      </w:r>
      <w:r w:rsidR="00E56D4A" w:rsidRPr="00E56D4A">
        <w:t>;</w:t>
      </w:r>
      <w:r w:rsidR="00E56D4A">
        <w:t xml:space="preserve"> </w:t>
      </w:r>
      <w:r w:rsidR="00A0522D">
        <w:t>Michalík, 2015).</w:t>
      </w:r>
    </w:p>
    <w:p w14:paraId="428CAB7D" w14:textId="299BBD18" w:rsidR="000F660A" w:rsidRDefault="000F660A" w:rsidP="004B37DC">
      <w:pPr>
        <w:pStyle w:val="ODSTAVEC"/>
      </w:pPr>
    </w:p>
    <w:p w14:paraId="56B1FDA9" w14:textId="2977EC5E" w:rsidR="000F660A" w:rsidRPr="000F660A" w:rsidRDefault="000F660A" w:rsidP="000F660A">
      <w:pPr>
        <w:pStyle w:val="ODSTAVEC"/>
        <w:ind w:firstLine="0"/>
        <w:rPr>
          <w:b/>
          <w:bCs/>
        </w:rPr>
      </w:pPr>
      <w:r w:rsidRPr="000F660A">
        <w:rPr>
          <w:b/>
          <w:bCs/>
        </w:rPr>
        <w:t>4. stupeň</w:t>
      </w:r>
    </w:p>
    <w:p w14:paraId="60F6B8C6" w14:textId="1431FF32" w:rsidR="000F660A" w:rsidRDefault="00B5533B" w:rsidP="004B37DC">
      <w:pPr>
        <w:pStyle w:val="ODSTAVEC"/>
      </w:pPr>
      <w:r>
        <w:t>V tomto stupni nalezneme podstatné úprav</w:t>
      </w:r>
      <w:r w:rsidR="00401372">
        <w:t>y organizace a průběhu vzdělávání. Žák je vzděláván na základě IVP</w:t>
      </w:r>
      <w:r w:rsidR="00257063">
        <w:t>, pokud je vzděláván v</w:t>
      </w:r>
      <w:r w:rsidR="00900A0D">
        <w:t> </w:t>
      </w:r>
      <w:r w:rsidR="00257063">
        <w:t>rámci</w:t>
      </w:r>
      <w:r w:rsidR="00900A0D">
        <w:t xml:space="preserve"> individuální integrace. Pokud je vzděláván</w:t>
      </w:r>
      <w:r w:rsidR="00086842">
        <w:t xml:space="preserve"> formou skupinové integrace</w:t>
      </w:r>
      <w:r w:rsidR="00257251">
        <w:t xml:space="preserve">, vzdělává se dle upraveného ŠVP. </w:t>
      </w:r>
      <w:r w:rsidR="005E0373">
        <w:t>Při vzdělávání jsou využívány speciální učebnice</w:t>
      </w:r>
      <w:r w:rsidR="00361C76">
        <w:t>, speciální didaktické a finančně náročné kompenzační a rehabilitační</w:t>
      </w:r>
      <w:r w:rsidR="000F64C8">
        <w:t xml:space="preserve"> pomůcky. </w:t>
      </w:r>
      <w:r w:rsidR="00AE7708">
        <w:t>Je nutná také</w:t>
      </w:r>
      <w:r w:rsidR="005C12BF">
        <w:t xml:space="preserve"> úprava pracovního prostředí ve třídě. </w:t>
      </w:r>
      <w:r w:rsidR="003663D0">
        <w:t>Pedagogem je zajišťována speciálněpedagogická péče</w:t>
      </w:r>
      <w:r w:rsidR="00EF4D49">
        <w:t xml:space="preserve"> a v některých případech i včetně terapeutických metod. </w:t>
      </w:r>
      <w:r w:rsidR="005C12BF">
        <w:t>U některých žáků se setkáme s podporou komunikace</w:t>
      </w:r>
      <w:r w:rsidR="00CF5460">
        <w:t>, ať už alternativní či augmentativní komunikací. Využívá se další pedagogický pracovník</w:t>
      </w:r>
      <w:r w:rsidR="00175DB7">
        <w:t xml:space="preserve"> nebo asistent pedagoga, který na základě žákova postižení</w:t>
      </w:r>
      <w:r w:rsidR="00EE7D3F">
        <w:t xml:space="preserve"> může poskytovat pomoc při pohybu a sebeobsluze. Dále</w:t>
      </w:r>
      <w:r w:rsidR="00AA3EA8">
        <w:t xml:space="preserve"> je asistence využívána i v rámci přijímacích, závěrečných či maturitních zkoušek. </w:t>
      </w:r>
      <w:r w:rsidR="00E56D4A">
        <w:t xml:space="preserve">Rozsah pracovní doby asistenta pedagoga je </w:t>
      </w:r>
      <w:r w:rsidR="00170552">
        <w:t xml:space="preserve">navýšen na 36 nebo 40 hodin. </w:t>
      </w:r>
      <w:r w:rsidR="00C24A99">
        <w:t>Je zde zahrnu</w:t>
      </w:r>
      <w:r w:rsidR="00436C5E">
        <w:t>to i prodloužení délky vzdělávání</w:t>
      </w:r>
      <w:r w:rsidR="00E56D4A">
        <w:t xml:space="preserve">, které je oproti 3. stupni PO navýšeno o dva roky a týká se základního, středního a vyššího odborného vzdělávání </w:t>
      </w:r>
      <w:r w:rsidR="00A0522D">
        <w:t>(</w:t>
      </w:r>
      <w:r w:rsidR="00170552">
        <w:t>Čadová, 2020</w:t>
      </w:r>
      <w:r w:rsidR="00170552" w:rsidRPr="00E56D4A">
        <w:t>;</w:t>
      </w:r>
      <w:r w:rsidR="00170552">
        <w:t xml:space="preserve"> </w:t>
      </w:r>
      <w:proofErr w:type="spellStart"/>
      <w:r w:rsidR="00E56D4A">
        <w:t>Čosiv</w:t>
      </w:r>
      <w:proofErr w:type="spellEnd"/>
      <w:r w:rsidR="00E56D4A">
        <w:t>, 2017</w:t>
      </w:r>
      <w:r w:rsidR="00E56D4A" w:rsidRPr="00E56D4A">
        <w:t>;</w:t>
      </w:r>
      <w:r w:rsidR="00E56D4A">
        <w:t xml:space="preserve"> </w:t>
      </w:r>
      <w:r w:rsidR="00A0522D">
        <w:t>Michalík, 2015).</w:t>
      </w:r>
    </w:p>
    <w:p w14:paraId="294C74F7" w14:textId="752FE7DE" w:rsidR="00436C5E" w:rsidRDefault="00436C5E" w:rsidP="004B37DC">
      <w:pPr>
        <w:pStyle w:val="ODSTAVEC"/>
      </w:pPr>
    </w:p>
    <w:p w14:paraId="49DF1C12" w14:textId="7500B69D" w:rsidR="00436C5E" w:rsidRPr="00436C5E" w:rsidRDefault="00436C5E" w:rsidP="00436C5E">
      <w:pPr>
        <w:pStyle w:val="ODSTAVEC"/>
        <w:ind w:firstLine="0"/>
        <w:rPr>
          <w:b/>
          <w:bCs/>
        </w:rPr>
      </w:pPr>
      <w:r>
        <w:rPr>
          <w:b/>
          <w:bCs/>
        </w:rPr>
        <w:t>5. stupeň</w:t>
      </w:r>
    </w:p>
    <w:p w14:paraId="2D9821D6" w14:textId="2067DD51" w:rsidR="00A10804" w:rsidRPr="0052610B" w:rsidRDefault="00296E35" w:rsidP="0052610B">
      <w:pPr>
        <w:pStyle w:val="ODSTAVEC"/>
      </w:pPr>
      <w:r>
        <w:t xml:space="preserve">V pátém stupni PO se setkáme s největší mírou úpravy organizace, obsahu, metod a forem vzdělávání. </w:t>
      </w:r>
      <w:r w:rsidR="00592F89">
        <w:t>Jsou respektovány žákovi možnosti při hodnocení</w:t>
      </w:r>
      <w:r w:rsidR="00BB0800">
        <w:t>. Upraven je obsah učiva a to vždy. Jsou využívány</w:t>
      </w:r>
      <w:r w:rsidR="00555F49">
        <w:t xml:space="preserve"> speciální učebnice, alternativní materiály, speciální didaktické a finančně náročné kompenzační a rehabilitační pomůcky. </w:t>
      </w:r>
      <w:r w:rsidR="00B549E7">
        <w:t>Nutná je také úprava pracovního prostředí ve třídě</w:t>
      </w:r>
      <w:r w:rsidR="009864CF">
        <w:t>, respektive ve škole. Je zajištěna speciálněpedagogická péče</w:t>
      </w:r>
      <w:r w:rsidR="003663D0">
        <w:t xml:space="preserve"> s využitím terapeutických metod. </w:t>
      </w:r>
      <w:r w:rsidR="007F5D0A">
        <w:t>Dále sem řadíme využívání náhradní</w:t>
      </w:r>
      <w:r w:rsidR="008A36CC">
        <w:t xml:space="preserve">ch forem komunikace a přítomnost dalšího pedagogického pracovníka. </w:t>
      </w:r>
      <w:r w:rsidR="007231BF">
        <w:t xml:space="preserve">V některých případech je součástí také individuální výuka v domácím prostředí. </w:t>
      </w:r>
      <w:r w:rsidR="00170552">
        <w:t>V tomto případě je domácí výuka zajištěna druhým pedagogem, který se ve třídě nachází</w:t>
      </w:r>
      <w:r w:rsidR="00A0522D">
        <w:t xml:space="preserve"> (</w:t>
      </w:r>
      <w:r w:rsidR="00170552">
        <w:t>Čadová, 2020</w:t>
      </w:r>
      <w:r w:rsidR="00170552" w:rsidRPr="00E56D4A">
        <w:t>;</w:t>
      </w:r>
      <w:r w:rsidR="00170552">
        <w:t xml:space="preserve"> </w:t>
      </w:r>
      <w:r w:rsidR="00A0522D">
        <w:t>Michalík, 2015).</w:t>
      </w:r>
      <w:r w:rsidR="00614CFB">
        <w:rPr>
          <w:b/>
          <w:bCs/>
          <w:lang w:eastAsia="cs-CZ"/>
        </w:rPr>
        <w:tab/>
      </w:r>
    </w:p>
    <w:p w14:paraId="4DFFA8AB" w14:textId="7D96B985" w:rsidR="004B5516" w:rsidRDefault="004B5516" w:rsidP="00B762D5">
      <w:pPr>
        <w:pStyle w:val="Nadpis3"/>
        <w:rPr>
          <w:lang w:eastAsia="cs-CZ"/>
        </w:rPr>
      </w:pPr>
      <w:bookmarkStart w:id="17" w:name="_Toc131323051"/>
      <w:bookmarkStart w:id="18" w:name="_Toc132617861"/>
      <w:r>
        <w:rPr>
          <w:rFonts w:eastAsia="Times New Roman"/>
          <w:lang w:eastAsia="cs-CZ"/>
        </w:rPr>
        <w:lastRenderedPageBreak/>
        <w:t>V čem spočívají podpůrná opatření</w:t>
      </w:r>
      <w:bookmarkEnd w:id="17"/>
      <w:bookmarkEnd w:id="18"/>
    </w:p>
    <w:p w14:paraId="63F676CB" w14:textId="67A0934A" w:rsidR="004B5516" w:rsidRDefault="004B5516" w:rsidP="004B5516">
      <w:pPr>
        <w:pStyle w:val="ODSTAVEC"/>
        <w:ind w:firstLine="0"/>
        <w:rPr>
          <w:rFonts w:eastAsia="Times New Roman" w:cs="Times New Roman"/>
          <w:szCs w:val="24"/>
          <w:lang w:eastAsia="cs-CZ"/>
        </w:rPr>
      </w:pPr>
      <w:r w:rsidRPr="009556E9">
        <w:rPr>
          <w:rFonts w:eastAsia="Times New Roman" w:cs="Times New Roman"/>
          <w:szCs w:val="24"/>
          <w:lang w:eastAsia="cs-CZ"/>
        </w:rPr>
        <w:t>Zákon č. 561/2004 Sb.</w:t>
      </w:r>
      <w:r>
        <w:rPr>
          <w:rFonts w:eastAsia="Times New Roman" w:cs="Times New Roman"/>
          <w:szCs w:val="24"/>
          <w:lang w:eastAsia="cs-CZ"/>
        </w:rPr>
        <w:t xml:space="preserve"> </w:t>
      </w:r>
      <w:r w:rsidR="00E81E03">
        <w:rPr>
          <w:rFonts w:eastAsia="Times New Roman" w:cs="Times New Roman"/>
          <w:szCs w:val="24"/>
          <w:lang w:eastAsia="cs-CZ"/>
        </w:rPr>
        <w:t>v</w:t>
      </w:r>
      <w:r>
        <w:rPr>
          <w:rFonts w:eastAsia="Times New Roman" w:cs="Times New Roman"/>
          <w:szCs w:val="24"/>
          <w:lang w:eastAsia="cs-CZ"/>
        </w:rPr>
        <w:t>ymezuje 9 rozděl</w:t>
      </w:r>
      <w:r w:rsidR="00E81E03">
        <w:rPr>
          <w:rFonts w:eastAsia="Times New Roman" w:cs="Times New Roman"/>
          <w:szCs w:val="24"/>
          <w:lang w:eastAsia="cs-CZ"/>
        </w:rPr>
        <w:t>ení</w:t>
      </w:r>
      <w:r>
        <w:rPr>
          <w:rFonts w:eastAsia="Times New Roman" w:cs="Times New Roman"/>
          <w:szCs w:val="24"/>
          <w:lang w:eastAsia="cs-CZ"/>
        </w:rPr>
        <w:t xml:space="preserve"> PO. Jedná se o:</w:t>
      </w:r>
    </w:p>
    <w:p w14:paraId="162FF7B9" w14:textId="191CF870" w:rsidR="005006F9" w:rsidRPr="005006F9" w:rsidRDefault="004B5516" w:rsidP="005006F9">
      <w:pPr>
        <w:pStyle w:val="ODSTAVEC"/>
        <w:numPr>
          <w:ilvl w:val="0"/>
          <w:numId w:val="10"/>
        </w:numPr>
        <w:rPr>
          <w:rFonts w:eastAsia="Times New Roman" w:cs="Times New Roman"/>
          <w:szCs w:val="24"/>
          <w:lang w:eastAsia="cs-CZ"/>
        </w:rPr>
      </w:pPr>
      <w:r>
        <w:rPr>
          <w:rFonts w:eastAsia="Times New Roman" w:cs="Times New Roman"/>
          <w:szCs w:val="24"/>
          <w:lang w:eastAsia="cs-CZ"/>
        </w:rPr>
        <w:t>Poradenská pomoc školy a ŠPZ</w:t>
      </w:r>
      <w:r w:rsidR="00EB34CC">
        <w:rPr>
          <w:rFonts w:eastAsia="Times New Roman" w:cs="Times New Roman"/>
          <w:szCs w:val="24"/>
          <w:lang w:eastAsia="cs-CZ"/>
        </w:rPr>
        <w:t>,</w:t>
      </w:r>
    </w:p>
    <w:p w14:paraId="4F447C01" w14:textId="442B2ECC" w:rsidR="00EB34CC" w:rsidRPr="00EB34CC" w:rsidRDefault="004B5516" w:rsidP="00EB34CC">
      <w:pPr>
        <w:pStyle w:val="ODSTAVEC"/>
        <w:numPr>
          <w:ilvl w:val="0"/>
          <w:numId w:val="10"/>
        </w:numPr>
        <w:rPr>
          <w:rFonts w:eastAsia="Times New Roman" w:cs="Times New Roman"/>
          <w:szCs w:val="24"/>
          <w:lang w:eastAsia="cs-CZ"/>
        </w:rPr>
      </w:pPr>
      <w:r>
        <w:rPr>
          <w:rFonts w:eastAsia="Times New Roman" w:cs="Times New Roman"/>
          <w:szCs w:val="24"/>
          <w:lang w:eastAsia="cs-CZ"/>
        </w:rPr>
        <w:t xml:space="preserve">Úprava organizace, obsahu, hodnocení, forem, metod a školských služeb, dále prodloužení délky vzdělávání u </w:t>
      </w:r>
      <w:r w:rsidR="00BD5B96">
        <w:rPr>
          <w:rFonts w:eastAsia="Times New Roman" w:cs="Times New Roman"/>
          <w:szCs w:val="24"/>
          <w:lang w:eastAsia="cs-CZ"/>
        </w:rPr>
        <w:t xml:space="preserve">základního, </w:t>
      </w:r>
      <w:r>
        <w:rPr>
          <w:rFonts w:eastAsia="Times New Roman" w:cs="Times New Roman"/>
          <w:szCs w:val="24"/>
          <w:lang w:eastAsia="cs-CZ"/>
        </w:rPr>
        <w:t>středního či vyššího vzdělávání, a to až o dva roky</w:t>
      </w:r>
      <w:r w:rsidR="00EB34CC">
        <w:rPr>
          <w:rFonts w:eastAsia="Times New Roman" w:cs="Times New Roman"/>
          <w:szCs w:val="24"/>
          <w:lang w:eastAsia="cs-CZ"/>
        </w:rPr>
        <w:t xml:space="preserve">. </w:t>
      </w:r>
      <w:r w:rsidR="00D563B1">
        <w:rPr>
          <w:rFonts w:eastAsia="Times New Roman" w:cs="Times New Roman"/>
          <w:szCs w:val="24"/>
          <w:lang w:eastAsia="cs-CZ"/>
        </w:rPr>
        <w:t>Je zde zahrnuto také zabezpečení výuky předmětů, které se týkají speciálně pedagogické péče (</w:t>
      </w:r>
      <w:r w:rsidR="00D563B1" w:rsidRPr="009556E9">
        <w:rPr>
          <w:rFonts w:eastAsia="Times New Roman" w:cs="Times New Roman"/>
          <w:szCs w:val="24"/>
          <w:lang w:eastAsia="cs-CZ"/>
        </w:rPr>
        <w:t>Zákon č. 561/2004 Sb.</w:t>
      </w:r>
      <w:r w:rsidR="00D563B1">
        <w:rPr>
          <w:rFonts w:eastAsia="Times New Roman" w:cs="Times New Roman"/>
          <w:szCs w:val="24"/>
          <w:lang w:eastAsia="cs-CZ"/>
        </w:rPr>
        <w:t xml:space="preserve">). </w:t>
      </w:r>
      <w:r w:rsidR="004E6AD4">
        <w:rPr>
          <w:rFonts w:eastAsia="Times New Roman" w:cs="Times New Roman"/>
          <w:szCs w:val="24"/>
          <w:lang w:eastAsia="cs-CZ"/>
        </w:rPr>
        <w:t>Metody a formy práce jsou zaměřeny na učební styly žáků, dále na rozvíjení</w:t>
      </w:r>
      <w:r w:rsidR="00EC1A9D">
        <w:rPr>
          <w:rFonts w:eastAsia="Times New Roman" w:cs="Times New Roman"/>
          <w:szCs w:val="24"/>
          <w:lang w:eastAsia="cs-CZ"/>
        </w:rPr>
        <w:t xml:space="preserve"> kognitivních či percepčních schopností a obohacení vzdělávacího obsahu. </w:t>
      </w:r>
      <w:r w:rsidR="001377B4">
        <w:rPr>
          <w:rFonts w:eastAsia="Times New Roman" w:cs="Times New Roman"/>
          <w:szCs w:val="24"/>
          <w:lang w:eastAsia="cs-CZ"/>
        </w:rPr>
        <w:t xml:space="preserve">Nejčastěji využívanými metodami jsou metody, které podporují motivaci žáka, </w:t>
      </w:r>
      <w:r w:rsidR="0085418C">
        <w:rPr>
          <w:rFonts w:eastAsia="Times New Roman" w:cs="Times New Roman"/>
          <w:szCs w:val="24"/>
          <w:lang w:eastAsia="cs-CZ"/>
        </w:rPr>
        <w:t>metody kooperativního učení či individualizace a strukturalizace výuky (Čadová, 2020)</w:t>
      </w:r>
      <w:r w:rsidR="00072B1B">
        <w:rPr>
          <w:rFonts w:eastAsia="Times New Roman" w:cs="Times New Roman"/>
          <w:szCs w:val="24"/>
          <w:lang w:eastAsia="cs-CZ"/>
        </w:rPr>
        <w:t>,</w:t>
      </w:r>
      <w:r w:rsidR="00BD5B96">
        <w:rPr>
          <w:rFonts w:eastAsia="Times New Roman" w:cs="Times New Roman"/>
          <w:szCs w:val="24"/>
          <w:lang w:eastAsia="cs-CZ"/>
        </w:rPr>
        <w:t xml:space="preserve"> </w:t>
      </w:r>
    </w:p>
    <w:p w14:paraId="19DD4732" w14:textId="68A99FC2" w:rsidR="004B5516" w:rsidRDefault="004B5516" w:rsidP="004B5516">
      <w:pPr>
        <w:pStyle w:val="ODSTAVEC"/>
        <w:numPr>
          <w:ilvl w:val="0"/>
          <w:numId w:val="10"/>
        </w:numPr>
        <w:rPr>
          <w:rFonts w:eastAsia="Times New Roman" w:cs="Times New Roman"/>
          <w:szCs w:val="24"/>
          <w:lang w:eastAsia="cs-CZ"/>
        </w:rPr>
      </w:pPr>
      <w:r>
        <w:rPr>
          <w:rFonts w:eastAsia="Times New Roman" w:cs="Times New Roman"/>
          <w:szCs w:val="24"/>
          <w:lang w:eastAsia="cs-CZ"/>
        </w:rPr>
        <w:t>Úprava podmínek při přijímání či ukončování vzdělávání</w:t>
      </w:r>
      <w:r w:rsidR="009B78BE">
        <w:rPr>
          <w:rFonts w:eastAsia="Times New Roman" w:cs="Times New Roman"/>
          <w:szCs w:val="24"/>
          <w:lang w:eastAsia="cs-CZ"/>
        </w:rPr>
        <w:t xml:space="preserve"> – nejčastěji se setkáme s navýšením časové dotace, možnost využít počíta</w:t>
      </w:r>
      <w:r w:rsidR="00C426FD">
        <w:rPr>
          <w:rFonts w:eastAsia="Times New Roman" w:cs="Times New Roman"/>
          <w:szCs w:val="24"/>
          <w:lang w:eastAsia="cs-CZ"/>
        </w:rPr>
        <w:t>č nebo možnost využívat kompenzační pomůcky, například kalkulátor</w:t>
      </w:r>
      <w:r w:rsidR="00EC1CA7">
        <w:rPr>
          <w:rFonts w:eastAsia="Times New Roman" w:cs="Times New Roman"/>
          <w:szCs w:val="24"/>
          <w:lang w:eastAsia="cs-CZ"/>
        </w:rPr>
        <w:t>. Tyto podmínky schvaluje ředitel školy na základě doporučení ŠPZ</w:t>
      </w:r>
      <w:r w:rsidR="00F84017">
        <w:rPr>
          <w:rFonts w:eastAsia="Times New Roman" w:cs="Times New Roman"/>
          <w:szCs w:val="24"/>
          <w:lang w:eastAsia="cs-CZ"/>
        </w:rPr>
        <w:t xml:space="preserve">. Pokud budeme hovořit o ukončování vzdělávání, setkáme </w:t>
      </w:r>
      <w:r w:rsidR="006C27F9">
        <w:rPr>
          <w:rFonts w:eastAsia="Times New Roman" w:cs="Times New Roman"/>
          <w:szCs w:val="24"/>
          <w:lang w:eastAsia="cs-CZ"/>
        </w:rPr>
        <w:t xml:space="preserve">se opět s navýšením časové dotace a s možností využití kompenzačních pomůcek. </w:t>
      </w:r>
      <w:r w:rsidR="00D82E04">
        <w:rPr>
          <w:rFonts w:eastAsia="Times New Roman" w:cs="Times New Roman"/>
          <w:szCs w:val="24"/>
          <w:lang w:eastAsia="cs-CZ"/>
        </w:rPr>
        <w:t>Úprava podmínek pro plnění závěrečných zkoušek se žákovi doporučuje, pokud</w:t>
      </w:r>
      <w:r w:rsidR="00B62F6B">
        <w:rPr>
          <w:rFonts w:eastAsia="Times New Roman" w:cs="Times New Roman"/>
          <w:szCs w:val="24"/>
          <w:lang w:eastAsia="cs-CZ"/>
        </w:rPr>
        <w:t xml:space="preserve"> po celou dobu studia využíval PO 2. stupně</w:t>
      </w:r>
      <w:r w:rsidR="004F2E8F">
        <w:rPr>
          <w:rFonts w:eastAsia="Times New Roman" w:cs="Times New Roman"/>
          <w:szCs w:val="24"/>
          <w:lang w:eastAsia="cs-CZ"/>
        </w:rPr>
        <w:t xml:space="preserve"> (Čadová, 2020)</w:t>
      </w:r>
      <w:r w:rsidR="00A12EE4">
        <w:rPr>
          <w:rFonts w:eastAsia="Times New Roman" w:cs="Times New Roman"/>
          <w:szCs w:val="24"/>
          <w:lang w:eastAsia="cs-CZ"/>
        </w:rPr>
        <w:t>,</w:t>
      </w:r>
    </w:p>
    <w:p w14:paraId="59011404" w14:textId="0E5EC39C" w:rsidR="004B5516" w:rsidRDefault="004B5516" w:rsidP="004B5516">
      <w:pPr>
        <w:pStyle w:val="ODSTAVEC"/>
        <w:numPr>
          <w:ilvl w:val="0"/>
          <w:numId w:val="10"/>
        </w:numPr>
        <w:rPr>
          <w:rFonts w:eastAsia="Times New Roman" w:cs="Times New Roman"/>
          <w:szCs w:val="24"/>
          <w:lang w:eastAsia="cs-CZ"/>
        </w:rPr>
      </w:pPr>
      <w:r>
        <w:rPr>
          <w:rFonts w:eastAsia="Times New Roman" w:cs="Times New Roman"/>
          <w:szCs w:val="24"/>
          <w:lang w:eastAsia="cs-CZ"/>
        </w:rPr>
        <w:t>U osob neslyšících a hluchoslepých je umožněno využívat kompenzační pomůcky, podpůrné či komunikační systémy, speciální učebnice či učební pomůcky a Braillovo písmo</w:t>
      </w:r>
      <w:r w:rsidR="00E01194">
        <w:rPr>
          <w:rFonts w:eastAsia="Times New Roman" w:cs="Times New Roman"/>
          <w:szCs w:val="24"/>
          <w:lang w:eastAsia="cs-CZ"/>
        </w:rPr>
        <w:t xml:space="preserve"> (</w:t>
      </w:r>
      <w:r w:rsidR="00E01194" w:rsidRPr="009556E9">
        <w:rPr>
          <w:rFonts w:eastAsia="Times New Roman" w:cs="Times New Roman"/>
          <w:szCs w:val="24"/>
          <w:lang w:eastAsia="cs-CZ"/>
        </w:rPr>
        <w:t>Zákon č. 561/2004 Sb.</w:t>
      </w:r>
      <w:r w:rsidR="00E01194">
        <w:rPr>
          <w:rFonts w:eastAsia="Times New Roman" w:cs="Times New Roman"/>
          <w:szCs w:val="24"/>
          <w:lang w:eastAsia="cs-CZ"/>
        </w:rPr>
        <w:t>),</w:t>
      </w:r>
    </w:p>
    <w:p w14:paraId="1969C8E7" w14:textId="6FA0E897" w:rsidR="004B5516" w:rsidRDefault="004B5516" w:rsidP="004B5516">
      <w:pPr>
        <w:pStyle w:val="ODSTAVEC"/>
        <w:numPr>
          <w:ilvl w:val="0"/>
          <w:numId w:val="10"/>
        </w:numPr>
        <w:rPr>
          <w:rFonts w:eastAsia="Times New Roman" w:cs="Times New Roman"/>
          <w:szCs w:val="24"/>
          <w:lang w:eastAsia="cs-CZ"/>
        </w:rPr>
      </w:pPr>
      <w:r>
        <w:rPr>
          <w:rFonts w:eastAsia="Times New Roman" w:cs="Times New Roman"/>
          <w:szCs w:val="24"/>
          <w:lang w:eastAsia="cs-CZ"/>
        </w:rPr>
        <w:t>Úprava očekávaných výstupů v rámci RVP a akreditovanými vzdělávacími programy</w:t>
      </w:r>
      <w:r w:rsidR="00A12EE4">
        <w:rPr>
          <w:rFonts w:eastAsia="Times New Roman" w:cs="Times New Roman"/>
          <w:szCs w:val="24"/>
          <w:lang w:eastAsia="cs-CZ"/>
        </w:rPr>
        <w:t xml:space="preserve"> (ve druhém stupni PO se však neprovádí)</w:t>
      </w:r>
      <w:r w:rsidR="00E01194">
        <w:rPr>
          <w:rFonts w:eastAsia="Times New Roman" w:cs="Times New Roman"/>
          <w:szCs w:val="24"/>
          <w:lang w:eastAsia="cs-CZ"/>
        </w:rPr>
        <w:t xml:space="preserve"> (Čadová, 2020)</w:t>
      </w:r>
      <w:r w:rsidR="00A12EE4">
        <w:rPr>
          <w:rFonts w:eastAsia="Times New Roman" w:cs="Times New Roman"/>
          <w:szCs w:val="24"/>
          <w:lang w:eastAsia="cs-CZ"/>
        </w:rPr>
        <w:t>,</w:t>
      </w:r>
    </w:p>
    <w:p w14:paraId="0A4D0B88" w14:textId="755AAABC" w:rsidR="004B5516" w:rsidRDefault="004B5516" w:rsidP="004B5516">
      <w:pPr>
        <w:pStyle w:val="ODSTAVEC"/>
        <w:numPr>
          <w:ilvl w:val="0"/>
          <w:numId w:val="10"/>
        </w:numPr>
        <w:rPr>
          <w:rFonts w:eastAsia="Times New Roman" w:cs="Times New Roman"/>
          <w:szCs w:val="24"/>
          <w:lang w:eastAsia="cs-CZ"/>
        </w:rPr>
      </w:pPr>
      <w:r>
        <w:rPr>
          <w:rFonts w:eastAsia="Times New Roman" w:cs="Times New Roman"/>
          <w:szCs w:val="24"/>
          <w:lang w:eastAsia="cs-CZ"/>
        </w:rPr>
        <w:t>Vzdělávání dle IVP</w:t>
      </w:r>
      <w:r w:rsidR="00881EC9">
        <w:rPr>
          <w:rFonts w:eastAsia="Times New Roman" w:cs="Times New Roman"/>
          <w:szCs w:val="24"/>
          <w:lang w:eastAsia="cs-CZ"/>
        </w:rPr>
        <w:t xml:space="preserve"> </w:t>
      </w:r>
      <w:r w:rsidR="002E606E">
        <w:rPr>
          <w:rFonts w:eastAsia="Times New Roman" w:cs="Times New Roman"/>
          <w:szCs w:val="24"/>
          <w:lang w:eastAsia="cs-CZ"/>
        </w:rPr>
        <w:t>–</w:t>
      </w:r>
      <w:r w:rsidR="00881EC9">
        <w:rPr>
          <w:rFonts w:eastAsia="Times New Roman" w:cs="Times New Roman"/>
          <w:szCs w:val="24"/>
          <w:lang w:eastAsia="cs-CZ"/>
        </w:rPr>
        <w:t xml:space="preserve"> </w:t>
      </w:r>
      <w:r w:rsidR="002E606E">
        <w:rPr>
          <w:rFonts w:eastAsia="Times New Roman" w:cs="Times New Roman"/>
          <w:szCs w:val="24"/>
          <w:lang w:eastAsia="cs-CZ"/>
        </w:rPr>
        <w:t>upravuje organizaci a podmínky výuky, navrhuje jej ŠPZ a dále jej zpracovávají</w:t>
      </w:r>
      <w:r w:rsidR="00AD191E">
        <w:rPr>
          <w:rFonts w:eastAsia="Times New Roman" w:cs="Times New Roman"/>
          <w:szCs w:val="24"/>
          <w:lang w:eastAsia="cs-CZ"/>
        </w:rPr>
        <w:t xml:space="preserve"> školní pedagogové, kteří při práci vycházejí ze školního vzdělávacího programu</w:t>
      </w:r>
      <w:r w:rsidR="007D0FBA">
        <w:rPr>
          <w:rFonts w:eastAsia="Times New Roman" w:cs="Times New Roman"/>
          <w:szCs w:val="24"/>
          <w:lang w:eastAsia="cs-CZ"/>
        </w:rPr>
        <w:t>. Za kompletní zpracování</w:t>
      </w:r>
      <w:r w:rsidR="002109DB">
        <w:rPr>
          <w:rFonts w:eastAsia="Times New Roman" w:cs="Times New Roman"/>
          <w:szCs w:val="24"/>
          <w:lang w:eastAsia="cs-CZ"/>
        </w:rPr>
        <w:t xml:space="preserve"> </w:t>
      </w:r>
      <w:r w:rsidR="00393CF6">
        <w:rPr>
          <w:rFonts w:eastAsia="Times New Roman" w:cs="Times New Roman"/>
          <w:szCs w:val="24"/>
          <w:lang w:eastAsia="cs-CZ"/>
        </w:rPr>
        <w:t>je zodpovědný ředitel školy</w:t>
      </w:r>
      <w:r w:rsidR="00D563B1">
        <w:rPr>
          <w:rFonts w:eastAsia="Times New Roman" w:cs="Times New Roman"/>
          <w:szCs w:val="24"/>
          <w:lang w:eastAsia="cs-CZ"/>
        </w:rPr>
        <w:t>. IVP musí škola vypracovat v rozmezí jednoho měsíce (</w:t>
      </w:r>
      <w:proofErr w:type="spellStart"/>
      <w:r w:rsidR="00D563B1">
        <w:rPr>
          <w:rFonts w:eastAsia="Times New Roman" w:cs="Times New Roman"/>
          <w:szCs w:val="24"/>
          <w:lang w:eastAsia="cs-CZ"/>
        </w:rPr>
        <w:t>Housarová</w:t>
      </w:r>
      <w:proofErr w:type="spellEnd"/>
      <w:r w:rsidR="00D563B1">
        <w:rPr>
          <w:rFonts w:eastAsia="Times New Roman" w:cs="Times New Roman"/>
          <w:szCs w:val="24"/>
          <w:lang w:eastAsia="cs-CZ"/>
        </w:rPr>
        <w:t>, 2020),</w:t>
      </w:r>
    </w:p>
    <w:p w14:paraId="48C00A11" w14:textId="57681367" w:rsidR="004B5516" w:rsidRDefault="004B5516" w:rsidP="004B5516">
      <w:pPr>
        <w:pStyle w:val="ODSTAVEC"/>
        <w:numPr>
          <w:ilvl w:val="0"/>
          <w:numId w:val="10"/>
        </w:numPr>
        <w:rPr>
          <w:rFonts w:eastAsia="Times New Roman" w:cs="Times New Roman"/>
          <w:szCs w:val="24"/>
          <w:lang w:eastAsia="cs-CZ"/>
        </w:rPr>
      </w:pPr>
      <w:r>
        <w:rPr>
          <w:rFonts w:eastAsia="Times New Roman" w:cs="Times New Roman"/>
          <w:szCs w:val="24"/>
          <w:lang w:eastAsia="cs-CZ"/>
        </w:rPr>
        <w:t>Možnost využití asistenta pedagoga</w:t>
      </w:r>
      <w:r w:rsidR="0032284A">
        <w:rPr>
          <w:rFonts w:eastAsia="Times New Roman" w:cs="Times New Roman"/>
          <w:szCs w:val="24"/>
          <w:lang w:eastAsia="cs-CZ"/>
        </w:rPr>
        <w:t xml:space="preserve"> – doporučuje se vyšší </w:t>
      </w:r>
      <w:r w:rsidR="00AA36AD">
        <w:rPr>
          <w:rFonts w:eastAsia="Times New Roman" w:cs="Times New Roman"/>
          <w:szCs w:val="24"/>
          <w:lang w:eastAsia="cs-CZ"/>
        </w:rPr>
        <w:t>rozsah</w:t>
      </w:r>
      <w:r w:rsidR="0032284A">
        <w:rPr>
          <w:rFonts w:eastAsia="Times New Roman" w:cs="Times New Roman"/>
          <w:szCs w:val="24"/>
          <w:lang w:eastAsia="cs-CZ"/>
        </w:rPr>
        <w:t xml:space="preserve"> než který umožňuje</w:t>
      </w:r>
      <w:r w:rsidR="0087443E">
        <w:rPr>
          <w:rFonts w:eastAsia="Times New Roman" w:cs="Times New Roman"/>
          <w:szCs w:val="24"/>
          <w:lang w:eastAsia="cs-CZ"/>
        </w:rPr>
        <w:t xml:space="preserve"> PO třetího stupně, což je 36 – 40 hodin</w:t>
      </w:r>
      <w:r w:rsidR="00197565">
        <w:rPr>
          <w:rFonts w:eastAsia="Times New Roman" w:cs="Times New Roman"/>
          <w:szCs w:val="24"/>
          <w:lang w:eastAsia="cs-CZ"/>
        </w:rPr>
        <w:t xml:space="preserve"> (Čadová, 2020)</w:t>
      </w:r>
      <w:r w:rsidR="0087443E">
        <w:rPr>
          <w:rFonts w:eastAsia="Times New Roman" w:cs="Times New Roman"/>
          <w:szCs w:val="24"/>
          <w:lang w:eastAsia="cs-CZ"/>
        </w:rPr>
        <w:t xml:space="preserve">. </w:t>
      </w:r>
      <w:r w:rsidR="006E6E37" w:rsidRPr="006A4C17">
        <w:rPr>
          <w:rFonts w:eastAsia="Times New Roman" w:cs="Times New Roman"/>
          <w:i/>
          <w:iCs/>
          <w:szCs w:val="24"/>
          <w:lang w:eastAsia="cs-CZ"/>
        </w:rPr>
        <w:t xml:space="preserve">„Pokud se při vzdělávání žáka využívá činnost asistenta pedagoga, umožní škola po dobu delší nepřítomnosti žáka ve škole, kdy mu jeho zdravotní stav znemožňuje přítomnost na vzdělávání, vzdělávání žáka prostřednictvím asistenta pedagoga, který podporuje vzdělávání žáka společně s </w:t>
      </w:r>
      <w:r w:rsidR="006E6E37" w:rsidRPr="006A4C17">
        <w:rPr>
          <w:rFonts w:eastAsia="Times New Roman" w:cs="Times New Roman"/>
          <w:i/>
          <w:iCs/>
          <w:szCs w:val="24"/>
          <w:lang w:eastAsia="cs-CZ"/>
        </w:rPr>
        <w:lastRenderedPageBreak/>
        <w:t>pedagogy školy a zajišťuje komunikaci mezi školou, žákem a jeho rodinou.“</w:t>
      </w:r>
      <w:r w:rsidR="006E6E37" w:rsidRPr="006E6E37">
        <w:rPr>
          <w:rFonts w:eastAsia="Times New Roman" w:cs="Times New Roman"/>
          <w:szCs w:val="24"/>
          <w:lang w:eastAsia="cs-CZ"/>
        </w:rPr>
        <w:t xml:space="preserve"> </w:t>
      </w:r>
      <w:r w:rsidR="006A4C17">
        <w:rPr>
          <w:rFonts w:eastAsia="Times New Roman" w:cs="Times New Roman"/>
          <w:szCs w:val="24"/>
          <w:lang w:eastAsia="cs-CZ"/>
        </w:rPr>
        <w:t xml:space="preserve">(Vyhláška č. </w:t>
      </w:r>
      <w:r w:rsidR="00197565">
        <w:rPr>
          <w:rFonts w:eastAsia="Times New Roman" w:cs="Times New Roman"/>
          <w:szCs w:val="24"/>
          <w:lang w:eastAsia="cs-CZ"/>
        </w:rPr>
        <w:t>27/2016 Sb.)</w:t>
      </w:r>
      <w:r w:rsidR="00881EC9">
        <w:rPr>
          <w:rFonts w:eastAsia="Times New Roman" w:cs="Times New Roman"/>
          <w:szCs w:val="24"/>
          <w:lang w:eastAsia="cs-CZ"/>
        </w:rPr>
        <w:t>,</w:t>
      </w:r>
    </w:p>
    <w:p w14:paraId="0A4F07B8" w14:textId="0309687A" w:rsidR="004B5516" w:rsidRDefault="004B5516" w:rsidP="004B5516">
      <w:pPr>
        <w:pStyle w:val="ODSTAVEC"/>
        <w:numPr>
          <w:ilvl w:val="0"/>
          <w:numId w:val="10"/>
        </w:numPr>
        <w:rPr>
          <w:rFonts w:eastAsia="Times New Roman" w:cs="Times New Roman"/>
          <w:szCs w:val="24"/>
          <w:lang w:eastAsia="cs-CZ"/>
        </w:rPr>
      </w:pPr>
      <w:r>
        <w:rPr>
          <w:rFonts w:eastAsia="Times New Roman" w:cs="Times New Roman"/>
          <w:szCs w:val="24"/>
          <w:lang w:eastAsia="cs-CZ"/>
        </w:rPr>
        <w:t>Možnost využití pedagogického pracovníka, tlumočníka či přepisovatele</w:t>
      </w:r>
      <w:r w:rsidR="00E01194">
        <w:rPr>
          <w:rFonts w:eastAsia="Times New Roman" w:cs="Times New Roman"/>
          <w:szCs w:val="24"/>
          <w:lang w:eastAsia="cs-CZ"/>
        </w:rPr>
        <w:t xml:space="preserve"> pro žáky se sluchovým postižením. Je také dána možnost zapojit působení osob, které žákovi zajistí podporu dle zvláštních právních </w:t>
      </w:r>
      <w:r w:rsidR="009855D0">
        <w:rPr>
          <w:rFonts w:eastAsia="Times New Roman" w:cs="Times New Roman"/>
          <w:szCs w:val="24"/>
          <w:lang w:eastAsia="cs-CZ"/>
        </w:rPr>
        <w:t>předpisů,</w:t>
      </w:r>
      <w:r w:rsidR="00E01194">
        <w:rPr>
          <w:rFonts w:eastAsia="Times New Roman" w:cs="Times New Roman"/>
          <w:szCs w:val="24"/>
          <w:lang w:eastAsia="cs-CZ"/>
        </w:rPr>
        <w:t xml:space="preserve"> a to po celou dobu jeho pobytu ve škole či školském zařízení (</w:t>
      </w:r>
      <w:r w:rsidR="00E01194" w:rsidRPr="009556E9">
        <w:rPr>
          <w:rFonts w:eastAsia="Times New Roman" w:cs="Times New Roman"/>
          <w:szCs w:val="24"/>
          <w:lang w:eastAsia="cs-CZ"/>
        </w:rPr>
        <w:t>Zákon č. 561/2004 Sb.</w:t>
      </w:r>
      <w:r w:rsidR="00E01194">
        <w:rPr>
          <w:rFonts w:eastAsia="Times New Roman" w:cs="Times New Roman"/>
          <w:szCs w:val="24"/>
          <w:lang w:eastAsia="cs-CZ"/>
        </w:rPr>
        <w:t>),</w:t>
      </w:r>
    </w:p>
    <w:p w14:paraId="14E7D3A5" w14:textId="7D31609B" w:rsidR="004B5516" w:rsidRDefault="00D563B1" w:rsidP="004B5516">
      <w:pPr>
        <w:pStyle w:val="ODSTAVEC"/>
        <w:numPr>
          <w:ilvl w:val="0"/>
          <w:numId w:val="10"/>
        </w:numPr>
        <w:rPr>
          <w:bCs/>
          <w:lang w:eastAsia="cs-CZ"/>
        </w:rPr>
      </w:pPr>
      <w:r>
        <w:rPr>
          <w:rFonts w:eastAsia="Times New Roman" w:cs="Times New Roman"/>
          <w:szCs w:val="24"/>
          <w:lang w:eastAsia="cs-CZ"/>
        </w:rPr>
        <w:t>Vzdělávání či školské služby se poskytují ve stavebně či technicky upravených prostorách (</w:t>
      </w:r>
      <w:r w:rsidRPr="009556E9">
        <w:rPr>
          <w:rFonts w:eastAsia="Times New Roman" w:cs="Times New Roman"/>
          <w:szCs w:val="24"/>
          <w:lang w:eastAsia="cs-CZ"/>
        </w:rPr>
        <w:t>Zákon č. 561/2004 Sb.</w:t>
      </w:r>
      <w:r>
        <w:rPr>
          <w:rFonts w:eastAsia="Times New Roman" w:cs="Times New Roman"/>
          <w:szCs w:val="24"/>
          <w:lang w:eastAsia="cs-CZ"/>
        </w:rPr>
        <w:t>).</w:t>
      </w:r>
    </w:p>
    <w:p w14:paraId="1CAF2474" w14:textId="77777777" w:rsidR="004B5516" w:rsidRDefault="004B5516" w:rsidP="004B5516">
      <w:pPr>
        <w:pStyle w:val="ODSTAVEC"/>
        <w:rPr>
          <w:bCs/>
          <w:lang w:eastAsia="cs-CZ"/>
        </w:rPr>
      </w:pPr>
    </w:p>
    <w:p w14:paraId="061642DF" w14:textId="6FC0A8F6" w:rsidR="004B5516" w:rsidRPr="00421377" w:rsidRDefault="004B5516" w:rsidP="00B762D5">
      <w:pPr>
        <w:pStyle w:val="Nadpis2"/>
        <w:rPr>
          <w:lang w:eastAsia="cs-CZ"/>
        </w:rPr>
      </w:pPr>
      <w:bookmarkStart w:id="19" w:name="_Toc131323052"/>
      <w:bookmarkStart w:id="20" w:name="_Toc132617862"/>
      <w:r>
        <w:rPr>
          <w:lang w:eastAsia="cs-CZ"/>
        </w:rPr>
        <w:t xml:space="preserve">Školy zřízené dle </w:t>
      </w:r>
      <w:r w:rsidRPr="003A743C">
        <w:rPr>
          <w:lang w:eastAsia="cs-CZ"/>
        </w:rPr>
        <w:t>§ 16</w:t>
      </w:r>
      <w:r>
        <w:rPr>
          <w:lang w:eastAsia="cs-CZ"/>
        </w:rPr>
        <w:t xml:space="preserve"> odst</w:t>
      </w:r>
      <w:r w:rsidRPr="003A743C">
        <w:rPr>
          <w:lang w:eastAsia="cs-CZ"/>
        </w:rPr>
        <w:t>. 9</w:t>
      </w:r>
      <w:r w:rsidR="00B762D5">
        <w:rPr>
          <w:lang w:eastAsia="cs-CZ"/>
        </w:rPr>
        <w:t xml:space="preserve"> </w:t>
      </w:r>
      <w:r>
        <w:rPr>
          <w:lang w:eastAsia="cs-CZ"/>
        </w:rPr>
        <w:t>školského zákona</w:t>
      </w:r>
      <w:bookmarkEnd w:id="19"/>
      <w:bookmarkEnd w:id="20"/>
    </w:p>
    <w:p w14:paraId="1F10187D" w14:textId="0A2282F1" w:rsidR="004B5516" w:rsidRDefault="004B5516" w:rsidP="004B5516">
      <w:pPr>
        <w:pStyle w:val="ODSTAVEC"/>
        <w:rPr>
          <w:rFonts w:eastAsia="Times New Roman" w:cs="Times New Roman"/>
          <w:szCs w:val="24"/>
          <w:lang w:eastAsia="cs-CZ"/>
        </w:rPr>
      </w:pPr>
      <w:r>
        <w:rPr>
          <w:rFonts w:eastAsia="Times New Roman" w:cs="Times New Roman"/>
          <w:szCs w:val="24"/>
          <w:lang w:eastAsia="cs-CZ"/>
        </w:rPr>
        <w:t>Od 1. září 2016 přináší novela zákona nové pojetí podpory žáků s SVP. Žáci již nejsou kategorizováni na základě jejich diagnózy, ta slouží pouze pro nastavení cílené podpory. Pojem speciální školy však mají nadále ve vzdělávacím systému místo</w:t>
      </w:r>
      <w:r w:rsidR="00BE6E82">
        <w:rPr>
          <w:rFonts w:eastAsia="Times New Roman" w:cs="Times New Roman"/>
          <w:szCs w:val="24"/>
          <w:lang w:eastAsia="cs-CZ"/>
        </w:rPr>
        <w:t>, i když</w:t>
      </w:r>
      <w:r w:rsidR="00D35FFA">
        <w:rPr>
          <w:rFonts w:eastAsia="Times New Roman" w:cs="Times New Roman"/>
          <w:szCs w:val="24"/>
          <w:lang w:eastAsia="cs-CZ"/>
        </w:rPr>
        <w:t xml:space="preserve"> současné právní normy toto označení již nepoužívají (Michalík, 2020). </w:t>
      </w:r>
      <w:r>
        <w:rPr>
          <w:rFonts w:eastAsia="Times New Roman" w:cs="Times New Roman"/>
          <w:szCs w:val="24"/>
          <w:lang w:eastAsia="cs-CZ"/>
        </w:rPr>
        <w:t xml:space="preserve"> Nová úprava školského zákona říká, že školy zřízené dle </w:t>
      </w:r>
      <w:r w:rsidRPr="00554637">
        <w:rPr>
          <w:rFonts w:eastAsia="Times New Roman" w:cs="Times New Roman"/>
          <w:szCs w:val="24"/>
          <w:lang w:eastAsia="cs-CZ"/>
        </w:rPr>
        <w:t>§ 16 odst. 9</w:t>
      </w:r>
      <w:r>
        <w:rPr>
          <w:rFonts w:eastAsia="Times New Roman" w:cs="Times New Roman"/>
          <w:szCs w:val="24"/>
          <w:lang w:eastAsia="cs-CZ"/>
        </w:rPr>
        <w:t xml:space="preserve"> musí vyjádřit druh/druhy znevýhodnění. Následně žáci s jiným postižením se v takové škole mohou vzdělávat jen tehdy, pokud je dodržen </w:t>
      </w:r>
      <w:r>
        <w:t>§ 19 odst. 3 vyhlášky č. 27/2016 Sb.</w:t>
      </w:r>
      <w:r>
        <w:rPr>
          <w:rFonts w:eastAsia="Times New Roman" w:cs="Times New Roman"/>
          <w:szCs w:val="24"/>
          <w:lang w:eastAsia="cs-CZ"/>
        </w:rPr>
        <w:t xml:space="preserve"> Jejich počet nesmí přesáhnout ¼ žáků ve třídě, studijní skupině či oddělení. Setkáme se i s výjimkou, která zastřešuje žáky s mentálním postižením</w:t>
      </w:r>
      <w:r w:rsidR="00345B39">
        <w:rPr>
          <w:rFonts w:eastAsia="Times New Roman" w:cs="Times New Roman"/>
          <w:szCs w:val="24"/>
          <w:lang w:eastAsia="cs-CZ"/>
        </w:rPr>
        <w:t xml:space="preserve"> (MŠMT, 2016).</w:t>
      </w:r>
    </w:p>
    <w:p w14:paraId="0034EE18" w14:textId="099ECB90" w:rsidR="00B42EA5" w:rsidRDefault="00B42EA5" w:rsidP="00B42EA5">
      <w:pPr>
        <w:pStyle w:val="ODSTAVEC"/>
        <w:ind w:firstLine="0"/>
        <w:rPr>
          <w:rFonts w:eastAsia="Times New Roman" w:cs="Times New Roman"/>
          <w:szCs w:val="24"/>
          <w:lang w:eastAsia="cs-CZ"/>
        </w:rPr>
      </w:pPr>
    </w:p>
    <w:p w14:paraId="2BF419AC" w14:textId="7272FA7D" w:rsidR="00B42EA5" w:rsidRDefault="00B42EA5" w:rsidP="00B762D5">
      <w:pPr>
        <w:pStyle w:val="Nadpis3"/>
        <w:rPr>
          <w:lang w:eastAsia="cs-CZ"/>
        </w:rPr>
      </w:pPr>
      <w:bookmarkStart w:id="21" w:name="_Toc131323053"/>
      <w:bookmarkStart w:id="22" w:name="_Toc132617863"/>
      <w:r>
        <w:rPr>
          <w:rFonts w:eastAsia="Times New Roman"/>
          <w:lang w:eastAsia="cs-CZ"/>
        </w:rPr>
        <w:t xml:space="preserve">Zařazení dítěte do školy zřízené dle </w:t>
      </w:r>
      <w:r w:rsidRPr="003A743C">
        <w:rPr>
          <w:lang w:eastAsia="cs-CZ"/>
        </w:rPr>
        <w:t>§ 16</w:t>
      </w:r>
      <w:r>
        <w:rPr>
          <w:lang w:eastAsia="cs-CZ"/>
        </w:rPr>
        <w:t xml:space="preserve"> odst</w:t>
      </w:r>
      <w:r w:rsidRPr="003A743C">
        <w:rPr>
          <w:lang w:eastAsia="cs-CZ"/>
        </w:rPr>
        <w:t>. 9</w:t>
      </w:r>
      <w:r>
        <w:rPr>
          <w:lang w:eastAsia="cs-CZ"/>
        </w:rPr>
        <w:t xml:space="preserve"> školského zákona</w:t>
      </w:r>
      <w:bookmarkEnd w:id="21"/>
      <w:bookmarkEnd w:id="22"/>
    </w:p>
    <w:p w14:paraId="6CC29F61" w14:textId="6B66B03F" w:rsidR="003F1B62" w:rsidRDefault="003F1B62" w:rsidP="003F1B62">
      <w:pPr>
        <w:pStyle w:val="ODSTAVEC"/>
        <w:rPr>
          <w:rFonts w:eastAsia="Times New Roman" w:cs="Times New Roman"/>
          <w:szCs w:val="24"/>
          <w:lang w:eastAsia="cs-CZ"/>
        </w:rPr>
      </w:pPr>
      <w:r>
        <w:rPr>
          <w:rFonts w:eastAsia="Times New Roman" w:cs="Times New Roman"/>
          <w:szCs w:val="24"/>
          <w:lang w:eastAsia="cs-CZ"/>
        </w:rPr>
        <w:t>Škola je povinna informovat zletilého žáka či zákonného zástupce žáka o stanovených skutečnostech, jakmile je podána žádost, respektive nejpozději do sedmi dnů od projevení zájmu ze strany zletilého žáka či zákonného zástupce žáka. Dále je nutné předložit informovaný souhlas, který obsahuje poskytnuté informace. Také musí být přiloženo doporučení od ŠPZ. Doba platnosti je stanovena v doporučení. Zpravidla se jedná o dobu dvou let. U žáka s lehkým mentálním postižením, který chce být zařazen do školy pro žáky s mentálním postižením je doba určená na jeden rok, dále pak dva roky. U žáků se středně těžkým či těžkým postižením platí zmíněná doba dva roky</w:t>
      </w:r>
      <w:r w:rsidR="00FD2BD4">
        <w:rPr>
          <w:rFonts w:eastAsia="Times New Roman" w:cs="Times New Roman"/>
          <w:szCs w:val="24"/>
          <w:lang w:eastAsia="cs-CZ"/>
        </w:rPr>
        <w:t xml:space="preserve"> (MŠMT, 2016).</w:t>
      </w:r>
    </w:p>
    <w:p w14:paraId="2C691B6D" w14:textId="4EEE5584" w:rsidR="0011713A" w:rsidRPr="00012DE3" w:rsidRDefault="0011713A" w:rsidP="004B5516">
      <w:pPr>
        <w:spacing w:line="360" w:lineRule="auto"/>
        <w:rPr>
          <w:rFonts w:ascii="Times New Roman" w:hAnsi="Times New Roman" w:cs="Times New Roman"/>
          <w:sz w:val="24"/>
          <w:szCs w:val="24"/>
        </w:rPr>
      </w:pPr>
    </w:p>
    <w:p w14:paraId="275133E4" w14:textId="1D71C16B" w:rsidR="0011713A" w:rsidRPr="00012DE3" w:rsidRDefault="0011713A" w:rsidP="00B762D5">
      <w:pPr>
        <w:pStyle w:val="Nadpis1"/>
      </w:pPr>
      <w:bookmarkStart w:id="23" w:name="_Toc131323054"/>
      <w:bookmarkStart w:id="24" w:name="_Toc132617864"/>
      <w:r w:rsidRPr="00012DE3">
        <w:lastRenderedPageBreak/>
        <w:t>Počítačová a informační gramotnost</w:t>
      </w:r>
      <w:bookmarkEnd w:id="23"/>
      <w:bookmarkEnd w:id="24"/>
    </w:p>
    <w:p w14:paraId="714084F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Dostál (2007) uvádí, že je nutné vymezit základní pojmy kvůli orientaci v terminologii oboru. Pro definici počítačové gramotnosti je nutné nejdříve vymezit slovo gramotnost. </w:t>
      </w:r>
    </w:p>
    <w:p w14:paraId="533B1C4D"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Slovo gramotnost původně znamenalo schopnost číst a psát, ale v dnešní době je toto slovo rozšířeno do více oblastí. Jednat se může o spojení početní a numerické gramotnosti, lineární, matematické, jazykové, technologické, počítačové či informační gramotnosti. V dnešní době tedy pojmem gramotnost budeme rozumět jako základní úroveň všech schopností, vědomostí, dovedností a postojů.</w:t>
      </w:r>
    </w:p>
    <w:p w14:paraId="1DB9A4F2" w14:textId="526090ED" w:rsidR="0011713A" w:rsidRPr="00012DE3" w:rsidRDefault="0011713A" w:rsidP="00B762D5">
      <w:pPr>
        <w:pStyle w:val="Nadpis2"/>
      </w:pPr>
      <w:bookmarkStart w:id="25" w:name="_Toc131323055"/>
      <w:bookmarkStart w:id="26" w:name="_Toc132617865"/>
      <w:r w:rsidRPr="00012DE3">
        <w:t>Informační gramotnost</w:t>
      </w:r>
      <w:bookmarkEnd w:id="25"/>
      <w:bookmarkEnd w:id="26"/>
    </w:p>
    <w:p w14:paraId="75F98BC3"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Zounek</w:t>
      </w:r>
      <w:proofErr w:type="spellEnd"/>
      <w:r w:rsidRPr="00012DE3">
        <w:rPr>
          <w:rFonts w:ascii="Times New Roman" w:hAnsi="Times New Roman" w:cs="Times New Roman"/>
          <w:sz w:val="24"/>
          <w:szCs w:val="24"/>
        </w:rPr>
        <w:t xml:space="preserve"> (2006) uvádí, že oblast informačních a komunikačních technologií se v dnešní době řadí mezi jednu z nejrychleji se rozvíjející a má velmi důležité zastoupení v životech škol. Zasahuje do všech oblastí, tzn. fungování škol, výuky, komunikaci či řízení škol. </w:t>
      </w:r>
    </w:p>
    <w:p w14:paraId="0173AC5C" w14:textId="678260CC"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Informace můžeme definovat jako smyslový či vnitřní vjem, který si daná osoba dokáže uvědomovat a vyjádřit jej. Obecně se jedná o informace, které jsou uskutečňovány v rámc</w:t>
      </w:r>
      <w:r w:rsidR="001D2BA7">
        <w:rPr>
          <w:rFonts w:ascii="Times New Roman" w:hAnsi="Times New Roman" w:cs="Times New Roman"/>
          <w:sz w:val="24"/>
          <w:szCs w:val="24"/>
        </w:rPr>
        <w:t>i</w:t>
      </w:r>
      <w:r w:rsidRPr="00012DE3">
        <w:rPr>
          <w:rFonts w:ascii="Times New Roman" w:hAnsi="Times New Roman" w:cs="Times New Roman"/>
          <w:sz w:val="24"/>
          <w:szCs w:val="24"/>
        </w:rPr>
        <w:t xml:space="preserve"> interakce dvou či více subjektů (Mleziva, 2004). </w:t>
      </w:r>
    </w:p>
    <w:p w14:paraId="4DA7E3E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Mleziva (2004) dále uvádí další definici informace. Popisuje ji jako sdělení, zprávu, údaj, podání nebo poučení. Dále ji doplňuje o termíny údaj, hodnota a strojově zpracovaná data. Paul </w:t>
      </w:r>
      <w:proofErr w:type="spellStart"/>
      <w:r w:rsidRPr="00012DE3">
        <w:rPr>
          <w:rFonts w:ascii="Times New Roman" w:hAnsi="Times New Roman" w:cs="Times New Roman"/>
          <w:sz w:val="24"/>
          <w:szCs w:val="24"/>
        </w:rPr>
        <w:t>Zurkowski</w:t>
      </w:r>
      <w:proofErr w:type="spellEnd"/>
      <w:r w:rsidRPr="00012DE3">
        <w:rPr>
          <w:rFonts w:ascii="Times New Roman" w:hAnsi="Times New Roman" w:cs="Times New Roman"/>
          <w:sz w:val="24"/>
          <w:szCs w:val="24"/>
        </w:rPr>
        <w:t xml:space="preserve"> v roce 1974 poprvé použil termín informační gramotnost a uvedl, že jedinec, který je připraven používat informační zdroje při práci, se při řešení problémů naučil využívat obsáhlou škálu technik a stejně tak informační nástroje jako primární zdroje (Landová, 2002). </w:t>
      </w:r>
    </w:p>
    <w:p w14:paraId="3CDF8571"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Setkáme se i s definicí, kterou uvádí Chrástka (2004) a ta říká, že informační gramotnost je schopnost, kdy člověk dokáže využívat moderní informační technologie v běžném životě. Mezi schopnosti řadíme schopnost rozeznat, kdy jsou informace potřebné, schopnost lokalizace různých zdrojů, které obsahují potřebné informace, schopnost v těchto zdrojích najít potřebné informace, schopnost tyto zdroje umět kriticky zhodnotit, schopnost získané informace používat k řešení problémů a schopnost informace efektivně předat jiným lidem nejen v rámci přímého styku, ale i na základě různých informačních technologií (Maněnová, 2009). </w:t>
      </w:r>
    </w:p>
    <w:p w14:paraId="660F0189" w14:textId="428B60FB"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i/>
          <w:iCs/>
          <w:sz w:val="24"/>
          <w:szCs w:val="24"/>
        </w:rPr>
        <w:tab/>
      </w:r>
      <w:r w:rsidRPr="00012DE3">
        <w:rPr>
          <w:rFonts w:ascii="Times New Roman" w:hAnsi="Times New Roman" w:cs="Times New Roman"/>
          <w:sz w:val="24"/>
          <w:szCs w:val="24"/>
        </w:rPr>
        <w:t xml:space="preserve">Průcha (2013) popisuje informační a komunikační technologie ve vzdělávání jako širokou mezioborovou oblast, kdy při jejím vymezování nedominuje žádná shoda. V anglicky mluvících zemích se nejčastěji používá zkratka ICTE, v překladu </w:t>
      </w:r>
      <w:r w:rsidR="004B2DE5">
        <w:rPr>
          <w:rFonts w:ascii="Times New Roman" w:hAnsi="Times New Roman" w:cs="Times New Roman"/>
          <w:sz w:val="24"/>
          <w:szCs w:val="24"/>
        </w:rPr>
        <w:t>“</w:t>
      </w:r>
      <w:proofErr w:type="spellStart"/>
      <w:r w:rsidRPr="00012DE3">
        <w:rPr>
          <w:rFonts w:ascii="Times New Roman" w:hAnsi="Times New Roman" w:cs="Times New Roman"/>
          <w:sz w:val="24"/>
          <w:szCs w:val="24"/>
        </w:rPr>
        <w:t>information</w:t>
      </w:r>
      <w:proofErr w:type="spellEnd"/>
      <w:r w:rsidRPr="00012DE3">
        <w:rPr>
          <w:rFonts w:ascii="Times New Roman" w:hAnsi="Times New Roman" w:cs="Times New Roman"/>
          <w:sz w:val="24"/>
          <w:szCs w:val="24"/>
        </w:rPr>
        <w:t xml:space="preserve"> and </w:t>
      </w:r>
      <w:proofErr w:type="spellStart"/>
      <w:r w:rsidRPr="00012DE3">
        <w:rPr>
          <w:rFonts w:ascii="Times New Roman" w:hAnsi="Times New Roman" w:cs="Times New Roman"/>
          <w:sz w:val="24"/>
          <w:szCs w:val="24"/>
        </w:rPr>
        <w:lastRenderedPageBreak/>
        <w:t>communication</w:t>
      </w:r>
      <w:proofErr w:type="spellEnd"/>
      <w:r w:rsidRPr="00012DE3">
        <w:rPr>
          <w:rFonts w:ascii="Times New Roman" w:hAnsi="Times New Roman" w:cs="Times New Roman"/>
          <w:sz w:val="24"/>
          <w:szCs w:val="24"/>
        </w:rPr>
        <w:t xml:space="preserve"> technology and </w:t>
      </w:r>
      <w:proofErr w:type="spellStart"/>
      <w:r w:rsidRPr="00012DE3">
        <w:rPr>
          <w:rFonts w:ascii="Times New Roman" w:hAnsi="Times New Roman" w:cs="Times New Roman"/>
          <w:sz w:val="24"/>
          <w:szCs w:val="24"/>
        </w:rPr>
        <w:t>education</w:t>
      </w:r>
      <w:proofErr w:type="spellEnd"/>
      <w:r w:rsidR="004B2DE5">
        <w:rPr>
          <w:rFonts w:ascii="Times New Roman" w:hAnsi="Times New Roman" w:cs="Times New Roman"/>
          <w:sz w:val="24"/>
          <w:szCs w:val="24"/>
        </w:rPr>
        <w:t>“</w:t>
      </w:r>
      <w:r w:rsidRPr="00012DE3">
        <w:rPr>
          <w:rFonts w:ascii="Times New Roman" w:hAnsi="Times New Roman" w:cs="Times New Roman"/>
          <w:sz w:val="24"/>
          <w:szCs w:val="24"/>
        </w:rPr>
        <w:t>. Dále popisuje, že od poloviny 20. století do současnosti si informační a komunikační technologie prodělala složitý vývoj. Rozděluje etapy na: etapa programovaného učení a nácviku praktických dovedností, etapa učení, která je založená na počítači a nástupu multimédií, etapa učení, která využívá internet, etapa e-learningu neboli elektronického učení a etapa sociálních sítí a otevřených obsahů.</w:t>
      </w:r>
    </w:p>
    <w:p w14:paraId="68BADB87" w14:textId="7EC75E35" w:rsidR="0011713A" w:rsidRPr="00012DE3" w:rsidRDefault="0011713A" w:rsidP="00B762D5">
      <w:pPr>
        <w:pStyle w:val="Nadpis3"/>
      </w:pPr>
      <w:bookmarkStart w:id="27" w:name="_Toc131323056"/>
      <w:bookmarkStart w:id="28" w:name="_Toc132617866"/>
      <w:r w:rsidRPr="00012DE3">
        <w:t>Jak mohou ICT využívat učitelé?</w:t>
      </w:r>
      <w:bookmarkEnd w:id="27"/>
      <w:bookmarkEnd w:id="28"/>
    </w:p>
    <w:p w14:paraId="6384C66C"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Zikl (2011) rozděluje způsob využití ICT učiteli na:</w:t>
      </w:r>
    </w:p>
    <w:p w14:paraId="77BD0B27" w14:textId="77777777" w:rsidR="0011713A" w:rsidRPr="00012DE3" w:rsidRDefault="0011713A" w:rsidP="00875CE5">
      <w:pPr>
        <w:pStyle w:val="Odstavecseseznamem"/>
        <w:numPr>
          <w:ilvl w:val="0"/>
          <w:numId w:val="2"/>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Příprava na výuku – řadíme sem nejen přípravu v elektronické podobě, ale i skenování či tvorbu didaktických materiálů, např. videa, animace, testy či pracovní listy</w:t>
      </w:r>
    </w:p>
    <w:p w14:paraId="2A61C2EB" w14:textId="77777777" w:rsidR="0011713A" w:rsidRPr="00012DE3" w:rsidRDefault="0011713A" w:rsidP="00875CE5">
      <w:pPr>
        <w:pStyle w:val="Odstavecseseznamem"/>
        <w:numPr>
          <w:ilvl w:val="0"/>
          <w:numId w:val="2"/>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Využití ve výuce – pro názornost ve výuce je využití ICT opravdu přínosné. Řadíme sem také práci s interaktivní tabulí, práci s výukovými programy, řešení pracovních listů či testů nebo také vyhledávání informací. </w:t>
      </w:r>
    </w:p>
    <w:p w14:paraId="037F6CA5" w14:textId="77777777" w:rsidR="0011713A" w:rsidRPr="00012DE3" w:rsidRDefault="0011713A" w:rsidP="00875CE5">
      <w:pPr>
        <w:pStyle w:val="Odstavecseseznamem"/>
        <w:numPr>
          <w:ilvl w:val="0"/>
          <w:numId w:val="2"/>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Archivace výsledků výuky – Díky ICT mají učitelé možnost jednodušeji archivovat výsledky učení žáků a případně s nimi pracovat. </w:t>
      </w:r>
    </w:p>
    <w:p w14:paraId="4A779D0E" w14:textId="256A612B" w:rsidR="0011713A" w:rsidRDefault="0011713A" w:rsidP="00B762D5">
      <w:pPr>
        <w:pStyle w:val="Nadpis2"/>
      </w:pPr>
      <w:bookmarkStart w:id="29" w:name="_Toc131323057"/>
      <w:bookmarkStart w:id="30" w:name="_Toc132617867"/>
      <w:r w:rsidRPr="00012DE3">
        <w:t>Počítačová gramotnost</w:t>
      </w:r>
      <w:bookmarkEnd w:id="29"/>
      <w:bookmarkEnd w:id="30"/>
    </w:p>
    <w:p w14:paraId="1DF7BF50" w14:textId="3CE264D4" w:rsidR="006B4A02" w:rsidRPr="00DB51C6" w:rsidRDefault="006B4A02" w:rsidP="006B4A02">
      <w:pPr>
        <w:pStyle w:val="ODSTAVEC"/>
      </w:pPr>
      <w:r w:rsidRPr="006B4A02">
        <w:rPr>
          <w:i/>
          <w:iCs/>
        </w:rPr>
        <w:t>„Najde-li se dnes ještě učitel, jenž nedisponuje počítačovou gramotností a nesnaží se tento stav změnit, je na tom stejně, jako kdyby před 30 lety v roli učitele neuměl číst a psát.“</w:t>
      </w:r>
      <w:r w:rsidR="00DB51C6">
        <w:t xml:space="preserve"> (</w:t>
      </w:r>
      <w:proofErr w:type="spellStart"/>
      <w:r w:rsidR="00DB51C6">
        <w:t>The</w:t>
      </w:r>
      <w:proofErr w:type="spellEnd"/>
      <w:r w:rsidR="004D2024">
        <w:t xml:space="preserve"> </w:t>
      </w:r>
      <w:proofErr w:type="spellStart"/>
      <w:r w:rsidR="004D2024">
        <w:t>Fischbowl</w:t>
      </w:r>
      <w:proofErr w:type="spellEnd"/>
      <w:r w:rsidR="004D2024">
        <w:t>, 2007)</w:t>
      </w:r>
    </w:p>
    <w:p w14:paraId="69D0F4E1"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Pedagogický slovník popisuje počítačovou gramotnost jako jednu ze základních součástí vzdělanosti každého člověka, která zahrnuje soubor vědomostí o počítačových možnostech, mezích, sítích a programového vybavení. Dále obsahuje soubor dovedností, které popisují dovednost vhodně definovat a řešit úlohu v rámci počítače a internetu. Soubor návyků, které jsou nutné k obsluze internetu a počítače. A nakonec soubor postojů, očekávání a hodnot, které s internetem a počítačem souvisejí. Díky počítačové gramotnosti může jedinec efektivně používat počítačové technologie při vzdělávání, dále v osobním životě či pozdější profesi (Průcha, 2013).</w:t>
      </w:r>
    </w:p>
    <w:p w14:paraId="104F50EE"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Další definici nám přináší Sak, Saková (2006), který vymezuje počítačovou gramotnost jako kompetenci, která jedinci umožňuje využívat technologie v osobním a profesním životě. Jedinec se necítí počítačově handicapován a do jeho volby spadá, jak velký jeho osobní a profesní rozvoj v rámci počítače bude. </w:t>
      </w:r>
    </w:p>
    <w:p w14:paraId="4DE0713C" w14:textId="154DDB58" w:rsidR="0011713A" w:rsidRPr="00012DE3" w:rsidRDefault="0011713A" w:rsidP="00B762D5">
      <w:pPr>
        <w:pStyle w:val="Nadpis2"/>
      </w:pPr>
      <w:bookmarkStart w:id="31" w:name="_Toc131323058"/>
      <w:bookmarkStart w:id="32" w:name="_Toc132617868"/>
      <w:r w:rsidRPr="00012DE3">
        <w:lastRenderedPageBreak/>
        <w:t>Informační technologie ve školách v České republice</w:t>
      </w:r>
      <w:bookmarkEnd w:id="31"/>
      <w:bookmarkEnd w:id="32"/>
    </w:p>
    <w:p w14:paraId="3D9E34EF" w14:textId="2EDE4B87" w:rsidR="0011713A"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Výzkum Českého statistického úřadu z roku 2021 hovoří o digitalizaci školství. Uvádí, že se v posledních letech v návaznosti na covid-19 a distanční výukou rozšířil, a že je nutné používání informačních technologií zachovat i při návratu do školních lavic. </w:t>
      </w:r>
      <w:r w:rsidR="00BA5CC7" w:rsidRPr="00012DE3">
        <w:rPr>
          <w:rFonts w:ascii="Times New Roman" w:hAnsi="Times New Roman" w:cs="Times New Roman"/>
          <w:sz w:val="24"/>
          <w:szCs w:val="24"/>
        </w:rPr>
        <w:t>K roku 2021 ve školách přibylo cca 371 tisíc</w:t>
      </w:r>
      <w:r w:rsidR="003C76A6">
        <w:rPr>
          <w:rFonts w:ascii="Times New Roman" w:hAnsi="Times New Roman" w:cs="Times New Roman"/>
          <w:sz w:val="24"/>
          <w:szCs w:val="24"/>
        </w:rPr>
        <w:t xml:space="preserve"> </w:t>
      </w:r>
      <w:r w:rsidR="003C76A6" w:rsidRPr="00012DE3">
        <w:rPr>
          <w:rFonts w:ascii="Times New Roman" w:hAnsi="Times New Roman" w:cs="Times New Roman"/>
          <w:sz w:val="24"/>
          <w:szCs w:val="24"/>
        </w:rPr>
        <w:t>počítačů</w:t>
      </w:r>
      <w:r w:rsidR="003C76A6">
        <w:rPr>
          <w:rFonts w:ascii="Times New Roman" w:hAnsi="Times New Roman" w:cs="Times New Roman"/>
          <w:sz w:val="24"/>
          <w:szCs w:val="24"/>
        </w:rPr>
        <w:t xml:space="preserve">. </w:t>
      </w:r>
      <w:r w:rsidRPr="00012DE3">
        <w:rPr>
          <w:rFonts w:ascii="Times New Roman" w:hAnsi="Times New Roman" w:cs="Times New Roman"/>
          <w:sz w:val="24"/>
          <w:szCs w:val="24"/>
        </w:rPr>
        <w:t>Analýza ukázala, že pro rok 2021 bylo na českých školách k dispozici 20,7 počítačů/100 žáků. Dále zmiňuje, že v podstatě všechny školy jsou připojeny k internetu a že většina administrativní práce je zpracována v elektronické podobě</w:t>
      </w:r>
      <w:r w:rsidR="003C76A6">
        <w:rPr>
          <w:rFonts w:ascii="Times New Roman" w:hAnsi="Times New Roman" w:cs="Times New Roman"/>
          <w:sz w:val="24"/>
          <w:szCs w:val="24"/>
        </w:rPr>
        <w:t xml:space="preserve"> </w:t>
      </w:r>
      <w:r w:rsidRPr="00012DE3">
        <w:rPr>
          <w:rFonts w:ascii="Times New Roman" w:hAnsi="Times New Roman" w:cs="Times New Roman"/>
          <w:sz w:val="24"/>
          <w:szCs w:val="24"/>
        </w:rPr>
        <w:t>(ČSÚ, 2022).</w:t>
      </w:r>
    </w:p>
    <w:p w14:paraId="210437B6" w14:textId="601168F3" w:rsidR="00611588" w:rsidRPr="00012DE3" w:rsidRDefault="00611588" w:rsidP="00875CE5">
      <w:pPr>
        <w:spacing w:line="360" w:lineRule="auto"/>
        <w:jc w:val="both"/>
        <w:rPr>
          <w:rFonts w:ascii="Times New Roman" w:hAnsi="Times New Roman" w:cs="Times New Roman"/>
          <w:sz w:val="24"/>
          <w:szCs w:val="24"/>
        </w:rPr>
      </w:pPr>
      <w:r>
        <w:rPr>
          <w:rFonts w:ascii="Times New Roman" w:hAnsi="Times New Roman" w:cs="Times New Roman"/>
          <w:sz w:val="24"/>
          <w:szCs w:val="24"/>
        </w:rPr>
        <w:tab/>
        <w:t>Autor</w:t>
      </w:r>
      <w:r w:rsidR="00404511">
        <w:rPr>
          <w:rFonts w:ascii="Times New Roman" w:hAnsi="Times New Roman" w:cs="Times New Roman"/>
          <w:sz w:val="24"/>
          <w:szCs w:val="24"/>
        </w:rPr>
        <w:t>ka</w:t>
      </w:r>
      <w:r>
        <w:rPr>
          <w:rFonts w:ascii="Times New Roman" w:hAnsi="Times New Roman" w:cs="Times New Roman"/>
          <w:sz w:val="24"/>
          <w:szCs w:val="24"/>
        </w:rPr>
        <w:t xml:space="preserve"> předpokládá, že k podobnému nárustu dochází i ve školách zřízených</w:t>
      </w:r>
      <w:r w:rsidR="00EC2142">
        <w:rPr>
          <w:rFonts w:ascii="Times New Roman" w:hAnsi="Times New Roman" w:cs="Times New Roman"/>
          <w:sz w:val="24"/>
          <w:szCs w:val="24"/>
        </w:rPr>
        <w:t xml:space="preserve"> </w:t>
      </w:r>
      <w:r w:rsidR="00EC2142" w:rsidRPr="00EC2142">
        <w:rPr>
          <w:rFonts w:ascii="Times New Roman" w:hAnsi="Times New Roman" w:cs="Times New Roman"/>
          <w:sz w:val="24"/>
          <w:szCs w:val="24"/>
        </w:rPr>
        <w:t>dle § 16 odst. 9</w:t>
      </w:r>
      <w:r w:rsidR="00EC2142">
        <w:rPr>
          <w:rFonts w:ascii="Times New Roman" w:hAnsi="Times New Roman" w:cs="Times New Roman"/>
          <w:sz w:val="24"/>
          <w:szCs w:val="24"/>
        </w:rPr>
        <w:t xml:space="preserve">. </w:t>
      </w:r>
      <w:r w:rsidR="006A5F0E">
        <w:rPr>
          <w:rFonts w:ascii="Times New Roman" w:hAnsi="Times New Roman" w:cs="Times New Roman"/>
          <w:sz w:val="24"/>
          <w:szCs w:val="24"/>
        </w:rPr>
        <w:t>V rámci navazující praktické části práce, resp. dotazníkovém šetření</w:t>
      </w:r>
      <w:r w:rsidR="008630A0">
        <w:rPr>
          <w:rFonts w:ascii="Times New Roman" w:hAnsi="Times New Roman" w:cs="Times New Roman"/>
          <w:sz w:val="24"/>
          <w:szCs w:val="24"/>
        </w:rPr>
        <w:t xml:space="preserve">, </w:t>
      </w:r>
      <w:r w:rsidR="007E3529">
        <w:rPr>
          <w:rFonts w:ascii="Times New Roman" w:hAnsi="Times New Roman" w:cs="Times New Roman"/>
          <w:sz w:val="24"/>
          <w:szCs w:val="24"/>
        </w:rPr>
        <w:t>bude zjišťováno, zda v případě nevyužívání programů pro výuku je</w:t>
      </w:r>
      <w:r w:rsidR="004D383E">
        <w:rPr>
          <w:rFonts w:ascii="Times New Roman" w:hAnsi="Times New Roman" w:cs="Times New Roman"/>
          <w:sz w:val="24"/>
          <w:szCs w:val="24"/>
        </w:rPr>
        <w:t xml:space="preserve"> toto způsobeno absencí počítačového vybavení. </w:t>
      </w:r>
    </w:p>
    <w:p w14:paraId="10863DB7" w14:textId="77777777" w:rsidR="0011713A" w:rsidRPr="00012DE3" w:rsidRDefault="0011713A" w:rsidP="00875CE5">
      <w:pPr>
        <w:spacing w:line="259" w:lineRule="auto"/>
        <w:jc w:val="both"/>
        <w:rPr>
          <w:rFonts w:ascii="Times New Roman" w:hAnsi="Times New Roman" w:cs="Times New Roman"/>
          <w:sz w:val="24"/>
          <w:szCs w:val="24"/>
        </w:rPr>
      </w:pPr>
      <w:r w:rsidRPr="00012DE3">
        <w:rPr>
          <w:rFonts w:ascii="Times New Roman" w:hAnsi="Times New Roman" w:cs="Times New Roman"/>
          <w:sz w:val="24"/>
          <w:szCs w:val="24"/>
        </w:rPr>
        <w:br w:type="page"/>
      </w:r>
    </w:p>
    <w:p w14:paraId="10131E5B" w14:textId="66B271CC" w:rsidR="0011713A" w:rsidRPr="00012DE3" w:rsidRDefault="0011713A" w:rsidP="00B762D5">
      <w:pPr>
        <w:pStyle w:val="Nadpis1"/>
      </w:pPr>
      <w:bookmarkStart w:id="33" w:name="_Toc131323059"/>
      <w:bookmarkStart w:id="34" w:name="_Toc132617869"/>
      <w:r w:rsidRPr="00012DE3">
        <w:lastRenderedPageBreak/>
        <w:t>Výukový software</w:t>
      </w:r>
      <w:bookmarkEnd w:id="33"/>
      <w:bookmarkEnd w:id="34"/>
    </w:p>
    <w:p w14:paraId="4880317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Dostál (2009) uvádí definici výukového softwaru jako jakékoliv počítačové vybavení počítače určené k výukovým účelům, kdy dokáže plnit alespoň některou z didaktických funkcí. Z definice tedy můžeme určit, že pojem výukový software se rovná pojmu didaktický software. Při výchovně vzdělávacím procesu se můžeme setkat také s pojmem edukační software, který je velmi často užívaný v anglické literatuře. Stejně tak se jedná o jakékoliv počítačové vybavení, které je předem stanoveno pro využití v takových situacích, kdy dochází k osobnostními rozvoji jedince. V české literatuře se spíše setkáme s pojmem výukový program, kterým však rozumíme konkrétní software určený pro výukové účely.</w:t>
      </w:r>
    </w:p>
    <w:p w14:paraId="78F5B894" w14:textId="77777777" w:rsidR="0011713A" w:rsidRPr="00012DE3" w:rsidRDefault="0011713A" w:rsidP="00875CE5">
      <w:pPr>
        <w:spacing w:line="360" w:lineRule="auto"/>
        <w:jc w:val="both"/>
        <w:rPr>
          <w:rFonts w:ascii="Times New Roman" w:hAnsi="Times New Roman" w:cs="Times New Roman"/>
          <w:sz w:val="24"/>
          <w:szCs w:val="24"/>
        </w:rPr>
      </w:pPr>
    </w:p>
    <w:p w14:paraId="05B701A0" w14:textId="66EB35F3" w:rsidR="0011713A" w:rsidRPr="00012DE3" w:rsidRDefault="0011713A" w:rsidP="00B762D5">
      <w:pPr>
        <w:pStyle w:val="Nadpis2"/>
      </w:pPr>
      <w:bookmarkStart w:id="35" w:name="_Toc131323060"/>
      <w:bookmarkStart w:id="36" w:name="_Toc132617870"/>
      <w:r w:rsidRPr="00012DE3">
        <w:t>Dělení výukových softwarů</w:t>
      </w:r>
      <w:bookmarkEnd w:id="35"/>
      <w:bookmarkEnd w:id="36"/>
    </w:p>
    <w:p w14:paraId="58C61457"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Dostál (2009) výukové softwary rozděluje do kategorií na základě studia 148 výukových programů:</w:t>
      </w:r>
    </w:p>
    <w:p w14:paraId="420736CE"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míry interaktivity – interaktivní/bez interaktivních prvků</w:t>
      </w:r>
    </w:p>
    <w:p w14:paraId="29CE5793"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Interaktivita je forma vlastnosti, která je velmi podstatná z didaktického hlediska. Jedinec se díky ní aktivně zapojuje do programu. Jde v podstatě o vzájemnou komunikaci. Proces učení je poté více efektivní, obsahuje větší míru motivace a žák není jen pasivní objekt. Některé programy nabízejí různé alternativy, kdy může žák aktivně volit postupy, ale jsou i programy, které mají předem stanovenou cestu a žák nimi jen prochází.</w:t>
      </w:r>
    </w:p>
    <w:p w14:paraId="6C027AF7"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úrovně vzdělávání – pro MŠ, ZŠ, SŠ a VŠ</w:t>
      </w:r>
    </w:p>
    <w:p w14:paraId="36344A65"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Výukové programy pokrývají všechny úrovně vzdělávání. Vzdělávací obsah je pro každý stupeň vzdělávání odlišně vytvářen. Zohledňuje výchovně-vzdělávací cíle a věk žáků. </w:t>
      </w:r>
    </w:p>
    <w:p w14:paraId="0F16D77E"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míry poskytování zpětné vazby – zpětnovazební/bez zpětné vazby</w:t>
      </w:r>
    </w:p>
    <w:p w14:paraId="7A55A53B"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Zpětná vazba je z hlediska psychologie velmi důležitá. Žák by ji měl dostávat, aby byl informován o správnosti jeho postupu učení a řešení úkolů. Zpětná vazba žáka ujišťuje, že jeho postup je správný a bezchybný a případné chyby mohl napravit. Setkáme se však i s programy, které zpětnou vazbu neumožňují, poté může docházet k nesprávnému pochopení vzdělávacího obsahu. </w:t>
      </w:r>
    </w:p>
    <w:p w14:paraId="42B0CBEF"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organizovanosti vzdělávání – pro školní výzkum/pro samostudium</w:t>
      </w:r>
    </w:p>
    <w:p w14:paraId="138C6146"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lastRenderedPageBreak/>
        <w:t>Výukové programy lze využívat jak v rámci školního vzdělávání, tak při samostudiu. Při samostudiu má žák možnost korigovat své tempo a postup práce.</w:t>
      </w:r>
    </w:p>
    <w:p w14:paraId="0B7C7EEB"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on-line nebo off-line funkčnosti – on-line/off-line s on-line podporou/off-line</w:t>
      </w:r>
    </w:p>
    <w:p w14:paraId="421DB199"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Výukový software lze nainstalovat na lokální počítač, server školy nebo na vzdálený server, kdy je poté možnost sdílet software on-line prostřednictvím internetu. Dále je možné software nainstalovat na počítač dostávat on-line podporu v rámci internetu.</w:t>
      </w:r>
    </w:p>
    <w:p w14:paraId="08330537"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Dle počtu uživatelů – </w:t>
      </w:r>
      <w:proofErr w:type="spellStart"/>
      <w:r w:rsidRPr="00012DE3">
        <w:rPr>
          <w:rFonts w:ascii="Times New Roman" w:hAnsi="Times New Roman" w:cs="Times New Roman"/>
          <w:sz w:val="24"/>
          <w:szCs w:val="24"/>
        </w:rPr>
        <w:t>monouživatelský</w:t>
      </w:r>
      <w:proofErr w:type="spellEnd"/>
      <w:r w:rsidRPr="00012DE3">
        <w:rPr>
          <w:rFonts w:ascii="Times New Roman" w:hAnsi="Times New Roman" w:cs="Times New Roman"/>
          <w:sz w:val="24"/>
          <w:szCs w:val="24"/>
        </w:rPr>
        <w:t>/víceuživatelský</w:t>
      </w:r>
    </w:p>
    <w:p w14:paraId="285BBF29"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 tomto případě se jedná o to, že jeden program má možnost ve stejném čase sdílet více uživatelů najednou. Buď uživatelé sdílí jeden počítač nebo se program sdílí díky internetu či lokální sítě. Výhoda víceuživatelského programu je rozvíjení sociálních vztahů a kooperace. Dochází k nárůstu motivace, kdy žák má možnost spolupracovat se spolužákem, což je pro něj atraktivnější.</w:t>
      </w:r>
    </w:p>
    <w:p w14:paraId="62C159DD"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tematického rozsahu – monotematický/polytematický</w:t>
      </w:r>
    </w:p>
    <w:p w14:paraId="2EA1688D"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Programy mohou zahrnovat jeden či více tematických okruhů. Pokud však program zahrnuje více témat najednou, je důležité, aby byl uspořádán přehledně. </w:t>
      </w:r>
    </w:p>
    <w:p w14:paraId="0134A6F8"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možnosti vnímání – vizuální/audiovizuální</w:t>
      </w:r>
    </w:p>
    <w:p w14:paraId="5BF61EFB"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Program může být konstruován prostřednictvím vizuálních vjemů nebo spojovat vizuální a auditivní vjemy. Když je v programu zahrnut i auditivní vjem, stává se program přitažlivějším pro žáka a má možnost lépe plnit své funkce.</w:t>
      </w:r>
    </w:p>
    <w:p w14:paraId="0C0F6771"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jazykových mutací – jednojazyčný/vícejazyčný</w:t>
      </w:r>
    </w:p>
    <w:p w14:paraId="46001A57"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Většinou je program vytvořen v jednom jazyce, zejména v jazyce mateřském, kterým žák disponuje. Setkáme se však i s programy nabízejícími více jazyků, kdy má žák možnost mimo jiné rozvíjet i jazykové schopnosti.</w:t>
      </w:r>
    </w:p>
    <w:p w14:paraId="0CFF4F9B"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Podle verze – plná verze/demo verze (omezená)</w:t>
      </w:r>
    </w:p>
    <w:p w14:paraId="399D922D"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Někteří výrobci programů umožňují před plným zakoupením vyzkoušet si program v rámci bezplatné verze. Tato verze je však omezená, ale výhodou je test programu a určení, zda je vhodný pro dané podmínky. </w:t>
      </w:r>
    </w:p>
    <w:p w14:paraId="6CFD89E8"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počtu didaktických funkcí – s jednou didaktickou funkcí/didakticky polyfunkční</w:t>
      </w:r>
    </w:p>
    <w:p w14:paraId="55A08703"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Každý z výukových softwarů je povinen plnit alespoň jednu z didaktických funkcí. Mezi didaktické funkce řadíme funkce motivační, expoziční, fixační a verifikační. Opět se setkáme s programy, které nabízejí jednu funkci, například pro testování učební látky, nebo které zahrnují více funkcí současně. </w:t>
      </w:r>
    </w:p>
    <w:p w14:paraId="0A685024" w14:textId="77777777" w:rsidR="0011713A" w:rsidRPr="00012DE3" w:rsidRDefault="0011713A" w:rsidP="00875CE5">
      <w:pPr>
        <w:pStyle w:val="Odstavecseseznamem"/>
        <w:numPr>
          <w:ilvl w:val="0"/>
          <w:numId w:val="3"/>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Dle zaměření na jednotlivé předměty – předmětově zaměřený/bez předmětového zaměření</w:t>
      </w:r>
    </w:p>
    <w:p w14:paraId="5ED72495" w14:textId="3D41CB09" w:rsidR="0011713A" w:rsidRPr="00012DE3" w:rsidRDefault="0011713A" w:rsidP="00875CE5">
      <w:pPr>
        <w:pStyle w:val="Odstavecseseznamem"/>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lastRenderedPageBreak/>
        <w:t xml:space="preserve">Ve většině případů je daný výukový program zaměřen na konkrétní předmět (český jazyk, matematika, </w:t>
      </w:r>
      <w:r w:rsidR="004B2DE5" w:rsidRPr="00012DE3">
        <w:rPr>
          <w:rFonts w:ascii="Times New Roman" w:hAnsi="Times New Roman" w:cs="Times New Roman"/>
          <w:sz w:val="24"/>
          <w:szCs w:val="24"/>
        </w:rPr>
        <w:t>přírodověda</w:t>
      </w:r>
      <w:r w:rsidRPr="00012DE3">
        <w:rPr>
          <w:rFonts w:ascii="Times New Roman" w:hAnsi="Times New Roman" w:cs="Times New Roman"/>
          <w:sz w:val="24"/>
          <w:szCs w:val="24"/>
        </w:rPr>
        <w:t xml:space="preserve"> atd.).</w:t>
      </w:r>
    </w:p>
    <w:p w14:paraId="7EA3481C" w14:textId="77777777" w:rsidR="0011713A" w:rsidRPr="00012DE3" w:rsidRDefault="0011713A" w:rsidP="00875CE5">
      <w:pPr>
        <w:pStyle w:val="Odstavecseseznamem"/>
        <w:spacing w:line="360" w:lineRule="auto"/>
        <w:jc w:val="both"/>
        <w:rPr>
          <w:rFonts w:ascii="Times New Roman" w:hAnsi="Times New Roman" w:cs="Times New Roman"/>
          <w:sz w:val="24"/>
          <w:szCs w:val="24"/>
        </w:rPr>
      </w:pPr>
    </w:p>
    <w:p w14:paraId="59124E29" w14:textId="34002D32" w:rsidR="0011713A" w:rsidRPr="00012DE3" w:rsidRDefault="0011713A" w:rsidP="00B762D5">
      <w:pPr>
        <w:pStyle w:val="Nadpis2"/>
      </w:pPr>
      <w:bookmarkStart w:id="37" w:name="_Toc131323061"/>
      <w:bookmarkStart w:id="38" w:name="_Toc132617871"/>
      <w:r w:rsidRPr="00012DE3">
        <w:t>Volba programů</w:t>
      </w:r>
      <w:bookmarkEnd w:id="37"/>
      <w:bookmarkEnd w:id="38"/>
    </w:p>
    <w:p w14:paraId="2E4D5BA1"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Volba vhodného programu je náročná činnost. Dostál (2009) uvádí, že je důležité výukové programy volit s ohledem na:</w:t>
      </w:r>
    </w:p>
    <w:p w14:paraId="68C0F612" w14:textId="77777777" w:rsidR="0011713A" w:rsidRPr="00012DE3" w:rsidRDefault="0011713A" w:rsidP="00875CE5">
      <w:pPr>
        <w:pStyle w:val="Odstavecseseznamem"/>
        <w:numPr>
          <w:ilvl w:val="0"/>
          <w:numId w:val="4"/>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Výukové cíle, které by měly být dosažené – každá výuka má svůj cíl a je důležité, aby všechny prostředky napomáhaly k jeho dosažení.</w:t>
      </w:r>
    </w:p>
    <w:p w14:paraId="4DACEE6C" w14:textId="77777777" w:rsidR="0011713A" w:rsidRPr="00012DE3" w:rsidRDefault="0011713A" w:rsidP="00875CE5">
      <w:pPr>
        <w:pStyle w:val="Odstavecseseznamem"/>
        <w:numPr>
          <w:ilvl w:val="0"/>
          <w:numId w:val="4"/>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Věk a úroveň psychického vývoje žáků – obsah výukového programu musí být přizpůsoben žákům. </w:t>
      </w:r>
    </w:p>
    <w:p w14:paraId="7E4395EC" w14:textId="77777777" w:rsidR="0011713A" w:rsidRPr="00012DE3" w:rsidRDefault="0011713A" w:rsidP="00875CE5">
      <w:pPr>
        <w:pStyle w:val="Odstavecseseznamem"/>
        <w:numPr>
          <w:ilvl w:val="0"/>
          <w:numId w:val="4"/>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Schopnosti učitele integrovat je do výuky – každý učitel má jiné schopnosti do výuky zařadit výukové programy tak, aby naplňovaly výukové cíle. </w:t>
      </w:r>
    </w:p>
    <w:p w14:paraId="01DB8622" w14:textId="77777777" w:rsidR="0011713A" w:rsidRPr="00012DE3" w:rsidRDefault="0011713A" w:rsidP="00875CE5">
      <w:pPr>
        <w:pStyle w:val="Odstavecseseznamem"/>
        <w:numPr>
          <w:ilvl w:val="0"/>
          <w:numId w:val="4"/>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Podmínky realizace – technické vybavení učebny je nezbytné, abychom měli možnost program vůbec spustit. </w:t>
      </w:r>
    </w:p>
    <w:p w14:paraId="5DB58284" w14:textId="42869720" w:rsidR="0011713A" w:rsidRPr="00012DE3" w:rsidRDefault="0011713A" w:rsidP="00B762D5">
      <w:pPr>
        <w:pStyle w:val="Nadpis2"/>
      </w:pPr>
      <w:bookmarkStart w:id="39" w:name="_Toc131323062"/>
      <w:bookmarkStart w:id="40" w:name="_Toc132617872"/>
      <w:r w:rsidRPr="00012DE3">
        <w:t>Využití počítačů ve výuce</w:t>
      </w:r>
      <w:bookmarkEnd w:id="39"/>
      <w:bookmarkEnd w:id="40"/>
    </w:p>
    <w:p w14:paraId="175CFCB1"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Klement (2017) popisuje důležitost osvojení nových znalostí o informační a komunikační technologii učiteli. Je důležité, aby učitelé chápali využití informačních a komunikačních nástrojů jako prostředek, ne však jako cíl výuky, aby rozvíjeli svou tvořivost a kreativitu v rámci výukových cílů, plánů a postupů. </w:t>
      </w:r>
    </w:p>
    <w:p w14:paraId="6556CAA5"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Dostál (2007) rozděluje využití počítače ve vzdělávání na dva základní způsoby. Výuka o počítači a výuka s počítači. Oba způsoby se však prolínají a není možné je od sebe úplně oddělit. Výuka o počítači je chápána jako nauka o technickém a programovém vybavení počítače. Výuka s počítači obsahuje všechny způsoby, jak můžeme počítač ve výuce využívat. Slouží jako pomůcka jak pro učitele, tak pro žáky. Můžeme si ji dále rozdělit na výuku počítačově podporovanou a výuku počítačově řízenou. </w:t>
      </w:r>
    </w:p>
    <w:p w14:paraId="4DA90C8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Počítač můžeme ve výuce využívat jako učební pomůcku, didaktický prostředek, pracovní nástroj pro učitele nebo jako aktivní paměť učitele. Počítač jako učební pomůcka se u nás používá nejvíce. Je určena ke zvýšení názornosti, prezentaci učební látky nebo ke zpřístupnění informací. Počítač jako didaktický prostředek je nejvíce využíván při výuce, která obsahuje didaktické programy. Počítač jako pracovní nástroj učitele slouží všem učitelům jako </w:t>
      </w:r>
      <w:r w:rsidRPr="00012DE3">
        <w:rPr>
          <w:rFonts w:ascii="Times New Roman" w:hAnsi="Times New Roman" w:cs="Times New Roman"/>
          <w:sz w:val="24"/>
          <w:szCs w:val="24"/>
        </w:rPr>
        <w:lastRenderedPageBreak/>
        <w:t xml:space="preserve">pomocník při přípravě, plánování, řízení či hodnocení výuky. Dále ho učitelé můžou využívat pro administrativu. Setkáme se například s programem Bakaláři. V poslední řadě počítač jako aktivní paměť učitele posiluje práci s informacemi. Učiteli napomáhá zefektivňovat svou práci a působení. </w:t>
      </w:r>
    </w:p>
    <w:p w14:paraId="6953A403" w14:textId="58C08F18" w:rsidR="0011713A" w:rsidRPr="00012DE3" w:rsidRDefault="00C91206" w:rsidP="00875CE5">
      <w:pPr>
        <w:spacing w:line="360" w:lineRule="auto"/>
        <w:jc w:val="both"/>
        <w:rPr>
          <w:rFonts w:ascii="Times New Roman" w:hAnsi="Times New Roman" w:cs="Times New Roman"/>
          <w:sz w:val="24"/>
          <w:szCs w:val="24"/>
        </w:rPr>
      </w:pPr>
      <w:r>
        <w:rPr>
          <w:rFonts w:ascii="Times New Roman" w:hAnsi="Times New Roman" w:cs="Times New Roman"/>
          <w:sz w:val="24"/>
          <w:szCs w:val="24"/>
        </w:rPr>
        <w:t>Novák a Slavík</w:t>
      </w:r>
      <w:r w:rsidR="0011713A" w:rsidRPr="00012DE3">
        <w:rPr>
          <w:rFonts w:ascii="Times New Roman" w:hAnsi="Times New Roman" w:cs="Times New Roman"/>
          <w:sz w:val="24"/>
          <w:szCs w:val="24"/>
        </w:rPr>
        <w:t xml:space="preserve"> (1997) rozdělují využití počítače ve výuce na:</w:t>
      </w:r>
    </w:p>
    <w:p w14:paraId="48C7EDAB"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Multimediální programy</w:t>
      </w:r>
    </w:p>
    <w:p w14:paraId="38F58626"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Simulační programy a modelování</w:t>
      </w:r>
    </w:p>
    <w:p w14:paraId="3E282F27"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Testovací programy</w:t>
      </w:r>
    </w:p>
    <w:p w14:paraId="26A5D2B9"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Výukové programy</w:t>
      </w:r>
    </w:p>
    <w:p w14:paraId="4291B7BB"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Informační zdroje</w:t>
      </w:r>
    </w:p>
    <w:p w14:paraId="6B42676F"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Videokonference</w:t>
      </w:r>
    </w:p>
    <w:p w14:paraId="6D86F9BE"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Distanční formy výuky</w:t>
      </w:r>
    </w:p>
    <w:p w14:paraId="6E27E7EE" w14:textId="77777777" w:rsidR="0011713A" w:rsidRPr="00012DE3" w:rsidRDefault="0011713A" w:rsidP="00875CE5">
      <w:pPr>
        <w:pStyle w:val="Odstavecseseznamem"/>
        <w:numPr>
          <w:ilvl w:val="0"/>
          <w:numId w:val="5"/>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Virtuální realita</w:t>
      </w:r>
    </w:p>
    <w:p w14:paraId="0BF983AF" w14:textId="7ACBCB5E" w:rsidR="0011713A" w:rsidRPr="00012DE3" w:rsidRDefault="0011713A" w:rsidP="00B762D5">
      <w:pPr>
        <w:pStyle w:val="Nadpis3"/>
      </w:pPr>
      <w:bookmarkStart w:id="41" w:name="_Toc131323063"/>
      <w:bookmarkStart w:id="42" w:name="_Toc132617873"/>
      <w:r w:rsidRPr="00012DE3">
        <w:t>E-learning</w:t>
      </w:r>
      <w:bookmarkEnd w:id="41"/>
      <w:bookmarkEnd w:id="42"/>
    </w:p>
    <w:p w14:paraId="7E3D8B8A"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V poslední době se často setkáváme s e-learningem. Jedná se o počítačově řízenou výuku, kdy jedinci dosahují určitého cíle za pomoci počítače. Počítač poté slouží jako prostředník mezi řízením procesu učení, prezentací učiva či zpětnou vazbou. Je nutné zmínit, že fyzická přítomnost učitele je stále nutná (Dostál, 2007).</w:t>
      </w:r>
    </w:p>
    <w:p w14:paraId="1A1F2B77" w14:textId="533406BD" w:rsidR="0011713A" w:rsidRDefault="0011713A" w:rsidP="00875CE5">
      <w:pPr>
        <w:spacing w:line="360" w:lineRule="auto"/>
        <w:jc w:val="both"/>
        <w:rPr>
          <w:rFonts w:ascii="Times New Roman" w:hAnsi="Times New Roman" w:cs="Times New Roman"/>
          <w:sz w:val="24"/>
          <w:szCs w:val="24"/>
        </w:rPr>
      </w:pPr>
      <w:proofErr w:type="spellStart"/>
      <w:r w:rsidRPr="00012DE3">
        <w:rPr>
          <w:rFonts w:ascii="Times New Roman" w:hAnsi="Times New Roman" w:cs="Times New Roman"/>
          <w:sz w:val="24"/>
          <w:szCs w:val="24"/>
        </w:rPr>
        <w:t>Zounek</w:t>
      </w:r>
      <w:proofErr w:type="spellEnd"/>
      <w:r w:rsidRPr="00012DE3">
        <w:rPr>
          <w:rFonts w:ascii="Times New Roman" w:hAnsi="Times New Roman" w:cs="Times New Roman"/>
          <w:sz w:val="24"/>
          <w:szCs w:val="24"/>
        </w:rPr>
        <w:t xml:space="preserve"> (2021) zmiňuje výhody i nevýhody e-learningu</w:t>
      </w:r>
      <w:r w:rsidR="0058111A">
        <w:rPr>
          <w:rFonts w:ascii="Times New Roman" w:hAnsi="Times New Roman" w:cs="Times New Roman"/>
          <w:sz w:val="24"/>
          <w:szCs w:val="24"/>
        </w:rPr>
        <w:t>, které rozděluje</w:t>
      </w:r>
      <w:r w:rsidR="00FC4EB9">
        <w:rPr>
          <w:rFonts w:ascii="Times New Roman" w:hAnsi="Times New Roman" w:cs="Times New Roman"/>
          <w:sz w:val="24"/>
          <w:szCs w:val="24"/>
        </w:rPr>
        <w:t xml:space="preserve"> na dva pohledy. Výhody a nevýhody z pohledu studenta a výhody a nevýhody z pohledu</w:t>
      </w:r>
      <w:r w:rsidRPr="00012DE3">
        <w:rPr>
          <w:rFonts w:ascii="Times New Roman" w:hAnsi="Times New Roman" w:cs="Times New Roman"/>
          <w:sz w:val="24"/>
          <w:szCs w:val="24"/>
        </w:rPr>
        <w:t xml:space="preserve"> </w:t>
      </w:r>
      <w:r w:rsidR="00F06995">
        <w:rPr>
          <w:rFonts w:ascii="Times New Roman" w:hAnsi="Times New Roman" w:cs="Times New Roman"/>
          <w:sz w:val="24"/>
          <w:szCs w:val="24"/>
        </w:rPr>
        <w:t>vyučujícího.</w:t>
      </w:r>
    </w:p>
    <w:p w14:paraId="0DF36AFD" w14:textId="7E4DE485" w:rsidR="00F06995" w:rsidRPr="00F523D7" w:rsidRDefault="00F06995" w:rsidP="00F06995">
      <w:pPr>
        <w:spacing w:line="360" w:lineRule="auto"/>
        <w:jc w:val="both"/>
        <w:rPr>
          <w:rFonts w:ascii="Times New Roman" w:hAnsi="Times New Roman" w:cs="Times New Roman"/>
          <w:b/>
          <w:bCs/>
          <w:sz w:val="24"/>
          <w:szCs w:val="24"/>
        </w:rPr>
      </w:pPr>
      <w:r w:rsidRPr="00F523D7">
        <w:rPr>
          <w:rFonts w:ascii="Times New Roman" w:hAnsi="Times New Roman" w:cs="Times New Roman"/>
          <w:b/>
          <w:bCs/>
          <w:sz w:val="24"/>
          <w:szCs w:val="24"/>
        </w:rPr>
        <w:t>Výhody z pohledu studenta:</w:t>
      </w:r>
    </w:p>
    <w:p w14:paraId="0D44CC6A" w14:textId="30FD61F6" w:rsidR="00F06995" w:rsidRDefault="00742B39"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První z výhod je rychlý a snadný přístup</w:t>
      </w:r>
      <w:r w:rsidR="00D726A1">
        <w:rPr>
          <w:rFonts w:ascii="Times New Roman" w:hAnsi="Times New Roman" w:cs="Times New Roman"/>
          <w:sz w:val="24"/>
          <w:szCs w:val="24"/>
        </w:rPr>
        <w:t xml:space="preserve"> k informacím a učebním zdrojům, které student může v rámci e-learningu získat</w:t>
      </w:r>
    </w:p>
    <w:p w14:paraId="03A3DA5C" w14:textId="5A30B3A2" w:rsidR="00D726A1" w:rsidRDefault="00C1301B"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Druhá výhoda je rychlé vyhledávání informací</w:t>
      </w:r>
    </w:p>
    <w:p w14:paraId="19682957" w14:textId="62DCD07D" w:rsidR="00C1301B" w:rsidRDefault="00C1301B"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Mezi třetí výhodu řadí</w:t>
      </w:r>
      <w:r w:rsidR="005455FD">
        <w:rPr>
          <w:rFonts w:ascii="Times New Roman" w:hAnsi="Times New Roman" w:cs="Times New Roman"/>
          <w:sz w:val="24"/>
          <w:szCs w:val="24"/>
        </w:rPr>
        <w:t xml:space="preserve"> snadné zpracování, úpravu a uložení materiálů</w:t>
      </w:r>
    </w:p>
    <w:p w14:paraId="4C373189" w14:textId="2B20C32C" w:rsidR="005455FD" w:rsidRDefault="005455FD"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Čtvrtá výhoda se týká</w:t>
      </w:r>
      <w:r w:rsidR="002336ED">
        <w:rPr>
          <w:rFonts w:ascii="Times New Roman" w:hAnsi="Times New Roman" w:cs="Times New Roman"/>
          <w:sz w:val="24"/>
          <w:szCs w:val="24"/>
        </w:rPr>
        <w:t xml:space="preserve"> možnosti učení se kdekoliv a kdykoliv</w:t>
      </w:r>
    </w:p>
    <w:p w14:paraId="22EC4587" w14:textId="65AD4644" w:rsidR="00F523D7" w:rsidRDefault="00F523D7"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Výhoda pátá popisuje </w:t>
      </w:r>
      <w:r w:rsidR="005058C1">
        <w:rPr>
          <w:rFonts w:ascii="Times New Roman" w:hAnsi="Times New Roman" w:cs="Times New Roman"/>
          <w:sz w:val="24"/>
          <w:szCs w:val="24"/>
        </w:rPr>
        <w:t>individuální a flexibilní učení</w:t>
      </w:r>
    </w:p>
    <w:p w14:paraId="436D970A" w14:textId="0FA05B47" w:rsidR="005058C1" w:rsidRDefault="005058C1"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Šestou výhodou rozumí sdílení informací a </w:t>
      </w:r>
      <w:r w:rsidR="00ED10E6">
        <w:rPr>
          <w:rFonts w:ascii="Times New Roman" w:hAnsi="Times New Roman" w:cs="Times New Roman"/>
          <w:sz w:val="24"/>
          <w:szCs w:val="24"/>
        </w:rPr>
        <w:t>možnost spolupráce při učení</w:t>
      </w:r>
    </w:p>
    <w:p w14:paraId="15DA7076" w14:textId="4F3D3980" w:rsidR="00ED10E6" w:rsidRDefault="00ED10E6"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Sedmá výhoda zmiňuje zvýšení informační a počítačové gramotnosti, kterou e-learning přináší</w:t>
      </w:r>
    </w:p>
    <w:p w14:paraId="7AD3D563" w14:textId="5F69D8E4" w:rsidR="00ED10E6" w:rsidRDefault="00ED10E6"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Výhoda osmá</w:t>
      </w:r>
      <w:r w:rsidR="00F57177">
        <w:rPr>
          <w:rFonts w:ascii="Times New Roman" w:hAnsi="Times New Roman" w:cs="Times New Roman"/>
          <w:sz w:val="24"/>
          <w:szCs w:val="24"/>
        </w:rPr>
        <w:t xml:space="preserve"> popisuje úsporu času a finančních prostředků</w:t>
      </w:r>
    </w:p>
    <w:p w14:paraId="7AB29D8F" w14:textId="3C2540ED" w:rsidR="00F57177" w:rsidRDefault="00F57177" w:rsidP="00F06995">
      <w:pPr>
        <w:pStyle w:val="Odstavecseseznamem"/>
        <w:numPr>
          <w:ilvl w:val="0"/>
          <w:numId w:val="16"/>
        </w:numPr>
        <w:spacing w:line="360" w:lineRule="auto"/>
        <w:jc w:val="both"/>
        <w:rPr>
          <w:rFonts w:ascii="Times New Roman" w:hAnsi="Times New Roman" w:cs="Times New Roman"/>
          <w:sz w:val="24"/>
          <w:szCs w:val="24"/>
        </w:rPr>
      </w:pPr>
      <w:r>
        <w:rPr>
          <w:rFonts w:ascii="Times New Roman" w:hAnsi="Times New Roman" w:cs="Times New Roman"/>
          <w:sz w:val="24"/>
          <w:szCs w:val="24"/>
        </w:rPr>
        <w:t>Jako poslední uvádí výhodu</w:t>
      </w:r>
      <w:r w:rsidR="00492183">
        <w:rPr>
          <w:rFonts w:ascii="Times New Roman" w:hAnsi="Times New Roman" w:cs="Times New Roman"/>
          <w:sz w:val="24"/>
          <w:szCs w:val="24"/>
        </w:rPr>
        <w:t xml:space="preserve"> devátou, kterou zmiňuje snadnou komunikace mezi všemi aktéry</w:t>
      </w:r>
    </w:p>
    <w:p w14:paraId="7C38A3ED" w14:textId="48E2BDBF" w:rsidR="00492183" w:rsidRPr="00AB1953" w:rsidRDefault="00492183" w:rsidP="00492183">
      <w:pPr>
        <w:spacing w:line="360" w:lineRule="auto"/>
        <w:jc w:val="both"/>
        <w:rPr>
          <w:rFonts w:ascii="Times New Roman" w:hAnsi="Times New Roman" w:cs="Times New Roman"/>
          <w:b/>
          <w:bCs/>
          <w:sz w:val="24"/>
          <w:szCs w:val="24"/>
        </w:rPr>
      </w:pPr>
      <w:r w:rsidRPr="00AB1953">
        <w:rPr>
          <w:rFonts w:ascii="Times New Roman" w:hAnsi="Times New Roman" w:cs="Times New Roman"/>
          <w:b/>
          <w:bCs/>
          <w:sz w:val="24"/>
          <w:szCs w:val="24"/>
        </w:rPr>
        <w:t>Nevýhody z pohledu studenta</w:t>
      </w:r>
    </w:p>
    <w:p w14:paraId="3D962825" w14:textId="14FFE636" w:rsidR="00492183" w:rsidRDefault="00C05935"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První </w:t>
      </w:r>
      <w:r w:rsidR="0000419A">
        <w:rPr>
          <w:rFonts w:ascii="Times New Roman" w:hAnsi="Times New Roman" w:cs="Times New Roman"/>
          <w:sz w:val="24"/>
          <w:szCs w:val="24"/>
        </w:rPr>
        <w:t>ne</w:t>
      </w:r>
      <w:r>
        <w:rPr>
          <w:rFonts w:ascii="Times New Roman" w:hAnsi="Times New Roman" w:cs="Times New Roman"/>
          <w:sz w:val="24"/>
          <w:szCs w:val="24"/>
        </w:rPr>
        <w:t>výhoda se týká ceny, ať už hardwaru či softwaru a taky následná péče o ně</w:t>
      </w:r>
    </w:p>
    <w:p w14:paraId="10DFF19A" w14:textId="36C86249" w:rsidR="00C05935" w:rsidRDefault="0000419A"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Druhou nevýhodou jsou vysoké ceny za (mobilní) připojení k internetu</w:t>
      </w:r>
    </w:p>
    <w:p w14:paraId="23356958" w14:textId="628C9816" w:rsidR="0000419A" w:rsidRDefault="003F7B65"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Třetí nevýhoda </w:t>
      </w:r>
      <w:r w:rsidR="001316A1">
        <w:rPr>
          <w:rFonts w:ascii="Times New Roman" w:hAnsi="Times New Roman" w:cs="Times New Roman"/>
          <w:sz w:val="24"/>
          <w:szCs w:val="24"/>
        </w:rPr>
        <w:t>je negativní postoj k ICT nebo nedostatečné znalosti</w:t>
      </w:r>
      <w:r w:rsidR="00EF673F">
        <w:rPr>
          <w:rFonts w:ascii="Times New Roman" w:hAnsi="Times New Roman" w:cs="Times New Roman"/>
          <w:sz w:val="24"/>
          <w:szCs w:val="24"/>
        </w:rPr>
        <w:t xml:space="preserve"> v oblasti využívání online technologií</w:t>
      </w:r>
    </w:p>
    <w:p w14:paraId="46B37BCD" w14:textId="6B3C8363" w:rsidR="00EF673F" w:rsidRDefault="00EF673F"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Nevýhoda čtvrtá popisuje</w:t>
      </w:r>
      <w:r w:rsidR="0064230D">
        <w:rPr>
          <w:rFonts w:ascii="Times New Roman" w:hAnsi="Times New Roman" w:cs="Times New Roman"/>
          <w:sz w:val="24"/>
          <w:szCs w:val="24"/>
        </w:rPr>
        <w:t xml:space="preserve"> ztrátu soukromí</w:t>
      </w:r>
      <w:r w:rsidR="00532232">
        <w:rPr>
          <w:rFonts w:ascii="Times New Roman" w:hAnsi="Times New Roman" w:cs="Times New Roman"/>
          <w:sz w:val="24"/>
          <w:szCs w:val="24"/>
        </w:rPr>
        <w:t xml:space="preserve"> a</w:t>
      </w:r>
      <w:r w:rsidR="0064230D">
        <w:rPr>
          <w:rFonts w:ascii="Times New Roman" w:hAnsi="Times New Roman" w:cs="Times New Roman"/>
          <w:sz w:val="24"/>
          <w:szCs w:val="24"/>
        </w:rPr>
        <w:t xml:space="preserve"> obavu ze špehování</w:t>
      </w:r>
    </w:p>
    <w:p w14:paraId="0B8958CA" w14:textId="747EE95B" w:rsidR="00532232" w:rsidRDefault="00532232"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Pátá nevýhoda je</w:t>
      </w:r>
      <w:r w:rsidR="00F51C80">
        <w:rPr>
          <w:rFonts w:ascii="Times New Roman" w:hAnsi="Times New Roman" w:cs="Times New Roman"/>
          <w:sz w:val="24"/>
          <w:szCs w:val="24"/>
        </w:rPr>
        <w:t xml:space="preserve"> ztráta motivace a neschopnost studenta k samostatnému učení</w:t>
      </w:r>
    </w:p>
    <w:p w14:paraId="43CB4B7C" w14:textId="46DA9F48" w:rsidR="00F51C80" w:rsidRDefault="00F51C80"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Nevýhoda šestá se týká</w:t>
      </w:r>
      <w:r w:rsidR="00977C65">
        <w:rPr>
          <w:rFonts w:ascii="Times New Roman" w:hAnsi="Times New Roman" w:cs="Times New Roman"/>
          <w:sz w:val="24"/>
          <w:szCs w:val="24"/>
        </w:rPr>
        <w:t xml:space="preserve"> přehlcení velkého množství informací či učebních materiálů</w:t>
      </w:r>
    </w:p>
    <w:p w14:paraId="4C1D55FC" w14:textId="59141AD6" w:rsidR="00977C65" w:rsidRDefault="00977C65" w:rsidP="00492183">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Sedmá nevýhoda je</w:t>
      </w:r>
      <w:r w:rsidR="00310561">
        <w:rPr>
          <w:rFonts w:ascii="Times New Roman" w:hAnsi="Times New Roman" w:cs="Times New Roman"/>
          <w:sz w:val="24"/>
          <w:szCs w:val="24"/>
        </w:rPr>
        <w:t xml:space="preserve"> nesoustředěnost kvůli nepřetržité online komunikaci na sítích</w:t>
      </w:r>
    </w:p>
    <w:p w14:paraId="0968B5CD" w14:textId="46D2713B" w:rsidR="001D2252" w:rsidRDefault="001D2252" w:rsidP="001D2252">
      <w:pPr>
        <w:pStyle w:val="Odstavecseseznamem"/>
        <w:numPr>
          <w:ilvl w:val="0"/>
          <w:numId w:val="18"/>
        </w:numPr>
        <w:spacing w:line="360" w:lineRule="auto"/>
        <w:jc w:val="both"/>
        <w:rPr>
          <w:rFonts w:ascii="Times New Roman" w:hAnsi="Times New Roman" w:cs="Times New Roman"/>
          <w:sz w:val="24"/>
          <w:szCs w:val="24"/>
        </w:rPr>
      </w:pPr>
      <w:r>
        <w:rPr>
          <w:rFonts w:ascii="Times New Roman" w:hAnsi="Times New Roman" w:cs="Times New Roman"/>
          <w:sz w:val="24"/>
          <w:szCs w:val="24"/>
        </w:rPr>
        <w:t>Poslední</w:t>
      </w:r>
      <w:r w:rsidR="00AC3119">
        <w:rPr>
          <w:rFonts w:ascii="Times New Roman" w:hAnsi="Times New Roman" w:cs="Times New Roman"/>
          <w:sz w:val="24"/>
          <w:szCs w:val="24"/>
        </w:rPr>
        <w:t>,</w:t>
      </w:r>
      <w:r>
        <w:rPr>
          <w:rFonts w:ascii="Times New Roman" w:hAnsi="Times New Roman" w:cs="Times New Roman"/>
          <w:sz w:val="24"/>
          <w:szCs w:val="24"/>
        </w:rPr>
        <w:t xml:space="preserve"> devátá nevýhoda zmiňuje plagiátorství, podvody nebo zdravotní problémy, které mohou technologie způsobit</w:t>
      </w:r>
    </w:p>
    <w:p w14:paraId="7A9693B0" w14:textId="6C904C03" w:rsidR="00AB1953" w:rsidRPr="0090325A" w:rsidRDefault="00AB1953" w:rsidP="00AB1953">
      <w:pPr>
        <w:spacing w:line="360" w:lineRule="auto"/>
        <w:jc w:val="both"/>
        <w:rPr>
          <w:rFonts w:ascii="Times New Roman" w:hAnsi="Times New Roman" w:cs="Times New Roman"/>
          <w:b/>
          <w:bCs/>
          <w:sz w:val="24"/>
          <w:szCs w:val="24"/>
        </w:rPr>
      </w:pPr>
      <w:r w:rsidRPr="0090325A">
        <w:rPr>
          <w:rFonts w:ascii="Times New Roman" w:hAnsi="Times New Roman" w:cs="Times New Roman"/>
          <w:b/>
          <w:bCs/>
          <w:sz w:val="24"/>
          <w:szCs w:val="24"/>
        </w:rPr>
        <w:t>Výhody z pohledu vyučujícího</w:t>
      </w:r>
    </w:p>
    <w:p w14:paraId="76C0F464" w14:textId="1080B306" w:rsidR="00AB1953" w:rsidRDefault="0090325A"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První výhodu pedagogové vidí v možnosti tvorb</w:t>
      </w:r>
      <w:r w:rsidR="00954973">
        <w:rPr>
          <w:rFonts w:ascii="Times New Roman" w:hAnsi="Times New Roman" w:cs="Times New Roman"/>
          <w:sz w:val="24"/>
          <w:szCs w:val="24"/>
        </w:rPr>
        <w:t>y, distribuce či inovace učebních materiálů</w:t>
      </w:r>
    </w:p>
    <w:p w14:paraId="3460975E" w14:textId="141564A1" w:rsidR="00954973" w:rsidRDefault="00954973"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Druhá výhoda je, že e-learning</w:t>
      </w:r>
      <w:r w:rsidR="006666A8">
        <w:rPr>
          <w:rFonts w:ascii="Times New Roman" w:hAnsi="Times New Roman" w:cs="Times New Roman"/>
          <w:sz w:val="24"/>
          <w:szCs w:val="24"/>
        </w:rPr>
        <w:t xml:space="preserve"> slouží jako prostředek k řízení výuky a ke sledování procesu učení u studentů</w:t>
      </w:r>
    </w:p>
    <w:p w14:paraId="13C240B2" w14:textId="7625A1BA" w:rsidR="006666A8" w:rsidRDefault="006666A8"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Třetí výhod</w:t>
      </w:r>
      <w:r w:rsidR="00E67C19">
        <w:rPr>
          <w:rFonts w:ascii="Times New Roman" w:hAnsi="Times New Roman" w:cs="Times New Roman"/>
          <w:sz w:val="24"/>
          <w:szCs w:val="24"/>
        </w:rPr>
        <w:t>a je podpora komunikace</w:t>
      </w:r>
    </w:p>
    <w:p w14:paraId="1CBA5056" w14:textId="09284233" w:rsidR="00E67C19" w:rsidRDefault="00E67C19"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Mezi čtvrtou výhodu řadí</w:t>
      </w:r>
      <w:r w:rsidR="005A77B4">
        <w:rPr>
          <w:rFonts w:ascii="Times New Roman" w:hAnsi="Times New Roman" w:cs="Times New Roman"/>
          <w:sz w:val="24"/>
          <w:szCs w:val="24"/>
        </w:rPr>
        <w:t xml:space="preserve"> možnost externích aktérů ve výuce, např. v rámci videokonference</w:t>
      </w:r>
    </w:p>
    <w:p w14:paraId="68804351" w14:textId="2371CC12" w:rsidR="005A77B4" w:rsidRDefault="005A77B4"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Pát</w:t>
      </w:r>
      <w:r w:rsidR="00383263">
        <w:rPr>
          <w:rFonts w:ascii="Times New Roman" w:hAnsi="Times New Roman" w:cs="Times New Roman"/>
          <w:sz w:val="24"/>
          <w:szCs w:val="24"/>
        </w:rPr>
        <w:t>ou výhodu vidí v kooperativní výuce, možnosti spolupráce ať už s</w:t>
      </w:r>
      <w:r w:rsidR="00CA49C5">
        <w:rPr>
          <w:rFonts w:ascii="Times New Roman" w:hAnsi="Times New Roman" w:cs="Times New Roman"/>
          <w:sz w:val="24"/>
          <w:szCs w:val="24"/>
        </w:rPr>
        <w:t> vyučujícími, tak se studenty z jiných institucí</w:t>
      </w:r>
    </w:p>
    <w:p w14:paraId="5FAE85C2" w14:textId="44D0DAAF" w:rsidR="00CA49C5" w:rsidRDefault="00CA49C5"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Výhoda šestá popisuje další vzdělání a konzultace s kolegy</w:t>
      </w:r>
    </w:p>
    <w:p w14:paraId="7F9CFE93" w14:textId="35BE2A02" w:rsidR="00CA49C5" w:rsidRDefault="00996A8D"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Sedm</w:t>
      </w:r>
      <w:r w:rsidR="00AC3119">
        <w:rPr>
          <w:rFonts w:ascii="Times New Roman" w:hAnsi="Times New Roman" w:cs="Times New Roman"/>
          <w:sz w:val="24"/>
          <w:szCs w:val="24"/>
        </w:rPr>
        <w:t>ou výhodou je možnost členství v odborných, virtuálních komunitách</w:t>
      </w:r>
    </w:p>
    <w:p w14:paraId="5B5E5C20" w14:textId="3F61392F" w:rsidR="00AC3119" w:rsidRDefault="00AC3119" w:rsidP="00AB1953">
      <w:pPr>
        <w:pStyle w:val="Odstavecseseznamem"/>
        <w:numPr>
          <w:ilvl w:val="0"/>
          <w:numId w:val="19"/>
        </w:numPr>
        <w:spacing w:line="360" w:lineRule="auto"/>
        <w:jc w:val="both"/>
        <w:rPr>
          <w:rFonts w:ascii="Times New Roman" w:hAnsi="Times New Roman" w:cs="Times New Roman"/>
          <w:sz w:val="24"/>
          <w:szCs w:val="24"/>
        </w:rPr>
      </w:pPr>
      <w:r>
        <w:rPr>
          <w:rFonts w:ascii="Times New Roman" w:hAnsi="Times New Roman" w:cs="Times New Roman"/>
          <w:sz w:val="24"/>
          <w:szCs w:val="24"/>
        </w:rPr>
        <w:t>Mezi poslední, osmou výhodu řadí</w:t>
      </w:r>
      <w:r w:rsidR="0016230B">
        <w:rPr>
          <w:rFonts w:ascii="Times New Roman" w:hAnsi="Times New Roman" w:cs="Times New Roman"/>
          <w:sz w:val="24"/>
          <w:szCs w:val="24"/>
        </w:rPr>
        <w:t xml:space="preserve"> podporu inovativních didaktických postupů</w:t>
      </w:r>
    </w:p>
    <w:p w14:paraId="0FDB8E14" w14:textId="0DFBFABE" w:rsidR="0016230B" w:rsidRDefault="0016230B" w:rsidP="0016230B">
      <w:pPr>
        <w:spacing w:line="360" w:lineRule="auto"/>
        <w:jc w:val="both"/>
        <w:rPr>
          <w:rFonts w:ascii="Times New Roman" w:hAnsi="Times New Roman" w:cs="Times New Roman"/>
          <w:b/>
          <w:bCs/>
          <w:sz w:val="24"/>
          <w:szCs w:val="24"/>
        </w:rPr>
      </w:pPr>
      <w:r w:rsidRPr="0016230B">
        <w:rPr>
          <w:rFonts w:ascii="Times New Roman" w:hAnsi="Times New Roman" w:cs="Times New Roman"/>
          <w:b/>
          <w:bCs/>
          <w:sz w:val="24"/>
          <w:szCs w:val="24"/>
        </w:rPr>
        <w:t>Nevýhody z pohledu vyučujícího</w:t>
      </w:r>
    </w:p>
    <w:p w14:paraId="16CF0B17" w14:textId="48CA7ECA" w:rsidR="0016230B" w:rsidRDefault="003A0E6B"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Stejně jako z pohledu studenta, se první výhoda týká neznalosti</w:t>
      </w:r>
      <w:r w:rsidR="00514B56">
        <w:rPr>
          <w:rFonts w:ascii="Times New Roman" w:hAnsi="Times New Roman" w:cs="Times New Roman"/>
          <w:sz w:val="24"/>
          <w:szCs w:val="24"/>
        </w:rPr>
        <w:t xml:space="preserve"> práce s ICT</w:t>
      </w:r>
    </w:p>
    <w:p w14:paraId="2140025E" w14:textId="48E94241" w:rsidR="00514B56" w:rsidRDefault="00514B56"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Druhá nevýhoda je</w:t>
      </w:r>
      <w:r w:rsidR="00C626EC">
        <w:rPr>
          <w:rFonts w:ascii="Times New Roman" w:hAnsi="Times New Roman" w:cs="Times New Roman"/>
          <w:sz w:val="24"/>
          <w:szCs w:val="24"/>
        </w:rPr>
        <w:t xml:space="preserve"> příliš rychlý svět, který je proměnlivý na základě technologických inovací</w:t>
      </w:r>
    </w:p>
    <w:p w14:paraId="379F8FBB" w14:textId="04E39DEE" w:rsidR="00C626EC" w:rsidRDefault="003A5351"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Třetí nevýhodu popisuje jako potlačení přirozené a lidské komunikace</w:t>
      </w:r>
    </w:p>
    <w:p w14:paraId="2B2E66DD" w14:textId="71554E76" w:rsidR="003A5351" w:rsidRDefault="003A5351"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Nevýhoda čtvrtá se zaměřuje na</w:t>
      </w:r>
      <w:r w:rsidR="00235E29">
        <w:rPr>
          <w:rFonts w:ascii="Times New Roman" w:hAnsi="Times New Roman" w:cs="Times New Roman"/>
          <w:sz w:val="24"/>
          <w:szCs w:val="24"/>
        </w:rPr>
        <w:t xml:space="preserve"> nevhodnost online prostředků, kdy není možnost využití ve všech oborech</w:t>
      </w:r>
      <w:r w:rsidR="00BB24F9">
        <w:rPr>
          <w:rFonts w:ascii="Times New Roman" w:hAnsi="Times New Roman" w:cs="Times New Roman"/>
          <w:sz w:val="24"/>
          <w:szCs w:val="24"/>
        </w:rPr>
        <w:t xml:space="preserve"> či předmětech</w:t>
      </w:r>
    </w:p>
    <w:p w14:paraId="70B00165" w14:textId="174A47F8" w:rsidR="00BB24F9" w:rsidRDefault="00BB24F9"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Pátou nevýhodou jsou nejasné představy o tom, </w:t>
      </w:r>
      <w:r w:rsidR="004073F3">
        <w:rPr>
          <w:rFonts w:ascii="Times New Roman" w:hAnsi="Times New Roman" w:cs="Times New Roman"/>
          <w:sz w:val="24"/>
          <w:szCs w:val="24"/>
        </w:rPr>
        <w:t>jak lze pedagogicky online technologie ve výuce a učení použít</w:t>
      </w:r>
    </w:p>
    <w:p w14:paraId="17B7B6BC" w14:textId="7378E300" w:rsidR="004073F3" w:rsidRDefault="004073F3"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Nevýhoda šestá zmiňuje</w:t>
      </w:r>
      <w:r w:rsidR="00C64E71">
        <w:rPr>
          <w:rFonts w:ascii="Times New Roman" w:hAnsi="Times New Roman" w:cs="Times New Roman"/>
          <w:sz w:val="24"/>
          <w:szCs w:val="24"/>
        </w:rPr>
        <w:t xml:space="preserve"> náročnou přípravu učebních materiálů</w:t>
      </w:r>
    </w:p>
    <w:p w14:paraId="7FA96FA2" w14:textId="43DBB2FA" w:rsidR="00C64E71" w:rsidRPr="0016230B" w:rsidRDefault="00C64E71" w:rsidP="0016230B">
      <w:pPr>
        <w:pStyle w:val="Odstavecseseznamem"/>
        <w:numPr>
          <w:ilvl w:val="0"/>
          <w:numId w:val="20"/>
        </w:numPr>
        <w:spacing w:line="360" w:lineRule="auto"/>
        <w:jc w:val="both"/>
        <w:rPr>
          <w:rFonts w:ascii="Times New Roman" w:hAnsi="Times New Roman" w:cs="Times New Roman"/>
          <w:sz w:val="24"/>
          <w:szCs w:val="24"/>
        </w:rPr>
      </w:pPr>
      <w:r>
        <w:rPr>
          <w:rFonts w:ascii="Times New Roman" w:hAnsi="Times New Roman" w:cs="Times New Roman"/>
          <w:sz w:val="24"/>
          <w:szCs w:val="24"/>
        </w:rPr>
        <w:t>Poslední, sedmou nevýhodou se rozumí závislost na technickém zabezpečení a možnosti plagiátorství</w:t>
      </w:r>
    </w:p>
    <w:p w14:paraId="1D9EC5D1" w14:textId="77777777" w:rsidR="00F06995" w:rsidRPr="00F06995" w:rsidRDefault="00F06995" w:rsidP="00F06995">
      <w:pPr>
        <w:spacing w:line="360" w:lineRule="auto"/>
        <w:jc w:val="both"/>
        <w:rPr>
          <w:rFonts w:ascii="Times New Roman" w:hAnsi="Times New Roman" w:cs="Times New Roman"/>
          <w:sz w:val="24"/>
          <w:szCs w:val="24"/>
        </w:rPr>
      </w:pPr>
    </w:p>
    <w:p w14:paraId="759A342D" w14:textId="77777777" w:rsidR="00163569" w:rsidRPr="00012DE3" w:rsidRDefault="00163569" w:rsidP="00875CE5">
      <w:pPr>
        <w:spacing w:line="360" w:lineRule="auto"/>
        <w:jc w:val="both"/>
        <w:rPr>
          <w:rFonts w:ascii="Times New Roman" w:eastAsia="Times New Roman" w:hAnsi="Times New Roman" w:cs="Times New Roman"/>
          <w:sz w:val="24"/>
          <w:szCs w:val="24"/>
          <w:lang w:eastAsia="cs-CZ"/>
        </w:rPr>
      </w:pPr>
    </w:p>
    <w:p w14:paraId="220423EF" w14:textId="70A05765" w:rsidR="0011713A" w:rsidRPr="00012DE3" w:rsidRDefault="0011713A" w:rsidP="00875CE5">
      <w:pPr>
        <w:spacing w:line="259" w:lineRule="auto"/>
        <w:jc w:val="both"/>
        <w:rPr>
          <w:rFonts w:ascii="Times New Roman" w:hAnsi="Times New Roman" w:cs="Times New Roman"/>
          <w:sz w:val="24"/>
          <w:szCs w:val="24"/>
        </w:rPr>
      </w:pPr>
      <w:r w:rsidRPr="00012DE3">
        <w:rPr>
          <w:rFonts w:ascii="Times New Roman" w:hAnsi="Times New Roman" w:cs="Times New Roman"/>
          <w:sz w:val="24"/>
          <w:szCs w:val="24"/>
        </w:rPr>
        <w:br w:type="page"/>
      </w:r>
    </w:p>
    <w:p w14:paraId="6834DBA3" w14:textId="4D9E2C21" w:rsidR="0011713A" w:rsidRPr="00012DE3" w:rsidRDefault="0011713A" w:rsidP="0021354A">
      <w:pPr>
        <w:pStyle w:val="Nadpis1"/>
      </w:pPr>
      <w:bookmarkStart w:id="43" w:name="_Toc131323064"/>
      <w:bookmarkStart w:id="44" w:name="_Toc132617874"/>
      <w:r w:rsidRPr="00012DE3">
        <w:lastRenderedPageBreak/>
        <w:t>Speciální výukové softwary pro žáky se speciálními vzdělávacími potřebami</w:t>
      </w:r>
      <w:bookmarkEnd w:id="43"/>
      <w:bookmarkEnd w:id="44"/>
    </w:p>
    <w:p w14:paraId="4EDAFAD8" w14:textId="2062CA7A" w:rsidR="0011713A"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Podle Bendové (2011) jsou v dnešní době technologií výukové softwary (dále jen SW) nedílnou součástí výuky. Přispívají k modernizaci a </w:t>
      </w:r>
      <w:proofErr w:type="spellStart"/>
      <w:r w:rsidRPr="00012DE3">
        <w:rPr>
          <w:rFonts w:ascii="Times New Roman" w:hAnsi="Times New Roman" w:cs="Times New Roman"/>
          <w:sz w:val="24"/>
          <w:szCs w:val="24"/>
        </w:rPr>
        <w:t>technologizaci</w:t>
      </w:r>
      <w:proofErr w:type="spellEnd"/>
      <w:r w:rsidRPr="00012DE3">
        <w:rPr>
          <w:rFonts w:ascii="Times New Roman" w:hAnsi="Times New Roman" w:cs="Times New Roman"/>
          <w:sz w:val="24"/>
          <w:szCs w:val="24"/>
        </w:rPr>
        <w:t xml:space="preserve"> výchovy a vzdělávání žáků se speciálními vzdělávacími potřebami (dále jen SVP). Mnoho speciálních škol využívá výukové SW pro rozvoj kompetencí žáků a také přihlíží k jejich speciálním vzdělávacím potřebám. Výukové SW však nezařazujeme pouze na speciální školy. Setkat se s nimi můžeme i v intaktních školách, školních družinách či klubech, kde jsou žáci s SVP integrováni. Jsou určeny především pro žáky se zrakovým, tělesným, sluchovým či mentálním postižením, pro žáky s narušenou komunikační schopností, žáky s kombinovaným postižením nebo pro žáky s deficitem dílčích funkcí. </w:t>
      </w:r>
    </w:p>
    <w:p w14:paraId="41D60942" w14:textId="19E6A774" w:rsidR="0011713A" w:rsidRPr="00012DE3" w:rsidRDefault="00D161A5" w:rsidP="00B6016A">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 následující části práce autorka uvádí některé vybrané</w:t>
      </w:r>
      <w:r w:rsidR="00FD1F20">
        <w:rPr>
          <w:rFonts w:ascii="Times New Roman" w:hAnsi="Times New Roman" w:cs="Times New Roman"/>
          <w:sz w:val="24"/>
          <w:szCs w:val="24"/>
        </w:rPr>
        <w:t xml:space="preserve"> výukové programy, </w:t>
      </w:r>
      <w:r w:rsidR="0011713A" w:rsidRPr="00012DE3">
        <w:rPr>
          <w:rFonts w:ascii="Times New Roman" w:hAnsi="Times New Roman" w:cs="Times New Roman"/>
          <w:sz w:val="24"/>
          <w:szCs w:val="24"/>
        </w:rPr>
        <w:t>které se</w:t>
      </w:r>
      <w:r w:rsidR="00FE030D">
        <w:rPr>
          <w:rFonts w:ascii="Times New Roman" w:hAnsi="Times New Roman" w:cs="Times New Roman"/>
          <w:sz w:val="24"/>
          <w:szCs w:val="24"/>
        </w:rPr>
        <w:t xml:space="preserve"> na základě interview a studia literatury,</w:t>
      </w:r>
      <w:r w:rsidR="0011713A" w:rsidRPr="00012DE3">
        <w:rPr>
          <w:rFonts w:ascii="Times New Roman" w:hAnsi="Times New Roman" w:cs="Times New Roman"/>
          <w:sz w:val="24"/>
          <w:szCs w:val="24"/>
        </w:rPr>
        <w:t xml:space="preserve"> v českých školách v rámci edukačního procesu využívají nejvíce. Výčet těchto programů </w:t>
      </w:r>
      <w:r w:rsidR="00906DE5">
        <w:rPr>
          <w:rFonts w:ascii="Times New Roman" w:hAnsi="Times New Roman" w:cs="Times New Roman"/>
          <w:sz w:val="24"/>
          <w:szCs w:val="24"/>
        </w:rPr>
        <w:t>není jistě konečný, respondentům je v praktické části dána možnost program</w:t>
      </w:r>
      <w:r w:rsidR="00174B02">
        <w:rPr>
          <w:rFonts w:ascii="Times New Roman" w:hAnsi="Times New Roman" w:cs="Times New Roman"/>
          <w:sz w:val="24"/>
          <w:szCs w:val="24"/>
        </w:rPr>
        <w:t>y</w:t>
      </w:r>
      <w:r w:rsidR="00906DE5">
        <w:rPr>
          <w:rFonts w:ascii="Times New Roman" w:hAnsi="Times New Roman" w:cs="Times New Roman"/>
          <w:sz w:val="24"/>
          <w:szCs w:val="24"/>
        </w:rPr>
        <w:t xml:space="preserve"> doplnit</w:t>
      </w:r>
      <w:r w:rsidR="00B6016A">
        <w:rPr>
          <w:rFonts w:ascii="Times New Roman" w:hAnsi="Times New Roman" w:cs="Times New Roman"/>
          <w:sz w:val="24"/>
          <w:szCs w:val="24"/>
        </w:rPr>
        <w:t>.</w:t>
      </w:r>
    </w:p>
    <w:p w14:paraId="4B2E0C2E" w14:textId="77777777" w:rsidR="0011713A" w:rsidRPr="00012DE3" w:rsidRDefault="0011713A" w:rsidP="00875CE5">
      <w:pPr>
        <w:spacing w:line="360" w:lineRule="auto"/>
        <w:jc w:val="both"/>
        <w:rPr>
          <w:rFonts w:ascii="Times New Roman" w:hAnsi="Times New Roman" w:cs="Times New Roman"/>
          <w:sz w:val="24"/>
          <w:szCs w:val="24"/>
        </w:rPr>
      </w:pPr>
    </w:p>
    <w:p w14:paraId="40962D6F" w14:textId="56BE2CAC" w:rsidR="0011713A" w:rsidRPr="00012DE3" w:rsidRDefault="0095532A" w:rsidP="0021354A">
      <w:pPr>
        <w:pStyle w:val="Nadpis2"/>
      </w:pPr>
      <w:bookmarkStart w:id="45" w:name="_Toc131323065"/>
      <w:bookmarkStart w:id="46" w:name="_Toc132617875"/>
      <w:r>
        <w:t>Softwary</w:t>
      </w:r>
      <w:r w:rsidR="0011713A" w:rsidRPr="00012DE3">
        <w:t xml:space="preserve"> pro usnadnění ovládání PC určené pro žáky se speciálními vzdělávacími potřebami</w:t>
      </w:r>
      <w:bookmarkEnd w:id="45"/>
      <w:bookmarkEnd w:id="46"/>
    </w:p>
    <w:p w14:paraId="5C59C44E" w14:textId="627BDC7C"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Zikl a kol. (2011) uvádí, že základem úspěchu je schopnost samostatné práce učitele s SW. V okamžiku, kdy učitel nebude umět s SW pracovat, dochází k neporozumění ze strany </w:t>
      </w:r>
      <w:r w:rsidR="004B2DE5" w:rsidRPr="00012DE3">
        <w:rPr>
          <w:rFonts w:ascii="Times New Roman" w:hAnsi="Times New Roman" w:cs="Times New Roman"/>
          <w:sz w:val="24"/>
          <w:szCs w:val="24"/>
        </w:rPr>
        <w:t>žáka,</w:t>
      </w:r>
      <w:r w:rsidRPr="00012DE3">
        <w:rPr>
          <w:rFonts w:ascii="Times New Roman" w:hAnsi="Times New Roman" w:cs="Times New Roman"/>
          <w:sz w:val="24"/>
          <w:szCs w:val="24"/>
        </w:rPr>
        <w:t xml:space="preserve"> a to zapříčiní negativní dopad na edukaci. Pro dosažení samostatné práce žáků s SVP byly vyvinuty programy, které kladou na uživatele minimální fyzickou náročnost. Dále umožňují ovládání PC jiným, alternativním způsobem (např. hlasem), atd. Programy jsou vytvořeny tak, aby ovládání bylo snadno pochopitelné jak pro mladší žáky, tak pro osoby s těžším stupněm mentálního postižení. </w:t>
      </w:r>
    </w:p>
    <w:p w14:paraId="7ACCBB06" w14:textId="6E86A612" w:rsidR="0011713A"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Mezi nejčastější SW programy usnadňující ovládání PC žákům s SVP patří: </w:t>
      </w:r>
      <w:proofErr w:type="spellStart"/>
      <w:r w:rsidRPr="00012DE3">
        <w:rPr>
          <w:rFonts w:ascii="Times New Roman" w:hAnsi="Times New Roman" w:cs="Times New Roman"/>
          <w:sz w:val="24"/>
          <w:szCs w:val="24"/>
        </w:rPr>
        <w:t>Click</w:t>
      </w:r>
      <w:proofErr w:type="spellEnd"/>
      <w:r w:rsidRPr="00012DE3">
        <w:rPr>
          <w:rFonts w:ascii="Times New Roman" w:hAnsi="Times New Roman" w:cs="Times New Roman"/>
          <w:sz w:val="24"/>
          <w:szCs w:val="24"/>
        </w:rPr>
        <w:t xml:space="preserve"> N-Type </w:t>
      </w:r>
      <w:proofErr w:type="spellStart"/>
      <w:r w:rsidRPr="00012DE3">
        <w:rPr>
          <w:rFonts w:ascii="Times New Roman" w:hAnsi="Times New Roman" w:cs="Times New Roman"/>
          <w:sz w:val="24"/>
          <w:szCs w:val="24"/>
        </w:rPr>
        <w:t>Keyboard</w:t>
      </w:r>
      <w:proofErr w:type="spellEnd"/>
      <w:r w:rsidRPr="00012DE3">
        <w:rPr>
          <w:rFonts w:ascii="Times New Roman" w:hAnsi="Times New Roman" w:cs="Times New Roman"/>
          <w:sz w:val="24"/>
          <w:szCs w:val="24"/>
        </w:rPr>
        <w:t xml:space="preserve">, </w:t>
      </w:r>
      <w:proofErr w:type="spellStart"/>
      <w:r w:rsidRPr="00012DE3">
        <w:rPr>
          <w:rFonts w:ascii="Times New Roman" w:hAnsi="Times New Roman" w:cs="Times New Roman"/>
          <w:sz w:val="24"/>
          <w:szCs w:val="24"/>
        </w:rPr>
        <w:t>JetVoice</w:t>
      </w:r>
      <w:proofErr w:type="spellEnd"/>
      <w:r w:rsidRPr="00012DE3">
        <w:rPr>
          <w:rFonts w:ascii="Times New Roman" w:hAnsi="Times New Roman" w:cs="Times New Roman"/>
          <w:sz w:val="24"/>
          <w:szCs w:val="24"/>
        </w:rPr>
        <w:t xml:space="preserve">, </w:t>
      </w:r>
      <w:proofErr w:type="spellStart"/>
      <w:r w:rsidRPr="00012DE3">
        <w:rPr>
          <w:rFonts w:ascii="Times New Roman" w:hAnsi="Times New Roman" w:cs="Times New Roman"/>
          <w:sz w:val="24"/>
          <w:szCs w:val="24"/>
        </w:rPr>
        <w:t>MyVoice</w:t>
      </w:r>
      <w:proofErr w:type="spellEnd"/>
      <w:r w:rsidRPr="00012DE3">
        <w:rPr>
          <w:rFonts w:ascii="Times New Roman" w:hAnsi="Times New Roman" w:cs="Times New Roman"/>
          <w:sz w:val="24"/>
          <w:szCs w:val="24"/>
        </w:rPr>
        <w:t>, Grid</w:t>
      </w:r>
      <w:r w:rsidR="008B7999">
        <w:rPr>
          <w:rFonts w:ascii="Times New Roman" w:hAnsi="Times New Roman" w:cs="Times New Roman"/>
          <w:sz w:val="24"/>
          <w:szCs w:val="24"/>
        </w:rPr>
        <w:t>3</w:t>
      </w:r>
      <w:r w:rsidRPr="00012DE3">
        <w:rPr>
          <w:rFonts w:ascii="Times New Roman" w:hAnsi="Times New Roman" w:cs="Times New Roman"/>
          <w:sz w:val="24"/>
          <w:szCs w:val="24"/>
        </w:rPr>
        <w:t xml:space="preserve">, 1 klávesou, </w:t>
      </w:r>
      <w:proofErr w:type="spellStart"/>
      <w:r w:rsidRPr="00012DE3">
        <w:rPr>
          <w:rFonts w:ascii="Times New Roman" w:hAnsi="Times New Roman" w:cs="Times New Roman"/>
          <w:sz w:val="24"/>
          <w:szCs w:val="24"/>
        </w:rPr>
        <w:t>Myšmaš</w:t>
      </w:r>
      <w:proofErr w:type="spellEnd"/>
      <w:r w:rsidRPr="00012DE3">
        <w:rPr>
          <w:rFonts w:ascii="Times New Roman" w:hAnsi="Times New Roman" w:cs="Times New Roman"/>
          <w:sz w:val="24"/>
          <w:szCs w:val="24"/>
        </w:rPr>
        <w:t>, aj.</w:t>
      </w:r>
    </w:p>
    <w:p w14:paraId="56676190" w14:textId="5716A96D" w:rsidR="00911EAD" w:rsidRDefault="00911EAD" w:rsidP="00875CE5">
      <w:pPr>
        <w:spacing w:line="360" w:lineRule="auto"/>
        <w:ind w:firstLine="708"/>
        <w:jc w:val="both"/>
        <w:rPr>
          <w:rFonts w:ascii="Times New Roman" w:hAnsi="Times New Roman" w:cs="Times New Roman"/>
          <w:sz w:val="24"/>
          <w:szCs w:val="24"/>
        </w:rPr>
      </w:pPr>
    </w:p>
    <w:p w14:paraId="1B6EABD1" w14:textId="77777777" w:rsidR="00911EAD" w:rsidRPr="00012DE3" w:rsidRDefault="00911EAD" w:rsidP="00875CE5">
      <w:pPr>
        <w:spacing w:line="360" w:lineRule="auto"/>
        <w:ind w:firstLine="708"/>
        <w:jc w:val="both"/>
        <w:rPr>
          <w:rFonts w:ascii="Times New Roman" w:hAnsi="Times New Roman" w:cs="Times New Roman"/>
          <w:sz w:val="24"/>
          <w:szCs w:val="24"/>
        </w:rPr>
      </w:pPr>
    </w:p>
    <w:p w14:paraId="1B2FDB74" w14:textId="36A5B5D3" w:rsidR="0011713A" w:rsidRPr="00012DE3" w:rsidRDefault="0011713A" w:rsidP="0021354A">
      <w:pPr>
        <w:pStyle w:val="Nadpis3"/>
      </w:pPr>
      <w:bookmarkStart w:id="47" w:name="_Toc131323066"/>
      <w:bookmarkStart w:id="48" w:name="_Toc132617876"/>
      <w:proofErr w:type="spellStart"/>
      <w:r w:rsidRPr="00012DE3">
        <w:lastRenderedPageBreak/>
        <w:t>Click</w:t>
      </w:r>
      <w:proofErr w:type="spellEnd"/>
      <w:r w:rsidRPr="00012DE3">
        <w:t xml:space="preserve"> N – Type </w:t>
      </w:r>
      <w:proofErr w:type="spellStart"/>
      <w:r w:rsidRPr="00012DE3">
        <w:t>Keyboard</w:t>
      </w:r>
      <w:bookmarkEnd w:id="47"/>
      <w:bookmarkEnd w:id="48"/>
      <w:proofErr w:type="spellEnd"/>
    </w:p>
    <w:p w14:paraId="1602B7CD"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V případě tohoto výukového SW se můžeme setkat s virtuální klávesnicí, která je umístěna na obrazovce počítače. Ovládání funguje v rámci myši nebo se můžeme setkat s jiným vhodným zařízením. Díky klávesnici můžeme program ovládat i na základě jednoho tlačítka (spínače) nebo jednoduchým přesunem kurzoru myši, která zahrnuje funkci automatického kliknutí. Klávesnice obsahuje český slovník, do kterého můžeme dopisovat slova. Výhodou je změna velikosti klávesnice, kterou lze nastavit k odpovídajícím motorickým schopnostem žáka. Program je vhodný pro osoby s omezenou hybností, kdy práce s klasickou klávesnicí není v jejich kompetenci (Zikl a kol., 2011).</w:t>
      </w:r>
    </w:p>
    <w:p w14:paraId="0151F1F8" w14:textId="2E6A090D" w:rsidR="0011713A" w:rsidRPr="00012DE3" w:rsidRDefault="0011713A" w:rsidP="0021354A">
      <w:pPr>
        <w:pStyle w:val="Nadpis3"/>
      </w:pPr>
      <w:bookmarkStart w:id="49" w:name="_Toc131323067"/>
      <w:bookmarkStart w:id="50" w:name="_Toc132617877"/>
      <w:proofErr w:type="spellStart"/>
      <w:r w:rsidRPr="00012DE3">
        <w:t>JetVoice</w:t>
      </w:r>
      <w:bookmarkEnd w:id="49"/>
      <w:bookmarkEnd w:id="50"/>
      <w:proofErr w:type="spellEnd"/>
    </w:p>
    <w:p w14:paraId="3FBC56F0" w14:textId="21850D74" w:rsidR="0011713A" w:rsidRPr="00012DE3" w:rsidRDefault="0011713A" w:rsidP="00875CE5">
      <w:pPr>
        <w:spacing w:line="360" w:lineRule="auto"/>
        <w:ind w:firstLine="708"/>
        <w:jc w:val="both"/>
        <w:rPr>
          <w:rFonts w:ascii="Times New Roman" w:hAnsi="Times New Roman" w:cs="Times New Roman"/>
          <w:sz w:val="24"/>
          <w:szCs w:val="24"/>
        </w:rPr>
      </w:pPr>
      <w:proofErr w:type="spellStart"/>
      <w:r w:rsidRPr="00012DE3">
        <w:rPr>
          <w:rFonts w:ascii="Times New Roman" w:hAnsi="Times New Roman" w:cs="Times New Roman"/>
          <w:sz w:val="24"/>
          <w:szCs w:val="24"/>
        </w:rPr>
        <w:t>JetVoice</w:t>
      </w:r>
      <w:proofErr w:type="spellEnd"/>
      <w:r w:rsidRPr="00012DE3">
        <w:rPr>
          <w:rFonts w:ascii="Times New Roman" w:hAnsi="Times New Roman" w:cs="Times New Roman"/>
          <w:sz w:val="24"/>
          <w:szCs w:val="24"/>
        </w:rPr>
        <w:t xml:space="preserve"> představuje alternativní ovládání, které je umožňováno hlasem či zvukem. Díky mikrofonu lze nahrát řadu příkazů, které nám usnadní ovládání PC. Můžeme tak spustit DVD nebo CD, přesunout kurzor do pozice, kterou si předem určíme nebo spustit program jako takový. </w:t>
      </w:r>
      <w:r w:rsidR="008B7999">
        <w:rPr>
          <w:rFonts w:ascii="Times New Roman" w:hAnsi="Times New Roman" w:cs="Times New Roman"/>
          <w:sz w:val="24"/>
          <w:szCs w:val="24"/>
        </w:rPr>
        <w:t>Vše záleží jen na uživateli a na tom, jaké příkazy si zvolí.</w:t>
      </w:r>
    </w:p>
    <w:p w14:paraId="37601699" w14:textId="0035E9CA"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Př.</w:t>
      </w:r>
      <w:r w:rsidR="008B7999">
        <w:rPr>
          <w:rFonts w:ascii="Times New Roman" w:hAnsi="Times New Roman" w:cs="Times New Roman"/>
          <w:sz w:val="24"/>
          <w:szCs w:val="24"/>
        </w:rPr>
        <w:t>: m</w:t>
      </w:r>
      <w:r w:rsidRPr="00012DE3">
        <w:rPr>
          <w:rFonts w:ascii="Times New Roman" w:hAnsi="Times New Roman" w:cs="Times New Roman"/>
          <w:sz w:val="24"/>
          <w:szCs w:val="24"/>
        </w:rPr>
        <w:t>áme žáka, který dokáže ovládat PC jen v rámci dvou kláves („Enter“ a „Mezerník“). Pro ovládání nám tedy bude stačit, když nahrajeme dva zvuky. Jeden pro „Enter“ a jeden pro „Mezerník“. Zvuky nemusí být pouze hlasové (slova), ale můžou to být zvuky v podobě tlesknutí, dupnutí, bouchnutí do bubínku či zacinkání zvonkem. Výběr můžeme nechat na žákovi. Díky tomu zvýšíme motivaci a atraktivitu programu. Program už pak sám pozná, který zvuk co znamená a přiřadí mu náležitou funkci (</w:t>
      </w:r>
      <w:r w:rsidR="000D184B" w:rsidRPr="00012DE3">
        <w:rPr>
          <w:rFonts w:ascii="Times New Roman" w:hAnsi="Times New Roman" w:cs="Times New Roman"/>
          <w:sz w:val="24"/>
          <w:szCs w:val="24"/>
        </w:rPr>
        <w:t>Petit HW-SW, 2023;</w:t>
      </w:r>
      <w:r w:rsidR="000D184B">
        <w:rPr>
          <w:rFonts w:ascii="Times New Roman" w:hAnsi="Times New Roman" w:cs="Times New Roman"/>
          <w:sz w:val="24"/>
          <w:szCs w:val="24"/>
        </w:rPr>
        <w:t xml:space="preserve"> </w:t>
      </w:r>
      <w:r w:rsidRPr="00012DE3">
        <w:rPr>
          <w:rFonts w:ascii="Times New Roman" w:hAnsi="Times New Roman" w:cs="Times New Roman"/>
          <w:sz w:val="24"/>
          <w:szCs w:val="24"/>
        </w:rPr>
        <w:t>Zikl a kol., 2011).</w:t>
      </w:r>
    </w:p>
    <w:p w14:paraId="7C4FAF9D" w14:textId="1D1579A2" w:rsidR="0011713A" w:rsidRPr="00012DE3" w:rsidRDefault="0011713A" w:rsidP="0021354A">
      <w:pPr>
        <w:pStyle w:val="Nadpis3"/>
      </w:pPr>
      <w:bookmarkStart w:id="51" w:name="_Toc131323068"/>
      <w:bookmarkStart w:id="52" w:name="_Toc132617878"/>
      <w:proofErr w:type="spellStart"/>
      <w:r w:rsidRPr="00012DE3">
        <w:t>MyVoice</w:t>
      </w:r>
      <w:bookmarkEnd w:id="51"/>
      <w:bookmarkEnd w:id="52"/>
      <w:proofErr w:type="spellEnd"/>
    </w:p>
    <w:p w14:paraId="1811178B" w14:textId="1633B31A"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Program </w:t>
      </w:r>
      <w:proofErr w:type="spellStart"/>
      <w:r w:rsidRPr="00012DE3">
        <w:rPr>
          <w:rFonts w:ascii="Times New Roman" w:hAnsi="Times New Roman" w:cs="Times New Roman"/>
          <w:sz w:val="24"/>
          <w:szCs w:val="24"/>
        </w:rPr>
        <w:t>MyVoice</w:t>
      </w:r>
      <w:proofErr w:type="spellEnd"/>
      <w:r w:rsidRPr="00012DE3">
        <w:rPr>
          <w:rFonts w:ascii="Times New Roman" w:hAnsi="Times New Roman" w:cs="Times New Roman"/>
          <w:sz w:val="24"/>
          <w:szCs w:val="24"/>
        </w:rPr>
        <w:t xml:space="preserve"> je v podstatě obdoba programu </w:t>
      </w:r>
      <w:proofErr w:type="spellStart"/>
      <w:r w:rsidRPr="00012DE3">
        <w:rPr>
          <w:rFonts w:ascii="Times New Roman" w:hAnsi="Times New Roman" w:cs="Times New Roman"/>
          <w:sz w:val="24"/>
          <w:szCs w:val="24"/>
        </w:rPr>
        <w:t>JetVoice</w:t>
      </w:r>
      <w:proofErr w:type="spellEnd"/>
      <w:r w:rsidRPr="00012DE3">
        <w:rPr>
          <w:rFonts w:ascii="Times New Roman" w:hAnsi="Times New Roman" w:cs="Times New Roman"/>
          <w:sz w:val="24"/>
          <w:szCs w:val="24"/>
        </w:rPr>
        <w:t xml:space="preserve">. Rozdíl je však v tom, že pro ovládání musí být jasně zadané hlasové povely, tudíž už nelze nahrát jen zvuk. </w:t>
      </w:r>
      <w:r w:rsidR="000D184B">
        <w:rPr>
          <w:rFonts w:ascii="Times New Roman" w:hAnsi="Times New Roman" w:cs="Times New Roman"/>
          <w:sz w:val="24"/>
          <w:szCs w:val="24"/>
        </w:rPr>
        <w:t xml:space="preserve">Je tedy určen osobám, které jsou schopny dobře vyslovovat povely a také sledovat očima, co se na obrazovce děje. </w:t>
      </w:r>
      <w:r w:rsidRPr="00012DE3">
        <w:rPr>
          <w:rFonts w:ascii="Times New Roman" w:hAnsi="Times New Roman" w:cs="Times New Roman"/>
          <w:sz w:val="24"/>
          <w:szCs w:val="24"/>
        </w:rPr>
        <w:t xml:space="preserve">Povely můžeme diktovat po jednotlivých písmenech, respektive slovech či celých frázích. Důležitá je výslovnost jednotlivých slov, což může být problém například u žáků se sluchovým postižením či u žáků s narušenou komunikační schopností, aj. Program obsahuje český slovník, který má 10 000 slov (nejčastější slova a fráze). V rámci potřeby můžeme slovník o další slova rozšířit. Díky tomuto programu lze ovládat jakýkoliv operační program, např. MS Office nebo </w:t>
      </w:r>
      <w:r w:rsidRPr="00012DE3">
        <w:rPr>
          <w:rFonts w:ascii="Times New Roman" w:hAnsi="Times New Roman" w:cs="Times New Roman"/>
          <w:sz w:val="24"/>
          <w:szCs w:val="24"/>
        </w:rPr>
        <w:lastRenderedPageBreak/>
        <w:t>MS Windows. Program je vytvořen tak, že dokáže rozpoznat povely od jakékoliv osoby, tudíž není spojen jen s jedním konkrétním hlasem. V rámci programu lze ovládat jakékoliv programy. Otevřít poštu nebo internetový prohlížeč, pustit si hudbu nebo dokonce řídit hlasem televizi či rádio (pokud je tedy v PC nainstalována karta pro příjem TV a rádia) (</w:t>
      </w:r>
      <w:r w:rsidR="000D184B" w:rsidRPr="00012DE3">
        <w:rPr>
          <w:rFonts w:ascii="Times New Roman" w:hAnsi="Times New Roman" w:cs="Times New Roman"/>
          <w:sz w:val="24"/>
          <w:szCs w:val="24"/>
        </w:rPr>
        <w:t>Petit HW-SW, 2023;</w:t>
      </w:r>
      <w:r w:rsidR="000D184B">
        <w:rPr>
          <w:rFonts w:ascii="Times New Roman" w:hAnsi="Times New Roman" w:cs="Times New Roman"/>
          <w:sz w:val="24"/>
          <w:szCs w:val="24"/>
        </w:rPr>
        <w:t xml:space="preserve"> </w:t>
      </w:r>
      <w:r w:rsidRPr="00012DE3">
        <w:rPr>
          <w:rFonts w:ascii="Times New Roman" w:hAnsi="Times New Roman" w:cs="Times New Roman"/>
          <w:sz w:val="24"/>
          <w:szCs w:val="24"/>
        </w:rPr>
        <w:t>Zikl a kol., 2011).</w:t>
      </w:r>
    </w:p>
    <w:p w14:paraId="62C0EC90" w14:textId="1AAE8778" w:rsidR="0011713A" w:rsidRPr="00012DE3" w:rsidRDefault="0011713A" w:rsidP="0021354A">
      <w:pPr>
        <w:pStyle w:val="Nadpis3"/>
      </w:pPr>
      <w:bookmarkStart w:id="53" w:name="_Toc131323069"/>
      <w:bookmarkStart w:id="54" w:name="_Toc132617879"/>
      <w:r w:rsidRPr="00012DE3">
        <w:t>1 klávesou</w:t>
      </w:r>
      <w:bookmarkEnd w:id="53"/>
      <w:bookmarkEnd w:id="54"/>
    </w:p>
    <w:p w14:paraId="1E402B94"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1 klávesou je program, který je opět určen osobám s tělesným postižením a osobám s narušenou komunikační schopností. Jedná se hlavně o osoby s mozkovou obrnou, těžkou afázií nebo o osoby, které na základě úrazu jsou ochrnutí natolik, že jim je umožněno hýbat pouze jednou částí těla – prst, hlava, aj. Díky programu můžeme psát texty jen díky jedné klávese nebo jednomu spínači, kdy program rozlišuje dlouhý a krátký stisk. Dlouhý stisk slouží pro výběr klávesy a krátký stisk pro pohyb na jednotlivých klávesách. Setkat se můžeme i s funkcí extra dlouhý stisk, díky kterému nám program umožňuje vrátit se o jedno pole zpět. Podstatou programu je textový dokument, který si lze vytisknout, nechat přečíst syntetickou řečí či poslat e-mailem. Psaní ale není jediná věc, kterou lze díky programu dělat. Můžeme taky opravovat již napsané texty, tisknout, ukládat nebo připojovat přílohy (Zikl a kol., 2011).</w:t>
      </w:r>
    </w:p>
    <w:p w14:paraId="1ED48963" w14:textId="30BD777A" w:rsidR="0011713A" w:rsidRPr="00012DE3" w:rsidRDefault="0011713A" w:rsidP="00CD00E6">
      <w:pPr>
        <w:pStyle w:val="Nadpis3"/>
      </w:pPr>
      <w:bookmarkStart w:id="55" w:name="_Toc131323070"/>
      <w:bookmarkStart w:id="56" w:name="_Toc132617880"/>
      <w:proofErr w:type="spellStart"/>
      <w:r w:rsidRPr="00012DE3">
        <w:t>MyšMaš</w:t>
      </w:r>
      <w:bookmarkEnd w:id="55"/>
      <w:bookmarkEnd w:id="56"/>
      <w:proofErr w:type="spellEnd"/>
    </w:p>
    <w:p w14:paraId="5AA74C6B" w14:textId="2510F27F"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Jedná se o program, který lze aplikovat na jiné programy, k jejímž ovládání slouží pouze klávesa „Enter“ a „Mezerník“. Ovládání spočívá v tom, že program přiřadí klávesu „Enter“ levému tlačítku a klávesu „Mezerník“ pravému tlačítku myši. Po vypnutí programu bude myš pracovat standartně (</w:t>
      </w:r>
      <w:r w:rsidR="000D184B" w:rsidRPr="00012DE3">
        <w:rPr>
          <w:rFonts w:ascii="Times New Roman" w:hAnsi="Times New Roman" w:cs="Times New Roman"/>
          <w:sz w:val="24"/>
          <w:szCs w:val="24"/>
        </w:rPr>
        <w:t>Petit HW-SW, 2023</w:t>
      </w:r>
      <w:r w:rsidRPr="00012DE3">
        <w:rPr>
          <w:rFonts w:ascii="Times New Roman" w:hAnsi="Times New Roman" w:cs="Times New Roman"/>
          <w:sz w:val="24"/>
          <w:szCs w:val="24"/>
        </w:rPr>
        <w:t>).</w:t>
      </w:r>
    </w:p>
    <w:p w14:paraId="5F2B7A36" w14:textId="1FC9707E" w:rsidR="0011713A" w:rsidRPr="00012DE3" w:rsidRDefault="0011713A" w:rsidP="00CD00E6">
      <w:pPr>
        <w:pStyle w:val="Nadpis3"/>
      </w:pPr>
      <w:bookmarkStart w:id="57" w:name="_Toc131323071"/>
      <w:bookmarkStart w:id="58" w:name="_Toc132617881"/>
      <w:r w:rsidRPr="00012DE3">
        <w:t>Grid3</w:t>
      </w:r>
      <w:bookmarkEnd w:id="57"/>
      <w:bookmarkEnd w:id="58"/>
    </w:p>
    <w:p w14:paraId="21FC658D" w14:textId="3CC9752B"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Program je určen lidem, kteří nekomunikují mluvenou řečí, a to vůbec nebo jen velmi zřídka. Jedná se zejména o osoby s vrozeným či získaným tělesným postižením. Software umožňuje těmto lidem usnadnit ovládání své domácnosti, ovládat počítač a také jim pomáhá s komunikací. Grid3 umožňuje přístup k dalším programům jako je Excel, Word nebo Powerpoint. Dále můžeme díky programu posílat a přijímat SMS zprávy, poslouchat hudbu, používat Skype či Zoom nebo pracovat s internetem. Co se týče ovládání, tak to je prováděno myší, klávesnicí nebo jedním spínačem. Ovládání lze provádět taky v rámci jakéhokoliv zařízení pro ovládání počítače – dotyk, oční pohyby, joystick, aj. Velkou výhodou je hlasový </w:t>
      </w:r>
      <w:r w:rsidRPr="00012DE3">
        <w:rPr>
          <w:rFonts w:ascii="Times New Roman" w:hAnsi="Times New Roman" w:cs="Times New Roman"/>
          <w:sz w:val="24"/>
          <w:szCs w:val="24"/>
        </w:rPr>
        <w:lastRenderedPageBreak/>
        <w:t xml:space="preserve">výstup, který dokáže psaná slova či symboly převést do řeči. Taky zde nalezneme sady mřížek, které můžeme různě upravovat a přizpůsobovat (zvětšit text, změnit </w:t>
      </w:r>
      <w:r w:rsidR="004B2DE5" w:rsidRPr="00012DE3">
        <w:rPr>
          <w:rFonts w:ascii="Times New Roman" w:hAnsi="Times New Roman" w:cs="Times New Roman"/>
          <w:sz w:val="24"/>
          <w:szCs w:val="24"/>
        </w:rPr>
        <w:t>barvu</w:t>
      </w:r>
      <w:r w:rsidRPr="00012DE3">
        <w:rPr>
          <w:rFonts w:ascii="Times New Roman" w:hAnsi="Times New Roman" w:cs="Times New Roman"/>
          <w:sz w:val="24"/>
          <w:szCs w:val="24"/>
        </w:rPr>
        <w:t xml:space="preserve"> atd.). Mřížky tvoříme dle potřeby žáka. Pro komunikaci pomocí symbolů jsou určeny sady mřížek Symbol </w:t>
      </w:r>
      <w:proofErr w:type="spellStart"/>
      <w:r w:rsidRPr="00012DE3">
        <w:rPr>
          <w:rFonts w:ascii="Times New Roman" w:hAnsi="Times New Roman" w:cs="Times New Roman"/>
          <w:sz w:val="24"/>
          <w:szCs w:val="24"/>
        </w:rPr>
        <w:t>Talker</w:t>
      </w:r>
      <w:proofErr w:type="spellEnd"/>
      <w:r w:rsidRPr="00012DE3">
        <w:rPr>
          <w:rFonts w:ascii="Times New Roman" w:hAnsi="Times New Roman" w:cs="Times New Roman"/>
          <w:sz w:val="24"/>
          <w:szCs w:val="24"/>
        </w:rPr>
        <w:t xml:space="preserve"> A </w:t>
      </w:r>
      <w:proofErr w:type="spellStart"/>
      <w:r w:rsidRPr="00012DE3">
        <w:rPr>
          <w:rFonts w:ascii="Times New Roman" w:hAnsi="Times New Roman" w:cs="Times New Roman"/>
          <w:sz w:val="24"/>
          <w:szCs w:val="24"/>
        </w:rPr>
        <w:t>a</w:t>
      </w:r>
      <w:proofErr w:type="spellEnd"/>
      <w:r w:rsidRPr="00012DE3">
        <w:rPr>
          <w:rFonts w:ascii="Times New Roman" w:hAnsi="Times New Roman" w:cs="Times New Roman"/>
          <w:sz w:val="24"/>
          <w:szCs w:val="24"/>
        </w:rPr>
        <w:t xml:space="preserve"> Symbol </w:t>
      </w:r>
      <w:proofErr w:type="spellStart"/>
      <w:r w:rsidRPr="00012DE3">
        <w:rPr>
          <w:rFonts w:ascii="Times New Roman" w:hAnsi="Times New Roman" w:cs="Times New Roman"/>
          <w:sz w:val="24"/>
          <w:szCs w:val="24"/>
        </w:rPr>
        <w:t>Talker</w:t>
      </w:r>
      <w:proofErr w:type="spellEnd"/>
      <w:r w:rsidRPr="00012DE3">
        <w:rPr>
          <w:rFonts w:ascii="Times New Roman" w:hAnsi="Times New Roman" w:cs="Times New Roman"/>
          <w:sz w:val="24"/>
          <w:szCs w:val="24"/>
        </w:rPr>
        <w:t xml:space="preserve"> B (</w:t>
      </w:r>
      <w:r w:rsidR="008B7999">
        <w:rPr>
          <w:rFonts w:ascii="Times New Roman" w:hAnsi="Times New Roman" w:cs="Times New Roman"/>
          <w:sz w:val="24"/>
          <w:szCs w:val="24"/>
        </w:rPr>
        <w:t>Spektra, 2017</w:t>
      </w:r>
      <w:r w:rsidR="008B7999" w:rsidRPr="00012DE3">
        <w:rPr>
          <w:rFonts w:ascii="Times New Roman" w:hAnsi="Times New Roman" w:cs="Times New Roman"/>
          <w:sz w:val="24"/>
          <w:szCs w:val="24"/>
        </w:rPr>
        <w:t>;</w:t>
      </w:r>
      <w:r w:rsidR="008B7999">
        <w:rPr>
          <w:rFonts w:ascii="Times New Roman" w:hAnsi="Times New Roman" w:cs="Times New Roman"/>
          <w:sz w:val="24"/>
          <w:szCs w:val="24"/>
        </w:rPr>
        <w:t xml:space="preserve"> </w:t>
      </w:r>
      <w:r w:rsidRPr="00012DE3">
        <w:rPr>
          <w:rFonts w:ascii="Times New Roman" w:hAnsi="Times New Roman" w:cs="Times New Roman"/>
          <w:sz w:val="24"/>
          <w:szCs w:val="24"/>
        </w:rPr>
        <w:t>Zikl a kol., 2011).</w:t>
      </w:r>
    </w:p>
    <w:p w14:paraId="6AD09655"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Nevýhodou programu ve srovnání s výše uvedenými programy, které lze zdarma stáhnout na webové stránce Petit-os.cz, je cena. Na stránce alternativnikomunikace.cz jej lze pořídit za 20 700 Kč, což může být pro mnohé bariéra. </w:t>
      </w:r>
    </w:p>
    <w:p w14:paraId="5F2418FD" w14:textId="77777777" w:rsidR="0011713A" w:rsidRPr="00012DE3" w:rsidRDefault="0011713A" w:rsidP="00875CE5">
      <w:pPr>
        <w:spacing w:line="360" w:lineRule="auto"/>
        <w:jc w:val="both"/>
        <w:rPr>
          <w:rFonts w:ascii="Times New Roman" w:hAnsi="Times New Roman" w:cs="Times New Roman"/>
          <w:sz w:val="24"/>
          <w:szCs w:val="24"/>
        </w:rPr>
      </w:pPr>
    </w:p>
    <w:p w14:paraId="476A3D1C" w14:textId="13578490" w:rsidR="0011713A" w:rsidRPr="000759D1" w:rsidRDefault="0011713A" w:rsidP="00CD00E6">
      <w:pPr>
        <w:pStyle w:val="Nadpis2"/>
      </w:pPr>
      <w:bookmarkStart w:id="59" w:name="_Toc131323072"/>
      <w:bookmarkStart w:id="60" w:name="_Toc132617882"/>
      <w:r w:rsidRPr="00012DE3">
        <w:t>Softwary podporující edukaci žáků se speciálními vzdělávacími potřebami</w:t>
      </w:r>
      <w:bookmarkEnd w:id="59"/>
      <w:bookmarkEnd w:id="60"/>
    </w:p>
    <w:p w14:paraId="51B73EC0"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Při výběru SW je nutné brát ohled na podporu dílčích dovedností u žáků se speciálními vzdělávacími potřebami a v rámci edukačního procesu vhodně volit odpovídající výukový software (Zikl a kol., 2011). </w:t>
      </w:r>
    </w:p>
    <w:p w14:paraId="7DEF34F2" w14:textId="39E85451" w:rsidR="0011713A" w:rsidRPr="00012DE3" w:rsidRDefault="0011713A" w:rsidP="00CD00E6">
      <w:pPr>
        <w:pStyle w:val="Nadpis3"/>
      </w:pPr>
      <w:bookmarkStart w:id="61" w:name="_Toc131323073"/>
      <w:bookmarkStart w:id="62" w:name="_Toc132617883"/>
      <w:r w:rsidRPr="00012DE3">
        <w:t>Pasivní sledování</w:t>
      </w:r>
      <w:bookmarkEnd w:id="61"/>
      <w:bookmarkEnd w:id="62"/>
    </w:p>
    <w:p w14:paraId="5CCF2904"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Software Pasivní sledování je pokládán za jeden z nejjednodušších programů. Je určen pro žáky s tělesným, sluchovým nebo zrakovým postižením, kteří mají problém s klasickým ovládáním počítače. Týká se to ovládání myší, klávesnice nebo externího spínače. Program lze využít jako diagnostický prostředek (diagnostika sluchového či zrakového vnímání) nebo jako reedukační a stimulační program.</w:t>
      </w:r>
    </w:p>
    <w:p w14:paraId="12655719" w14:textId="104BF2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se skládá ze 4 na sebe nezávislých programů. Jedná se o Úlohy pasivního sledování – skládání obrázků, objevování, pohyby a změny, Jednoduché hry – balón a rybičky, </w:t>
      </w:r>
      <w:proofErr w:type="spellStart"/>
      <w:r w:rsidRPr="00012DE3">
        <w:rPr>
          <w:rFonts w:ascii="Times New Roman" w:hAnsi="Times New Roman" w:cs="Times New Roman"/>
          <w:sz w:val="24"/>
          <w:szCs w:val="24"/>
        </w:rPr>
        <w:t>SENSwitcher</w:t>
      </w:r>
      <w:proofErr w:type="spellEnd"/>
      <w:r w:rsidRPr="00012DE3">
        <w:rPr>
          <w:rFonts w:ascii="Times New Roman" w:hAnsi="Times New Roman" w:cs="Times New Roman"/>
          <w:sz w:val="24"/>
          <w:szCs w:val="24"/>
        </w:rPr>
        <w:t xml:space="preserve"> a Využití prezentačních programů. Některé z těchto programů dokážou běžet automaticky (bez nutnosti ovládání žákem) nebo je lze přepnout na ovládání v rámci jednoho tlačítka či nastavit na automatickou změnu (</w:t>
      </w:r>
      <w:r w:rsidR="000D184B" w:rsidRPr="00012DE3">
        <w:rPr>
          <w:rFonts w:ascii="Times New Roman" w:hAnsi="Times New Roman" w:cs="Times New Roman"/>
          <w:sz w:val="24"/>
          <w:szCs w:val="24"/>
        </w:rPr>
        <w:t>Petit HW-SW, 2023;</w:t>
      </w:r>
      <w:r w:rsidR="000D184B">
        <w:rPr>
          <w:rFonts w:ascii="Times New Roman" w:hAnsi="Times New Roman" w:cs="Times New Roman"/>
          <w:sz w:val="24"/>
          <w:szCs w:val="24"/>
        </w:rPr>
        <w:t xml:space="preserve"> </w:t>
      </w:r>
      <w:r w:rsidRPr="00012DE3">
        <w:rPr>
          <w:rFonts w:ascii="Times New Roman" w:hAnsi="Times New Roman" w:cs="Times New Roman"/>
          <w:sz w:val="24"/>
          <w:szCs w:val="24"/>
        </w:rPr>
        <w:t>Zikl a kol., 2011).</w:t>
      </w:r>
    </w:p>
    <w:p w14:paraId="54CB08FC" w14:textId="2BDCDEDF"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 xml:space="preserve">1. </w:t>
      </w:r>
      <w:r w:rsidR="0011713A" w:rsidRPr="00012DE3">
        <w:rPr>
          <w:rFonts w:ascii="Times New Roman" w:hAnsi="Times New Roman" w:cs="Times New Roman"/>
          <w:b/>
          <w:bCs/>
          <w:sz w:val="24"/>
          <w:szCs w:val="24"/>
        </w:rPr>
        <w:t>Úlohy pasivního sledování (skládání obrázků, objevování, pohyby a změny)</w:t>
      </w:r>
    </w:p>
    <w:p w14:paraId="0C24A083" w14:textId="77777777" w:rsidR="0011713A" w:rsidRPr="00012DE3" w:rsidRDefault="0011713A" w:rsidP="00875CE5">
      <w:pPr>
        <w:spacing w:line="360" w:lineRule="auto"/>
        <w:ind w:firstLine="360"/>
        <w:jc w:val="both"/>
        <w:rPr>
          <w:rFonts w:ascii="Times New Roman" w:hAnsi="Times New Roman" w:cs="Times New Roman"/>
          <w:sz w:val="24"/>
          <w:szCs w:val="24"/>
        </w:rPr>
      </w:pPr>
      <w:r w:rsidRPr="00012DE3">
        <w:rPr>
          <w:rFonts w:ascii="Times New Roman" w:hAnsi="Times New Roman" w:cs="Times New Roman"/>
          <w:sz w:val="24"/>
          <w:szCs w:val="24"/>
        </w:rPr>
        <w:t xml:space="preserve">Úlohy slouží k nácviku ovládání jednou klávesou a nácviku sledování změn na obrazovce. Kliknutím si vybíráme, které úkoly chceme spustit. Můžeme také změnit barvu pozadí, kterou si můžeme namíchat kliknutím na tlačítko pod barvou. Měnit můžeme i hlasitost zvukového doprovodu. Program nabízí dva základní režimy – změna na monitoru pomocí klávesy </w:t>
      </w:r>
      <w:r w:rsidRPr="00012DE3">
        <w:rPr>
          <w:rFonts w:ascii="Times New Roman" w:hAnsi="Times New Roman" w:cs="Times New Roman"/>
          <w:sz w:val="24"/>
          <w:szCs w:val="24"/>
        </w:rPr>
        <w:lastRenderedPageBreak/>
        <w:t>„Mezerník“ a zastavování změny taktéž v rámci klávesy „Mezerník“. Jako další si můžeme zvolit, zda se nám úkoly budou přehrávat za sebou dle našeho výběru, budou se přehrávat náhodně nebo se dokola opakovat. Úkol spustíme tlačítkem „Tabulátor“ nebo kliknutím na tlačítko „Spustit“ na obrazovce. Pozastavit úkol můžeme tlačítkem „Enter“ a ukončit tlačítkem „</w:t>
      </w:r>
      <w:proofErr w:type="spellStart"/>
      <w:r w:rsidRPr="00012DE3">
        <w:rPr>
          <w:rFonts w:ascii="Times New Roman" w:hAnsi="Times New Roman" w:cs="Times New Roman"/>
          <w:sz w:val="24"/>
          <w:szCs w:val="24"/>
        </w:rPr>
        <w:t>Esc</w:t>
      </w:r>
      <w:proofErr w:type="spellEnd"/>
      <w:r w:rsidRPr="00012DE3">
        <w:rPr>
          <w:rFonts w:ascii="Times New Roman" w:hAnsi="Times New Roman" w:cs="Times New Roman"/>
          <w:sz w:val="24"/>
          <w:szCs w:val="24"/>
        </w:rPr>
        <w:t>“ nebo kliknutím na tlačítko Konec na obrazovce.</w:t>
      </w:r>
    </w:p>
    <w:p w14:paraId="742E89D1" w14:textId="77777777" w:rsidR="0011713A" w:rsidRPr="00012DE3" w:rsidRDefault="0011713A" w:rsidP="00875CE5">
      <w:pPr>
        <w:pStyle w:val="Odstavecseseznamem"/>
        <w:numPr>
          <w:ilvl w:val="0"/>
          <w:numId w:val="8"/>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Skládání obrázků – cílem je naučit uživatele složit obrázek v rámci několikanásobným stiskem klávesy. Nastavit lze i samostatné skládání obrázků dle rychlosti, kterou si nastavíme. Po složení obrázku následuje krátká animace. Na výběr máme z dvaceti různých obrázků.</w:t>
      </w:r>
    </w:p>
    <w:p w14:paraId="386A1B06" w14:textId="77777777" w:rsidR="0011713A" w:rsidRPr="00012DE3" w:rsidRDefault="0011713A" w:rsidP="00875CE5">
      <w:pPr>
        <w:pStyle w:val="Odstavecseseznamem"/>
        <w:numPr>
          <w:ilvl w:val="0"/>
          <w:numId w:val="8"/>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Objevování – cílem je postupné objevování objektů na obrazovce. Nastavit lze viditelnost, velikost a rychlost zobrazovaných obrázků. Úloha nám nabízí 15 různých objektů.</w:t>
      </w:r>
    </w:p>
    <w:p w14:paraId="599B9802" w14:textId="77777777" w:rsidR="0011713A" w:rsidRPr="00012DE3" w:rsidRDefault="0011713A" w:rsidP="00875CE5">
      <w:pPr>
        <w:pStyle w:val="Odstavecseseznamem"/>
        <w:numPr>
          <w:ilvl w:val="0"/>
          <w:numId w:val="8"/>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Pohyby – cílem je žáka naučit sledování pohybujícího se objektu. K dispozici máme 16 objektů a 24 pohybů. </w:t>
      </w:r>
    </w:p>
    <w:p w14:paraId="412374F8" w14:textId="77777777" w:rsidR="0011713A" w:rsidRPr="00012DE3" w:rsidRDefault="0011713A" w:rsidP="00875CE5">
      <w:pPr>
        <w:pStyle w:val="Odstavecseseznamem"/>
        <w:numPr>
          <w:ilvl w:val="0"/>
          <w:numId w:val="8"/>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Změny – program nabízí 20 animací, které se objevují na obrazovce, a které lze spouštět a zastavovat klávesou „Mezerník“</w:t>
      </w:r>
    </w:p>
    <w:p w14:paraId="084B2BAF" w14:textId="486FB51E"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2.</w:t>
      </w:r>
      <w:r w:rsidR="0011713A" w:rsidRPr="00012DE3">
        <w:rPr>
          <w:rFonts w:ascii="Times New Roman" w:hAnsi="Times New Roman" w:cs="Times New Roman"/>
          <w:b/>
          <w:bCs/>
          <w:sz w:val="24"/>
          <w:szCs w:val="24"/>
        </w:rPr>
        <w:t xml:space="preserve"> Jednoduché hry (balón a rybičky)</w:t>
      </w:r>
    </w:p>
    <w:p w14:paraId="46D78708" w14:textId="77777777" w:rsidR="0011713A" w:rsidRPr="00012DE3" w:rsidRDefault="0011713A" w:rsidP="00875CE5">
      <w:pPr>
        <w:spacing w:line="360" w:lineRule="auto"/>
        <w:ind w:firstLine="360"/>
        <w:jc w:val="both"/>
        <w:rPr>
          <w:rFonts w:ascii="Times New Roman" w:hAnsi="Times New Roman" w:cs="Times New Roman"/>
          <w:sz w:val="24"/>
          <w:szCs w:val="24"/>
        </w:rPr>
      </w:pPr>
      <w:r w:rsidRPr="00012DE3">
        <w:rPr>
          <w:rFonts w:ascii="Times New Roman" w:hAnsi="Times New Roman" w:cs="Times New Roman"/>
          <w:sz w:val="24"/>
          <w:szCs w:val="24"/>
        </w:rPr>
        <w:t xml:space="preserve">Hry slouží k nácviku řízeného stisku. Lze tedy nacvičovat dlouhý a krátký stisk. K ovládání slouží klávesa „Mezerník“ nebo externí spínač zastupující tuto klávesu. </w:t>
      </w:r>
    </w:p>
    <w:p w14:paraId="5564090F" w14:textId="77777777" w:rsidR="0011713A" w:rsidRPr="00012DE3" w:rsidRDefault="0011713A" w:rsidP="00875CE5">
      <w:pPr>
        <w:pStyle w:val="Odstavecseseznamem"/>
        <w:numPr>
          <w:ilvl w:val="0"/>
          <w:numId w:val="9"/>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Balón – balón díky klávese „Mezerník“ necháme vyskočit (lze jen pokud je balón na zemi). Délka stisku ovlivňuje výskok míče (dlouhý – vysoký výskok, krátký – nízký výskok). Míč se však nesmí dotknout nebe nebo překážek (při dotyku přicházíme o život).</w:t>
      </w:r>
    </w:p>
    <w:p w14:paraId="79BC6567" w14:textId="77777777" w:rsidR="0011713A" w:rsidRPr="00012DE3" w:rsidRDefault="0011713A" w:rsidP="00875CE5">
      <w:pPr>
        <w:pStyle w:val="Odstavecseseznamem"/>
        <w:numPr>
          <w:ilvl w:val="0"/>
          <w:numId w:val="9"/>
        </w:num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Rybičky – pomocí klávesy „Mezerník“ ovládáme zlatou rybičku. Pokud je „Mezerník“ stisknutý, rybička stoupá nahoru. Při puštění rybička klesá. Ve hře se snažíme vyhýbat ostatním rybám (nastavit si můžeme červenou rybu či žraloka, naopak pokud máme rybu zelenou, té se dotknout můžeme a doplníme si tak životy), a taky se nesmíme dotknout dna či hladiny vody. </w:t>
      </w:r>
    </w:p>
    <w:p w14:paraId="4B8B2245" w14:textId="028332E4" w:rsidR="0011713A" w:rsidRPr="00012DE3" w:rsidRDefault="0011713A"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3</w:t>
      </w:r>
      <w:r w:rsidR="008E1981" w:rsidRPr="00012DE3">
        <w:rPr>
          <w:rFonts w:ascii="Times New Roman" w:hAnsi="Times New Roman" w:cs="Times New Roman"/>
          <w:b/>
          <w:bCs/>
          <w:sz w:val="24"/>
          <w:szCs w:val="24"/>
        </w:rPr>
        <w:t>.</w:t>
      </w:r>
      <w:r w:rsidRPr="00012DE3">
        <w:rPr>
          <w:rFonts w:ascii="Times New Roman" w:hAnsi="Times New Roman" w:cs="Times New Roman"/>
          <w:b/>
          <w:bCs/>
          <w:sz w:val="24"/>
          <w:szCs w:val="24"/>
        </w:rPr>
        <w:t xml:space="preserve"> </w:t>
      </w:r>
      <w:proofErr w:type="spellStart"/>
      <w:r w:rsidRPr="00012DE3">
        <w:rPr>
          <w:rFonts w:ascii="Times New Roman" w:hAnsi="Times New Roman" w:cs="Times New Roman"/>
          <w:b/>
          <w:bCs/>
          <w:sz w:val="24"/>
          <w:szCs w:val="24"/>
        </w:rPr>
        <w:t>SENSwitcher</w:t>
      </w:r>
      <w:proofErr w:type="spellEnd"/>
    </w:p>
    <w:p w14:paraId="33AE82AA" w14:textId="3C431BA4" w:rsidR="0011713A"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je původem z Velké Británie s názvem </w:t>
      </w:r>
      <w:proofErr w:type="spellStart"/>
      <w:r w:rsidRPr="00012DE3">
        <w:rPr>
          <w:rFonts w:ascii="Times New Roman" w:hAnsi="Times New Roman" w:cs="Times New Roman"/>
          <w:sz w:val="24"/>
          <w:szCs w:val="24"/>
        </w:rPr>
        <w:t>Northern</w:t>
      </w:r>
      <w:proofErr w:type="spellEnd"/>
      <w:r w:rsidRPr="00012DE3">
        <w:rPr>
          <w:rFonts w:ascii="Times New Roman" w:hAnsi="Times New Roman" w:cs="Times New Roman"/>
          <w:sz w:val="24"/>
          <w:szCs w:val="24"/>
        </w:rPr>
        <w:t xml:space="preserve"> </w:t>
      </w:r>
      <w:proofErr w:type="spellStart"/>
      <w:r w:rsidRPr="00012DE3">
        <w:rPr>
          <w:rFonts w:ascii="Times New Roman" w:hAnsi="Times New Roman" w:cs="Times New Roman"/>
          <w:sz w:val="24"/>
          <w:szCs w:val="24"/>
        </w:rPr>
        <w:t>Grid</w:t>
      </w:r>
      <w:proofErr w:type="spellEnd"/>
      <w:r w:rsidRPr="00012DE3">
        <w:rPr>
          <w:rFonts w:ascii="Times New Roman" w:hAnsi="Times New Roman" w:cs="Times New Roman"/>
          <w:sz w:val="24"/>
          <w:szCs w:val="24"/>
        </w:rPr>
        <w:t xml:space="preserve"> </w:t>
      </w:r>
      <w:proofErr w:type="spellStart"/>
      <w:r w:rsidRPr="00012DE3">
        <w:rPr>
          <w:rFonts w:ascii="Times New Roman" w:hAnsi="Times New Roman" w:cs="Times New Roman"/>
          <w:sz w:val="24"/>
          <w:szCs w:val="24"/>
        </w:rPr>
        <w:t>for</w:t>
      </w:r>
      <w:proofErr w:type="spellEnd"/>
      <w:r w:rsidRPr="00012DE3">
        <w:rPr>
          <w:rFonts w:ascii="Times New Roman" w:hAnsi="Times New Roman" w:cs="Times New Roman"/>
          <w:sz w:val="24"/>
          <w:szCs w:val="24"/>
        </w:rPr>
        <w:t xml:space="preserve"> Learning. Při spuštění se pohybujeme po tlačítkách kapitol – levá strana a vpravo si vybíráme podkapitoly. </w:t>
      </w:r>
      <w:r w:rsidRPr="00012DE3">
        <w:rPr>
          <w:rFonts w:ascii="Times New Roman" w:hAnsi="Times New Roman" w:cs="Times New Roman"/>
          <w:sz w:val="24"/>
          <w:szCs w:val="24"/>
        </w:rPr>
        <w:lastRenderedPageBreak/>
        <w:t xml:space="preserve">V tomto programu můžeme měnit barvy pozadí a popředí – k tomu nám slouží 9 barev. Dále ovládáme spouštění úkolů, zda je chceme přehrávat postupně či náhodně, délku animace a výběr úkolů. </w:t>
      </w:r>
    </w:p>
    <w:p w14:paraId="3A262710" w14:textId="77777777" w:rsidR="00D46224" w:rsidRPr="00012DE3" w:rsidRDefault="00D46224" w:rsidP="00875CE5">
      <w:pPr>
        <w:spacing w:line="360" w:lineRule="auto"/>
        <w:jc w:val="both"/>
        <w:rPr>
          <w:rFonts w:ascii="Times New Roman" w:hAnsi="Times New Roman" w:cs="Times New Roman"/>
          <w:sz w:val="24"/>
          <w:szCs w:val="24"/>
        </w:rPr>
      </w:pPr>
    </w:p>
    <w:p w14:paraId="48D7862E" w14:textId="55B0AC6D" w:rsidR="0011713A" w:rsidRPr="00012DE3" w:rsidRDefault="0011713A"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4</w:t>
      </w:r>
      <w:r w:rsidR="008E1981" w:rsidRPr="00012DE3">
        <w:rPr>
          <w:rFonts w:ascii="Times New Roman" w:hAnsi="Times New Roman" w:cs="Times New Roman"/>
          <w:b/>
          <w:bCs/>
          <w:sz w:val="24"/>
          <w:szCs w:val="24"/>
        </w:rPr>
        <w:t>.</w:t>
      </w:r>
      <w:r w:rsidRPr="00012DE3">
        <w:rPr>
          <w:rFonts w:ascii="Times New Roman" w:hAnsi="Times New Roman" w:cs="Times New Roman"/>
          <w:b/>
          <w:bCs/>
          <w:sz w:val="24"/>
          <w:szCs w:val="24"/>
        </w:rPr>
        <w:t xml:space="preserve"> Využití prezentačních programů</w:t>
      </w:r>
    </w:p>
    <w:p w14:paraId="7B72522F" w14:textId="5D2F8058" w:rsidR="007D3E6F"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Jedná se o náhradu za program PowerPoint a stejně jako tento program slouží k vytváření prezentací. Součástí je CD, na kterém nalezneme prohlížeč </w:t>
      </w:r>
      <w:proofErr w:type="spellStart"/>
      <w:r w:rsidRPr="00012DE3">
        <w:rPr>
          <w:rFonts w:ascii="Times New Roman" w:hAnsi="Times New Roman" w:cs="Times New Roman"/>
          <w:sz w:val="24"/>
          <w:szCs w:val="24"/>
        </w:rPr>
        <w:t>PowerPointových</w:t>
      </w:r>
      <w:proofErr w:type="spellEnd"/>
      <w:r w:rsidRPr="00012DE3">
        <w:rPr>
          <w:rFonts w:ascii="Times New Roman" w:hAnsi="Times New Roman" w:cs="Times New Roman"/>
          <w:sz w:val="24"/>
          <w:szCs w:val="24"/>
        </w:rPr>
        <w:t xml:space="preserve"> prezentací. Na CD je taky program Open Office a PowerPoint </w:t>
      </w:r>
      <w:proofErr w:type="spellStart"/>
      <w:r w:rsidRPr="00012DE3">
        <w:rPr>
          <w:rFonts w:ascii="Times New Roman" w:hAnsi="Times New Roman" w:cs="Times New Roman"/>
          <w:sz w:val="24"/>
          <w:szCs w:val="24"/>
        </w:rPr>
        <w:t>viewer</w:t>
      </w:r>
      <w:proofErr w:type="spellEnd"/>
      <w:r w:rsidRPr="00012DE3">
        <w:rPr>
          <w:rFonts w:ascii="Times New Roman" w:hAnsi="Times New Roman" w:cs="Times New Roman"/>
          <w:sz w:val="24"/>
          <w:szCs w:val="24"/>
        </w:rPr>
        <w:t>. Prezentace, které jsou v programu vytvořené, slouží jako metodický návod. Díky tomu zvládne běžný uživatel vytvořit jednoduché úkoly s jednoduchým ovládáním (Petit HW-SW, 2023; Zikl a kol., 2011).</w:t>
      </w:r>
    </w:p>
    <w:p w14:paraId="2788BBD4" w14:textId="4883DA11" w:rsidR="0011713A" w:rsidRPr="00012DE3" w:rsidRDefault="0011713A" w:rsidP="007D3E6F">
      <w:pPr>
        <w:pStyle w:val="Nadpis3"/>
      </w:pPr>
      <w:bookmarkStart w:id="63" w:name="_Toc131323074"/>
      <w:bookmarkStart w:id="64" w:name="_Toc132617884"/>
      <w:r w:rsidRPr="00012DE3">
        <w:t>Honička a Trefa</w:t>
      </w:r>
      <w:bookmarkEnd w:id="63"/>
      <w:bookmarkEnd w:id="64"/>
    </w:p>
    <w:p w14:paraId="33FAECCE" w14:textId="5809C2C7" w:rsidR="00B94B21"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Oba programy slouží k nácviku klikání a pohybu myší. Jsou určeny pro žáky se zrakovým, mentálním a tělesným postižením. Místo myši můžeme k ovládání používat i alternativní myši jako je </w:t>
      </w:r>
      <w:proofErr w:type="spellStart"/>
      <w:r w:rsidRPr="00012DE3">
        <w:rPr>
          <w:rFonts w:ascii="Times New Roman" w:hAnsi="Times New Roman" w:cs="Times New Roman"/>
          <w:sz w:val="24"/>
          <w:szCs w:val="24"/>
        </w:rPr>
        <w:t>trackball</w:t>
      </w:r>
      <w:proofErr w:type="spellEnd"/>
      <w:r w:rsidRPr="00012DE3">
        <w:rPr>
          <w:rFonts w:ascii="Times New Roman" w:hAnsi="Times New Roman" w:cs="Times New Roman"/>
          <w:sz w:val="24"/>
          <w:szCs w:val="24"/>
        </w:rPr>
        <w:t xml:space="preserve"> nebo joystick. </w:t>
      </w:r>
    </w:p>
    <w:p w14:paraId="19B42E14" w14:textId="7C4C84E7" w:rsidR="0011713A" w:rsidRPr="00012DE3" w:rsidRDefault="0011713A"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1.</w:t>
      </w:r>
      <w:r w:rsidR="008E1981" w:rsidRPr="00012DE3">
        <w:rPr>
          <w:rFonts w:ascii="Times New Roman" w:hAnsi="Times New Roman" w:cs="Times New Roman"/>
          <w:b/>
          <w:bCs/>
          <w:sz w:val="24"/>
          <w:szCs w:val="24"/>
        </w:rPr>
        <w:t xml:space="preserve"> </w:t>
      </w:r>
      <w:r w:rsidRPr="00012DE3">
        <w:rPr>
          <w:rFonts w:ascii="Times New Roman" w:hAnsi="Times New Roman" w:cs="Times New Roman"/>
          <w:b/>
          <w:bCs/>
          <w:sz w:val="24"/>
          <w:szCs w:val="24"/>
        </w:rPr>
        <w:t>Honička</w:t>
      </w:r>
    </w:p>
    <w:p w14:paraId="305887EA"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V této hře zaujímáme roli myši a naším úkolem je utéct kočce. Utíkání má za úkol pohyb myši či jiných zmiňovaných alternativních ovládání. Lze nastavit rychlost kočky nebo program přizpůsobit úrovni žáka.</w:t>
      </w:r>
    </w:p>
    <w:p w14:paraId="4F62DCE5" w14:textId="1424FB00"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2.</w:t>
      </w:r>
      <w:r w:rsidR="0011713A" w:rsidRPr="00012DE3">
        <w:rPr>
          <w:rFonts w:ascii="Times New Roman" w:hAnsi="Times New Roman" w:cs="Times New Roman"/>
          <w:b/>
          <w:bCs/>
          <w:sz w:val="24"/>
          <w:szCs w:val="24"/>
        </w:rPr>
        <w:t xml:space="preserve"> Trefa</w:t>
      </w:r>
    </w:p>
    <w:p w14:paraId="1EC1229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V programu Trefa se snažíme co nejrychleji dotknout objektu, který se zobrazuje na obrazovce. Nastavit lze velikost, rychlost zobrazování, anebo zvětšování či zmenšování objektu. Tato hra, ve srovnání s hrou Honička, spojuje jak pohyb myši, tak kliknutí na daný objekt (Petit HW-SW, 2023; Zikl a kol., 2011).</w:t>
      </w:r>
    </w:p>
    <w:p w14:paraId="72580BA9" w14:textId="7DC837BD"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3.</w:t>
      </w:r>
      <w:r w:rsidR="0011713A" w:rsidRPr="00012DE3">
        <w:rPr>
          <w:rFonts w:ascii="Times New Roman" w:hAnsi="Times New Roman" w:cs="Times New Roman"/>
          <w:b/>
          <w:bCs/>
          <w:sz w:val="24"/>
          <w:szCs w:val="24"/>
        </w:rPr>
        <w:t xml:space="preserve"> Méďa</w:t>
      </w:r>
    </w:p>
    <w:p w14:paraId="36C43D51"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Méďa je určen pro žáky se zrakovým, tělesným a mentálním postižením. Program je rozdělen na několik oblastí – Méďa – barvy a tvary, Méďa počítá, Méďa čte, Méďa a obrázky. Na některých školách se ještě můžeme setkat s programem Méďa 99, což je pouze starší verze programu Méďa. </w:t>
      </w:r>
    </w:p>
    <w:p w14:paraId="21712E0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lastRenderedPageBreak/>
        <w:tab/>
        <w:t xml:space="preserve">V programu Méďa 99 nalezneme soubor výchovně-vzdělávacích programů. Rozvíjí smyslové vnímání, poznávací a komunikační schopnosti, pozornost, paměť a logické myšlení. </w:t>
      </w:r>
    </w:p>
    <w:p w14:paraId="0E00C2EE"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Součástí programu je Pasivní sledování, Základní smyslová a rozumová výchova, Smyslová a rozumová výchova pro pokročilé a Piktogramy. Celkem obsahuje 150 úkolů, 800 obrázků a 700 piktogramů. </w:t>
      </w:r>
    </w:p>
    <w:p w14:paraId="4E42D0E5" w14:textId="1E70A643"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a)</w:t>
      </w:r>
      <w:r w:rsidR="0011713A" w:rsidRPr="00012DE3">
        <w:rPr>
          <w:rFonts w:ascii="Times New Roman" w:hAnsi="Times New Roman" w:cs="Times New Roman"/>
          <w:b/>
          <w:bCs/>
          <w:sz w:val="24"/>
          <w:szCs w:val="24"/>
        </w:rPr>
        <w:t xml:space="preserve"> Méďa – barvy a tvary</w:t>
      </w:r>
    </w:p>
    <w:p w14:paraId="7454B003"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Oblast Méďa – barvy a tvary je určen také pro žáky se specifickými poruchami učení, jako je dyslexie, dysgrafie, dyskalkulie či poruchy řeči. Rozvíjí smyslové a rozumové vnímání.</w:t>
      </w:r>
    </w:p>
    <w:p w14:paraId="6FF16696"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V programu nalezneme celkem 46 úkolů. Jsou to úkoly jako poznej stejnou barvu, vyber barvu dle hlasového pokynu, vybarvování obrázků, barevné pexeso a domino, určování barvy, která nepatří mezi ostatní, aj.</w:t>
      </w:r>
    </w:p>
    <w:p w14:paraId="1AF9804E"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Součástí je snadné ovládání, které můžeme uskutečňovat v rámci jedné klávesy – rozlišování krátkého a dlouhého stisknutí. Dále lze nastavit obtížnosti na lehkou, střední a těžkou. </w:t>
      </w:r>
    </w:p>
    <w:p w14:paraId="70BBF4E5" w14:textId="3079CDDD"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b)</w:t>
      </w:r>
      <w:r w:rsidR="0011713A" w:rsidRPr="00012DE3">
        <w:rPr>
          <w:rFonts w:ascii="Times New Roman" w:hAnsi="Times New Roman" w:cs="Times New Roman"/>
          <w:b/>
          <w:bCs/>
          <w:sz w:val="24"/>
          <w:szCs w:val="24"/>
        </w:rPr>
        <w:t xml:space="preserve"> Méďa počítá</w:t>
      </w:r>
    </w:p>
    <w:p w14:paraId="75AED6B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je opět zaměřen na zmíněnou cílovou skupinu. Obsahuje celkem 56 úkolů jako jsou úvod do matematiky (12 úkolů), poznávání čísel (10 úkolů), číselné osy (7 úkolů), počítání (11 úkolů), hry (15 úkolů) a hodnocení. </w:t>
      </w:r>
    </w:p>
    <w:p w14:paraId="4F714A68"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Nesmí chybět ani jednoduché ovládání jednou klávesou opět s rozlišováním krátkého a dlouhého stisku a nastavení obtížnosti (počty do 3, 5, 10 s 0 nebo bez 0). Je doplněn o funkci „Kalkulačka“, která je určena pro pokročilejší žáky. </w:t>
      </w:r>
    </w:p>
    <w:p w14:paraId="48405CB6" w14:textId="095D3783"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c)</w:t>
      </w:r>
      <w:r w:rsidR="0011713A" w:rsidRPr="00012DE3">
        <w:rPr>
          <w:rFonts w:ascii="Times New Roman" w:hAnsi="Times New Roman" w:cs="Times New Roman"/>
          <w:b/>
          <w:bCs/>
          <w:sz w:val="24"/>
          <w:szCs w:val="24"/>
        </w:rPr>
        <w:t xml:space="preserve"> Méďa čte</w:t>
      </w:r>
    </w:p>
    <w:p w14:paraId="68317F4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Méďa čte je určen všem začínajícím čtenářům. Spojuje skládání slov s obrázky a zvuky. Zaměřuje se hlavně na analyticko-syntetickou metodu čtení a na nácvik globální metody čtení. Obsahuje cca 1000 slov, která jsou doplněna o obrázek a zvukový záznam. </w:t>
      </w:r>
    </w:p>
    <w:p w14:paraId="57008FF2" w14:textId="4CA1842A" w:rsidR="004B2DE5"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K dispozici máme 19 úkolů, u kterých lze nastavit obtížnost řešení. Ovládání je zajištěno myší, klávesnicí či externími tlačítky. Nalezneme zde úkoly jako skládání slov z písmen či slabik, doplňování chybějícího písmene či slabiky ve slově, vybírání správného slova z nabízeného seznamu, aj.</w:t>
      </w:r>
    </w:p>
    <w:p w14:paraId="215E69B8" w14:textId="6FAE7B5D"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lastRenderedPageBreak/>
        <w:t>d)</w:t>
      </w:r>
      <w:r w:rsidR="0011713A" w:rsidRPr="00012DE3">
        <w:rPr>
          <w:rFonts w:ascii="Times New Roman" w:hAnsi="Times New Roman" w:cs="Times New Roman"/>
          <w:b/>
          <w:bCs/>
          <w:sz w:val="24"/>
          <w:szCs w:val="24"/>
        </w:rPr>
        <w:t xml:space="preserve"> Méďa a obrázky</w:t>
      </w:r>
    </w:p>
    <w:p w14:paraId="27F0CFBA" w14:textId="7F564B3F" w:rsidR="007D3E6F"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Tento vzdělávací program rozvíjí u žáků smyslové a rozumové vnímání. Obsahuje 7 kapitol rozdělených do 43 úkolů, snadné ovládání a nastavování obtížnosti. Jedná se o kapitoly Přiřazování I a II, Doplňování, Rozlišování, Třídění, Postup a prostor a Hry (Petit HW-SW, 2023; Zikl a kol., 2011).</w:t>
      </w:r>
    </w:p>
    <w:p w14:paraId="400647A2" w14:textId="51B5CA85" w:rsidR="0011713A" w:rsidRPr="00012DE3" w:rsidRDefault="0011713A" w:rsidP="007D3E6F">
      <w:pPr>
        <w:pStyle w:val="Nadpis3"/>
      </w:pPr>
      <w:bookmarkStart w:id="65" w:name="_Toc131323075"/>
      <w:bookmarkStart w:id="66" w:name="_Toc132617885"/>
      <w:r w:rsidRPr="00012DE3">
        <w:t>Psaní</w:t>
      </w:r>
      <w:bookmarkEnd w:id="65"/>
      <w:bookmarkEnd w:id="66"/>
    </w:p>
    <w:p w14:paraId="4BF6E911"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Zikl a kol., 2011 dále uvádí výukový program Psaní, který je primárně určen pro žáky s tělesným postižením, konkrétně pro žáky s dětskou mozkovou obrnou, dále pro žáky s narušeným vývojem řeči, zejména s afázií nebo vývojovou dysfázií, žáky se specifickými poruchami učení, jako jsou žáci s dysgrafií či dyslexií. Využít jej lze taky i u žáků s lehkým mentálním postižením, či u dětí, kteří mají problém se čtením a psaním.</w:t>
      </w:r>
    </w:p>
    <w:p w14:paraId="5A581B7F"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Výukový program slouží k procvičování analýzy a syntézy při čtení a psaní. Program umožňuje procvičování skládání slov do vět nebo zařazování písmen nebo slabik do slov či vět. V praxi to vypadá tak, že má žák na výběr všechny prvky, to znamená písmena, slabiky a slova, ze kterých skládá celek. Když žák řeší úkol, jsou prvky promíchány, aby si mohl procvičovat správné zařazování. Lze pracovat s předlohou, ale není to nutné. V programu nalezneme 811 slov a 224 vět, které mají zvukový doprovod. Součet slov a vět však není konečný, protože program umožňuje vytvářet nová slova a věty, které si můžeme samostatně namluvit.</w:t>
      </w:r>
    </w:p>
    <w:p w14:paraId="559626F6" w14:textId="377DCA75"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Ovládání funguje v rámci jediné klávesy, proto je lehce ovladatelný i pro žáky s těžkým tělesným postižením </w:t>
      </w:r>
      <w:bookmarkStart w:id="67" w:name="_Hlk127616939"/>
      <w:r w:rsidRPr="00012DE3">
        <w:rPr>
          <w:rFonts w:ascii="Times New Roman" w:hAnsi="Times New Roman" w:cs="Times New Roman"/>
          <w:sz w:val="24"/>
          <w:szCs w:val="24"/>
        </w:rPr>
        <w:t>(Petit HW-SW, 2</w:t>
      </w:r>
      <w:r w:rsidR="00E90B2E">
        <w:rPr>
          <w:rFonts w:ascii="Times New Roman" w:hAnsi="Times New Roman" w:cs="Times New Roman"/>
          <w:sz w:val="24"/>
          <w:szCs w:val="24"/>
        </w:rPr>
        <w:t>0</w:t>
      </w:r>
      <w:r w:rsidRPr="00012DE3">
        <w:rPr>
          <w:rFonts w:ascii="Times New Roman" w:hAnsi="Times New Roman" w:cs="Times New Roman"/>
          <w:sz w:val="24"/>
          <w:szCs w:val="24"/>
        </w:rPr>
        <w:t>23).</w:t>
      </w:r>
      <w:bookmarkEnd w:id="67"/>
    </w:p>
    <w:p w14:paraId="7C617F49" w14:textId="5B7B67FB" w:rsidR="0011713A" w:rsidRPr="00012DE3" w:rsidRDefault="0011713A" w:rsidP="001A2B97">
      <w:pPr>
        <w:pStyle w:val="Nadpis3"/>
      </w:pPr>
      <w:bookmarkStart w:id="68" w:name="_Toc131323076"/>
      <w:bookmarkStart w:id="69" w:name="_Toc132617886"/>
      <w:r w:rsidRPr="00012DE3">
        <w:t>22 her</w:t>
      </w:r>
      <w:bookmarkEnd w:id="68"/>
      <w:bookmarkEnd w:id="69"/>
    </w:p>
    <w:p w14:paraId="63466356" w14:textId="1F1F03ED"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Krásná ukázka, jak spojit zábavu s výukou. 22 her vychází z programů Méďa. Je určen pro děti od 3 do 15-ti let a zohledňuje specifické zvláštnosti u dětí se zrakovým tělesným a mentálním postižením. Hry rozvíjejí logické myšlení, představivost, paměť, postřeh, řečové a poznávací schopnosti a smyslové a rozumové vnímání. Program je rozdělen do několika kapitol, například kapitola Logika, Počítání či Pexesa (Petit HW-SW, 2</w:t>
      </w:r>
      <w:r w:rsidR="00E90B2E">
        <w:rPr>
          <w:rFonts w:ascii="Times New Roman" w:hAnsi="Times New Roman" w:cs="Times New Roman"/>
          <w:sz w:val="24"/>
          <w:szCs w:val="24"/>
        </w:rPr>
        <w:t>0</w:t>
      </w:r>
      <w:r w:rsidRPr="00012DE3">
        <w:rPr>
          <w:rFonts w:ascii="Times New Roman" w:hAnsi="Times New Roman" w:cs="Times New Roman"/>
          <w:sz w:val="24"/>
          <w:szCs w:val="24"/>
        </w:rPr>
        <w:t>23).</w:t>
      </w:r>
    </w:p>
    <w:p w14:paraId="1E5DC6E4" w14:textId="5868B23C" w:rsidR="0011713A" w:rsidRPr="00012DE3" w:rsidRDefault="0011713A" w:rsidP="001A2B97">
      <w:pPr>
        <w:pStyle w:val="Nadpis3"/>
      </w:pPr>
      <w:bookmarkStart w:id="70" w:name="_Toc131323077"/>
      <w:bookmarkStart w:id="71" w:name="_Toc132617887"/>
      <w:proofErr w:type="spellStart"/>
      <w:r w:rsidRPr="00012DE3">
        <w:t>Let´s</w:t>
      </w:r>
      <w:proofErr w:type="spellEnd"/>
      <w:r w:rsidRPr="00012DE3">
        <w:t xml:space="preserve"> play </w:t>
      </w:r>
      <w:proofErr w:type="spellStart"/>
      <w:r w:rsidRPr="00012DE3">
        <w:t>math</w:t>
      </w:r>
      <w:bookmarkEnd w:id="70"/>
      <w:bookmarkEnd w:id="71"/>
      <w:proofErr w:type="spellEnd"/>
    </w:p>
    <w:p w14:paraId="0EA3DAD8"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Nyní se setkáváme s anglicky namluveným výukovým programem, který je zaměřený na základy matematiky. Můžeme se s ním setkat na běžných i speciálních základních školách. </w:t>
      </w:r>
      <w:r w:rsidRPr="00012DE3">
        <w:rPr>
          <w:rFonts w:ascii="Times New Roman" w:hAnsi="Times New Roman" w:cs="Times New Roman"/>
          <w:sz w:val="24"/>
          <w:szCs w:val="24"/>
        </w:rPr>
        <w:lastRenderedPageBreak/>
        <w:t>Je určen pro první stupeň a vychází z programu Méďa počítá. Opět se spojuje zábava s výukou v rámci kombinace angličtiny a matematiky. Program byl namluven Kanaďanem Johnem Turkem.</w:t>
      </w:r>
    </w:p>
    <w:p w14:paraId="3F0F44E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V programu nalezneme 4 kapitoly, které obsahují celkem 43 úkolů. Jedná se o kapitoly: Úvod do matematiky, Poznávání čísel, Počítání a Hry. Úvod do matematiky je zaměřen na logické a abstraktní myšlení a rozvoj matematické představivosti. </w:t>
      </w:r>
    </w:p>
    <w:p w14:paraId="47D3CAE8" w14:textId="32831491"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Ovládat lze za pomocí jedné či </w:t>
      </w:r>
      <w:r w:rsidR="004B2DE5" w:rsidRPr="00012DE3">
        <w:rPr>
          <w:rFonts w:ascii="Times New Roman" w:hAnsi="Times New Roman" w:cs="Times New Roman"/>
          <w:sz w:val="24"/>
          <w:szCs w:val="24"/>
        </w:rPr>
        <w:t>dvěma</w:t>
      </w:r>
      <w:r w:rsidRPr="00012DE3">
        <w:rPr>
          <w:rFonts w:ascii="Times New Roman" w:hAnsi="Times New Roman" w:cs="Times New Roman"/>
          <w:sz w:val="24"/>
          <w:szCs w:val="24"/>
        </w:rPr>
        <w:t xml:space="preserve"> klávesami, dále je umožněno nastavení úrovně obtížnosti a v poslední řadě nesmíme zapomenout ani na krátké a veselé animace a odměny při správném splnění úkolů (Petit HW-SW, 2023).</w:t>
      </w:r>
    </w:p>
    <w:p w14:paraId="01E4B1F7" w14:textId="44FB0C8C" w:rsidR="0011713A" w:rsidRPr="00012DE3" w:rsidRDefault="0011713A" w:rsidP="001A2B97">
      <w:pPr>
        <w:pStyle w:val="Nadpis3"/>
      </w:pPr>
      <w:bookmarkStart w:id="72" w:name="_Toc131323078"/>
      <w:bookmarkStart w:id="73" w:name="_Toc132617888"/>
      <w:r w:rsidRPr="00012DE3">
        <w:t>Numerická tabulka</w:t>
      </w:r>
      <w:bookmarkEnd w:id="72"/>
      <w:bookmarkEnd w:id="73"/>
    </w:p>
    <w:p w14:paraId="4210F9D4" w14:textId="236EA9F6"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Numerická tabulka slouží jako pomůcka pro sčítání a odčítání. Sčítat a odčítat lze dvě </w:t>
      </w:r>
      <w:r w:rsidR="009C643F" w:rsidRPr="00012DE3">
        <w:rPr>
          <w:rFonts w:ascii="Times New Roman" w:hAnsi="Times New Roman" w:cs="Times New Roman"/>
          <w:sz w:val="24"/>
          <w:szCs w:val="24"/>
        </w:rPr>
        <w:t>čísla,</w:t>
      </w:r>
      <w:r w:rsidRPr="00012DE3">
        <w:rPr>
          <w:rFonts w:ascii="Times New Roman" w:hAnsi="Times New Roman" w:cs="Times New Roman"/>
          <w:sz w:val="24"/>
          <w:szCs w:val="24"/>
        </w:rPr>
        <w:t xml:space="preserve"> a to do stovky. Můžeme si zde vytvořit a uložit různé početní operace, které nám budou sloužit jako nácvik pro sčítání a odčítání do 100 (Zikl a kol., 2011).</w:t>
      </w:r>
    </w:p>
    <w:p w14:paraId="204D23E4" w14:textId="60150DDA" w:rsidR="0011713A" w:rsidRPr="00012DE3" w:rsidRDefault="0011713A" w:rsidP="001A2B97">
      <w:pPr>
        <w:pStyle w:val="Nadpis3"/>
      </w:pPr>
      <w:bookmarkStart w:id="74" w:name="_Toc131323079"/>
      <w:bookmarkStart w:id="75" w:name="_Toc132617889"/>
      <w:proofErr w:type="spellStart"/>
      <w:r w:rsidRPr="00012DE3">
        <w:t>Kon</w:t>
      </w:r>
      <w:proofErr w:type="spellEnd"/>
      <w:r w:rsidRPr="00012DE3">
        <w:t>-Zen</w:t>
      </w:r>
      <w:bookmarkEnd w:id="74"/>
      <w:bookmarkEnd w:id="75"/>
    </w:p>
    <w:p w14:paraId="4A66AE8E"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Díky tomuto programu lze trénovat koncentraci a myšlení v rámci vizuálních cvičení. Dále pozornost, rychlost, prostorové myšlení, optické rozdíly a krátkodobá paměť. Nalezneme zde tři typy cvičení. Jedná se o Hledání párů, Rychlé přiřazení a Bleskové obrazce. Lze nastavit obtížnost na nejlehčí – týká se geometrických tvarů, střední – polokruhy a čtvrtkruhy a nejtěžší – osminové a šestnáctinové kruhy. </w:t>
      </w:r>
    </w:p>
    <w:p w14:paraId="671B3B04" w14:textId="21D6F27D" w:rsidR="008E1981"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Ovladatelnost funguje na základě dotykového monitoru, myši nebo v rámci jednoho či více tlačítek (SPC pro děti a mládež s vadami řeči, 2010).</w:t>
      </w:r>
    </w:p>
    <w:p w14:paraId="7D92AA74" w14:textId="7ACD9C1F" w:rsidR="0011713A" w:rsidRPr="00012DE3" w:rsidRDefault="0011713A" w:rsidP="001A2B97">
      <w:pPr>
        <w:pStyle w:val="Nadpis3"/>
      </w:pPr>
      <w:bookmarkStart w:id="76" w:name="_Toc131323080"/>
      <w:bookmarkStart w:id="77" w:name="_Toc132617890"/>
      <w:proofErr w:type="spellStart"/>
      <w:r w:rsidRPr="00012DE3">
        <w:t>Mentio</w:t>
      </w:r>
      <w:bookmarkEnd w:id="76"/>
      <w:bookmarkEnd w:id="77"/>
      <w:proofErr w:type="spellEnd"/>
    </w:p>
    <w:p w14:paraId="7EA218BA" w14:textId="77777777"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 xml:space="preserve">Software, se kterým se setkáváme čím dál častěji, je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Je určen jak pro děti, tak pro dospělé a využívat ho můžou jedinci jak intaktní, tak s mírným až středně těžkým handicapem. Program je určen pro rozvoj řeči a komunikace. Procvičovat lze čtení, psaní, počítání, manipulace s penězi, zrakové vnímání, pozornost, výslovnost, logické myšlení či časoprostorová orientace. </w:t>
      </w:r>
    </w:p>
    <w:p w14:paraId="2B9B89B0" w14:textId="02436734" w:rsidR="0011713A"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nabízí několik titulů, jedná se o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Zvuky, díky kterým můžeme procvičovat sluchovou paměť a rozpoznávat zvuky,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Slovesa, kde nalezneme 60 činností </w:t>
      </w:r>
      <w:r w:rsidRPr="00012DE3">
        <w:rPr>
          <w:rFonts w:ascii="Times New Roman" w:hAnsi="Times New Roman" w:cs="Times New Roman"/>
          <w:sz w:val="24"/>
          <w:szCs w:val="24"/>
        </w:rPr>
        <w:lastRenderedPageBreak/>
        <w:t xml:space="preserve">běžného života,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Hádanky, který nabízí úkoly na kontrolu porozumění textu a cvičení na rozvoj logického myšlení,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Nakupování, který nás naučí, jak zacházet s penězi a být samostatný v oblasti financí, Paměťová cvičení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NM, kde můžeme procvičovat paměť a v poslední řadě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Hlas, díky kterému můžeme procvičovat modulaci a fonaci hlasu.</w:t>
      </w:r>
    </w:p>
    <w:p w14:paraId="6EDAD91B" w14:textId="77777777" w:rsidR="00FA1B67" w:rsidRPr="00012DE3" w:rsidRDefault="00FA1B67" w:rsidP="00875CE5">
      <w:pPr>
        <w:spacing w:line="360" w:lineRule="auto"/>
        <w:jc w:val="both"/>
        <w:rPr>
          <w:rFonts w:ascii="Times New Roman" w:hAnsi="Times New Roman" w:cs="Times New Roman"/>
          <w:sz w:val="24"/>
          <w:szCs w:val="24"/>
        </w:rPr>
      </w:pPr>
    </w:p>
    <w:p w14:paraId="53047278" w14:textId="27C93287" w:rsidR="000E2EC1"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Dále zde patřily další tři tituly: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Slovní zásoba,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Skládačky a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Nahrávání, které však již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xml:space="preserve"> nenabízí (</w:t>
      </w:r>
      <w:proofErr w:type="spellStart"/>
      <w:r w:rsidRPr="00012DE3">
        <w:rPr>
          <w:rFonts w:ascii="Times New Roman" w:hAnsi="Times New Roman" w:cs="Times New Roman"/>
          <w:sz w:val="24"/>
          <w:szCs w:val="24"/>
        </w:rPr>
        <w:t>Mentio</w:t>
      </w:r>
      <w:proofErr w:type="spellEnd"/>
      <w:r w:rsidRPr="00012DE3">
        <w:rPr>
          <w:rFonts w:ascii="Times New Roman" w:hAnsi="Times New Roman" w:cs="Times New Roman"/>
          <w:sz w:val="24"/>
          <w:szCs w:val="24"/>
        </w:rPr>
        <w:t>, 2023).</w:t>
      </w:r>
    </w:p>
    <w:p w14:paraId="398EEB0D" w14:textId="09F1E2F6" w:rsidR="000E2EC1" w:rsidRDefault="000E2EC1" w:rsidP="001A2B97">
      <w:pPr>
        <w:pStyle w:val="Nadpis3"/>
      </w:pPr>
      <w:bookmarkStart w:id="78" w:name="_Toc131323081"/>
      <w:bookmarkStart w:id="79" w:name="_Toc132617891"/>
      <w:proofErr w:type="spellStart"/>
      <w:r>
        <w:t>Didakta</w:t>
      </w:r>
      <w:bookmarkEnd w:id="78"/>
      <w:bookmarkEnd w:id="79"/>
      <w:proofErr w:type="spellEnd"/>
    </w:p>
    <w:p w14:paraId="3E4D8D80" w14:textId="73936EE8" w:rsidR="000E2EC1" w:rsidRDefault="000E2EC1" w:rsidP="00875CE5">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6577D">
        <w:rPr>
          <w:rFonts w:ascii="Times New Roman" w:hAnsi="Times New Roman" w:cs="Times New Roman"/>
          <w:sz w:val="24"/>
          <w:szCs w:val="24"/>
        </w:rPr>
        <w:t xml:space="preserve">Programy ze sady </w:t>
      </w:r>
      <w:proofErr w:type="spellStart"/>
      <w:r w:rsidR="0006577D">
        <w:rPr>
          <w:rFonts w:ascii="Times New Roman" w:hAnsi="Times New Roman" w:cs="Times New Roman"/>
          <w:sz w:val="24"/>
          <w:szCs w:val="24"/>
        </w:rPr>
        <w:t>Didakta</w:t>
      </w:r>
      <w:proofErr w:type="spellEnd"/>
      <w:r w:rsidR="0006577D">
        <w:rPr>
          <w:rFonts w:ascii="Times New Roman" w:hAnsi="Times New Roman" w:cs="Times New Roman"/>
          <w:sz w:val="24"/>
          <w:szCs w:val="24"/>
        </w:rPr>
        <w:t xml:space="preserve"> od firmy </w:t>
      </w:r>
      <w:proofErr w:type="spellStart"/>
      <w:r w:rsidR="0006577D">
        <w:rPr>
          <w:rFonts w:ascii="Times New Roman" w:hAnsi="Times New Roman" w:cs="Times New Roman"/>
          <w:sz w:val="24"/>
          <w:szCs w:val="24"/>
        </w:rPr>
        <w:t>Silcom</w:t>
      </w:r>
      <w:proofErr w:type="spellEnd"/>
      <w:r w:rsidR="0006577D">
        <w:rPr>
          <w:rFonts w:ascii="Times New Roman" w:hAnsi="Times New Roman" w:cs="Times New Roman"/>
          <w:sz w:val="24"/>
          <w:szCs w:val="24"/>
        </w:rPr>
        <w:t xml:space="preserve"> pokrývají celou škálu předmětů</w:t>
      </w:r>
      <w:r w:rsidR="0027399E">
        <w:rPr>
          <w:rFonts w:ascii="Times New Roman" w:hAnsi="Times New Roman" w:cs="Times New Roman"/>
          <w:sz w:val="24"/>
          <w:szCs w:val="24"/>
        </w:rPr>
        <w:t xml:space="preserve">, jako je Český jazyk, </w:t>
      </w:r>
      <w:r w:rsidR="00C40079">
        <w:rPr>
          <w:rFonts w:ascii="Times New Roman" w:hAnsi="Times New Roman" w:cs="Times New Roman"/>
          <w:sz w:val="24"/>
          <w:szCs w:val="24"/>
        </w:rPr>
        <w:t xml:space="preserve">Matematika, Zeměpis, </w:t>
      </w:r>
      <w:r w:rsidR="004B2DE5">
        <w:rPr>
          <w:rFonts w:ascii="Times New Roman" w:hAnsi="Times New Roman" w:cs="Times New Roman"/>
          <w:sz w:val="24"/>
          <w:szCs w:val="24"/>
        </w:rPr>
        <w:t>Přírodopis</w:t>
      </w:r>
      <w:r w:rsidR="00C40079">
        <w:rPr>
          <w:rFonts w:ascii="Times New Roman" w:hAnsi="Times New Roman" w:cs="Times New Roman"/>
          <w:sz w:val="24"/>
          <w:szCs w:val="24"/>
        </w:rPr>
        <w:t xml:space="preserve"> atd.</w:t>
      </w:r>
      <w:r w:rsidR="00AE3057">
        <w:rPr>
          <w:rFonts w:ascii="Times New Roman" w:hAnsi="Times New Roman" w:cs="Times New Roman"/>
          <w:sz w:val="24"/>
          <w:szCs w:val="24"/>
        </w:rPr>
        <w:t xml:space="preserve"> Většina progra</w:t>
      </w:r>
      <w:r w:rsidR="001D590D">
        <w:rPr>
          <w:rFonts w:ascii="Times New Roman" w:hAnsi="Times New Roman" w:cs="Times New Roman"/>
          <w:sz w:val="24"/>
          <w:szCs w:val="24"/>
        </w:rPr>
        <w:t xml:space="preserve">mů je rozdělena na dvě části, na část výukovou a část herní. </w:t>
      </w:r>
      <w:r w:rsidR="00F638F1">
        <w:rPr>
          <w:rFonts w:ascii="Times New Roman" w:hAnsi="Times New Roman" w:cs="Times New Roman"/>
          <w:sz w:val="24"/>
          <w:szCs w:val="24"/>
        </w:rPr>
        <w:t>Výhodou je spojení programů s interaktivní tabulí</w:t>
      </w:r>
      <w:r w:rsidR="000109DF">
        <w:rPr>
          <w:rFonts w:ascii="Times New Roman" w:hAnsi="Times New Roman" w:cs="Times New Roman"/>
          <w:sz w:val="24"/>
          <w:szCs w:val="24"/>
        </w:rPr>
        <w:t>.</w:t>
      </w:r>
    </w:p>
    <w:p w14:paraId="69166673" w14:textId="1F9CA97F" w:rsidR="000109DF" w:rsidRDefault="000109DF" w:rsidP="00875CE5">
      <w:pPr>
        <w:spacing w:line="360" w:lineRule="auto"/>
        <w:jc w:val="both"/>
        <w:rPr>
          <w:rFonts w:ascii="Times New Roman" w:hAnsi="Times New Roman" w:cs="Times New Roman"/>
          <w:sz w:val="24"/>
          <w:szCs w:val="24"/>
        </w:rPr>
      </w:pPr>
      <w:r>
        <w:rPr>
          <w:rFonts w:ascii="Times New Roman" w:hAnsi="Times New Roman" w:cs="Times New Roman"/>
          <w:sz w:val="24"/>
          <w:szCs w:val="24"/>
        </w:rPr>
        <w:tab/>
        <w:t>Jsou určeny primárně pro</w:t>
      </w:r>
      <w:r w:rsidR="00B75CE7">
        <w:rPr>
          <w:rFonts w:ascii="Times New Roman" w:hAnsi="Times New Roman" w:cs="Times New Roman"/>
          <w:sz w:val="24"/>
          <w:szCs w:val="24"/>
        </w:rPr>
        <w:t xml:space="preserve"> žáky základních škol, ale jejich používání je vhodné i pro žáky s mentálním postižením</w:t>
      </w:r>
      <w:r w:rsidR="00935B94">
        <w:rPr>
          <w:rFonts w:ascii="Times New Roman" w:hAnsi="Times New Roman" w:cs="Times New Roman"/>
          <w:sz w:val="24"/>
          <w:szCs w:val="24"/>
        </w:rPr>
        <w:t xml:space="preserve"> (</w:t>
      </w:r>
      <w:r w:rsidR="00601637" w:rsidRPr="00601637">
        <w:rPr>
          <w:rFonts w:ascii="Times New Roman" w:hAnsi="Times New Roman" w:cs="Times New Roman"/>
          <w:sz w:val="24"/>
          <w:szCs w:val="24"/>
        </w:rPr>
        <w:t>Krajské centrum vzdělávání a jazyková škola</w:t>
      </w:r>
      <w:r w:rsidR="00860B29">
        <w:rPr>
          <w:rFonts w:ascii="Times New Roman" w:hAnsi="Times New Roman" w:cs="Times New Roman"/>
          <w:sz w:val="24"/>
          <w:szCs w:val="24"/>
        </w:rPr>
        <w:t>, 202</w:t>
      </w:r>
      <w:r w:rsidR="0070213D">
        <w:rPr>
          <w:rFonts w:ascii="Times New Roman" w:hAnsi="Times New Roman" w:cs="Times New Roman"/>
          <w:sz w:val="24"/>
          <w:szCs w:val="24"/>
        </w:rPr>
        <w:t>1</w:t>
      </w:r>
      <w:r w:rsidR="00860B29">
        <w:rPr>
          <w:rFonts w:ascii="Times New Roman" w:hAnsi="Times New Roman" w:cs="Times New Roman"/>
          <w:sz w:val="24"/>
          <w:szCs w:val="24"/>
        </w:rPr>
        <w:t>).</w:t>
      </w:r>
    </w:p>
    <w:p w14:paraId="581F3478" w14:textId="77777777" w:rsidR="001A2B97" w:rsidRPr="00012DE3" w:rsidRDefault="001A2B97" w:rsidP="00875CE5">
      <w:pPr>
        <w:spacing w:line="360" w:lineRule="auto"/>
        <w:jc w:val="both"/>
        <w:rPr>
          <w:rFonts w:ascii="Times New Roman" w:hAnsi="Times New Roman" w:cs="Times New Roman"/>
          <w:sz w:val="24"/>
          <w:szCs w:val="24"/>
        </w:rPr>
      </w:pPr>
    </w:p>
    <w:p w14:paraId="2137663D" w14:textId="0A1036A6" w:rsidR="0011713A" w:rsidRPr="00012DE3" w:rsidRDefault="00AD61D8" w:rsidP="001A2B97">
      <w:pPr>
        <w:pStyle w:val="Nadpis2"/>
      </w:pPr>
      <w:bookmarkStart w:id="80" w:name="_Toc131323082"/>
      <w:bookmarkStart w:id="81" w:name="_Toc132617892"/>
      <w:r>
        <w:t>Softwary</w:t>
      </w:r>
      <w:r w:rsidR="0011713A" w:rsidRPr="00012DE3">
        <w:t xml:space="preserve"> rozvíjející alternativní komunikaci a komunikační dovednosti</w:t>
      </w:r>
      <w:bookmarkEnd w:id="80"/>
      <w:bookmarkEnd w:id="81"/>
    </w:p>
    <w:p w14:paraId="655A082D" w14:textId="0BE62228" w:rsidR="0011713A" w:rsidRPr="00012DE3" w:rsidRDefault="0011713A" w:rsidP="001A2B97">
      <w:pPr>
        <w:pStyle w:val="Nadpis3"/>
      </w:pPr>
      <w:bookmarkStart w:id="82" w:name="_Toc131323083"/>
      <w:bookmarkStart w:id="83" w:name="_Toc132617893"/>
      <w:r w:rsidRPr="00012DE3">
        <w:t>Brepta</w:t>
      </w:r>
      <w:bookmarkEnd w:id="82"/>
      <w:bookmarkEnd w:id="83"/>
    </w:p>
    <w:p w14:paraId="49F89444"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Program Brepta je nejen výukový, ale i diagnostický program, který je určen pro žáky s narušenou komunikační schopností, sníženou koncentrací pozornosti nebo žáky se specifickými poruchami učení (dyslexie, dysgrafie, dyskalkulie atd.). Běžně se využívá v mateřských školách, na základních školách logopedických nebo na základních školách praktických (Zikl a kol., 2011).</w:t>
      </w:r>
    </w:p>
    <w:p w14:paraId="605CE073"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V programu se setkáme s celkem 1200 zvukových podnětů. Jedná se o různé zvuky, slabiky, souhlásky, samohlásky, obecná slova, věty či citoslovce. U většiny zvukových podnětů je umožněno nahrát svoji hlasovou variantu. </w:t>
      </w:r>
    </w:p>
    <w:p w14:paraId="661B7D4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Nesmí chybět ani jednoduché ovládání, které žáka vede k samostatnosti. To se uskutečňuje v rámci dvou kláves („Enter“ a „Mezerník“). Program funguje na bázi generování zvukových podnětů, to znamená říká/čte podněty a žák má za úkol vybírat odpovídající </w:t>
      </w:r>
      <w:r w:rsidRPr="00012DE3">
        <w:rPr>
          <w:rFonts w:ascii="Times New Roman" w:hAnsi="Times New Roman" w:cs="Times New Roman"/>
          <w:sz w:val="24"/>
          <w:szCs w:val="24"/>
        </w:rPr>
        <w:lastRenderedPageBreak/>
        <w:t>obrázky. Takto to funguje ve většině úkolů, které jsou dále rozděleny také podle složitosti, ať už dle složitosti zvukových podnětů, tak dle složitosti řešení úkolů. Díky nastavení obtížnosti můžeme program přizpůsobit pro každého žáka. Nastavení poté lze uložit a kdykoliv se k němu můžeme vrátit.</w:t>
      </w:r>
    </w:p>
    <w:p w14:paraId="47A132E1"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Cílem je rozvíjet samostatnost a v rámci zábavné formy prohlubovat komunikativní schopnosti žáků. Proto se zde setkáme i hrami se slovy, jako je například slovní fotbal, zdrobňování, hlasové domino či pexeso nebo rýmování. Dále fonační či rytmická cvičení nebo hry s větami (přiřazování obrázku k větám, volný popis obrázku nebo přiřazování správného tvaru přívlastku) (Petit HW-SW, 2023).</w:t>
      </w:r>
    </w:p>
    <w:p w14:paraId="723BEC5E" w14:textId="4C71083D" w:rsidR="0011713A" w:rsidRPr="00012DE3" w:rsidRDefault="0011713A" w:rsidP="001A2B97">
      <w:pPr>
        <w:pStyle w:val="Nadpis3"/>
      </w:pPr>
      <w:bookmarkStart w:id="84" w:name="_Toc131323084"/>
      <w:bookmarkStart w:id="85" w:name="_Toc132617894"/>
      <w:proofErr w:type="spellStart"/>
      <w:r w:rsidRPr="00012DE3">
        <w:t>Altík</w:t>
      </w:r>
      <w:bookmarkEnd w:id="84"/>
      <w:bookmarkEnd w:id="85"/>
      <w:proofErr w:type="spellEnd"/>
    </w:p>
    <w:p w14:paraId="7FE7B653"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Altík</w:t>
      </w:r>
      <w:proofErr w:type="spellEnd"/>
      <w:r w:rsidRPr="00012DE3">
        <w:rPr>
          <w:rFonts w:ascii="Times New Roman" w:hAnsi="Times New Roman" w:cs="Times New Roman"/>
          <w:sz w:val="24"/>
          <w:szCs w:val="24"/>
        </w:rPr>
        <w:t xml:space="preserve"> je program, který slouží k vytváření komunikačních tabulek pro žáky, kteří mohou komunikovat jen v rámci alternativních způsobů, to znamená, že nemohou znakovat, psát či mluvit. Lze vytvářet, skládat a nacvičovat jednoduché věty, poznávat svět či životní situace, což je vhodné například pro žáky s autismem. </w:t>
      </w:r>
    </w:p>
    <w:p w14:paraId="774A88C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Je určený pro pedagogy či rodiče. Ovládání je velmi snadné – pomocí myši. </w:t>
      </w:r>
      <w:proofErr w:type="spellStart"/>
      <w:r w:rsidRPr="00012DE3">
        <w:rPr>
          <w:rFonts w:ascii="Times New Roman" w:hAnsi="Times New Roman" w:cs="Times New Roman"/>
          <w:sz w:val="24"/>
          <w:szCs w:val="24"/>
        </w:rPr>
        <w:t>Altík</w:t>
      </w:r>
      <w:proofErr w:type="spellEnd"/>
      <w:r w:rsidRPr="00012DE3">
        <w:rPr>
          <w:rFonts w:ascii="Times New Roman" w:hAnsi="Times New Roman" w:cs="Times New Roman"/>
          <w:sz w:val="24"/>
          <w:szCs w:val="24"/>
        </w:rPr>
        <w:t xml:space="preserve"> obsahuje přes 2000 pojmů. Vkládat můžeme i vlastní obrázky a pojmy. Kombinovat lze obrázky z různých sad – piktogramy či fotografie. Stránku si pak lze vytisknout, zalaminovat a používat v každodenním životě. Výhodou je přizpůsobená tvorba pro každého žáka (Pachner, 2018).</w:t>
      </w:r>
    </w:p>
    <w:p w14:paraId="016F5461" w14:textId="72284F77" w:rsidR="0011713A" w:rsidRPr="00012DE3" w:rsidRDefault="0011713A" w:rsidP="001A2B97">
      <w:pPr>
        <w:pStyle w:val="Nadpis3"/>
      </w:pPr>
      <w:bookmarkStart w:id="86" w:name="_Toc131323085"/>
      <w:bookmarkStart w:id="87" w:name="_Toc132617895"/>
      <w:proofErr w:type="spellStart"/>
      <w:r w:rsidRPr="00012DE3">
        <w:t>Altíkovy</w:t>
      </w:r>
      <w:proofErr w:type="spellEnd"/>
      <w:r w:rsidRPr="00012DE3">
        <w:t xml:space="preserve"> úkoly</w:t>
      </w:r>
      <w:bookmarkEnd w:id="86"/>
      <w:bookmarkEnd w:id="87"/>
    </w:p>
    <w:p w14:paraId="2704C55D"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Altíkovy</w:t>
      </w:r>
      <w:proofErr w:type="spellEnd"/>
      <w:r w:rsidRPr="00012DE3">
        <w:rPr>
          <w:rFonts w:ascii="Times New Roman" w:hAnsi="Times New Roman" w:cs="Times New Roman"/>
          <w:sz w:val="24"/>
          <w:szCs w:val="24"/>
        </w:rPr>
        <w:t xml:space="preserve"> úkoly úzce souvisí s programem </w:t>
      </w:r>
      <w:proofErr w:type="spellStart"/>
      <w:r w:rsidRPr="00012DE3">
        <w:rPr>
          <w:rFonts w:ascii="Times New Roman" w:hAnsi="Times New Roman" w:cs="Times New Roman"/>
          <w:sz w:val="24"/>
          <w:szCs w:val="24"/>
        </w:rPr>
        <w:t>Altík</w:t>
      </w:r>
      <w:proofErr w:type="spellEnd"/>
      <w:r w:rsidRPr="00012DE3">
        <w:rPr>
          <w:rFonts w:ascii="Times New Roman" w:hAnsi="Times New Roman" w:cs="Times New Roman"/>
          <w:sz w:val="24"/>
          <w:szCs w:val="24"/>
        </w:rPr>
        <w:t xml:space="preserve">. Jedná se o multimediální výukový software, který je zaměřený na poznávání obrázků a následné sestavování jednoduchých vět z nich. Je vhodný pro žáky se specifickými poruchami učení a také pro žáky, kteří nemohou komunikovat běžným způsobem. </w:t>
      </w:r>
    </w:p>
    <w:p w14:paraId="7D14362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obsahuje 19 úkolů a přes 1200 pojmů. Smyslem je spojení zábavy a učení, naučit žáky pracovat s komunikačnímu tabulkami, objasnit jim neznámé a nové pojmy, a pomoct jim při sestavování vět za použití symbolů. Symbolické obrázky, který Petit HW-SW nabízí, jsou ozvučené, aby pro žáka bylo jednodušší propojit si zvukový vjem, obrázek a text do jednoho celku. Je nám však umožněno zvukový doprovod či název obrázku změnit tak, jak to zrovna vyhovuje našim potřebám. Můžeme také vkládat vlastní obrázky a ozvučit si je, což </w:t>
      </w:r>
      <w:r w:rsidRPr="00012DE3">
        <w:rPr>
          <w:rFonts w:ascii="Times New Roman" w:hAnsi="Times New Roman" w:cs="Times New Roman"/>
          <w:sz w:val="24"/>
          <w:szCs w:val="24"/>
        </w:rPr>
        <w:lastRenderedPageBreak/>
        <w:t xml:space="preserve">je pro žáky velká výhoda, protože se poté můžou setkat s dosud známými věcmi, jako jsou například fotky jejich rodiny, obrázky hřišť, obýváku či vlastního pokoje. </w:t>
      </w:r>
    </w:p>
    <w:p w14:paraId="08DDA003" w14:textId="4F2431BB"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Setkat se můžeme s úkoly jako je Dvojice obrázků, Co k čemu nepatří, Velký detail, Doplnění podmětu nebo Domino (Petit HW-SW, 2023).</w:t>
      </w:r>
    </w:p>
    <w:p w14:paraId="39503C00" w14:textId="522FA094" w:rsidR="0011713A" w:rsidRPr="00012DE3" w:rsidRDefault="0011713A" w:rsidP="001A2B97">
      <w:pPr>
        <w:pStyle w:val="Nadpis3"/>
      </w:pPr>
      <w:bookmarkStart w:id="88" w:name="_Toc131323086"/>
      <w:bookmarkStart w:id="89" w:name="_Toc132617896"/>
      <w:proofErr w:type="spellStart"/>
      <w:r w:rsidRPr="00012DE3">
        <w:t>Altíkův</w:t>
      </w:r>
      <w:proofErr w:type="spellEnd"/>
      <w:r w:rsidRPr="00012DE3">
        <w:t xml:space="preserve"> slovník</w:t>
      </w:r>
      <w:bookmarkEnd w:id="88"/>
      <w:bookmarkEnd w:id="89"/>
    </w:p>
    <w:p w14:paraId="561AAC95"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Opět se jedná o multimediální výukový program, který usnadňuje alternativní a augmentativní komunikaci a taky globální metodu čtení. Program je určen pro stejnou skupinu žáků jako </w:t>
      </w:r>
      <w:proofErr w:type="spellStart"/>
      <w:r w:rsidRPr="00012DE3">
        <w:rPr>
          <w:rFonts w:ascii="Times New Roman" w:hAnsi="Times New Roman" w:cs="Times New Roman"/>
          <w:sz w:val="24"/>
          <w:szCs w:val="24"/>
        </w:rPr>
        <w:t>Altíkovy</w:t>
      </w:r>
      <w:proofErr w:type="spellEnd"/>
      <w:r w:rsidRPr="00012DE3">
        <w:rPr>
          <w:rFonts w:ascii="Times New Roman" w:hAnsi="Times New Roman" w:cs="Times New Roman"/>
          <w:sz w:val="24"/>
          <w:szCs w:val="24"/>
        </w:rPr>
        <w:t xml:space="preserve"> úkoly. Setkáme se zde s více než 1400 objekty. Objekty můžou být fotografie, černobílé konturové obrázky a symboly, černobílé piktogramy nebo barevné kreslené obrázky. Program dále obsahuje 629 videí, které nahrála Anita </w:t>
      </w:r>
      <w:proofErr w:type="spellStart"/>
      <w:r w:rsidRPr="00012DE3">
        <w:rPr>
          <w:rFonts w:ascii="Times New Roman" w:hAnsi="Times New Roman" w:cs="Times New Roman"/>
          <w:sz w:val="24"/>
          <w:szCs w:val="24"/>
        </w:rPr>
        <w:t>Portmann</w:t>
      </w:r>
      <w:proofErr w:type="spellEnd"/>
      <w:r w:rsidRPr="00012DE3">
        <w:rPr>
          <w:rFonts w:ascii="Times New Roman" w:hAnsi="Times New Roman" w:cs="Times New Roman"/>
          <w:sz w:val="24"/>
          <w:szCs w:val="24"/>
        </w:rPr>
        <w:t xml:space="preserve">, odbornice na znakovou řeč pro děti s mentálním postižením. </w:t>
      </w:r>
    </w:p>
    <w:p w14:paraId="505AB7D7" w14:textId="040AA7B8"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Znovu nám Petit nabízí ozvučené objekty a vkládání a ozvučování vlastních objektů. V programu nalezneme 13 úkolů, které jsou rozděleny do tří kapitol. Jedná se o Obrázky a symboly, Slova, Věty a kapitola Hry. Nalezneme zde úkoly jako Prohlížení více podob obrázku, Přiřazení více podob obrázku, Skupina podřazených obrázků, Přeházené hlásky nebo Skládání vět</w:t>
      </w:r>
      <w:r w:rsidR="007C73E3">
        <w:rPr>
          <w:rFonts w:ascii="Times New Roman" w:hAnsi="Times New Roman" w:cs="Times New Roman"/>
          <w:sz w:val="24"/>
          <w:szCs w:val="24"/>
        </w:rPr>
        <w:t xml:space="preserve"> </w:t>
      </w:r>
      <w:r w:rsidR="007C73E3" w:rsidRPr="00012DE3">
        <w:rPr>
          <w:rFonts w:ascii="Times New Roman" w:hAnsi="Times New Roman" w:cs="Times New Roman"/>
          <w:sz w:val="24"/>
          <w:szCs w:val="24"/>
        </w:rPr>
        <w:t>(Petit HW-SW, 2023).</w:t>
      </w:r>
    </w:p>
    <w:p w14:paraId="434BA30C" w14:textId="03938E5E" w:rsidR="0011713A" w:rsidRPr="00012DE3" w:rsidRDefault="0011713A" w:rsidP="001A2B97">
      <w:pPr>
        <w:pStyle w:val="Nadpis3"/>
      </w:pPr>
      <w:bookmarkStart w:id="90" w:name="_Toc131323087"/>
      <w:bookmarkStart w:id="91" w:name="_Toc132617897"/>
      <w:proofErr w:type="spellStart"/>
      <w:r w:rsidRPr="00012DE3">
        <w:t>Boardmaker</w:t>
      </w:r>
      <w:bookmarkEnd w:id="90"/>
      <w:bookmarkEnd w:id="91"/>
      <w:proofErr w:type="spellEnd"/>
    </w:p>
    <w:p w14:paraId="47BAEB6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 zhotovování a tisk komunikačních tabulek slouží program </w:t>
      </w:r>
      <w:proofErr w:type="spellStart"/>
      <w:r w:rsidRPr="00012DE3">
        <w:rPr>
          <w:rFonts w:ascii="Times New Roman" w:hAnsi="Times New Roman" w:cs="Times New Roman"/>
          <w:sz w:val="24"/>
          <w:szCs w:val="24"/>
        </w:rPr>
        <w:t>Boardmaker</w:t>
      </w:r>
      <w:proofErr w:type="spellEnd"/>
      <w:r w:rsidRPr="00012DE3">
        <w:rPr>
          <w:rFonts w:ascii="Times New Roman" w:hAnsi="Times New Roman" w:cs="Times New Roman"/>
          <w:sz w:val="24"/>
          <w:szCs w:val="24"/>
        </w:rPr>
        <w:t xml:space="preserve">. Je to jeden z nejrozšířenějších programů zaměřený na alternativní komunikaci a výuku logopedie. Nynější verze </w:t>
      </w:r>
      <w:proofErr w:type="spellStart"/>
      <w:r w:rsidRPr="00012DE3">
        <w:rPr>
          <w:rFonts w:ascii="Times New Roman" w:hAnsi="Times New Roman" w:cs="Times New Roman"/>
          <w:sz w:val="24"/>
          <w:szCs w:val="24"/>
        </w:rPr>
        <w:t>Boardmaker</w:t>
      </w:r>
      <w:proofErr w:type="spellEnd"/>
      <w:r w:rsidRPr="00012DE3">
        <w:rPr>
          <w:rFonts w:ascii="Times New Roman" w:hAnsi="Times New Roman" w:cs="Times New Roman"/>
          <w:sz w:val="24"/>
          <w:szCs w:val="24"/>
        </w:rPr>
        <w:t xml:space="preserve"> 7.0 obsahuje více než 45000 symbolů, což je o protější verzi 6, která měla jen 5000 symbolů, obrovský rozdíl. Nalezneme zde i specifické české symboly, jako je třeba Mikuláš. Symboly jsou přeloženy do češtiny, je přiložen český manuál, ale menu programu je v anglickém jazyce. </w:t>
      </w:r>
    </w:p>
    <w:p w14:paraId="68E6E6A0"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I když je ovládání jednoduché, je důležitá znalost angličtiny. Do programu lze vkládat další fotografie či obrázky a skládáním symbolů vytvářet nové, na základě vlastních potřeb. Symboly můžeme doplnit textem, upravovat jejich velikost nebo je barevně zvýraznit. Nová verze také přináší řadu nových šablon, které lze využít v tvorbě vlastních materiálů, což nám ušetří čas. </w:t>
      </w:r>
    </w:p>
    <w:p w14:paraId="7D2A7824"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lastRenderedPageBreak/>
        <w:tab/>
        <w:t xml:space="preserve">Pokud jste uživatelem </w:t>
      </w:r>
      <w:proofErr w:type="spellStart"/>
      <w:r w:rsidRPr="00012DE3">
        <w:rPr>
          <w:rFonts w:ascii="Times New Roman" w:hAnsi="Times New Roman" w:cs="Times New Roman"/>
          <w:sz w:val="24"/>
          <w:szCs w:val="24"/>
        </w:rPr>
        <w:t>Boardmakeru</w:t>
      </w:r>
      <w:proofErr w:type="spellEnd"/>
      <w:r w:rsidRPr="00012DE3">
        <w:rPr>
          <w:rFonts w:ascii="Times New Roman" w:hAnsi="Times New Roman" w:cs="Times New Roman"/>
          <w:sz w:val="24"/>
          <w:szCs w:val="24"/>
        </w:rPr>
        <w:t xml:space="preserve">, máte přístup na cloud </w:t>
      </w:r>
      <w:proofErr w:type="spellStart"/>
      <w:r w:rsidRPr="00012DE3">
        <w:rPr>
          <w:rFonts w:ascii="Times New Roman" w:hAnsi="Times New Roman" w:cs="Times New Roman"/>
          <w:sz w:val="24"/>
          <w:szCs w:val="24"/>
        </w:rPr>
        <w:t>Myboardmaker</w:t>
      </w:r>
      <w:proofErr w:type="spellEnd"/>
      <w:r w:rsidRPr="00012DE3">
        <w:rPr>
          <w:rFonts w:ascii="Times New Roman" w:hAnsi="Times New Roman" w:cs="Times New Roman"/>
          <w:sz w:val="24"/>
          <w:szCs w:val="24"/>
        </w:rPr>
        <w:t xml:space="preserve">, kde si můžete založit účet, sdílet materiály, či si je stahovat od ostatních. Pro tisk je důležité mít soubor uložený ve formátu PDF, poté jej lze vytisknout z jakéhokoliv počítače. </w:t>
      </w:r>
    </w:p>
    <w:p w14:paraId="52224298" w14:textId="50EEFC1A"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Petit HW-SW nabízí doplňkové služby, kdy nám mohou pomoci s tvorbou, tiskem a laminací komunikačních tabulek. Nabídka platí, i když uživatel program </w:t>
      </w:r>
      <w:proofErr w:type="spellStart"/>
      <w:r w:rsidRPr="00012DE3">
        <w:rPr>
          <w:rFonts w:ascii="Times New Roman" w:hAnsi="Times New Roman" w:cs="Times New Roman"/>
          <w:sz w:val="24"/>
          <w:szCs w:val="24"/>
        </w:rPr>
        <w:t>Boardmaker</w:t>
      </w:r>
      <w:proofErr w:type="spellEnd"/>
      <w:r w:rsidRPr="00012DE3">
        <w:rPr>
          <w:rFonts w:ascii="Times New Roman" w:hAnsi="Times New Roman" w:cs="Times New Roman"/>
          <w:sz w:val="24"/>
          <w:szCs w:val="24"/>
        </w:rPr>
        <w:t xml:space="preserve"> nevlastní. Cena je za první hodinu editace zdarma a za každou další započatou hodinu se jedná o 200,-. Cena za tisk a laminaci se pohybuje kolem 50,-/oboustranný barevný tisk stránky. Dále nabízí školení, které je zpoplatněné ve výši 800,-/hodina, trvá 4-8 vyučovacích hodin a je realizováno v</w:t>
      </w:r>
      <w:r w:rsidR="00DC2DD0">
        <w:rPr>
          <w:rFonts w:ascii="Times New Roman" w:hAnsi="Times New Roman" w:cs="Times New Roman"/>
          <w:sz w:val="24"/>
          <w:szCs w:val="24"/>
        </w:rPr>
        <w:t> </w:t>
      </w:r>
      <w:r w:rsidRPr="00012DE3">
        <w:rPr>
          <w:rFonts w:ascii="Times New Roman" w:hAnsi="Times New Roman" w:cs="Times New Roman"/>
          <w:sz w:val="24"/>
          <w:szCs w:val="24"/>
        </w:rPr>
        <w:t>Olomouci</w:t>
      </w:r>
      <w:r w:rsidR="00DC2DD0">
        <w:rPr>
          <w:rFonts w:ascii="Times New Roman" w:hAnsi="Times New Roman" w:cs="Times New Roman"/>
          <w:sz w:val="24"/>
          <w:szCs w:val="24"/>
        </w:rPr>
        <w:t xml:space="preserve"> </w:t>
      </w:r>
      <w:r w:rsidR="00DC2DD0" w:rsidRPr="00012DE3">
        <w:rPr>
          <w:rFonts w:ascii="Times New Roman" w:hAnsi="Times New Roman" w:cs="Times New Roman"/>
          <w:sz w:val="24"/>
          <w:szCs w:val="24"/>
        </w:rPr>
        <w:t>(Petit HW-SW, 2023).</w:t>
      </w:r>
    </w:p>
    <w:p w14:paraId="07619930" w14:textId="552CAC69" w:rsidR="0011713A" w:rsidRPr="00012DE3" w:rsidRDefault="0011713A" w:rsidP="001A2B97">
      <w:pPr>
        <w:pStyle w:val="Nadpis3"/>
      </w:pPr>
      <w:bookmarkStart w:id="92" w:name="_Toc131323088"/>
      <w:bookmarkStart w:id="93" w:name="_Toc132617898"/>
      <w:r w:rsidRPr="00012DE3">
        <w:t>Když chybí slova</w:t>
      </w:r>
      <w:bookmarkEnd w:id="92"/>
      <w:bookmarkEnd w:id="93"/>
    </w:p>
    <w:p w14:paraId="463E835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Tento program slouží pro nácvik speciální znakové řeči, která je podobná již zavedeným systémům, jako je např. MAKATON či Znak do řeči.</w:t>
      </w:r>
    </w:p>
    <w:p w14:paraId="6742076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Obsahuje celkem 491 slov, které lze zobrazit ve formě symbolických obrázků, videosekvencí nebo rozkresleného postupu při znakování. Stejně jako </w:t>
      </w:r>
      <w:proofErr w:type="spellStart"/>
      <w:r w:rsidRPr="00012DE3">
        <w:rPr>
          <w:rFonts w:ascii="Times New Roman" w:hAnsi="Times New Roman" w:cs="Times New Roman"/>
          <w:sz w:val="24"/>
          <w:szCs w:val="24"/>
        </w:rPr>
        <w:t>Altíkův</w:t>
      </w:r>
      <w:proofErr w:type="spellEnd"/>
      <w:r w:rsidRPr="00012DE3">
        <w:rPr>
          <w:rFonts w:ascii="Times New Roman" w:hAnsi="Times New Roman" w:cs="Times New Roman"/>
          <w:sz w:val="24"/>
          <w:szCs w:val="24"/>
        </w:rPr>
        <w:t xml:space="preserve"> slovník, je autorkou speciální znakové řeči Anita </w:t>
      </w:r>
      <w:proofErr w:type="spellStart"/>
      <w:r w:rsidRPr="00012DE3">
        <w:rPr>
          <w:rFonts w:ascii="Times New Roman" w:hAnsi="Times New Roman" w:cs="Times New Roman"/>
          <w:sz w:val="24"/>
          <w:szCs w:val="24"/>
        </w:rPr>
        <w:t>Portman</w:t>
      </w:r>
      <w:proofErr w:type="spellEnd"/>
      <w:r w:rsidRPr="00012DE3">
        <w:rPr>
          <w:rFonts w:ascii="Times New Roman" w:hAnsi="Times New Roman" w:cs="Times New Roman"/>
          <w:sz w:val="24"/>
          <w:szCs w:val="24"/>
        </w:rPr>
        <w:t xml:space="preserve">. Znakovou řeč vede ke zprostředkování základního celku slov, pocitů a činností. Znakový jazyk slouží k dorozumívání se mezi žákem a učitele nebo žákem a rodičem. </w:t>
      </w:r>
    </w:p>
    <w:p w14:paraId="1811E6B9" w14:textId="529F78A3"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Výhodou je snadné vyhledávání pojmu dle názvu, obrázky lze z programu přímo vytisknout (Petit HW-SW, 2023).</w:t>
      </w:r>
    </w:p>
    <w:p w14:paraId="01CCFD62" w14:textId="1DB00338" w:rsidR="0011713A" w:rsidRPr="00012DE3" w:rsidRDefault="0011713A" w:rsidP="001A2B97">
      <w:pPr>
        <w:pStyle w:val="Nadpis3"/>
      </w:pPr>
      <w:bookmarkStart w:id="94" w:name="_Toc131323089"/>
      <w:bookmarkStart w:id="95" w:name="_Toc132617899"/>
      <w:r w:rsidRPr="00012DE3">
        <w:t>Globální slabikář 2</w:t>
      </w:r>
      <w:bookmarkEnd w:id="94"/>
      <w:bookmarkEnd w:id="95"/>
    </w:p>
    <w:p w14:paraId="30215897"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Stejně jako </w:t>
      </w:r>
      <w:proofErr w:type="spellStart"/>
      <w:r w:rsidRPr="00012DE3">
        <w:rPr>
          <w:rFonts w:ascii="Times New Roman" w:hAnsi="Times New Roman" w:cs="Times New Roman"/>
          <w:sz w:val="24"/>
          <w:szCs w:val="24"/>
        </w:rPr>
        <w:t>Altíkův</w:t>
      </w:r>
      <w:proofErr w:type="spellEnd"/>
      <w:r w:rsidRPr="00012DE3">
        <w:rPr>
          <w:rFonts w:ascii="Times New Roman" w:hAnsi="Times New Roman" w:cs="Times New Roman"/>
          <w:sz w:val="24"/>
          <w:szCs w:val="24"/>
        </w:rPr>
        <w:t xml:space="preserve"> slabikář, je Globální slabikář multimediální výukový program, který usnadňuje alternativní a augmentativní komunikaci a stejně tak i globální metodu čtení. Zaměřuje se na stejnou cílovou skupinu jako </w:t>
      </w:r>
      <w:proofErr w:type="spellStart"/>
      <w:r w:rsidRPr="00012DE3">
        <w:rPr>
          <w:rFonts w:ascii="Times New Roman" w:hAnsi="Times New Roman" w:cs="Times New Roman"/>
          <w:sz w:val="24"/>
          <w:szCs w:val="24"/>
        </w:rPr>
        <w:t>Altíkovy</w:t>
      </w:r>
      <w:proofErr w:type="spellEnd"/>
      <w:r w:rsidRPr="00012DE3">
        <w:rPr>
          <w:rFonts w:ascii="Times New Roman" w:hAnsi="Times New Roman" w:cs="Times New Roman"/>
          <w:sz w:val="24"/>
          <w:szCs w:val="24"/>
        </w:rPr>
        <w:t xml:space="preserve"> úkoly. </w:t>
      </w:r>
    </w:p>
    <w:p w14:paraId="0A507759"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Program nově obsahuje 649 pojmů (dříve 242) a slovní zásoba je rozdělena do témat: části těla, hygiena, osoby, oblečení, kalendář, rozvrh, pomůcky, barvy. A nově čtyři další témata: potraviny, restaurace a občerstvení, jídelní lístek a v kuchyni.</w:t>
      </w:r>
    </w:p>
    <w:p w14:paraId="4BFF375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Další novinky jsou bonusové úkoly, zlepšení ovládání a volba tématu pomocí obrázkového výběru. V programu je každé slovo zobrazováno ve třech variantách (černobílé symboly, text s velkými či malými písmeny a barevné kreslené obrázky). </w:t>
      </w:r>
    </w:p>
    <w:p w14:paraId="18FA2227"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lastRenderedPageBreak/>
        <w:tab/>
        <w:t xml:space="preserve">Petit HW-SW slova, která do programu vložil, ozvučil, takže si žák může snadněji spojit obrázek, zvukový vjem a text do jednoho celku. Opět lze zvukový doprovod či text měnit. </w:t>
      </w:r>
    </w:p>
    <w:p w14:paraId="4EFCF215"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Setkáme se s 28 úkoly, které jsou rozděleny do čtyř kapitol (Téma, Slova, Věty a Bonus). Úkoly zde jsou např. Co je na obrázku, Přiřazování, Skládání Písmen, Věty podle vzoru, Seznamy nebo Tisky (Petit HW-SW, 2023).</w:t>
      </w:r>
    </w:p>
    <w:p w14:paraId="20B35647" w14:textId="5CCE34B8" w:rsidR="0011713A" w:rsidRPr="00012DE3" w:rsidRDefault="0011713A" w:rsidP="001A2B97">
      <w:pPr>
        <w:pStyle w:val="Nadpis3"/>
      </w:pPr>
      <w:bookmarkStart w:id="96" w:name="_Toc131323090"/>
      <w:bookmarkStart w:id="97" w:name="_Toc132617900"/>
      <w:proofErr w:type="spellStart"/>
      <w:r w:rsidRPr="00012DE3">
        <w:t>SymWriter</w:t>
      </w:r>
      <w:proofErr w:type="spellEnd"/>
      <w:r w:rsidRPr="00012DE3">
        <w:t xml:space="preserve"> 2</w:t>
      </w:r>
      <w:bookmarkEnd w:id="96"/>
      <w:bookmarkEnd w:id="97"/>
    </w:p>
    <w:p w14:paraId="1B01A17C"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SymWriter</w:t>
      </w:r>
      <w:proofErr w:type="spellEnd"/>
      <w:r w:rsidRPr="00012DE3">
        <w:rPr>
          <w:rFonts w:ascii="Times New Roman" w:hAnsi="Times New Roman" w:cs="Times New Roman"/>
          <w:sz w:val="24"/>
          <w:szCs w:val="24"/>
        </w:rPr>
        <w:t xml:space="preserve"> 2 je nově dostupná verze, platný je stále i </w:t>
      </w:r>
      <w:proofErr w:type="spellStart"/>
      <w:r w:rsidRPr="00012DE3">
        <w:rPr>
          <w:rFonts w:ascii="Times New Roman" w:hAnsi="Times New Roman" w:cs="Times New Roman"/>
          <w:sz w:val="24"/>
          <w:szCs w:val="24"/>
        </w:rPr>
        <w:t>SymWriter</w:t>
      </w:r>
      <w:proofErr w:type="spellEnd"/>
      <w:r w:rsidRPr="00012DE3">
        <w:rPr>
          <w:rFonts w:ascii="Times New Roman" w:hAnsi="Times New Roman" w:cs="Times New Roman"/>
          <w:sz w:val="24"/>
          <w:szCs w:val="24"/>
        </w:rPr>
        <w:t xml:space="preserve"> 1. Program nám přináší vylepšené vkládání obrázků a fotografií, ohraničení jednotlivých symbolů rámečky a nastavení výchozího symbolu pro dané slovo. Upgrade na novější verzi je zdarma. V programu můžeme psát s podporou symbolů nebo psát pomocí výběru z již přednastavených tlačítek a mřížek. </w:t>
      </w:r>
      <w:proofErr w:type="spellStart"/>
      <w:r w:rsidRPr="00012DE3">
        <w:rPr>
          <w:rFonts w:ascii="Times New Roman" w:hAnsi="Times New Roman" w:cs="Times New Roman"/>
          <w:sz w:val="24"/>
          <w:szCs w:val="24"/>
        </w:rPr>
        <w:t>SymWriter</w:t>
      </w:r>
      <w:proofErr w:type="spellEnd"/>
      <w:r w:rsidRPr="00012DE3">
        <w:rPr>
          <w:rFonts w:ascii="Times New Roman" w:hAnsi="Times New Roman" w:cs="Times New Roman"/>
          <w:sz w:val="24"/>
          <w:szCs w:val="24"/>
        </w:rPr>
        <w:t xml:space="preserve"> obsahuje přes 8000 symbolů, ke kterým je přiřazeno cca 20000 českých slov a slovních spojení a 1500 obrázků. Součástí je český syntetický hlas.</w:t>
      </w:r>
    </w:p>
    <w:p w14:paraId="289CD4A9"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Vhodné využití má také pro logopedy. Ti si mohou vyrobit a vytisknout obrázky pro nácvik výslovnosti hlásek, básničky obsahující obrázky k jednotlivým slovům nebo obrázky sloves. Pedagogové mohou vytvářet pracovní list či různé pomůcky, ať už pro cizí či český jazyk, tak pro naukové předměty. Velkou výhodou je využití angličtiny, kdy vedle databáze českých slov je i databáze anglická (Pachner, 2018). </w:t>
      </w:r>
    </w:p>
    <w:p w14:paraId="23971D3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Psaní s podporou symbolů funguje jako jednoduchý textový editor, kde se při psaní symboly automaticky objevují a zobrazují se nad napsané slovo. Sloužit může jen jako podpora pro uživatele, který se učí psát, takže se symboly nezobrazují nad slovem, ale v postranním panelu. Pokud uživatel neumí ovládat klasickou klávesnici, je zde pro něj připravena klávesnice na obrazovce, která funguje na principu skenování, tudíž ji lze ovládat i za pomocí jednoho spínače. Program můžeme využívat k přípravě textů a pomůcek s podporou obrázků. Činnosti, při kterých lze psaní s podporou symbolů využít, jsou například věty se symboly, zpracování písníček nebo zpracování materiálů pro uživatele sociálních služeb, kteří mají problémy s porozuměním psanému textu či mluvené řeči. </w:t>
      </w:r>
    </w:p>
    <w:p w14:paraId="77491EFF" w14:textId="3C427E38"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Psaní pomocí výběru z přednastavených tlačítek a mřížek můžeme vytvářet pomocí symbolů, textu či kombinaci. Nalezneme zde několik ukázek, kde jsou tlačítka a mřížky připravené, ale uživatel si jich může vytvořit tolik, kolik zrovna potřebuje. Mezi činnosti patří výukové či komunikační </w:t>
      </w:r>
      <w:r w:rsidR="00914E60" w:rsidRPr="00012DE3">
        <w:rPr>
          <w:rFonts w:ascii="Times New Roman" w:hAnsi="Times New Roman" w:cs="Times New Roman"/>
          <w:sz w:val="24"/>
          <w:szCs w:val="24"/>
        </w:rPr>
        <w:t>činnosti</w:t>
      </w:r>
      <w:r w:rsidRPr="00012DE3">
        <w:rPr>
          <w:rFonts w:ascii="Times New Roman" w:hAnsi="Times New Roman" w:cs="Times New Roman"/>
          <w:sz w:val="24"/>
          <w:szCs w:val="24"/>
        </w:rPr>
        <w:t xml:space="preserve"> nebo vytváření vět ze symbolů či slov. </w:t>
      </w:r>
    </w:p>
    <w:p w14:paraId="1A746BC9" w14:textId="6AD071A4"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Petit opět nabízí školení, viz </w:t>
      </w:r>
      <w:proofErr w:type="spellStart"/>
      <w:r w:rsidRPr="00012DE3">
        <w:rPr>
          <w:rFonts w:ascii="Times New Roman" w:hAnsi="Times New Roman" w:cs="Times New Roman"/>
          <w:sz w:val="24"/>
          <w:szCs w:val="24"/>
        </w:rPr>
        <w:t>Boardmaker</w:t>
      </w:r>
      <w:proofErr w:type="spellEnd"/>
      <w:r w:rsidR="00101527">
        <w:rPr>
          <w:rFonts w:ascii="Times New Roman" w:hAnsi="Times New Roman" w:cs="Times New Roman"/>
          <w:sz w:val="24"/>
          <w:szCs w:val="24"/>
        </w:rPr>
        <w:t xml:space="preserve"> </w:t>
      </w:r>
      <w:r w:rsidR="00101527" w:rsidRPr="00012DE3">
        <w:rPr>
          <w:rFonts w:ascii="Times New Roman" w:hAnsi="Times New Roman" w:cs="Times New Roman"/>
          <w:sz w:val="24"/>
          <w:szCs w:val="24"/>
        </w:rPr>
        <w:t>(Petit HW-SW, 2023).</w:t>
      </w:r>
    </w:p>
    <w:p w14:paraId="7F57C4E6" w14:textId="08883BE0" w:rsidR="0011713A" w:rsidRPr="00012DE3" w:rsidRDefault="0011713A" w:rsidP="001A2B97">
      <w:pPr>
        <w:pStyle w:val="Nadpis3"/>
      </w:pPr>
      <w:bookmarkStart w:id="98" w:name="_Toc131323091"/>
      <w:bookmarkStart w:id="99" w:name="_Toc132617901"/>
      <w:proofErr w:type="spellStart"/>
      <w:r w:rsidRPr="00012DE3">
        <w:lastRenderedPageBreak/>
        <w:t>ACKeyboard</w:t>
      </w:r>
      <w:bookmarkEnd w:id="98"/>
      <w:bookmarkEnd w:id="99"/>
      <w:proofErr w:type="spellEnd"/>
    </w:p>
    <w:p w14:paraId="6529A550" w14:textId="6D6DB50C" w:rsidR="0011713A"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ACKeyboard</w:t>
      </w:r>
      <w:proofErr w:type="spellEnd"/>
      <w:r w:rsidRPr="00012DE3">
        <w:rPr>
          <w:rFonts w:ascii="Times New Roman" w:hAnsi="Times New Roman" w:cs="Times New Roman"/>
          <w:sz w:val="24"/>
          <w:szCs w:val="24"/>
        </w:rPr>
        <w:t xml:space="preserve"> je určen pro alternativní komunikaci, která je zprostředkována pomocí osobního počítače. Neslouží však k tisku komunikačních tabulek. Ovládat jej lze myší, jedním tlačítkem či klávesou, který je spojen s využitím principu skenování, aby ho osoby s těžkým tělesným postižením mohly samostatně používat. Program komunikuje v rámci če</w:t>
      </w:r>
      <w:r w:rsidR="00914E60">
        <w:rPr>
          <w:rFonts w:ascii="Times New Roman" w:hAnsi="Times New Roman" w:cs="Times New Roman"/>
          <w:sz w:val="24"/>
          <w:szCs w:val="24"/>
        </w:rPr>
        <w:t>s</w:t>
      </w:r>
      <w:r w:rsidRPr="00012DE3">
        <w:rPr>
          <w:rFonts w:ascii="Times New Roman" w:hAnsi="Times New Roman" w:cs="Times New Roman"/>
          <w:sz w:val="24"/>
          <w:szCs w:val="24"/>
        </w:rPr>
        <w:t>kého syntezátoru CS-</w:t>
      </w:r>
      <w:proofErr w:type="spellStart"/>
      <w:r w:rsidRPr="00012DE3">
        <w:rPr>
          <w:rFonts w:ascii="Times New Roman" w:hAnsi="Times New Roman" w:cs="Times New Roman"/>
          <w:sz w:val="24"/>
          <w:szCs w:val="24"/>
        </w:rPr>
        <w:t>Voice</w:t>
      </w:r>
      <w:proofErr w:type="spellEnd"/>
      <w:r w:rsidRPr="00012DE3">
        <w:rPr>
          <w:rFonts w:ascii="Times New Roman" w:hAnsi="Times New Roman" w:cs="Times New Roman"/>
          <w:sz w:val="24"/>
          <w:szCs w:val="24"/>
        </w:rPr>
        <w:t>. Je zde obsažen hlasový výstup, který umožňuje hlasité čtení slov či vět, dle výběru uživatele a tím mu poskytuje zpětnou vazbu. Uživatel si prostřednictvím programu může sestavit libovolné množství komunikačních tabulek. Na ukázku je přiloženo několik komunikačních tabulek (SPC pro děti a mládež s vadami řeči</w:t>
      </w:r>
      <w:r w:rsidR="00101527">
        <w:rPr>
          <w:rFonts w:ascii="Times New Roman" w:hAnsi="Times New Roman" w:cs="Times New Roman"/>
          <w:sz w:val="24"/>
          <w:szCs w:val="24"/>
        </w:rPr>
        <w:t>,</w:t>
      </w:r>
      <w:r w:rsidRPr="00012DE3">
        <w:rPr>
          <w:rFonts w:ascii="Times New Roman" w:hAnsi="Times New Roman" w:cs="Times New Roman"/>
          <w:sz w:val="24"/>
          <w:szCs w:val="24"/>
        </w:rPr>
        <w:t xml:space="preserve"> 2010</w:t>
      </w:r>
      <w:r w:rsidR="00101527" w:rsidRPr="00012DE3">
        <w:rPr>
          <w:rFonts w:ascii="Times New Roman" w:hAnsi="Times New Roman" w:cs="Times New Roman"/>
          <w:sz w:val="24"/>
          <w:szCs w:val="24"/>
        </w:rPr>
        <w:t>;</w:t>
      </w:r>
      <w:r w:rsidRPr="00012DE3">
        <w:rPr>
          <w:rFonts w:ascii="Times New Roman" w:hAnsi="Times New Roman" w:cs="Times New Roman"/>
          <w:sz w:val="24"/>
          <w:szCs w:val="24"/>
        </w:rPr>
        <w:t xml:space="preserve"> Zikl a kol., 2011).</w:t>
      </w:r>
    </w:p>
    <w:p w14:paraId="24C781CD" w14:textId="77777777" w:rsidR="001A2B97" w:rsidRPr="00012DE3" w:rsidRDefault="001A2B97" w:rsidP="00875CE5">
      <w:pPr>
        <w:spacing w:line="360" w:lineRule="auto"/>
        <w:jc w:val="both"/>
        <w:rPr>
          <w:rFonts w:ascii="Times New Roman" w:hAnsi="Times New Roman" w:cs="Times New Roman"/>
          <w:sz w:val="24"/>
          <w:szCs w:val="24"/>
        </w:rPr>
      </w:pPr>
    </w:p>
    <w:p w14:paraId="6B73EF77" w14:textId="71AB942C" w:rsidR="0011713A" w:rsidRPr="00012DE3" w:rsidRDefault="002D3A95" w:rsidP="001A2B97">
      <w:pPr>
        <w:pStyle w:val="Nadpis2"/>
      </w:pPr>
      <w:bookmarkStart w:id="100" w:name="_Toc131323092"/>
      <w:bookmarkStart w:id="101" w:name="_Toc132617902"/>
      <w:r>
        <w:t>Softwary</w:t>
      </w:r>
      <w:r w:rsidR="0011713A" w:rsidRPr="00012DE3">
        <w:t xml:space="preserve"> podporující edukaci žáků se specifickými </w:t>
      </w:r>
      <w:r>
        <w:t>poruchami učení</w:t>
      </w:r>
      <w:bookmarkEnd w:id="100"/>
      <w:bookmarkEnd w:id="101"/>
    </w:p>
    <w:p w14:paraId="4DF88CA0" w14:textId="477926C9" w:rsidR="0011713A" w:rsidRPr="00012DE3" w:rsidRDefault="0011713A" w:rsidP="00875CE5">
      <w:pPr>
        <w:spacing w:line="360" w:lineRule="auto"/>
        <w:ind w:firstLine="708"/>
        <w:jc w:val="both"/>
        <w:rPr>
          <w:rFonts w:ascii="Times New Roman" w:hAnsi="Times New Roman" w:cs="Times New Roman"/>
          <w:sz w:val="24"/>
          <w:szCs w:val="24"/>
        </w:rPr>
      </w:pPr>
      <w:r w:rsidRPr="00012DE3">
        <w:rPr>
          <w:rFonts w:ascii="Times New Roman" w:hAnsi="Times New Roman" w:cs="Times New Roman"/>
          <w:sz w:val="24"/>
          <w:szCs w:val="24"/>
        </w:rPr>
        <w:t>Zikl a kol</w:t>
      </w:r>
      <w:r w:rsidR="00101527">
        <w:rPr>
          <w:rFonts w:ascii="Times New Roman" w:hAnsi="Times New Roman" w:cs="Times New Roman"/>
          <w:sz w:val="24"/>
          <w:szCs w:val="24"/>
        </w:rPr>
        <w:t>.</w:t>
      </w:r>
      <w:r w:rsidRPr="00012DE3">
        <w:rPr>
          <w:rFonts w:ascii="Times New Roman" w:hAnsi="Times New Roman" w:cs="Times New Roman"/>
          <w:sz w:val="24"/>
          <w:szCs w:val="24"/>
        </w:rPr>
        <w:t xml:space="preserve"> (2011) uvádí, že počítačové programy, které jsou určeny pro žáky se SPU (nejčastěji pro žáky ohrožené dyslexií), se primárně soustředí na reedukaci dílčích deficitů v oblasti sluchového a zrakového vnímání a v oblasti prostorové orientace. Jejich úkolem je podpora rozvoje paměti a pozornosti a reedukace specificky narušené schopnosti číst, psát a počítat a osvojovat si gramatická pravidla. </w:t>
      </w:r>
    </w:p>
    <w:p w14:paraId="19F08DB5" w14:textId="55B9013C" w:rsidR="0011713A" w:rsidRPr="00012DE3" w:rsidRDefault="0011713A" w:rsidP="001A2B97">
      <w:pPr>
        <w:pStyle w:val="Nadpis3"/>
        <w:rPr>
          <w:sz w:val="24"/>
          <w:szCs w:val="22"/>
        </w:rPr>
      </w:pPr>
      <w:bookmarkStart w:id="102" w:name="_Toc131323093"/>
      <w:bookmarkStart w:id="103" w:name="_Toc132617903"/>
      <w:r w:rsidRPr="00012DE3">
        <w:t>Programy z řady Chytré dítě</w:t>
      </w:r>
      <w:bookmarkEnd w:id="102"/>
      <w:bookmarkEnd w:id="103"/>
    </w:p>
    <w:p w14:paraId="3C791B4A" w14:textId="7C91509E" w:rsidR="0011713A" w:rsidRPr="00012DE3" w:rsidRDefault="0011713A"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 xml:space="preserve">1. Hry </w:t>
      </w:r>
    </w:p>
    <w:p w14:paraId="0D18CB1D"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Hry pro rozvoj myšlení a řeči, je určen pro děti ve věku 3-7 let. Jeho úkolem je podpora psychického vývoje dítěte a systematická příprava na přechod na povinnou školní docházku. Díky programu dítě modifikuje tempo osvojování poznatků, což respektuje jeho individuální schopnosti a dovednosti a jeho aktuální stupeň poznání (Zikl a kol., 2011).</w:t>
      </w:r>
    </w:p>
    <w:p w14:paraId="05A48983" w14:textId="7A12B037" w:rsidR="0011713A"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Program dále slouží k procvičování paměti, postřehu, myšlení a řeči a funguje jako prevence poruch učení či jako pomoc při jejich odstraňování. Výhodou je hravá forma. Děti mohou Hry využívat doma nebo u ambulantních psychologů a logopedů (Pachner, 2018).</w:t>
      </w:r>
    </w:p>
    <w:p w14:paraId="39FF2A96" w14:textId="0D119908" w:rsidR="004B2DE5" w:rsidRDefault="004B2DE5" w:rsidP="00875CE5">
      <w:pPr>
        <w:spacing w:line="360" w:lineRule="auto"/>
        <w:jc w:val="both"/>
        <w:rPr>
          <w:rFonts w:ascii="Times New Roman" w:hAnsi="Times New Roman" w:cs="Times New Roman"/>
          <w:sz w:val="24"/>
          <w:szCs w:val="24"/>
        </w:rPr>
      </w:pPr>
    </w:p>
    <w:p w14:paraId="772887E4" w14:textId="77777777" w:rsidR="004B2DE5" w:rsidRPr="00012DE3" w:rsidRDefault="004B2DE5" w:rsidP="00875CE5">
      <w:pPr>
        <w:spacing w:line="360" w:lineRule="auto"/>
        <w:jc w:val="both"/>
        <w:rPr>
          <w:rFonts w:ascii="Times New Roman" w:hAnsi="Times New Roman" w:cs="Times New Roman"/>
          <w:sz w:val="24"/>
          <w:szCs w:val="24"/>
        </w:rPr>
      </w:pPr>
    </w:p>
    <w:p w14:paraId="143C2109" w14:textId="0F9C1641"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lastRenderedPageBreak/>
        <w:t>2.</w:t>
      </w:r>
      <w:r w:rsidR="0011713A" w:rsidRPr="00012DE3">
        <w:rPr>
          <w:rFonts w:ascii="Times New Roman" w:hAnsi="Times New Roman" w:cs="Times New Roman"/>
          <w:b/>
          <w:bCs/>
          <w:sz w:val="24"/>
          <w:szCs w:val="24"/>
        </w:rPr>
        <w:t xml:space="preserve"> IQ hry</w:t>
      </w:r>
    </w:p>
    <w:p w14:paraId="61CC23D2"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IQ hry jsou určeny pro děti ve věku od 5 let. Program rozvíjí logické myšlení, postřeh, rychlost myšlení, správné rozhodování a paměť. Setkáme se se třemi stupni obtížnosti. </w:t>
      </w:r>
    </w:p>
    <w:p w14:paraId="6F87090D"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Smyslem programu je rozvíjet inteligenci, která se v rámci správného tréninku může vyšplhat do vyšší úrovně (Pachner, 2018).</w:t>
      </w:r>
    </w:p>
    <w:p w14:paraId="1EF0AAF8" w14:textId="4372A61C"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 xml:space="preserve">3. </w:t>
      </w:r>
      <w:r w:rsidR="0011713A" w:rsidRPr="00012DE3">
        <w:rPr>
          <w:rFonts w:ascii="Times New Roman" w:hAnsi="Times New Roman" w:cs="Times New Roman"/>
          <w:b/>
          <w:bCs/>
          <w:sz w:val="24"/>
          <w:szCs w:val="24"/>
        </w:rPr>
        <w:t>Naslouchej a hrej si</w:t>
      </w:r>
    </w:p>
    <w:p w14:paraId="11DBC0EA"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Řada Chytré dítě dále nabízí i tento program, který je určený jak pro děti ve věku 3-7 let, tak pro žáky ve věku 7-12 let. Jedná se o nástroj pro logopedy, rodiče a učitele a pomáhá zlepšit sluchovou paměť a vnímání.</w:t>
      </w:r>
    </w:p>
    <w:p w14:paraId="36849C29" w14:textId="54425F06"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Smyslem programu je cvičení sluchové paměti a diferenciace zvuků. Je strukturován tak, aby ho děti vnímali jako hru. Obsahuje desítky zvuků, které jsou doprovázeny obrázky. Nalezneme zde například: Skládanky, Zvuková pexesa, Rozlišení krátkých a dlouhých slabik, Správné porozumění významu textu, Přiřazování zvuků k obrázkům, rozlišování nižšího a vyššího tónu různých hudebních nástrojů nebo Určování pořadí melodií</w:t>
      </w:r>
      <w:r w:rsidR="00DF5C6E">
        <w:rPr>
          <w:rFonts w:ascii="Times New Roman" w:hAnsi="Times New Roman" w:cs="Times New Roman"/>
          <w:sz w:val="24"/>
          <w:szCs w:val="24"/>
        </w:rPr>
        <w:t xml:space="preserve"> </w:t>
      </w:r>
      <w:r w:rsidR="00DF5C6E" w:rsidRPr="00012DE3">
        <w:rPr>
          <w:rFonts w:ascii="Times New Roman" w:hAnsi="Times New Roman" w:cs="Times New Roman"/>
          <w:sz w:val="24"/>
          <w:szCs w:val="24"/>
        </w:rPr>
        <w:t>(Pachner, 2018).</w:t>
      </w:r>
    </w:p>
    <w:p w14:paraId="5D1ED3AE" w14:textId="0A1F5083"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4.</w:t>
      </w:r>
      <w:r w:rsidR="0011713A" w:rsidRPr="00012DE3">
        <w:rPr>
          <w:rFonts w:ascii="Times New Roman" w:hAnsi="Times New Roman" w:cs="Times New Roman"/>
          <w:b/>
          <w:bCs/>
          <w:sz w:val="24"/>
          <w:szCs w:val="24"/>
        </w:rPr>
        <w:t xml:space="preserve"> Pro nejmenší</w:t>
      </w:r>
    </w:p>
    <w:p w14:paraId="02ABB21A"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Jako další nám řada Chytré dítě nabízí program Pro nejmenší. Již z názvu je zřejmé, že je program určen pro malé děti, tedy děti ve věku od 3 let. Cílem je rozvíjet řečové schopnosti a slovní zásobu a podporovat psychický rozvoj, grafickou a sluchovou paměť a postřeh. </w:t>
      </w:r>
    </w:p>
    <w:p w14:paraId="0FDC348A"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Průzkum uvedl, že počítač v domácnostech používají děti, které mají dokonce méně než 3 roky, proto je důležité jim nabídnout takové hry, které by vedly k rozvoji poznání a vzdělávání. Ukazuje, že počítač u malých dětí jde využít i smysluplně. </w:t>
      </w:r>
    </w:p>
    <w:p w14:paraId="0DD8423E"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Program se zaměřuje na seznámení dětí s počítačem, dále je učí, jak koordinovat ruku s kurzorem na monitoru. Dále nabízí jednoduché rytmické básničky, které jsou pro děti snadno k zapamatování. Některé úlohy jsou tematicky zaměřené na roční dobu a počasí. Setkáme se v nich například s otázkami jako: „Co se děje na jaře, v létě, na podzim či v zimě.“ Součástí jsou grafické obrázky a animace (Pachner, 2018).</w:t>
      </w:r>
    </w:p>
    <w:p w14:paraId="7C7D3B92" w14:textId="5FCDEBE4"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5.</w:t>
      </w:r>
      <w:r w:rsidR="0011713A" w:rsidRPr="00012DE3">
        <w:rPr>
          <w:rFonts w:ascii="Times New Roman" w:hAnsi="Times New Roman" w:cs="Times New Roman"/>
          <w:b/>
          <w:bCs/>
          <w:sz w:val="24"/>
          <w:szCs w:val="24"/>
        </w:rPr>
        <w:t xml:space="preserve"> Slabikář</w:t>
      </w:r>
    </w:p>
    <w:p w14:paraId="6B635AF4"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Výukový program je velmi užitečná pomůcka při učení doma, a to bez pomoci rodičů. Slabikář slouží k efektivnímu nácviku čtení. Spojuje obrazy, písmena a zvuky a jeho výhodou </w:t>
      </w:r>
      <w:r w:rsidRPr="00012DE3">
        <w:rPr>
          <w:rFonts w:ascii="Times New Roman" w:hAnsi="Times New Roman" w:cs="Times New Roman"/>
          <w:sz w:val="24"/>
          <w:szCs w:val="24"/>
        </w:rPr>
        <w:lastRenderedPageBreak/>
        <w:t xml:space="preserve">je papírový slabikář. Dítě má možnost si dané úkoly procházet náhodně, podle toho, co je pro něj jednoduché a rozhodovat se, čím začne. Každý úkol obsahuje nápovědu, tzv. </w:t>
      </w:r>
      <w:proofErr w:type="spellStart"/>
      <w:r w:rsidRPr="00012DE3">
        <w:rPr>
          <w:rFonts w:ascii="Times New Roman" w:hAnsi="Times New Roman" w:cs="Times New Roman"/>
          <w:sz w:val="24"/>
          <w:szCs w:val="24"/>
        </w:rPr>
        <w:t>Pištilístek</w:t>
      </w:r>
      <w:proofErr w:type="spellEnd"/>
      <w:r w:rsidRPr="00012DE3">
        <w:rPr>
          <w:rFonts w:ascii="Times New Roman" w:hAnsi="Times New Roman" w:cs="Times New Roman"/>
          <w:sz w:val="24"/>
          <w:szCs w:val="24"/>
        </w:rPr>
        <w:t xml:space="preserve">, který dítěti poradí, co má v úkolu dělat. </w:t>
      </w:r>
    </w:p>
    <w:p w14:paraId="02366F38" w14:textId="2254C93B" w:rsidR="00DF5C6E"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Pro koho je program určen? Jedná se o všechny děti, které si v rámci programu snadno a rychle osvojí techniku čtení. Dále pro děti nadané, kterým program umožňuje zajímavé a zábavné úkoly pro rychlé zvládnutí čtení. A v poslední řadě se jedná právě o děti s vývojovými poruchami učení (dyslexie), kdy program nabízí jednoduchou metodiku, velké množství obrázků, a dokonce ozvučená slova a písmena. Výhodou pro tyto děti je, že si sami určí tempo a tím se vyhnou stresu z učení (Pachner, 2018).</w:t>
      </w:r>
    </w:p>
    <w:p w14:paraId="4518BD75" w14:textId="6E7C3D85" w:rsidR="0011713A" w:rsidRPr="00012DE3" w:rsidRDefault="0011713A"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6</w:t>
      </w:r>
      <w:r w:rsidR="008E1981" w:rsidRPr="00012DE3">
        <w:rPr>
          <w:rFonts w:ascii="Times New Roman" w:hAnsi="Times New Roman" w:cs="Times New Roman"/>
          <w:b/>
          <w:bCs/>
          <w:sz w:val="24"/>
          <w:szCs w:val="24"/>
        </w:rPr>
        <w:t>.</w:t>
      </w:r>
      <w:r w:rsidRPr="00012DE3">
        <w:rPr>
          <w:rFonts w:ascii="Times New Roman" w:hAnsi="Times New Roman" w:cs="Times New Roman"/>
          <w:b/>
          <w:bCs/>
          <w:sz w:val="24"/>
          <w:szCs w:val="24"/>
        </w:rPr>
        <w:t xml:space="preserve"> Čítanka</w:t>
      </w:r>
    </w:p>
    <w:p w14:paraId="61291B60"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se zaměřuje na žáky 2. a 3. třídy. Přináší nám spojení hry a učení, kdy zabraňuje mechanickému čtení. Vede žáky ke čtení s porozuměním. Úkoly jsou zaměřené na společnou práci učitele s žáků, kdy se může zapojit využití interaktivní tabule, pokud jí škola disponuje, ale i na samostatnou práci žáků. </w:t>
      </w:r>
    </w:p>
    <w:p w14:paraId="010C24F8"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Kromě čtení úkoly zapojují i cíle jako: Procvičování gramatických jevů, Rozšíření slovní zásoby, Učení se přemýšlet o přečteném, Pamatovat si přečtené, Rozvoj vyjadřovacích schopností a Integrace přírodopisných, zeměpisných a vlastivědných znalostí. </w:t>
      </w:r>
    </w:p>
    <w:p w14:paraId="40DE9174" w14:textId="616CF190" w:rsidR="008E1981"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Čítanka je určená pro žáky se SPU a umožňuje individuální výběr úkolů a ozvučeného čtení (Pachner, 2018).</w:t>
      </w:r>
    </w:p>
    <w:p w14:paraId="57DB0DF8" w14:textId="6285C24A"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7.</w:t>
      </w:r>
      <w:r w:rsidR="0011713A" w:rsidRPr="00012DE3">
        <w:rPr>
          <w:rFonts w:ascii="Times New Roman" w:hAnsi="Times New Roman" w:cs="Times New Roman"/>
          <w:b/>
          <w:bCs/>
          <w:sz w:val="24"/>
          <w:szCs w:val="24"/>
        </w:rPr>
        <w:t xml:space="preserve"> Než začne matematika</w:t>
      </w:r>
    </w:p>
    <w:p w14:paraId="09B3CFA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Využití programu se uplatní jak v domácnostech, tak v mateřských školách, 1. třídách základních škol nebo na logopedických pracovištích. Opět spojuje formu hry a učení, kdy dochází k vytváření a upevňování základů matematiky. Napomáhá včasně odhalit a rozpoznat SPU. </w:t>
      </w:r>
    </w:p>
    <w:p w14:paraId="52328E2A"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Setkáme se s úkoly jako: Geometrické tvary a útvary, rozlišování tvarů, Pojem větší, menší, stejné, Vytváření pojmu čísla, Přiřazování počtu předmětů čísla a Orientace v číslech, číselná řada a pořadí čísel (Pachner, 2018).</w:t>
      </w:r>
    </w:p>
    <w:p w14:paraId="17CDF6F6" w14:textId="3B3085D2"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8.</w:t>
      </w:r>
      <w:r w:rsidR="0011713A" w:rsidRPr="00012DE3">
        <w:rPr>
          <w:rFonts w:ascii="Times New Roman" w:hAnsi="Times New Roman" w:cs="Times New Roman"/>
          <w:b/>
          <w:bCs/>
          <w:sz w:val="24"/>
          <w:szCs w:val="24"/>
        </w:rPr>
        <w:t xml:space="preserve"> Matematika 1, Matematika 2+3, Matematika 4+5</w:t>
      </w:r>
    </w:p>
    <w:p w14:paraId="53880938"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Matematika 1 je program určený pro žáky 1. a 2. třídy základních škol. Funguje na principu číselných představ budovaných pomocí obrázků a animací. Žáci jsou vedeni </w:t>
      </w:r>
      <w:r w:rsidRPr="00012DE3">
        <w:rPr>
          <w:rFonts w:ascii="Times New Roman" w:hAnsi="Times New Roman" w:cs="Times New Roman"/>
          <w:sz w:val="24"/>
          <w:szCs w:val="24"/>
        </w:rPr>
        <w:lastRenderedPageBreak/>
        <w:t>k samostatnému logickému uvažování. Program jim pomáhá vytvořit si pojetí o číslech a o základních matematických operacích. Látka je rozdělena do dvou skupin úkolů, kdy v první části jsou jednotlivé pojmy a vztahy vysvětlovány v rámci názorných ukázek a pomocí jednoduchých modelů. Druhá skupina se zaměřuje na prověřování osvojených znalostí. Opět pomáhá při včasném odhalování SPU.</w:t>
      </w:r>
    </w:p>
    <w:p w14:paraId="24D6789F"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Matematika 2+3 je pokračování, které je určeno pro žáky 2. a 3. třídy ZŠ. Zabývá se geometrií a vede žáky k hlubšímu pochopení matematiky. Učí žáky přemýšlet a řešit problémy. Učitelovi slouží jako pomůcka při diferenciované výuce. Nalezneme zde řadu výukových, procvičovacích a modelových úkolů, např. sčítání, odčítání, násobení či chod hodin.</w:t>
      </w:r>
    </w:p>
    <w:p w14:paraId="52DE25FB" w14:textId="7B3DAB98"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Matematika 4+5 opět navazuje a zabývá se matematickými pojmy a postupy v rámci textů, nákresů a animacích. Vede žáky k přemýšlení a objevování. Doporučuje se spojit práci s interaktivní tabulí</w:t>
      </w:r>
      <w:r w:rsidR="00041C33">
        <w:rPr>
          <w:rFonts w:ascii="Times New Roman" w:hAnsi="Times New Roman" w:cs="Times New Roman"/>
          <w:sz w:val="24"/>
          <w:szCs w:val="24"/>
        </w:rPr>
        <w:t xml:space="preserve"> </w:t>
      </w:r>
      <w:r w:rsidR="00041C33" w:rsidRPr="00012DE3">
        <w:rPr>
          <w:rFonts w:ascii="Times New Roman" w:hAnsi="Times New Roman" w:cs="Times New Roman"/>
          <w:sz w:val="24"/>
          <w:szCs w:val="24"/>
        </w:rPr>
        <w:t>(Pachner, 2018).</w:t>
      </w:r>
    </w:p>
    <w:p w14:paraId="278F56EE" w14:textId="7D8122BC"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9.</w:t>
      </w:r>
      <w:r w:rsidR="0011713A" w:rsidRPr="00012DE3">
        <w:rPr>
          <w:rFonts w:ascii="Times New Roman" w:hAnsi="Times New Roman" w:cs="Times New Roman"/>
          <w:b/>
          <w:bCs/>
          <w:sz w:val="24"/>
          <w:szCs w:val="24"/>
        </w:rPr>
        <w:t xml:space="preserve"> Veselé zlomky</w:t>
      </w:r>
    </w:p>
    <w:p w14:paraId="4106B20A" w14:textId="3AED663F"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zahrnuje problematiku týkající se definování zlomků, dále jejich použití a </w:t>
      </w:r>
      <w:r w:rsidR="004B2DE5" w:rsidRPr="00012DE3">
        <w:rPr>
          <w:rFonts w:ascii="Times New Roman" w:hAnsi="Times New Roman" w:cs="Times New Roman"/>
          <w:sz w:val="24"/>
          <w:szCs w:val="24"/>
        </w:rPr>
        <w:t>výpočty,</w:t>
      </w:r>
      <w:r w:rsidRPr="00012DE3">
        <w:rPr>
          <w:rFonts w:ascii="Times New Roman" w:hAnsi="Times New Roman" w:cs="Times New Roman"/>
          <w:sz w:val="24"/>
          <w:szCs w:val="24"/>
        </w:rPr>
        <w:t xml:space="preserve"> a nakonec vztah k desetinným číslům. Je určen pro všechny žáky, ať už žáky nadané nebo žáky se SPU (Pachner, 2018).</w:t>
      </w:r>
    </w:p>
    <w:p w14:paraId="6059320E" w14:textId="3DF51788" w:rsidR="0011713A" w:rsidRPr="00012DE3" w:rsidRDefault="008E1981" w:rsidP="00875CE5">
      <w:pPr>
        <w:spacing w:line="360" w:lineRule="auto"/>
        <w:jc w:val="both"/>
        <w:rPr>
          <w:rFonts w:ascii="Times New Roman" w:hAnsi="Times New Roman" w:cs="Times New Roman"/>
          <w:b/>
          <w:bCs/>
          <w:sz w:val="24"/>
          <w:szCs w:val="24"/>
        </w:rPr>
      </w:pPr>
      <w:r w:rsidRPr="00012DE3">
        <w:rPr>
          <w:rFonts w:ascii="Times New Roman" w:hAnsi="Times New Roman" w:cs="Times New Roman"/>
          <w:b/>
          <w:bCs/>
          <w:sz w:val="24"/>
          <w:szCs w:val="24"/>
        </w:rPr>
        <w:t>10.</w:t>
      </w:r>
      <w:r w:rsidR="0011713A" w:rsidRPr="00012DE3">
        <w:rPr>
          <w:rFonts w:ascii="Times New Roman" w:hAnsi="Times New Roman" w:cs="Times New Roman"/>
          <w:b/>
          <w:bCs/>
          <w:sz w:val="24"/>
          <w:szCs w:val="24"/>
        </w:rPr>
        <w:t xml:space="preserve"> </w:t>
      </w:r>
      <w:proofErr w:type="spellStart"/>
      <w:r w:rsidR="0011713A" w:rsidRPr="00012DE3">
        <w:rPr>
          <w:rFonts w:ascii="Times New Roman" w:hAnsi="Times New Roman" w:cs="Times New Roman"/>
          <w:b/>
          <w:bCs/>
          <w:sz w:val="24"/>
          <w:szCs w:val="24"/>
        </w:rPr>
        <w:t>English</w:t>
      </w:r>
      <w:proofErr w:type="spellEnd"/>
      <w:r w:rsidR="0011713A" w:rsidRPr="00012DE3">
        <w:rPr>
          <w:rFonts w:ascii="Times New Roman" w:hAnsi="Times New Roman" w:cs="Times New Roman"/>
          <w:b/>
          <w:bCs/>
          <w:sz w:val="24"/>
          <w:szCs w:val="24"/>
        </w:rPr>
        <w:t xml:space="preserve"> – angličtina pro nejmenší a </w:t>
      </w:r>
      <w:proofErr w:type="spellStart"/>
      <w:r w:rsidR="0011713A" w:rsidRPr="00012DE3">
        <w:rPr>
          <w:rFonts w:ascii="Times New Roman" w:hAnsi="Times New Roman" w:cs="Times New Roman"/>
          <w:b/>
          <w:bCs/>
          <w:sz w:val="24"/>
          <w:szCs w:val="24"/>
        </w:rPr>
        <w:t>English</w:t>
      </w:r>
      <w:proofErr w:type="spellEnd"/>
      <w:r w:rsidR="0011713A" w:rsidRPr="00012DE3">
        <w:rPr>
          <w:rFonts w:ascii="Times New Roman" w:hAnsi="Times New Roman" w:cs="Times New Roman"/>
          <w:b/>
          <w:bCs/>
          <w:sz w:val="24"/>
          <w:szCs w:val="24"/>
        </w:rPr>
        <w:t xml:space="preserve"> </w:t>
      </w:r>
      <w:proofErr w:type="spellStart"/>
      <w:r w:rsidR="0011713A" w:rsidRPr="00012DE3">
        <w:rPr>
          <w:rFonts w:ascii="Times New Roman" w:hAnsi="Times New Roman" w:cs="Times New Roman"/>
          <w:b/>
          <w:bCs/>
          <w:sz w:val="24"/>
          <w:szCs w:val="24"/>
        </w:rPr>
        <w:t>Dictionary</w:t>
      </w:r>
      <w:proofErr w:type="spellEnd"/>
      <w:r w:rsidR="0011713A" w:rsidRPr="00012DE3">
        <w:rPr>
          <w:rFonts w:ascii="Times New Roman" w:hAnsi="Times New Roman" w:cs="Times New Roman"/>
          <w:b/>
          <w:bCs/>
          <w:sz w:val="24"/>
          <w:szCs w:val="24"/>
        </w:rPr>
        <w:t xml:space="preserve"> – mluvící slovník</w:t>
      </w:r>
    </w:p>
    <w:p w14:paraId="58E2331A"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English</w:t>
      </w:r>
      <w:proofErr w:type="spellEnd"/>
      <w:r w:rsidRPr="00012DE3">
        <w:rPr>
          <w:rFonts w:ascii="Times New Roman" w:hAnsi="Times New Roman" w:cs="Times New Roman"/>
          <w:sz w:val="24"/>
          <w:szCs w:val="24"/>
        </w:rPr>
        <w:t xml:space="preserve"> – angličtina pro nejmenší je určena pro děti od 3 let, pro děti v MŠ, pro žáky 1. stupně ZŠ a pro individuální výuku. Fixace pojmů probíhá v rámci obrázků a zvuků. Není založena na překládání slov, ale na intuici, rozumové činnosti a vede děti k osvojení angličtiny, jako kdyby se učili svoji mateřštinu. Je vhodná k samostatnému učení, bez pomoci učitelů či rodičů. </w:t>
      </w:r>
    </w:p>
    <w:p w14:paraId="45F5AB98" w14:textId="7E948515"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English</w:t>
      </w:r>
      <w:proofErr w:type="spellEnd"/>
      <w:r w:rsidRPr="00012DE3">
        <w:rPr>
          <w:rFonts w:ascii="Times New Roman" w:hAnsi="Times New Roman" w:cs="Times New Roman"/>
          <w:sz w:val="24"/>
          <w:szCs w:val="24"/>
        </w:rPr>
        <w:t xml:space="preserve"> </w:t>
      </w:r>
      <w:proofErr w:type="spellStart"/>
      <w:r w:rsidRPr="00012DE3">
        <w:rPr>
          <w:rFonts w:ascii="Times New Roman" w:hAnsi="Times New Roman" w:cs="Times New Roman"/>
          <w:sz w:val="24"/>
          <w:szCs w:val="24"/>
        </w:rPr>
        <w:t>Dictionary</w:t>
      </w:r>
      <w:proofErr w:type="spellEnd"/>
      <w:r w:rsidRPr="00012DE3">
        <w:rPr>
          <w:rFonts w:ascii="Times New Roman" w:hAnsi="Times New Roman" w:cs="Times New Roman"/>
          <w:sz w:val="24"/>
          <w:szCs w:val="24"/>
        </w:rPr>
        <w:t xml:space="preserve"> se doporučuje spojovat právě s výše uvedeným programem. Program obsahuje mluvící slovník se 700 slovy rozdělených do 36 kategorií. Každá kategorie se vztahuje k určitému tématu. Cílem je zapamatování vlastní rozumovou činností anglické slovo díky spojení obrázku a zvuku bez českého ekvivalentu (Pachner, 2018).</w:t>
      </w:r>
    </w:p>
    <w:p w14:paraId="7CC4B052" w14:textId="1D971402" w:rsidR="0011713A" w:rsidRPr="00012DE3" w:rsidRDefault="0011713A" w:rsidP="001A2B97">
      <w:pPr>
        <w:pStyle w:val="Nadpis3"/>
      </w:pPr>
      <w:bookmarkStart w:id="104" w:name="_Toc131323094"/>
      <w:bookmarkStart w:id="105" w:name="_Toc132617904"/>
      <w:proofErr w:type="spellStart"/>
      <w:r w:rsidRPr="00012DE3">
        <w:t>DysCom</w:t>
      </w:r>
      <w:bookmarkEnd w:id="104"/>
      <w:bookmarkEnd w:id="105"/>
      <w:proofErr w:type="spellEnd"/>
    </w:p>
    <w:p w14:paraId="20AD2C48"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Za cílovou skupinu programu považujeme žáky se SPU, žáky s obtížemi v oblasti zrakového vnímání, fonemického uvědomění, jazykových dovedností, žáky s potřebou pozvolnějšího tempa, s nedostatečnou úrovní spolupráce obou hemisfér, s poruchou </w:t>
      </w:r>
      <w:r w:rsidRPr="00012DE3">
        <w:rPr>
          <w:rFonts w:ascii="Times New Roman" w:hAnsi="Times New Roman" w:cs="Times New Roman"/>
          <w:sz w:val="24"/>
          <w:szCs w:val="24"/>
        </w:rPr>
        <w:lastRenderedPageBreak/>
        <w:t>koncentrace, s nedostatky ve vnímání časové posloupnosti, z odlišného sociokulturního zázemí a jazykového prostředí, žáky demotivované dlouhodobou školní neúspěšností a žáky bez speciálních potřeb, kteří krátkodobě potřebují podporu.</w:t>
      </w:r>
    </w:p>
    <w:p w14:paraId="2E888E9D" w14:textId="1DE491AE" w:rsidR="0011713A"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r>
      <w:proofErr w:type="spellStart"/>
      <w:r w:rsidRPr="00012DE3">
        <w:rPr>
          <w:rFonts w:ascii="Times New Roman" w:hAnsi="Times New Roman" w:cs="Times New Roman"/>
          <w:sz w:val="24"/>
          <w:szCs w:val="24"/>
        </w:rPr>
        <w:t>DysCom</w:t>
      </w:r>
      <w:proofErr w:type="spellEnd"/>
      <w:r w:rsidRPr="00012DE3">
        <w:rPr>
          <w:rFonts w:ascii="Times New Roman" w:hAnsi="Times New Roman" w:cs="Times New Roman"/>
          <w:sz w:val="24"/>
          <w:szCs w:val="24"/>
        </w:rPr>
        <w:t xml:space="preserve"> pokrývá látku celého 1. stupně a v rámci 2. stupně se věnuje oblasti rozvoje čtení. Je určen všem dětem s výše uvedenými obtížemi a pomáhá jim při osvojování čtení, psaní, jazykových dovedností a úspěšné komunikace. Zahrnuje jak krátkodobou, tak dlouhodobou podporu při výuce. Obsahuje ozvučené obrázky speciálně vytvořené pro tento účel.</w:t>
      </w:r>
    </w:p>
    <w:p w14:paraId="64B58093" w14:textId="77777777" w:rsidR="00683FF0" w:rsidRPr="00012DE3" w:rsidRDefault="00683FF0" w:rsidP="00875CE5">
      <w:pPr>
        <w:spacing w:line="360" w:lineRule="auto"/>
        <w:jc w:val="both"/>
        <w:rPr>
          <w:rFonts w:ascii="Times New Roman" w:hAnsi="Times New Roman" w:cs="Times New Roman"/>
          <w:sz w:val="24"/>
          <w:szCs w:val="24"/>
        </w:rPr>
      </w:pPr>
    </w:p>
    <w:p w14:paraId="47D3E950" w14:textId="77777777" w:rsidR="0011713A" w:rsidRPr="001A2B97" w:rsidRDefault="0011713A" w:rsidP="00875CE5">
      <w:pPr>
        <w:spacing w:line="360" w:lineRule="auto"/>
        <w:jc w:val="both"/>
        <w:rPr>
          <w:rFonts w:ascii="Times New Roman" w:hAnsi="Times New Roman" w:cs="Times New Roman"/>
          <w:b/>
          <w:bCs/>
          <w:sz w:val="24"/>
          <w:szCs w:val="24"/>
        </w:rPr>
      </w:pPr>
      <w:r w:rsidRPr="001A2B97">
        <w:rPr>
          <w:rFonts w:ascii="Times New Roman" w:hAnsi="Times New Roman" w:cs="Times New Roman"/>
          <w:b/>
          <w:bCs/>
          <w:sz w:val="24"/>
          <w:szCs w:val="24"/>
        </w:rPr>
        <w:t xml:space="preserve">Pokrývá čtyři oblasti podpory: </w:t>
      </w:r>
    </w:p>
    <w:p w14:paraId="27AA7875" w14:textId="77777777" w:rsidR="0011713A" w:rsidRPr="001A2B97" w:rsidRDefault="0011713A" w:rsidP="001A2B97">
      <w:pPr>
        <w:pStyle w:val="Odstavecseseznamem"/>
        <w:numPr>
          <w:ilvl w:val="0"/>
          <w:numId w:val="27"/>
        </w:numPr>
        <w:spacing w:line="360" w:lineRule="auto"/>
        <w:jc w:val="both"/>
        <w:rPr>
          <w:rFonts w:ascii="Times New Roman" w:hAnsi="Times New Roman" w:cs="Times New Roman"/>
          <w:sz w:val="24"/>
          <w:szCs w:val="24"/>
        </w:rPr>
      </w:pPr>
      <w:r w:rsidRPr="001A2B97">
        <w:rPr>
          <w:rFonts w:ascii="Times New Roman" w:hAnsi="Times New Roman" w:cs="Times New Roman"/>
          <w:sz w:val="24"/>
          <w:szCs w:val="24"/>
        </w:rPr>
        <w:t xml:space="preserve">Orientace (rozvoj </w:t>
      </w:r>
      <w:proofErr w:type="spellStart"/>
      <w:r w:rsidRPr="001A2B97">
        <w:rPr>
          <w:rFonts w:ascii="Times New Roman" w:hAnsi="Times New Roman" w:cs="Times New Roman"/>
          <w:sz w:val="24"/>
          <w:szCs w:val="24"/>
        </w:rPr>
        <w:t>pravo</w:t>
      </w:r>
      <w:proofErr w:type="spellEnd"/>
      <w:r w:rsidRPr="001A2B97">
        <w:rPr>
          <w:rFonts w:ascii="Times New Roman" w:hAnsi="Times New Roman" w:cs="Times New Roman"/>
          <w:sz w:val="24"/>
          <w:szCs w:val="24"/>
        </w:rPr>
        <w:t xml:space="preserve">-levé orientace, orientace v rovině, času a řadě), </w:t>
      </w:r>
    </w:p>
    <w:p w14:paraId="51DBE48A" w14:textId="77777777" w:rsidR="0011713A" w:rsidRPr="001A2B97" w:rsidRDefault="0011713A" w:rsidP="001A2B97">
      <w:pPr>
        <w:pStyle w:val="Odstavecseseznamem"/>
        <w:numPr>
          <w:ilvl w:val="0"/>
          <w:numId w:val="26"/>
        </w:numPr>
        <w:spacing w:line="360" w:lineRule="auto"/>
        <w:jc w:val="both"/>
        <w:rPr>
          <w:rFonts w:ascii="Times New Roman" w:hAnsi="Times New Roman" w:cs="Times New Roman"/>
          <w:sz w:val="24"/>
          <w:szCs w:val="24"/>
        </w:rPr>
      </w:pPr>
      <w:r w:rsidRPr="001A2B97">
        <w:rPr>
          <w:rFonts w:ascii="Times New Roman" w:hAnsi="Times New Roman" w:cs="Times New Roman"/>
          <w:sz w:val="24"/>
          <w:szCs w:val="24"/>
        </w:rPr>
        <w:t>Čtení (seznámení s písmeny, seznámení s texty),</w:t>
      </w:r>
    </w:p>
    <w:p w14:paraId="7BDB5945" w14:textId="77777777" w:rsidR="0011713A" w:rsidRPr="001A2B97" w:rsidRDefault="0011713A" w:rsidP="001A2B97">
      <w:pPr>
        <w:pStyle w:val="Odstavecseseznamem"/>
        <w:numPr>
          <w:ilvl w:val="0"/>
          <w:numId w:val="25"/>
        </w:numPr>
        <w:spacing w:line="360" w:lineRule="auto"/>
        <w:jc w:val="both"/>
        <w:rPr>
          <w:rFonts w:ascii="Times New Roman" w:hAnsi="Times New Roman" w:cs="Times New Roman"/>
          <w:sz w:val="24"/>
          <w:szCs w:val="24"/>
        </w:rPr>
      </w:pPr>
      <w:r w:rsidRPr="001A2B97">
        <w:rPr>
          <w:rFonts w:ascii="Times New Roman" w:hAnsi="Times New Roman" w:cs="Times New Roman"/>
          <w:sz w:val="24"/>
          <w:szCs w:val="24"/>
        </w:rPr>
        <w:t>Uplatňování mluvnických pravidel (rozvoj gramatické a obsahové stránky jazyka a rozvoj fonemického uvědomění), dále rozdělena na Cvičení, Slovní druhy, Pravopis i, y, skladba, Kořen, předpona, přípona,</w:t>
      </w:r>
    </w:p>
    <w:p w14:paraId="28FCB5C9" w14:textId="77777777" w:rsidR="0011713A" w:rsidRPr="001A2B97" w:rsidRDefault="0011713A" w:rsidP="001A2B97">
      <w:pPr>
        <w:pStyle w:val="Odstavecseseznamem"/>
        <w:numPr>
          <w:ilvl w:val="0"/>
          <w:numId w:val="24"/>
        </w:numPr>
        <w:spacing w:line="360" w:lineRule="auto"/>
        <w:jc w:val="both"/>
        <w:rPr>
          <w:rFonts w:ascii="Times New Roman" w:hAnsi="Times New Roman" w:cs="Times New Roman"/>
          <w:sz w:val="24"/>
          <w:szCs w:val="24"/>
        </w:rPr>
      </w:pPr>
      <w:r w:rsidRPr="001A2B97">
        <w:rPr>
          <w:rFonts w:ascii="Times New Roman" w:hAnsi="Times New Roman" w:cs="Times New Roman"/>
          <w:sz w:val="24"/>
          <w:szCs w:val="24"/>
        </w:rPr>
        <w:t>Zrakové vnímaní a zábavné procvičování (rozvoj a reedukace zrakového vnímání a vizuomotoriky (Pachner, 2018).</w:t>
      </w:r>
    </w:p>
    <w:p w14:paraId="24D607E8" w14:textId="3DA29993" w:rsidR="0011713A" w:rsidRPr="00012DE3" w:rsidRDefault="0011713A" w:rsidP="001A2B97">
      <w:pPr>
        <w:pStyle w:val="Nadpis3"/>
      </w:pPr>
      <w:bookmarkStart w:id="106" w:name="_Toc131323095"/>
      <w:bookmarkStart w:id="107" w:name="_Toc132617905"/>
      <w:r w:rsidRPr="00012DE3">
        <w:t>ABC do škol</w:t>
      </w:r>
      <w:bookmarkEnd w:id="106"/>
      <w:bookmarkEnd w:id="107"/>
    </w:p>
    <w:p w14:paraId="41FA1E7C"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Program spadá do stejné řady jako </w:t>
      </w:r>
      <w:proofErr w:type="spellStart"/>
      <w:r w:rsidRPr="00012DE3">
        <w:rPr>
          <w:rFonts w:ascii="Times New Roman" w:hAnsi="Times New Roman" w:cs="Times New Roman"/>
          <w:sz w:val="24"/>
          <w:szCs w:val="24"/>
        </w:rPr>
        <w:t>DysCom</w:t>
      </w:r>
      <w:proofErr w:type="spellEnd"/>
      <w:r w:rsidRPr="00012DE3">
        <w:rPr>
          <w:rFonts w:ascii="Times New Roman" w:hAnsi="Times New Roman" w:cs="Times New Roman"/>
          <w:sz w:val="24"/>
          <w:szCs w:val="24"/>
        </w:rPr>
        <w:t>. Smyslem programu je reedukace, stimulace, výuka a diagnostika v předškolních jazykových dovednostech i včetně zrakového vnímání. Je určen pro děti předškolního věku a pro žáky 1. a 2. třídy ZŠ. ¨</w:t>
      </w:r>
    </w:p>
    <w:p w14:paraId="3370454D"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Každé cvičení obsahuje velkou slovní zásobu a doprovodné obrázky pro snadnější pochopení látky. Je zde více než 3500 obrázků a více než 15700 namluvených pojmů (písmena, slabiky, slova, věty a text).</w:t>
      </w:r>
    </w:p>
    <w:p w14:paraId="751F7509"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 xml:space="preserve">Zahrnuje základní oblasti podpory: </w:t>
      </w:r>
    </w:p>
    <w:p w14:paraId="52D9C0D8" w14:textId="77777777" w:rsidR="0011713A" w:rsidRPr="004B2DE5" w:rsidRDefault="0011713A" w:rsidP="004B2DE5">
      <w:pPr>
        <w:pStyle w:val="Odstavecseseznamem"/>
        <w:numPr>
          <w:ilvl w:val="0"/>
          <w:numId w:val="24"/>
        </w:numPr>
        <w:spacing w:line="360" w:lineRule="auto"/>
        <w:jc w:val="both"/>
        <w:rPr>
          <w:rFonts w:ascii="Times New Roman" w:hAnsi="Times New Roman" w:cs="Times New Roman"/>
          <w:sz w:val="24"/>
          <w:szCs w:val="24"/>
        </w:rPr>
      </w:pPr>
      <w:r w:rsidRPr="004B2DE5">
        <w:rPr>
          <w:rFonts w:ascii="Times New Roman" w:hAnsi="Times New Roman" w:cs="Times New Roman"/>
          <w:sz w:val="24"/>
          <w:szCs w:val="24"/>
        </w:rPr>
        <w:t xml:space="preserve">Orientace (viz </w:t>
      </w:r>
      <w:proofErr w:type="spellStart"/>
      <w:r w:rsidRPr="004B2DE5">
        <w:rPr>
          <w:rFonts w:ascii="Times New Roman" w:hAnsi="Times New Roman" w:cs="Times New Roman"/>
          <w:sz w:val="24"/>
          <w:szCs w:val="24"/>
        </w:rPr>
        <w:t>DysCom</w:t>
      </w:r>
      <w:proofErr w:type="spellEnd"/>
      <w:r w:rsidRPr="004B2DE5">
        <w:rPr>
          <w:rFonts w:ascii="Times New Roman" w:hAnsi="Times New Roman" w:cs="Times New Roman"/>
          <w:sz w:val="24"/>
          <w:szCs w:val="24"/>
        </w:rPr>
        <w:t xml:space="preserve">), </w:t>
      </w:r>
    </w:p>
    <w:p w14:paraId="06C811F0" w14:textId="77777777" w:rsidR="0011713A" w:rsidRPr="004B2DE5" w:rsidRDefault="0011713A" w:rsidP="004B2DE5">
      <w:pPr>
        <w:pStyle w:val="Odstavecseseznamem"/>
        <w:numPr>
          <w:ilvl w:val="0"/>
          <w:numId w:val="24"/>
        </w:numPr>
        <w:spacing w:line="360" w:lineRule="auto"/>
        <w:jc w:val="both"/>
        <w:rPr>
          <w:rFonts w:ascii="Times New Roman" w:hAnsi="Times New Roman" w:cs="Times New Roman"/>
          <w:sz w:val="24"/>
          <w:szCs w:val="24"/>
        </w:rPr>
      </w:pPr>
      <w:r w:rsidRPr="004B2DE5">
        <w:rPr>
          <w:rFonts w:ascii="Times New Roman" w:hAnsi="Times New Roman" w:cs="Times New Roman"/>
          <w:sz w:val="24"/>
          <w:szCs w:val="24"/>
        </w:rPr>
        <w:t>Čtení, porozumění, cvičení (rozvoj jazykových dovedností, hravý způsob v rámci psaní, mluvení a čtení s porozuměním),</w:t>
      </w:r>
    </w:p>
    <w:p w14:paraId="6B2B4C81" w14:textId="00462420" w:rsidR="0011713A" w:rsidRPr="004B2DE5" w:rsidRDefault="0011713A" w:rsidP="004B2DE5">
      <w:pPr>
        <w:pStyle w:val="Odstavecseseznamem"/>
        <w:numPr>
          <w:ilvl w:val="0"/>
          <w:numId w:val="24"/>
        </w:numPr>
        <w:spacing w:line="360" w:lineRule="auto"/>
        <w:jc w:val="both"/>
        <w:rPr>
          <w:rFonts w:ascii="Times New Roman" w:hAnsi="Times New Roman" w:cs="Times New Roman"/>
          <w:sz w:val="24"/>
          <w:szCs w:val="24"/>
        </w:rPr>
      </w:pPr>
      <w:r w:rsidRPr="004B2DE5">
        <w:rPr>
          <w:rFonts w:ascii="Times New Roman" w:hAnsi="Times New Roman" w:cs="Times New Roman"/>
          <w:sz w:val="24"/>
          <w:szCs w:val="24"/>
        </w:rPr>
        <w:lastRenderedPageBreak/>
        <w:t>Zrakové vnímání a zábavné procvičování (rozvoj zrakového vnímání, zrakové paměti, rozlišování, koncentrace, vizuomotoriky, inverzních tvarů a vnímání figury a pozadí)</w:t>
      </w:r>
      <w:r w:rsidR="00683FF0" w:rsidRPr="004B2DE5">
        <w:rPr>
          <w:rFonts w:ascii="Times New Roman" w:hAnsi="Times New Roman" w:cs="Times New Roman"/>
          <w:sz w:val="24"/>
          <w:szCs w:val="24"/>
        </w:rPr>
        <w:t xml:space="preserve"> (</w:t>
      </w:r>
      <w:r w:rsidRPr="004B2DE5">
        <w:rPr>
          <w:rFonts w:ascii="Times New Roman" w:hAnsi="Times New Roman" w:cs="Times New Roman"/>
          <w:sz w:val="24"/>
          <w:szCs w:val="24"/>
        </w:rPr>
        <w:t>Pachner 2018).</w:t>
      </w:r>
    </w:p>
    <w:p w14:paraId="7722F27C" w14:textId="73746BA5" w:rsidR="0011713A" w:rsidRPr="00012DE3" w:rsidRDefault="0011713A" w:rsidP="001A2B97">
      <w:pPr>
        <w:pStyle w:val="Nadpis3"/>
      </w:pPr>
      <w:bookmarkStart w:id="108" w:name="_Toc131323096"/>
      <w:bookmarkStart w:id="109" w:name="_Toc132617906"/>
      <w:r w:rsidRPr="00012DE3">
        <w:t>Objevitel</w:t>
      </w:r>
      <w:bookmarkEnd w:id="108"/>
      <w:bookmarkEnd w:id="109"/>
      <w:r w:rsidRPr="00012DE3">
        <w:t xml:space="preserve"> </w:t>
      </w:r>
    </w:p>
    <w:p w14:paraId="12BD888B"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Poslední řady z </w:t>
      </w:r>
      <w:proofErr w:type="spellStart"/>
      <w:r w:rsidRPr="00012DE3">
        <w:rPr>
          <w:rFonts w:ascii="Times New Roman" w:hAnsi="Times New Roman" w:cs="Times New Roman"/>
          <w:sz w:val="24"/>
          <w:szCs w:val="24"/>
        </w:rPr>
        <w:t>DisCom</w:t>
      </w:r>
      <w:proofErr w:type="spellEnd"/>
      <w:r w:rsidRPr="00012DE3">
        <w:rPr>
          <w:rFonts w:ascii="Times New Roman" w:hAnsi="Times New Roman" w:cs="Times New Roman"/>
          <w:sz w:val="24"/>
          <w:szCs w:val="24"/>
        </w:rPr>
        <w:t xml:space="preserve"> a ABC do škol je program Objevitel. Je určen pro děti v MŠ, žáky 1. stupně ZŠ. Lze jej využít i na 2. stupni ZŠ jako forma reedukace dyskalkulie. Je bohatě doplněn obrázky, kdy každá úloha je graficky znázorněna. Nechybí ani ozvučení.</w:t>
      </w:r>
    </w:p>
    <w:p w14:paraId="0C2BFBF7"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Úlohy jsou seřazeny od nejjednodušších po nejsložitější. Pokud žák udělá v příkladu chybu, program jej nepustí dál. Cílem programu je názorné vyučování.</w:t>
      </w:r>
    </w:p>
    <w:p w14:paraId="0E6DE071" w14:textId="77777777"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Obsahuje oblasti podpory:</w:t>
      </w:r>
    </w:p>
    <w:p w14:paraId="2847FAE3" w14:textId="77777777"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 xml:space="preserve">Orientace a rozlišování (viz </w:t>
      </w:r>
      <w:proofErr w:type="spellStart"/>
      <w:r w:rsidRPr="00DB2AC9">
        <w:rPr>
          <w:rFonts w:ascii="Times New Roman" w:hAnsi="Times New Roman" w:cs="Times New Roman"/>
          <w:sz w:val="24"/>
          <w:szCs w:val="24"/>
        </w:rPr>
        <w:t>DysCom</w:t>
      </w:r>
      <w:proofErr w:type="spellEnd"/>
      <w:r w:rsidRPr="00DB2AC9">
        <w:rPr>
          <w:rFonts w:ascii="Times New Roman" w:hAnsi="Times New Roman" w:cs="Times New Roman"/>
          <w:sz w:val="24"/>
          <w:szCs w:val="24"/>
        </w:rPr>
        <w:t>, určování směru, prostorová orientace, cvičení zrakového vnímání a omalovánky určené na rozlišování barev),</w:t>
      </w:r>
    </w:p>
    <w:p w14:paraId="6C7093E7" w14:textId="77777777"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Početní představy (geometrické tvary, větší/menší, malé/velké, lehké/těžké, Více/méně/stejně),</w:t>
      </w:r>
    </w:p>
    <w:p w14:paraId="35E70306" w14:textId="77777777"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Seznámení s čísly (seznámení s množstvím a čísel, rozkládání a porovnávání čísel, orientace v číselné řadě, víceciferná čísla),</w:t>
      </w:r>
    </w:p>
    <w:p w14:paraId="7A6BCBA0" w14:textId="77777777"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Početní operace (patří sem sčítání, odčítání, násobení, dělení, písemné odčítání, násobení a dělení číslem 10, 100, 1000, atd.),</w:t>
      </w:r>
    </w:p>
    <w:p w14:paraId="146FC026" w14:textId="77777777"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Vyšší matematika (dělitelnost přirozených čísel, zlomky, desetinná čísla, zaokrouhlování, římská čísla, převody jednotek),</w:t>
      </w:r>
    </w:p>
    <w:p w14:paraId="1E2B3192" w14:textId="77777777"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Peníze (poznání a pochopení hodnoty platidel, situace nákupu, velmi vhodné pro žáky s mentálním postižením),</w:t>
      </w:r>
    </w:p>
    <w:p w14:paraId="3E0ED079" w14:textId="12D6941B" w:rsidR="0011713A" w:rsidRPr="00DB2AC9" w:rsidRDefault="0011713A" w:rsidP="00DB2AC9">
      <w:pPr>
        <w:pStyle w:val="Odstavecseseznamem"/>
        <w:numPr>
          <w:ilvl w:val="0"/>
          <w:numId w:val="22"/>
        </w:numPr>
        <w:spacing w:line="360" w:lineRule="auto"/>
        <w:jc w:val="both"/>
        <w:rPr>
          <w:rFonts w:ascii="Times New Roman" w:hAnsi="Times New Roman" w:cs="Times New Roman"/>
          <w:sz w:val="24"/>
          <w:szCs w:val="24"/>
        </w:rPr>
      </w:pPr>
      <w:r w:rsidRPr="00DB2AC9">
        <w:rPr>
          <w:rFonts w:ascii="Times New Roman" w:hAnsi="Times New Roman" w:cs="Times New Roman"/>
          <w:sz w:val="24"/>
          <w:szCs w:val="24"/>
        </w:rPr>
        <w:t>Zábavné procvičování (procvičování paměti, postřehu, rychlosti a početních operací – pexeso, skládanky)</w:t>
      </w:r>
      <w:r w:rsidR="00B2072D" w:rsidRPr="00B2072D">
        <w:rPr>
          <w:rFonts w:ascii="Times New Roman" w:hAnsi="Times New Roman" w:cs="Times New Roman"/>
          <w:sz w:val="24"/>
          <w:szCs w:val="24"/>
        </w:rPr>
        <w:t xml:space="preserve"> </w:t>
      </w:r>
      <w:r w:rsidR="00B2072D" w:rsidRPr="00012DE3">
        <w:rPr>
          <w:rFonts w:ascii="Times New Roman" w:hAnsi="Times New Roman" w:cs="Times New Roman"/>
          <w:sz w:val="24"/>
          <w:szCs w:val="24"/>
        </w:rPr>
        <w:t>(Pachner, 2018).</w:t>
      </w:r>
      <w:r w:rsidRPr="00DB2AC9">
        <w:rPr>
          <w:rFonts w:ascii="Times New Roman" w:hAnsi="Times New Roman" w:cs="Times New Roman"/>
          <w:sz w:val="24"/>
          <w:szCs w:val="24"/>
        </w:rPr>
        <w:tab/>
      </w:r>
    </w:p>
    <w:p w14:paraId="59609755" w14:textId="08D89E44" w:rsidR="0011713A" w:rsidRPr="00012DE3" w:rsidRDefault="0011713A" w:rsidP="001A2B97">
      <w:pPr>
        <w:pStyle w:val="Nadpis3"/>
      </w:pPr>
      <w:bookmarkStart w:id="110" w:name="_Toc131323097"/>
      <w:bookmarkStart w:id="111" w:name="_Toc132617907"/>
      <w:r w:rsidRPr="00012DE3">
        <w:t>Písmena a Slabiky</w:t>
      </w:r>
      <w:bookmarkEnd w:id="110"/>
      <w:bookmarkEnd w:id="111"/>
    </w:p>
    <w:p w14:paraId="69679F35" w14:textId="598D15C9"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Jedná se o dva paralelní programy zaměřených na rozpoznávání malých a velkých písmen, na jejich analýzu a syntézu. Dále se zaměřuje na diferenciaci tvarově podobných písmen a určování pořadí písmen ve větě. Z úkolů zde obsažených realizujeme opis slov, určování prvního písmene či slabiky ze zobrazeného objektu, doplňování písmen a identifikace </w:t>
      </w:r>
      <w:r w:rsidRPr="00012DE3">
        <w:rPr>
          <w:rFonts w:ascii="Times New Roman" w:hAnsi="Times New Roman" w:cs="Times New Roman"/>
          <w:sz w:val="24"/>
          <w:szCs w:val="24"/>
        </w:rPr>
        <w:lastRenderedPageBreak/>
        <w:t>chyb ve slovech. Úkolem žáků je rozlišit vizuálně podobná slova a sestavovat slova z písmen, které jsou uvedeny v</w:t>
      </w:r>
      <w:r w:rsidR="00B2072D">
        <w:rPr>
          <w:rFonts w:ascii="Times New Roman" w:hAnsi="Times New Roman" w:cs="Times New Roman"/>
          <w:sz w:val="24"/>
          <w:szCs w:val="24"/>
        </w:rPr>
        <w:t> </w:t>
      </w:r>
      <w:r w:rsidRPr="00012DE3">
        <w:rPr>
          <w:rFonts w:ascii="Times New Roman" w:hAnsi="Times New Roman" w:cs="Times New Roman"/>
          <w:sz w:val="24"/>
          <w:szCs w:val="24"/>
        </w:rPr>
        <w:t>tabulce</w:t>
      </w:r>
      <w:r w:rsidR="00B2072D">
        <w:rPr>
          <w:rFonts w:ascii="Times New Roman" w:hAnsi="Times New Roman" w:cs="Times New Roman"/>
          <w:sz w:val="24"/>
          <w:szCs w:val="24"/>
        </w:rPr>
        <w:t xml:space="preserve"> </w:t>
      </w:r>
      <w:r w:rsidR="00111395" w:rsidRPr="00012DE3">
        <w:rPr>
          <w:rFonts w:ascii="Times New Roman" w:hAnsi="Times New Roman" w:cs="Times New Roman"/>
          <w:sz w:val="24"/>
          <w:szCs w:val="24"/>
        </w:rPr>
        <w:t>(Zikl a kol., 2011).</w:t>
      </w:r>
    </w:p>
    <w:p w14:paraId="475395CF" w14:textId="083CC264" w:rsidR="0011713A" w:rsidRPr="00012DE3" w:rsidRDefault="0011713A" w:rsidP="001A2B97">
      <w:pPr>
        <w:pStyle w:val="Nadpis3"/>
      </w:pPr>
      <w:bookmarkStart w:id="112" w:name="_Toc131323098"/>
      <w:bookmarkStart w:id="113" w:name="_Toc132617908"/>
      <w:proofErr w:type="spellStart"/>
      <w:r w:rsidRPr="00012DE3">
        <w:t>Písmohrátky</w:t>
      </w:r>
      <w:bookmarkEnd w:id="112"/>
      <w:bookmarkEnd w:id="113"/>
      <w:proofErr w:type="spellEnd"/>
    </w:p>
    <w:p w14:paraId="60937074" w14:textId="3D22BB36" w:rsidR="0011713A" w:rsidRPr="00012DE3"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 xml:space="preserve">Podobně zaměřený program jako Písmena a Slabiky. Smyslem programu je čtení (analyticko-syntetická metoda) s porozuměním a pomoc při odstraňování projevů SPU. Dále slouží k procvičení </w:t>
      </w:r>
      <w:proofErr w:type="spellStart"/>
      <w:r w:rsidRPr="00012DE3">
        <w:rPr>
          <w:rFonts w:ascii="Times New Roman" w:hAnsi="Times New Roman" w:cs="Times New Roman"/>
          <w:sz w:val="24"/>
          <w:szCs w:val="24"/>
        </w:rPr>
        <w:t>pravo</w:t>
      </w:r>
      <w:proofErr w:type="spellEnd"/>
      <w:r w:rsidRPr="00012DE3">
        <w:rPr>
          <w:rFonts w:ascii="Times New Roman" w:hAnsi="Times New Roman" w:cs="Times New Roman"/>
          <w:sz w:val="24"/>
          <w:szCs w:val="24"/>
        </w:rPr>
        <w:t>-levé orientace a fixace (Zikl a kol., 2011).</w:t>
      </w:r>
    </w:p>
    <w:p w14:paraId="134E06F5" w14:textId="260958A3" w:rsidR="0011713A" w:rsidRPr="00012DE3" w:rsidRDefault="0011713A" w:rsidP="001A2B97">
      <w:pPr>
        <w:pStyle w:val="Nadpis3"/>
      </w:pPr>
      <w:bookmarkStart w:id="114" w:name="_Toc131323099"/>
      <w:bookmarkStart w:id="115" w:name="_Toc132617909"/>
      <w:r w:rsidRPr="00012DE3">
        <w:t>Angličtina bez bariér</w:t>
      </w:r>
      <w:bookmarkEnd w:id="114"/>
      <w:bookmarkEnd w:id="115"/>
    </w:p>
    <w:p w14:paraId="065199BB" w14:textId="7248E985" w:rsidR="00BD504E" w:rsidRDefault="0011713A" w:rsidP="00875CE5">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V oblasti anglického jazyka pro podporu edukace a procvičování slouží program Angličtina bez bariér. V podstatě se jedná o elektronickou verzi tištěných učebnic. Je zaměřený na minimalizaci problémů, které vznikají u dyslektiků při výuce cizího jazyka. Je zde možnost pracovat jak samostatně, tak ve skupině. Důraz je kladen na podporu sluchové a zrakové analýzy a syntézy. Výhodou programu je nápověda. Když si žák neví rady, jednoduše použije nápovědu a vyvaruje se tím chybám. Díky programu si žáci se SPU snadno osvojí psanou a zvukovou podobu jazyka, procvičí si čtení a psaní a výslovnost (Zikl a kol., 2011).</w:t>
      </w:r>
    </w:p>
    <w:p w14:paraId="7E40B87F" w14:textId="3C64F6A9" w:rsidR="0011713A" w:rsidRPr="00012DE3" w:rsidRDefault="0011713A" w:rsidP="001A2B97">
      <w:pPr>
        <w:pStyle w:val="Nadpis3"/>
      </w:pPr>
      <w:bookmarkStart w:id="116" w:name="_Toc131323100"/>
      <w:bookmarkStart w:id="117" w:name="_Toc132617910"/>
      <w:r w:rsidRPr="00012DE3">
        <w:t>Jazyky bez bariér – Angličtina</w:t>
      </w:r>
      <w:bookmarkEnd w:id="116"/>
      <w:bookmarkEnd w:id="117"/>
    </w:p>
    <w:p w14:paraId="7D6C0596" w14:textId="7E1D8B28" w:rsidR="00E82D9B" w:rsidRDefault="0011713A" w:rsidP="00E90489">
      <w:pPr>
        <w:spacing w:line="360" w:lineRule="auto"/>
        <w:jc w:val="both"/>
        <w:rPr>
          <w:rFonts w:ascii="Times New Roman" w:hAnsi="Times New Roman" w:cs="Times New Roman"/>
          <w:sz w:val="24"/>
          <w:szCs w:val="24"/>
        </w:rPr>
      </w:pPr>
      <w:r w:rsidRPr="00012DE3">
        <w:rPr>
          <w:rFonts w:ascii="Times New Roman" w:hAnsi="Times New Roman" w:cs="Times New Roman"/>
          <w:sz w:val="24"/>
          <w:szCs w:val="24"/>
        </w:rPr>
        <w:tab/>
        <w:t>Tento program je postavěn podobně jak Angličtina bez bariér a zaměřuje se na žáky se SPU, hlavně na žáky s dyslexií (Zikl a kol., 2011).</w:t>
      </w:r>
      <w:bookmarkEnd w:id="7"/>
    </w:p>
    <w:p w14:paraId="4A64CD56" w14:textId="182641FF" w:rsidR="00CE7D5D" w:rsidRDefault="00CE7D5D" w:rsidP="00E90489">
      <w:pPr>
        <w:spacing w:line="360" w:lineRule="auto"/>
        <w:jc w:val="both"/>
        <w:rPr>
          <w:rFonts w:ascii="Times New Roman" w:hAnsi="Times New Roman" w:cs="Times New Roman"/>
          <w:sz w:val="24"/>
          <w:szCs w:val="24"/>
        </w:rPr>
      </w:pPr>
    </w:p>
    <w:p w14:paraId="0EBEA0BE" w14:textId="2498A268" w:rsidR="00CE7D5D" w:rsidRDefault="004F0C2B" w:rsidP="001A2B97">
      <w:pPr>
        <w:pStyle w:val="Nadpis2"/>
      </w:pPr>
      <w:bookmarkStart w:id="118" w:name="_Toc131323101"/>
      <w:bookmarkStart w:id="119" w:name="_Toc132617911"/>
      <w:r>
        <w:t>Stránky nabízející výukové softwary</w:t>
      </w:r>
      <w:bookmarkEnd w:id="118"/>
      <w:bookmarkEnd w:id="119"/>
    </w:p>
    <w:p w14:paraId="2D102BC6" w14:textId="3BA3176E" w:rsidR="0017740A" w:rsidRDefault="00801CB4" w:rsidP="001A2B97">
      <w:pPr>
        <w:pStyle w:val="ODSTAVEC"/>
      </w:pPr>
      <w:r>
        <w:t>V poslední kapitole jsou uvedeny webové stránky, které nabízejí</w:t>
      </w:r>
      <w:r w:rsidR="00C205B8">
        <w:t xml:space="preserve"> výukové programy</w:t>
      </w:r>
      <w:r w:rsidR="0017740A">
        <w:t xml:space="preserve"> ke stažení či zakoupení licencí.</w:t>
      </w:r>
    </w:p>
    <w:p w14:paraId="6886007E" w14:textId="5F532144" w:rsidR="0017740A" w:rsidRDefault="0017740A" w:rsidP="001A2B97">
      <w:pPr>
        <w:pStyle w:val="Nadpis3"/>
      </w:pPr>
      <w:bookmarkStart w:id="120" w:name="_Toc131323102"/>
      <w:bookmarkStart w:id="121" w:name="_Toc132617912"/>
      <w:r>
        <w:t>Pachner</w:t>
      </w:r>
      <w:bookmarkEnd w:id="120"/>
      <w:bookmarkEnd w:id="121"/>
    </w:p>
    <w:p w14:paraId="5C1E0E6B" w14:textId="15B4BE13" w:rsidR="00E816BE" w:rsidRDefault="00E816BE" w:rsidP="00E816BE">
      <w:pPr>
        <w:pStyle w:val="ODSTAVEC"/>
      </w:pPr>
      <w:r>
        <w:t>Tato webová stránka nabízí širokou škálu výukových programů pro téměř všechny klasické školní předměty.</w:t>
      </w:r>
      <w:r w:rsidR="00DF7A1E">
        <w:t xml:space="preserve"> Uvádí výukové programy pro </w:t>
      </w:r>
      <w:r w:rsidR="0004403F">
        <w:t>mateřské, základní i střední školy</w:t>
      </w:r>
      <w:r w:rsidR="00C32A0E">
        <w:t xml:space="preserve"> a samozřejmě pro školy speciální</w:t>
      </w:r>
      <w:r w:rsidR="0004403F">
        <w:t>. Nabízí programy, které zpestří výuku</w:t>
      </w:r>
      <w:r w:rsidR="00113017">
        <w:t xml:space="preserve"> a podpoří atraktivitu probírané </w:t>
      </w:r>
      <w:r w:rsidR="004B2DE5">
        <w:t>látky,</w:t>
      </w:r>
      <w:r w:rsidR="00113017">
        <w:t xml:space="preserve"> a navíc slouží i jako zábavná forma procvičování v rámci domova. </w:t>
      </w:r>
      <w:r w:rsidR="002F01C9">
        <w:t xml:space="preserve">Výhodou je </w:t>
      </w:r>
      <w:r w:rsidR="00931B36">
        <w:t>využití</w:t>
      </w:r>
      <w:r w:rsidR="002F01C9">
        <w:t xml:space="preserve"> většiny programů při </w:t>
      </w:r>
      <w:r w:rsidR="00931B36">
        <w:t xml:space="preserve">práci s </w:t>
      </w:r>
      <w:r w:rsidR="002F01C9">
        <w:t>interaktivní tabul</w:t>
      </w:r>
      <w:r w:rsidR="00931B36">
        <w:t>í</w:t>
      </w:r>
      <w:r w:rsidR="002F01C9">
        <w:t>.</w:t>
      </w:r>
    </w:p>
    <w:p w14:paraId="257AE17B" w14:textId="36BBFD37" w:rsidR="003252A4" w:rsidRDefault="00AA5284" w:rsidP="00AA5284">
      <w:pPr>
        <w:pStyle w:val="ODSTAVEC"/>
        <w:numPr>
          <w:ilvl w:val="0"/>
          <w:numId w:val="12"/>
        </w:numPr>
      </w:pPr>
      <w:r>
        <w:lastRenderedPageBreak/>
        <w:t xml:space="preserve">Programy pro 1. stupeň základních škol </w:t>
      </w:r>
      <w:r w:rsidR="00B65C8C">
        <w:t>–</w:t>
      </w:r>
      <w:r>
        <w:t xml:space="preserve"> </w:t>
      </w:r>
      <w:r w:rsidR="00B65C8C">
        <w:t>programy, které Pachner nabízí pro 1. stupeň ZŠ</w:t>
      </w:r>
      <w:r w:rsidR="00EB0CB1">
        <w:t xml:space="preserve"> spojují zábavu a vzdělávání. Žáci si formou hry</w:t>
      </w:r>
      <w:r w:rsidR="0037624F">
        <w:t xml:space="preserve"> upevní a prohloubí znalosti 1. stupně ZŠ. </w:t>
      </w:r>
      <w:r w:rsidR="00C22449">
        <w:t>Hravou formou si taž žáci osvojí</w:t>
      </w:r>
      <w:r w:rsidR="00BD0EB4">
        <w:t xml:space="preserve"> znalosti, ať už v oblasti matematiky, českého jazyka, znalosti přírody či lidského těla.</w:t>
      </w:r>
    </w:p>
    <w:p w14:paraId="64EDF6ED" w14:textId="2DD2DEBA" w:rsidR="00F4786D" w:rsidRDefault="00C32A0E" w:rsidP="00AA5284">
      <w:pPr>
        <w:pStyle w:val="ODSTAVEC"/>
        <w:numPr>
          <w:ilvl w:val="0"/>
          <w:numId w:val="12"/>
        </w:numPr>
      </w:pPr>
      <w:r>
        <w:t>Programy pro 2. stupeň základních škol – programy jsou určeny pro podporu a doplnění znalostí</w:t>
      </w:r>
      <w:r w:rsidR="00B83C7C">
        <w:t xml:space="preserve"> z výuky ve škole. Obsahují oblasti humanitních a přírodních věd. V poslední řadě nabízí žákům se v rámci programů připravit na </w:t>
      </w:r>
      <w:r w:rsidR="00FA2376">
        <w:t>přijímací zkoušky na střední školu.</w:t>
      </w:r>
    </w:p>
    <w:p w14:paraId="0DB75B97" w14:textId="1EFCF42A" w:rsidR="00FA2376" w:rsidRDefault="00FA2376" w:rsidP="00AA5284">
      <w:pPr>
        <w:pStyle w:val="ODSTAVEC"/>
        <w:numPr>
          <w:ilvl w:val="0"/>
          <w:numId w:val="12"/>
        </w:numPr>
      </w:pPr>
      <w:r>
        <w:t xml:space="preserve">Programy pro střední školy </w:t>
      </w:r>
      <w:r w:rsidR="00E11D51">
        <w:t>–</w:t>
      </w:r>
      <w:r>
        <w:t xml:space="preserve"> </w:t>
      </w:r>
      <w:r w:rsidR="00E11D51">
        <w:t>programy výuku na střední škole obohacují rovněž. Studenti je mohou využívat k</w:t>
      </w:r>
      <w:r w:rsidR="00B723EA">
        <w:t xml:space="preserve"> procvičování, testování či pro doplnění informací. </w:t>
      </w:r>
      <w:r w:rsidR="00727116">
        <w:t xml:space="preserve">Obsahují </w:t>
      </w:r>
      <w:r w:rsidR="00F27C69">
        <w:t>jednotlivá témata, které látku více prohlubují a poskytují podrobnější přehled.</w:t>
      </w:r>
      <w:r w:rsidR="005E57DD">
        <w:t xml:space="preserve"> Programy se věnují jak výuce matematiky, jazyků, geografii či biologii</w:t>
      </w:r>
      <w:r w:rsidR="00F8255F">
        <w:t>. Výhodou je také nabídka programů pro odborné školy</w:t>
      </w:r>
    </w:p>
    <w:p w14:paraId="3C3A5A86" w14:textId="549AB350" w:rsidR="00F11F31" w:rsidRDefault="00F8255F" w:rsidP="00F11F31">
      <w:pPr>
        <w:pStyle w:val="ODSTAVEC"/>
        <w:numPr>
          <w:ilvl w:val="0"/>
          <w:numId w:val="12"/>
        </w:numPr>
      </w:pPr>
      <w:r>
        <w:t xml:space="preserve">Programy pro speciální školy </w:t>
      </w:r>
      <w:r w:rsidR="00674BC4">
        <w:t>–</w:t>
      </w:r>
      <w:r>
        <w:t xml:space="preserve"> </w:t>
      </w:r>
      <w:r w:rsidR="00674BC4">
        <w:t>pro žáky se speciálními vzdělávacími potřebami jsou nabízené programy velkým přínosem pro</w:t>
      </w:r>
      <w:r w:rsidR="00AB41C9">
        <w:t xml:space="preserve"> získávání znalostí. Slouží jako pomocníček, kdy žákům pomáhá</w:t>
      </w:r>
      <w:r w:rsidR="00A70B32">
        <w:t xml:space="preserve"> a ulehčuje pochopení látky a zároveň rozvíjí jejich schopnosti.</w:t>
      </w:r>
      <w:r w:rsidR="00CC78FC">
        <w:t xml:space="preserve"> V rámci programů lze rozvíjet čtení, upevňovat gramatiku</w:t>
      </w:r>
      <w:r w:rsidR="00F84DC9">
        <w:t xml:space="preserve"> či podporovat zrakové vnímání. Dále usnadňují výuku žákům s</w:t>
      </w:r>
      <w:r w:rsidR="006277CD">
        <w:t> </w:t>
      </w:r>
      <w:r w:rsidR="00F84DC9">
        <w:t>poruchami</w:t>
      </w:r>
      <w:r w:rsidR="006277CD">
        <w:t xml:space="preserve"> pozornosti nebo dyskalkulií.</w:t>
      </w:r>
    </w:p>
    <w:p w14:paraId="6A1D3A8F" w14:textId="58CC956B" w:rsidR="00F11F31" w:rsidRDefault="00F11F31" w:rsidP="00F11F31">
      <w:pPr>
        <w:pStyle w:val="ODSTAVEC"/>
        <w:ind w:left="360" w:firstLine="0"/>
      </w:pPr>
    </w:p>
    <w:p w14:paraId="3FFE41D1" w14:textId="76CA8B36" w:rsidR="00F155AF" w:rsidRPr="001A2B97" w:rsidRDefault="00F155AF" w:rsidP="001A2B97">
      <w:pPr>
        <w:pStyle w:val="ODSTAVEC"/>
        <w:rPr>
          <w:rFonts w:cs="Times New Roman"/>
          <w:szCs w:val="24"/>
        </w:rPr>
      </w:pPr>
      <w:r>
        <w:t>Pachner dále nabízí kancelářský software, informační systémy pro školy nebo Microsoft pro školy</w:t>
      </w:r>
      <w:r w:rsidR="000A3707">
        <w:t xml:space="preserve"> </w:t>
      </w:r>
      <w:r w:rsidR="000A3707" w:rsidRPr="00012DE3">
        <w:rPr>
          <w:rFonts w:cs="Times New Roman"/>
          <w:szCs w:val="24"/>
        </w:rPr>
        <w:t>(Pachner, 2018).</w:t>
      </w:r>
    </w:p>
    <w:p w14:paraId="0F4C9B0B" w14:textId="73C352D0" w:rsidR="00F155AF" w:rsidRDefault="00F155AF" w:rsidP="001A2B97">
      <w:pPr>
        <w:pStyle w:val="Nadpis3"/>
      </w:pPr>
      <w:bookmarkStart w:id="122" w:name="_Toc131323103"/>
      <w:bookmarkStart w:id="123" w:name="_Toc132617913"/>
      <w:r>
        <w:t>Petit</w:t>
      </w:r>
      <w:r w:rsidR="000A3707">
        <w:t xml:space="preserve"> HW-SW</w:t>
      </w:r>
      <w:bookmarkEnd w:id="122"/>
      <w:bookmarkEnd w:id="123"/>
    </w:p>
    <w:p w14:paraId="5B3D86DA" w14:textId="7E72000E" w:rsidR="00FA5B47" w:rsidRDefault="00D801C7" w:rsidP="00070352">
      <w:pPr>
        <w:pStyle w:val="ODSTAVEC"/>
        <w:rPr>
          <w:rFonts w:cs="Times New Roman"/>
          <w:szCs w:val="24"/>
        </w:rPr>
      </w:pPr>
      <w:r>
        <w:rPr>
          <w:rFonts w:cs="Times New Roman"/>
          <w:szCs w:val="24"/>
        </w:rPr>
        <w:t xml:space="preserve">Petit v České republice působí od roku 1997. Na počátku se </w:t>
      </w:r>
      <w:r w:rsidR="00362F40">
        <w:rPr>
          <w:rFonts w:cs="Times New Roman"/>
          <w:szCs w:val="24"/>
        </w:rPr>
        <w:t>společnost</w:t>
      </w:r>
      <w:r>
        <w:rPr>
          <w:rFonts w:cs="Times New Roman"/>
          <w:szCs w:val="24"/>
        </w:rPr>
        <w:t xml:space="preserve"> věnovala hlavně vývoji výukových programů pro děti s postižením. Jako první vznikl software Méďa, což byl</w:t>
      </w:r>
      <w:r w:rsidR="00605FC9">
        <w:rPr>
          <w:rFonts w:cs="Times New Roman"/>
          <w:szCs w:val="24"/>
        </w:rPr>
        <w:t xml:space="preserve"> první český program, který byl určen pro děti s mentálním a s kombinovaným postižením. </w:t>
      </w:r>
      <w:r w:rsidR="00362F40">
        <w:rPr>
          <w:rFonts w:cs="Times New Roman"/>
          <w:szCs w:val="24"/>
        </w:rPr>
        <w:t>Jako první</w:t>
      </w:r>
      <w:r w:rsidR="00997D7B">
        <w:rPr>
          <w:rFonts w:cs="Times New Roman"/>
          <w:szCs w:val="24"/>
        </w:rPr>
        <w:t xml:space="preserve"> společnost se Petit začal zabývat problematikou</w:t>
      </w:r>
      <w:r w:rsidR="00513A6B">
        <w:rPr>
          <w:rFonts w:cs="Times New Roman"/>
          <w:szCs w:val="24"/>
        </w:rPr>
        <w:t xml:space="preserve"> </w:t>
      </w:r>
      <w:r w:rsidR="00FF2CFB">
        <w:rPr>
          <w:rFonts w:cs="Times New Roman"/>
          <w:szCs w:val="24"/>
        </w:rPr>
        <w:t xml:space="preserve">ovládání PC </w:t>
      </w:r>
      <w:r w:rsidR="00513A6B">
        <w:rPr>
          <w:rFonts w:cs="Times New Roman"/>
          <w:szCs w:val="24"/>
        </w:rPr>
        <w:t>u lidí s tělesným postižením. Začali nabízet</w:t>
      </w:r>
      <w:r w:rsidR="00FF2CFB">
        <w:rPr>
          <w:rFonts w:cs="Times New Roman"/>
          <w:szCs w:val="24"/>
        </w:rPr>
        <w:t xml:space="preserve"> pomůcky a programy, které se zabývaly snad</w:t>
      </w:r>
      <w:r w:rsidR="000B70B9">
        <w:rPr>
          <w:rFonts w:cs="Times New Roman"/>
          <w:szCs w:val="24"/>
        </w:rPr>
        <w:t>nějším ovládáním počítačů. V poslední řadě se společnost začala věnovat</w:t>
      </w:r>
      <w:r w:rsidR="002442C3">
        <w:rPr>
          <w:rFonts w:cs="Times New Roman"/>
          <w:szCs w:val="24"/>
        </w:rPr>
        <w:t xml:space="preserve"> alternativní a augmentativní komunikací, kdy došlo k tomu, že se Petit stal</w:t>
      </w:r>
      <w:r w:rsidR="00392BCF">
        <w:rPr>
          <w:rFonts w:cs="Times New Roman"/>
          <w:szCs w:val="24"/>
        </w:rPr>
        <w:t xml:space="preserve"> největším producentem pomůcek pro AAK v České republice. </w:t>
      </w:r>
      <w:r w:rsidR="00070352">
        <w:rPr>
          <w:rFonts w:cs="Times New Roman"/>
          <w:szCs w:val="24"/>
        </w:rPr>
        <w:t xml:space="preserve">Pomůcky jsou určeny všem lidem v různých věkových kategorií. </w:t>
      </w:r>
      <w:r w:rsidR="00FA5B47">
        <w:rPr>
          <w:rFonts w:cs="Times New Roman"/>
          <w:szCs w:val="24"/>
        </w:rPr>
        <w:t xml:space="preserve">Cílem společnosti je umožnit lidem se zdravotním postižením vést plnohodnotný život. </w:t>
      </w:r>
    </w:p>
    <w:p w14:paraId="76792426" w14:textId="5FB973E9" w:rsidR="00070352" w:rsidRDefault="00F05865" w:rsidP="00070352">
      <w:pPr>
        <w:pStyle w:val="ODSTAVEC"/>
        <w:rPr>
          <w:rFonts w:cs="Times New Roman"/>
          <w:szCs w:val="24"/>
        </w:rPr>
      </w:pPr>
      <w:r>
        <w:rPr>
          <w:rFonts w:cs="Times New Roman"/>
          <w:szCs w:val="24"/>
        </w:rPr>
        <w:lastRenderedPageBreak/>
        <w:t>Mimo pomůcky a výukové programy, společnost dále nabízí poradenství při výběru pomůcek</w:t>
      </w:r>
      <w:r w:rsidR="00EF0DEE">
        <w:rPr>
          <w:rFonts w:cs="Times New Roman"/>
          <w:szCs w:val="24"/>
        </w:rPr>
        <w:t>, při jejich používání a taky při financování. Výhodou je nabídka školení, které se zaměřuje</w:t>
      </w:r>
      <w:r w:rsidR="00F04F00">
        <w:rPr>
          <w:rFonts w:cs="Times New Roman"/>
          <w:szCs w:val="24"/>
        </w:rPr>
        <w:t xml:space="preserve"> na používání vybraných pomůcek či výukových programů.</w:t>
      </w:r>
    </w:p>
    <w:p w14:paraId="68A090BA" w14:textId="421970A8" w:rsidR="00961056" w:rsidRDefault="00961056" w:rsidP="00070352">
      <w:pPr>
        <w:pStyle w:val="ODSTAVEC"/>
        <w:rPr>
          <w:rFonts w:cs="Times New Roman"/>
          <w:szCs w:val="24"/>
        </w:rPr>
      </w:pPr>
      <w:r>
        <w:rPr>
          <w:rFonts w:cs="Times New Roman"/>
          <w:szCs w:val="24"/>
        </w:rPr>
        <w:t xml:space="preserve">Nabídka </w:t>
      </w:r>
      <w:r w:rsidR="00751BBC">
        <w:rPr>
          <w:rFonts w:cs="Times New Roman"/>
          <w:szCs w:val="24"/>
        </w:rPr>
        <w:t xml:space="preserve">je rozdělena do kategorií, což je výhodou snadné orientace na stránce. Zahrnuje např. adaptéry, </w:t>
      </w:r>
      <w:r w:rsidR="000402A1">
        <w:rPr>
          <w:rFonts w:cs="Times New Roman"/>
          <w:szCs w:val="24"/>
        </w:rPr>
        <w:t xml:space="preserve">dotykové technologie, </w:t>
      </w:r>
      <w:r w:rsidR="00F86E28">
        <w:rPr>
          <w:rFonts w:cs="Times New Roman"/>
          <w:szCs w:val="24"/>
        </w:rPr>
        <w:t>myši ovládané či neovládané rukama, ovládání očima,</w:t>
      </w:r>
      <w:r w:rsidR="00932F81">
        <w:rPr>
          <w:rFonts w:cs="Times New Roman"/>
          <w:szCs w:val="24"/>
        </w:rPr>
        <w:t xml:space="preserve"> výukové softwary, aj. </w:t>
      </w:r>
    </w:p>
    <w:p w14:paraId="241F9A5D" w14:textId="55DE96FB" w:rsidR="00522C53" w:rsidRPr="001A2B97" w:rsidRDefault="008522E7" w:rsidP="001A2B97">
      <w:pPr>
        <w:pStyle w:val="ODSTAVEC"/>
        <w:rPr>
          <w:rFonts w:cs="Times New Roman"/>
          <w:szCs w:val="24"/>
        </w:rPr>
      </w:pPr>
      <w:r>
        <w:rPr>
          <w:rFonts w:cs="Times New Roman"/>
          <w:szCs w:val="24"/>
        </w:rPr>
        <w:t xml:space="preserve">Dalším pozitivem je bazar, kde si uživatelé mohou </w:t>
      </w:r>
      <w:r w:rsidR="00BC7B01">
        <w:rPr>
          <w:rFonts w:cs="Times New Roman"/>
          <w:szCs w:val="24"/>
        </w:rPr>
        <w:t>vytvořit nabídku či poptávku</w:t>
      </w:r>
      <w:r w:rsidR="00912FA7">
        <w:rPr>
          <w:rFonts w:cs="Times New Roman"/>
          <w:szCs w:val="24"/>
        </w:rPr>
        <w:t xml:space="preserve"> pomůcek. V poslední řadě Petit umožňuje </w:t>
      </w:r>
      <w:r w:rsidR="0029717A">
        <w:rPr>
          <w:rFonts w:cs="Times New Roman"/>
          <w:szCs w:val="24"/>
        </w:rPr>
        <w:t>vytvoření uživatelského účtu, díky kterému má</w:t>
      </w:r>
      <w:r w:rsidR="0039094D">
        <w:rPr>
          <w:rFonts w:cs="Times New Roman"/>
          <w:szCs w:val="24"/>
        </w:rPr>
        <w:t xml:space="preserve"> uživatel možnost snadněji objednat nabízené produkty</w:t>
      </w:r>
      <w:r w:rsidR="00111395">
        <w:rPr>
          <w:rFonts w:cs="Times New Roman"/>
          <w:szCs w:val="24"/>
        </w:rPr>
        <w:t xml:space="preserve"> </w:t>
      </w:r>
      <w:r w:rsidR="00111395" w:rsidRPr="00012DE3">
        <w:rPr>
          <w:rFonts w:cs="Times New Roman"/>
          <w:szCs w:val="24"/>
        </w:rPr>
        <w:t>(Petit HW-SW, 2023).</w:t>
      </w:r>
    </w:p>
    <w:p w14:paraId="03F5C949" w14:textId="342B05B4" w:rsidR="00522C53" w:rsidRDefault="00B04465" w:rsidP="001A2B97">
      <w:pPr>
        <w:pStyle w:val="Nadpis3"/>
      </w:pPr>
      <w:bookmarkStart w:id="124" w:name="_Toc131323104"/>
      <w:bookmarkStart w:id="125" w:name="_Toc132617914"/>
      <w:r>
        <w:t>Terasoft</w:t>
      </w:r>
      <w:bookmarkEnd w:id="124"/>
      <w:bookmarkEnd w:id="125"/>
    </w:p>
    <w:p w14:paraId="3250DE4A" w14:textId="2BF5CAD9" w:rsidR="00E9401E" w:rsidRDefault="00E9401E" w:rsidP="00E9401E">
      <w:pPr>
        <w:pStyle w:val="ODSTAVEC"/>
        <w:rPr>
          <w:rFonts w:cs="Times New Roman"/>
          <w:szCs w:val="24"/>
        </w:rPr>
      </w:pPr>
      <w:r>
        <w:rPr>
          <w:rFonts w:cs="Times New Roman"/>
          <w:szCs w:val="24"/>
        </w:rPr>
        <w:t>Firma Terasoft působí na trhu již od roku 1992. Jelikož v té době nebyla na českém trhu jiná firma, která by se zabývala tvorbou výukových softwarů, lze Terasoft pokládat za průkopníka.</w:t>
      </w:r>
      <w:r w:rsidR="002E081E">
        <w:rPr>
          <w:rFonts w:cs="Times New Roman"/>
          <w:szCs w:val="24"/>
        </w:rPr>
        <w:t xml:space="preserve"> První programy, které vznikaly, byly zaměřené na výuku chemie a matematiky. </w:t>
      </w:r>
      <w:r w:rsidR="00FC1138">
        <w:rPr>
          <w:rFonts w:cs="Times New Roman"/>
          <w:szCs w:val="24"/>
        </w:rPr>
        <w:t>Terasoft se řadí mezi firmy, kter</w:t>
      </w:r>
      <w:r w:rsidR="000A0EE9">
        <w:rPr>
          <w:rFonts w:cs="Times New Roman"/>
          <w:szCs w:val="24"/>
        </w:rPr>
        <w:t>é již v době svého vzniku patřily mezi nejkvalitnější na trhu. Velký důraz byl kladen na kvalitní grafické zpracování</w:t>
      </w:r>
      <w:r w:rsidR="000D4805">
        <w:rPr>
          <w:rFonts w:cs="Times New Roman"/>
          <w:szCs w:val="24"/>
        </w:rPr>
        <w:t xml:space="preserve">, kvalitní obsah, snadnou ovladatelnost a rovněž cenovou dostupnost. </w:t>
      </w:r>
    </w:p>
    <w:p w14:paraId="0F73A57A" w14:textId="7243C5B0" w:rsidR="003E5C21" w:rsidRDefault="003E5C21" w:rsidP="00E9401E">
      <w:pPr>
        <w:pStyle w:val="ODSTAVEC"/>
        <w:rPr>
          <w:rFonts w:cs="Times New Roman"/>
          <w:szCs w:val="24"/>
        </w:rPr>
      </w:pPr>
      <w:r>
        <w:rPr>
          <w:rFonts w:cs="Times New Roman"/>
          <w:szCs w:val="24"/>
        </w:rPr>
        <w:t>Od roku 1997</w:t>
      </w:r>
      <w:r w:rsidR="00D10243">
        <w:rPr>
          <w:rFonts w:cs="Times New Roman"/>
          <w:szCs w:val="24"/>
        </w:rPr>
        <w:t xml:space="preserve"> začal Terasoft </w:t>
      </w:r>
      <w:r w:rsidR="00FE1B25">
        <w:rPr>
          <w:rFonts w:cs="Times New Roman"/>
          <w:szCs w:val="24"/>
        </w:rPr>
        <w:t>vytvářet</w:t>
      </w:r>
      <w:r w:rsidR="00F2694F">
        <w:rPr>
          <w:rFonts w:cs="Times New Roman"/>
          <w:szCs w:val="24"/>
        </w:rPr>
        <w:t xml:space="preserve"> a prodávat výukové softwary soukromým uživatelům. </w:t>
      </w:r>
      <w:r w:rsidR="00F1506B">
        <w:rPr>
          <w:rFonts w:cs="Times New Roman"/>
          <w:szCs w:val="24"/>
        </w:rPr>
        <w:t>V dnešní době firma disponuje nabídkou programů pro mateřské, základní a střední školy</w:t>
      </w:r>
      <w:r w:rsidR="000B3938">
        <w:rPr>
          <w:rFonts w:cs="Times New Roman"/>
          <w:szCs w:val="24"/>
        </w:rPr>
        <w:t xml:space="preserve">, kdy programy využívá cca </w:t>
      </w:r>
      <w:r w:rsidR="00C14169">
        <w:rPr>
          <w:rFonts w:cs="Times New Roman"/>
          <w:szCs w:val="24"/>
        </w:rPr>
        <w:t>5</w:t>
      </w:r>
      <w:r w:rsidR="000B3938">
        <w:rPr>
          <w:rFonts w:cs="Times New Roman"/>
          <w:szCs w:val="24"/>
        </w:rPr>
        <w:t> 000 škol v České republice</w:t>
      </w:r>
      <w:r w:rsidR="00052116">
        <w:rPr>
          <w:rFonts w:cs="Times New Roman"/>
          <w:szCs w:val="24"/>
        </w:rPr>
        <w:t xml:space="preserve"> a mají také úspěšnost na slovenských školách.</w:t>
      </w:r>
    </w:p>
    <w:p w14:paraId="2D74DFE0" w14:textId="1A7BAC79" w:rsidR="00CE177B" w:rsidRDefault="00052116" w:rsidP="00CE177B">
      <w:pPr>
        <w:pStyle w:val="ODSTAVEC"/>
        <w:rPr>
          <w:rFonts w:cs="Times New Roman"/>
          <w:szCs w:val="24"/>
        </w:rPr>
      </w:pPr>
      <w:r>
        <w:rPr>
          <w:rFonts w:cs="Times New Roman"/>
          <w:szCs w:val="24"/>
        </w:rPr>
        <w:t>Výukové programy, které škola nabízí</w:t>
      </w:r>
      <w:r w:rsidR="009C6CE1">
        <w:rPr>
          <w:rFonts w:cs="Times New Roman"/>
          <w:szCs w:val="24"/>
        </w:rPr>
        <w:t xml:space="preserve"> lze mimo školní prostředí využívat také v rámci domácí přípravy. Žákům pomáhají</w:t>
      </w:r>
      <w:r w:rsidR="00754247">
        <w:rPr>
          <w:rFonts w:cs="Times New Roman"/>
          <w:szCs w:val="24"/>
        </w:rPr>
        <w:t xml:space="preserve"> dosáhnout lepších výsledků ve školách nebo jim</w:t>
      </w:r>
      <w:r w:rsidR="00FE70E4">
        <w:rPr>
          <w:rFonts w:cs="Times New Roman"/>
          <w:szCs w:val="24"/>
        </w:rPr>
        <w:t xml:space="preserve"> pomáhají</w:t>
      </w:r>
      <w:r w:rsidR="00754247">
        <w:rPr>
          <w:rFonts w:cs="Times New Roman"/>
          <w:szCs w:val="24"/>
        </w:rPr>
        <w:t xml:space="preserve"> dohnat zameškanou látku. </w:t>
      </w:r>
      <w:r w:rsidR="00FE70E4">
        <w:rPr>
          <w:rFonts w:cs="Times New Roman"/>
          <w:szCs w:val="24"/>
        </w:rPr>
        <w:t>Programy mají značné motivační prvky</w:t>
      </w:r>
      <w:r w:rsidR="00CB197A">
        <w:rPr>
          <w:rFonts w:cs="Times New Roman"/>
          <w:szCs w:val="24"/>
        </w:rPr>
        <w:t>. Jedná se například o sci-fi příběhy, skládání obrázků, pohádky nebo hry</w:t>
      </w:r>
      <w:r w:rsidR="00213F60">
        <w:rPr>
          <w:rFonts w:cs="Times New Roman"/>
          <w:szCs w:val="24"/>
        </w:rPr>
        <w:t>, které plní nejvyšší úroveň motivace.</w:t>
      </w:r>
      <w:r w:rsidR="00CE177B">
        <w:rPr>
          <w:rFonts w:cs="Times New Roman"/>
          <w:szCs w:val="24"/>
        </w:rPr>
        <w:t xml:space="preserve"> Hry žákům umožňují</w:t>
      </w:r>
      <w:r w:rsidR="00554396">
        <w:rPr>
          <w:rFonts w:cs="Times New Roman"/>
          <w:szCs w:val="24"/>
        </w:rPr>
        <w:t xml:space="preserve"> udržet krok i v případě neatraktivní učební látky. Pro rodiče programy představují značnou časovou úsporu</w:t>
      </w:r>
      <w:r w:rsidR="00C14169">
        <w:rPr>
          <w:rFonts w:cs="Times New Roman"/>
          <w:szCs w:val="24"/>
        </w:rPr>
        <w:t xml:space="preserve"> při přípravě s dětmi.</w:t>
      </w:r>
    </w:p>
    <w:p w14:paraId="15946EF5" w14:textId="22579A46" w:rsidR="000C0ACD" w:rsidRDefault="000C0ACD" w:rsidP="00CE177B">
      <w:pPr>
        <w:pStyle w:val="ODSTAVEC"/>
        <w:rPr>
          <w:rFonts w:cs="Times New Roman"/>
          <w:szCs w:val="24"/>
        </w:rPr>
      </w:pPr>
      <w:r>
        <w:rPr>
          <w:rFonts w:cs="Times New Roman"/>
          <w:szCs w:val="24"/>
        </w:rPr>
        <w:t xml:space="preserve">Zpracování programů probíhá dle platných učebních osnov. </w:t>
      </w:r>
      <w:r w:rsidR="00A6083E">
        <w:rPr>
          <w:rFonts w:cs="Times New Roman"/>
          <w:szCs w:val="24"/>
        </w:rPr>
        <w:t>Díky snadné ovladatelnosti</w:t>
      </w:r>
      <w:r w:rsidR="00C700FC">
        <w:rPr>
          <w:rFonts w:cs="Times New Roman"/>
          <w:szCs w:val="24"/>
        </w:rPr>
        <w:t xml:space="preserve"> práci s programy lehce zvládne i běžný uživatel</w:t>
      </w:r>
      <w:r w:rsidR="009C725C">
        <w:rPr>
          <w:rFonts w:cs="Times New Roman"/>
          <w:szCs w:val="24"/>
        </w:rPr>
        <w:t xml:space="preserve"> (Terasoft, 2002).</w:t>
      </w:r>
    </w:p>
    <w:p w14:paraId="45D1B4E8" w14:textId="19160485" w:rsidR="00066916" w:rsidRDefault="00066916" w:rsidP="00CE177B">
      <w:pPr>
        <w:pStyle w:val="ODSTAVEC"/>
        <w:rPr>
          <w:rFonts w:cs="Times New Roman"/>
          <w:szCs w:val="24"/>
        </w:rPr>
      </w:pPr>
    </w:p>
    <w:p w14:paraId="7CB82CCB" w14:textId="49800D19" w:rsidR="00066916" w:rsidRDefault="006D3B5F" w:rsidP="001A2B97">
      <w:pPr>
        <w:pStyle w:val="Nadpis3"/>
      </w:pPr>
      <w:bookmarkStart w:id="126" w:name="_Toc131323105"/>
      <w:bookmarkStart w:id="127" w:name="_Toc132617915"/>
      <w:proofErr w:type="spellStart"/>
      <w:r>
        <w:lastRenderedPageBreak/>
        <w:t>Silcom</w:t>
      </w:r>
      <w:proofErr w:type="spellEnd"/>
      <w:r>
        <w:t xml:space="preserve"> </w:t>
      </w:r>
      <w:proofErr w:type="spellStart"/>
      <w:r>
        <w:t>multimedia</w:t>
      </w:r>
      <w:bookmarkEnd w:id="126"/>
      <w:bookmarkEnd w:id="127"/>
      <w:proofErr w:type="spellEnd"/>
    </w:p>
    <w:p w14:paraId="47329D6B" w14:textId="2CE0AA93" w:rsidR="008A7723" w:rsidRDefault="008A7723" w:rsidP="008A7723">
      <w:pPr>
        <w:pStyle w:val="ODSTAVEC"/>
        <w:rPr>
          <w:rFonts w:cs="Times New Roman"/>
          <w:szCs w:val="24"/>
        </w:rPr>
      </w:pPr>
      <w:r>
        <w:rPr>
          <w:rFonts w:cs="Times New Roman"/>
          <w:szCs w:val="24"/>
        </w:rPr>
        <w:t xml:space="preserve">Výukové programy, které společnost nabízí, v dnešní době využívá většina českých škol. </w:t>
      </w:r>
      <w:r w:rsidR="00DD7963">
        <w:rPr>
          <w:rFonts w:cs="Times New Roman"/>
          <w:szCs w:val="24"/>
        </w:rPr>
        <w:t xml:space="preserve">Velké zastoupení v užívání programů od </w:t>
      </w:r>
      <w:proofErr w:type="spellStart"/>
      <w:r w:rsidR="00DD7963">
        <w:rPr>
          <w:rFonts w:cs="Times New Roman"/>
          <w:szCs w:val="24"/>
        </w:rPr>
        <w:t>Silcomu</w:t>
      </w:r>
      <w:proofErr w:type="spellEnd"/>
      <w:r w:rsidR="00DD7963">
        <w:rPr>
          <w:rFonts w:cs="Times New Roman"/>
          <w:szCs w:val="24"/>
        </w:rPr>
        <w:t xml:space="preserve"> mají školy, které vzdělávají žáky s poruchami učení. </w:t>
      </w:r>
      <w:r w:rsidR="007564B5">
        <w:rPr>
          <w:rFonts w:cs="Times New Roman"/>
          <w:szCs w:val="24"/>
        </w:rPr>
        <w:t xml:space="preserve">Mezi nejoblíbenější programy, které společnost nabízí, nalezneme např. pejska Alíka, králíka </w:t>
      </w:r>
      <w:proofErr w:type="spellStart"/>
      <w:r w:rsidR="007564B5">
        <w:rPr>
          <w:rFonts w:cs="Times New Roman"/>
          <w:szCs w:val="24"/>
        </w:rPr>
        <w:t>Čéňu</w:t>
      </w:r>
      <w:proofErr w:type="spellEnd"/>
      <w:r w:rsidR="007564B5">
        <w:rPr>
          <w:rFonts w:cs="Times New Roman"/>
          <w:szCs w:val="24"/>
        </w:rPr>
        <w:t xml:space="preserve"> nebo </w:t>
      </w:r>
      <w:proofErr w:type="spellStart"/>
      <w:r w:rsidR="007564B5">
        <w:rPr>
          <w:rFonts w:cs="Times New Roman"/>
          <w:szCs w:val="24"/>
        </w:rPr>
        <w:t>Všeználka</w:t>
      </w:r>
      <w:proofErr w:type="spellEnd"/>
      <w:r w:rsidR="007564B5">
        <w:rPr>
          <w:rFonts w:cs="Times New Roman"/>
          <w:szCs w:val="24"/>
        </w:rPr>
        <w:t xml:space="preserve">. </w:t>
      </w:r>
      <w:r w:rsidR="00E74020">
        <w:rPr>
          <w:rFonts w:cs="Times New Roman"/>
          <w:szCs w:val="24"/>
        </w:rPr>
        <w:t xml:space="preserve">Pro žáky staršího školního věku </w:t>
      </w:r>
      <w:proofErr w:type="spellStart"/>
      <w:r w:rsidR="00E74020">
        <w:rPr>
          <w:rFonts w:cs="Times New Roman"/>
          <w:szCs w:val="24"/>
        </w:rPr>
        <w:t>Silcom</w:t>
      </w:r>
      <w:proofErr w:type="spellEnd"/>
      <w:r w:rsidR="00E74020">
        <w:rPr>
          <w:rFonts w:cs="Times New Roman"/>
          <w:szCs w:val="24"/>
        </w:rPr>
        <w:t xml:space="preserve"> nabízí řadu produktů </w:t>
      </w:r>
      <w:proofErr w:type="spellStart"/>
      <w:r w:rsidR="00E74020">
        <w:rPr>
          <w:rFonts w:cs="Times New Roman"/>
          <w:szCs w:val="24"/>
        </w:rPr>
        <w:t>Didakta</w:t>
      </w:r>
      <w:proofErr w:type="spellEnd"/>
      <w:r w:rsidR="00E74020">
        <w:rPr>
          <w:rFonts w:cs="Times New Roman"/>
          <w:szCs w:val="24"/>
        </w:rPr>
        <w:t xml:space="preserve">, </w:t>
      </w:r>
      <w:r w:rsidR="00A72BBB">
        <w:rPr>
          <w:rFonts w:cs="Times New Roman"/>
          <w:szCs w:val="24"/>
        </w:rPr>
        <w:t xml:space="preserve">které se zaměřují na </w:t>
      </w:r>
      <w:r w:rsidR="000B4B0F">
        <w:rPr>
          <w:rFonts w:cs="Times New Roman"/>
          <w:szCs w:val="24"/>
        </w:rPr>
        <w:t>testování a ověřování učiva.</w:t>
      </w:r>
    </w:p>
    <w:p w14:paraId="41FCA45E" w14:textId="5B672369" w:rsidR="000B4B0F" w:rsidRDefault="000B4B0F" w:rsidP="008A7723">
      <w:pPr>
        <w:pStyle w:val="ODSTAVEC"/>
        <w:rPr>
          <w:rFonts w:cs="Times New Roman"/>
          <w:szCs w:val="24"/>
        </w:rPr>
      </w:pPr>
      <w:r>
        <w:rPr>
          <w:rFonts w:cs="Times New Roman"/>
          <w:szCs w:val="24"/>
        </w:rPr>
        <w:t>Výhodou programů je kvalitní grafické zpracování,</w:t>
      </w:r>
      <w:r w:rsidR="00B12241">
        <w:rPr>
          <w:rFonts w:cs="Times New Roman"/>
          <w:szCs w:val="24"/>
        </w:rPr>
        <w:t xml:space="preserve"> zvukové efekty, animace a motivační prvky, které spolehlivě spojí výuku s</w:t>
      </w:r>
      <w:r w:rsidR="009373AA">
        <w:rPr>
          <w:rFonts w:cs="Times New Roman"/>
          <w:szCs w:val="24"/>
        </w:rPr>
        <w:t xml:space="preserve">e zábavou. Vývoj programů vychází z práce pedagogů, didaktiků, psychologů a ilustrátorů. </w:t>
      </w:r>
    </w:p>
    <w:p w14:paraId="06A42F21" w14:textId="76DCFE1D" w:rsidR="00083935" w:rsidRDefault="00B1573C" w:rsidP="001A2B97">
      <w:pPr>
        <w:pStyle w:val="ODSTAVEC"/>
        <w:rPr>
          <w:rFonts w:cs="Times New Roman"/>
          <w:szCs w:val="24"/>
        </w:rPr>
      </w:pPr>
      <w:r>
        <w:rPr>
          <w:rFonts w:cs="Times New Roman"/>
          <w:szCs w:val="24"/>
        </w:rPr>
        <w:t>Od září</w:t>
      </w:r>
      <w:r w:rsidR="00BB7279">
        <w:rPr>
          <w:rFonts w:cs="Times New Roman"/>
          <w:szCs w:val="24"/>
        </w:rPr>
        <w:t xml:space="preserve"> 2022 </w:t>
      </w:r>
      <w:proofErr w:type="spellStart"/>
      <w:r w:rsidR="00BB7279">
        <w:rPr>
          <w:rFonts w:cs="Times New Roman"/>
          <w:szCs w:val="24"/>
        </w:rPr>
        <w:t>Silcom</w:t>
      </w:r>
      <w:proofErr w:type="spellEnd"/>
      <w:r w:rsidR="00BB7279">
        <w:rPr>
          <w:rFonts w:cs="Times New Roman"/>
          <w:szCs w:val="24"/>
        </w:rPr>
        <w:t xml:space="preserve"> uvedl na trh 5 produktů, které převedli do ukrajinského jazyka</w:t>
      </w:r>
      <w:r w:rsidR="005A4051">
        <w:rPr>
          <w:rFonts w:cs="Times New Roman"/>
          <w:szCs w:val="24"/>
        </w:rPr>
        <w:t>. Tyto programy vychází z českých verzí</w:t>
      </w:r>
      <w:r w:rsidR="004779A2">
        <w:rPr>
          <w:rFonts w:cs="Times New Roman"/>
          <w:szCs w:val="24"/>
        </w:rPr>
        <w:t xml:space="preserve"> (</w:t>
      </w:r>
      <w:proofErr w:type="spellStart"/>
      <w:r w:rsidR="004779A2">
        <w:rPr>
          <w:rFonts w:cs="Times New Roman"/>
          <w:szCs w:val="24"/>
        </w:rPr>
        <w:t>Silcom</w:t>
      </w:r>
      <w:proofErr w:type="spellEnd"/>
      <w:r w:rsidR="004779A2">
        <w:rPr>
          <w:rFonts w:cs="Times New Roman"/>
          <w:szCs w:val="24"/>
        </w:rPr>
        <w:t xml:space="preserve"> </w:t>
      </w:r>
      <w:proofErr w:type="spellStart"/>
      <w:r w:rsidR="004779A2">
        <w:rPr>
          <w:rFonts w:cs="Times New Roman"/>
          <w:szCs w:val="24"/>
        </w:rPr>
        <w:t>multimedia</w:t>
      </w:r>
      <w:proofErr w:type="spellEnd"/>
      <w:r w:rsidR="004779A2">
        <w:rPr>
          <w:rFonts w:cs="Times New Roman"/>
          <w:szCs w:val="24"/>
        </w:rPr>
        <w:t>, 2022).</w:t>
      </w:r>
    </w:p>
    <w:p w14:paraId="10228211" w14:textId="17EE6243" w:rsidR="00083935" w:rsidRDefault="00830D16" w:rsidP="001A2B97">
      <w:pPr>
        <w:pStyle w:val="Nadpis3"/>
      </w:pPr>
      <w:bookmarkStart w:id="128" w:name="_Toc131323106"/>
      <w:bookmarkStart w:id="129" w:name="_Toc132617916"/>
      <w:r>
        <w:t>Barevné kamínky</w:t>
      </w:r>
      <w:bookmarkEnd w:id="128"/>
      <w:bookmarkEnd w:id="129"/>
    </w:p>
    <w:p w14:paraId="5854EA7D" w14:textId="67A0DBD7" w:rsidR="000E6F2B" w:rsidRDefault="000E6F2B" w:rsidP="000E6F2B">
      <w:pPr>
        <w:pStyle w:val="ODSTAVEC"/>
        <w:rPr>
          <w:rFonts w:cs="Times New Roman"/>
          <w:szCs w:val="24"/>
        </w:rPr>
      </w:pPr>
      <w:r>
        <w:rPr>
          <w:rFonts w:cs="Times New Roman"/>
          <w:szCs w:val="24"/>
        </w:rPr>
        <w:t>Barevné kamínky zastřešují nabídku hlavně v rámci mateřských škol. Některé publikace mohou být použity i na základních školách či ve školních družinách.</w:t>
      </w:r>
    </w:p>
    <w:p w14:paraId="211EC12A" w14:textId="5D5B70B7" w:rsidR="00F15AAD" w:rsidRDefault="00F15AAD" w:rsidP="000E6F2B">
      <w:pPr>
        <w:pStyle w:val="ODSTAVEC"/>
        <w:rPr>
          <w:rFonts w:cs="Times New Roman"/>
          <w:szCs w:val="24"/>
        </w:rPr>
      </w:pPr>
      <w:r>
        <w:rPr>
          <w:rFonts w:cs="Times New Roman"/>
          <w:szCs w:val="24"/>
        </w:rPr>
        <w:t>Název</w:t>
      </w:r>
      <w:r w:rsidR="002B16A6">
        <w:rPr>
          <w:rFonts w:cs="Times New Roman"/>
          <w:szCs w:val="24"/>
        </w:rPr>
        <w:t xml:space="preserve"> vznikl jako symbol, který prolíná všech pět oblastí předškolního vzdělávání</w:t>
      </w:r>
      <w:r w:rsidR="008B6AF9">
        <w:rPr>
          <w:rFonts w:cs="Times New Roman"/>
          <w:szCs w:val="24"/>
        </w:rPr>
        <w:t>. Kamínek symbolizuje</w:t>
      </w:r>
      <w:r w:rsidR="005B064C">
        <w:rPr>
          <w:rFonts w:cs="Times New Roman"/>
          <w:szCs w:val="24"/>
        </w:rPr>
        <w:t xml:space="preserve"> sílu, energii, pokoj a klid.</w:t>
      </w:r>
      <w:r w:rsidR="00384D6C">
        <w:rPr>
          <w:rFonts w:cs="Times New Roman"/>
          <w:szCs w:val="24"/>
        </w:rPr>
        <w:t xml:space="preserve"> Barvy symbolizují konkrétní oblasti.</w:t>
      </w:r>
    </w:p>
    <w:p w14:paraId="17FFFDD1" w14:textId="3A3B8FD1" w:rsidR="00384D6C" w:rsidRDefault="00384D6C" w:rsidP="0055202C">
      <w:pPr>
        <w:pStyle w:val="ODSTAVEC"/>
        <w:numPr>
          <w:ilvl w:val="0"/>
          <w:numId w:val="14"/>
        </w:numPr>
        <w:rPr>
          <w:rFonts w:cs="Times New Roman"/>
          <w:szCs w:val="24"/>
        </w:rPr>
      </w:pPr>
      <w:r>
        <w:rPr>
          <w:rFonts w:cs="Times New Roman"/>
          <w:szCs w:val="24"/>
        </w:rPr>
        <w:t>Modrý kamínek – dítě a jeho tělo</w:t>
      </w:r>
      <w:r w:rsidR="00512779">
        <w:rPr>
          <w:rFonts w:cs="Times New Roman"/>
          <w:szCs w:val="24"/>
        </w:rPr>
        <w:t xml:space="preserve"> (oblast biologická)</w:t>
      </w:r>
      <w:r w:rsidR="003E5BB1">
        <w:rPr>
          <w:rFonts w:cs="Times New Roman"/>
          <w:szCs w:val="24"/>
        </w:rPr>
        <w:t>: modrá barva je barva pro nebe, vzduch a vodu. Cílem je</w:t>
      </w:r>
      <w:r w:rsidR="00D22B51">
        <w:rPr>
          <w:rFonts w:cs="Times New Roman"/>
          <w:szCs w:val="24"/>
        </w:rPr>
        <w:t xml:space="preserve"> stimulovat a rozvíjet neurosvalový vývoj dítěte. Jako další cíl je</w:t>
      </w:r>
      <w:r w:rsidR="00E22112">
        <w:rPr>
          <w:rFonts w:cs="Times New Roman"/>
          <w:szCs w:val="24"/>
        </w:rPr>
        <w:t xml:space="preserve"> podpora pohybových dovedností, fyzické pohody a zlepšení fyzické zdatnosti. </w:t>
      </w:r>
      <w:r w:rsidR="00512779">
        <w:rPr>
          <w:rFonts w:cs="Times New Roman"/>
          <w:szCs w:val="24"/>
        </w:rPr>
        <w:t>Učení žáků sebeobsluhy a vést je ke zdravému životnímu stylu.</w:t>
      </w:r>
    </w:p>
    <w:p w14:paraId="4CF8901D" w14:textId="067D5221" w:rsidR="00512779" w:rsidRDefault="00512779" w:rsidP="0055202C">
      <w:pPr>
        <w:pStyle w:val="ODSTAVEC"/>
        <w:numPr>
          <w:ilvl w:val="0"/>
          <w:numId w:val="14"/>
        </w:numPr>
        <w:rPr>
          <w:rFonts w:cs="Times New Roman"/>
          <w:szCs w:val="24"/>
        </w:rPr>
      </w:pPr>
      <w:r>
        <w:rPr>
          <w:rFonts w:cs="Times New Roman"/>
          <w:szCs w:val="24"/>
        </w:rPr>
        <w:t>Žlutý</w:t>
      </w:r>
      <w:r w:rsidR="00BE7621">
        <w:rPr>
          <w:rFonts w:cs="Times New Roman"/>
          <w:szCs w:val="24"/>
        </w:rPr>
        <w:t xml:space="preserve"> kamínek – dítě a jeho psychika (oblast psychologická): žlutá barva symbolizuje</w:t>
      </w:r>
      <w:r w:rsidR="00FF63C0">
        <w:rPr>
          <w:rFonts w:cs="Times New Roman"/>
          <w:szCs w:val="24"/>
        </w:rPr>
        <w:t xml:space="preserve"> slunce, které ovlivňuje naši psychiku. Cílem je rozvíjet duševní pohodu</w:t>
      </w:r>
      <w:r w:rsidR="008F58ED">
        <w:rPr>
          <w:rFonts w:cs="Times New Roman"/>
          <w:szCs w:val="24"/>
        </w:rPr>
        <w:t>, intelekt, řeč a jazyk, poznávací</w:t>
      </w:r>
      <w:r w:rsidR="00B60139">
        <w:rPr>
          <w:rFonts w:cs="Times New Roman"/>
          <w:szCs w:val="24"/>
        </w:rPr>
        <w:t xml:space="preserve"> </w:t>
      </w:r>
      <w:r w:rsidR="008F58ED">
        <w:rPr>
          <w:rFonts w:cs="Times New Roman"/>
          <w:szCs w:val="24"/>
        </w:rPr>
        <w:t>proces</w:t>
      </w:r>
      <w:r w:rsidR="00B60139">
        <w:rPr>
          <w:rFonts w:cs="Times New Roman"/>
          <w:szCs w:val="24"/>
        </w:rPr>
        <w:t>y a psychickou zdatnost</w:t>
      </w:r>
      <w:r w:rsidR="008F58ED">
        <w:rPr>
          <w:rFonts w:cs="Times New Roman"/>
          <w:szCs w:val="24"/>
        </w:rPr>
        <w:t>.</w:t>
      </w:r>
      <w:r w:rsidR="006E3F37">
        <w:rPr>
          <w:rFonts w:cs="Times New Roman"/>
          <w:szCs w:val="24"/>
        </w:rPr>
        <w:t xml:space="preserve"> Zároveň podpora </w:t>
      </w:r>
      <w:r w:rsidR="0034688F">
        <w:rPr>
          <w:rFonts w:cs="Times New Roman"/>
          <w:szCs w:val="24"/>
        </w:rPr>
        <w:t>dětského</w:t>
      </w:r>
      <w:r w:rsidR="006E3F37">
        <w:rPr>
          <w:rFonts w:cs="Times New Roman"/>
          <w:szCs w:val="24"/>
        </w:rPr>
        <w:t xml:space="preserve"> sebepojetí</w:t>
      </w:r>
      <w:r w:rsidR="00027000">
        <w:rPr>
          <w:rFonts w:cs="Times New Roman"/>
          <w:szCs w:val="24"/>
        </w:rPr>
        <w:t>, sebevyjádření a kreativity. V poslední řadě je důležité povzbuzovat</w:t>
      </w:r>
      <w:r w:rsidR="00E4024E">
        <w:rPr>
          <w:rFonts w:cs="Times New Roman"/>
          <w:szCs w:val="24"/>
        </w:rPr>
        <w:t xml:space="preserve"> učení, poznávání a další rozvoj.</w:t>
      </w:r>
    </w:p>
    <w:p w14:paraId="51981CC6" w14:textId="0AA68669" w:rsidR="0062702C" w:rsidRDefault="00E4024E" w:rsidP="0062702C">
      <w:pPr>
        <w:pStyle w:val="ODSTAVEC"/>
        <w:numPr>
          <w:ilvl w:val="0"/>
          <w:numId w:val="14"/>
        </w:numPr>
        <w:rPr>
          <w:rFonts w:cs="Times New Roman"/>
          <w:szCs w:val="24"/>
        </w:rPr>
      </w:pPr>
      <w:r>
        <w:rPr>
          <w:rFonts w:cs="Times New Roman"/>
          <w:szCs w:val="24"/>
        </w:rPr>
        <w:t>Červený kamínek – dítě a ten druhý (oblast interpersonální): červená barva symbolizuje lásku, pochopení</w:t>
      </w:r>
      <w:r w:rsidR="0034688F">
        <w:rPr>
          <w:rFonts w:cs="Times New Roman"/>
          <w:szCs w:val="24"/>
        </w:rPr>
        <w:t xml:space="preserve"> a sociální vztahy. Cílem je podpora vytváření pozitivních vztahů </w:t>
      </w:r>
      <w:r w:rsidR="0062702C">
        <w:rPr>
          <w:rFonts w:cs="Times New Roman"/>
          <w:szCs w:val="24"/>
        </w:rPr>
        <w:t xml:space="preserve">dítěte ať už k jinému dítěti či dospělému. </w:t>
      </w:r>
      <w:r w:rsidR="002A4438">
        <w:rPr>
          <w:rFonts w:cs="Times New Roman"/>
          <w:szCs w:val="24"/>
        </w:rPr>
        <w:t>A zároveň tyto vztahy obohacovat vzájemnou komunikací.</w:t>
      </w:r>
    </w:p>
    <w:p w14:paraId="317F16F4" w14:textId="69B0FDAF" w:rsidR="002A4438" w:rsidRDefault="002A4438" w:rsidP="0062702C">
      <w:pPr>
        <w:pStyle w:val="ODSTAVEC"/>
        <w:numPr>
          <w:ilvl w:val="0"/>
          <w:numId w:val="14"/>
        </w:numPr>
        <w:rPr>
          <w:rFonts w:cs="Times New Roman"/>
          <w:szCs w:val="24"/>
        </w:rPr>
      </w:pPr>
      <w:r>
        <w:rPr>
          <w:rFonts w:cs="Times New Roman"/>
          <w:szCs w:val="24"/>
        </w:rPr>
        <w:t xml:space="preserve">Bílý kamínek – dítě a </w:t>
      </w:r>
      <w:r w:rsidR="006040BF">
        <w:rPr>
          <w:rFonts w:cs="Times New Roman"/>
          <w:szCs w:val="24"/>
        </w:rPr>
        <w:t>společnost</w:t>
      </w:r>
      <w:r>
        <w:rPr>
          <w:rFonts w:cs="Times New Roman"/>
          <w:szCs w:val="24"/>
        </w:rPr>
        <w:t xml:space="preserve"> (oblast </w:t>
      </w:r>
      <w:r w:rsidR="006040BF">
        <w:rPr>
          <w:rFonts w:cs="Times New Roman"/>
          <w:szCs w:val="24"/>
        </w:rPr>
        <w:t>sociálně kulturní</w:t>
      </w:r>
      <w:r>
        <w:rPr>
          <w:rFonts w:cs="Times New Roman"/>
          <w:szCs w:val="24"/>
        </w:rPr>
        <w:t>):</w:t>
      </w:r>
      <w:r w:rsidR="004212E7">
        <w:rPr>
          <w:rFonts w:cs="Times New Roman"/>
          <w:szCs w:val="24"/>
        </w:rPr>
        <w:t xml:space="preserve"> bílá barva symbolizuje slavnosti či slavnostní oblečení.</w:t>
      </w:r>
      <w:r w:rsidR="006040BF">
        <w:rPr>
          <w:rFonts w:cs="Times New Roman"/>
          <w:szCs w:val="24"/>
        </w:rPr>
        <w:t xml:space="preserve"> </w:t>
      </w:r>
      <w:r w:rsidR="002D6D2F">
        <w:rPr>
          <w:rFonts w:cs="Times New Roman"/>
          <w:szCs w:val="24"/>
        </w:rPr>
        <w:t xml:space="preserve">Cílem je tvorba společenské pohody v sociálním </w:t>
      </w:r>
      <w:r w:rsidR="002D6D2F">
        <w:rPr>
          <w:rFonts w:cs="Times New Roman"/>
          <w:szCs w:val="24"/>
        </w:rPr>
        <w:lastRenderedPageBreak/>
        <w:t xml:space="preserve">prostředí, ve kterém se dítě nachází. </w:t>
      </w:r>
      <w:r w:rsidR="00BB2086">
        <w:rPr>
          <w:rFonts w:cs="Times New Roman"/>
          <w:szCs w:val="24"/>
        </w:rPr>
        <w:t>Dítě učíme žít s ostatními a uvádíme ho do světa</w:t>
      </w:r>
      <w:r w:rsidR="00B9618D">
        <w:rPr>
          <w:rFonts w:cs="Times New Roman"/>
          <w:szCs w:val="24"/>
        </w:rPr>
        <w:t xml:space="preserve"> kulturních, materiálních a duchovních hodnot.</w:t>
      </w:r>
    </w:p>
    <w:p w14:paraId="0B9600C3" w14:textId="3F49E2E9" w:rsidR="00B9618D" w:rsidRDefault="00B9618D" w:rsidP="0062702C">
      <w:pPr>
        <w:pStyle w:val="ODSTAVEC"/>
        <w:numPr>
          <w:ilvl w:val="0"/>
          <w:numId w:val="14"/>
        </w:numPr>
        <w:rPr>
          <w:rFonts w:cs="Times New Roman"/>
          <w:szCs w:val="24"/>
        </w:rPr>
      </w:pPr>
      <w:r>
        <w:rPr>
          <w:rFonts w:cs="Times New Roman"/>
          <w:szCs w:val="24"/>
        </w:rPr>
        <w:t xml:space="preserve">Zelený kamínek – dítě a svět (oblast enviromentální): </w:t>
      </w:r>
      <w:r w:rsidR="004212E7">
        <w:rPr>
          <w:rFonts w:cs="Times New Roman"/>
          <w:szCs w:val="24"/>
        </w:rPr>
        <w:t>zelená barva symbolizuje</w:t>
      </w:r>
      <w:r w:rsidR="00200578">
        <w:rPr>
          <w:rFonts w:cs="Times New Roman"/>
          <w:szCs w:val="24"/>
        </w:rPr>
        <w:t xml:space="preserve"> přírodu, stromy, trávu a ekologii. Cílem je osvojení povědomí</w:t>
      </w:r>
      <w:r w:rsidR="00A857A9">
        <w:rPr>
          <w:rFonts w:cs="Times New Roman"/>
          <w:szCs w:val="24"/>
        </w:rPr>
        <w:t xml:space="preserve"> dítěte o okolním světě. Jeho dění a o vlivu člověka na životní prostředí.</w:t>
      </w:r>
      <w:r w:rsidR="00EC4564">
        <w:rPr>
          <w:rFonts w:cs="Times New Roman"/>
          <w:szCs w:val="24"/>
        </w:rPr>
        <w:t xml:space="preserve"> Součástí jsou globální problémy. Dítě vedeme k odpovědnému postoji k životnímu prostředí.</w:t>
      </w:r>
    </w:p>
    <w:p w14:paraId="1092CDED" w14:textId="6AF2C94C" w:rsidR="00044BB6" w:rsidRDefault="00044BB6" w:rsidP="00044BB6">
      <w:pPr>
        <w:pStyle w:val="ODSTAVEC"/>
        <w:ind w:left="360" w:firstLine="0"/>
        <w:rPr>
          <w:rFonts w:cs="Times New Roman"/>
          <w:szCs w:val="24"/>
        </w:rPr>
      </w:pPr>
    </w:p>
    <w:p w14:paraId="4F3E1E09" w14:textId="067F1DD8" w:rsidR="001C71E9" w:rsidRDefault="00E42C3A" w:rsidP="001C71E9">
      <w:pPr>
        <w:pStyle w:val="ODSTAVEC"/>
        <w:rPr>
          <w:rFonts w:cs="Times New Roman"/>
          <w:szCs w:val="24"/>
        </w:rPr>
      </w:pPr>
      <w:r>
        <w:rPr>
          <w:rFonts w:cs="Times New Roman"/>
          <w:szCs w:val="24"/>
        </w:rPr>
        <w:t xml:space="preserve">Barevné kamínky dále nabízejí tzv. </w:t>
      </w:r>
      <w:proofErr w:type="spellStart"/>
      <w:r>
        <w:rPr>
          <w:rFonts w:cs="Times New Roman"/>
          <w:szCs w:val="24"/>
        </w:rPr>
        <w:t>Iškoličku</w:t>
      </w:r>
      <w:proofErr w:type="spellEnd"/>
      <w:r>
        <w:rPr>
          <w:rFonts w:cs="Times New Roman"/>
          <w:szCs w:val="24"/>
        </w:rPr>
        <w:t xml:space="preserve">. Jedná se o soubor výukových programů a interaktivních pracovních listů, na kterých se podíleli čeští autoři a pedagogové. </w:t>
      </w:r>
      <w:r w:rsidR="007B3479">
        <w:rPr>
          <w:rFonts w:cs="Times New Roman"/>
          <w:szCs w:val="24"/>
        </w:rPr>
        <w:t>Programy nabízejí různé stupně obtížnosti</w:t>
      </w:r>
      <w:r w:rsidR="001A727C">
        <w:rPr>
          <w:rFonts w:cs="Times New Roman"/>
          <w:szCs w:val="24"/>
        </w:rPr>
        <w:t xml:space="preserve"> a obsahují všech pět vzdělávacích oblastí předškolního v</w:t>
      </w:r>
      <w:r w:rsidR="00C34859">
        <w:rPr>
          <w:rFonts w:cs="Times New Roman"/>
          <w:szCs w:val="24"/>
        </w:rPr>
        <w:t>zdělávání. Zaměřují se na rozvoj zrakového vnímání, paměti, postřehu</w:t>
      </w:r>
      <w:r w:rsidR="00A218B9">
        <w:rPr>
          <w:rFonts w:cs="Times New Roman"/>
          <w:szCs w:val="24"/>
        </w:rPr>
        <w:t xml:space="preserve"> a orientace na ploše. Dále rozvíjí pozornost, mechanickou i logickou paměť</w:t>
      </w:r>
      <w:r w:rsidR="001E5F18">
        <w:rPr>
          <w:rFonts w:cs="Times New Roman"/>
          <w:szCs w:val="24"/>
        </w:rPr>
        <w:t>. Jsou doplněné o písničky, které nazpíval</w:t>
      </w:r>
      <w:r w:rsidR="003747C9">
        <w:rPr>
          <w:rFonts w:cs="Times New Roman"/>
          <w:szCs w:val="24"/>
        </w:rPr>
        <w:t xml:space="preserve"> dětský sbor z Ostravy a o mluvené komentáře a motivační říkanky. </w:t>
      </w:r>
      <w:r w:rsidR="00230933">
        <w:rPr>
          <w:rFonts w:cs="Times New Roman"/>
          <w:szCs w:val="24"/>
        </w:rPr>
        <w:t>Výhodou je využití v rámci logopedické činnosti, kdy je kladen důraz na</w:t>
      </w:r>
      <w:r w:rsidR="00636158">
        <w:rPr>
          <w:rFonts w:cs="Times New Roman"/>
          <w:szCs w:val="24"/>
        </w:rPr>
        <w:t xml:space="preserve"> správnou výslovnost, sluchové vnímání a vyjadřovací schopnosti dítěte. </w:t>
      </w:r>
    </w:p>
    <w:p w14:paraId="55A89A92" w14:textId="4DC225EE" w:rsidR="00470618" w:rsidRDefault="008E0A9C" w:rsidP="001C71E9">
      <w:pPr>
        <w:pStyle w:val="ODSTAVEC"/>
        <w:rPr>
          <w:rFonts w:cs="Times New Roman"/>
          <w:szCs w:val="24"/>
        </w:rPr>
      </w:pPr>
      <w:r>
        <w:rPr>
          <w:rFonts w:cs="Times New Roman"/>
          <w:szCs w:val="24"/>
        </w:rPr>
        <w:t xml:space="preserve">Programy vycházejí z předškolního vzdělávání, kdy je kladen důraz na hru. </w:t>
      </w:r>
      <w:r w:rsidR="009D0EF6">
        <w:rPr>
          <w:rFonts w:cs="Times New Roman"/>
          <w:szCs w:val="24"/>
        </w:rPr>
        <w:t xml:space="preserve">Úkoly provází vždy jiná postavička, </w:t>
      </w:r>
      <w:r w:rsidR="00F72309">
        <w:rPr>
          <w:rFonts w:cs="Times New Roman"/>
          <w:szCs w:val="24"/>
        </w:rPr>
        <w:t>která dítě motivuje pro splnění úkolu.</w:t>
      </w:r>
    </w:p>
    <w:p w14:paraId="4B555553" w14:textId="5433A50F" w:rsidR="003E57E3" w:rsidRDefault="00F72309" w:rsidP="003D6B1C">
      <w:pPr>
        <w:pStyle w:val="ODSTAVEC"/>
        <w:rPr>
          <w:rFonts w:cs="Times New Roman"/>
          <w:szCs w:val="24"/>
        </w:rPr>
      </w:pPr>
      <w:r>
        <w:rPr>
          <w:rFonts w:cs="Times New Roman"/>
          <w:szCs w:val="24"/>
        </w:rPr>
        <w:t>Každý program obsahuje manuál</w:t>
      </w:r>
      <w:r w:rsidR="00730982">
        <w:rPr>
          <w:rFonts w:cs="Times New Roman"/>
          <w:szCs w:val="24"/>
        </w:rPr>
        <w:t>, kde je uvedeno tematické</w:t>
      </w:r>
      <w:r w:rsidR="00ED09E6">
        <w:rPr>
          <w:rFonts w:cs="Times New Roman"/>
          <w:szCs w:val="24"/>
        </w:rPr>
        <w:t xml:space="preserve"> a vzdělávací</w:t>
      </w:r>
      <w:r w:rsidR="00730982">
        <w:rPr>
          <w:rFonts w:cs="Times New Roman"/>
          <w:szCs w:val="24"/>
        </w:rPr>
        <w:t xml:space="preserve"> zaměření</w:t>
      </w:r>
      <w:r w:rsidR="00ED09E6">
        <w:rPr>
          <w:rFonts w:cs="Times New Roman"/>
          <w:szCs w:val="24"/>
        </w:rPr>
        <w:t xml:space="preserve"> dle očekávaných výstupů vycházejíc</w:t>
      </w:r>
      <w:r w:rsidR="00E4558B">
        <w:rPr>
          <w:rFonts w:cs="Times New Roman"/>
          <w:szCs w:val="24"/>
        </w:rPr>
        <w:t>íc</w:t>
      </w:r>
      <w:r w:rsidR="00ED09E6">
        <w:rPr>
          <w:rFonts w:cs="Times New Roman"/>
          <w:szCs w:val="24"/>
        </w:rPr>
        <w:t>h z RVP PV</w:t>
      </w:r>
      <w:r w:rsidR="00313DF7">
        <w:rPr>
          <w:rFonts w:cs="Times New Roman"/>
          <w:szCs w:val="24"/>
        </w:rPr>
        <w:t xml:space="preserve"> (Barevné kamínky, 2021).</w:t>
      </w:r>
    </w:p>
    <w:p w14:paraId="4477C9C4" w14:textId="3CFDA804" w:rsidR="003E57E3" w:rsidRDefault="003E57E3" w:rsidP="008F65FA">
      <w:pPr>
        <w:pStyle w:val="Nadpis3"/>
      </w:pPr>
      <w:bookmarkStart w:id="130" w:name="_Toc132617917"/>
      <w:r>
        <w:t>Bakaláři</w:t>
      </w:r>
      <w:bookmarkEnd w:id="130"/>
    </w:p>
    <w:p w14:paraId="109E0188" w14:textId="77777777" w:rsidR="004B2DE5" w:rsidRDefault="004B2DE5" w:rsidP="00B3711E">
      <w:pPr>
        <w:pStyle w:val="ODSTAVEC"/>
        <w:rPr>
          <w:rFonts w:cs="Times New Roman"/>
          <w:szCs w:val="24"/>
        </w:rPr>
      </w:pPr>
      <w:r>
        <w:rPr>
          <w:rFonts w:cs="Times New Roman"/>
          <w:szCs w:val="24"/>
        </w:rPr>
        <w:t xml:space="preserve">Autorka si uvědomuje, že uvedený SW přímo nezasahuje do výuku, nicméně je toho názoru, že přináší benefit jak pro rodiče, žáky, tak pro učitele. </w:t>
      </w:r>
    </w:p>
    <w:p w14:paraId="6508608D" w14:textId="219C9F75" w:rsidR="00B3711E" w:rsidRDefault="00B3711E" w:rsidP="00B3711E">
      <w:pPr>
        <w:pStyle w:val="ODSTAVEC"/>
        <w:rPr>
          <w:rFonts w:cs="Times New Roman"/>
          <w:szCs w:val="24"/>
        </w:rPr>
      </w:pPr>
      <w:r>
        <w:rPr>
          <w:rFonts w:cs="Times New Roman"/>
          <w:szCs w:val="24"/>
        </w:rPr>
        <w:t xml:space="preserve">Program Bakaláři </w:t>
      </w:r>
      <w:r w:rsidR="00916200">
        <w:rPr>
          <w:rFonts w:cs="Times New Roman"/>
          <w:szCs w:val="24"/>
        </w:rPr>
        <w:t xml:space="preserve">se řadí </w:t>
      </w:r>
      <w:r>
        <w:rPr>
          <w:rFonts w:cs="Times New Roman"/>
          <w:szCs w:val="24"/>
        </w:rPr>
        <w:t xml:space="preserve">mezi nejrozšířenější školní systém v České republice. </w:t>
      </w:r>
      <w:r w:rsidR="00A33456">
        <w:rPr>
          <w:rFonts w:cs="Times New Roman"/>
          <w:szCs w:val="24"/>
        </w:rPr>
        <w:t xml:space="preserve">V dnešní době ho využívá přes 60 % škol a více než milion uživatelů. </w:t>
      </w:r>
      <w:r>
        <w:rPr>
          <w:rFonts w:cs="Times New Roman"/>
          <w:szCs w:val="24"/>
        </w:rPr>
        <w:t xml:space="preserve">Ulehčuje školám zvládat každodenní administrativu a komunikaci jak mezi školou, tak mezi rodinou. </w:t>
      </w:r>
      <w:r w:rsidR="00F0179D">
        <w:rPr>
          <w:rFonts w:cs="Times New Roman"/>
          <w:szCs w:val="24"/>
        </w:rPr>
        <w:t xml:space="preserve">Mezi technická řešení, které Bakaláři nabízí, řadíme: </w:t>
      </w:r>
      <w:r w:rsidR="00A31997">
        <w:rPr>
          <w:rFonts w:cs="Times New Roman"/>
          <w:szCs w:val="24"/>
        </w:rPr>
        <w:t xml:space="preserve">provoz ve školní síti a cloudové či hybridní řešení. Samozřejmostí je možnost vzdáleného </w:t>
      </w:r>
      <w:r w:rsidR="0099735B">
        <w:rPr>
          <w:rFonts w:cs="Times New Roman"/>
          <w:szCs w:val="24"/>
        </w:rPr>
        <w:t>připojení přes webovou aplikaci.</w:t>
      </w:r>
    </w:p>
    <w:p w14:paraId="43A2AE3A" w14:textId="0A27B1BE" w:rsidR="00DD605B" w:rsidRDefault="00DD605B" w:rsidP="00B3711E">
      <w:pPr>
        <w:pStyle w:val="ODSTAVEC"/>
        <w:rPr>
          <w:rFonts w:cs="Times New Roman"/>
          <w:szCs w:val="24"/>
        </w:rPr>
      </w:pPr>
      <w:r>
        <w:rPr>
          <w:rFonts w:cs="Times New Roman"/>
          <w:szCs w:val="24"/>
        </w:rPr>
        <w:t>Jedná se o komplexní a modulární systém</w:t>
      </w:r>
      <w:r w:rsidR="000775F1">
        <w:rPr>
          <w:rFonts w:cs="Times New Roman"/>
          <w:szCs w:val="24"/>
        </w:rPr>
        <w:t>. Je určen pro management školy, dále pro jednotlivé pracovníky</w:t>
      </w:r>
      <w:r w:rsidR="00D96095">
        <w:rPr>
          <w:rFonts w:cs="Times New Roman"/>
          <w:szCs w:val="24"/>
        </w:rPr>
        <w:t>,</w:t>
      </w:r>
      <w:r w:rsidR="000775F1">
        <w:rPr>
          <w:rFonts w:cs="Times New Roman"/>
          <w:szCs w:val="24"/>
        </w:rPr>
        <w:t xml:space="preserve"> a nakonec pro rodiče a žáky.</w:t>
      </w:r>
      <w:r w:rsidR="00D96095">
        <w:rPr>
          <w:rFonts w:cs="Times New Roman"/>
          <w:szCs w:val="24"/>
        </w:rPr>
        <w:t xml:space="preserve"> V rámci modulů najdeme evidenci žáků a zaměstnanců školy</w:t>
      </w:r>
      <w:r w:rsidR="00BC02DF">
        <w:rPr>
          <w:rFonts w:cs="Times New Roman"/>
          <w:szCs w:val="24"/>
        </w:rPr>
        <w:t xml:space="preserve"> a školní matriku.</w:t>
      </w:r>
    </w:p>
    <w:p w14:paraId="2FDA8304" w14:textId="7C875B98" w:rsidR="00BC02DF" w:rsidRDefault="00BC02DF" w:rsidP="00B3711E">
      <w:pPr>
        <w:pStyle w:val="ODSTAVEC"/>
        <w:rPr>
          <w:rFonts w:cs="Times New Roman"/>
          <w:szCs w:val="24"/>
        </w:rPr>
      </w:pPr>
      <w:r>
        <w:rPr>
          <w:rFonts w:cs="Times New Roman"/>
          <w:szCs w:val="24"/>
        </w:rPr>
        <w:t xml:space="preserve">Komunikaci zastřešuje internetová žákovská knížka. </w:t>
      </w:r>
      <w:r w:rsidR="005D2EB7">
        <w:rPr>
          <w:rFonts w:cs="Times New Roman"/>
          <w:szCs w:val="24"/>
        </w:rPr>
        <w:t>Mezi další nabídku zahrnuje generátor rozvrhu hodin, elektronickou třídní knihu</w:t>
      </w:r>
      <w:r w:rsidR="005E488A">
        <w:rPr>
          <w:rFonts w:cs="Times New Roman"/>
          <w:szCs w:val="24"/>
        </w:rPr>
        <w:t xml:space="preserve"> a </w:t>
      </w:r>
      <w:r w:rsidR="004B2DE5">
        <w:rPr>
          <w:rFonts w:cs="Times New Roman"/>
          <w:szCs w:val="24"/>
        </w:rPr>
        <w:t>tematické</w:t>
      </w:r>
      <w:r w:rsidR="005E488A">
        <w:rPr>
          <w:rFonts w:cs="Times New Roman"/>
          <w:szCs w:val="24"/>
        </w:rPr>
        <w:t xml:space="preserve"> plány.</w:t>
      </w:r>
    </w:p>
    <w:p w14:paraId="1ED255CC" w14:textId="61916E2B" w:rsidR="008A3EA5" w:rsidRDefault="008A3EA5" w:rsidP="00B3711E">
      <w:pPr>
        <w:pStyle w:val="ODSTAVEC"/>
        <w:rPr>
          <w:rFonts w:cs="Times New Roman"/>
          <w:szCs w:val="24"/>
        </w:rPr>
      </w:pPr>
      <w:r>
        <w:rPr>
          <w:rFonts w:cs="Times New Roman"/>
          <w:szCs w:val="24"/>
        </w:rPr>
        <w:lastRenderedPageBreak/>
        <w:t>V modulu o evidenci nalezneme všechna data o žácích a zaměstnancích školy</w:t>
      </w:r>
      <w:r w:rsidR="00BE27A8">
        <w:rPr>
          <w:rFonts w:cs="Times New Roman"/>
          <w:szCs w:val="24"/>
        </w:rPr>
        <w:t xml:space="preserve">. Jsou vytvořena tak, aby pokryly požadavky MŠMT na vedení školní matriky. </w:t>
      </w:r>
      <w:r w:rsidR="0004189D">
        <w:rPr>
          <w:rFonts w:cs="Times New Roman"/>
          <w:szCs w:val="24"/>
        </w:rPr>
        <w:t>V modulu dále nalezneme průběžnou a pololetní klasifikaci a lze také</w:t>
      </w:r>
      <w:r w:rsidR="008264BC">
        <w:rPr>
          <w:rFonts w:cs="Times New Roman"/>
          <w:szCs w:val="24"/>
        </w:rPr>
        <w:t xml:space="preserve"> umožnit tisk vysvědčení</w:t>
      </w:r>
      <w:r w:rsidR="00B15B0C">
        <w:rPr>
          <w:rFonts w:cs="Times New Roman"/>
          <w:szCs w:val="24"/>
        </w:rPr>
        <w:t xml:space="preserve">, </w:t>
      </w:r>
      <w:r w:rsidR="008264BC">
        <w:rPr>
          <w:rFonts w:cs="Times New Roman"/>
          <w:szCs w:val="24"/>
        </w:rPr>
        <w:t>pedagogickou dokumentaci</w:t>
      </w:r>
      <w:r w:rsidR="00B15B0C">
        <w:rPr>
          <w:rFonts w:cs="Times New Roman"/>
          <w:szCs w:val="24"/>
        </w:rPr>
        <w:t xml:space="preserve"> či výkazy údajů školní matriky</w:t>
      </w:r>
      <w:r w:rsidR="000C79B8">
        <w:rPr>
          <w:rFonts w:cs="Times New Roman"/>
          <w:szCs w:val="24"/>
        </w:rPr>
        <w:t xml:space="preserve"> pro MŠMT nebo např. VZP.</w:t>
      </w:r>
      <w:r w:rsidR="007108C6">
        <w:rPr>
          <w:rFonts w:cs="Times New Roman"/>
          <w:szCs w:val="24"/>
        </w:rPr>
        <w:t xml:space="preserve"> Modul obsahuje předdefinované datové struktury, které slouží pro přijímací zkoušky, zápis do 1. ročníku</w:t>
      </w:r>
      <w:r w:rsidR="008F20E2">
        <w:rPr>
          <w:rFonts w:cs="Times New Roman"/>
          <w:szCs w:val="24"/>
        </w:rPr>
        <w:t xml:space="preserve">, </w:t>
      </w:r>
      <w:r w:rsidR="004B2DE5">
        <w:rPr>
          <w:rFonts w:cs="Times New Roman"/>
          <w:szCs w:val="24"/>
        </w:rPr>
        <w:t>knihovnu</w:t>
      </w:r>
      <w:r w:rsidR="008F20E2">
        <w:rPr>
          <w:rFonts w:cs="Times New Roman"/>
          <w:szCs w:val="24"/>
        </w:rPr>
        <w:t xml:space="preserve"> atd. V rámci přijímací zkoušky či zápisu do 1. ročníku</w:t>
      </w:r>
      <w:r w:rsidR="005D69B0">
        <w:rPr>
          <w:rFonts w:cs="Times New Roman"/>
          <w:szCs w:val="24"/>
        </w:rPr>
        <w:t xml:space="preserve"> program řeší evidenci uchazečů a umožňuje zadat libovolná kritéria</w:t>
      </w:r>
      <w:r w:rsidR="001418B7">
        <w:rPr>
          <w:rFonts w:cs="Times New Roman"/>
          <w:szCs w:val="24"/>
        </w:rPr>
        <w:t xml:space="preserve"> pro přijetí. Následně je možné vytisknout pozvánky, výsledky či rozhodnutí o přijetí/nepřijetí. </w:t>
      </w:r>
    </w:p>
    <w:p w14:paraId="684EC2FC" w14:textId="17F39062" w:rsidR="003E4B42" w:rsidRDefault="003E4B42" w:rsidP="00B3711E">
      <w:pPr>
        <w:pStyle w:val="ODSTAVEC"/>
        <w:rPr>
          <w:rFonts w:cs="Times New Roman"/>
          <w:szCs w:val="24"/>
        </w:rPr>
      </w:pPr>
      <w:r>
        <w:rPr>
          <w:rFonts w:cs="Times New Roman"/>
          <w:szCs w:val="24"/>
        </w:rPr>
        <w:t>Knihovna obsahuje evidenci knih</w:t>
      </w:r>
      <w:r w:rsidR="00897F44">
        <w:rPr>
          <w:rFonts w:cs="Times New Roman"/>
          <w:szCs w:val="24"/>
        </w:rPr>
        <w:t xml:space="preserve"> z Národní knihovny České republiky. Uživatelé mají možnost si knihy vyhledat</w:t>
      </w:r>
      <w:r w:rsidR="00304915">
        <w:rPr>
          <w:rFonts w:cs="Times New Roman"/>
          <w:szCs w:val="24"/>
        </w:rPr>
        <w:t xml:space="preserve"> a půjčit.</w:t>
      </w:r>
    </w:p>
    <w:p w14:paraId="75F6B0AD" w14:textId="32FB3232" w:rsidR="00304915" w:rsidRDefault="00304915" w:rsidP="00B3711E">
      <w:pPr>
        <w:pStyle w:val="ODSTAVEC"/>
        <w:rPr>
          <w:rFonts w:cs="Times New Roman"/>
          <w:szCs w:val="24"/>
        </w:rPr>
      </w:pPr>
      <w:r>
        <w:rPr>
          <w:rFonts w:cs="Times New Roman"/>
          <w:szCs w:val="24"/>
        </w:rPr>
        <w:t>Výhodou je grafické zpracování, které</w:t>
      </w:r>
      <w:r w:rsidR="002E37CE">
        <w:rPr>
          <w:rFonts w:cs="Times New Roman"/>
          <w:szCs w:val="24"/>
        </w:rPr>
        <w:t xml:space="preserve"> vytváří různé formy přehledů. Na základě</w:t>
      </w:r>
      <w:r w:rsidR="003E41BC">
        <w:rPr>
          <w:rFonts w:cs="Times New Roman"/>
          <w:szCs w:val="24"/>
        </w:rPr>
        <w:t xml:space="preserve"> toho vytvoří grafy, kde lze vidět vývoj prospěchu nebo zameškaných hodin žáka v rámci studia.</w:t>
      </w:r>
      <w:r w:rsidR="00C519AA">
        <w:rPr>
          <w:rFonts w:cs="Times New Roman"/>
          <w:szCs w:val="24"/>
        </w:rPr>
        <w:t xml:space="preserve"> Dále srovnává průměry ve třídách, skupinách nebo předmětech</w:t>
      </w:r>
      <w:r w:rsidR="00CA279D">
        <w:rPr>
          <w:rFonts w:cs="Times New Roman"/>
          <w:szCs w:val="24"/>
        </w:rPr>
        <w:t>, což mnohé napoví např. i o vyučujících.</w:t>
      </w:r>
    </w:p>
    <w:p w14:paraId="69C17A0F" w14:textId="0151A820" w:rsidR="00FC3BD9" w:rsidRDefault="00FC3BD9" w:rsidP="00B3711E">
      <w:pPr>
        <w:pStyle w:val="ODSTAVEC"/>
        <w:rPr>
          <w:rFonts w:cs="Times New Roman"/>
          <w:szCs w:val="24"/>
        </w:rPr>
      </w:pPr>
      <w:r>
        <w:rPr>
          <w:rFonts w:cs="Times New Roman"/>
          <w:szCs w:val="24"/>
        </w:rPr>
        <w:t>Nabízí doplňkové, mezi které spadá</w:t>
      </w:r>
      <w:r w:rsidR="00640D4B">
        <w:rPr>
          <w:rFonts w:cs="Times New Roman"/>
          <w:szCs w:val="24"/>
        </w:rPr>
        <w:t xml:space="preserve"> spisová služba, evidence úrazů (žáků i zaměstnanců), hospitalizací</w:t>
      </w:r>
      <w:r w:rsidR="00064C9C">
        <w:rPr>
          <w:rFonts w:cs="Times New Roman"/>
          <w:szCs w:val="24"/>
        </w:rPr>
        <w:t xml:space="preserve"> a skladu</w:t>
      </w:r>
      <w:r w:rsidR="00640D4B">
        <w:rPr>
          <w:rFonts w:cs="Times New Roman"/>
          <w:szCs w:val="24"/>
        </w:rPr>
        <w:t xml:space="preserve">, cestovní </w:t>
      </w:r>
      <w:r w:rsidR="00064C9C">
        <w:rPr>
          <w:rFonts w:cs="Times New Roman"/>
          <w:szCs w:val="24"/>
        </w:rPr>
        <w:t>příkazy, přijímací zkoušky, pokladna</w:t>
      </w:r>
      <w:r w:rsidR="00DB1A1B">
        <w:rPr>
          <w:rFonts w:cs="Times New Roman"/>
          <w:szCs w:val="24"/>
        </w:rPr>
        <w:t>, pracovní dohody, zápočet praxe a řízení turnaje.</w:t>
      </w:r>
    </w:p>
    <w:p w14:paraId="34AB7DD0" w14:textId="403B6F00" w:rsidR="00B35BBF" w:rsidRDefault="00B35BBF" w:rsidP="00B3711E">
      <w:pPr>
        <w:pStyle w:val="ODSTAVEC"/>
        <w:rPr>
          <w:rFonts w:cs="Times New Roman"/>
          <w:szCs w:val="24"/>
        </w:rPr>
      </w:pPr>
      <w:r>
        <w:rPr>
          <w:rFonts w:cs="Times New Roman"/>
          <w:szCs w:val="24"/>
        </w:rPr>
        <w:t>Bakaláři</w:t>
      </w:r>
      <w:r w:rsidR="00251E91">
        <w:rPr>
          <w:rFonts w:cs="Times New Roman"/>
          <w:szCs w:val="24"/>
        </w:rPr>
        <w:t xml:space="preserve"> umožňují stažení webové aplikace a internetové žákovské knížky. Ta rodičům zpřístupňuje</w:t>
      </w:r>
      <w:r w:rsidR="002271D5">
        <w:rPr>
          <w:rFonts w:cs="Times New Roman"/>
          <w:szCs w:val="24"/>
        </w:rPr>
        <w:t xml:space="preserve"> informace o docházce, rozvrhu, akcí školy či domácích úkolech žáků.</w:t>
      </w:r>
      <w:r w:rsidR="00133E23">
        <w:rPr>
          <w:rFonts w:cs="Times New Roman"/>
          <w:szCs w:val="24"/>
        </w:rPr>
        <w:t xml:space="preserve"> Usnadňuje komunikaci mezi vedením školy, učiteli, žáky a rodiči. </w:t>
      </w:r>
      <w:r w:rsidR="002F61F8">
        <w:rPr>
          <w:rFonts w:cs="Times New Roman"/>
          <w:szCs w:val="24"/>
        </w:rPr>
        <w:t>Díky internetové žákovské knížce mají rodiče povědomí o dění ve škole</w:t>
      </w:r>
      <w:r w:rsidR="005157B8">
        <w:rPr>
          <w:rFonts w:cs="Times New Roman"/>
          <w:szCs w:val="24"/>
        </w:rPr>
        <w:t xml:space="preserve"> mimo třídní schůzky. Na základě toho mohou včasně reagovat na případný neprospěch žáka</w:t>
      </w:r>
      <w:r w:rsidR="00F60729">
        <w:rPr>
          <w:rFonts w:cs="Times New Roman"/>
          <w:szCs w:val="24"/>
        </w:rPr>
        <w:t xml:space="preserve">, kázeňské prohřešky či zameškané hodiny, které žák má bez jejich vědomí. </w:t>
      </w:r>
      <w:r w:rsidR="003A2DD4">
        <w:rPr>
          <w:rFonts w:cs="Times New Roman"/>
          <w:szCs w:val="24"/>
        </w:rPr>
        <w:t xml:space="preserve">Přínosem </w:t>
      </w:r>
      <w:r w:rsidR="00375868">
        <w:rPr>
          <w:rFonts w:cs="Times New Roman"/>
          <w:szCs w:val="24"/>
        </w:rPr>
        <w:t xml:space="preserve">může být pro nemocné či zaostávající žáky, jelikož knížka </w:t>
      </w:r>
      <w:r w:rsidR="007912CF">
        <w:rPr>
          <w:rFonts w:cs="Times New Roman"/>
          <w:szCs w:val="24"/>
        </w:rPr>
        <w:t>nabízí záznamy o probírané látce.</w:t>
      </w:r>
    </w:p>
    <w:p w14:paraId="431E389A" w14:textId="45AD0FE8" w:rsidR="00AA39F6" w:rsidRDefault="00AA39F6" w:rsidP="00887BF4">
      <w:pPr>
        <w:pStyle w:val="ODSTAVEC"/>
        <w:ind w:firstLine="0"/>
        <w:rPr>
          <w:rFonts w:cs="Times New Roman"/>
          <w:szCs w:val="24"/>
        </w:rPr>
      </w:pPr>
      <w:r>
        <w:rPr>
          <w:rFonts w:cs="Times New Roman"/>
          <w:szCs w:val="24"/>
        </w:rPr>
        <w:t>Webová aplikace obsahuje</w:t>
      </w:r>
      <w:r w:rsidR="00887BF4">
        <w:rPr>
          <w:rFonts w:cs="Times New Roman"/>
          <w:szCs w:val="24"/>
        </w:rPr>
        <w:t>:</w:t>
      </w:r>
    </w:p>
    <w:p w14:paraId="1B48062F" w14:textId="54CE99AB" w:rsidR="00887BF4" w:rsidRDefault="00887BF4" w:rsidP="00887BF4">
      <w:pPr>
        <w:pStyle w:val="ODSTAVEC"/>
        <w:numPr>
          <w:ilvl w:val="0"/>
          <w:numId w:val="28"/>
        </w:numPr>
        <w:rPr>
          <w:rFonts w:cs="Times New Roman"/>
          <w:szCs w:val="24"/>
        </w:rPr>
      </w:pPr>
      <w:r>
        <w:rPr>
          <w:rFonts w:cs="Times New Roman"/>
          <w:szCs w:val="24"/>
        </w:rPr>
        <w:t xml:space="preserve">Osobní údaje žáka </w:t>
      </w:r>
      <w:r w:rsidR="00E22487">
        <w:rPr>
          <w:rFonts w:cs="Times New Roman"/>
          <w:szCs w:val="24"/>
        </w:rPr>
        <w:t>–</w:t>
      </w:r>
      <w:r>
        <w:rPr>
          <w:rFonts w:cs="Times New Roman"/>
          <w:szCs w:val="24"/>
        </w:rPr>
        <w:t xml:space="preserve"> </w:t>
      </w:r>
      <w:r w:rsidR="00E22487">
        <w:rPr>
          <w:rFonts w:cs="Times New Roman"/>
          <w:szCs w:val="24"/>
        </w:rPr>
        <w:t>lze vybrat, co bude zahrnuto, např. telefonní číslo či adresa)</w:t>
      </w:r>
      <w:r w:rsidR="003F6686">
        <w:rPr>
          <w:rFonts w:cs="Times New Roman"/>
          <w:szCs w:val="24"/>
        </w:rPr>
        <w:t>, vše lze kdykoliv změnit</w:t>
      </w:r>
      <w:r w:rsidR="00356159">
        <w:rPr>
          <w:rFonts w:cs="Times New Roman"/>
          <w:szCs w:val="24"/>
        </w:rPr>
        <w:t>,</w:t>
      </w:r>
    </w:p>
    <w:p w14:paraId="3AA8FC8C" w14:textId="14EA1B54" w:rsidR="003F6686" w:rsidRDefault="003F6686" w:rsidP="00887BF4">
      <w:pPr>
        <w:pStyle w:val="ODSTAVEC"/>
        <w:numPr>
          <w:ilvl w:val="0"/>
          <w:numId w:val="28"/>
        </w:numPr>
        <w:rPr>
          <w:rFonts w:cs="Times New Roman"/>
          <w:szCs w:val="24"/>
        </w:rPr>
      </w:pPr>
      <w:r>
        <w:rPr>
          <w:rFonts w:cs="Times New Roman"/>
          <w:szCs w:val="24"/>
        </w:rPr>
        <w:t xml:space="preserve">Pololetní klasifikace </w:t>
      </w:r>
      <w:r w:rsidR="001407C5">
        <w:rPr>
          <w:rFonts w:cs="Times New Roman"/>
          <w:szCs w:val="24"/>
        </w:rPr>
        <w:t>–</w:t>
      </w:r>
      <w:r>
        <w:rPr>
          <w:rFonts w:cs="Times New Roman"/>
          <w:szCs w:val="24"/>
        </w:rPr>
        <w:t xml:space="preserve"> </w:t>
      </w:r>
      <w:r w:rsidR="001407C5">
        <w:rPr>
          <w:rFonts w:cs="Times New Roman"/>
          <w:szCs w:val="24"/>
        </w:rPr>
        <w:t>klasifikace od počátku studia ve všech ročnících a přehled zameškaných hodin</w:t>
      </w:r>
      <w:r w:rsidR="00356159">
        <w:rPr>
          <w:rFonts w:cs="Times New Roman"/>
          <w:szCs w:val="24"/>
        </w:rPr>
        <w:t>,</w:t>
      </w:r>
    </w:p>
    <w:p w14:paraId="66664875" w14:textId="74271B29" w:rsidR="001407C5" w:rsidRDefault="001407C5" w:rsidP="00887BF4">
      <w:pPr>
        <w:pStyle w:val="ODSTAVEC"/>
        <w:numPr>
          <w:ilvl w:val="0"/>
          <w:numId w:val="28"/>
        </w:numPr>
        <w:rPr>
          <w:rFonts w:cs="Times New Roman"/>
          <w:szCs w:val="24"/>
        </w:rPr>
      </w:pPr>
      <w:r>
        <w:rPr>
          <w:rFonts w:cs="Times New Roman"/>
          <w:szCs w:val="24"/>
        </w:rPr>
        <w:t>P</w:t>
      </w:r>
      <w:r w:rsidR="00964A50">
        <w:rPr>
          <w:rFonts w:cs="Times New Roman"/>
          <w:szCs w:val="24"/>
        </w:rPr>
        <w:t>růběžná klasifikace – přehled všech známek</w:t>
      </w:r>
      <w:r w:rsidR="00302DF3">
        <w:rPr>
          <w:rFonts w:cs="Times New Roman"/>
          <w:szCs w:val="24"/>
        </w:rPr>
        <w:t>, jejich váha, poznámky či průměr</w:t>
      </w:r>
      <w:r w:rsidR="00356159">
        <w:rPr>
          <w:rFonts w:cs="Times New Roman"/>
          <w:szCs w:val="24"/>
        </w:rPr>
        <w:t>,</w:t>
      </w:r>
    </w:p>
    <w:p w14:paraId="3EFC9DA4" w14:textId="1B49F633" w:rsidR="00302DF3" w:rsidRDefault="00302DF3" w:rsidP="00887BF4">
      <w:pPr>
        <w:pStyle w:val="ODSTAVEC"/>
        <w:numPr>
          <w:ilvl w:val="0"/>
          <w:numId w:val="28"/>
        </w:numPr>
        <w:rPr>
          <w:rFonts w:cs="Times New Roman"/>
          <w:szCs w:val="24"/>
        </w:rPr>
      </w:pPr>
      <w:r>
        <w:rPr>
          <w:rFonts w:cs="Times New Roman"/>
          <w:szCs w:val="24"/>
        </w:rPr>
        <w:t xml:space="preserve">Průběžná docházka – evidence zameškaných hodin v rámci </w:t>
      </w:r>
      <w:r w:rsidR="00C14C26">
        <w:rPr>
          <w:rFonts w:cs="Times New Roman"/>
          <w:szCs w:val="24"/>
        </w:rPr>
        <w:t xml:space="preserve">vyučovacích hodin, </w:t>
      </w:r>
      <w:r>
        <w:rPr>
          <w:rFonts w:cs="Times New Roman"/>
          <w:szCs w:val="24"/>
        </w:rPr>
        <w:t>dnů</w:t>
      </w:r>
      <w:r w:rsidR="00C14C26">
        <w:rPr>
          <w:rFonts w:cs="Times New Roman"/>
          <w:szCs w:val="24"/>
        </w:rPr>
        <w:t xml:space="preserve"> a měsíců</w:t>
      </w:r>
      <w:r w:rsidR="00356159">
        <w:rPr>
          <w:rFonts w:cs="Times New Roman"/>
          <w:szCs w:val="24"/>
        </w:rPr>
        <w:t>,</w:t>
      </w:r>
    </w:p>
    <w:p w14:paraId="4D48D399" w14:textId="7F76B134" w:rsidR="00C14C26" w:rsidRDefault="00C14C26" w:rsidP="00887BF4">
      <w:pPr>
        <w:pStyle w:val="ODSTAVEC"/>
        <w:numPr>
          <w:ilvl w:val="0"/>
          <w:numId w:val="28"/>
        </w:numPr>
        <w:rPr>
          <w:rFonts w:cs="Times New Roman"/>
          <w:szCs w:val="24"/>
        </w:rPr>
      </w:pPr>
      <w:r>
        <w:rPr>
          <w:rFonts w:cs="Times New Roman"/>
          <w:szCs w:val="24"/>
        </w:rPr>
        <w:lastRenderedPageBreak/>
        <w:t>Výchovná opatření – zde nalezneme</w:t>
      </w:r>
      <w:r w:rsidR="00F058DA">
        <w:rPr>
          <w:rFonts w:cs="Times New Roman"/>
          <w:szCs w:val="24"/>
        </w:rPr>
        <w:t xml:space="preserve"> případné důtky či pochvaly za pololetí či za celé studium</w:t>
      </w:r>
      <w:r w:rsidR="00356159">
        <w:rPr>
          <w:rFonts w:cs="Times New Roman"/>
          <w:szCs w:val="24"/>
        </w:rPr>
        <w:t>,</w:t>
      </w:r>
    </w:p>
    <w:p w14:paraId="5673A912" w14:textId="07791E51" w:rsidR="00F058DA" w:rsidRDefault="00F058DA" w:rsidP="00887BF4">
      <w:pPr>
        <w:pStyle w:val="ODSTAVEC"/>
        <w:numPr>
          <w:ilvl w:val="0"/>
          <w:numId w:val="28"/>
        </w:numPr>
        <w:rPr>
          <w:rFonts w:cs="Times New Roman"/>
          <w:szCs w:val="24"/>
        </w:rPr>
      </w:pPr>
      <w:r>
        <w:rPr>
          <w:rFonts w:cs="Times New Roman"/>
          <w:szCs w:val="24"/>
        </w:rPr>
        <w:t>Rozvrh – stálý nebo aktuální rozvrh, kde jsou obsaženy</w:t>
      </w:r>
      <w:r w:rsidR="00B65439">
        <w:rPr>
          <w:rFonts w:cs="Times New Roman"/>
          <w:szCs w:val="24"/>
        </w:rPr>
        <w:t xml:space="preserve"> změny např. v souvislosti se suplováním</w:t>
      </w:r>
      <w:r w:rsidR="00356159">
        <w:rPr>
          <w:rFonts w:cs="Times New Roman"/>
          <w:szCs w:val="24"/>
        </w:rPr>
        <w:t>,</w:t>
      </w:r>
    </w:p>
    <w:p w14:paraId="2C1F75B3" w14:textId="4C8CB7CE" w:rsidR="00B65439" w:rsidRDefault="00B65439" w:rsidP="00887BF4">
      <w:pPr>
        <w:pStyle w:val="ODSTAVEC"/>
        <w:numPr>
          <w:ilvl w:val="0"/>
          <w:numId w:val="28"/>
        </w:numPr>
        <w:rPr>
          <w:rFonts w:cs="Times New Roman"/>
          <w:szCs w:val="24"/>
        </w:rPr>
      </w:pPr>
      <w:r>
        <w:rPr>
          <w:rFonts w:cs="Times New Roman"/>
          <w:szCs w:val="24"/>
        </w:rPr>
        <w:t xml:space="preserve">Třídní kniha </w:t>
      </w:r>
      <w:r w:rsidR="00472D57">
        <w:rPr>
          <w:rFonts w:cs="Times New Roman"/>
          <w:szCs w:val="24"/>
        </w:rPr>
        <w:t>–</w:t>
      </w:r>
      <w:r>
        <w:rPr>
          <w:rFonts w:cs="Times New Roman"/>
          <w:szCs w:val="24"/>
        </w:rPr>
        <w:t xml:space="preserve"> </w:t>
      </w:r>
      <w:r w:rsidR="00472D57">
        <w:rPr>
          <w:rFonts w:cs="Times New Roman"/>
          <w:szCs w:val="24"/>
        </w:rPr>
        <w:t>lze zapsat hodiny do elektronické třídní knihy</w:t>
      </w:r>
      <w:r w:rsidR="00356159">
        <w:rPr>
          <w:rFonts w:cs="Times New Roman"/>
          <w:szCs w:val="24"/>
        </w:rPr>
        <w:t>,</w:t>
      </w:r>
    </w:p>
    <w:p w14:paraId="6EA9BD81" w14:textId="4D744462" w:rsidR="00472D57" w:rsidRDefault="00472D57" w:rsidP="00887BF4">
      <w:pPr>
        <w:pStyle w:val="ODSTAVEC"/>
        <w:numPr>
          <w:ilvl w:val="0"/>
          <w:numId w:val="28"/>
        </w:numPr>
        <w:rPr>
          <w:rFonts w:cs="Times New Roman"/>
          <w:szCs w:val="24"/>
        </w:rPr>
      </w:pPr>
      <w:r>
        <w:rPr>
          <w:rFonts w:cs="Times New Roman"/>
          <w:szCs w:val="24"/>
        </w:rPr>
        <w:t>Domácí úkoly – přehled jak dokončených, tak aktivních úkolů</w:t>
      </w:r>
      <w:r w:rsidR="00356159">
        <w:rPr>
          <w:rFonts w:cs="Times New Roman"/>
          <w:szCs w:val="24"/>
        </w:rPr>
        <w:t>,</w:t>
      </w:r>
    </w:p>
    <w:p w14:paraId="2726AA16" w14:textId="007048AF" w:rsidR="00472D57" w:rsidRDefault="00472D57" w:rsidP="00887BF4">
      <w:pPr>
        <w:pStyle w:val="ODSTAVEC"/>
        <w:numPr>
          <w:ilvl w:val="0"/>
          <w:numId w:val="28"/>
        </w:numPr>
        <w:rPr>
          <w:rFonts w:cs="Times New Roman"/>
          <w:szCs w:val="24"/>
        </w:rPr>
      </w:pPr>
      <w:r>
        <w:rPr>
          <w:rFonts w:cs="Times New Roman"/>
          <w:szCs w:val="24"/>
        </w:rPr>
        <w:t xml:space="preserve">Vyučované předměty </w:t>
      </w:r>
      <w:r w:rsidR="00B53605">
        <w:rPr>
          <w:rFonts w:cs="Times New Roman"/>
          <w:szCs w:val="24"/>
        </w:rPr>
        <w:t>–</w:t>
      </w:r>
      <w:r>
        <w:rPr>
          <w:rFonts w:cs="Times New Roman"/>
          <w:szCs w:val="24"/>
        </w:rPr>
        <w:t xml:space="preserve"> </w:t>
      </w:r>
      <w:r w:rsidR="00B53605">
        <w:rPr>
          <w:rFonts w:cs="Times New Roman"/>
          <w:szCs w:val="24"/>
        </w:rPr>
        <w:t>přehled předmětů obsahující vyučující, který daný předmět vyučují</w:t>
      </w:r>
      <w:r w:rsidR="00356159">
        <w:rPr>
          <w:rFonts w:cs="Times New Roman"/>
          <w:szCs w:val="24"/>
        </w:rPr>
        <w:t>,</w:t>
      </w:r>
    </w:p>
    <w:p w14:paraId="5E34D60C" w14:textId="6EA11652" w:rsidR="00B53605" w:rsidRDefault="00B53605" w:rsidP="00887BF4">
      <w:pPr>
        <w:pStyle w:val="ODSTAVEC"/>
        <w:numPr>
          <w:ilvl w:val="0"/>
          <w:numId w:val="28"/>
        </w:numPr>
        <w:rPr>
          <w:rFonts w:cs="Times New Roman"/>
          <w:szCs w:val="24"/>
        </w:rPr>
      </w:pPr>
      <w:r>
        <w:rPr>
          <w:rFonts w:cs="Times New Roman"/>
          <w:szCs w:val="24"/>
        </w:rPr>
        <w:t xml:space="preserve">Přehled výuky </w:t>
      </w:r>
      <w:r w:rsidR="00CD3186">
        <w:rPr>
          <w:rFonts w:cs="Times New Roman"/>
          <w:szCs w:val="24"/>
        </w:rPr>
        <w:t>–</w:t>
      </w:r>
      <w:r>
        <w:rPr>
          <w:rFonts w:cs="Times New Roman"/>
          <w:szCs w:val="24"/>
        </w:rPr>
        <w:t xml:space="preserve"> </w:t>
      </w:r>
      <w:r w:rsidR="00CD3186">
        <w:rPr>
          <w:rFonts w:cs="Times New Roman"/>
          <w:szCs w:val="24"/>
        </w:rPr>
        <w:t>přehled odučených témat</w:t>
      </w:r>
      <w:r w:rsidR="00356159">
        <w:rPr>
          <w:rFonts w:cs="Times New Roman"/>
          <w:szCs w:val="24"/>
        </w:rPr>
        <w:t>,</w:t>
      </w:r>
    </w:p>
    <w:p w14:paraId="7B8EF87F" w14:textId="34E24333" w:rsidR="00CD3186" w:rsidRDefault="00CD3186" w:rsidP="00887BF4">
      <w:pPr>
        <w:pStyle w:val="ODSTAVEC"/>
        <w:numPr>
          <w:ilvl w:val="0"/>
          <w:numId w:val="28"/>
        </w:numPr>
        <w:rPr>
          <w:rFonts w:cs="Times New Roman"/>
          <w:szCs w:val="24"/>
        </w:rPr>
      </w:pPr>
      <w:r>
        <w:rPr>
          <w:rFonts w:cs="Times New Roman"/>
          <w:szCs w:val="24"/>
        </w:rPr>
        <w:t>Absence – zde najdeme přehled zameškaných hodin</w:t>
      </w:r>
      <w:r w:rsidR="00356159">
        <w:rPr>
          <w:rFonts w:cs="Times New Roman"/>
          <w:szCs w:val="24"/>
        </w:rPr>
        <w:t>,</w:t>
      </w:r>
    </w:p>
    <w:p w14:paraId="72219F97" w14:textId="6738C0D5" w:rsidR="00CD3186" w:rsidRDefault="00CD3186" w:rsidP="00887BF4">
      <w:pPr>
        <w:pStyle w:val="ODSTAVEC"/>
        <w:numPr>
          <w:ilvl w:val="0"/>
          <w:numId w:val="28"/>
        </w:numPr>
        <w:rPr>
          <w:rFonts w:cs="Times New Roman"/>
          <w:szCs w:val="24"/>
        </w:rPr>
      </w:pPr>
      <w:r>
        <w:rPr>
          <w:rFonts w:cs="Times New Roman"/>
          <w:szCs w:val="24"/>
        </w:rPr>
        <w:t xml:space="preserve">Ankety </w:t>
      </w:r>
      <w:r w:rsidR="00534DC0">
        <w:rPr>
          <w:rFonts w:cs="Times New Roman"/>
          <w:szCs w:val="24"/>
        </w:rPr>
        <w:t>–</w:t>
      </w:r>
      <w:r>
        <w:rPr>
          <w:rFonts w:cs="Times New Roman"/>
          <w:szCs w:val="24"/>
        </w:rPr>
        <w:t xml:space="preserve"> </w:t>
      </w:r>
      <w:r w:rsidR="00534DC0">
        <w:rPr>
          <w:rFonts w:cs="Times New Roman"/>
          <w:szCs w:val="24"/>
        </w:rPr>
        <w:t>ty mohou vyplňovat jak žáci, tak rodiče</w:t>
      </w:r>
      <w:r w:rsidR="00356159">
        <w:rPr>
          <w:rFonts w:cs="Times New Roman"/>
          <w:szCs w:val="24"/>
        </w:rPr>
        <w:t>,</w:t>
      </w:r>
    </w:p>
    <w:p w14:paraId="61269640" w14:textId="074AAC42" w:rsidR="00534DC0" w:rsidRDefault="00534DC0" w:rsidP="00887BF4">
      <w:pPr>
        <w:pStyle w:val="ODSTAVEC"/>
        <w:numPr>
          <w:ilvl w:val="0"/>
          <w:numId w:val="28"/>
        </w:numPr>
        <w:rPr>
          <w:rFonts w:cs="Times New Roman"/>
          <w:szCs w:val="24"/>
        </w:rPr>
      </w:pPr>
      <w:r>
        <w:rPr>
          <w:rFonts w:cs="Times New Roman"/>
          <w:szCs w:val="24"/>
        </w:rPr>
        <w:t xml:space="preserve">Plán akcí </w:t>
      </w:r>
      <w:r w:rsidR="001B2331">
        <w:rPr>
          <w:rFonts w:cs="Times New Roman"/>
          <w:szCs w:val="24"/>
        </w:rPr>
        <w:t>–</w:t>
      </w:r>
      <w:r>
        <w:rPr>
          <w:rFonts w:cs="Times New Roman"/>
          <w:szCs w:val="24"/>
        </w:rPr>
        <w:t xml:space="preserve"> </w:t>
      </w:r>
      <w:r w:rsidR="001B2331">
        <w:rPr>
          <w:rFonts w:cs="Times New Roman"/>
          <w:szCs w:val="24"/>
        </w:rPr>
        <w:t>přehled plánovaných akcí školy</w:t>
      </w:r>
      <w:r w:rsidR="00356159">
        <w:rPr>
          <w:rFonts w:cs="Times New Roman"/>
          <w:szCs w:val="24"/>
        </w:rPr>
        <w:t>,</w:t>
      </w:r>
    </w:p>
    <w:p w14:paraId="04E19D30" w14:textId="013E79AD" w:rsidR="001B2331" w:rsidRDefault="001B2331" w:rsidP="00887BF4">
      <w:pPr>
        <w:pStyle w:val="ODSTAVEC"/>
        <w:numPr>
          <w:ilvl w:val="0"/>
          <w:numId w:val="28"/>
        </w:numPr>
        <w:rPr>
          <w:rFonts w:cs="Times New Roman"/>
          <w:szCs w:val="24"/>
        </w:rPr>
      </w:pPr>
      <w:r>
        <w:rPr>
          <w:rFonts w:cs="Times New Roman"/>
          <w:szCs w:val="24"/>
        </w:rPr>
        <w:t xml:space="preserve">Komunikační systém školy </w:t>
      </w:r>
      <w:r w:rsidR="003939B9">
        <w:rPr>
          <w:rFonts w:cs="Times New Roman"/>
          <w:szCs w:val="24"/>
        </w:rPr>
        <w:t>–</w:t>
      </w:r>
      <w:r>
        <w:rPr>
          <w:rFonts w:cs="Times New Roman"/>
          <w:szCs w:val="24"/>
        </w:rPr>
        <w:t xml:space="preserve"> </w:t>
      </w:r>
      <w:r w:rsidR="003939B9">
        <w:rPr>
          <w:rFonts w:cs="Times New Roman"/>
          <w:szCs w:val="24"/>
        </w:rPr>
        <w:t>zajišťuje komunikaci mezi ředitelstvím, učiteli, rodiči a žáky</w:t>
      </w:r>
      <w:r w:rsidR="00356159">
        <w:rPr>
          <w:rFonts w:cs="Times New Roman"/>
          <w:szCs w:val="24"/>
        </w:rPr>
        <w:t xml:space="preserve"> (Bakaláři, 2023).</w:t>
      </w:r>
    </w:p>
    <w:p w14:paraId="77F5E0FE" w14:textId="77777777" w:rsidR="00916200" w:rsidRDefault="00916200" w:rsidP="00B3711E">
      <w:pPr>
        <w:pStyle w:val="ODSTAVEC"/>
        <w:rPr>
          <w:rFonts w:cs="Times New Roman"/>
          <w:szCs w:val="24"/>
        </w:rPr>
      </w:pPr>
    </w:p>
    <w:p w14:paraId="5BC6DADD" w14:textId="77777777" w:rsidR="00636158" w:rsidRDefault="00636158" w:rsidP="001C71E9">
      <w:pPr>
        <w:pStyle w:val="ODSTAVEC"/>
        <w:rPr>
          <w:rFonts w:cs="Times New Roman"/>
          <w:szCs w:val="24"/>
        </w:rPr>
      </w:pPr>
    </w:p>
    <w:p w14:paraId="7F215E65" w14:textId="77777777" w:rsidR="00044BB6" w:rsidRPr="0062702C" w:rsidRDefault="00044BB6" w:rsidP="00044BB6">
      <w:pPr>
        <w:pStyle w:val="ODSTAVEC"/>
        <w:ind w:left="360" w:firstLine="0"/>
        <w:rPr>
          <w:rFonts w:cs="Times New Roman"/>
          <w:szCs w:val="24"/>
        </w:rPr>
      </w:pPr>
    </w:p>
    <w:p w14:paraId="4599CC71" w14:textId="77777777" w:rsidR="00830D16" w:rsidRDefault="00830D16" w:rsidP="00830D16">
      <w:pPr>
        <w:pStyle w:val="ODSTAVEC"/>
        <w:ind w:firstLine="0"/>
        <w:rPr>
          <w:rFonts w:cs="Times New Roman"/>
          <w:szCs w:val="24"/>
        </w:rPr>
      </w:pPr>
    </w:p>
    <w:p w14:paraId="2C9D1C68" w14:textId="12DFC314" w:rsidR="00F94233" w:rsidRDefault="00F94233" w:rsidP="00066916">
      <w:pPr>
        <w:pStyle w:val="ODSTAVEC"/>
        <w:ind w:firstLine="0"/>
        <w:rPr>
          <w:rFonts w:cs="Times New Roman"/>
          <w:szCs w:val="24"/>
        </w:rPr>
      </w:pPr>
    </w:p>
    <w:p w14:paraId="4D3C03C4" w14:textId="77777777" w:rsidR="00B04465" w:rsidRDefault="00B04465" w:rsidP="00F155AF">
      <w:pPr>
        <w:pStyle w:val="ODSTAVEC"/>
        <w:ind w:firstLine="0"/>
      </w:pPr>
    </w:p>
    <w:p w14:paraId="3B8D1E63" w14:textId="77777777" w:rsidR="00F155AF" w:rsidRDefault="00F155AF" w:rsidP="00F11F31">
      <w:pPr>
        <w:pStyle w:val="ODSTAVEC"/>
        <w:ind w:left="360" w:firstLine="0"/>
      </w:pPr>
    </w:p>
    <w:p w14:paraId="0C7E7362" w14:textId="77777777" w:rsidR="00F11F31" w:rsidRDefault="00F11F31" w:rsidP="00F11F31">
      <w:pPr>
        <w:pStyle w:val="ODSTAVEC"/>
      </w:pPr>
    </w:p>
    <w:p w14:paraId="11805C3E" w14:textId="5C60E8F0" w:rsidR="00051E5E" w:rsidRDefault="00051E5E" w:rsidP="00051E5E">
      <w:pPr>
        <w:pStyle w:val="ODSTAVEC"/>
        <w:ind w:firstLine="0"/>
      </w:pPr>
    </w:p>
    <w:p w14:paraId="49783F15" w14:textId="470283C6" w:rsidR="009B788D" w:rsidRPr="004F0C2B" w:rsidRDefault="009B788D" w:rsidP="0017740A">
      <w:pPr>
        <w:pStyle w:val="ODSTAVEC"/>
        <w:ind w:firstLine="0"/>
      </w:pPr>
    </w:p>
    <w:p w14:paraId="103851D3" w14:textId="77777777" w:rsidR="001B4952" w:rsidRDefault="001B4952" w:rsidP="00AA4427">
      <w:pPr>
        <w:pStyle w:val="NADPIS"/>
        <w:sectPr w:rsidR="001B4952" w:rsidSect="008D13D9">
          <w:pgSz w:w="11906" w:h="16838" w:code="9"/>
          <w:pgMar w:top="1418" w:right="1134" w:bottom="1418" w:left="1701" w:header="709" w:footer="709" w:gutter="0"/>
          <w:cols w:space="708"/>
          <w:docGrid w:linePitch="360"/>
        </w:sectPr>
      </w:pPr>
    </w:p>
    <w:p w14:paraId="6149C027" w14:textId="2AF5B679" w:rsidR="00E90489" w:rsidRDefault="00E90489" w:rsidP="001B4952">
      <w:pPr>
        <w:pStyle w:val="NADPIS"/>
        <w:jc w:val="center"/>
      </w:pPr>
      <w:r>
        <w:lastRenderedPageBreak/>
        <w:t>VÝZKUMNÁ ČÁST</w:t>
      </w:r>
    </w:p>
    <w:p w14:paraId="5BA7D288" w14:textId="77777777" w:rsidR="001B4952" w:rsidRDefault="001B4952" w:rsidP="00FF0C1B">
      <w:pPr>
        <w:pStyle w:val="Nadpis1"/>
        <w:sectPr w:rsidR="001B4952" w:rsidSect="001B4952">
          <w:pgSz w:w="11906" w:h="16838" w:code="9"/>
          <w:pgMar w:top="1418" w:right="1134" w:bottom="1418" w:left="1701" w:header="709" w:footer="709" w:gutter="0"/>
          <w:cols w:space="708"/>
          <w:vAlign w:val="center"/>
          <w:docGrid w:linePitch="360"/>
        </w:sectPr>
      </w:pPr>
      <w:bookmarkStart w:id="131" w:name="_Toc131323107"/>
    </w:p>
    <w:p w14:paraId="4379C574" w14:textId="056898A9" w:rsidR="00044E97" w:rsidRDefault="005E35DE" w:rsidP="00FF0C1B">
      <w:pPr>
        <w:pStyle w:val="Nadpis1"/>
      </w:pPr>
      <w:bookmarkStart w:id="132" w:name="_Toc132617918"/>
      <w:r>
        <w:lastRenderedPageBreak/>
        <w:t>Metodický rámec výzkumu</w:t>
      </w:r>
      <w:bookmarkEnd w:id="131"/>
      <w:bookmarkEnd w:id="132"/>
    </w:p>
    <w:p w14:paraId="323EFC83" w14:textId="3280A287" w:rsidR="005E35DE" w:rsidRPr="005134A1" w:rsidRDefault="005E35DE" w:rsidP="000B27B7">
      <w:pPr>
        <w:spacing w:line="360" w:lineRule="auto"/>
        <w:jc w:val="both"/>
        <w:rPr>
          <w:rFonts w:ascii="Times New Roman" w:hAnsi="Times New Roman" w:cs="Times New Roman"/>
        </w:rPr>
      </w:pPr>
      <w:r>
        <w:tab/>
      </w:r>
      <w:r w:rsidR="002102A1" w:rsidRPr="005134A1">
        <w:rPr>
          <w:rFonts w:ascii="Times New Roman" w:hAnsi="Times New Roman" w:cs="Times New Roman"/>
          <w:sz w:val="24"/>
          <w:szCs w:val="24"/>
        </w:rPr>
        <w:t>Následující kapitoly popisují metodický rámec studie. Kapitola první se</w:t>
      </w:r>
      <w:r w:rsidR="0006233C" w:rsidRPr="005134A1">
        <w:rPr>
          <w:rFonts w:ascii="Times New Roman" w:hAnsi="Times New Roman" w:cs="Times New Roman"/>
          <w:sz w:val="24"/>
          <w:szCs w:val="24"/>
        </w:rPr>
        <w:t xml:space="preserve"> věnuje cílům výzkumu a samotným hypotézám</w:t>
      </w:r>
      <w:r w:rsidR="00625FE7" w:rsidRPr="005134A1">
        <w:rPr>
          <w:rFonts w:ascii="Times New Roman" w:hAnsi="Times New Roman" w:cs="Times New Roman"/>
          <w:sz w:val="24"/>
          <w:szCs w:val="24"/>
        </w:rPr>
        <w:t xml:space="preserve">. </w:t>
      </w:r>
      <w:r w:rsidR="00A73C50" w:rsidRPr="005134A1">
        <w:rPr>
          <w:rFonts w:ascii="Times New Roman" w:hAnsi="Times New Roman" w:cs="Times New Roman"/>
          <w:sz w:val="24"/>
          <w:szCs w:val="24"/>
        </w:rPr>
        <w:t>Dále</w:t>
      </w:r>
      <w:r w:rsidR="00625FE7" w:rsidRPr="005134A1">
        <w:rPr>
          <w:rFonts w:ascii="Times New Roman" w:hAnsi="Times New Roman" w:cs="Times New Roman"/>
          <w:sz w:val="24"/>
          <w:szCs w:val="24"/>
        </w:rPr>
        <w:t xml:space="preserve"> j</w:t>
      </w:r>
      <w:r w:rsidR="00EB6AEB" w:rsidRPr="005134A1">
        <w:rPr>
          <w:rFonts w:ascii="Times New Roman" w:hAnsi="Times New Roman" w:cs="Times New Roman"/>
          <w:sz w:val="24"/>
          <w:szCs w:val="24"/>
        </w:rPr>
        <w:t>e popsán design výzkumu,</w:t>
      </w:r>
      <w:r w:rsidR="00625FE7" w:rsidRPr="005134A1">
        <w:rPr>
          <w:rFonts w:ascii="Times New Roman" w:hAnsi="Times New Roman" w:cs="Times New Roman"/>
          <w:sz w:val="24"/>
          <w:szCs w:val="24"/>
        </w:rPr>
        <w:t xml:space="preserve"> </w:t>
      </w:r>
      <w:r w:rsidR="00242BDA" w:rsidRPr="005134A1">
        <w:rPr>
          <w:rFonts w:ascii="Times New Roman" w:hAnsi="Times New Roman" w:cs="Times New Roman"/>
          <w:sz w:val="24"/>
          <w:szCs w:val="24"/>
        </w:rPr>
        <w:t xml:space="preserve">metody </w:t>
      </w:r>
      <w:r w:rsidR="00625FE7" w:rsidRPr="005134A1">
        <w:rPr>
          <w:rFonts w:ascii="Times New Roman" w:hAnsi="Times New Roman" w:cs="Times New Roman"/>
          <w:sz w:val="24"/>
          <w:szCs w:val="24"/>
        </w:rPr>
        <w:t>sběr</w:t>
      </w:r>
      <w:r w:rsidR="00242BDA" w:rsidRPr="005134A1">
        <w:rPr>
          <w:rFonts w:ascii="Times New Roman" w:hAnsi="Times New Roman" w:cs="Times New Roman"/>
          <w:sz w:val="24"/>
          <w:szCs w:val="24"/>
        </w:rPr>
        <w:t>u</w:t>
      </w:r>
      <w:r w:rsidR="00625FE7" w:rsidRPr="005134A1">
        <w:rPr>
          <w:rFonts w:ascii="Times New Roman" w:hAnsi="Times New Roman" w:cs="Times New Roman"/>
          <w:sz w:val="24"/>
          <w:szCs w:val="24"/>
        </w:rPr>
        <w:t xml:space="preserve"> dat</w:t>
      </w:r>
      <w:r w:rsidR="00242BDA" w:rsidRPr="005134A1">
        <w:rPr>
          <w:rFonts w:ascii="Times New Roman" w:hAnsi="Times New Roman" w:cs="Times New Roman"/>
          <w:sz w:val="24"/>
          <w:szCs w:val="24"/>
        </w:rPr>
        <w:t xml:space="preserve"> a samotná analýza výsledků. </w:t>
      </w:r>
    </w:p>
    <w:p w14:paraId="21E38EC3" w14:textId="410A5CEE" w:rsidR="00044E97" w:rsidRDefault="00A92E43" w:rsidP="00FF0C1B">
      <w:pPr>
        <w:pStyle w:val="Nadpis2"/>
      </w:pPr>
      <w:bookmarkStart w:id="133" w:name="_Toc131323108"/>
      <w:bookmarkStart w:id="134" w:name="_Toc132617919"/>
      <w:r>
        <w:t>Cíle práce a hypotézy</w:t>
      </w:r>
      <w:bookmarkEnd w:id="133"/>
      <w:bookmarkEnd w:id="134"/>
    </w:p>
    <w:p w14:paraId="7D91BBB3" w14:textId="3DB0ABAE" w:rsidR="00EE1636" w:rsidRDefault="00EE1636" w:rsidP="00EE1636">
      <w:pPr>
        <w:pStyle w:val="ODSTAVEC"/>
        <w:numPr>
          <w:ilvl w:val="0"/>
          <w:numId w:val="31"/>
        </w:numPr>
      </w:pPr>
      <w:r>
        <w:t>Hlavní cíl práce spočíval ve zjištění, zda na dotazovaných školách pedagogové používají výukové softwary. Tento cíl dále zkoumal, které výukové softwary využívají a také proč.</w:t>
      </w:r>
      <w:r w:rsidR="0069277A">
        <w:t xml:space="preserve"> Součástí cíle bylo také zjištění důvodu nevyužívání výukových softwarů.</w:t>
      </w:r>
    </w:p>
    <w:p w14:paraId="14505FA3" w14:textId="5253B22E" w:rsidR="00EE1636" w:rsidRDefault="00EE1636" w:rsidP="00EE1636">
      <w:pPr>
        <w:pStyle w:val="ODSTAVEC"/>
        <w:numPr>
          <w:ilvl w:val="0"/>
          <w:numId w:val="31"/>
        </w:numPr>
      </w:pPr>
      <w:r>
        <w:t xml:space="preserve">Dílčí cíle práce se zaměřovaly na důvod využití, tedy, proč je pedagogové využívají. Na tento cíl navazovala poslední část dotazníku, kde bylo zkoumáno, </w:t>
      </w:r>
      <w:r w:rsidR="0069277A">
        <w:t>zda</w:t>
      </w:r>
      <w:r>
        <w:t xml:space="preserve"> si pedagogové myslí, </w:t>
      </w:r>
      <w:r w:rsidR="0069277A">
        <w:t>že</w:t>
      </w:r>
      <w:r>
        <w:t xml:space="preserve"> výukové softwary u žáků zvyšují aktivitu, pozornost a </w:t>
      </w:r>
      <w:r w:rsidR="0069277A">
        <w:t>jestli</w:t>
      </w:r>
      <w:r>
        <w:t xml:space="preserve"> žáci dosahují lepších výsledků</w:t>
      </w:r>
      <w:r w:rsidR="0069277A">
        <w:t xml:space="preserve"> při práci s nimi.</w:t>
      </w:r>
    </w:p>
    <w:p w14:paraId="56841278" w14:textId="395BD0C8" w:rsidR="00EE1636" w:rsidRDefault="00EE1636" w:rsidP="00EE1636">
      <w:pPr>
        <w:pStyle w:val="ODSTAVEC"/>
        <w:numPr>
          <w:ilvl w:val="0"/>
          <w:numId w:val="31"/>
        </w:numPr>
      </w:pPr>
      <w:r>
        <w:t>Dalším dílčím cílem bylo zjistit, jak často se programy v rámci výuky využívají</w:t>
      </w:r>
      <w:r w:rsidR="0069277A">
        <w:t>, jaký na ně mají pedagogové názor a zda by uvítali tvorbu a rozšiřování výukových softwarů či v případě nevyužívání ocenili jejich zavedení.</w:t>
      </w:r>
    </w:p>
    <w:p w14:paraId="2AA497E7" w14:textId="5362F281" w:rsidR="00A92E43" w:rsidRPr="00EE1636" w:rsidRDefault="00EE1636" w:rsidP="00A92E43">
      <w:pPr>
        <w:pStyle w:val="ODSTAVEC"/>
        <w:numPr>
          <w:ilvl w:val="0"/>
          <w:numId w:val="31"/>
        </w:numPr>
      </w:pPr>
      <w:r>
        <w:t xml:space="preserve">Posledním cílem bylo zjistit, </w:t>
      </w:r>
      <w:r w:rsidRPr="00EE1636">
        <w:t>jaká je délka pedagogické praxe, která hrála roli při pozdějším zkoumáním závislosti při využívání softwarů. Na základě poznatků byly stanoveny tyto hypotézy:</w:t>
      </w:r>
      <w:bookmarkStart w:id="135" w:name="_Hlk132220674"/>
    </w:p>
    <w:bookmarkEnd w:id="135"/>
    <w:p w14:paraId="076443B3" w14:textId="7FB93E5B" w:rsidR="00A92E43" w:rsidRPr="005134A1" w:rsidRDefault="00A92E43" w:rsidP="00A92E43">
      <w:pPr>
        <w:spacing w:line="360" w:lineRule="auto"/>
        <w:jc w:val="both"/>
        <w:rPr>
          <w:rFonts w:ascii="Times New Roman" w:hAnsi="Times New Roman" w:cs="Times New Roman"/>
          <w:i/>
          <w:iCs/>
          <w:sz w:val="24"/>
          <w:szCs w:val="24"/>
        </w:rPr>
      </w:pPr>
      <w:r w:rsidRPr="005134A1">
        <w:rPr>
          <w:rFonts w:ascii="Times New Roman" w:hAnsi="Times New Roman" w:cs="Times New Roman"/>
          <w:b/>
          <w:bCs/>
          <w:sz w:val="24"/>
          <w:szCs w:val="24"/>
        </w:rPr>
        <w:t>H1:</w:t>
      </w:r>
      <w:r w:rsidRPr="005134A1">
        <w:rPr>
          <w:rFonts w:ascii="Times New Roman" w:hAnsi="Times New Roman" w:cs="Times New Roman"/>
          <w:i/>
          <w:iCs/>
          <w:sz w:val="24"/>
          <w:szCs w:val="24"/>
        </w:rPr>
        <w:t xml:space="preserve"> Většina učitelů využívá </w:t>
      </w:r>
      <w:r w:rsidR="004B2DE5">
        <w:rPr>
          <w:rFonts w:ascii="Times New Roman" w:hAnsi="Times New Roman" w:cs="Times New Roman"/>
          <w:i/>
          <w:iCs/>
          <w:sz w:val="24"/>
          <w:szCs w:val="24"/>
        </w:rPr>
        <w:t xml:space="preserve">výukový </w:t>
      </w:r>
      <w:r w:rsidRPr="005134A1">
        <w:rPr>
          <w:rFonts w:ascii="Times New Roman" w:hAnsi="Times New Roman" w:cs="Times New Roman"/>
          <w:i/>
          <w:iCs/>
          <w:sz w:val="24"/>
          <w:szCs w:val="24"/>
        </w:rPr>
        <w:t>SW</w:t>
      </w:r>
      <w:r w:rsidR="004B2DE5">
        <w:rPr>
          <w:rFonts w:ascii="Times New Roman" w:hAnsi="Times New Roman" w:cs="Times New Roman"/>
          <w:i/>
          <w:iCs/>
          <w:sz w:val="24"/>
          <w:szCs w:val="24"/>
        </w:rPr>
        <w:t xml:space="preserve"> při výuce.</w:t>
      </w:r>
    </w:p>
    <w:p w14:paraId="2C85E825" w14:textId="1D5F0EF5" w:rsidR="00A92E43" w:rsidRPr="005134A1" w:rsidRDefault="00A92E43" w:rsidP="00A92E43">
      <w:pPr>
        <w:spacing w:line="360" w:lineRule="auto"/>
        <w:jc w:val="both"/>
        <w:rPr>
          <w:rFonts w:ascii="Times New Roman" w:hAnsi="Times New Roman" w:cs="Times New Roman"/>
          <w:i/>
          <w:iCs/>
          <w:sz w:val="24"/>
          <w:szCs w:val="24"/>
        </w:rPr>
      </w:pPr>
      <w:r w:rsidRPr="005134A1">
        <w:rPr>
          <w:rFonts w:ascii="Times New Roman" w:hAnsi="Times New Roman" w:cs="Times New Roman"/>
          <w:b/>
          <w:bCs/>
          <w:sz w:val="24"/>
          <w:szCs w:val="24"/>
        </w:rPr>
        <w:t>H2:</w:t>
      </w:r>
      <w:r w:rsidRPr="005134A1">
        <w:rPr>
          <w:rFonts w:ascii="Times New Roman" w:hAnsi="Times New Roman" w:cs="Times New Roman"/>
          <w:i/>
          <w:iCs/>
          <w:sz w:val="24"/>
          <w:szCs w:val="24"/>
        </w:rPr>
        <w:t xml:space="preserve"> Existuje závislost mezi délkou praxe a využíváním </w:t>
      </w:r>
      <w:r w:rsidR="004B2DE5">
        <w:rPr>
          <w:rFonts w:ascii="Times New Roman" w:hAnsi="Times New Roman" w:cs="Times New Roman"/>
          <w:i/>
          <w:iCs/>
          <w:sz w:val="24"/>
          <w:szCs w:val="24"/>
        </w:rPr>
        <w:t xml:space="preserve">výukových </w:t>
      </w:r>
      <w:r w:rsidRPr="005134A1">
        <w:rPr>
          <w:rFonts w:ascii="Times New Roman" w:hAnsi="Times New Roman" w:cs="Times New Roman"/>
          <w:i/>
          <w:iCs/>
          <w:sz w:val="24"/>
          <w:szCs w:val="24"/>
        </w:rPr>
        <w:t>SW při výuce.</w:t>
      </w:r>
    </w:p>
    <w:p w14:paraId="28279D2C" w14:textId="1CFC6228" w:rsidR="00A92E43" w:rsidRPr="005134A1" w:rsidRDefault="00A92E43" w:rsidP="00A92E43">
      <w:pPr>
        <w:spacing w:line="360" w:lineRule="auto"/>
        <w:jc w:val="both"/>
        <w:rPr>
          <w:rFonts w:ascii="Times New Roman" w:hAnsi="Times New Roman" w:cs="Times New Roman"/>
          <w:i/>
          <w:iCs/>
          <w:sz w:val="24"/>
          <w:szCs w:val="24"/>
        </w:rPr>
      </w:pPr>
      <w:r w:rsidRPr="005134A1">
        <w:rPr>
          <w:rFonts w:ascii="Times New Roman" w:hAnsi="Times New Roman" w:cs="Times New Roman"/>
          <w:b/>
          <w:bCs/>
          <w:sz w:val="24"/>
          <w:szCs w:val="24"/>
        </w:rPr>
        <w:t>H3:</w:t>
      </w:r>
      <w:r w:rsidRPr="005134A1">
        <w:rPr>
          <w:rFonts w:ascii="Times New Roman" w:hAnsi="Times New Roman" w:cs="Times New Roman"/>
          <w:i/>
          <w:iCs/>
          <w:sz w:val="24"/>
          <w:szCs w:val="24"/>
        </w:rPr>
        <w:t xml:space="preserve"> Většina učitelů si myslí, že se využíváním </w:t>
      </w:r>
      <w:r w:rsidR="004B2DE5">
        <w:rPr>
          <w:rFonts w:ascii="Times New Roman" w:hAnsi="Times New Roman" w:cs="Times New Roman"/>
          <w:i/>
          <w:iCs/>
          <w:sz w:val="24"/>
          <w:szCs w:val="24"/>
        </w:rPr>
        <w:t xml:space="preserve">výukových </w:t>
      </w:r>
      <w:r w:rsidRPr="005134A1">
        <w:rPr>
          <w:rFonts w:ascii="Times New Roman" w:hAnsi="Times New Roman" w:cs="Times New Roman"/>
          <w:i/>
          <w:iCs/>
          <w:sz w:val="24"/>
          <w:szCs w:val="24"/>
        </w:rPr>
        <w:t>SW zvyšuje aktivita žáků.</w:t>
      </w:r>
    </w:p>
    <w:p w14:paraId="12C570A3" w14:textId="102C24EA" w:rsidR="00A92E43" w:rsidRPr="005134A1" w:rsidRDefault="00A92E43" w:rsidP="00A92E43">
      <w:pPr>
        <w:spacing w:line="360" w:lineRule="auto"/>
        <w:jc w:val="both"/>
        <w:rPr>
          <w:rFonts w:ascii="Times New Roman" w:hAnsi="Times New Roman" w:cs="Times New Roman"/>
          <w:i/>
          <w:iCs/>
          <w:sz w:val="24"/>
          <w:szCs w:val="24"/>
        </w:rPr>
      </w:pPr>
      <w:r w:rsidRPr="005134A1">
        <w:rPr>
          <w:rFonts w:ascii="Times New Roman" w:hAnsi="Times New Roman" w:cs="Times New Roman"/>
          <w:b/>
          <w:bCs/>
          <w:sz w:val="24"/>
          <w:szCs w:val="24"/>
        </w:rPr>
        <w:t>H4:</w:t>
      </w:r>
      <w:r w:rsidRPr="005134A1">
        <w:rPr>
          <w:rFonts w:ascii="Times New Roman" w:hAnsi="Times New Roman" w:cs="Times New Roman"/>
          <w:i/>
          <w:iCs/>
          <w:sz w:val="24"/>
          <w:szCs w:val="24"/>
        </w:rPr>
        <w:t xml:space="preserve"> Většina učitelů si myslí, že se využíváním </w:t>
      </w:r>
      <w:r w:rsidR="004B2DE5">
        <w:rPr>
          <w:rFonts w:ascii="Times New Roman" w:hAnsi="Times New Roman" w:cs="Times New Roman"/>
          <w:i/>
          <w:iCs/>
          <w:sz w:val="24"/>
          <w:szCs w:val="24"/>
        </w:rPr>
        <w:t xml:space="preserve">výukových </w:t>
      </w:r>
      <w:r w:rsidRPr="005134A1">
        <w:rPr>
          <w:rFonts w:ascii="Times New Roman" w:hAnsi="Times New Roman" w:cs="Times New Roman"/>
          <w:i/>
          <w:iCs/>
          <w:sz w:val="24"/>
          <w:szCs w:val="24"/>
        </w:rPr>
        <w:t>SW zvyšuje pozornost žáků.</w:t>
      </w:r>
    </w:p>
    <w:p w14:paraId="3B7ED3EA" w14:textId="272E47CF" w:rsidR="00A92E43" w:rsidRPr="005134A1" w:rsidRDefault="00A92E43" w:rsidP="00A92E43">
      <w:pPr>
        <w:spacing w:line="360" w:lineRule="auto"/>
        <w:jc w:val="both"/>
        <w:rPr>
          <w:rFonts w:ascii="Times New Roman" w:hAnsi="Times New Roman" w:cs="Times New Roman"/>
          <w:i/>
          <w:iCs/>
          <w:sz w:val="24"/>
          <w:szCs w:val="24"/>
        </w:rPr>
      </w:pPr>
      <w:r w:rsidRPr="005134A1">
        <w:rPr>
          <w:rFonts w:ascii="Times New Roman" w:hAnsi="Times New Roman" w:cs="Times New Roman"/>
          <w:b/>
          <w:bCs/>
          <w:sz w:val="24"/>
          <w:szCs w:val="24"/>
        </w:rPr>
        <w:t>H5:</w:t>
      </w:r>
      <w:r w:rsidRPr="005134A1">
        <w:rPr>
          <w:rFonts w:ascii="Times New Roman" w:hAnsi="Times New Roman" w:cs="Times New Roman"/>
          <w:i/>
          <w:iCs/>
          <w:sz w:val="24"/>
          <w:szCs w:val="24"/>
        </w:rPr>
        <w:t xml:space="preserve"> Většina učitelů si myslí, že se využíváním </w:t>
      </w:r>
      <w:r w:rsidR="004B2DE5">
        <w:rPr>
          <w:rFonts w:ascii="Times New Roman" w:hAnsi="Times New Roman" w:cs="Times New Roman"/>
          <w:i/>
          <w:iCs/>
          <w:sz w:val="24"/>
          <w:szCs w:val="24"/>
        </w:rPr>
        <w:t xml:space="preserve">výukových </w:t>
      </w:r>
      <w:r w:rsidRPr="005134A1">
        <w:rPr>
          <w:rFonts w:ascii="Times New Roman" w:hAnsi="Times New Roman" w:cs="Times New Roman"/>
          <w:i/>
          <w:iCs/>
          <w:sz w:val="24"/>
          <w:szCs w:val="24"/>
        </w:rPr>
        <w:t>SW zlepšují výsledky žáků.</w:t>
      </w:r>
    </w:p>
    <w:p w14:paraId="0B94826A" w14:textId="13154A89" w:rsidR="00A92E43" w:rsidRPr="005134A1" w:rsidRDefault="00A92E43" w:rsidP="00A92E43">
      <w:pPr>
        <w:spacing w:line="360" w:lineRule="auto"/>
        <w:jc w:val="both"/>
        <w:rPr>
          <w:rFonts w:ascii="Times New Roman" w:hAnsi="Times New Roman" w:cs="Times New Roman"/>
          <w:sz w:val="24"/>
          <w:szCs w:val="24"/>
        </w:rPr>
      </w:pPr>
    </w:p>
    <w:p w14:paraId="32D92796" w14:textId="2855B55F" w:rsidR="00700565" w:rsidRPr="005134A1" w:rsidRDefault="00700565" w:rsidP="00FF0C1B">
      <w:pPr>
        <w:pStyle w:val="Nadpis2"/>
      </w:pPr>
      <w:bookmarkStart w:id="136" w:name="_Toc131323109"/>
      <w:bookmarkStart w:id="137" w:name="_Toc132617920"/>
      <w:r w:rsidRPr="005134A1">
        <w:t>Design výzkumu</w:t>
      </w:r>
      <w:bookmarkEnd w:id="136"/>
      <w:bookmarkEnd w:id="137"/>
    </w:p>
    <w:p w14:paraId="43A44D79" w14:textId="0CDCE9F0" w:rsidR="000A101E" w:rsidRPr="005134A1" w:rsidRDefault="000A101E" w:rsidP="00A92E43">
      <w:pPr>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tab/>
        <w:t>Dotazník obsahoval</w:t>
      </w:r>
      <w:r w:rsidR="000C7A3A" w:rsidRPr="005134A1">
        <w:rPr>
          <w:rFonts w:ascii="Times New Roman" w:hAnsi="Times New Roman" w:cs="Times New Roman"/>
          <w:sz w:val="24"/>
          <w:szCs w:val="24"/>
        </w:rPr>
        <w:t xml:space="preserve"> tři typy otázek. </w:t>
      </w:r>
      <w:r w:rsidR="00E64BE3" w:rsidRPr="005134A1">
        <w:rPr>
          <w:rFonts w:ascii="Times New Roman" w:hAnsi="Times New Roman" w:cs="Times New Roman"/>
          <w:sz w:val="24"/>
          <w:szCs w:val="24"/>
        </w:rPr>
        <w:t>Největší zastoupení měly otázky uzavřené, kde měli respondenti možnost vybrat pouze jednu odpověď</w:t>
      </w:r>
      <w:r w:rsidR="006522A1" w:rsidRPr="005134A1">
        <w:rPr>
          <w:rFonts w:ascii="Times New Roman" w:hAnsi="Times New Roman" w:cs="Times New Roman"/>
          <w:sz w:val="24"/>
          <w:szCs w:val="24"/>
        </w:rPr>
        <w:t>. Na druhém místě byly ot</w:t>
      </w:r>
      <w:r w:rsidR="00404659" w:rsidRPr="005134A1">
        <w:rPr>
          <w:rFonts w:ascii="Times New Roman" w:hAnsi="Times New Roman" w:cs="Times New Roman"/>
          <w:sz w:val="24"/>
          <w:szCs w:val="24"/>
        </w:rPr>
        <w:t>á</w:t>
      </w:r>
      <w:r w:rsidR="006522A1" w:rsidRPr="005134A1">
        <w:rPr>
          <w:rFonts w:ascii="Times New Roman" w:hAnsi="Times New Roman" w:cs="Times New Roman"/>
          <w:sz w:val="24"/>
          <w:szCs w:val="24"/>
        </w:rPr>
        <w:t xml:space="preserve">zky otevřené, kde respondenti </w:t>
      </w:r>
      <w:r w:rsidR="00D41449" w:rsidRPr="005134A1">
        <w:rPr>
          <w:rFonts w:ascii="Times New Roman" w:hAnsi="Times New Roman" w:cs="Times New Roman"/>
          <w:sz w:val="24"/>
          <w:szCs w:val="24"/>
        </w:rPr>
        <w:t>uváděli název školy, délku praxe</w:t>
      </w:r>
      <w:r w:rsidR="00936D5B" w:rsidRPr="005134A1">
        <w:rPr>
          <w:rFonts w:ascii="Times New Roman" w:hAnsi="Times New Roman" w:cs="Times New Roman"/>
          <w:sz w:val="24"/>
          <w:szCs w:val="24"/>
        </w:rPr>
        <w:t xml:space="preserve"> nebo </w:t>
      </w:r>
      <w:r w:rsidR="006522A1" w:rsidRPr="005134A1">
        <w:rPr>
          <w:rFonts w:ascii="Times New Roman" w:hAnsi="Times New Roman" w:cs="Times New Roman"/>
          <w:sz w:val="24"/>
          <w:szCs w:val="24"/>
        </w:rPr>
        <w:t>měli možnost vyjádři</w:t>
      </w:r>
      <w:r w:rsidR="00404659" w:rsidRPr="005134A1">
        <w:rPr>
          <w:rFonts w:ascii="Times New Roman" w:hAnsi="Times New Roman" w:cs="Times New Roman"/>
          <w:sz w:val="24"/>
          <w:szCs w:val="24"/>
        </w:rPr>
        <w:t>t svůj názor</w:t>
      </w:r>
      <w:r w:rsidR="0035092B" w:rsidRPr="005134A1">
        <w:rPr>
          <w:rFonts w:ascii="Times New Roman" w:hAnsi="Times New Roman" w:cs="Times New Roman"/>
          <w:sz w:val="24"/>
          <w:szCs w:val="24"/>
        </w:rPr>
        <w:t xml:space="preserve">. V poslední </w:t>
      </w:r>
      <w:r w:rsidR="0035092B" w:rsidRPr="005134A1">
        <w:rPr>
          <w:rFonts w:ascii="Times New Roman" w:hAnsi="Times New Roman" w:cs="Times New Roman"/>
          <w:sz w:val="24"/>
          <w:szCs w:val="24"/>
        </w:rPr>
        <w:lastRenderedPageBreak/>
        <w:t>řadě zde byly obsaženy i otázky pol</w:t>
      </w:r>
      <w:r w:rsidR="00EB131F" w:rsidRPr="005134A1">
        <w:rPr>
          <w:rFonts w:ascii="Times New Roman" w:hAnsi="Times New Roman" w:cs="Times New Roman"/>
          <w:sz w:val="24"/>
          <w:szCs w:val="24"/>
        </w:rPr>
        <w:t xml:space="preserve">ouzavřené, kdy měli respondenti </w:t>
      </w:r>
      <w:r w:rsidR="005134A1" w:rsidRPr="005134A1">
        <w:rPr>
          <w:rFonts w:ascii="Times New Roman" w:hAnsi="Times New Roman" w:cs="Times New Roman"/>
          <w:sz w:val="24"/>
          <w:szCs w:val="24"/>
        </w:rPr>
        <w:t>možnost,</w:t>
      </w:r>
      <w:r w:rsidR="00EB131F" w:rsidRPr="005134A1">
        <w:rPr>
          <w:rFonts w:ascii="Times New Roman" w:hAnsi="Times New Roman" w:cs="Times New Roman"/>
          <w:sz w:val="24"/>
          <w:szCs w:val="24"/>
        </w:rPr>
        <w:t xml:space="preserve"> jak vybrat z nabízených variant, tak</w:t>
      </w:r>
      <w:r w:rsidR="006E0227" w:rsidRPr="005134A1">
        <w:rPr>
          <w:rFonts w:ascii="Times New Roman" w:hAnsi="Times New Roman" w:cs="Times New Roman"/>
          <w:sz w:val="24"/>
          <w:szCs w:val="24"/>
        </w:rPr>
        <w:t xml:space="preserve"> se vyjádřit vlastními slovy. </w:t>
      </w:r>
    </w:p>
    <w:p w14:paraId="75C97997" w14:textId="733D1D54" w:rsidR="006E0227" w:rsidRPr="005134A1" w:rsidRDefault="006E0227" w:rsidP="00A92E43">
      <w:pPr>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tab/>
        <w:t>Dotazník byl strukturován do třech</w:t>
      </w:r>
      <w:r w:rsidR="00F23B5B" w:rsidRPr="005134A1">
        <w:rPr>
          <w:rFonts w:ascii="Times New Roman" w:hAnsi="Times New Roman" w:cs="Times New Roman"/>
          <w:sz w:val="24"/>
          <w:szCs w:val="24"/>
        </w:rPr>
        <w:t xml:space="preserve"> oblastí. První oblast se týkala obecných informací, druhá názoru pedagogů na výukové softwary </w:t>
      </w:r>
      <w:r w:rsidR="0089211B" w:rsidRPr="005134A1">
        <w:rPr>
          <w:rFonts w:ascii="Times New Roman" w:hAnsi="Times New Roman" w:cs="Times New Roman"/>
          <w:sz w:val="24"/>
          <w:szCs w:val="24"/>
        </w:rPr>
        <w:t>a třetí byla zaměřena jen na skupinu pedagogů, kteří v praxi softwary používají a mohou tedy posoudit otázky, které se týkaly</w:t>
      </w:r>
      <w:r w:rsidR="00D63416" w:rsidRPr="005134A1">
        <w:rPr>
          <w:rFonts w:ascii="Times New Roman" w:hAnsi="Times New Roman" w:cs="Times New Roman"/>
          <w:sz w:val="24"/>
          <w:szCs w:val="24"/>
        </w:rPr>
        <w:t xml:space="preserve"> konkrétně žáků a jejich práci s výukovými programy.</w:t>
      </w:r>
    </w:p>
    <w:p w14:paraId="5B5BDE25" w14:textId="5E94C34D" w:rsidR="00A92E43" w:rsidRPr="005134A1" w:rsidRDefault="00A92E43" w:rsidP="00FF0C1B">
      <w:pPr>
        <w:pStyle w:val="Nadpis2"/>
      </w:pPr>
      <w:bookmarkStart w:id="138" w:name="_Toc131323110"/>
      <w:bookmarkStart w:id="139" w:name="_Toc132617921"/>
      <w:r w:rsidRPr="005134A1">
        <w:t>Metody sběru dat</w:t>
      </w:r>
      <w:bookmarkEnd w:id="138"/>
      <w:bookmarkEnd w:id="139"/>
    </w:p>
    <w:p w14:paraId="6E660FC6" w14:textId="77777777" w:rsidR="00A92E43" w:rsidRPr="005134A1" w:rsidRDefault="00A92E43" w:rsidP="00A92E43">
      <w:pPr>
        <w:tabs>
          <w:tab w:val="left" w:pos="1200"/>
        </w:tabs>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tab/>
        <w:t xml:space="preserve">Výzkumné šetření bylo realizováno na základě anonymního dotazníku, který byl vytvořen pomocí programu </w:t>
      </w:r>
      <w:proofErr w:type="spellStart"/>
      <w:r w:rsidRPr="005134A1">
        <w:rPr>
          <w:rFonts w:ascii="Times New Roman" w:hAnsi="Times New Roman" w:cs="Times New Roman"/>
          <w:sz w:val="24"/>
          <w:szCs w:val="24"/>
        </w:rPr>
        <w:t>Survio</w:t>
      </w:r>
      <w:proofErr w:type="spellEnd"/>
      <w:r w:rsidRPr="005134A1">
        <w:rPr>
          <w:rFonts w:ascii="Times New Roman" w:hAnsi="Times New Roman" w:cs="Times New Roman"/>
          <w:sz w:val="24"/>
          <w:szCs w:val="24"/>
        </w:rPr>
        <w:t xml:space="preserve"> a následně zasílán on-line formou v rámci e-mailové korespondence. Byl distribuován do 321 základních škol zřízených dle § 16 odst. 9. Součástí dotazníku byl také průvodní dopis, v němž byl popsán cíl výzkumného šetření, dále nabídka o zaslání výsledků, kdy byla uvedena e-mailová adresa řešitelky a následná pomoc při vzniklých nejasnostech v rámci vyplňování. V poslední řadě byla zdůrazněna anonymita a fakt, že veškeré údaje nebudou spojovány s respondenty. </w:t>
      </w:r>
    </w:p>
    <w:p w14:paraId="5C781311" w14:textId="77777777" w:rsidR="00A92E43" w:rsidRPr="005134A1" w:rsidRDefault="00A92E43" w:rsidP="00A92E43">
      <w:pPr>
        <w:tabs>
          <w:tab w:val="left" w:pos="1200"/>
        </w:tabs>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tab/>
        <w:t xml:space="preserve">Výzkumné šetření probíhalo v období prosinec 2022 až březen 2023, celkem 93 dní. Průměrný čas vyplňování dotazníku byl 10 minut. Statistika respondentů ukazuje na 301 návštěv. Z toho dokončených bylo 157, tudíž 52,2 %. </w:t>
      </w:r>
    </w:p>
    <w:p w14:paraId="05806200" w14:textId="77777777" w:rsidR="00A92E43" w:rsidRPr="005134A1" w:rsidRDefault="00A92E43" w:rsidP="00A92E43">
      <w:pPr>
        <w:tabs>
          <w:tab w:val="left" w:pos="1200"/>
        </w:tabs>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tab/>
        <w:t xml:space="preserve">Z celkového počtu oslovených škol, tedy 321, bylo sesbíráno celkem 157 odpovědí, které se dále rozdělily mezi 78 jednotlivých škol. Opakujících se responzí v rámci 78 škol bylo 62 a zbytek odpovědí, tedy 17, uvedlo pouze kraj či město, tudíž nelze přesně určit, zda se jednalo o další jednotlivé školy či opakující se responze z již uvedených škol. </w:t>
      </w:r>
    </w:p>
    <w:p w14:paraId="293C3FEA" w14:textId="77777777" w:rsidR="00A92E43" w:rsidRPr="005134A1" w:rsidRDefault="00A92E43" w:rsidP="00A92E43">
      <w:pPr>
        <w:tabs>
          <w:tab w:val="left" w:pos="1200"/>
        </w:tabs>
        <w:spacing w:line="360" w:lineRule="auto"/>
        <w:jc w:val="both"/>
        <w:rPr>
          <w:rFonts w:ascii="Times New Roman" w:hAnsi="Times New Roman" w:cs="Times New Roman"/>
          <w:sz w:val="24"/>
          <w:szCs w:val="24"/>
        </w:rPr>
      </w:pPr>
    </w:p>
    <w:p w14:paraId="076CCA67" w14:textId="0A19892E" w:rsidR="00A92E43" w:rsidRPr="005134A1" w:rsidRDefault="00A92E43" w:rsidP="00FF0C1B">
      <w:pPr>
        <w:pStyle w:val="Nadpis2"/>
      </w:pPr>
      <w:bookmarkStart w:id="140" w:name="_Toc131323111"/>
      <w:bookmarkStart w:id="141" w:name="_Toc132617922"/>
      <w:r w:rsidRPr="005134A1">
        <w:t>Analýza dat</w:t>
      </w:r>
      <w:bookmarkEnd w:id="140"/>
      <w:bookmarkEnd w:id="141"/>
    </w:p>
    <w:p w14:paraId="739D9573" w14:textId="77777777" w:rsidR="00A92E43" w:rsidRPr="005134A1" w:rsidRDefault="00A92E43" w:rsidP="00A92E43">
      <w:pPr>
        <w:tabs>
          <w:tab w:val="left" w:pos="1200"/>
        </w:tabs>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tab/>
        <w:t xml:space="preserve">Na základě zasílání dotazníku v rámci on-line formuláře nebylo nutné získaná data přepisovat do tabulky. Díky programu </w:t>
      </w:r>
      <w:proofErr w:type="spellStart"/>
      <w:r w:rsidRPr="005134A1">
        <w:rPr>
          <w:rFonts w:ascii="Times New Roman" w:hAnsi="Times New Roman" w:cs="Times New Roman"/>
          <w:sz w:val="24"/>
          <w:szCs w:val="24"/>
        </w:rPr>
        <w:t>Survio</w:t>
      </w:r>
      <w:proofErr w:type="spellEnd"/>
      <w:r w:rsidRPr="005134A1">
        <w:rPr>
          <w:rFonts w:ascii="Times New Roman" w:hAnsi="Times New Roman" w:cs="Times New Roman"/>
          <w:sz w:val="24"/>
          <w:szCs w:val="24"/>
        </w:rPr>
        <w:t xml:space="preserve"> bylo možné data stáhnout do tabulky v MS Excel a provést tzv. očištění. Po ukončení sběru dat a následné analýze, byla vyřazena jedna responze, kde nebyla uvedena jediná odpověď. V průběhu práce s daty se vyskytly situace, kdy bylo potřeba získaná data opravit. Šlo pouze o minimální úpravy, které se týkaly především otázky délky pedagogické praxe, kdy respondent uvedl rozmezí dvou čísel. Na základě toho byla vypočítaná průměrná hodnota. </w:t>
      </w:r>
    </w:p>
    <w:p w14:paraId="18614143" w14:textId="24961ED7" w:rsidR="00AF3A93" w:rsidRDefault="00A92E43" w:rsidP="00A92E43">
      <w:pPr>
        <w:tabs>
          <w:tab w:val="left" w:pos="1200"/>
        </w:tabs>
        <w:spacing w:line="360" w:lineRule="auto"/>
        <w:jc w:val="both"/>
        <w:rPr>
          <w:rFonts w:ascii="Times New Roman" w:hAnsi="Times New Roman" w:cs="Times New Roman"/>
          <w:sz w:val="24"/>
          <w:szCs w:val="24"/>
        </w:rPr>
      </w:pPr>
      <w:r w:rsidRPr="005134A1">
        <w:rPr>
          <w:rFonts w:ascii="Times New Roman" w:hAnsi="Times New Roman" w:cs="Times New Roman"/>
          <w:sz w:val="24"/>
          <w:szCs w:val="24"/>
        </w:rPr>
        <w:lastRenderedPageBreak/>
        <w:tab/>
        <w:t xml:space="preserve">Po skončení potřebných úprav následovalo vyhodnocení dat, které probíhalo v rámci programu MS Excel. K ověřování hypotéz byly </w:t>
      </w:r>
      <w:r w:rsidR="004B2DE5">
        <w:rPr>
          <w:rFonts w:ascii="Times New Roman" w:hAnsi="Times New Roman" w:cs="Times New Roman"/>
          <w:sz w:val="24"/>
          <w:szCs w:val="24"/>
        </w:rPr>
        <w:t xml:space="preserve">použity uzavřené otázky s kategoriálními proměnnými, tudíž pro jejich analýzu byly aplikovány testy pro jednoduché hodnocení relativních četností </w:t>
      </w:r>
      <w:r w:rsidR="00E82526">
        <w:rPr>
          <w:rFonts w:ascii="Times New Roman" w:hAnsi="Times New Roman" w:cs="Times New Roman"/>
          <w:sz w:val="24"/>
          <w:szCs w:val="24"/>
        </w:rPr>
        <w:t>(</w:t>
      </w:r>
      <w:proofErr w:type="spellStart"/>
      <w:r w:rsidR="004B2DE5">
        <w:rPr>
          <w:rFonts w:ascii="Times New Roman" w:hAnsi="Times New Roman" w:cs="Times New Roman"/>
          <w:sz w:val="24"/>
          <w:szCs w:val="24"/>
        </w:rPr>
        <w:t>binomiální</w:t>
      </w:r>
      <w:proofErr w:type="spellEnd"/>
      <w:r w:rsidR="00E82526">
        <w:rPr>
          <w:rFonts w:ascii="Times New Roman" w:hAnsi="Times New Roman" w:cs="Times New Roman"/>
          <w:sz w:val="24"/>
          <w:szCs w:val="24"/>
        </w:rPr>
        <w:t>)</w:t>
      </w:r>
      <w:r w:rsidR="004B2DE5">
        <w:rPr>
          <w:rFonts w:ascii="Times New Roman" w:hAnsi="Times New Roman" w:cs="Times New Roman"/>
          <w:sz w:val="24"/>
          <w:szCs w:val="24"/>
        </w:rPr>
        <w:t xml:space="preserve"> test a chí-kvadrát test o nezávislosti dvou proměnných. </w:t>
      </w:r>
      <w:r w:rsidRPr="005134A1">
        <w:rPr>
          <w:rFonts w:ascii="Times New Roman" w:hAnsi="Times New Roman" w:cs="Times New Roman"/>
          <w:sz w:val="24"/>
          <w:szCs w:val="24"/>
        </w:rPr>
        <w:t>Pro oba testy byla stanovena hranice alfa = 0,05. Pokud p-hodnota klesne pod uvedenou hranici, výsledek je statisticky významný</w:t>
      </w:r>
      <w:r w:rsidR="00AA740B">
        <w:rPr>
          <w:rFonts w:ascii="Times New Roman" w:hAnsi="Times New Roman" w:cs="Times New Roman"/>
          <w:sz w:val="24"/>
          <w:szCs w:val="24"/>
        </w:rPr>
        <w:t xml:space="preserve"> (Pavelka a Klímek, 2000).</w:t>
      </w:r>
    </w:p>
    <w:p w14:paraId="63A83C4B" w14:textId="0AD45599" w:rsidR="005748AE" w:rsidRDefault="005748AE" w:rsidP="00FF0C1B">
      <w:pPr>
        <w:pStyle w:val="Nadpis1"/>
      </w:pPr>
      <w:bookmarkStart w:id="142" w:name="_Toc131323112"/>
      <w:bookmarkStart w:id="143" w:name="_Toc132617923"/>
      <w:r>
        <w:lastRenderedPageBreak/>
        <w:t>Výsledky analýzy</w:t>
      </w:r>
      <w:r w:rsidR="00D43E8F">
        <w:t xml:space="preserve"> dat</w:t>
      </w:r>
      <w:bookmarkEnd w:id="142"/>
      <w:bookmarkEnd w:id="143"/>
    </w:p>
    <w:p w14:paraId="05466BD5" w14:textId="1A2F4C6E" w:rsidR="00D43E8F" w:rsidRDefault="0099549B" w:rsidP="00FF0C1B">
      <w:pPr>
        <w:pStyle w:val="Nadpis2"/>
      </w:pPr>
      <w:bookmarkStart w:id="144" w:name="_Toc131323113"/>
      <w:bookmarkStart w:id="145" w:name="_Toc132617924"/>
      <w:r w:rsidRPr="0099549B">
        <w:t>Úvodní část výzkumu</w:t>
      </w:r>
      <w:bookmarkEnd w:id="144"/>
      <w:bookmarkEnd w:id="145"/>
    </w:p>
    <w:p w14:paraId="61F3AF8E" w14:textId="2475B82F" w:rsidR="008A16C3" w:rsidRPr="008A16C3" w:rsidRDefault="008A16C3" w:rsidP="008A16C3">
      <w:pPr>
        <w:spacing w:line="360" w:lineRule="auto"/>
        <w:ind w:firstLine="708"/>
        <w:jc w:val="both"/>
        <w:rPr>
          <w:rFonts w:ascii="Times New Roman" w:hAnsi="Times New Roman" w:cs="Times New Roman"/>
          <w:sz w:val="24"/>
          <w:szCs w:val="24"/>
        </w:rPr>
      </w:pPr>
      <w:r w:rsidRPr="008A16C3">
        <w:rPr>
          <w:rFonts w:ascii="Times New Roman" w:hAnsi="Times New Roman" w:cs="Times New Roman"/>
          <w:sz w:val="24"/>
          <w:szCs w:val="24"/>
        </w:rPr>
        <w:t xml:space="preserve">První část výzkumu zkoumala obecné informace, tzn. název školy, druh zařízení, délka pedagogické praxe a počet žáků ve třídě. Název školy je otázka pouze identifikační. </w:t>
      </w:r>
      <w:r w:rsidR="00C226D4">
        <w:rPr>
          <w:rFonts w:ascii="Times New Roman" w:hAnsi="Times New Roman" w:cs="Times New Roman"/>
          <w:sz w:val="24"/>
          <w:szCs w:val="24"/>
        </w:rPr>
        <w:t xml:space="preserve">Jednak slouží pro ověření návratnosti a jednak </w:t>
      </w:r>
      <w:r w:rsidRPr="008A16C3">
        <w:rPr>
          <w:rFonts w:ascii="Times New Roman" w:hAnsi="Times New Roman" w:cs="Times New Roman"/>
          <w:sz w:val="24"/>
          <w:szCs w:val="24"/>
        </w:rPr>
        <w:t xml:space="preserve">k následnému odeslání výsledku výzkumu respondentům, kteří o tyto výsledky projevili v rámci dotazníku zájem. </w:t>
      </w:r>
    </w:p>
    <w:p w14:paraId="5CA2BAF1" w14:textId="10CBBCF6" w:rsidR="008A16C3" w:rsidRPr="009203E9" w:rsidRDefault="008A16C3" w:rsidP="00347D41">
      <w:pPr>
        <w:pStyle w:val="MALNADPIS"/>
      </w:pPr>
    </w:p>
    <w:p w14:paraId="27A0B03C" w14:textId="4D558C32" w:rsidR="004232AE" w:rsidRDefault="008B0AE9" w:rsidP="008B0AE9">
      <w:pPr>
        <w:pStyle w:val="Titulek"/>
        <w:jc w:val="left"/>
      </w:pPr>
      <w:bookmarkStart w:id="146" w:name="_Toc131331271"/>
      <w:r w:rsidRPr="00C2755F">
        <w:rPr>
          <w:b/>
          <w:bCs/>
          <w:i w:val="0"/>
          <w:iCs w:val="0"/>
          <w:sz w:val="24"/>
          <w:szCs w:val="22"/>
        </w:rPr>
        <w:t>Tab.</w:t>
      </w:r>
      <w:r w:rsidR="00DA352E">
        <w:rPr>
          <w:b/>
          <w:bCs/>
          <w:i w:val="0"/>
          <w:iCs w:val="0"/>
          <w:sz w:val="24"/>
          <w:szCs w:val="22"/>
        </w:rPr>
        <w:t xml:space="preserve"> </w:t>
      </w:r>
      <w:r w:rsidRPr="00C2755F">
        <w:rPr>
          <w:b/>
          <w:bCs/>
          <w:i w:val="0"/>
          <w:iCs w:val="0"/>
          <w:sz w:val="24"/>
          <w:szCs w:val="22"/>
        </w:rPr>
        <w:t>1</w:t>
      </w:r>
      <w:r w:rsidR="00B67BBF">
        <w:rPr>
          <w:b/>
          <w:bCs/>
          <w:i w:val="0"/>
          <w:iCs w:val="0"/>
          <w:sz w:val="24"/>
          <w:szCs w:val="22"/>
        </w:rPr>
        <w:t>:</w:t>
      </w:r>
      <w:r w:rsidRPr="00C2755F">
        <w:rPr>
          <w:b/>
          <w:bCs/>
          <w:i w:val="0"/>
          <w:iCs w:val="0"/>
          <w:sz w:val="24"/>
          <w:szCs w:val="22"/>
        </w:rPr>
        <w:t xml:space="preserve"> Druh školy</w:t>
      </w:r>
      <w:r w:rsidRPr="00C2755F">
        <w:rPr>
          <w:sz w:val="24"/>
          <w:szCs w:val="22"/>
        </w:rPr>
        <w:t xml:space="preserve"> </w:t>
      </w:r>
      <w:r w:rsidRPr="006D5D51">
        <w:rPr>
          <w:color w:val="FFFFFF" w:themeColor="background1"/>
        </w:rPr>
        <w:fldChar w:fldCharType="begin"/>
      </w:r>
      <w:r w:rsidRPr="006D5D51">
        <w:rPr>
          <w:color w:val="FFFFFF" w:themeColor="background1"/>
        </w:rPr>
        <w:instrText xml:space="preserve"> SEQ Tab._1_Druh_školy \* ARABIC </w:instrText>
      </w:r>
      <w:r w:rsidRPr="006D5D51">
        <w:rPr>
          <w:color w:val="FFFFFF" w:themeColor="background1"/>
        </w:rPr>
        <w:fldChar w:fldCharType="separate"/>
      </w:r>
      <w:r w:rsidRPr="006D5D51">
        <w:rPr>
          <w:noProof/>
          <w:color w:val="FFFFFF" w:themeColor="background1"/>
        </w:rPr>
        <w:t>1</w:t>
      </w:r>
      <w:bookmarkEnd w:id="146"/>
      <w:r w:rsidRPr="006D5D51">
        <w:rPr>
          <w:color w:val="FFFFFF" w:themeColor="background1"/>
        </w:rPr>
        <w:fldChar w:fldCharType="end"/>
      </w:r>
      <w:r w:rsidR="004232AE" w:rsidRPr="006D5D51">
        <w:rPr>
          <w:color w:val="FFFFFF" w:themeColor="background1"/>
        </w:rPr>
        <w:t xml:space="preserve"> </w:t>
      </w:r>
    </w:p>
    <w:tbl>
      <w:tblPr>
        <w:tblStyle w:val="Mkatabulky"/>
        <w:tblW w:w="0" w:type="auto"/>
        <w:tblLook w:val="04A0" w:firstRow="1" w:lastRow="0" w:firstColumn="1" w:lastColumn="0" w:noHBand="0" w:noVBand="1"/>
      </w:tblPr>
      <w:tblGrid>
        <w:gridCol w:w="4673"/>
        <w:gridCol w:w="1368"/>
        <w:gridCol w:w="1325"/>
      </w:tblGrid>
      <w:tr w:rsidR="008A16C3" w:rsidRPr="009203E9" w14:paraId="748AA7C9" w14:textId="77777777" w:rsidTr="00AC4F50">
        <w:tc>
          <w:tcPr>
            <w:tcW w:w="4673" w:type="dxa"/>
          </w:tcPr>
          <w:p w14:paraId="69EAA004"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Možnosti odpovědí</w:t>
            </w:r>
          </w:p>
        </w:tc>
        <w:tc>
          <w:tcPr>
            <w:tcW w:w="1368" w:type="dxa"/>
          </w:tcPr>
          <w:p w14:paraId="6909ABF1"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Responzí</w:t>
            </w:r>
          </w:p>
        </w:tc>
        <w:tc>
          <w:tcPr>
            <w:tcW w:w="1325" w:type="dxa"/>
          </w:tcPr>
          <w:p w14:paraId="33162B5F"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Podíl</w:t>
            </w:r>
          </w:p>
        </w:tc>
      </w:tr>
      <w:tr w:rsidR="008A16C3" w:rsidRPr="009203E9" w14:paraId="1B57B748" w14:textId="77777777" w:rsidTr="00AC4F50">
        <w:tc>
          <w:tcPr>
            <w:tcW w:w="4673" w:type="dxa"/>
          </w:tcPr>
          <w:p w14:paraId="0653C6C7"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se sluchovým postižením</w:t>
            </w:r>
          </w:p>
        </w:tc>
        <w:tc>
          <w:tcPr>
            <w:tcW w:w="1368" w:type="dxa"/>
          </w:tcPr>
          <w:p w14:paraId="56FD8467"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5</w:t>
            </w:r>
          </w:p>
        </w:tc>
        <w:tc>
          <w:tcPr>
            <w:tcW w:w="1325" w:type="dxa"/>
          </w:tcPr>
          <w:p w14:paraId="56CD4187"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3 %</w:t>
            </w:r>
          </w:p>
        </w:tc>
      </w:tr>
      <w:tr w:rsidR="008A16C3" w:rsidRPr="009203E9" w14:paraId="75FB08C5" w14:textId="77777777" w:rsidTr="00AC4F50">
        <w:tc>
          <w:tcPr>
            <w:tcW w:w="4673" w:type="dxa"/>
          </w:tcPr>
          <w:p w14:paraId="0F1EF377"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se zrakovým postižením</w:t>
            </w:r>
          </w:p>
        </w:tc>
        <w:tc>
          <w:tcPr>
            <w:tcW w:w="1368" w:type="dxa"/>
          </w:tcPr>
          <w:p w14:paraId="316ED973"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w:t>
            </w:r>
          </w:p>
        </w:tc>
        <w:tc>
          <w:tcPr>
            <w:tcW w:w="1325" w:type="dxa"/>
          </w:tcPr>
          <w:p w14:paraId="0498D39E"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1 %</w:t>
            </w:r>
          </w:p>
        </w:tc>
      </w:tr>
      <w:tr w:rsidR="008A16C3" w:rsidRPr="009203E9" w14:paraId="0A87C8C9" w14:textId="77777777" w:rsidTr="00AC4F50">
        <w:tc>
          <w:tcPr>
            <w:tcW w:w="4673" w:type="dxa"/>
          </w:tcPr>
          <w:p w14:paraId="3A8C6C7F"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 tělesným postižením</w:t>
            </w:r>
          </w:p>
        </w:tc>
        <w:tc>
          <w:tcPr>
            <w:tcW w:w="1368" w:type="dxa"/>
          </w:tcPr>
          <w:p w14:paraId="382B1296"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w:t>
            </w:r>
          </w:p>
        </w:tc>
        <w:tc>
          <w:tcPr>
            <w:tcW w:w="1325" w:type="dxa"/>
          </w:tcPr>
          <w:p w14:paraId="6774E526"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1 %</w:t>
            </w:r>
          </w:p>
        </w:tc>
      </w:tr>
      <w:tr w:rsidR="008A16C3" w:rsidRPr="009203E9" w14:paraId="66F3FE2E" w14:textId="77777777" w:rsidTr="00AC4F50">
        <w:tc>
          <w:tcPr>
            <w:tcW w:w="4673" w:type="dxa"/>
          </w:tcPr>
          <w:p w14:paraId="162E82AA"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zřízená dle § 16 odst. 9</w:t>
            </w:r>
          </w:p>
        </w:tc>
        <w:tc>
          <w:tcPr>
            <w:tcW w:w="1368" w:type="dxa"/>
          </w:tcPr>
          <w:p w14:paraId="11577DB7"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80</w:t>
            </w:r>
          </w:p>
        </w:tc>
        <w:tc>
          <w:tcPr>
            <w:tcW w:w="1325" w:type="dxa"/>
          </w:tcPr>
          <w:p w14:paraId="647E93AB"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51 %</w:t>
            </w:r>
          </w:p>
        </w:tc>
      </w:tr>
      <w:tr w:rsidR="008A16C3" w:rsidRPr="009203E9" w14:paraId="0FBA0B72" w14:textId="77777777" w:rsidTr="00AC4F50">
        <w:tc>
          <w:tcPr>
            <w:tcW w:w="4673" w:type="dxa"/>
          </w:tcPr>
          <w:p w14:paraId="396B1C9A"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logopedická</w:t>
            </w:r>
          </w:p>
        </w:tc>
        <w:tc>
          <w:tcPr>
            <w:tcW w:w="1368" w:type="dxa"/>
          </w:tcPr>
          <w:p w14:paraId="5D351D61"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5</w:t>
            </w:r>
          </w:p>
        </w:tc>
        <w:tc>
          <w:tcPr>
            <w:tcW w:w="1325" w:type="dxa"/>
          </w:tcPr>
          <w:p w14:paraId="59B4FF7C"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3 %</w:t>
            </w:r>
          </w:p>
        </w:tc>
      </w:tr>
      <w:tr w:rsidR="008A16C3" w:rsidRPr="009203E9" w14:paraId="1049C42A" w14:textId="77777777" w:rsidTr="00AC4F50">
        <w:tc>
          <w:tcPr>
            <w:tcW w:w="4673" w:type="dxa"/>
          </w:tcPr>
          <w:p w14:paraId="6F55CE42"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 kombinovanými vadami</w:t>
            </w:r>
          </w:p>
        </w:tc>
        <w:tc>
          <w:tcPr>
            <w:tcW w:w="1368" w:type="dxa"/>
          </w:tcPr>
          <w:p w14:paraId="49D69C82"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36</w:t>
            </w:r>
          </w:p>
        </w:tc>
        <w:tc>
          <w:tcPr>
            <w:tcW w:w="1325" w:type="dxa"/>
          </w:tcPr>
          <w:p w14:paraId="493EFBAC"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23 %</w:t>
            </w:r>
          </w:p>
        </w:tc>
      </w:tr>
      <w:tr w:rsidR="008A16C3" w:rsidRPr="009203E9" w14:paraId="1F439C7B" w14:textId="77777777" w:rsidTr="00AC4F50">
        <w:tc>
          <w:tcPr>
            <w:tcW w:w="4673" w:type="dxa"/>
          </w:tcPr>
          <w:p w14:paraId="78F72817"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se specifickými poruchami učení</w:t>
            </w:r>
          </w:p>
        </w:tc>
        <w:tc>
          <w:tcPr>
            <w:tcW w:w="1368" w:type="dxa"/>
          </w:tcPr>
          <w:p w14:paraId="3CC9FA55"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w:t>
            </w:r>
          </w:p>
        </w:tc>
        <w:tc>
          <w:tcPr>
            <w:tcW w:w="1325" w:type="dxa"/>
          </w:tcPr>
          <w:p w14:paraId="2B957203"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2 %</w:t>
            </w:r>
          </w:p>
        </w:tc>
      </w:tr>
      <w:tr w:rsidR="008A16C3" w:rsidRPr="009203E9" w14:paraId="662D6FD2" w14:textId="77777777" w:rsidTr="00AC4F50">
        <w:tc>
          <w:tcPr>
            <w:tcW w:w="4673" w:type="dxa"/>
          </w:tcPr>
          <w:p w14:paraId="7FD6E7C8"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 PAS</w:t>
            </w:r>
          </w:p>
        </w:tc>
        <w:tc>
          <w:tcPr>
            <w:tcW w:w="1368" w:type="dxa"/>
          </w:tcPr>
          <w:p w14:paraId="7286E056"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w:t>
            </w:r>
          </w:p>
        </w:tc>
        <w:tc>
          <w:tcPr>
            <w:tcW w:w="1325" w:type="dxa"/>
          </w:tcPr>
          <w:p w14:paraId="3B5926AC"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2 %</w:t>
            </w:r>
          </w:p>
        </w:tc>
      </w:tr>
      <w:tr w:rsidR="008A16C3" w:rsidRPr="009203E9" w14:paraId="134278B7" w14:textId="77777777" w:rsidTr="00AC4F50">
        <w:tc>
          <w:tcPr>
            <w:tcW w:w="4673" w:type="dxa"/>
          </w:tcPr>
          <w:p w14:paraId="7827B53C"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 mentálním postižením</w:t>
            </w:r>
          </w:p>
        </w:tc>
        <w:tc>
          <w:tcPr>
            <w:tcW w:w="1368" w:type="dxa"/>
          </w:tcPr>
          <w:p w14:paraId="2660B8DB"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18</w:t>
            </w:r>
          </w:p>
        </w:tc>
        <w:tc>
          <w:tcPr>
            <w:tcW w:w="1325" w:type="dxa"/>
          </w:tcPr>
          <w:p w14:paraId="67A07F59" w14:textId="115C61D4"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12 %</w:t>
            </w:r>
          </w:p>
        </w:tc>
      </w:tr>
      <w:tr w:rsidR="008A16C3" w:rsidRPr="009203E9" w14:paraId="1D3C253B" w14:textId="77777777" w:rsidTr="00AC4F50">
        <w:tc>
          <w:tcPr>
            <w:tcW w:w="4673" w:type="dxa"/>
          </w:tcPr>
          <w:p w14:paraId="781DAFDC"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ZŠ primárně vzdělávající žáky s poruchami chování</w:t>
            </w:r>
          </w:p>
        </w:tc>
        <w:tc>
          <w:tcPr>
            <w:tcW w:w="1368" w:type="dxa"/>
          </w:tcPr>
          <w:p w14:paraId="25F091A5"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w:t>
            </w:r>
          </w:p>
        </w:tc>
        <w:tc>
          <w:tcPr>
            <w:tcW w:w="1325" w:type="dxa"/>
          </w:tcPr>
          <w:p w14:paraId="19103133" w14:textId="7272DC9A"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2 %</w:t>
            </w:r>
          </w:p>
        </w:tc>
      </w:tr>
      <w:tr w:rsidR="008A16C3" w:rsidRPr="009203E9" w14:paraId="7DD4719E" w14:textId="77777777" w:rsidTr="00AC4F50">
        <w:tc>
          <w:tcPr>
            <w:tcW w:w="4673" w:type="dxa"/>
          </w:tcPr>
          <w:p w14:paraId="276D08A6" w14:textId="77777777" w:rsidR="008A16C3" w:rsidRPr="00B42048" w:rsidRDefault="008A16C3" w:rsidP="00AC4F50">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Celkem</w:t>
            </w:r>
          </w:p>
        </w:tc>
        <w:tc>
          <w:tcPr>
            <w:tcW w:w="1368" w:type="dxa"/>
          </w:tcPr>
          <w:p w14:paraId="1CF19555" w14:textId="77777777" w:rsidR="008A16C3" w:rsidRPr="00B42048" w:rsidRDefault="008A16C3" w:rsidP="0023561E">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157</w:t>
            </w:r>
          </w:p>
        </w:tc>
        <w:tc>
          <w:tcPr>
            <w:tcW w:w="1325" w:type="dxa"/>
          </w:tcPr>
          <w:p w14:paraId="7AFAAD3A" w14:textId="77777777" w:rsidR="008A16C3" w:rsidRPr="00B42048" w:rsidRDefault="008A16C3" w:rsidP="00EA160F">
            <w:pPr>
              <w:keepNext/>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100 %</w:t>
            </w:r>
          </w:p>
        </w:tc>
      </w:tr>
    </w:tbl>
    <w:p w14:paraId="3AF3BFBC" w14:textId="1C3E2184" w:rsidR="00C8338F" w:rsidRDefault="00C8338F" w:rsidP="00331962">
      <w:pPr>
        <w:pStyle w:val="ODSTAVEC"/>
      </w:pPr>
    </w:p>
    <w:p w14:paraId="4D2A61EE" w14:textId="0B5F8165" w:rsidR="00C8338F" w:rsidRDefault="00C8338F" w:rsidP="00331962">
      <w:pPr>
        <w:pStyle w:val="ODSTAVEC"/>
      </w:pPr>
    </w:p>
    <w:p w14:paraId="09504480" w14:textId="77777777" w:rsidR="006A5385" w:rsidRDefault="006A5385" w:rsidP="003C5BB6"/>
    <w:p w14:paraId="754AD6BE" w14:textId="228EEEE0" w:rsidR="003C5BB6" w:rsidRPr="003C5BB6" w:rsidRDefault="003147C1" w:rsidP="003147C1">
      <w:pPr>
        <w:pStyle w:val="Titulek"/>
        <w:jc w:val="left"/>
      </w:pPr>
      <w:bookmarkStart w:id="147" w:name="_Toc131331104"/>
      <w:r w:rsidRPr="003147C1">
        <w:rPr>
          <w:b/>
          <w:bCs/>
          <w:i w:val="0"/>
          <w:iCs w:val="0"/>
          <w:sz w:val="24"/>
          <w:szCs w:val="22"/>
        </w:rPr>
        <w:lastRenderedPageBreak/>
        <w:t>Graf 1: Druh školy</w:t>
      </w:r>
      <w:r w:rsidRPr="003147C1">
        <w:rPr>
          <w:sz w:val="24"/>
          <w:szCs w:val="22"/>
        </w:rPr>
        <w:t xml:space="preserve"> </w:t>
      </w:r>
      <w:r w:rsidRPr="003147C1">
        <w:rPr>
          <w:color w:val="FFFFFF" w:themeColor="background1"/>
        </w:rPr>
        <w:fldChar w:fldCharType="begin"/>
      </w:r>
      <w:r w:rsidRPr="003147C1">
        <w:rPr>
          <w:color w:val="FFFFFF" w:themeColor="background1"/>
        </w:rPr>
        <w:instrText xml:space="preserve"> SEQ Graf_č._1:_Druh_školy \* ARABIC </w:instrText>
      </w:r>
      <w:r w:rsidRPr="003147C1">
        <w:rPr>
          <w:color w:val="FFFFFF" w:themeColor="background1"/>
        </w:rPr>
        <w:fldChar w:fldCharType="separate"/>
      </w:r>
      <w:r w:rsidRPr="003147C1">
        <w:rPr>
          <w:noProof/>
          <w:color w:val="FFFFFF" w:themeColor="background1"/>
        </w:rPr>
        <w:t>1</w:t>
      </w:r>
      <w:r w:rsidRPr="003147C1">
        <w:rPr>
          <w:color w:val="FFFFFF" w:themeColor="background1"/>
        </w:rPr>
        <w:fldChar w:fldCharType="end"/>
      </w:r>
      <w:r w:rsidR="000270C2" w:rsidRPr="002435A8">
        <w:rPr>
          <w:rFonts w:cs="Times New Roman"/>
          <w:noProof/>
          <w:sz w:val="24"/>
          <w:szCs w:val="24"/>
        </w:rPr>
        <w:drawing>
          <wp:anchor distT="0" distB="0" distL="114300" distR="114300" simplePos="0" relativeHeight="251523584" behindDoc="1" locked="0" layoutInCell="1" allowOverlap="1" wp14:anchorId="6C584F5D" wp14:editId="2A0ADA3D">
            <wp:simplePos x="0" y="0"/>
            <wp:positionH relativeFrom="page">
              <wp:align>center</wp:align>
            </wp:positionH>
            <wp:positionV relativeFrom="paragraph">
              <wp:posOffset>307975</wp:posOffset>
            </wp:positionV>
            <wp:extent cx="5760720" cy="3160395"/>
            <wp:effectExtent l="0" t="0" r="11430" b="1905"/>
            <wp:wrapNone/>
            <wp:docPr id="2" name="Graf 2">
              <a:extLst xmlns:a="http://schemas.openxmlformats.org/drawingml/2006/main">
                <a:ext uri="{FF2B5EF4-FFF2-40B4-BE49-F238E27FC236}">
                  <a16:creationId xmlns:a16="http://schemas.microsoft.com/office/drawing/2014/main" id="{E4A7F3AC-92D7-AEE4-6756-3F0B4D3C16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bookmarkEnd w:id="147"/>
    </w:p>
    <w:p w14:paraId="1F3EE776" w14:textId="40BEB887" w:rsidR="003C5BB6" w:rsidRPr="003C5BB6" w:rsidRDefault="003C5BB6" w:rsidP="003C5BB6"/>
    <w:p w14:paraId="4DFC2855" w14:textId="17B675E9" w:rsidR="003C5BB6" w:rsidRPr="003C5BB6" w:rsidRDefault="003C5BB6" w:rsidP="003C5BB6"/>
    <w:p w14:paraId="7D635D31" w14:textId="3B4848E6" w:rsidR="003C5BB6" w:rsidRPr="003C5BB6" w:rsidRDefault="003C5BB6" w:rsidP="003C5BB6"/>
    <w:p w14:paraId="27BDDA15" w14:textId="396411ED" w:rsidR="003C5BB6" w:rsidRPr="003C5BB6" w:rsidRDefault="003C5BB6" w:rsidP="003C5BB6"/>
    <w:p w14:paraId="4F1070B6" w14:textId="557A1E3B" w:rsidR="003C5BB6" w:rsidRPr="003C5BB6" w:rsidRDefault="003C5BB6" w:rsidP="003C5BB6"/>
    <w:p w14:paraId="35300D95" w14:textId="0F85CB53" w:rsidR="003C5BB6" w:rsidRPr="003C5BB6" w:rsidRDefault="003C5BB6" w:rsidP="003C5BB6"/>
    <w:p w14:paraId="1AD5D97D" w14:textId="19055BF1" w:rsidR="003C5BB6" w:rsidRPr="003C5BB6" w:rsidRDefault="003C5BB6" w:rsidP="003C5BB6"/>
    <w:p w14:paraId="7DA4E39F" w14:textId="39BD3802" w:rsidR="003C5BB6" w:rsidRPr="003C5BB6" w:rsidRDefault="003C5BB6" w:rsidP="003C5BB6"/>
    <w:p w14:paraId="2B1A7846" w14:textId="3184DD36" w:rsidR="003C5BB6" w:rsidRDefault="003C5BB6" w:rsidP="003C5BB6">
      <w:pPr>
        <w:rPr>
          <w:rFonts w:ascii="Times New Roman" w:hAnsi="Times New Roman"/>
          <w:sz w:val="24"/>
        </w:rPr>
      </w:pPr>
    </w:p>
    <w:p w14:paraId="53AC636E" w14:textId="77777777" w:rsidR="00B42048" w:rsidRDefault="00B42048" w:rsidP="003C5BB6">
      <w:pPr>
        <w:spacing w:line="360" w:lineRule="auto"/>
        <w:ind w:firstLine="708"/>
        <w:jc w:val="both"/>
        <w:rPr>
          <w:rFonts w:ascii="Times New Roman" w:eastAsia="Calibri" w:hAnsi="Times New Roman" w:cs="Times New Roman"/>
          <w:sz w:val="24"/>
          <w:szCs w:val="24"/>
        </w:rPr>
      </w:pPr>
    </w:p>
    <w:p w14:paraId="5B30A1A4" w14:textId="77777777" w:rsidR="000270C2" w:rsidRDefault="000270C2" w:rsidP="003C5BB6">
      <w:pPr>
        <w:spacing w:line="360" w:lineRule="auto"/>
        <w:ind w:firstLine="708"/>
        <w:jc w:val="both"/>
        <w:rPr>
          <w:rFonts w:ascii="Times New Roman" w:eastAsia="Calibri" w:hAnsi="Times New Roman" w:cs="Times New Roman"/>
          <w:sz w:val="24"/>
          <w:szCs w:val="24"/>
        </w:rPr>
      </w:pPr>
    </w:p>
    <w:p w14:paraId="6B9A3FAD" w14:textId="3A57A188" w:rsidR="003C5BB6" w:rsidRDefault="00430580" w:rsidP="003C5BB6">
      <w:pPr>
        <w:spacing w:line="36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V rámci dotazníku byla respondentům dána možnost výběru zaměření školy, tzn. zda se na jejich škole primárně vzdělávají žáci se sluchovým, zrakovým či jiným postižením. </w:t>
      </w:r>
      <w:r w:rsidR="008B03BB">
        <w:rPr>
          <w:rFonts w:ascii="Times New Roman" w:eastAsia="Calibri" w:hAnsi="Times New Roman" w:cs="Times New Roman"/>
          <w:sz w:val="24"/>
          <w:szCs w:val="24"/>
        </w:rPr>
        <w:t xml:space="preserve">Byly vytvořeny další kategorie </w:t>
      </w:r>
      <w:r w:rsidR="00BE592F">
        <w:rPr>
          <w:rFonts w:ascii="Times New Roman" w:eastAsia="Calibri" w:hAnsi="Times New Roman" w:cs="Times New Roman"/>
          <w:sz w:val="24"/>
          <w:szCs w:val="24"/>
        </w:rPr>
        <w:t xml:space="preserve">na základě uvedení </w:t>
      </w:r>
      <w:r w:rsidR="00F31652">
        <w:rPr>
          <w:rFonts w:ascii="Times New Roman" w:eastAsia="Calibri" w:hAnsi="Times New Roman" w:cs="Times New Roman"/>
          <w:sz w:val="24"/>
          <w:szCs w:val="24"/>
        </w:rPr>
        <w:t xml:space="preserve">druhů </w:t>
      </w:r>
      <w:r w:rsidR="00BE592F">
        <w:rPr>
          <w:rFonts w:ascii="Times New Roman" w:eastAsia="Calibri" w:hAnsi="Times New Roman" w:cs="Times New Roman"/>
          <w:sz w:val="24"/>
          <w:szCs w:val="24"/>
        </w:rPr>
        <w:t xml:space="preserve">škol do odpovědi “Jiná“. </w:t>
      </w:r>
      <w:r w:rsidR="006239F7">
        <w:rPr>
          <w:rFonts w:ascii="Times New Roman" w:eastAsia="Calibri" w:hAnsi="Times New Roman" w:cs="Times New Roman"/>
          <w:sz w:val="24"/>
          <w:szCs w:val="24"/>
        </w:rPr>
        <w:t xml:space="preserve">V tomto případě vznikly kategorie ZŠ primárně vzdělávající žáky s kombinovanými vadami, se specifickými poruchami učení, s PAS, s mentálním postižením a s poruchami chování. </w:t>
      </w:r>
      <w:r w:rsidR="003C5BB6" w:rsidRPr="003C5BB6">
        <w:rPr>
          <w:rFonts w:ascii="Times New Roman" w:eastAsia="Calibri" w:hAnsi="Times New Roman" w:cs="Times New Roman"/>
          <w:sz w:val="24"/>
          <w:szCs w:val="24"/>
        </w:rPr>
        <w:t>Největší zastoupení mají ZŠ zřízené dle § 16 odst. 9. Do této kategorie byly zařazeny školy, které jako odpověď uvedly “praktická škola“, “speciální škola“ nebo dále nespecifikovali druh znevýhodnění</w:t>
      </w:r>
      <w:r>
        <w:rPr>
          <w:rFonts w:ascii="Times New Roman" w:eastAsia="Calibri" w:hAnsi="Times New Roman" w:cs="Times New Roman"/>
          <w:sz w:val="24"/>
          <w:szCs w:val="24"/>
        </w:rPr>
        <w:t>, který jim byl v rámci dotazníku nabídnut.</w:t>
      </w:r>
    </w:p>
    <w:p w14:paraId="0BB76F9A" w14:textId="69808A9E" w:rsidR="005F1A2D" w:rsidRDefault="005F1A2D" w:rsidP="000270C2">
      <w:pPr>
        <w:spacing w:line="360" w:lineRule="auto"/>
        <w:jc w:val="both"/>
        <w:rPr>
          <w:rFonts w:ascii="Times New Roman" w:eastAsia="Calibri" w:hAnsi="Times New Roman" w:cs="Times New Roman"/>
          <w:sz w:val="24"/>
          <w:szCs w:val="24"/>
        </w:rPr>
      </w:pPr>
    </w:p>
    <w:p w14:paraId="4F3BB4E2" w14:textId="5D90DB24" w:rsidR="00C84FBE" w:rsidRDefault="0071534E" w:rsidP="00C84FBE">
      <w:pPr>
        <w:spacing w:line="360" w:lineRule="auto"/>
        <w:ind w:firstLine="708"/>
        <w:jc w:val="both"/>
        <w:rPr>
          <w:rFonts w:ascii="Times New Roman" w:hAnsi="Times New Roman" w:cs="Times New Roman"/>
          <w:sz w:val="24"/>
          <w:szCs w:val="24"/>
        </w:rPr>
      </w:pPr>
      <w:r w:rsidRPr="00A85D64">
        <w:rPr>
          <w:rFonts w:ascii="Times New Roman" w:hAnsi="Times New Roman" w:cs="Times New Roman"/>
          <w:sz w:val="24"/>
          <w:szCs w:val="24"/>
        </w:rPr>
        <w:t>Další zjišťovaný údaj se týkal délky pedagogické praxe. Délka praxe byla rozdělena do kategorií na základě platové tabulky učitelů a pedagogů, která je platná od 1. ledna 2023 (Kurzy.cz, 2023).</w:t>
      </w:r>
    </w:p>
    <w:p w14:paraId="055891C5" w14:textId="77777777" w:rsidR="006239F7" w:rsidRDefault="006239F7" w:rsidP="00C84FBE">
      <w:pPr>
        <w:spacing w:line="360" w:lineRule="auto"/>
        <w:ind w:firstLine="708"/>
        <w:jc w:val="both"/>
        <w:rPr>
          <w:rFonts w:ascii="Times New Roman" w:hAnsi="Times New Roman" w:cs="Times New Roman"/>
          <w:sz w:val="24"/>
          <w:szCs w:val="24"/>
        </w:rPr>
      </w:pPr>
    </w:p>
    <w:p w14:paraId="00A05A9F" w14:textId="77777777" w:rsidR="006239F7" w:rsidRDefault="006239F7" w:rsidP="00C84FBE">
      <w:pPr>
        <w:spacing w:line="360" w:lineRule="auto"/>
        <w:ind w:firstLine="708"/>
        <w:jc w:val="both"/>
        <w:rPr>
          <w:rFonts w:ascii="Times New Roman" w:hAnsi="Times New Roman" w:cs="Times New Roman"/>
          <w:sz w:val="24"/>
          <w:szCs w:val="24"/>
        </w:rPr>
      </w:pPr>
    </w:p>
    <w:p w14:paraId="6BFC90F7" w14:textId="77777777" w:rsidR="006239F7" w:rsidRDefault="006239F7" w:rsidP="00C84FBE">
      <w:pPr>
        <w:spacing w:line="360" w:lineRule="auto"/>
        <w:ind w:firstLine="708"/>
        <w:jc w:val="both"/>
        <w:rPr>
          <w:rFonts w:ascii="Times New Roman" w:hAnsi="Times New Roman" w:cs="Times New Roman"/>
          <w:sz w:val="24"/>
          <w:szCs w:val="24"/>
        </w:rPr>
      </w:pPr>
    </w:p>
    <w:p w14:paraId="1749E69C" w14:textId="77777777" w:rsidR="006239F7" w:rsidRDefault="006239F7" w:rsidP="00C84FBE">
      <w:pPr>
        <w:spacing w:line="360" w:lineRule="auto"/>
        <w:ind w:firstLine="708"/>
        <w:jc w:val="both"/>
        <w:rPr>
          <w:rFonts w:ascii="Times New Roman" w:hAnsi="Times New Roman" w:cs="Times New Roman"/>
          <w:sz w:val="24"/>
          <w:szCs w:val="24"/>
        </w:rPr>
      </w:pPr>
    </w:p>
    <w:p w14:paraId="444CB9BA" w14:textId="77777777" w:rsidR="006239F7" w:rsidRPr="00C84FBE" w:rsidRDefault="006239F7" w:rsidP="00C84FBE">
      <w:pPr>
        <w:spacing w:line="360" w:lineRule="auto"/>
        <w:ind w:firstLine="708"/>
        <w:jc w:val="both"/>
        <w:rPr>
          <w:rFonts w:ascii="Times New Roman" w:hAnsi="Times New Roman" w:cs="Times New Roman"/>
          <w:sz w:val="24"/>
          <w:szCs w:val="24"/>
        </w:rPr>
      </w:pPr>
    </w:p>
    <w:p w14:paraId="409723BC" w14:textId="1A1C79BB" w:rsidR="00C84FBE" w:rsidRPr="00C84FBE" w:rsidRDefault="00C84FBE" w:rsidP="00C84FBE">
      <w:pPr>
        <w:pStyle w:val="Titulek"/>
        <w:jc w:val="left"/>
        <w:rPr>
          <w:b/>
          <w:bCs/>
          <w:i w:val="0"/>
          <w:iCs w:val="0"/>
          <w:sz w:val="24"/>
          <w:szCs w:val="22"/>
        </w:rPr>
      </w:pPr>
      <w:bookmarkStart w:id="148" w:name="_Toc131331606"/>
      <w:r w:rsidRPr="00C84FBE">
        <w:rPr>
          <w:b/>
          <w:bCs/>
          <w:i w:val="0"/>
          <w:iCs w:val="0"/>
          <w:sz w:val="24"/>
          <w:szCs w:val="22"/>
        </w:rPr>
        <w:lastRenderedPageBreak/>
        <w:t>Tab</w:t>
      </w:r>
      <w:r w:rsidR="00B67BBF">
        <w:rPr>
          <w:b/>
          <w:bCs/>
          <w:i w:val="0"/>
          <w:iCs w:val="0"/>
          <w:sz w:val="24"/>
          <w:szCs w:val="22"/>
        </w:rPr>
        <w:t>.</w:t>
      </w:r>
      <w:r w:rsidR="00DA352E">
        <w:rPr>
          <w:b/>
          <w:bCs/>
          <w:i w:val="0"/>
          <w:iCs w:val="0"/>
          <w:sz w:val="24"/>
          <w:szCs w:val="22"/>
        </w:rPr>
        <w:t xml:space="preserve"> </w:t>
      </w:r>
      <w:r w:rsidRPr="00C84FBE">
        <w:rPr>
          <w:b/>
          <w:bCs/>
          <w:i w:val="0"/>
          <w:iCs w:val="0"/>
          <w:sz w:val="24"/>
          <w:szCs w:val="22"/>
        </w:rPr>
        <w:t xml:space="preserve">2: Délka pedagogické praxe  </w:t>
      </w:r>
      <w:r w:rsidRPr="00C84FBE">
        <w:rPr>
          <w:b/>
          <w:bCs/>
          <w:i w:val="0"/>
          <w:iCs w:val="0"/>
          <w:color w:val="FFFFFF" w:themeColor="background1"/>
          <w:sz w:val="24"/>
          <w:szCs w:val="22"/>
        </w:rPr>
        <w:fldChar w:fldCharType="begin"/>
      </w:r>
      <w:r w:rsidRPr="00C84FBE">
        <w:rPr>
          <w:b/>
          <w:bCs/>
          <w:i w:val="0"/>
          <w:iCs w:val="0"/>
          <w:color w:val="FFFFFF" w:themeColor="background1"/>
          <w:sz w:val="24"/>
          <w:szCs w:val="22"/>
        </w:rPr>
        <w:instrText xml:space="preserve"> SEQ Tabulka_č._2:_Délka_pedagogické_praxe_ \* ARABIC </w:instrText>
      </w:r>
      <w:r w:rsidRPr="00C84FBE">
        <w:rPr>
          <w:b/>
          <w:bCs/>
          <w:i w:val="0"/>
          <w:iCs w:val="0"/>
          <w:color w:val="FFFFFF" w:themeColor="background1"/>
          <w:sz w:val="24"/>
          <w:szCs w:val="22"/>
        </w:rPr>
        <w:fldChar w:fldCharType="separate"/>
      </w:r>
      <w:r w:rsidRPr="00C84FBE">
        <w:rPr>
          <w:b/>
          <w:bCs/>
          <w:i w:val="0"/>
          <w:iCs w:val="0"/>
          <w:noProof/>
          <w:color w:val="FFFFFF" w:themeColor="background1"/>
          <w:sz w:val="24"/>
          <w:szCs w:val="22"/>
        </w:rPr>
        <w:t>1</w:t>
      </w:r>
      <w:bookmarkEnd w:id="148"/>
      <w:r w:rsidRPr="00C84FBE">
        <w:rPr>
          <w:b/>
          <w:bCs/>
          <w:i w:val="0"/>
          <w:iCs w:val="0"/>
          <w:color w:val="FFFFFF" w:themeColor="background1"/>
          <w:sz w:val="24"/>
          <w:szCs w:val="22"/>
        </w:rPr>
        <w:fldChar w:fldCharType="end"/>
      </w:r>
    </w:p>
    <w:tbl>
      <w:tblPr>
        <w:tblStyle w:val="Mkatabulky"/>
        <w:tblpPr w:leftFromText="141" w:rightFromText="141" w:vertAnchor="text" w:horzAnchor="margin" w:tblpY="-49"/>
        <w:tblW w:w="0" w:type="auto"/>
        <w:tblLook w:val="04A0" w:firstRow="1" w:lastRow="0" w:firstColumn="1" w:lastColumn="0" w:noHBand="0" w:noVBand="1"/>
      </w:tblPr>
      <w:tblGrid>
        <w:gridCol w:w="2122"/>
        <w:gridCol w:w="1134"/>
        <w:gridCol w:w="850"/>
      </w:tblGrid>
      <w:tr w:rsidR="00CE087D" w14:paraId="10F5CB1D" w14:textId="77777777" w:rsidTr="00CE087D">
        <w:tc>
          <w:tcPr>
            <w:tcW w:w="2122" w:type="dxa"/>
          </w:tcPr>
          <w:p w14:paraId="64E83C7C"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Možnosti odpovědí</w:t>
            </w:r>
          </w:p>
        </w:tc>
        <w:tc>
          <w:tcPr>
            <w:tcW w:w="1134" w:type="dxa"/>
          </w:tcPr>
          <w:p w14:paraId="3C654946"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Responzí</w:t>
            </w:r>
          </w:p>
        </w:tc>
        <w:tc>
          <w:tcPr>
            <w:tcW w:w="850" w:type="dxa"/>
          </w:tcPr>
          <w:p w14:paraId="14B8CF4F"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Podíl</w:t>
            </w:r>
          </w:p>
        </w:tc>
      </w:tr>
      <w:tr w:rsidR="00CE087D" w14:paraId="1D0D5612" w14:textId="77777777" w:rsidTr="00CE087D">
        <w:tc>
          <w:tcPr>
            <w:tcW w:w="2122" w:type="dxa"/>
          </w:tcPr>
          <w:p w14:paraId="407DE0F7"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0-2 let</w:t>
            </w:r>
          </w:p>
        </w:tc>
        <w:tc>
          <w:tcPr>
            <w:tcW w:w="1134" w:type="dxa"/>
          </w:tcPr>
          <w:p w14:paraId="382C3DDF"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6</w:t>
            </w:r>
          </w:p>
        </w:tc>
        <w:tc>
          <w:tcPr>
            <w:tcW w:w="850" w:type="dxa"/>
          </w:tcPr>
          <w:p w14:paraId="144E5B32"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4 %</w:t>
            </w:r>
          </w:p>
        </w:tc>
      </w:tr>
      <w:tr w:rsidR="00CE087D" w14:paraId="5B58AC1F" w14:textId="77777777" w:rsidTr="00CE087D">
        <w:tc>
          <w:tcPr>
            <w:tcW w:w="2122" w:type="dxa"/>
          </w:tcPr>
          <w:p w14:paraId="23ABC044"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2-6 let</w:t>
            </w:r>
          </w:p>
        </w:tc>
        <w:tc>
          <w:tcPr>
            <w:tcW w:w="1134" w:type="dxa"/>
          </w:tcPr>
          <w:p w14:paraId="0EFBAE5F"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18</w:t>
            </w:r>
          </w:p>
        </w:tc>
        <w:tc>
          <w:tcPr>
            <w:tcW w:w="850" w:type="dxa"/>
          </w:tcPr>
          <w:p w14:paraId="685D38CB"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11 %</w:t>
            </w:r>
          </w:p>
        </w:tc>
      </w:tr>
      <w:tr w:rsidR="00CE087D" w14:paraId="6EBA659D" w14:textId="77777777" w:rsidTr="00CE087D">
        <w:tc>
          <w:tcPr>
            <w:tcW w:w="2122" w:type="dxa"/>
          </w:tcPr>
          <w:p w14:paraId="73CFFC12"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6-12 let</w:t>
            </w:r>
          </w:p>
        </w:tc>
        <w:tc>
          <w:tcPr>
            <w:tcW w:w="1134" w:type="dxa"/>
          </w:tcPr>
          <w:p w14:paraId="0D064470"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25</w:t>
            </w:r>
          </w:p>
        </w:tc>
        <w:tc>
          <w:tcPr>
            <w:tcW w:w="850" w:type="dxa"/>
          </w:tcPr>
          <w:p w14:paraId="447C46F1"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16 %</w:t>
            </w:r>
          </w:p>
        </w:tc>
      </w:tr>
      <w:tr w:rsidR="00CE087D" w14:paraId="45F82135" w14:textId="77777777" w:rsidTr="00CE087D">
        <w:tc>
          <w:tcPr>
            <w:tcW w:w="2122" w:type="dxa"/>
          </w:tcPr>
          <w:p w14:paraId="7FD91E9C"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12-19 let</w:t>
            </w:r>
          </w:p>
        </w:tc>
        <w:tc>
          <w:tcPr>
            <w:tcW w:w="1134" w:type="dxa"/>
          </w:tcPr>
          <w:p w14:paraId="47783A23"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22</w:t>
            </w:r>
          </w:p>
        </w:tc>
        <w:tc>
          <w:tcPr>
            <w:tcW w:w="850" w:type="dxa"/>
          </w:tcPr>
          <w:p w14:paraId="6A5B271B"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14 %</w:t>
            </w:r>
          </w:p>
        </w:tc>
      </w:tr>
      <w:tr w:rsidR="00CE087D" w14:paraId="3F269CC5" w14:textId="77777777" w:rsidTr="00CE087D">
        <w:tc>
          <w:tcPr>
            <w:tcW w:w="2122" w:type="dxa"/>
          </w:tcPr>
          <w:p w14:paraId="5B1EC565"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19-27 let</w:t>
            </w:r>
          </w:p>
        </w:tc>
        <w:tc>
          <w:tcPr>
            <w:tcW w:w="1134" w:type="dxa"/>
          </w:tcPr>
          <w:p w14:paraId="4687970C"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33</w:t>
            </w:r>
          </w:p>
        </w:tc>
        <w:tc>
          <w:tcPr>
            <w:tcW w:w="850" w:type="dxa"/>
          </w:tcPr>
          <w:p w14:paraId="5ABA7BA7"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21 %</w:t>
            </w:r>
          </w:p>
        </w:tc>
      </w:tr>
      <w:tr w:rsidR="00CE087D" w14:paraId="2901AE25" w14:textId="77777777" w:rsidTr="00CE087D">
        <w:tc>
          <w:tcPr>
            <w:tcW w:w="2122" w:type="dxa"/>
          </w:tcPr>
          <w:p w14:paraId="47590902"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27-33 let</w:t>
            </w:r>
          </w:p>
        </w:tc>
        <w:tc>
          <w:tcPr>
            <w:tcW w:w="1134" w:type="dxa"/>
          </w:tcPr>
          <w:p w14:paraId="3DBB6A98"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29</w:t>
            </w:r>
          </w:p>
        </w:tc>
        <w:tc>
          <w:tcPr>
            <w:tcW w:w="850" w:type="dxa"/>
          </w:tcPr>
          <w:p w14:paraId="59F50D07"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19 %</w:t>
            </w:r>
          </w:p>
        </w:tc>
      </w:tr>
      <w:tr w:rsidR="00CE087D" w14:paraId="28CD9779" w14:textId="77777777" w:rsidTr="00CE087D">
        <w:tc>
          <w:tcPr>
            <w:tcW w:w="2122" w:type="dxa"/>
          </w:tcPr>
          <w:p w14:paraId="40828ACC"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33 a více let</w:t>
            </w:r>
          </w:p>
        </w:tc>
        <w:tc>
          <w:tcPr>
            <w:tcW w:w="1134" w:type="dxa"/>
          </w:tcPr>
          <w:p w14:paraId="6B138747"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23</w:t>
            </w:r>
          </w:p>
        </w:tc>
        <w:tc>
          <w:tcPr>
            <w:tcW w:w="850" w:type="dxa"/>
          </w:tcPr>
          <w:p w14:paraId="6739A075"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15 %</w:t>
            </w:r>
          </w:p>
        </w:tc>
      </w:tr>
      <w:tr w:rsidR="00CE087D" w14:paraId="23BD3E79" w14:textId="77777777" w:rsidTr="00CE087D">
        <w:tc>
          <w:tcPr>
            <w:tcW w:w="2122" w:type="dxa"/>
          </w:tcPr>
          <w:p w14:paraId="7238D72B" w14:textId="77777777" w:rsidR="00CE087D" w:rsidRPr="00B42048" w:rsidRDefault="00CE087D" w:rsidP="00CE087D">
            <w:pPr>
              <w:spacing w:line="360" w:lineRule="auto"/>
              <w:jc w:val="both"/>
              <w:rPr>
                <w:rFonts w:ascii="Times New Roman" w:hAnsi="Times New Roman" w:cs="Times New Roman"/>
                <w:sz w:val="24"/>
                <w:szCs w:val="24"/>
              </w:rPr>
            </w:pPr>
            <w:r w:rsidRPr="00B42048">
              <w:rPr>
                <w:rFonts w:ascii="Times New Roman" w:hAnsi="Times New Roman" w:cs="Times New Roman"/>
                <w:sz w:val="24"/>
                <w:szCs w:val="24"/>
              </w:rPr>
              <w:t>Celkem</w:t>
            </w:r>
          </w:p>
        </w:tc>
        <w:tc>
          <w:tcPr>
            <w:tcW w:w="1134" w:type="dxa"/>
          </w:tcPr>
          <w:p w14:paraId="09A38123"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156</w:t>
            </w:r>
          </w:p>
        </w:tc>
        <w:tc>
          <w:tcPr>
            <w:tcW w:w="850" w:type="dxa"/>
          </w:tcPr>
          <w:p w14:paraId="609DE093" w14:textId="77777777" w:rsidR="00CE087D" w:rsidRPr="00B42048" w:rsidRDefault="00CE087D" w:rsidP="00CE087D">
            <w:pPr>
              <w:spacing w:line="360" w:lineRule="auto"/>
              <w:jc w:val="center"/>
              <w:rPr>
                <w:rFonts w:ascii="Times New Roman" w:hAnsi="Times New Roman" w:cs="Times New Roman"/>
                <w:sz w:val="24"/>
                <w:szCs w:val="24"/>
              </w:rPr>
            </w:pPr>
            <w:r w:rsidRPr="00B42048">
              <w:rPr>
                <w:rFonts w:ascii="Times New Roman" w:hAnsi="Times New Roman" w:cs="Times New Roman"/>
                <w:sz w:val="24"/>
                <w:szCs w:val="24"/>
              </w:rPr>
              <w:t>100 %</w:t>
            </w:r>
          </w:p>
        </w:tc>
      </w:tr>
    </w:tbl>
    <w:p w14:paraId="363FAAB4" w14:textId="0ED737DE" w:rsidR="00285FF5" w:rsidRDefault="00CE087D" w:rsidP="00903DF0">
      <w:pPr>
        <w:pStyle w:val="Titulek"/>
        <w:jc w:val="left"/>
        <w:rPr>
          <w:b/>
          <w:bCs/>
          <w:i w:val="0"/>
          <w:iCs w:val="0"/>
          <w:color w:val="FFFFFF" w:themeColor="background1"/>
          <w:sz w:val="24"/>
          <w:szCs w:val="22"/>
        </w:rPr>
      </w:pPr>
      <w:r w:rsidRPr="00903DF0">
        <w:rPr>
          <w:b/>
          <w:bCs/>
          <w:i w:val="0"/>
          <w:iCs w:val="0"/>
          <w:color w:val="FFFFFF" w:themeColor="background1"/>
          <w:sz w:val="24"/>
          <w:szCs w:val="22"/>
        </w:rPr>
        <w:t xml:space="preserve"> </w:t>
      </w:r>
      <w:r w:rsidR="00F02358" w:rsidRPr="00903DF0">
        <w:rPr>
          <w:b/>
          <w:bCs/>
          <w:i w:val="0"/>
          <w:iCs w:val="0"/>
          <w:color w:val="FFFFFF" w:themeColor="background1"/>
          <w:sz w:val="24"/>
          <w:szCs w:val="22"/>
        </w:rPr>
        <w:fldChar w:fldCharType="begin"/>
      </w:r>
      <w:r w:rsidR="00F02358" w:rsidRPr="00903DF0">
        <w:rPr>
          <w:b/>
          <w:bCs/>
          <w:i w:val="0"/>
          <w:iCs w:val="0"/>
          <w:color w:val="FFFFFF" w:themeColor="background1"/>
          <w:sz w:val="24"/>
          <w:szCs w:val="22"/>
        </w:rPr>
        <w:instrText xml:space="preserve"> SEQ Tabulka_č._2:_Délka_pedagogické_praxe \* ARABIC </w:instrText>
      </w:r>
      <w:r w:rsidR="00F02358" w:rsidRPr="00903DF0">
        <w:rPr>
          <w:b/>
          <w:bCs/>
          <w:i w:val="0"/>
          <w:iCs w:val="0"/>
          <w:color w:val="FFFFFF" w:themeColor="background1"/>
          <w:sz w:val="24"/>
          <w:szCs w:val="22"/>
        </w:rPr>
        <w:fldChar w:fldCharType="separate"/>
      </w:r>
      <w:r w:rsidR="00F02358" w:rsidRPr="00903DF0">
        <w:rPr>
          <w:b/>
          <w:bCs/>
          <w:i w:val="0"/>
          <w:iCs w:val="0"/>
          <w:noProof/>
          <w:color w:val="FFFFFF" w:themeColor="background1"/>
          <w:sz w:val="24"/>
          <w:szCs w:val="22"/>
        </w:rPr>
        <w:t>1</w:t>
      </w:r>
      <w:r w:rsidR="00F02358" w:rsidRPr="00903DF0">
        <w:rPr>
          <w:b/>
          <w:bCs/>
          <w:i w:val="0"/>
          <w:iCs w:val="0"/>
          <w:color w:val="FFFFFF" w:themeColor="background1"/>
          <w:sz w:val="24"/>
          <w:szCs w:val="22"/>
        </w:rPr>
        <w:fldChar w:fldCharType="end"/>
      </w:r>
    </w:p>
    <w:p w14:paraId="71870195" w14:textId="6354AB56" w:rsidR="00CE087D" w:rsidRDefault="00CE087D" w:rsidP="00CE087D"/>
    <w:p w14:paraId="423DE5F9" w14:textId="5BAC523A" w:rsidR="00CE087D" w:rsidRDefault="00CE087D" w:rsidP="00CE087D"/>
    <w:p w14:paraId="7CDB73ED" w14:textId="09FB4AC7" w:rsidR="00CE087D" w:rsidRDefault="00CE087D" w:rsidP="00CE087D"/>
    <w:p w14:paraId="08707B8E" w14:textId="5E40A018" w:rsidR="00CE087D" w:rsidRDefault="00CE087D" w:rsidP="00CE087D"/>
    <w:p w14:paraId="704AAAAF" w14:textId="7B82DFFA" w:rsidR="00CE087D" w:rsidRDefault="00CE087D" w:rsidP="00CE087D"/>
    <w:p w14:paraId="66D762F1" w14:textId="6FFBB1C2" w:rsidR="00CE087D" w:rsidRDefault="00CE087D" w:rsidP="00CE087D"/>
    <w:p w14:paraId="25DF4322" w14:textId="77777777" w:rsidR="00CE087D" w:rsidRPr="00CE087D" w:rsidRDefault="00CE087D" w:rsidP="00CE087D"/>
    <w:p w14:paraId="4BB579EE" w14:textId="77777777" w:rsidR="000D07E0" w:rsidRDefault="000D07E0" w:rsidP="003C5BB6"/>
    <w:p w14:paraId="57816534" w14:textId="37AD6954" w:rsidR="004220A3" w:rsidRDefault="00A76D82" w:rsidP="003C5BB6">
      <w:r>
        <w:rPr>
          <w:noProof/>
        </w:rPr>
        <mc:AlternateContent>
          <mc:Choice Requires="wps">
            <w:drawing>
              <wp:anchor distT="0" distB="0" distL="114300" distR="114300" simplePos="0" relativeHeight="251812352" behindDoc="1" locked="0" layoutInCell="1" allowOverlap="1" wp14:anchorId="4FE3DDA9" wp14:editId="12AE8CE4">
                <wp:simplePos x="0" y="0"/>
                <wp:positionH relativeFrom="margin">
                  <wp:align>left</wp:align>
                </wp:positionH>
                <wp:positionV relativeFrom="paragraph">
                  <wp:posOffset>1270</wp:posOffset>
                </wp:positionV>
                <wp:extent cx="3538220" cy="635"/>
                <wp:effectExtent l="0" t="0" r="5080" b="9525"/>
                <wp:wrapNone/>
                <wp:docPr id="31" name="Textové pole 31"/>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14:paraId="4B5892C8" w14:textId="16180126" w:rsidR="00A76D82" w:rsidRPr="00A76D82" w:rsidRDefault="00A76D82" w:rsidP="00A76D82">
                            <w:pPr>
                              <w:pStyle w:val="Titulek"/>
                              <w:jc w:val="left"/>
                              <w:rPr>
                                <w:b/>
                                <w:bCs/>
                                <w:i w:val="0"/>
                                <w:iCs w:val="0"/>
                                <w:noProof/>
                                <w:sz w:val="24"/>
                                <w:szCs w:val="22"/>
                              </w:rPr>
                            </w:pPr>
                            <w:bookmarkStart w:id="149" w:name="_Toc131331407"/>
                            <w:bookmarkStart w:id="150" w:name="_Toc131331475"/>
                            <w:r w:rsidRPr="00A76D82">
                              <w:rPr>
                                <w:b/>
                                <w:bCs/>
                                <w:i w:val="0"/>
                                <w:iCs w:val="0"/>
                                <w:sz w:val="24"/>
                                <w:szCs w:val="22"/>
                              </w:rPr>
                              <w:t xml:space="preserve">Graf 2: Délka pedagogické praxe </w:t>
                            </w:r>
                            <w:r w:rsidRPr="00A76D82">
                              <w:rPr>
                                <w:b/>
                                <w:bCs/>
                                <w:i w:val="0"/>
                                <w:iCs w:val="0"/>
                                <w:color w:val="FFFFFF" w:themeColor="background1"/>
                                <w:sz w:val="24"/>
                                <w:szCs w:val="22"/>
                              </w:rPr>
                              <w:fldChar w:fldCharType="begin"/>
                            </w:r>
                            <w:r w:rsidRPr="00A76D82">
                              <w:rPr>
                                <w:b/>
                                <w:bCs/>
                                <w:i w:val="0"/>
                                <w:iCs w:val="0"/>
                                <w:color w:val="FFFFFF" w:themeColor="background1"/>
                                <w:sz w:val="24"/>
                                <w:szCs w:val="22"/>
                              </w:rPr>
                              <w:instrText xml:space="preserve"> SEQ Graf_č._2:_Délka_pedagogické_praxe \* ARABIC </w:instrText>
                            </w:r>
                            <w:r w:rsidRPr="00A76D82">
                              <w:rPr>
                                <w:b/>
                                <w:bCs/>
                                <w:i w:val="0"/>
                                <w:iCs w:val="0"/>
                                <w:color w:val="FFFFFF" w:themeColor="background1"/>
                                <w:sz w:val="24"/>
                                <w:szCs w:val="22"/>
                              </w:rPr>
                              <w:fldChar w:fldCharType="separate"/>
                            </w:r>
                            <w:r w:rsidRPr="00A76D82">
                              <w:rPr>
                                <w:b/>
                                <w:bCs/>
                                <w:i w:val="0"/>
                                <w:iCs w:val="0"/>
                                <w:noProof/>
                                <w:color w:val="FFFFFF" w:themeColor="background1"/>
                                <w:sz w:val="24"/>
                                <w:szCs w:val="22"/>
                              </w:rPr>
                              <w:t>1</w:t>
                            </w:r>
                            <w:bookmarkEnd w:id="149"/>
                            <w:bookmarkEnd w:id="150"/>
                            <w:r w:rsidRPr="00A76D82">
                              <w:rPr>
                                <w:b/>
                                <w:bCs/>
                                <w:i w:val="0"/>
                                <w:iCs w:val="0"/>
                                <w:color w:val="FFFFFF" w:themeColor="background1"/>
                                <w:sz w:val="24"/>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FE3DDA9" id="_x0000_t202" coordsize="21600,21600" o:spt="202" path="m,l,21600r21600,l21600,xe">
                <v:stroke joinstyle="miter"/>
                <v:path gradientshapeok="t" o:connecttype="rect"/>
              </v:shapetype>
              <v:shape id="Textové pole 31" o:spid="_x0000_s1026" type="#_x0000_t202" style="position:absolute;margin-left:0;margin-top:.1pt;width:278.6pt;height:.05pt;z-index:-2515041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" stroked="f">
                <v:textbox style="mso-fit-shape-to-text:t" inset="0,0,0,0">
                  <w:txbxContent>
                    <w:p w14:paraId="4B5892C8" w14:textId="16180126" w:rsidR="00A76D82" w:rsidRPr="00A76D82" w:rsidRDefault="00A76D82" w:rsidP="00A76D82">
                      <w:pPr>
                        <w:pStyle w:val="Titulek"/>
                        <w:jc w:val="left"/>
                        <w:rPr>
                          <w:b/>
                          <w:bCs/>
                          <w:i w:val="0"/>
                          <w:iCs w:val="0"/>
                          <w:noProof/>
                          <w:sz w:val="24"/>
                          <w:szCs w:val="22"/>
                        </w:rPr>
                      </w:pPr>
                      <w:bookmarkStart w:id="151" w:name="_Toc131331407"/>
                      <w:bookmarkStart w:id="152" w:name="_Toc131331475"/>
                      <w:r w:rsidRPr="00A76D82">
                        <w:rPr>
                          <w:b/>
                          <w:bCs/>
                          <w:i w:val="0"/>
                          <w:iCs w:val="0"/>
                          <w:sz w:val="24"/>
                          <w:szCs w:val="22"/>
                        </w:rPr>
                        <w:t xml:space="preserve">Graf 2: Délka pedagogické praxe </w:t>
                      </w:r>
                      <w:r w:rsidRPr="00A76D82">
                        <w:rPr>
                          <w:b/>
                          <w:bCs/>
                          <w:i w:val="0"/>
                          <w:iCs w:val="0"/>
                          <w:color w:val="FFFFFF" w:themeColor="background1"/>
                          <w:sz w:val="24"/>
                          <w:szCs w:val="22"/>
                        </w:rPr>
                        <w:fldChar w:fldCharType="begin"/>
                      </w:r>
                      <w:r w:rsidRPr="00A76D82">
                        <w:rPr>
                          <w:b/>
                          <w:bCs/>
                          <w:i w:val="0"/>
                          <w:iCs w:val="0"/>
                          <w:color w:val="FFFFFF" w:themeColor="background1"/>
                          <w:sz w:val="24"/>
                          <w:szCs w:val="22"/>
                        </w:rPr>
                        <w:instrText xml:space="preserve"> SEQ Graf_č._2:_Délka_pedagogické_praxe \* ARABIC </w:instrText>
                      </w:r>
                      <w:r w:rsidRPr="00A76D82">
                        <w:rPr>
                          <w:b/>
                          <w:bCs/>
                          <w:i w:val="0"/>
                          <w:iCs w:val="0"/>
                          <w:color w:val="FFFFFF" w:themeColor="background1"/>
                          <w:sz w:val="24"/>
                          <w:szCs w:val="22"/>
                        </w:rPr>
                        <w:fldChar w:fldCharType="separate"/>
                      </w:r>
                      <w:r w:rsidRPr="00A76D82">
                        <w:rPr>
                          <w:b/>
                          <w:bCs/>
                          <w:i w:val="0"/>
                          <w:iCs w:val="0"/>
                          <w:noProof/>
                          <w:color w:val="FFFFFF" w:themeColor="background1"/>
                          <w:sz w:val="24"/>
                          <w:szCs w:val="22"/>
                        </w:rPr>
                        <w:t>1</w:t>
                      </w:r>
                      <w:bookmarkEnd w:id="151"/>
                      <w:bookmarkEnd w:id="152"/>
                      <w:r w:rsidRPr="00A76D82">
                        <w:rPr>
                          <w:b/>
                          <w:bCs/>
                          <w:i w:val="0"/>
                          <w:iCs w:val="0"/>
                          <w:color w:val="FFFFFF" w:themeColor="background1"/>
                          <w:sz w:val="24"/>
                          <w:szCs w:val="22"/>
                        </w:rPr>
                        <w:fldChar w:fldCharType="end"/>
                      </w:r>
                    </w:p>
                  </w:txbxContent>
                </v:textbox>
                <w10:wrap anchorx="margin"/>
              </v:shape>
            </w:pict>
          </mc:Fallback>
        </mc:AlternateContent>
      </w:r>
    </w:p>
    <w:p w14:paraId="4D82208F" w14:textId="18BD77E6" w:rsidR="00A2227A" w:rsidRDefault="00285FF5" w:rsidP="003C5BB6">
      <w:r>
        <w:rPr>
          <w:noProof/>
        </w:rPr>
        <mc:AlternateContent>
          <mc:Choice Requires="wps">
            <w:drawing>
              <wp:anchor distT="0" distB="0" distL="114300" distR="114300" simplePos="0" relativeHeight="251788800" behindDoc="1" locked="0" layoutInCell="1" allowOverlap="1" wp14:anchorId="24C97A5A" wp14:editId="1ECF96FD">
                <wp:simplePos x="0" y="0"/>
                <wp:positionH relativeFrom="column">
                  <wp:posOffset>0</wp:posOffset>
                </wp:positionH>
                <wp:positionV relativeFrom="paragraph">
                  <wp:posOffset>-440690</wp:posOffset>
                </wp:positionV>
                <wp:extent cx="3538220" cy="457200"/>
                <wp:effectExtent l="0" t="0" r="5080" b="0"/>
                <wp:wrapNone/>
                <wp:docPr id="28" name="Textové pole 28"/>
                <wp:cNvGraphicFramePr/>
                <a:graphic xmlns:a="http://schemas.openxmlformats.org/drawingml/2006/main">
                  <a:graphicData uri="http://schemas.microsoft.com/office/word/2010/wordprocessingShape">
                    <wps:wsp>
                      <wps:cNvSpPr txBox="1"/>
                      <wps:spPr>
                        <a:xfrm>
                          <a:off x="0" y="0"/>
                          <a:ext cx="3538220" cy="457200"/>
                        </a:xfrm>
                        <a:prstGeom prst="rect">
                          <a:avLst/>
                        </a:prstGeom>
                        <a:solidFill>
                          <a:prstClr val="white"/>
                        </a:solidFill>
                        <a:ln>
                          <a:noFill/>
                        </a:ln>
                      </wps:spPr>
                      <wps:txbx>
                        <w:txbxContent>
                          <w:p w14:paraId="404B17B8" w14:textId="77777777" w:rsidR="000D07E0" w:rsidRDefault="000D07E0" w:rsidP="00285FF5">
                            <w:pPr>
                              <w:pStyle w:val="Titulek"/>
                              <w:jc w:val="left"/>
                              <w:rPr>
                                <w:b/>
                                <w:bCs/>
                                <w:i w:val="0"/>
                                <w:iCs w:val="0"/>
                                <w:sz w:val="2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4C97A5A" id="Textové pole 28" o:spid="_x0000_s1027" type="#_x0000_t202" style="position:absolute;margin-left:0;margin-top:-34.7pt;width:278.6pt;height:36pt;z-index:-25152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" stroked="f">
                <v:textbox inset="0,0,0,0">
                  <w:txbxContent>
                    <w:p w14:paraId="404B17B8" w14:textId="77777777" w:rsidR="000D07E0" w:rsidRDefault="000D07E0" w:rsidP="00285FF5">
                      <w:pPr>
                        <w:pStyle w:val="Titulek"/>
                        <w:jc w:val="left"/>
                        <w:rPr>
                          <w:b/>
                          <w:bCs/>
                          <w:i w:val="0"/>
                          <w:iCs w:val="0"/>
                          <w:sz w:val="24"/>
                          <w:szCs w:val="22"/>
                        </w:rPr>
                      </w:pPr>
                    </w:p>
                  </w:txbxContent>
                </v:textbox>
              </v:shape>
            </w:pict>
          </mc:Fallback>
        </mc:AlternateContent>
      </w:r>
      <w:r w:rsidR="004220A3" w:rsidRPr="002435A8">
        <w:rPr>
          <w:rFonts w:ascii="Times New Roman" w:hAnsi="Times New Roman" w:cs="Times New Roman"/>
          <w:noProof/>
        </w:rPr>
        <w:drawing>
          <wp:anchor distT="0" distB="0" distL="114300" distR="114300" simplePos="0" relativeHeight="251546112" behindDoc="1" locked="0" layoutInCell="1" allowOverlap="1" wp14:anchorId="337261D5" wp14:editId="1C4401CD">
            <wp:simplePos x="0" y="0"/>
            <wp:positionH relativeFrom="margin">
              <wp:align>left</wp:align>
            </wp:positionH>
            <wp:positionV relativeFrom="paragraph">
              <wp:posOffset>16510</wp:posOffset>
            </wp:positionV>
            <wp:extent cx="3538800" cy="2098800"/>
            <wp:effectExtent l="0" t="0" r="5080" b="15875"/>
            <wp:wrapNone/>
            <wp:docPr id="6" name="Graf 6">
              <a:extLst xmlns:a="http://schemas.openxmlformats.org/drawingml/2006/main">
                <a:ext uri="{FF2B5EF4-FFF2-40B4-BE49-F238E27FC236}">
                  <a16:creationId xmlns:a16="http://schemas.microsoft.com/office/drawing/2014/main" id="{3F565D54-D6A5-EEB9-9D38-CFF0BAB475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17DD7AA0" w14:textId="23EF2ADD" w:rsidR="00A2227A" w:rsidRDefault="00A2227A" w:rsidP="003C5BB6"/>
    <w:p w14:paraId="2E60B106" w14:textId="4E740BE5" w:rsidR="00A2227A" w:rsidRDefault="00A2227A" w:rsidP="003C5BB6"/>
    <w:p w14:paraId="54F92C6D" w14:textId="77777777" w:rsidR="00A2227A" w:rsidRDefault="00A2227A" w:rsidP="003C5BB6"/>
    <w:p w14:paraId="6D49DBF4" w14:textId="77777777" w:rsidR="00A2227A" w:rsidRDefault="00A2227A" w:rsidP="00A85D64">
      <w:pPr>
        <w:spacing w:line="360" w:lineRule="auto"/>
        <w:ind w:firstLine="708"/>
        <w:jc w:val="both"/>
        <w:rPr>
          <w:rFonts w:ascii="Times New Roman" w:hAnsi="Times New Roman" w:cs="Times New Roman"/>
          <w:sz w:val="24"/>
          <w:szCs w:val="24"/>
        </w:rPr>
      </w:pPr>
    </w:p>
    <w:p w14:paraId="4CA18735" w14:textId="76676836" w:rsidR="004220A3" w:rsidRDefault="004220A3" w:rsidP="008A047A">
      <w:pPr>
        <w:spacing w:line="360" w:lineRule="auto"/>
        <w:jc w:val="both"/>
        <w:rPr>
          <w:rFonts w:ascii="Times New Roman" w:hAnsi="Times New Roman" w:cs="Times New Roman"/>
          <w:sz w:val="24"/>
          <w:szCs w:val="24"/>
        </w:rPr>
      </w:pPr>
    </w:p>
    <w:p w14:paraId="7815D686" w14:textId="77777777" w:rsidR="00374B5B" w:rsidRDefault="00374B5B" w:rsidP="00A85D64">
      <w:pPr>
        <w:spacing w:line="360" w:lineRule="auto"/>
        <w:ind w:firstLine="708"/>
        <w:jc w:val="both"/>
        <w:rPr>
          <w:rFonts w:ascii="Times New Roman" w:hAnsi="Times New Roman" w:cs="Times New Roman"/>
          <w:sz w:val="24"/>
          <w:szCs w:val="24"/>
        </w:rPr>
      </w:pPr>
    </w:p>
    <w:p w14:paraId="76F9B182" w14:textId="7D19CEFD" w:rsidR="001D39D4" w:rsidRDefault="00A85D64" w:rsidP="0071534E">
      <w:pPr>
        <w:spacing w:line="360" w:lineRule="auto"/>
        <w:ind w:firstLine="708"/>
        <w:jc w:val="both"/>
        <w:rPr>
          <w:rFonts w:ascii="Times New Roman" w:hAnsi="Times New Roman" w:cs="Times New Roman"/>
          <w:sz w:val="24"/>
          <w:szCs w:val="24"/>
        </w:rPr>
      </w:pPr>
      <w:r w:rsidRPr="00A85D64">
        <w:rPr>
          <w:rFonts w:ascii="Times New Roman" w:hAnsi="Times New Roman" w:cs="Times New Roman"/>
          <w:sz w:val="24"/>
          <w:szCs w:val="24"/>
        </w:rPr>
        <w:t xml:space="preserve">Ze 157 respondentů byla jedna odpověď označena jako “DLOUHÁ“, tudíž nebylo možné ji zařadit do některé z kategorií a musela být vyřazena. Největší zastoupení mají pedagogové, jejichž délka praxe je 19-27 let (21 %). Naopak nejmenší zastoupení mají pedagogové, jejichž délka praxe je 0-2 let (4 %), což naznačuje tomu, že </w:t>
      </w:r>
      <w:r w:rsidR="00AA66C3">
        <w:rPr>
          <w:rFonts w:ascii="Times New Roman" w:hAnsi="Times New Roman" w:cs="Times New Roman"/>
          <w:sz w:val="24"/>
          <w:szCs w:val="24"/>
        </w:rPr>
        <w:t xml:space="preserve">v dnešní době se </w:t>
      </w:r>
      <w:r w:rsidRPr="00A85D64">
        <w:rPr>
          <w:rFonts w:ascii="Times New Roman" w:hAnsi="Times New Roman" w:cs="Times New Roman"/>
          <w:sz w:val="24"/>
          <w:szCs w:val="24"/>
        </w:rPr>
        <w:t>opravdu malá většina pedagogů vydá do školství po ukončení studií.</w:t>
      </w:r>
    </w:p>
    <w:p w14:paraId="504B7B7E" w14:textId="77777777" w:rsidR="006239F7" w:rsidRDefault="006239F7" w:rsidP="0071534E">
      <w:pPr>
        <w:spacing w:line="360" w:lineRule="auto"/>
        <w:ind w:firstLine="708"/>
        <w:jc w:val="both"/>
        <w:rPr>
          <w:rFonts w:ascii="Times New Roman" w:hAnsi="Times New Roman" w:cs="Times New Roman"/>
          <w:sz w:val="24"/>
          <w:szCs w:val="24"/>
        </w:rPr>
      </w:pPr>
    </w:p>
    <w:p w14:paraId="3426EA3A" w14:textId="77777777" w:rsidR="006239F7" w:rsidRDefault="006239F7" w:rsidP="0071534E">
      <w:pPr>
        <w:spacing w:line="360" w:lineRule="auto"/>
        <w:ind w:firstLine="708"/>
        <w:jc w:val="both"/>
        <w:rPr>
          <w:rFonts w:ascii="Times New Roman" w:hAnsi="Times New Roman" w:cs="Times New Roman"/>
          <w:sz w:val="24"/>
          <w:szCs w:val="24"/>
        </w:rPr>
      </w:pPr>
    </w:p>
    <w:p w14:paraId="67222013" w14:textId="77777777" w:rsidR="006239F7" w:rsidRDefault="006239F7" w:rsidP="0071534E">
      <w:pPr>
        <w:spacing w:line="360" w:lineRule="auto"/>
        <w:ind w:firstLine="708"/>
        <w:jc w:val="both"/>
        <w:rPr>
          <w:rFonts w:ascii="Times New Roman" w:hAnsi="Times New Roman" w:cs="Times New Roman"/>
          <w:sz w:val="24"/>
          <w:szCs w:val="24"/>
        </w:rPr>
      </w:pPr>
    </w:p>
    <w:p w14:paraId="523237FC" w14:textId="77777777" w:rsidR="006239F7" w:rsidRDefault="006239F7" w:rsidP="0071534E">
      <w:pPr>
        <w:spacing w:line="360" w:lineRule="auto"/>
        <w:ind w:firstLine="708"/>
        <w:jc w:val="both"/>
        <w:rPr>
          <w:rFonts w:ascii="Times New Roman" w:hAnsi="Times New Roman" w:cs="Times New Roman"/>
          <w:sz w:val="24"/>
          <w:szCs w:val="24"/>
        </w:rPr>
      </w:pPr>
    </w:p>
    <w:p w14:paraId="25A3D654" w14:textId="77777777" w:rsidR="006239F7" w:rsidRDefault="006239F7" w:rsidP="0071534E">
      <w:pPr>
        <w:spacing w:line="360" w:lineRule="auto"/>
        <w:ind w:firstLine="708"/>
        <w:jc w:val="both"/>
        <w:rPr>
          <w:rFonts w:ascii="Times New Roman" w:hAnsi="Times New Roman" w:cs="Times New Roman"/>
          <w:sz w:val="24"/>
          <w:szCs w:val="24"/>
        </w:rPr>
      </w:pPr>
    </w:p>
    <w:p w14:paraId="569F2AE4" w14:textId="77777777" w:rsidR="001C248F" w:rsidRDefault="001C248F" w:rsidP="00A85D64">
      <w:pPr>
        <w:spacing w:line="360" w:lineRule="auto"/>
        <w:jc w:val="both"/>
        <w:rPr>
          <w:rFonts w:ascii="Times New Roman" w:hAnsi="Times New Roman" w:cs="Times New Roman"/>
          <w:sz w:val="24"/>
          <w:szCs w:val="24"/>
        </w:rPr>
      </w:pPr>
    </w:p>
    <w:p w14:paraId="2DE74923" w14:textId="58441C7F" w:rsidR="00285FF5" w:rsidRPr="00285FF5" w:rsidRDefault="00BD330B" w:rsidP="00BD330B">
      <w:pPr>
        <w:pStyle w:val="Titulek"/>
        <w:jc w:val="left"/>
        <w:rPr>
          <w:b/>
          <w:bCs/>
          <w:i w:val="0"/>
          <w:iCs w:val="0"/>
          <w:sz w:val="24"/>
          <w:szCs w:val="22"/>
        </w:rPr>
      </w:pPr>
      <w:bookmarkStart w:id="153" w:name="_Toc131331712"/>
      <w:r w:rsidRPr="00B67BBF">
        <w:rPr>
          <w:b/>
          <w:bCs/>
          <w:i w:val="0"/>
          <w:iCs w:val="0"/>
          <w:sz w:val="24"/>
          <w:szCs w:val="22"/>
        </w:rPr>
        <w:lastRenderedPageBreak/>
        <w:t>Tab. 3: Průměrný počet žáků ve třídě</w:t>
      </w:r>
      <w:r w:rsidRPr="00B67BBF">
        <w:rPr>
          <w:sz w:val="24"/>
          <w:szCs w:val="22"/>
        </w:rPr>
        <w:t xml:space="preserve"> </w:t>
      </w:r>
      <w:r w:rsidRPr="00B67BBF">
        <w:rPr>
          <w:color w:val="FFFFFF" w:themeColor="background1"/>
        </w:rPr>
        <w:fldChar w:fldCharType="begin"/>
      </w:r>
      <w:r w:rsidRPr="00B67BBF">
        <w:rPr>
          <w:color w:val="FFFFFF" w:themeColor="background1"/>
        </w:rPr>
        <w:instrText xml:space="preserve"> SEQ Tab._č._3:_Průměrný_počet_žáků_ve_třídě \* ARABIC </w:instrText>
      </w:r>
      <w:r w:rsidRPr="00B67BBF">
        <w:rPr>
          <w:color w:val="FFFFFF" w:themeColor="background1"/>
        </w:rPr>
        <w:fldChar w:fldCharType="separate"/>
      </w:r>
      <w:r w:rsidRPr="00B67BBF">
        <w:rPr>
          <w:noProof/>
          <w:color w:val="FFFFFF" w:themeColor="background1"/>
        </w:rPr>
        <w:t>1</w:t>
      </w:r>
      <w:bookmarkEnd w:id="153"/>
      <w:r w:rsidRPr="00B67BBF">
        <w:rPr>
          <w:color w:val="FFFFFF" w:themeColor="background1"/>
        </w:rPr>
        <w:fldChar w:fldCharType="end"/>
      </w:r>
    </w:p>
    <w:tbl>
      <w:tblPr>
        <w:tblStyle w:val="Mkatabulky"/>
        <w:tblW w:w="0" w:type="auto"/>
        <w:tblLook w:val="04A0" w:firstRow="1" w:lastRow="0" w:firstColumn="1" w:lastColumn="0" w:noHBand="0" w:noVBand="1"/>
      </w:tblPr>
      <w:tblGrid>
        <w:gridCol w:w="2122"/>
        <w:gridCol w:w="1110"/>
        <w:gridCol w:w="1016"/>
      </w:tblGrid>
      <w:tr w:rsidR="00D41CEF" w:rsidRPr="00D41CEF" w14:paraId="0D120EF2" w14:textId="77777777" w:rsidTr="00285FF5">
        <w:tc>
          <w:tcPr>
            <w:tcW w:w="2122" w:type="dxa"/>
          </w:tcPr>
          <w:p w14:paraId="1C83FD3C"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Možnosti odpovědí</w:t>
            </w:r>
          </w:p>
        </w:tc>
        <w:tc>
          <w:tcPr>
            <w:tcW w:w="1110" w:type="dxa"/>
          </w:tcPr>
          <w:p w14:paraId="0E96B64D"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Responzí</w:t>
            </w:r>
          </w:p>
        </w:tc>
        <w:tc>
          <w:tcPr>
            <w:tcW w:w="1016" w:type="dxa"/>
          </w:tcPr>
          <w:p w14:paraId="46DC50BC"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Podíl</w:t>
            </w:r>
          </w:p>
        </w:tc>
      </w:tr>
      <w:tr w:rsidR="00D41CEF" w:rsidRPr="00D41CEF" w14:paraId="348FB2D9" w14:textId="77777777" w:rsidTr="00285FF5">
        <w:tc>
          <w:tcPr>
            <w:tcW w:w="2122" w:type="dxa"/>
          </w:tcPr>
          <w:p w14:paraId="08D41ACE"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do 5 žáků</w:t>
            </w:r>
          </w:p>
        </w:tc>
        <w:tc>
          <w:tcPr>
            <w:tcW w:w="1110" w:type="dxa"/>
          </w:tcPr>
          <w:p w14:paraId="4C150FDA"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11</w:t>
            </w:r>
          </w:p>
        </w:tc>
        <w:tc>
          <w:tcPr>
            <w:tcW w:w="1016" w:type="dxa"/>
          </w:tcPr>
          <w:p w14:paraId="5F0DEED1"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7 %</w:t>
            </w:r>
          </w:p>
        </w:tc>
      </w:tr>
      <w:tr w:rsidR="00D41CEF" w:rsidRPr="00D41CEF" w14:paraId="356D0BD8" w14:textId="77777777" w:rsidTr="00285FF5">
        <w:tc>
          <w:tcPr>
            <w:tcW w:w="2122" w:type="dxa"/>
          </w:tcPr>
          <w:p w14:paraId="07CD1064"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5–10 žáků</w:t>
            </w:r>
          </w:p>
        </w:tc>
        <w:tc>
          <w:tcPr>
            <w:tcW w:w="1110" w:type="dxa"/>
          </w:tcPr>
          <w:p w14:paraId="60FA92D5"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126</w:t>
            </w:r>
          </w:p>
        </w:tc>
        <w:tc>
          <w:tcPr>
            <w:tcW w:w="1016" w:type="dxa"/>
          </w:tcPr>
          <w:p w14:paraId="07DFF2AA"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80 %</w:t>
            </w:r>
          </w:p>
        </w:tc>
      </w:tr>
      <w:tr w:rsidR="00D41CEF" w:rsidRPr="00D41CEF" w14:paraId="58BD8A98" w14:textId="77777777" w:rsidTr="00285FF5">
        <w:tc>
          <w:tcPr>
            <w:tcW w:w="2122" w:type="dxa"/>
          </w:tcPr>
          <w:p w14:paraId="336C3E21"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10–15 žáků</w:t>
            </w:r>
          </w:p>
        </w:tc>
        <w:tc>
          <w:tcPr>
            <w:tcW w:w="1110" w:type="dxa"/>
          </w:tcPr>
          <w:p w14:paraId="5A98379A"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19</w:t>
            </w:r>
          </w:p>
        </w:tc>
        <w:tc>
          <w:tcPr>
            <w:tcW w:w="1016" w:type="dxa"/>
          </w:tcPr>
          <w:p w14:paraId="1C99F0F4"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12 %</w:t>
            </w:r>
          </w:p>
        </w:tc>
      </w:tr>
      <w:tr w:rsidR="00D41CEF" w:rsidRPr="00D41CEF" w14:paraId="73F76FC2" w14:textId="77777777" w:rsidTr="00285FF5">
        <w:tc>
          <w:tcPr>
            <w:tcW w:w="2122" w:type="dxa"/>
          </w:tcPr>
          <w:p w14:paraId="7A7ACDC5"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nad 15 žáků</w:t>
            </w:r>
          </w:p>
        </w:tc>
        <w:tc>
          <w:tcPr>
            <w:tcW w:w="1110" w:type="dxa"/>
          </w:tcPr>
          <w:p w14:paraId="5434F5A0"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w:t>
            </w:r>
          </w:p>
        </w:tc>
        <w:tc>
          <w:tcPr>
            <w:tcW w:w="1016" w:type="dxa"/>
          </w:tcPr>
          <w:p w14:paraId="0EBFED18"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1 %</w:t>
            </w:r>
          </w:p>
        </w:tc>
      </w:tr>
      <w:tr w:rsidR="00D41CEF" w:rsidRPr="00D41CEF" w14:paraId="5B24F34E" w14:textId="77777777" w:rsidTr="00285FF5">
        <w:tc>
          <w:tcPr>
            <w:tcW w:w="2122" w:type="dxa"/>
          </w:tcPr>
          <w:p w14:paraId="76874E99" w14:textId="77777777" w:rsidR="00D41CEF" w:rsidRPr="00D41CEF" w:rsidRDefault="00D41CEF" w:rsidP="00AC4F50">
            <w:pPr>
              <w:spacing w:line="360" w:lineRule="auto"/>
              <w:jc w:val="both"/>
              <w:rPr>
                <w:rFonts w:ascii="Times New Roman" w:hAnsi="Times New Roman" w:cs="Times New Roman"/>
                <w:sz w:val="24"/>
                <w:szCs w:val="24"/>
              </w:rPr>
            </w:pPr>
            <w:r w:rsidRPr="00D41CEF">
              <w:rPr>
                <w:rFonts w:ascii="Times New Roman" w:hAnsi="Times New Roman" w:cs="Times New Roman"/>
                <w:sz w:val="24"/>
                <w:szCs w:val="24"/>
              </w:rPr>
              <w:t>Celkem</w:t>
            </w:r>
          </w:p>
        </w:tc>
        <w:tc>
          <w:tcPr>
            <w:tcW w:w="1110" w:type="dxa"/>
          </w:tcPr>
          <w:p w14:paraId="3FDF3DCA"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157</w:t>
            </w:r>
          </w:p>
        </w:tc>
        <w:tc>
          <w:tcPr>
            <w:tcW w:w="1016" w:type="dxa"/>
          </w:tcPr>
          <w:p w14:paraId="7252521C" w14:textId="77777777" w:rsidR="00D41CEF" w:rsidRPr="00D41CEF" w:rsidRDefault="00D41CEF" w:rsidP="00AE74EB">
            <w:pPr>
              <w:spacing w:line="360" w:lineRule="auto"/>
              <w:jc w:val="center"/>
              <w:rPr>
                <w:rFonts w:ascii="Times New Roman" w:hAnsi="Times New Roman" w:cs="Times New Roman"/>
                <w:sz w:val="24"/>
                <w:szCs w:val="24"/>
              </w:rPr>
            </w:pPr>
            <w:r w:rsidRPr="00D41CEF">
              <w:rPr>
                <w:rFonts w:ascii="Times New Roman" w:hAnsi="Times New Roman" w:cs="Times New Roman"/>
                <w:sz w:val="24"/>
                <w:szCs w:val="24"/>
              </w:rPr>
              <w:t>100 %</w:t>
            </w:r>
          </w:p>
        </w:tc>
      </w:tr>
    </w:tbl>
    <w:p w14:paraId="2BABFD7D" w14:textId="5F8EC325" w:rsidR="008A047A" w:rsidRDefault="00A4167F" w:rsidP="00D41CEF">
      <w:pPr>
        <w:spacing w:line="360" w:lineRule="auto"/>
        <w:jc w:val="both"/>
      </w:pPr>
      <w:r>
        <w:rPr>
          <w:noProof/>
        </w:rPr>
        <mc:AlternateContent>
          <mc:Choice Requires="wps">
            <w:drawing>
              <wp:anchor distT="0" distB="0" distL="114300" distR="114300" simplePos="0" relativeHeight="251813376" behindDoc="1" locked="0" layoutInCell="1" allowOverlap="1" wp14:anchorId="11D4905F" wp14:editId="5B1F37EE">
                <wp:simplePos x="0" y="0"/>
                <wp:positionH relativeFrom="margin">
                  <wp:align>left</wp:align>
                </wp:positionH>
                <wp:positionV relativeFrom="paragraph">
                  <wp:posOffset>207222</wp:posOffset>
                </wp:positionV>
                <wp:extent cx="3538220" cy="635"/>
                <wp:effectExtent l="0" t="0" r="5080" b="3810"/>
                <wp:wrapNone/>
                <wp:docPr id="32" name="Textové pole 32"/>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14:paraId="61C7EB77" w14:textId="02A86B74" w:rsidR="00A4167F" w:rsidRPr="00A4167F" w:rsidRDefault="00A4167F" w:rsidP="00A4167F">
                            <w:pPr>
                              <w:pStyle w:val="Titulek"/>
                              <w:jc w:val="left"/>
                              <w:rPr>
                                <w:b/>
                                <w:bCs/>
                                <w:i w:val="0"/>
                                <w:iCs w:val="0"/>
                                <w:noProof/>
                                <w:sz w:val="24"/>
                                <w:szCs w:val="22"/>
                              </w:rPr>
                            </w:pPr>
                            <w:bookmarkStart w:id="154" w:name="_Toc131331839"/>
                            <w:r w:rsidRPr="00A4167F">
                              <w:rPr>
                                <w:b/>
                                <w:bCs/>
                                <w:i w:val="0"/>
                                <w:iCs w:val="0"/>
                                <w:sz w:val="24"/>
                                <w:szCs w:val="22"/>
                              </w:rPr>
                              <w:t xml:space="preserve">Graf </w:t>
                            </w:r>
                            <w:r w:rsidR="00DA352E">
                              <w:rPr>
                                <w:b/>
                                <w:bCs/>
                                <w:i w:val="0"/>
                                <w:iCs w:val="0"/>
                                <w:sz w:val="24"/>
                                <w:szCs w:val="22"/>
                              </w:rPr>
                              <w:t>3</w:t>
                            </w:r>
                            <w:r w:rsidRPr="00A4167F">
                              <w:rPr>
                                <w:b/>
                                <w:bCs/>
                                <w:i w:val="0"/>
                                <w:iCs w:val="0"/>
                                <w:sz w:val="24"/>
                                <w:szCs w:val="22"/>
                              </w:rPr>
                              <w:t xml:space="preserve">: Průměrný počet žáků ve třídě  </w:t>
                            </w:r>
                            <w:r w:rsidRPr="00A4167F">
                              <w:rPr>
                                <w:b/>
                                <w:bCs/>
                                <w:i w:val="0"/>
                                <w:iCs w:val="0"/>
                                <w:color w:val="FFFFFF" w:themeColor="background1"/>
                                <w:sz w:val="24"/>
                                <w:szCs w:val="22"/>
                              </w:rPr>
                              <w:fldChar w:fldCharType="begin"/>
                            </w:r>
                            <w:r w:rsidRPr="00A4167F">
                              <w:rPr>
                                <w:b/>
                                <w:bCs/>
                                <w:i w:val="0"/>
                                <w:iCs w:val="0"/>
                                <w:color w:val="FFFFFF" w:themeColor="background1"/>
                                <w:sz w:val="24"/>
                                <w:szCs w:val="22"/>
                              </w:rPr>
                              <w:instrText xml:space="preserve"> SEQ Graf_č._3:_Průměrný_počet_žáků_ve_třídě_ \* ARABIC </w:instrText>
                            </w:r>
                            <w:r w:rsidRPr="00A4167F">
                              <w:rPr>
                                <w:b/>
                                <w:bCs/>
                                <w:i w:val="0"/>
                                <w:iCs w:val="0"/>
                                <w:color w:val="FFFFFF" w:themeColor="background1"/>
                                <w:sz w:val="24"/>
                                <w:szCs w:val="22"/>
                              </w:rPr>
                              <w:fldChar w:fldCharType="separate"/>
                            </w:r>
                            <w:r w:rsidRPr="00A4167F">
                              <w:rPr>
                                <w:b/>
                                <w:bCs/>
                                <w:i w:val="0"/>
                                <w:iCs w:val="0"/>
                                <w:noProof/>
                                <w:color w:val="FFFFFF" w:themeColor="background1"/>
                                <w:sz w:val="24"/>
                                <w:szCs w:val="22"/>
                              </w:rPr>
                              <w:t>1</w:t>
                            </w:r>
                            <w:bookmarkEnd w:id="154"/>
                            <w:r w:rsidRPr="00A4167F">
                              <w:rPr>
                                <w:b/>
                                <w:bCs/>
                                <w:i w:val="0"/>
                                <w:iCs w:val="0"/>
                                <w:color w:val="FFFFFF" w:themeColor="background1"/>
                                <w:sz w:val="24"/>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D4905F" id="Textové pole 32" o:spid="_x0000_s1028" type="#_x0000_t202" style="position:absolute;left:0;text-align:left;margin-left:0;margin-top:16.3pt;width:278.6pt;height:.05pt;z-index:-25150310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" stroked="f">
                <v:textbox style="mso-fit-shape-to-text:t" inset="0,0,0,0">
                  <w:txbxContent>
                    <w:p w14:paraId="61C7EB77" w14:textId="02A86B74" w:rsidR="00A4167F" w:rsidRPr="00A4167F" w:rsidRDefault="00A4167F" w:rsidP="00A4167F">
                      <w:pPr>
                        <w:pStyle w:val="Titulek"/>
                        <w:jc w:val="left"/>
                        <w:rPr>
                          <w:b/>
                          <w:bCs/>
                          <w:i w:val="0"/>
                          <w:iCs w:val="0"/>
                          <w:noProof/>
                          <w:sz w:val="24"/>
                          <w:szCs w:val="22"/>
                        </w:rPr>
                      </w:pPr>
                      <w:bookmarkStart w:id="155" w:name="_Toc131331839"/>
                      <w:r w:rsidRPr="00A4167F">
                        <w:rPr>
                          <w:b/>
                          <w:bCs/>
                          <w:i w:val="0"/>
                          <w:iCs w:val="0"/>
                          <w:sz w:val="24"/>
                          <w:szCs w:val="22"/>
                        </w:rPr>
                        <w:t xml:space="preserve">Graf </w:t>
                      </w:r>
                      <w:r w:rsidR="00DA352E">
                        <w:rPr>
                          <w:b/>
                          <w:bCs/>
                          <w:i w:val="0"/>
                          <w:iCs w:val="0"/>
                          <w:sz w:val="24"/>
                          <w:szCs w:val="22"/>
                        </w:rPr>
                        <w:t>3</w:t>
                      </w:r>
                      <w:r w:rsidRPr="00A4167F">
                        <w:rPr>
                          <w:b/>
                          <w:bCs/>
                          <w:i w:val="0"/>
                          <w:iCs w:val="0"/>
                          <w:sz w:val="24"/>
                          <w:szCs w:val="22"/>
                        </w:rPr>
                        <w:t xml:space="preserve">: Průměrný počet žáků ve třídě  </w:t>
                      </w:r>
                      <w:r w:rsidRPr="00A4167F">
                        <w:rPr>
                          <w:b/>
                          <w:bCs/>
                          <w:i w:val="0"/>
                          <w:iCs w:val="0"/>
                          <w:color w:val="FFFFFF" w:themeColor="background1"/>
                          <w:sz w:val="24"/>
                          <w:szCs w:val="22"/>
                        </w:rPr>
                        <w:fldChar w:fldCharType="begin"/>
                      </w:r>
                      <w:r w:rsidRPr="00A4167F">
                        <w:rPr>
                          <w:b/>
                          <w:bCs/>
                          <w:i w:val="0"/>
                          <w:iCs w:val="0"/>
                          <w:color w:val="FFFFFF" w:themeColor="background1"/>
                          <w:sz w:val="24"/>
                          <w:szCs w:val="22"/>
                        </w:rPr>
                        <w:instrText xml:space="preserve"> SEQ Graf_č._3:_Průměrný_počet_žáků_ve_třídě_ \* ARABIC </w:instrText>
                      </w:r>
                      <w:r w:rsidRPr="00A4167F">
                        <w:rPr>
                          <w:b/>
                          <w:bCs/>
                          <w:i w:val="0"/>
                          <w:iCs w:val="0"/>
                          <w:color w:val="FFFFFF" w:themeColor="background1"/>
                          <w:sz w:val="24"/>
                          <w:szCs w:val="22"/>
                        </w:rPr>
                        <w:fldChar w:fldCharType="separate"/>
                      </w:r>
                      <w:r w:rsidRPr="00A4167F">
                        <w:rPr>
                          <w:b/>
                          <w:bCs/>
                          <w:i w:val="0"/>
                          <w:iCs w:val="0"/>
                          <w:noProof/>
                          <w:color w:val="FFFFFF" w:themeColor="background1"/>
                          <w:sz w:val="24"/>
                          <w:szCs w:val="22"/>
                        </w:rPr>
                        <w:t>1</w:t>
                      </w:r>
                      <w:bookmarkEnd w:id="155"/>
                      <w:r w:rsidRPr="00A4167F">
                        <w:rPr>
                          <w:b/>
                          <w:bCs/>
                          <w:i w:val="0"/>
                          <w:iCs w:val="0"/>
                          <w:color w:val="FFFFFF" w:themeColor="background1"/>
                          <w:sz w:val="24"/>
                          <w:szCs w:val="22"/>
                        </w:rPr>
                        <w:fldChar w:fldCharType="end"/>
                      </w:r>
                    </w:p>
                  </w:txbxContent>
                </v:textbox>
                <w10:wrap anchorx="margin"/>
              </v:shape>
            </w:pict>
          </mc:Fallback>
        </mc:AlternateContent>
      </w:r>
    </w:p>
    <w:p w14:paraId="53AC14B9" w14:textId="46F5786E" w:rsidR="00D41CEF" w:rsidRDefault="00A4167F" w:rsidP="00D41CEF">
      <w:pPr>
        <w:spacing w:line="360" w:lineRule="auto"/>
        <w:jc w:val="both"/>
      </w:pPr>
      <w:r w:rsidRPr="002435A8">
        <w:rPr>
          <w:rFonts w:ascii="Times New Roman" w:hAnsi="Times New Roman" w:cs="Times New Roman"/>
          <w:noProof/>
        </w:rPr>
        <w:drawing>
          <wp:anchor distT="0" distB="0" distL="114300" distR="114300" simplePos="0" relativeHeight="251571712" behindDoc="1" locked="0" layoutInCell="1" allowOverlap="1" wp14:anchorId="261C28F1" wp14:editId="5219F3DE">
            <wp:simplePos x="0" y="0"/>
            <wp:positionH relativeFrom="margin">
              <wp:align>left</wp:align>
            </wp:positionH>
            <wp:positionV relativeFrom="paragraph">
              <wp:posOffset>148378</wp:posOffset>
            </wp:positionV>
            <wp:extent cx="3538800" cy="2098800"/>
            <wp:effectExtent l="0" t="0" r="5080" b="15875"/>
            <wp:wrapNone/>
            <wp:docPr id="3" name="Graf 3">
              <a:extLst xmlns:a="http://schemas.openxmlformats.org/drawingml/2006/main">
                <a:ext uri="{FF2B5EF4-FFF2-40B4-BE49-F238E27FC236}">
                  <a16:creationId xmlns:a16="http://schemas.microsoft.com/office/drawing/2014/main" id="{1B2543FD-BC3A-C63E-A40E-B8CCA6EB26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285FF5">
        <w:rPr>
          <w:noProof/>
        </w:rPr>
        <mc:AlternateContent>
          <mc:Choice Requires="wps">
            <w:drawing>
              <wp:anchor distT="0" distB="0" distL="114300" distR="114300" simplePos="0" relativeHeight="251796992" behindDoc="1" locked="0" layoutInCell="1" allowOverlap="1" wp14:anchorId="6C67A801" wp14:editId="10C76836">
                <wp:simplePos x="0" y="0"/>
                <wp:positionH relativeFrom="column">
                  <wp:posOffset>0</wp:posOffset>
                </wp:positionH>
                <wp:positionV relativeFrom="paragraph">
                  <wp:posOffset>-452755</wp:posOffset>
                </wp:positionV>
                <wp:extent cx="3538220" cy="457200"/>
                <wp:effectExtent l="0" t="0" r="5080" b="0"/>
                <wp:wrapNone/>
                <wp:docPr id="29" name="Textové pole 29"/>
                <wp:cNvGraphicFramePr/>
                <a:graphic xmlns:a="http://schemas.openxmlformats.org/drawingml/2006/main">
                  <a:graphicData uri="http://schemas.microsoft.com/office/word/2010/wordprocessingShape">
                    <wps:wsp>
                      <wps:cNvSpPr txBox="1"/>
                      <wps:spPr>
                        <a:xfrm>
                          <a:off x="0" y="0"/>
                          <a:ext cx="3538220" cy="457200"/>
                        </a:xfrm>
                        <a:prstGeom prst="rect">
                          <a:avLst/>
                        </a:prstGeom>
                        <a:solidFill>
                          <a:prstClr val="white"/>
                        </a:solidFill>
                        <a:ln>
                          <a:noFill/>
                        </a:ln>
                      </wps:spPr>
                      <wps:txbx>
                        <w:txbxContent>
                          <w:p w14:paraId="2544D20D" w14:textId="77777777" w:rsidR="00960BBE" w:rsidRDefault="00960BBE" w:rsidP="00285FF5">
                            <w:pPr>
                              <w:pStyle w:val="Titulek"/>
                              <w:jc w:val="left"/>
                              <w:rPr>
                                <w:b/>
                                <w:bCs/>
                                <w:i w:val="0"/>
                                <w:iCs w:val="0"/>
                                <w:sz w:val="24"/>
                                <w:szCs w:val="22"/>
                              </w:rPr>
                            </w:pPr>
                          </w:p>
                          <w:p w14:paraId="795C7C04" w14:textId="4EE0A53C" w:rsidR="00285FF5" w:rsidRPr="00285FF5" w:rsidRDefault="00285FF5" w:rsidP="00A4167F">
                            <w:pPr>
                              <w:pStyle w:val="Titulek"/>
                              <w:keepNext/>
                              <w:jc w:val="left"/>
                              <w:rPr>
                                <w:rFonts w:cs="Times New Roman"/>
                                <w:b/>
                                <w:bCs/>
                                <w:i w:val="0"/>
                                <w:iCs w:val="0"/>
                                <w:noProof/>
                                <w:sz w:val="24"/>
                                <w:szCs w:val="22"/>
                              </w:rPr>
                            </w:pPr>
                            <w:r w:rsidRPr="00285FF5">
                              <w:rPr>
                                <w:b/>
                                <w:bCs/>
                                <w:i w:val="0"/>
                                <w:iCs w:val="0"/>
                                <w:sz w:val="24"/>
                                <w:szCs w:val="22"/>
                              </w:rPr>
                              <w:t xml:space="preserve"> </w:t>
                            </w:r>
                          </w:p>
                          <w:p w14:paraId="7F97BD1F" w14:textId="25275D0D" w:rsidR="00A4167F" w:rsidRDefault="00A4167F" w:rsidP="00A4167F">
                            <w:pPr>
                              <w:pStyle w:val="Titulek"/>
                              <w:jc w:val="left"/>
                            </w:pPr>
                            <w:bookmarkStart w:id="156" w:name="_Toc131331840"/>
                            <w:r>
                              <w:t xml:space="preserve">Graf č. 3: Průměrný počet žáků ve třídě  </w:t>
                            </w:r>
                            <w:fldSimple w:instr=" SEQ Graf_č._3:_Průměrný_počet_žáků_ve_třídě_ \* ARABIC ">
                              <w:r>
                                <w:rPr>
                                  <w:noProof/>
                                </w:rPr>
                                <w:t>2</w:t>
                              </w:r>
                              <w:bookmarkEnd w:id="156"/>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C67A801" id="Textové pole 29" o:spid="_x0000_s1029" type="#_x0000_t202" style="position:absolute;left:0;text-align:left;margin-left:0;margin-top:-35.65pt;width:278.6pt;height:36pt;z-index:-25151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" stroked="f">
                <v:textbox inset="0,0,0,0">
                  <w:txbxContent>
                    <w:p w14:paraId="2544D20D" w14:textId="77777777" w:rsidR="00960BBE" w:rsidRDefault="00960BBE" w:rsidP="00285FF5">
                      <w:pPr>
                        <w:pStyle w:val="Titulek"/>
                        <w:jc w:val="left"/>
                        <w:rPr>
                          <w:b/>
                          <w:bCs/>
                          <w:i w:val="0"/>
                          <w:iCs w:val="0"/>
                          <w:sz w:val="24"/>
                          <w:szCs w:val="22"/>
                        </w:rPr>
                      </w:pPr>
                    </w:p>
                    <w:p w14:paraId="795C7C04" w14:textId="4EE0A53C" w:rsidR="00285FF5" w:rsidRPr="00285FF5" w:rsidRDefault="00285FF5" w:rsidP="00A4167F">
                      <w:pPr>
                        <w:pStyle w:val="Titulek"/>
                        <w:keepNext/>
                        <w:jc w:val="left"/>
                        <w:rPr>
                          <w:rFonts w:cs="Times New Roman"/>
                          <w:b/>
                          <w:bCs/>
                          <w:i w:val="0"/>
                          <w:iCs w:val="0"/>
                          <w:noProof/>
                          <w:sz w:val="24"/>
                          <w:szCs w:val="22"/>
                        </w:rPr>
                      </w:pPr>
                      <w:r w:rsidRPr="00285FF5">
                        <w:rPr>
                          <w:b/>
                          <w:bCs/>
                          <w:i w:val="0"/>
                          <w:iCs w:val="0"/>
                          <w:sz w:val="24"/>
                          <w:szCs w:val="22"/>
                        </w:rPr>
                        <w:t xml:space="preserve"> </w:t>
                      </w:r>
                    </w:p>
                    <w:p w14:paraId="7F97BD1F" w14:textId="25275D0D" w:rsidR="00A4167F" w:rsidRDefault="00A4167F" w:rsidP="00A4167F">
                      <w:pPr>
                        <w:pStyle w:val="Titulek"/>
                        <w:jc w:val="left"/>
                      </w:pPr>
                      <w:bookmarkStart w:id="157" w:name="_Toc131331840"/>
                      <w:r>
                        <w:t xml:space="preserve">Graf č. 3: Průměrný počet žáků ve třídě  </w:t>
                      </w:r>
                      <w:fldSimple w:instr=" SEQ Graf_č._3:_Průměrný_počet_žáků_ve_třídě_ \* ARABIC ">
                        <w:r>
                          <w:rPr>
                            <w:noProof/>
                          </w:rPr>
                          <w:t>2</w:t>
                        </w:r>
                        <w:bookmarkEnd w:id="157"/>
                      </w:fldSimple>
                    </w:p>
                  </w:txbxContent>
                </v:textbox>
              </v:shape>
            </w:pict>
          </mc:Fallback>
        </mc:AlternateContent>
      </w:r>
    </w:p>
    <w:p w14:paraId="74885C6A" w14:textId="01AF6DE0" w:rsidR="004220A3" w:rsidRDefault="004220A3" w:rsidP="00D41CEF">
      <w:pPr>
        <w:spacing w:line="360" w:lineRule="auto"/>
        <w:jc w:val="both"/>
      </w:pPr>
    </w:p>
    <w:p w14:paraId="4176F453" w14:textId="1048C5F2" w:rsidR="004220A3" w:rsidRDefault="004220A3" w:rsidP="00D41CEF">
      <w:pPr>
        <w:spacing w:line="360" w:lineRule="auto"/>
        <w:jc w:val="both"/>
      </w:pPr>
    </w:p>
    <w:p w14:paraId="7A34CA42" w14:textId="41371FC6" w:rsidR="004220A3" w:rsidRDefault="004220A3" w:rsidP="00D41CEF">
      <w:pPr>
        <w:spacing w:line="360" w:lineRule="auto"/>
        <w:jc w:val="both"/>
      </w:pPr>
    </w:p>
    <w:p w14:paraId="7B91BBDD" w14:textId="20E11369" w:rsidR="004220A3" w:rsidRDefault="004220A3" w:rsidP="00D41CEF">
      <w:pPr>
        <w:spacing w:line="360" w:lineRule="auto"/>
        <w:jc w:val="both"/>
      </w:pPr>
    </w:p>
    <w:p w14:paraId="75B25C03" w14:textId="07B84E0B" w:rsidR="004220A3" w:rsidRDefault="004220A3" w:rsidP="00D41CEF">
      <w:pPr>
        <w:spacing w:line="360" w:lineRule="auto"/>
        <w:jc w:val="both"/>
      </w:pPr>
    </w:p>
    <w:p w14:paraId="4496A907" w14:textId="098AE5C1" w:rsidR="004220A3" w:rsidRDefault="004220A3" w:rsidP="00D41CEF">
      <w:pPr>
        <w:spacing w:line="360" w:lineRule="auto"/>
        <w:jc w:val="both"/>
      </w:pPr>
    </w:p>
    <w:p w14:paraId="0BA3CDD5" w14:textId="71BDE76D" w:rsidR="00D41CEF" w:rsidRDefault="00D41CEF" w:rsidP="008A047A">
      <w:pPr>
        <w:spacing w:line="360" w:lineRule="auto"/>
        <w:ind w:firstLine="708"/>
        <w:jc w:val="both"/>
        <w:rPr>
          <w:rFonts w:ascii="Times New Roman" w:hAnsi="Times New Roman" w:cs="Times New Roman"/>
          <w:sz w:val="24"/>
          <w:szCs w:val="24"/>
        </w:rPr>
      </w:pPr>
      <w:r w:rsidRPr="004220A3">
        <w:rPr>
          <w:rFonts w:ascii="Times New Roman" w:hAnsi="Times New Roman" w:cs="Times New Roman"/>
          <w:sz w:val="24"/>
          <w:szCs w:val="24"/>
        </w:rPr>
        <w:t xml:space="preserve">Na základě responzí můžeme jasně určit, že průměrný počet žáků se pohybuje mezi 5-10 žáky na třídu. V rámci praxí na různých školách, které jsem v průběhu pěti let absolvovala, můžu sama potvrdit, že počet žáků na třídu opravdu </w:t>
      </w:r>
      <w:r w:rsidR="004B2DE5">
        <w:rPr>
          <w:rFonts w:ascii="Times New Roman" w:hAnsi="Times New Roman" w:cs="Times New Roman"/>
          <w:sz w:val="24"/>
          <w:szCs w:val="24"/>
        </w:rPr>
        <w:t>odpovídá poznatkům</w:t>
      </w:r>
      <w:r w:rsidRPr="004220A3">
        <w:rPr>
          <w:rFonts w:ascii="Times New Roman" w:hAnsi="Times New Roman" w:cs="Times New Roman"/>
          <w:sz w:val="24"/>
          <w:szCs w:val="24"/>
        </w:rPr>
        <w:t xml:space="preserve">. Školy, které uvedly, že jejich průměrný počet žáků na třídu je do 5 žáků, primárně vzdělávají žáky s kombinovaným postižením, u kterých dominuje tělesné postižení. Škola, která uvedla počet žáků více než 15, spojuje více tříd v rámci prvního stupně. </w:t>
      </w:r>
    </w:p>
    <w:p w14:paraId="70EE8312" w14:textId="09273F8E" w:rsidR="00D50D97" w:rsidRDefault="00D50D97" w:rsidP="004739C3">
      <w:pPr>
        <w:pStyle w:val="NADPIS20"/>
      </w:pPr>
    </w:p>
    <w:p w14:paraId="41BDE15C" w14:textId="46FFCF6E" w:rsidR="00D50D97" w:rsidRDefault="00D50D97" w:rsidP="00FF0C1B">
      <w:pPr>
        <w:pStyle w:val="Nadpis2"/>
      </w:pPr>
      <w:bookmarkStart w:id="158" w:name="_Toc131323114"/>
      <w:bookmarkStart w:id="159" w:name="_Toc132617925"/>
      <w:r>
        <w:t>Názory pedagogů na SW</w:t>
      </w:r>
      <w:bookmarkEnd w:id="158"/>
      <w:bookmarkEnd w:id="159"/>
    </w:p>
    <w:p w14:paraId="2E70531D" w14:textId="482B1662" w:rsidR="00D50D97" w:rsidRDefault="00CD2523"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Druhá část výzkumu se zaměřuje na názory, zkušenosti a povědomí pedagogů o výukových softwarech. </w:t>
      </w:r>
      <w:r w:rsidR="008F7C99">
        <w:rPr>
          <w:rFonts w:ascii="Times New Roman" w:hAnsi="Times New Roman" w:cs="Times New Roman"/>
          <w:sz w:val="24"/>
          <w:szCs w:val="24"/>
        </w:rPr>
        <w:t>Dále je věnuje</w:t>
      </w:r>
      <w:r w:rsidR="008A60DF">
        <w:rPr>
          <w:rFonts w:ascii="Times New Roman" w:hAnsi="Times New Roman" w:cs="Times New Roman"/>
          <w:sz w:val="24"/>
          <w:szCs w:val="24"/>
        </w:rPr>
        <w:t xml:space="preserve"> využívání SW v praxi,</w:t>
      </w:r>
      <w:r w:rsidR="00A815FE">
        <w:rPr>
          <w:rFonts w:ascii="Times New Roman" w:hAnsi="Times New Roman" w:cs="Times New Roman"/>
          <w:sz w:val="24"/>
          <w:szCs w:val="24"/>
        </w:rPr>
        <w:t xml:space="preserve"> která je důležitá pro třetí část výzkumu.</w:t>
      </w:r>
    </w:p>
    <w:p w14:paraId="6254DBDF" w14:textId="77777777" w:rsidR="006239F7" w:rsidRDefault="006239F7" w:rsidP="004220A3">
      <w:pPr>
        <w:spacing w:line="360" w:lineRule="auto"/>
        <w:jc w:val="both"/>
        <w:rPr>
          <w:rFonts w:ascii="Times New Roman" w:hAnsi="Times New Roman" w:cs="Times New Roman"/>
          <w:sz w:val="24"/>
          <w:szCs w:val="24"/>
        </w:rPr>
      </w:pPr>
    </w:p>
    <w:p w14:paraId="1D092E54" w14:textId="77777777" w:rsidR="006239F7" w:rsidRDefault="006239F7" w:rsidP="004220A3">
      <w:pPr>
        <w:spacing w:line="360" w:lineRule="auto"/>
        <w:jc w:val="both"/>
        <w:rPr>
          <w:rFonts w:ascii="Times New Roman" w:hAnsi="Times New Roman" w:cs="Times New Roman"/>
          <w:sz w:val="24"/>
          <w:szCs w:val="24"/>
        </w:rPr>
      </w:pPr>
    </w:p>
    <w:p w14:paraId="058F1DEF" w14:textId="655DC938" w:rsidR="003420AB" w:rsidRPr="009705B7" w:rsidRDefault="009705B7" w:rsidP="009705B7">
      <w:pPr>
        <w:pStyle w:val="Titulek"/>
        <w:jc w:val="left"/>
        <w:rPr>
          <w:b/>
          <w:bCs/>
          <w:i w:val="0"/>
          <w:iCs w:val="0"/>
          <w:sz w:val="32"/>
          <w:szCs w:val="28"/>
        </w:rPr>
      </w:pPr>
      <w:bookmarkStart w:id="160" w:name="_Toc131331927"/>
      <w:r w:rsidRPr="009705B7">
        <w:rPr>
          <w:b/>
          <w:bCs/>
          <w:i w:val="0"/>
          <w:iCs w:val="0"/>
          <w:sz w:val="24"/>
          <w:szCs w:val="22"/>
        </w:rPr>
        <w:lastRenderedPageBreak/>
        <w:t xml:space="preserve">Tab. 4: Povědomí o výukových softwarech </w:t>
      </w:r>
      <w:r w:rsidRPr="009705B7">
        <w:rPr>
          <w:b/>
          <w:bCs/>
          <w:i w:val="0"/>
          <w:iCs w:val="0"/>
          <w:color w:val="FFFFFF" w:themeColor="background1"/>
          <w:sz w:val="24"/>
          <w:szCs w:val="22"/>
        </w:rPr>
        <w:t xml:space="preserve"> </w:t>
      </w:r>
      <w:r w:rsidRPr="009705B7">
        <w:rPr>
          <w:b/>
          <w:bCs/>
          <w:i w:val="0"/>
          <w:iCs w:val="0"/>
          <w:color w:val="FFFFFF" w:themeColor="background1"/>
          <w:sz w:val="24"/>
          <w:szCs w:val="22"/>
        </w:rPr>
        <w:fldChar w:fldCharType="begin"/>
      </w:r>
      <w:r w:rsidRPr="009705B7">
        <w:rPr>
          <w:b/>
          <w:bCs/>
          <w:i w:val="0"/>
          <w:iCs w:val="0"/>
          <w:color w:val="FFFFFF" w:themeColor="background1"/>
          <w:sz w:val="24"/>
          <w:szCs w:val="22"/>
        </w:rPr>
        <w:instrText xml:space="preserve"> SEQ Tab._4:_Povědomí_o_výukových_softwarech_ \* ARABIC </w:instrText>
      </w:r>
      <w:r w:rsidRPr="009705B7">
        <w:rPr>
          <w:b/>
          <w:bCs/>
          <w:i w:val="0"/>
          <w:iCs w:val="0"/>
          <w:color w:val="FFFFFF" w:themeColor="background1"/>
          <w:sz w:val="24"/>
          <w:szCs w:val="22"/>
        </w:rPr>
        <w:fldChar w:fldCharType="separate"/>
      </w:r>
      <w:r w:rsidRPr="009705B7">
        <w:rPr>
          <w:b/>
          <w:bCs/>
          <w:i w:val="0"/>
          <w:iCs w:val="0"/>
          <w:noProof/>
          <w:color w:val="FFFFFF" w:themeColor="background1"/>
          <w:sz w:val="24"/>
          <w:szCs w:val="22"/>
        </w:rPr>
        <w:t>1</w:t>
      </w:r>
      <w:bookmarkEnd w:id="160"/>
      <w:r w:rsidRPr="009705B7">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547"/>
        <w:gridCol w:w="1110"/>
      </w:tblGrid>
      <w:tr w:rsidR="0095751A" w14:paraId="16238C53" w14:textId="77777777" w:rsidTr="003420AB">
        <w:tc>
          <w:tcPr>
            <w:tcW w:w="2547" w:type="dxa"/>
          </w:tcPr>
          <w:p w14:paraId="70BBC1CD" w14:textId="7EB79B38" w:rsidR="0095751A" w:rsidRDefault="0095751A"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M</w:t>
            </w:r>
            <w:r w:rsidR="003B0482">
              <w:rPr>
                <w:rFonts w:ascii="Times New Roman" w:hAnsi="Times New Roman" w:cs="Times New Roman"/>
                <w:sz w:val="24"/>
                <w:szCs w:val="24"/>
              </w:rPr>
              <w:t>ožnost odpovědí</w:t>
            </w:r>
          </w:p>
        </w:tc>
        <w:tc>
          <w:tcPr>
            <w:tcW w:w="1110" w:type="dxa"/>
          </w:tcPr>
          <w:p w14:paraId="6E06CE41" w14:textId="6ADCB56F" w:rsidR="0095751A" w:rsidRDefault="003B0482"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r>
      <w:tr w:rsidR="003B0482" w14:paraId="25768E9A" w14:textId="77777777" w:rsidTr="003420AB">
        <w:tc>
          <w:tcPr>
            <w:tcW w:w="2547" w:type="dxa"/>
          </w:tcPr>
          <w:p w14:paraId="550A8023" w14:textId="6E4692A6" w:rsidR="003B0482" w:rsidRDefault="003B0482"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Méďa čte</w:t>
            </w:r>
          </w:p>
        </w:tc>
        <w:tc>
          <w:tcPr>
            <w:tcW w:w="1110" w:type="dxa"/>
          </w:tcPr>
          <w:p w14:paraId="0EE294E3" w14:textId="30EB764A" w:rsidR="003B0482" w:rsidRDefault="003B048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95751A" w14:paraId="56147C72" w14:textId="77777777" w:rsidTr="003420AB">
        <w:tc>
          <w:tcPr>
            <w:tcW w:w="2547" w:type="dxa"/>
          </w:tcPr>
          <w:p w14:paraId="6CCB179A" w14:textId="0E2D634A" w:rsidR="0095751A" w:rsidRDefault="0095751A"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Brepta</w:t>
            </w:r>
          </w:p>
        </w:tc>
        <w:tc>
          <w:tcPr>
            <w:tcW w:w="1110" w:type="dxa"/>
          </w:tcPr>
          <w:p w14:paraId="46556BC7" w14:textId="4A8533EE" w:rsidR="0095751A" w:rsidRDefault="005C675C"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95751A" w14:paraId="4FDF1B99" w14:textId="77777777" w:rsidTr="003420AB">
        <w:tc>
          <w:tcPr>
            <w:tcW w:w="2547" w:type="dxa"/>
          </w:tcPr>
          <w:p w14:paraId="6AF7025E" w14:textId="5D612200" w:rsidR="0095751A" w:rsidRDefault="005C675C"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Mentio</w:t>
            </w:r>
            <w:proofErr w:type="spellEnd"/>
          </w:p>
        </w:tc>
        <w:tc>
          <w:tcPr>
            <w:tcW w:w="1110" w:type="dxa"/>
          </w:tcPr>
          <w:p w14:paraId="2122D200" w14:textId="3CEA0B16" w:rsidR="0095751A" w:rsidRDefault="005C675C"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42</w:t>
            </w:r>
          </w:p>
        </w:tc>
      </w:tr>
      <w:tr w:rsidR="0095751A" w14:paraId="6CF3707E" w14:textId="77777777" w:rsidTr="003420AB">
        <w:tc>
          <w:tcPr>
            <w:tcW w:w="2547" w:type="dxa"/>
          </w:tcPr>
          <w:p w14:paraId="3D328F01" w14:textId="7BAC74CA" w:rsidR="0095751A" w:rsidRDefault="005C675C"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Pachner</w:t>
            </w:r>
          </w:p>
        </w:tc>
        <w:tc>
          <w:tcPr>
            <w:tcW w:w="1110" w:type="dxa"/>
          </w:tcPr>
          <w:p w14:paraId="57A4EBB5" w14:textId="5A7E3B58" w:rsidR="0095751A" w:rsidRDefault="005C675C"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r>
      <w:tr w:rsidR="0095751A" w14:paraId="5587871F" w14:textId="77777777" w:rsidTr="003420AB">
        <w:tc>
          <w:tcPr>
            <w:tcW w:w="2547" w:type="dxa"/>
          </w:tcPr>
          <w:p w14:paraId="522F87A3" w14:textId="088E1904" w:rsidR="0095751A" w:rsidRDefault="005C675C"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Grid</w:t>
            </w:r>
            <w:proofErr w:type="spellEnd"/>
            <w:r>
              <w:rPr>
                <w:rFonts w:ascii="Times New Roman" w:hAnsi="Times New Roman" w:cs="Times New Roman"/>
                <w:sz w:val="24"/>
                <w:szCs w:val="24"/>
              </w:rPr>
              <w:t xml:space="preserve"> 2</w:t>
            </w:r>
          </w:p>
        </w:tc>
        <w:tc>
          <w:tcPr>
            <w:tcW w:w="1110" w:type="dxa"/>
          </w:tcPr>
          <w:p w14:paraId="0473476B" w14:textId="2E092802" w:rsidR="0095751A" w:rsidRDefault="005C675C"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25</w:t>
            </w:r>
          </w:p>
        </w:tc>
      </w:tr>
      <w:tr w:rsidR="0095751A" w14:paraId="140677BC" w14:textId="77777777" w:rsidTr="003420AB">
        <w:tc>
          <w:tcPr>
            <w:tcW w:w="2547" w:type="dxa"/>
          </w:tcPr>
          <w:p w14:paraId="4B579364" w14:textId="288DF05B" w:rsidR="0095751A" w:rsidRDefault="005C675C"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MyVoice</w:t>
            </w:r>
            <w:proofErr w:type="spellEnd"/>
          </w:p>
        </w:tc>
        <w:tc>
          <w:tcPr>
            <w:tcW w:w="1110" w:type="dxa"/>
          </w:tcPr>
          <w:p w14:paraId="79BE4914" w14:textId="12EA88E5" w:rsidR="0095751A" w:rsidRDefault="005C675C"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95751A" w14:paraId="5E4CB95D" w14:textId="77777777" w:rsidTr="003420AB">
        <w:tc>
          <w:tcPr>
            <w:tcW w:w="2547" w:type="dxa"/>
          </w:tcPr>
          <w:p w14:paraId="572C1753" w14:textId="120E8085" w:rsidR="0095751A" w:rsidRDefault="00A361C2"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JetVoice</w:t>
            </w:r>
            <w:proofErr w:type="spellEnd"/>
          </w:p>
        </w:tc>
        <w:tc>
          <w:tcPr>
            <w:tcW w:w="1110" w:type="dxa"/>
          </w:tcPr>
          <w:p w14:paraId="5187B58D" w14:textId="30C84F2B" w:rsidR="0095751A" w:rsidRDefault="00A361C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95751A" w14:paraId="6B0E209C" w14:textId="77777777" w:rsidTr="003420AB">
        <w:tc>
          <w:tcPr>
            <w:tcW w:w="2547" w:type="dxa"/>
          </w:tcPr>
          <w:p w14:paraId="40700824" w14:textId="040A3027" w:rsidR="0095751A" w:rsidRDefault="00A361C2"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MyšMaš</w:t>
            </w:r>
            <w:proofErr w:type="spellEnd"/>
          </w:p>
        </w:tc>
        <w:tc>
          <w:tcPr>
            <w:tcW w:w="1110" w:type="dxa"/>
          </w:tcPr>
          <w:p w14:paraId="24F52160" w14:textId="15E605FD" w:rsidR="0095751A" w:rsidRDefault="00A361C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95751A" w14:paraId="5F86401E" w14:textId="77777777" w:rsidTr="003420AB">
        <w:tc>
          <w:tcPr>
            <w:tcW w:w="2547" w:type="dxa"/>
          </w:tcPr>
          <w:p w14:paraId="1805FE7B" w14:textId="1C413F58" w:rsidR="0095751A" w:rsidRDefault="00A361C2"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Click</w:t>
            </w:r>
            <w:proofErr w:type="spellEnd"/>
            <w:r>
              <w:rPr>
                <w:rFonts w:ascii="Times New Roman" w:hAnsi="Times New Roman" w:cs="Times New Roman"/>
                <w:sz w:val="24"/>
                <w:szCs w:val="24"/>
              </w:rPr>
              <w:t xml:space="preserve"> N-Type </w:t>
            </w:r>
            <w:proofErr w:type="spellStart"/>
            <w:r>
              <w:rPr>
                <w:rFonts w:ascii="Times New Roman" w:hAnsi="Times New Roman" w:cs="Times New Roman"/>
                <w:sz w:val="24"/>
                <w:szCs w:val="24"/>
              </w:rPr>
              <w:t>Keyboard</w:t>
            </w:r>
            <w:proofErr w:type="spellEnd"/>
          </w:p>
        </w:tc>
        <w:tc>
          <w:tcPr>
            <w:tcW w:w="1110" w:type="dxa"/>
          </w:tcPr>
          <w:p w14:paraId="39006743" w14:textId="0E27CB2B" w:rsidR="0095751A" w:rsidRDefault="00A361C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r>
      <w:tr w:rsidR="0095751A" w14:paraId="75A7BEBD" w14:textId="77777777" w:rsidTr="003420AB">
        <w:tc>
          <w:tcPr>
            <w:tcW w:w="2547" w:type="dxa"/>
          </w:tcPr>
          <w:p w14:paraId="3C56A361" w14:textId="00006F38" w:rsidR="0095751A" w:rsidRDefault="00A361C2" w:rsidP="004220A3">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Dwell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Click</w:t>
            </w:r>
            <w:proofErr w:type="spellEnd"/>
          </w:p>
        </w:tc>
        <w:tc>
          <w:tcPr>
            <w:tcW w:w="1110" w:type="dxa"/>
          </w:tcPr>
          <w:p w14:paraId="62C689F7" w14:textId="0569E9E5" w:rsidR="003B0482" w:rsidRDefault="003B048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5751A" w14:paraId="47E7046F" w14:textId="77777777" w:rsidTr="003420AB">
        <w:tc>
          <w:tcPr>
            <w:tcW w:w="2547" w:type="dxa"/>
          </w:tcPr>
          <w:p w14:paraId="3F4D5C16" w14:textId="5691C884" w:rsidR="0095751A" w:rsidRDefault="003B0482"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Neznám žádný</w:t>
            </w:r>
          </w:p>
        </w:tc>
        <w:tc>
          <w:tcPr>
            <w:tcW w:w="1110" w:type="dxa"/>
          </w:tcPr>
          <w:p w14:paraId="15D2828C" w14:textId="234B3168" w:rsidR="0095751A" w:rsidRDefault="003B048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r>
      <w:tr w:rsidR="0095751A" w14:paraId="7EDE7150" w14:textId="77777777" w:rsidTr="003420AB">
        <w:tc>
          <w:tcPr>
            <w:tcW w:w="2547" w:type="dxa"/>
          </w:tcPr>
          <w:p w14:paraId="04A1EC6C" w14:textId="727E67A0" w:rsidR="0095751A" w:rsidRDefault="003B0482" w:rsidP="004220A3">
            <w:pPr>
              <w:spacing w:line="360" w:lineRule="auto"/>
              <w:jc w:val="both"/>
              <w:rPr>
                <w:rFonts w:ascii="Times New Roman" w:hAnsi="Times New Roman" w:cs="Times New Roman"/>
                <w:sz w:val="24"/>
                <w:szCs w:val="24"/>
              </w:rPr>
            </w:pPr>
            <w:r>
              <w:rPr>
                <w:rFonts w:ascii="Times New Roman" w:hAnsi="Times New Roman" w:cs="Times New Roman"/>
                <w:sz w:val="24"/>
                <w:szCs w:val="24"/>
              </w:rPr>
              <w:t>Jiná</w:t>
            </w:r>
          </w:p>
        </w:tc>
        <w:tc>
          <w:tcPr>
            <w:tcW w:w="1110" w:type="dxa"/>
          </w:tcPr>
          <w:p w14:paraId="52F79365" w14:textId="053BCCC7" w:rsidR="0095751A" w:rsidRDefault="003B0482" w:rsidP="00AE74EB">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bl>
    <w:p w14:paraId="04629571" w14:textId="54648936" w:rsidR="00D41CEF" w:rsidRDefault="00D41CEF" w:rsidP="00A85D64">
      <w:pPr>
        <w:spacing w:line="360" w:lineRule="auto"/>
        <w:jc w:val="both"/>
        <w:rPr>
          <w:rFonts w:ascii="Times New Roman" w:hAnsi="Times New Roman" w:cs="Times New Roman"/>
          <w:sz w:val="24"/>
          <w:szCs w:val="24"/>
        </w:rPr>
      </w:pPr>
    </w:p>
    <w:p w14:paraId="0317C9AA" w14:textId="25C1D9DC" w:rsidR="00D74FAE" w:rsidRDefault="00D74FAE"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ab/>
        <w:t>Programy byly seřazeny na základě</w:t>
      </w:r>
      <w:r w:rsidR="00920BB3">
        <w:rPr>
          <w:rFonts w:ascii="Times New Roman" w:hAnsi="Times New Roman" w:cs="Times New Roman"/>
          <w:sz w:val="24"/>
          <w:szCs w:val="24"/>
        </w:rPr>
        <w:t xml:space="preserve"> častých responzí. Největší zastoupení má program Méďa čte. V rámci této odpovědi respondenti taktéž označili možnost “Jiná“ a dopsali, že</w:t>
      </w:r>
      <w:r w:rsidR="00AE355E">
        <w:rPr>
          <w:rFonts w:ascii="Times New Roman" w:hAnsi="Times New Roman" w:cs="Times New Roman"/>
          <w:sz w:val="24"/>
          <w:szCs w:val="24"/>
        </w:rPr>
        <w:t xml:space="preserve"> co se týče Médi, využívají všechny dostupné verze programu. </w:t>
      </w:r>
      <w:r w:rsidR="0056137E">
        <w:rPr>
          <w:rFonts w:ascii="Times New Roman" w:hAnsi="Times New Roman" w:cs="Times New Roman"/>
          <w:sz w:val="24"/>
          <w:szCs w:val="24"/>
        </w:rPr>
        <w:t>Respondenti dále uváděli programy jako</w:t>
      </w:r>
      <w:r w:rsidR="007D31DB">
        <w:rPr>
          <w:rFonts w:ascii="Times New Roman" w:hAnsi="Times New Roman" w:cs="Times New Roman"/>
          <w:sz w:val="24"/>
          <w:szCs w:val="24"/>
        </w:rPr>
        <w:t xml:space="preserve"> </w:t>
      </w:r>
      <w:proofErr w:type="spellStart"/>
      <w:r w:rsidR="007D31DB">
        <w:rPr>
          <w:rFonts w:ascii="Times New Roman" w:hAnsi="Times New Roman" w:cs="Times New Roman"/>
          <w:sz w:val="24"/>
          <w:szCs w:val="24"/>
        </w:rPr>
        <w:t>Didakta</w:t>
      </w:r>
      <w:proofErr w:type="spellEnd"/>
      <w:r w:rsidR="007D31DB">
        <w:rPr>
          <w:rFonts w:ascii="Times New Roman" w:hAnsi="Times New Roman" w:cs="Times New Roman"/>
          <w:sz w:val="24"/>
          <w:szCs w:val="24"/>
        </w:rPr>
        <w:t xml:space="preserve">, </w:t>
      </w:r>
      <w:proofErr w:type="spellStart"/>
      <w:r w:rsidR="007D31DB">
        <w:rPr>
          <w:rFonts w:ascii="Times New Roman" w:hAnsi="Times New Roman" w:cs="Times New Roman"/>
          <w:sz w:val="24"/>
          <w:szCs w:val="24"/>
        </w:rPr>
        <w:t>SymWriter</w:t>
      </w:r>
      <w:proofErr w:type="spellEnd"/>
      <w:r w:rsidR="007D31DB">
        <w:rPr>
          <w:rFonts w:ascii="Times New Roman" w:hAnsi="Times New Roman" w:cs="Times New Roman"/>
          <w:sz w:val="24"/>
          <w:szCs w:val="24"/>
        </w:rPr>
        <w:t xml:space="preserve"> či </w:t>
      </w:r>
      <w:proofErr w:type="spellStart"/>
      <w:r w:rsidR="007D31DB">
        <w:rPr>
          <w:rFonts w:ascii="Times New Roman" w:hAnsi="Times New Roman" w:cs="Times New Roman"/>
          <w:sz w:val="24"/>
          <w:szCs w:val="24"/>
        </w:rPr>
        <w:t>Altík</w:t>
      </w:r>
      <w:proofErr w:type="spellEnd"/>
      <w:r w:rsidR="007D31DB">
        <w:rPr>
          <w:rFonts w:ascii="Times New Roman" w:hAnsi="Times New Roman" w:cs="Times New Roman"/>
          <w:sz w:val="24"/>
          <w:szCs w:val="24"/>
        </w:rPr>
        <w:t xml:space="preserve">. </w:t>
      </w:r>
      <w:r w:rsidR="007A7FE6">
        <w:rPr>
          <w:rFonts w:ascii="Times New Roman" w:hAnsi="Times New Roman" w:cs="Times New Roman"/>
          <w:sz w:val="24"/>
          <w:szCs w:val="24"/>
        </w:rPr>
        <w:t>Velké zastoupení měly také webové stránky Terasoft, Barevné kamínk</w:t>
      </w:r>
      <w:r w:rsidR="00B11629">
        <w:rPr>
          <w:rFonts w:ascii="Times New Roman" w:hAnsi="Times New Roman" w:cs="Times New Roman"/>
          <w:sz w:val="24"/>
          <w:szCs w:val="24"/>
        </w:rPr>
        <w:t xml:space="preserve">y nebo </w:t>
      </w:r>
      <w:proofErr w:type="spellStart"/>
      <w:r w:rsidR="00B11629">
        <w:rPr>
          <w:rFonts w:ascii="Times New Roman" w:hAnsi="Times New Roman" w:cs="Times New Roman"/>
          <w:sz w:val="24"/>
          <w:szCs w:val="24"/>
        </w:rPr>
        <w:t>Silcom</w:t>
      </w:r>
      <w:proofErr w:type="spellEnd"/>
      <w:r w:rsidR="00B11629">
        <w:rPr>
          <w:rFonts w:ascii="Times New Roman" w:hAnsi="Times New Roman" w:cs="Times New Roman"/>
          <w:sz w:val="24"/>
          <w:szCs w:val="24"/>
        </w:rPr>
        <w:t xml:space="preserve">, kdy respondenti uvedli, že využívají různé programy, které tyto stránky nabízí. </w:t>
      </w:r>
      <w:r w:rsidR="004F3D22">
        <w:rPr>
          <w:rFonts w:ascii="Times New Roman" w:hAnsi="Times New Roman" w:cs="Times New Roman"/>
          <w:sz w:val="24"/>
          <w:szCs w:val="24"/>
        </w:rPr>
        <w:t>Stejně tak se v rámci dotazníku objevuje možnost Pachner, kdy se opět jedná o zprostředkovatele programů</w:t>
      </w:r>
      <w:r w:rsidR="00C927F3">
        <w:rPr>
          <w:rFonts w:ascii="Times New Roman" w:hAnsi="Times New Roman" w:cs="Times New Roman"/>
          <w:sz w:val="24"/>
          <w:szCs w:val="24"/>
        </w:rPr>
        <w:t>. Tento limit je uveden v</w:t>
      </w:r>
      <w:r w:rsidR="00293C76">
        <w:rPr>
          <w:rFonts w:ascii="Times New Roman" w:hAnsi="Times New Roman" w:cs="Times New Roman"/>
          <w:sz w:val="24"/>
          <w:szCs w:val="24"/>
        </w:rPr>
        <w:t> </w:t>
      </w:r>
      <w:r w:rsidR="00C927F3">
        <w:rPr>
          <w:rFonts w:ascii="Times New Roman" w:hAnsi="Times New Roman" w:cs="Times New Roman"/>
          <w:sz w:val="24"/>
          <w:szCs w:val="24"/>
        </w:rPr>
        <w:t>kapitole</w:t>
      </w:r>
      <w:r w:rsidR="00293C76">
        <w:rPr>
          <w:rFonts w:ascii="Times New Roman" w:hAnsi="Times New Roman" w:cs="Times New Roman"/>
          <w:sz w:val="24"/>
          <w:szCs w:val="24"/>
        </w:rPr>
        <w:t xml:space="preserve"> 6.5 Limity na straně výzkumníka. </w:t>
      </w:r>
      <w:r w:rsidR="00016DB0">
        <w:rPr>
          <w:rFonts w:ascii="Times New Roman" w:hAnsi="Times New Roman" w:cs="Times New Roman"/>
          <w:sz w:val="24"/>
          <w:szCs w:val="24"/>
        </w:rPr>
        <w:t xml:space="preserve">Nemá však na výzkum vliv, jelikož respondenti, kteří označili tuto možnost, dále do možnosti “Jiná“ uvedli výčet programů, které </w:t>
      </w:r>
      <w:r w:rsidR="00C83791">
        <w:rPr>
          <w:rFonts w:ascii="Times New Roman" w:hAnsi="Times New Roman" w:cs="Times New Roman"/>
          <w:sz w:val="24"/>
          <w:szCs w:val="24"/>
        </w:rPr>
        <w:t xml:space="preserve">z této stránky používají. </w:t>
      </w:r>
    </w:p>
    <w:p w14:paraId="2C2417C1" w14:textId="37975A1C" w:rsidR="00351A16" w:rsidRDefault="00351A16" w:rsidP="00A85D64">
      <w:pPr>
        <w:spacing w:line="360" w:lineRule="auto"/>
        <w:jc w:val="both"/>
        <w:rPr>
          <w:rFonts w:ascii="Times New Roman" w:hAnsi="Times New Roman" w:cs="Times New Roman"/>
          <w:sz w:val="24"/>
          <w:szCs w:val="24"/>
        </w:rPr>
      </w:pPr>
    </w:p>
    <w:p w14:paraId="3A3082F6" w14:textId="30A1DDE9" w:rsidR="00351A16" w:rsidRPr="00DA352E" w:rsidRDefault="00DA352E" w:rsidP="00DA352E">
      <w:pPr>
        <w:pStyle w:val="Titulek"/>
        <w:jc w:val="left"/>
        <w:rPr>
          <w:b/>
          <w:bCs/>
          <w:i w:val="0"/>
          <w:iCs w:val="0"/>
          <w:sz w:val="32"/>
          <w:szCs w:val="28"/>
        </w:rPr>
      </w:pPr>
      <w:bookmarkStart w:id="161" w:name="_Toc131332055"/>
      <w:r w:rsidRPr="00DA352E">
        <w:rPr>
          <w:b/>
          <w:bCs/>
          <w:i w:val="0"/>
          <w:iCs w:val="0"/>
          <w:sz w:val="24"/>
          <w:szCs w:val="22"/>
        </w:rPr>
        <w:t xml:space="preserve">Tab. 5: Využívání SW v praxi  </w:t>
      </w:r>
      <w:r w:rsidRPr="00DA352E">
        <w:rPr>
          <w:b/>
          <w:bCs/>
          <w:i w:val="0"/>
          <w:iCs w:val="0"/>
          <w:color w:val="FFFFFF" w:themeColor="background1"/>
          <w:sz w:val="24"/>
          <w:szCs w:val="22"/>
        </w:rPr>
        <w:fldChar w:fldCharType="begin"/>
      </w:r>
      <w:r w:rsidRPr="00DA352E">
        <w:rPr>
          <w:b/>
          <w:bCs/>
          <w:i w:val="0"/>
          <w:iCs w:val="0"/>
          <w:color w:val="FFFFFF" w:themeColor="background1"/>
          <w:sz w:val="24"/>
          <w:szCs w:val="22"/>
        </w:rPr>
        <w:instrText xml:space="preserve"> SEQ Tab._5:_Využívání_SW_v_praxi_ \* ARABIC </w:instrText>
      </w:r>
      <w:r w:rsidRPr="00DA352E">
        <w:rPr>
          <w:b/>
          <w:bCs/>
          <w:i w:val="0"/>
          <w:iCs w:val="0"/>
          <w:color w:val="FFFFFF" w:themeColor="background1"/>
          <w:sz w:val="24"/>
          <w:szCs w:val="22"/>
        </w:rPr>
        <w:fldChar w:fldCharType="separate"/>
      </w:r>
      <w:r w:rsidRPr="00DA352E">
        <w:rPr>
          <w:b/>
          <w:bCs/>
          <w:i w:val="0"/>
          <w:iCs w:val="0"/>
          <w:noProof/>
          <w:color w:val="FFFFFF" w:themeColor="background1"/>
          <w:sz w:val="24"/>
          <w:szCs w:val="22"/>
        </w:rPr>
        <w:t>1</w:t>
      </w:r>
      <w:bookmarkEnd w:id="161"/>
      <w:r w:rsidRPr="00DA352E">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E837A4" w14:paraId="227E3E98" w14:textId="77777777" w:rsidTr="004D4B50">
        <w:tc>
          <w:tcPr>
            <w:tcW w:w="2122" w:type="dxa"/>
          </w:tcPr>
          <w:p w14:paraId="4D5C0278" w14:textId="65AAD85F" w:rsidR="00E837A4" w:rsidRDefault="00E837A4"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Možnost odpovědí</w:t>
            </w:r>
          </w:p>
        </w:tc>
        <w:tc>
          <w:tcPr>
            <w:tcW w:w="1134" w:type="dxa"/>
          </w:tcPr>
          <w:p w14:paraId="5DD79487" w14:textId="66705D90" w:rsidR="00E837A4" w:rsidRDefault="00E837A4"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3269DE34" w14:textId="417D6032" w:rsidR="00E837A4" w:rsidRDefault="00E837A4"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E837A4" w14:paraId="24984497" w14:textId="77777777" w:rsidTr="004D4B50">
        <w:tc>
          <w:tcPr>
            <w:tcW w:w="2122" w:type="dxa"/>
          </w:tcPr>
          <w:p w14:paraId="60340E8E" w14:textId="6523EDBC" w:rsidR="00E837A4" w:rsidRDefault="00E837A4"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134" w:type="dxa"/>
          </w:tcPr>
          <w:p w14:paraId="481F4669" w14:textId="26BB6760" w:rsidR="00E837A4" w:rsidRDefault="004D4B50" w:rsidP="00D6480E">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850" w:type="dxa"/>
          </w:tcPr>
          <w:p w14:paraId="72DD0867" w14:textId="2BADB88D" w:rsidR="00E837A4" w:rsidRDefault="00D6480E" w:rsidP="00D6480E">
            <w:pPr>
              <w:spacing w:line="360" w:lineRule="auto"/>
              <w:jc w:val="center"/>
              <w:rPr>
                <w:rFonts w:ascii="Times New Roman" w:hAnsi="Times New Roman" w:cs="Times New Roman"/>
                <w:sz w:val="24"/>
                <w:szCs w:val="24"/>
              </w:rPr>
            </w:pPr>
            <w:r>
              <w:rPr>
                <w:rFonts w:ascii="Times New Roman" w:hAnsi="Times New Roman" w:cs="Times New Roman"/>
                <w:sz w:val="24"/>
                <w:szCs w:val="24"/>
              </w:rPr>
              <w:t>62 %</w:t>
            </w:r>
          </w:p>
        </w:tc>
      </w:tr>
      <w:tr w:rsidR="00E837A4" w14:paraId="670B7C7C" w14:textId="77777777" w:rsidTr="004D4B50">
        <w:tc>
          <w:tcPr>
            <w:tcW w:w="2122" w:type="dxa"/>
          </w:tcPr>
          <w:p w14:paraId="008C215D" w14:textId="17EB30C9" w:rsidR="00E837A4" w:rsidRDefault="004D4B50"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134" w:type="dxa"/>
          </w:tcPr>
          <w:p w14:paraId="1AE88B5C" w14:textId="0FC78A3E" w:rsidR="00E837A4" w:rsidRDefault="004D4B50" w:rsidP="00D6480E">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tcPr>
          <w:p w14:paraId="66370018" w14:textId="7DFE193B" w:rsidR="00E837A4" w:rsidRDefault="00D6480E" w:rsidP="00D6480E">
            <w:pPr>
              <w:spacing w:line="360" w:lineRule="auto"/>
              <w:jc w:val="center"/>
              <w:rPr>
                <w:rFonts w:ascii="Times New Roman" w:hAnsi="Times New Roman" w:cs="Times New Roman"/>
                <w:sz w:val="24"/>
                <w:szCs w:val="24"/>
              </w:rPr>
            </w:pPr>
            <w:r>
              <w:rPr>
                <w:rFonts w:ascii="Times New Roman" w:hAnsi="Times New Roman" w:cs="Times New Roman"/>
                <w:sz w:val="24"/>
                <w:szCs w:val="24"/>
              </w:rPr>
              <w:t>38 %</w:t>
            </w:r>
          </w:p>
        </w:tc>
      </w:tr>
      <w:tr w:rsidR="00E837A4" w14:paraId="09BDAEBD" w14:textId="77777777" w:rsidTr="004D4B50">
        <w:tc>
          <w:tcPr>
            <w:tcW w:w="2122" w:type="dxa"/>
          </w:tcPr>
          <w:p w14:paraId="3EB38873" w14:textId="0D13D5AF" w:rsidR="00E837A4" w:rsidRDefault="004D4B50"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088670BB" w14:textId="7BF42A8D" w:rsidR="00E837A4" w:rsidRDefault="004D4B50" w:rsidP="00D6480E">
            <w:pPr>
              <w:spacing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850" w:type="dxa"/>
          </w:tcPr>
          <w:p w14:paraId="289F7E51" w14:textId="7992B56C" w:rsidR="00E837A4" w:rsidRDefault="00D6480E" w:rsidP="00D6480E">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1C5A62CE" w14:textId="77777777" w:rsidR="006239F7" w:rsidRDefault="006239F7" w:rsidP="00A85D64">
      <w:pPr>
        <w:spacing w:line="360" w:lineRule="auto"/>
        <w:jc w:val="both"/>
        <w:rPr>
          <w:rFonts w:ascii="Times New Roman" w:hAnsi="Times New Roman" w:cs="Times New Roman"/>
          <w:sz w:val="24"/>
          <w:szCs w:val="24"/>
        </w:rPr>
      </w:pPr>
    </w:p>
    <w:p w14:paraId="10876118" w14:textId="77777777" w:rsidR="006239F7" w:rsidRDefault="006239F7" w:rsidP="00A85D64">
      <w:pPr>
        <w:spacing w:line="360" w:lineRule="auto"/>
        <w:jc w:val="both"/>
        <w:rPr>
          <w:rFonts w:ascii="Times New Roman" w:hAnsi="Times New Roman" w:cs="Times New Roman"/>
          <w:sz w:val="24"/>
          <w:szCs w:val="24"/>
        </w:rPr>
      </w:pPr>
    </w:p>
    <w:p w14:paraId="690AC05F" w14:textId="528D4470" w:rsidR="00AA66C3" w:rsidRDefault="00BC6986" w:rsidP="00A85D64">
      <w:pPr>
        <w:spacing w:line="360" w:lineRule="auto"/>
        <w:jc w:val="both"/>
        <w:rPr>
          <w:rFonts w:ascii="Times New Roman" w:hAnsi="Times New Roman" w:cs="Times New Roman"/>
          <w:sz w:val="24"/>
          <w:szCs w:val="24"/>
        </w:rPr>
      </w:pPr>
      <w:r>
        <w:rPr>
          <w:noProof/>
        </w:rPr>
        <w:lastRenderedPageBreak/>
        <mc:AlternateContent>
          <mc:Choice Requires="wps">
            <w:drawing>
              <wp:anchor distT="0" distB="0" distL="114300" distR="114300" simplePos="0" relativeHeight="251814400" behindDoc="1" locked="0" layoutInCell="1" allowOverlap="1" wp14:anchorId="0D6B87F2" wp14:editId="2D46AB63">
                <wp:simplePos x="0" y="0"/>
                <wp:positionH relativeFrom="margin">
                  <wp:align>left</wp:align>
                </wp:positionH>
                <wp:positionV relativeFrom="paragraph">
                  <wp:posOffset>83609</wp:posOffset>
                </wp:positionV>
                <wp:extent cx="3538220" cy="635"/>
                <wp:effectExtent l="0" t="0" r="5080" b="3810"/>
                <wp:wrapNone/>
                <wp:docPr id="33" name="Textové pole 33"/>
                <wp:cNvGraphicFramePr/>
                <a:graphic xmlns:a="http://schemas.openxmlformats.org/drawingml/2006/main">
                  <a:graphicData uri="http://schemas.microsoft.com/office/word/2010/wordprocessingShape">
                    <wps:wsp>
                      <wps:cNvSpPr txBox="1"/>
                      <wps:spPr>
                        <a:xfrm>
                          <a:off x="0" y="0"/>
                          <a:ext cx="3538220" cy="635"/>
                        </a:xfrm>
                        <a:prstGeom prst="rect">
                          <a:avLst/>
                        </a:prstGeom>
                        <a:solidFill>
                          <a:prstClr val="white"/>
                        </a:solidFill>
                        <a:ln>
                          <a:noFill/>
                        </a:ln>
                      </wps:spPr>
                      <wps:txbx>
                        <w:txbxContent>
                          <w:p w14:paraId="125EC30C" w14:textId="64217AA0" w:rsidR="00BC6986" w:rsidRPr="00FC445F" w:rsidRDefault="00BC6986" w:rsidP="00FC445F">
                            <w:pPr>
                              <w:pStyle w:val="Titulek"/>
                              <w:jc w:val="left"/>
                              <w:rPr>
                                <w:b/>
                                <w:bCs/>
                                <w:i w:val="0"/>
                                <w:iCs w:val="0"/>
                                <w:noProof/>
                                <w:color w:val="FFFFFF" w:themeColor="background1"/>
                                <w:sz w:val="24"/>
                                <w:szCs w:val="22"/>
                              </w:rPr>
                            </w:pPr>
                            <w:bookmarkStart w:id="162" w:name="_Toc131332243"/>
                            <w:r w:rsidRPr="00FC445F">
                              <w:rPr>
                                <w:b/>
                                <w:bCs/>
                                <w:i w:val="0"/>
                                <w:iCs w:val="0"/>
                                <w:sz w:val="24"/>
                                <w:szCs w:val="22"/>
                              </w:rPr>
                              <w:t xml:space="preserve">Graf </w:t>
                            </w:r>
                            <w:r w:rsidR="00930E1A">
                              <w:rPr>
                                <w:b/>
                                <w:bCs/>
                                <w:i w:val="0"/>
                                <w:iCs w:val="0"/>
                                <w:sz w:val="24"/>
                                <w:szCs w:val="22"/>
                              </w:rPr>
                              <w:t>4</w:t>
                            </w:r>
                            <w:r w:rsidRPr="00FC445F">
                              <w:rPr>
                                <w:b/>
                                <w:bCs/>
                                <w:i w:val="0"/>
                                <w:iCs w:val="0"/>
                                <w:sz w:val="24"/>
                                <w:szCs w:val="22"/>
                              </w:rPr>
                              <w:t xml:space="preserve">: Využívání SW v praxi  </w:t>
                            </w:r>
                            <w:r w:rsidRPr="00FC445F">
                              <w:rPr>
                                <w:b/>
                                <w:bCs/>
                                <w:i w:val="0"/>
                                <w:iCs w:val="0"/>
                                <w:color w:val="FFFFFF" w:themeColor="background1"/>
                                <w:sz w:val="24"/>
                                <w:szCs w:val="22"/>
                              </w:rPr>
                              <w:fldChar w:fldCharType="begin"/>
                            </w:r>
                            <w:r w:rsidRPr="00FC445F">
                              <w:rPr>
                                <w:b/>
                                <w:bCs/>
                                <w:i w:val="0"/>
                                <w:iCs w:val="0"/>
                                <w:color w:val="FFFFFF" w:themeColor="background1"/>
                                <w:sz w:val="24"/>
                                <w:szCs w:val="22"/>
                              </w:rPr>
                              <w:instrText xml:space="preserve"> SEQ Graf_5:_Využívání_SW_v_praxi_ \* ARABIC </w:instrText>
                            </w:r>
                            <w:r w:rsidRPr="00FC445F">
                              <w:rPr>
                                <w:b/>
                                <w:bCs/>
                                <w:i w:val="0"/>
                                <w:iCs w:val="0"/>
                                <w:color w:val="FFFFFF" w:themeColor="background1"/>
                                <w:sz w:val="24"/>
                                <w:szCs w:val="22"/>
                              </w:rPr>
                              <w:fldChar w:fldCharType="separate"/>
                            </w:r>
                            <w:r w:rsidRPr="00FC445F">
                              <w:rPr>
                                <w:b/>
                                <w:bCs/>
                                <w:i w:val="0"/>
                                <w:iCs w:val="0"/>
                                <w:noProof/>
                                <w:color w:val="FFFFFF" w:themeColor="background1"/>
                                <w:sz w:val="24"/>
                                <w:szCs w:val="22"/>
                              </w:rPr>
                              <w:t>1</w:t>
                            </w:r>
                            <w:bookmarkEnd w:id="162"/>
                            <w:r w:rsidRPr="00FC445F">
                              <w:rPr>
                                <w:b/>
                                <w:bCs/>
                                <w:i w:val="0"/>
                                <w:iCs w:val="0"/>
                                <w:color w:val="FFFFFF" w:themeColor="background1"/>
                                <w:sz w:val="24"/>
                                <w:szCs w:val="22"/>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D6B87F2" id="Textové pole 33" o:spid="_x0000_s1030" type="#_x0000_t202" style="position:absolute;left:0;text-align:left;margin-left:0;margin-top:6.6pt;width:278.6pt;height:.05pt;z-index:-25150208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" stroked="f">
                <v:textbox style="mso-fit-shape-to-text:t" inset="0,0,0,0">
                  <w:txbxContent>
                    <w:p w14:paraId="125EC30C" w14:textId="64217AA0" w:rsidR="00BC6986" w:rsidRPr="00FC445F" w:rsidRDefault="00BC6986" w:rsidP="00FC445F">
                      <w:pPr>
                        <w:pStyle w:val="Titulek"/>
                        <w:jc w:val="left"/>
                        <w:rPr>
                          <w:b/>
                          <w:bCs/>
                          <w:i w:val="0"/>
                          <w:iCs w:val="0"/>
                          <w:noProof/>
                          <w:color w:val="FFFFFF" w:themeColor="background1"/>
                          <w:sz w:val="24"/>
                          <w:szCs w:val="22"/>
                        </w:rPr>
                      </w:pPr>
                      <w:bookmarkStart w:id="163" w:name="_Toc131332243"/>
                      <w:r w:rsidRPr="00FC445F">
                        <w:rPr>
                          <w:b/>
                          <w:bCs/>
                          <w:i w:val="0"/>
                          <w:iCs w:val="0"/>
                          <w:sz w:val="24"/>
                          <w:szCs w:val="22"/>
                        </w:rPr>
                        <w:t xml:space="preserve">Graf </w:t>
                      </w:r>
                      <w:r w:rsidR="00930E1A">
                        <w:rPr>
                          <w:b/>
                          <w:bCs/>
                          <w:i w:val="0"/>
                          <w:iCs w:val="0"/>
                          <w:sz w:val="24"/>
                          <w:szCs w:val="22"/>
                        </w:rPr>
                        <w:t>4</w:t>
                      </w:r>
                      <w:r w:rsidRPr="00FC445F">
                        <w:rPr>
                          <w:b/>
                          <w:bCs/>
                          <w:i w:val="0"/>
                          <w:iCs w:val="0"/>
                          <w:sz w:val="24"/>
                          <w:szCs w:val="22"/>
                        </w:rPr>
                        <w:t xml:space="preserve">: Využívání SW v praxi  </w:t>
                      </w:r>
                      <w:r w:rsidRPr="00FC445F">
                        <w:rPr>
                          <w:b/>
                          <w:bCs/>
                          <w:i w:val="0"/>
                          <w:iCs w:val="0"/>
                          <w:color w:val="FFFFFF" w:themeColor="background1"/>
                          <w:sz w:val="24"/>
                          <w:szCs w:val="22"/>
                        </w:rPr>
                        <w:fldChar w:fldCharType="begin"/>
                      </w:r>
                      <w:r w:rsidRPr="00FC445F">
                        <w:rPr>
                          <w:b/>
                          <w:bCs/>
                          <w:i w:val="0"/>
                          <w:iCs w:val="0"/>
                          <w:color w:val="FFFFFF" w:themeColor="background1"/>
                          <w:sz w:val="24"/>
                          <w:szCs w:val="22"/>
                        </w:rPr>
                        <w:instrText xml:space="preserve"> SEQ Graf_5:_Využívání_SW_v_praxi_ \* ARABIC </w:instrText>
                      </w:r>
                      <w:r w:rsidRPr="00FC445F">
                        <w:rPr>
                          <w:b/>
                          <w:bCs/>
                          <w:i w:val="0"/>
                          <w:iCs w:val="0"/>
                          <w:color w:val="FFFFFF" w:themeColor="background1"/>
                          <w:sz w:val="24"/>
                          <w:szCs w:val="22"/>
                        </w:rPr>
                        <w:fldChar w:fldCharType="separate"/>
                      </w:r>
                      <w:r w:rsidRPr="00FC445F">
                        <w:rPr>
                          <w:b/>
                          <w:bCs/>
                          <w:i w:val="0"/>
                          <w:iCs w:val="0"/>
                          <w:noProof/>
                          <w:color w:val="FFFFFF" w:themeColor="background1"/>
                          <w:sz w:val="24"/>
                          <w:szCs w:val="22"/>
                        </w:rPr>
                        <w:t>1</w:t>
                      </w:r>
                      <w:bookmarkEnd w:id="163"/>
                      <w:r w:rsidRPr="00FC445F">
                        <w:rPr>
                          <w:b/>
                          <w:bCs/>
                          <w:i w:val="0"/>
                          <w:iCs w:val="0"/>
                          <w:color w:val="FFFFFF" w:themeColor="background1"/>
                          <w:sz w:val="24"/>
                          <w:szCs w:val="22"/>
                        </w:rPr>
                        <w:fldChar w:fldCharType="end"/>
                      </w:r>
                    </w:p>
                  </w:txbxContent>
                </v:textbox>
                <w10:wrap anchorx="margin"/>
              </v:shape>
            </w:pict>
          </mc:Fallback>
        </mc:AlternateContent>
      </w:r>
      <w:r w:rsidR="000270C2">
        <w:rPr>
          <w:noProof/>
        </w:rPr>
        <mc:AlternateContent>
          <mc:Choice Requires="wps">
            <w:drawing>
              <wp:anchor distT="0" distB="0" distL="114300" distR="114300" simplePos="0" relativeHeight="251808256" behindDoc="1" locked="0" layoutInCell="1" allowOverlap="1" wp14:anchorId="51532CEE" wp14:editId="598173E1">
                <wp:simplePos x="0" y="0"/>
                <wp:positionH relativeFrom="column">
                  <wp:posOffset>0</wp:posOffset>
                </wp:positionH>
                <wp:positionV relativeFrom="paragraph">
                  <wp:posOffset>-198120</wp:posOffset>
                </wp:positionV>
                <wp:extent cx="3538220" cy="457200"/>
                <wp:effectExtent l="0" t="0" r="5080" b="0"/>
                <wp:wrapNone/>
                <wp:docPr id="30" name="Textové pole 30"/>
                <wp:cNvGraphicFramePr/>
                <a:graphic xmlns:a="http://schemas.openxmlformats.org/drawingml/2006/main">
                  <a:graphicData uri="http://schemas.microsoft.com/office/word/2010/wordprocessingShape">
                    <wps:wsp>
                      <wps:cNvSpPr txBox="1"/>
                      <wps:spPr>
                        <a:xfrm>
                          <a:off x="0" y="0"/>
                          <a:ext cx="3538220" cy="457200"/>
                        </a:xfrm>
                        <a:prstGeom prst="rect">
                          <a:avLst/>
                        </a:prstGeom>
                        <a:solidFill>
                          <a:prstClr val="white"/>
                        </a:solidFill>
                        <a:ln>
                          <a:noFill/>
                        </a:ln>
                      </wps:spPr>
                      <wps:txbx>
                        <w:txbxContent>
                          <w:p w14:paraId="67EFF5CE" w14:textId="115CFE20" w:rsidR="000270C2" w:rsidRPr="000270C2" w:rsidRDefault="000270C2" w:rsidP="000270C2">
                            <w:pPr>
                              <w:pStyle w:val="Titulek"/>
                              <w:jc w:val="left"/>
                              <w:rPr>
                                <w:b/>
                                <w:bCs/>
                                <w:i w:val="0"/>
                                <w:iCs w:val="0"/>
                                <w:noProof/>
                                <w:sz w:val="24"/>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51532CEE" id="Textové pole 30" o:spid="_x0000_s1031" type="#_x0000_t202" style="position:absolute;left:0;text-align:left;margin-left:0;margin-top:-15.6pt;width:278.6pt;height:36pt;z-index:-25150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" stroked="f">
                <v:textbox inset="0,0,0,0">
                  <w:txbxContent>
                    <w:p w14:paraId="67EFF5CE" w14:textId="115CFE20" w:rsidR="000270C2" w:rsidRPr="000270C2" w:rsidRDefault="000270C2" w:rsidP="000270C2">
                      <w:pPr>
                        <w:pStyle w:val="Titulek"/>
                        <w:jc w:val="left"/>
                        <w:rPr>
                          <w:b/>
                          <w:bCs/>
                          <w:i w:val="0"/>
                          <w:iCs w:val="0"/>
                          <w:noProof/>
                          <w:sz w:val="24"/>
                          <w:szCs w:val="22"/>
                        </w:rPr>
                      </w:pPr>
                    </w:p>
                  </w:txbxContent>
                </v:textbox>
              </v:shape>
            </w:pict>
          </mc:Fallback>
        </mc:AlternateContent>
      </w:r>
    </w:p>
    <w:p w14:paraId="0AD2B7ED" w14:textId="3FA952B0" w:rsidR="004D4B50" w:rsidRDefault="00FA36BB" w:rsidP="00935118">
      <w:pPr>
        <w:tabs>
          <w:tab w:val="left" w:pos="3098"/>
        </w:tabs>
        <w:spacing w:line="360" w:lineRule="auto"/>
        <w:jc w:val="both"/>
        <w:rPr>
          <w:rFonts w:ascii="Times New Roman" w:hAnsi="Times New Roman" w:cs="Times New Roman"/>
          <w:sz w:val="24"/>
          <w:szCs w:val="24"/>
        </w:rPr>
      </w:pPr>
      <w:r>
        <w:rPr>
          <w:noProof/>
        </w:rPr>
        <w:drawing>
          <wp:anchor distT="0" distB="0" distL="114300" distR="114300" simplePos="0" relativeHeight="251688960" behindDoc="1" locked="0" layoutInCell="1" allowOverlap="1" wp14:anchorId="324147B6" wp14:editId="69C1F2BF">
            <wp:simplePos x="0" y="0"/>
            <wp:positionH relativeFrom="column">
              <wp:posOffset>0</wp:posOffset>
            </wp:positionH>
            <wp:positionV relativeFrom="paragraph">
              <wp:posOffset>2540</wp:posOffset>
            </wp:positionV>
            <wp:extent cx="3538800" cy="2098800"/>
            <wp:effectExtent l="0" t="0" r="5080" b="15875"/>
            <wp:wrapNone/>
            <wp:docPr id="34" name="Graf 34">
              <a:extLst xmlns:a="http://schemas.openxmlformats.org/drawingml/2006/main">
                <a:ext uri="{FF2B5EF4-FFF2-40B4-BE49-F238E27FC236}">
                  <a16:creationId xmlns:a16="http://schemas.microsoft.com/office/drawing/2014/main" id="{6FE338FA-FE72-D1BF-4F7F-CD901D0E80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935118">
        <w:rPr>
          <w:rFonts w:ascii="Times New Roman" w:hAnsi="Times New Roman" w:cs="Times New Roman"/>
          <w:sz w:val="24"/>
          <w:szCs w:val="24"/>
        </w:rPr>
        <w:tab/>
      </w:r>
    </w:p>
    <w:p w14:paraId="5EF599AB" w14:textId="0F150F43" w:rsidR="006107DC" w:rsidRDefault="006107DC" w:rsidP="00A85D64">
      <w:pPr>
        <w:spacing w:line="360" w:lineRule="auto"/>
        <w:jc w:val="both"/>
        <w:rPr>
          <w:rFonts w:ascii="Times New Roman" w:hAnsi="Times New Roman" w:cs="Times New Roman"/>
          <w:sz w:val="24"/>
          <w:szCs w:val="24"/>
        </w:rPr>
      </w:pPr>
    </w:p>
    <w:p w14:paraId="35F74486" w14:textId="6A0C9195" w:rsidR="006107DC" w:rsidRDefault="006107DC" w:rsidP="00A85D64">
      <w:pPr>
        <w:spacing w:line="360" w:lineRule="auto"/>
        <w:jc w:val="both"/>
        <w:rPr>
          <w:rFonts w:ascii="Times New Roman" w:hAnsi="Times New Roman" w:cs="Times New Roman"/>
          <w:sz w:val="24"/>
          <w:szCs w:val="24"/>
        </w:rPr>
      </w:pPr>
    </w:p>
    <w:p w14:paraId="0DA48273" w14:textId="62116813" w:rsidR="006107DC" w:rsidRDefault="006107DC" w:rsidP="00A85D64">
      <w:pPr>
        <w:spacing w:line="360" w:lineRule="auto"/>
        <w:jc w:val="both"/>
        <w:rPr>
          <w:rFonts w:ascii="Times New Roman" w:hAnsi="Times New Roman" w:cs="Times New Roman"/>
          <w:sz w:val="24"/>
          <w:szCs w:val="24"/>
        </w:rPr>
      </w:pPr>
    </w:p>
    <w:p w14:paraId="50D28D3F" w14:textId="77777777" w:rsidR="000270C2" w:rsidRDefault="000270C2" w:rsidP="00A85D64">
      <w:pPr>
        <w:spacing w:line="360" w:lineRule="auto"/>
        <w:jc w:val="both"/>
        <w:rPr>
          <w:rFonts w:ascii="Times New Roman" w:hAnsi="Times New Roman" w:cs="Times New Roman"/>
          <w:sz w:val="24"/>
          <w:szCs w:val="24"/>
        </w:rPr>
      </w:pPr>
    </w:p>
    <w:p w14:paraId="23C1D1D0" w14:textId="77777777" w:rsidR="00AC714C" w:rsidRDefault="007D6B79"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ab/>
      </w:r>
    </w:p>
    <w:p w14:paraId="11D04F0B" w14:textId="52E484A7" w:rsidR="006107DC" w:rsidRDefault="007D6B79" w:rsidP="00AC714C">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základě grafu můžeme jasně určit, že větší zastoupení mají pedagogové, kteří v praxi výukové programy využív</w:t>
      </w:r>
      <w:r w:rsidR="000940B2">
        <w:rPr>
          <w:rFonts w:ascii="Times New Roman" w:hAnsi="Times New Roman" w:cs="Times New Roman"/>
          <w:sz w:val="24"/>
          <w:szCs w:val="24"/>
        </w:rPr>
        <w:t>ají.</w:t>
      </w:r>
    </w:p>
    <w:p w14:paraId="297A7A75" w14:textId="77777777" w:rsidR="006239F7" w:rsidRDefault="006239F7" w:rsidP="00623A77">
      <w:pPr>
        <w:pStyle w:val="Titulek"/>
        <w:jc w:val="left"/>
        <w:rPr>
          <w:b/>
          <w:bCs/>
          <w:i w:val="0"/>
          <w:iCs w:val="0"/>
          <w:sz w:val="24"/>
          <w:szCs w:val="22"/>
        </w:rPr>
      </w:pPr>
      <w:bookmarkStart w:id="164" w:name="_Toc131332388"/>
    </w:p>
    <w:p w14:paraId="071477DC" w14:textId="34A4987B" w:rsidR="00644FC3" w:rsidRPr="00623A77" w:rsidRDefault="00623A77" w:rsidP="00623A77">
      <w:pPr>
        <w:pStyle w:val="Titulek"/>
        <w:jc w:val="left"/>
        <w:rPr>
          <w:rFonts w:cs="Times New Roman"/>
          <w:b/>
          <w:bCs/>
          <w:i w:val="0"/>
          <w:iCs w:val="0"/>
          <w:sz w:val="32"/>
          <w:szCs w:val="32"/>
        </w:rPr>
      </w:pPr>
      <w:r w:rsidRPr="00623A77">
        <w:rPr>
          <w:b/>
          <w:bCs/>
          <w:i w:val="0"/>
          <w:iCs w:val="0"/>
          <w:sz w:val="24"/>
          <w:szCs w:val="22"/>
        </w:rPr>
        <w:t>Tab. 6</w:t>
      </w:r>
      <w:r w:rsidR="0072746F">
        <w:rPr>
          <w:b/>
          <w:bCs/>
          <w:i w:val="0"/>
          <w:iCs w:val="0"/>
          <w:sz w:val="24"/>
          <w:szCs w:val="22"/>
        </w:rPr>
        <w:t>:</w:t>
      </w:r>
      <w:r w:rsidRPr="00623A77">
        <w:rPr>
          <w:b/>
          <w:bCs/>
          <w:i w:val="0"/>
          <w:iCs w:val="0"/>
          <w:sz w:val="24"/>
          <w:szCs w:val="22"/>
        </w:rPr>
        <w:t xml:space="preserve"> Výčet užívaných programů</w:t>
      </w:r>
      <w:r w:rsidRPr="00623A77">
        <w:rPr>
          <w:b/>
          <w:bCs/>
          <w:i w:val="0"/>
          <w:iCs w:val="0"/>
          <w:color w:val="FFFFFF" w:themeColor="background1"/>
          <w:sz w:val="24"/>
          <w:szCs w:val="22"/>
        </w:rPr>
        <w:t xml:space="preserve"> </w:t>
      </w:r>
      <w:r w:rsidRPr="00623A77">
        <w:rPr>
          <w:b/>
          <w:bCs/>
          <w:i w:val="0"/>
          <w:iCs w:val="0"/>
          <w:color w:val="FFFFFF" w:themeColor="background1"/>
          <w:sz w:val="24"/>
          <w:szCs w:val="22"/>
        </w:rPr>
        <w:fldChar w:fldCharType="begin"/>
      </w:r>
      <w:r w:rsidRPr="00623A77">
        <w:rPr>
          <w:b/>
          <w:bCs/>
          <w:i w:val="0"/>
          <w:iCs w:val="0"/>
          <w:color w:val="FFFFFF" w:themeColor="background1"/>
          <w:sz w:val="24"/>
          <w:szCs w:val="22"/>
        </w:rPr>
        <w:instrText xml:space="preserve"> SEQ Tab._6_Výčet_užívaných_programů \* ARABIC </w:instrText>
      </w:r>
      <w:r w:rsidRPr="00623A77">
        <w:rPr>
          <w:b/>
          <w:bCs/>
          <w:i w:val="0"/>
          <w:iCs w:val="0"/>
          <w:color w:val="FFFFFF" w:themeColor="background1"/>
          <w:sz w:val="24"/>
          <w:szCs w:val="22"/>
        </w:rPr>
        <w:fldChar w:fldCharType="separate"/>
      </w:r>
      <w:r w:rsidRPr="00623A77">
        <w:rPr>
          <w:b/>
          <w:bCs/>
          <w:i w:val="0"/>
          <w:iCs w:val="0"/>
          <w:noProof/>
          <w:color w:val="FFFFFF" w:themeColor="background1"/>
          <w:sz w:val="24"/>
          <w:szCs w:val="22"/>
        </w:rPr>
        <w:t>1</w:t>
      </w:r>
      <w:bookmarkEnd w:id="164"/>
      <w:r w:rsidRPr="00623A77">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tblGrid>
      <w:tr w:rsidR="00AA1110" w14:paraId="58DFCF34" w14:textId="77777777" w:rsidTr="00A10072">
        <w:tc>
          <w:tcPr>
            <w:tcW w:w="2122" w:type="dxa"/>
          </w:tcPr>
          <w:p w14:paraId="4545879F" w14:textId="1C566CCE" w:rsidR="00AA1110" w:rsidRDefault="00033A93"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Uvedené programy</w:t>
            </w:r>
          </w:p>
        </w:tc>
        <w:tc>
          <w:tcPr>
            <w:tcW w:w="1134" w:type="dxa"/>
          </w:tcPr>
          <w:p w14:paraId="1770AE6A" w14:textId="4277F335" w:rsidR="00AA1110" w:rsidRDefault="00033A93"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r>
      <w:tr w:rsidR="00AA1110" w14:paraId="686E903D" w14:textId="77777777" w:rsidTr="00A10072">
        <w:tc>
          <w:tcPr>
            <w:tcW w:w="2122" w:type="dxa"/>
          </w:tcPr>
          <w:p w14:paraId="1D1CEEA9" w14:textId="3E8B39B3" w:rsidR="00AA1110" w:rsidRDefault="00033A93"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Méďa</w:t>
            </w:r>
          </w:p>
        </w:tc>
        <w:tc>
          <w:tcPr>
            <w:tcW w:w="1134" w:type="dxa"/>
          </w:tcPr>
          <w:p w14:paraId="79FC8B07" w14:textId="48DD43CD" w:rsidR="00AA1110" w:rsidRDefault="00033A93"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r>
      <w:tr w:rsidR="00AA1110" w14:paraId="1419648A" w14:textId="77777777" w:rsidTr="00A10072">
        <w:tc>
          <w:tcPr>
            <w:tcW w:w="2122" w:type="dxa"/>
          </w:tcPr>
          <w:p w14:paraId="74A0685F" w14:textId="2338355F" w:rsidR="00AA1110" w:rsidRDefault="00033A93"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Brepta</w:t>
            </w:r>
          </w:p>
        </w:tc>
        <w:tc>
          <w:tcPr>
            <w:tcW w:w="1134" w:type="dxa"/>
          </w:tcPr>
          <w:p w14:paraId="48D0FA26" w14:textId="27478E19" w:rsidR="00AA1110" w:rsidRDefault="00033A93"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16</w:t>
            </w:r>
          </w:p>
        </w:tc>
      </w:tr>
      <w:tr w:rsidR="00AA1110" w14:paraId="2640CA7B" w14:textId="77777777" w:rsidTr="00A10072">
        <w:tc>
          <w:tcPr>
            <w:tcW w:w="2122" w:type="dxa"/>
          </w:tcPr>
          <w:p w14:paraId="2D32C8B7" w14:textId="314EA399" w:rsidR="00AA1110" w:rsidRDefault="00033A93"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Didakta</w:t>
            </w:r>
            <w:proofErr w:type="spellEnd"/>
          </w:p>
        </w:tc>
        <w:tc>
          <w:tcPr>
            <w:tcW w:w="1134" w:type="dxa"/>
          </w:tcPr>
          <w:p w14:paraId="104AF25E" w14:textId="24461A40" w:rsidR="00AA1110" w:rsidRDefault="00033A93"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AA1110" w14:paraId="1C914B92" w14:textId="77777777" w:rsidTr="00A10072">
        <w:tc>
          <w:tcPr>
            <w:tcW w:w="2122" w:type="dxa"/>
          </w:tcPr>
          <w:p w14:paraId="1EA48B5B" w14:textId="401735CB" w:rsidR="00AA1110" w:rsidRDefault="00033A93"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Silcom</w:t>
            </w:r>
            <w:proofErr w:type="spellEnd"/>
          </w:p>
        </w:tc>
        <w:tc>
          <w:tcPr>
            <w:tcW w:w="1134" w:type="dxa"/>
          </w:tcPr>
          <w:p w14:paraId="2982DE27" w14:textId="3A6F35E0" w:rsidR="00AA1110" w:rsidRDefault="001A4501"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r>
      <w:tr w:rsidR="00AA1110" w14:paraId="6FEF81FA" w14:textId="77777777" w:rsidTr="00A10072">
        <w:tc>
          <w:tcPr>
            <w:tcW w:w="2122" w:type="dxa"/>
          </w:tcPr>
          <w:p w14:paraId="0D0CEBDF" w14:textId="60DC3F7A" w:rsidR="00AA1110" w:rsidRDefault="001A4501"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Terasoft</w:t>
            </w:r>
          </w:p>
        </w:tc>
        <w:tc>
          <w:tcPr>
            <w:tcW w:w="1134" w:type="dxa"/>
          </w:tcPr>
          <w:p w14:paraId="43C17698" w14:textId="414E347C" w:rsidR="00AA1110" w:rsidRDefault="001A4501"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r>
      <w:tr w:rsidR="00AA1110" w14:paraId="0F1E86AD" w14:textId="77777777" w:rsidTr="00A10072">
        <w:tc>
          <w:tcPr>
            <w:tcW w:w="2122" w:type="dxa"/>
          </w:tcPr>
          <w:p w14:paraId="525A4F14" w14:textId="0310BE32" w:rsidR="00AA1110" w:rsidRDefault="001A4501"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Mentio</w:t>
            </w:r>
            <w:proofErr w:type="spellEnd"/>
          </w:p>
        </w:tc>
        <w:tc>
          <w:tcPr>
            <w:tcW w:w="1134" w:type="dxa"/>
          </w:tcPr>
          <w:p w14:paraId="6D988476" w14:textId="781535C6" w:rsidR="00AA1110" w:rsidRDefault="001A4501"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r>
      <w:tr w:rsidR="00AA1110" w14:paraId="6F07BE1A" w14:textId="77777777" w:rsidTr="00A10072">
        <w:tc>
          <w:tcPr>
            <w:tcW w:w="2122" w:type="dxa"/>
          </w:tcPr>
          <w:p w14:paraId="21214C3A" w14:textId="4F4E8A83" w:rsidR="00AA1110" w:rsidRDefault="001A4501"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Pachner</w:t>
            </w:r>
          </w:p>
        </w:tc>
        <w:tc>
          <w:tcPr>
            <w:tcW w:w="1134" w:type="dxa"/>
          </w:tcPr>
          <w:p w14:paraId="15761B73" w14:textId="1324B1D0" w:rsidR="00AA1110" w:rsidRDefault="001A4501"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r>
      <w:tr w:rsidR="00AA1110" w14:paraId="62F11A76" w14:textId="77777777" w:rsidTr="00A10072">
        <w:tc>
          <w:tcPr>
            <w:tcW w:w="2122" w:type="dxa"/>
          </w:tcPr>
          <w:p w14:paraId="1714D58C" w14:textId="3C3502DF" w:rsidR="00AA1110" w:rsidRDefault="001A4501"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Grid</w:t>
            </w:r>
            <w:proofErr w:type="spellEnd"/>
          </w:p>
        </w:tc>
        <w:tc>
          <w:tcPr>
            <w:tcW w:w="1134" w:type="dxa"/>
          </w:tcPr>
          <w:p w14:paraId="15511721" w14:textId="58BC0AB0" w:rsidR="00AA1110" w:rsidRDefault="001A4501"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A1110" w14:paraId="7BC4EC48" w14:textId="77777777" w:rsidTr="00A10072">
        <w:tc>
          <w:tcPr>
            <w:tcW w:w="2122" w:type="dxa"/>
          </w:tcPr>
          <w:p w14:paraId="56911A06" w14:textId="66F6E6FC" w:rsidR="00AA1110" w:rsidRDefault="001A4501"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SymWriter</w:t>
            </w:r>
            <w:proofErr w:type="spellEnd"/>
          </w:p>
        </w:tc>
        <w:tc>
          <w:tcPr>
            <w:tcW w:w="1134" w:type="dxa"/>
          </w:tcPr>
          <w:p w14:paraId="17A04D5F" w14:textId="2908441D" w:rsidR="00AA1110" w:rsidRDefault="001A4501"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r>
      <w:tr w:rsidR="00AA1110" w14:paraId="0CB5F935" w14:textId="77777777" w:rsidTr="00A10072">
        <w:tc>
          <w:tcPr>
            <w:tcW w:w="2122" w:type="dxa"/>
          </w:tcPr>
          <w:p w14:paraId="4CA97DE4" w14:textId="6493C7AD" w:rsidR="00AA1110" w:rsidRDefault="00DF51B5"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Barevné kamínky</w:t>
            </w:r>
          </w:p>
        </w:tc>
        <w:tc>
          <w:tcPr>
            <w:tcW w:w="1134" w:type="dxa"/>
          </w:tcPr>
          <w:p w14:paraId="1D4F77DC" w14:textId="146014B0" w:rsidR="00AA1110" w:rsidRDefault="00DF51B5"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A1110" w14:paraId="1B9F0E7D" w14:textId="77777777" w:rsidTr="00A10072">
        <w:tc>
          <w:tcPr>
            <w:tcW w:w="2122" w:type="dxa"/>
          </w:tcPr>
          <w:p w14:paraId="3C262844" w14:textId="6DBA013B" w:rsidR="00AA1110" w:rsidRDefault="00DF51B5"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MyVoice</w:t>
            </w:r>
            <w:proofErr w:type="spellEnd"/>
          </w:p>
        </w:tc>
        <w:tc>
          <w:tcPr>
            <w:tcW w:w="1134" w:type="dxa"/>
          </w:tcPr>
          <w:p w14:paraId="1EE39385" w14:textId="13CE183E" w:rsidR="00AA1110" w:rsidRDefault="00DF51B5"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AA1110" w14:paraId="5D1FCEF9" w14:textId="77777777" w:rsidTr="00A10072">
        <w:tc>
          <w:tcPr>
            <w:tcW w:w="2122" w:type="dxa"/>
          </w:tcPr>
          <w:p w14:paraId="3FFB9B97" w14:textId="5746318F" w:rsidR="00AA1110" w:rsidRDefault="00DF51B5"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t>Bakaláři</w:t>
            </w:r>
          </w:p>
        </w:tc>
        <w:tc>
          <w:tcPr>
            <w:tcW w:w="1134" w:type="dxa"/>
          </w:tcPr>
          <w:p w14:paraId="328CC2F4" w14:textId="3AE81816" w:rsidR="00AA1110" w:rsidRDefault="00DF51B5"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AA1110" w14:paraId="751FDFCE" w14:textId="77777777" w:rsidTr="00A10072">
        <w:tc>
          <w:tcPr>
            <w:tcW w:w="2122" w:type="dxa"/>
          </w:tcPr>
          <w:p w14:paraId="28541979" w14:textId="05ABD2B9" w:rsidR="00AA1110" w:rsidRDefault="00DF51B5"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Boardmaker</w:t>
            </w:r>
            <w:proofErr w:type="spellEnd"/>
          </w:p>
        </w:tc>
        <w:tc>
          <w:tcPr>
            <w:tcW w:w="1134" w:type="dxa"/>
          </w:tcPr>
          <w:p w14:paraId="3D6209D4" w14:textId="2BBFAC45" w:rsidR="00AA1110" w:rsidRDefault="00DF51B5"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F51B5" w14:paraId="4EF918F4" w14:textId="77777777" w:rsidTr="00A10072">
        <w:tc>
          <w:tcPr>
            <w:tcW w:w="2122" w:type="dxa"/>
          </w:tcPr>
          <w:p w14:paraId="7371F8FB" w14:textId="3E40B8CA" w:rsidR="00DF51B5" w:rsidRDefault="00DF51B5"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Altík</w:t>
            </w:r>
            <w:proofErr w:type="spellEnd"/>
          </w:p>
        </w:tc>
        <w:tc>
          <w:tcPr>
            <w:tcW w:w="1134" w:type="dxa"/>
          </w:tcPr>
          <w:p w14:paraId="7669AC04" w14:textId="53FDEF5A" w:rsidR="00DF51B5" w:rsidRDefault="00DF51B5"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51B5" w14:paraId="70D43FBF" w14:textId="77777777" w:rsidTr="00A10072">
        <w:tc>
          <w:tcPr>
            <w:tcW w:w="2122" w:type="dxa"/>
          </w:tcPr>
          <w:p w14:paraId="78F5B26B" w14:textId="01D1820E" w:rsidR="00DF51B5" w:rsidRDefault="00DF51B5"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MyšMaš</w:t>
            </w:r>
            <w:proofErr w:type="spellEnd"/>
          </w:p>
        </w:tc>
        <w:tc>
          <w:tcPr>
            <w:tcW w:w="1134" w:type="dxa"/>
          </w:tcPr>
          <w:p w14:paraId="04CABD7E" w14:textId="590DB72F" w:rsidR="00DF51B5" w:rsidRDefault="00DF51B5"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DF51B5" w14:paraId="30503971" w14:textId="77777777" w:rsidTr="00A10072">
        <w:tc>
          <w:tcPr>
            <w:tcW w:w="2122" w:type="dxa"/>
          </w:tcPr>
          <w:p w14:paraId="741A66F9" w14:textId="4F3EDD81" w:rsidR="00DF51B5" w:rsidRDefault="00DF51B5" w:rsidP="00A85D64">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Všeználek</w:t>
            </w:r>
            <w:proofErr w:type="spellEnd"/>
          </w:p>
        </w:tc>
        <w:tc>
          <w:tcPr>
            <w:tcW w:w="1134" w:type="dxa"/>
          </w:tcPr>
          <w:p w14:paraId="33ED43D6" w14:textId="2EAC78A6" w:rsidR="00DF51B5" w:rsidRDefault="00724EC6" w:rsidP="00A10072">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bl>
    <w:p w14:paraId="13909ACF" w14:textId="71B84C1D" w:rsidR="00AA1110" w:rsidRDefault="00AA1110" w:rsidP="00A85D64">
      <w:pPr>
        <w:spacing w:line="360" w:lineRule="auto"/>
        <w:jc w:val="both"/>
        <w:rPr>
          <w:rFonts w:ascii="Times New Roman" w:hAnsi="Times New Roman" w:cs="Times New Roman"/>
          <w:sz w:val="24"/>
          <w:szCs w:val="24"/>
        </w:rPr>
      </w:pPr>
    </w:p>
    <w:p w14:paraId="068B89B9" w14:textId="71D6C658" w:rsidR="0034628F" w:rsidRDefault="00BF5A22" w:rsidP="00A85D64">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34628F">
        <w:rPr>
          <w:rFonts w:ascii="Times New Roman" w:hAnsi="Times New Roman" w:cs="Times New Roman"/>
          <w:sz w:val="24"/>
          <w:szCs w:val="24"/>
        </w:rPr>
        <w:t>Tato otázka se týkala respondentů, kteří uvedli, že výukové programy využívají</w:t>
      </w:r>
      <w:r w:rsidR="00E77B80">
        <w:rPr>
          <w:rFonts w:ascii="Times New Roman" w:hAnsi="Times New Roman" w:cs="Times New Roman"/>
          <w:sz w:val="24"/>
          <w:szCs w:val="24"/>
        </w:rPr>
        <w:t xml:space="preserve">, ostatní ji tedy </w:t>
      </w:r>
      <w:r w:rsidR="004A1B0F">
        <w:rPr>
          <w:rFonts w:ascii="Times New Roman" w:hAnsi="Times New Roman" w:cs="Times New Roman"/>
          <w:sz w:val="24"/>
          <w:szCs w:val="24"/>
        </w:rPr>
        <w:t>přeskočili.</w:t>
      </w:r>
    </w:p>
    <w:p w14:paraId="42019D5D" w14:textId="4AEF49E1" w:rsidR="00BF5A22" w:rsidRDefault="005F4745" w:rsidP="0034628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Výčet programů</w:t>
      </w:r>
      <w:r w:rsidR="00C133A6">
        <w:rPr>
          <w:rFonts w:ascii="Times New Roman" w:hAnsi="Times New Roman" w:cs="Times New Roman"/>
          <w:sz w:val="24"/>
          <w:szCs w:val="24"/>
        </w:rPr>
        <w:t xml:space="preserve"> byl seřazen na základě častých</w:t>
      </w:r>
      <w:r w:rsidR="009C7947">
        <w:rPr>
          <w:rFonts w:ascii="Times New Roman" w:hAnsi="Times New Roman" w:cs="Times New Roman"/>
          <w:sz w:val="24"/>
          <w:szCs w:val="24"/>
        </w:rPr>
        <w:t xml:space="preserve"> responzí. Opět mezi nejčastější odpovědi respondenti uvedli program Méďa. </w:t>
      </w:r>
      <w:r w:rsidR="005E128A">
        <w:rPr>
          <w:rFonts w:ascii="Times New Roman" w:hAnsi="Times New Roman" w:cs="Times New Roman"/>
          <w:sz w:val="24"/>
          <w:szCs w:val="24"/>
        </w:rPr>
        <w:t xml:space="preserve">Časté odpovědi se </w:t>
      </w:r>
      <w:r w:rsidR="00D27DED">
        <w:rPr>
          <w:rFonts w:ascii="Times New Roman" w:hAnsi="Times New Roman" w:cs="Times New Roman"/>
          <w:sz w:val="24"/>
          <w:szCs w:val="24"/>
        </w:rPr>
        <w:t xml:space="preserve">týkaly opětovně webových stránek, které výukové programy nabízejí. Jsou to stránky </w:t>
      </w:r>
      <w:proofErr w:type="spellStart"/>
      <w:r w:rsidR="00D27DED">
        <w:rPr>
          <w:rFonts w:ascii="Times New Roman" w:hAnsi="Times New Roman" w:cs="Times New Roman"/>
          <w:sz w:val="24"/>
          <w:szCs w:val="24"/>
        </w:rPr>
        <w:t>Silcom</w:t>
      </w:r>
      <w:proofErr w:type="spellEnd"/>
      <w:r w:rsidR="00D27DED">
        <w:rPr>
          <w:rFonts w:ascii="Times New Roman" w:hAnsi="Times New Roman" w:cs="Times New Roman"/>
          <w:sz w:val="24"/>
          <w:szCs w:val="24"/>
        </w:rPr>
        <w:t xml:space="preserve">, Terasoft, </w:t>
      </w:r>
      <w:r w:rsidR="00837D0C">
        <w:rPr>
          <w:rFonts w:ascii="Times New Roman" w:hAnsi="Times New Roman" w:cs="Times New Roman"/>
          <w:sz w:val="24"/>
          <w:szCs w:val="24"/>
        </w:rPr>
        <w:t>Pachner a Barevné kamínky.</w:t>
      </w:r>
      <w:r w:rsidR="001C3E64">
        <w:rPr>
          <w:rFonts w:ascii="Times New Roman" w:hAnsi="Times New Roman" w:cs="Times New Roman"/>
          <w:sz w:val="24"/>
          <w:szCs w:val="24"/>
        </w:rPr>
        <w:t xml:space="preserve"> Vyskytly se také odpovědi, které uvedly, že používají většinu</w:t>
      </w:r>
      <w:r w:rsidR="004E1BE8">
        <w:rPr>
          <w:rFonts w:ascii="Times New Roman" w:hAnsi="Times New Roman" w:cs="Times New Roman"/>
          <w:sz w:val="24"/>
          <w:szCs w:val="24"/>
        </w:rPr>
        <w:t xml:space="preserve"> programů od webové stránky Petit</w:t>
      </w:r>
      <w:r w:rsidR="00C24E41">
        <w:rPr>
          <w:rFonts w:ascii="Times New Roman" w:hAnsi="Times New Roman" w:cs="Times New Roman"/>
          <w:sz w:val="24"/>
          <w:szCs w:val="24"/>
        </w:rPr>
        <w:t xml:space="preserve"> HW-SW</w:t>
      </w:r>
      <w:r w:rsidR="004E1BE8">
        <w:rPr>
          <w:rFonts w:ascii="Times New Roman" w:hAnsi="Times New Roman" w:cs="Times New Roman"/>
          <w:sz w:val="24"/>
          <w:szCs w:val="24"/>
        </w:rPr>
        <w:t>.</w:t>
      </w:r>
      <w:r w:rsidR="00837D0C">
        <w:rPr>
          <w:rFonts w:ascii="Times New Roman" w:hAnsi="Times New Roman" w:cs="Times New Roman"/>
          <w:sz w:val="24"/>
          <w:szCs w:val="24"/>
        </w:rPr>
        <w:t xml:space="preserve"> Respondenti také uváděli aplikace, které v rámci výuky používají. Mezi časté odpovědi patří aplikac</w:t>
      </w:r>
      <w:r w:rsidR="00866A4B">
        <w:rPr>
          <w:rFonts w:ascii="Times New Roman" w:hAnsi="Times New Roman" w:cs="Times New Roman"/>
          <w:sz w:val="24"/>
          <w:szCs w:val="24"/>
        </w:rPr>
        <w:t xml:space="preserve">e Včelka, </w:t>
      </w:r>
      <w:proofErr w:type="spellStart"/>
      <w:r w:rsidR="00866A4B">
        <w:rPr>
          <w:rFonts w:ascii="Times New Roman" w:hAnsi="Times New Roman" w:cs="Times New Roman"/>
          <w:sz w:val="24"/>
          <w:szCs w:val="24"/>
        </w:rPr>
        <w:t>Školákov</w:t>
      </w:r>
      <w:proofErr w:type="spellEnd"/>
      <w:r w:rsidR="00866A4B">
        <w:rPr>
          <w:rFonts w:ascii="Times New Roman" w:hAnsi="Times New Roman" w:cs="Times New Roman"/>
          <w:sz w:val="24"/>
          <w:szCs w:val="24"/>
        </w:rPr>
        <w:t xml:space="preserve">, </w:t>
      </w:r>
      <w:proofErr w:type="spellStart"/>
      <w:r w:rsidR="00866A4B">
        <w:rPr>
          <w:rFonts w:ascii="Times New Roman" w:hAnsi="Times New Roman" w:cs="Times New Roman"/>
          <w:sz w:val="24"/>
          <w:szCs w:val="24"/>
        </w:rPr>
        <w:t>Kahoot</w:t>
      </w:r>
      <w:proofErr w:type="spellEnd"/>
      <w:r w:rsidR="00866A4B">
        <w:rPr>
          <w:rFonts w:ascii="Times New Roman" w:hAnsi="Times New Roman" w:cs="Times New Roman"/>
          <w:sz w:val="24"/>
          <w:szCs w:val="24"/>
        </w:rPr>
        <w:t>, E</w:t>
      </w:r>
      <w:r w:rsidR="00A371F8">
        <w:rPr>
          <w:rFonts w:ascii="Times New Roman" w:hAnsi="Times New Roman" w:cs="Times New Roman"/>
          <w:sz w:val="24"/>
          <w:szCs w:val="24"/>
        </w:rPr>
        <w:t>DA</w:t>
      </w:r>
      <w:r w:rsidR="00866A4B">
        <w:rPr>
          <w:rFonts w:ascii="Times New Roman" w:hAnsi="Times New Roman" w:cs="Times New Roman"/>
          <w:sz w:val="24"/>
          <w:szCs w:val="24"/>
        </w:rPr>
        <w:t xml:space="preserve"> P</w:t>
      </w:r>
      <w:r w:rsidR="00A371F8">
        <w:rPr>
          <w:rFonts w:ascii="Times New Roman" w:hAnsi="Times New Roman" w:cs="Times New Roman"/>
          <w:sz w:val="24"/>
          <w:szCs w:val="24"/>
        </w:rPr>
        <w:t>LAY</w:t>
      </w:r>
      <w:r w:rsidR="00866A4B">
        <w:rPr>
          <w:rFonts w:ascii="Times New Roman" w:hAnsi="Times New Roman" w:cs="Times New Roman"/>
          <w:sz w:val="24"/>
          <w:szCs w:val="24"/>
        </w:rPr>
        <w:t xml:space="preserve">, Chytré dítě, </w:t>
      </w:r>
      <w:proofErr w:type="spellStart"/>
      <w:r w:rsidR="00866A4B">
        <w:rPr>
          <w:rFonts w:ascii="Times New Roman" w:hAnsi="Times New Roman" w:cs="Times New Roman"/>
          <w:sz w:val="24"/>
          <w:szCs w:val="24"/>
        </w:rPr>
        <w:t>Wordwall</w:t>
      </w:r>
      <w:proofErr w:type="spellEnd"/>
      <w:r w:rsidR="00866A4B">
        <w:rPr>
          <w:rFonts w:ascii="Times New Roman" w:hAnsi="Times New Roman" w:cs="Times New Roman"/>
          <w:sz w:val="24"/>
          <w:szCs w:val="24"/>
        </w:rPr>
        <w:t xml:space="preserve"> a </w:t>
      </w:r>
      <w:proofErr w:type="spellStart"/>
      <w:r w:rsidR="00866A4B">
        <w:rPr>
          <w:rFonts w:ascii="Times New Roman" w:hAnsi="Times New Roman" w:cs="Times New Roman"/>
          <w:sz w:val="24"/>
          <w:szCs w:val="24"/>
        </w:rPr>
        <w:t>Livework</w:t>
      </w:r>
      <w:r w:rsidR="001C3E64">
        <w:rPr>
          <w:rFonts w:ascii="Times New Roman" w:hAnsi="Times New Roman" w:cs="Times New Roman"/>
          <w:sz w:val="24"/>
          <w:szCs w:val="24"/>
        </w:rPr>
        <w:t>sheets</w:t>
      </w:r>
      <w:proofErr w:type="spellEnd"/>
      <w:r w:rsidR="001C3E64">
        <w:rPr>
          <w:rFonts w:ascii="Times New Roman" w:hAnsi="Times New Roman" w:cs="Times New Roman"/>
          <w:sz w:val="24"/>
          <w:szCs w:val="24"/>
        </w:rPr>
        <w:t>.</w:t>
      </w:r>
    </w:p>
    <w:p w14:paraId="1B06B798" w14:textId="7705F2E7" w:rsidR="004A1B0F" w:rsidRDefault="004A1B0F" w:rsidP="0034628F">
      <w:pPr>
        <w:spacing w:line="360" w:lineRule="auto"/>
        <w:ind w:firstLine="708"/>
        <w:jc w:val="both"/>
        <w:rPr>
          <w:rFonts w:ascii="Times New Roman" w:hAnsi="Times New Roman" w:cs="Times New Roman"/>
          <w:sz w:val="24"/>
          <w:szCs w:val="24"/>
        </w:rPr>
      </w:pPr>
    </w:p>
    <w:p w14:paraId="3A44770A" w14:textId="0C679E7A" w:rsidR="000F7403" w:rsidRDefault="0014610A" w:rsidP="0034628F">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Na následující otázku odpovídali pouze respondenti, kteří</w:t>
      </w:r>
      <w:r w:rsidR="007A1553">
        <w:rPr>
          <w:rFonts w:ascii="Times New Roman" w:hAnsi="Times New Roman" w:cs="Times New Roman"/>
          <w:sz w:val="24"/>
          <w:szCs w:val="24"/>
        </w:rPr>
        <w:t xml:space="preserve"> uvedli, že výukové programy v praxi nevyužívají. Celkový počet respondentům tudíž odpovídá 60.</w:t>
      </w:r>
    </w:p>
    <w:p w14:paraId="70BE4863" w14:textId="78039CA3" w:rsidR="004A1B0F" w:rsidRPr="002903EC" w:rsidRDefault="002903EC" w:rsidP="002903EC">
      <w:pPr>
        <w:pStyle w:val="Titulek"/>
        <w:jc w:val="left"/>
        <w:rPr>
          <w:rFonts w:cs="Times New Roman"/>
          <w:b/>
          <w:bCs/>
          <w:i w:val="0"/>
          <w:iCs w:val="0"/>
          <w:sz w:val="32"/>
          <w:szCs w:val="32"/>
        </w:rPr>
      </w:pPr>
      <w:bookmarkStart w:id="165" w:name="_Toc131332469"/>
      <w:r w:rsidRPr="002903EC">
        <w:rPr>
          <w:b/>
          <w:bCs/>
          <w:i w:val="0"/>
          <w:iCs w:val="0"/>
          <w:sz w:val="24"/>
          <w:szCs w:val="22"/>
        </w:rPr>
        <w:t xml:space="preserve">Tab. 7: Důvod nevyužívání SW </w:t>
      </w:r>
      <w:r w:rsidRPr="002903EC">
        <w:rPr>
          <w:b/>
          <w:bCs/>
          <w:i w:val="0"/>
          <w:iCs w:val="0"/>
          <w:color w:val="FFFFFF" w:themeColor="background1"/>
          <w:sz w:val="24"/>
          <w:szCs w:val="22"/>
        </w:rPr>
        <w:fldChar w:fldCharType="begin"/>
      </w:r>
      <w:r w:rsidRPr="002903EC">
        <w:rPr>
          <w:b/>
          <w:bCs/>
          <w:i w:val="0"/>
          <w:iCs w:val="0"/>
          <w:color w:val="FFFFFF" w:themeColor="background1"/>
          <w:sz w:val="24"/>
          <w:szCs w:val="22"/>
        </w:rPr>
        <w:instrText xml:space="preserve"> SEQ Tab._7:_Důvod_nevyužívání_SW \* ARABIC </w:instrText>
      </w:r>
      <w:r w:rsidRPr="002903EC">
        <w:rPr>
          <w:b/>
          <w:bCs/>
          <w:i w:val="0"/>
          <w:iCs w:val="0"/>
          <w:color w:val="FFFFFF" w:themeColor="background1"/>
          <w:sz w:val="24"/>
          <w:szCs w:val="22"/>
        </w:rPr>
        <w:fldChar w:fldCharType="separate"/>
      </w:r>
      <w:r w:rsidRPr="002903EC">
        <w:rPr>
          <w:b/>
          <w:bCs/>
          <w:i w:val="0"/>
          <w:iCs w:val="0"/>
          <w:noProof/>
          <w:color w:val="FFFFFF" w:themeColor="background1"/>
          <w:sz w:val="24"/>
          <w:szCs w:val="22"/>
        </w:rPr>
        <w:t>1</w:t>
      </w:r>
      <w:bookmarkEnd w:id="165"/>
      <w:r w:rsidRPr="002903EC">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3539"/>
        <w:gridCol w:w="1134"/>
        <w:gridCol w:w="851"/>
      </w:tblGrid>
      <w:tr w:rsidR="00CE1276" w14:paraId="78924CED" w14:textId="77777777" w:rsidTr="006302BA">
        <w:tc>
          <w:tcPr>
            <w:tcW w:w="3539" w:type="dxa"/>
          </w:tcPr>
          <w:p w14:paraId="33E011DF" w14:textId="44A2AB83" w:rsidR="00CE1276" w:rsidRDefault="00CE1276"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361A71ED" w14:textId="0470D2EC" w:rsidR="00CE1276" w:rsidRDefault="00CE1276"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1" w:type="dxa"/>
          </w:tcPr>
          <w:p w14:paraId="2F9169BD" w14:textId="199857E6" w:rsidR="00CE1276" w:rsidRDefault="00CE1276"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CE1276" w14:paraId="38867095" w14:textId="77777777" w:rsidTr="006302BA">
        <w:tc>
          <w:tcPr>
            <w:tcW w:w="3539" w:type="dxa"/>
          </w:tcPr>
          <w:p w14:paraId="1F9E1510" w14:textId="3995129A" w:rsidR="00CE1276" w:rsidRDefault="00FF558C"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Nedostatek finančních prostředků</w:t>
            </w:r>
          </w:p>
        </w:tc>
        <w:tc>
          <w:tcPr>
            <w:tcW w:w="1134" w:type="dxa"/>
          </w:tcPr>
          <w:p w14:paraId="0E9ACF1F" w14:textId="2509A443" w:rsidR="00CE1276" w:rsidRDefault="00FF558C"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1" w:type="dxa"/>
          </w:tcPr>
          <w:p w14:paraId="6408969A" w14:textId="52E481C4" w:rsidR="00CE1276" w:rsidRDefault="006302BA"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17 %</w:t>
            </w:r>
          </w:p>
        </w:tc>
      </w:tr>
      <w:tr w:rsidR="00CE1276" w14:paraId="39460469" w14:textId="77777777" w:rsidTr="006302BA">
        <w:tc>
          <w:tcPr>
            <w:tcW w:w="3539" w:type="dxa"/>
          </w:tcPr>
          <w:p w14:paraId="1899C76B" w14:textId="3296D6B0" w:rsidR="00CE1276" w:rsidRDefault="00FF558C"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Absence PC</w:t>
            </w:r>
          </w:p>
        </w:tc>
        <w:tc>
          <w:tcPr>
            <w:tcW w:w="1134" w:type="dxa"/>
          </w:tcPr>
          <w:p w14:paraId="5E840BB1" w14:textId="5FB6FCA5" w:rsidR="00CE1276" w:rsidRDefault="00FF558C"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1" w:type="dxa"/>
          </w:tcPr>
          <w:p w14:paraId="0AC16B82" w14:textId="76B45E8B" w:rsidR="00CE1276" w:rsidRDefault="006302BA"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CE1276" w14:paraId="4CA098E5" w14:textId="77777777" w:rsidTr="006302BA">
        <w:tc>
          <w:tcPr>
            <w:tcW w:w="3539" w:type="dxa"/>
          </w:tcPr>
          <w:p w14:paraId="4E241419" w14:textId="774FC522" w:rsidR="00CE1276" w:rsidRDefault="00FF558C"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Upřednostňuji klasický styl výuky</w:t>
            </w:r>
          </w:p>
        </w:tc>
        <w:tc>
          <w:tcPr>
            <w:tcW w:w="1134" w:type="dxa"/>
          </w:tcPr>
          <w:p w14:paraId="5923E8C2" w14:textId="2B4F35D1" w:rsidR="00CE1276" w:rsidRDefault="00FF558C"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851" w:type="dxa"/>
          </w:tcPr>
          <w:p w14:paraId="51A546F9" w14:textId="66F29530" w:rsidR="00CE1276" w:rsidRDefault="006302BA"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23 %</w:t>
            </w:r>
          </w:p>
        </w:tc>
      </w:tr>
      <w:tr w:rsidR="00CE1276" w14:paraId="513DF3B2" w14:textId="77777777" w:rsidTr="006302BA">
        <w:tc>
          <w:tcPr>
            <w:tcW w:w="3539" w:type="dxa"/>
          </w:tcPr>
          <w:p w14:paraId="48166C3F" w14:textId="657A0526" w:rsidR="00CE1276" w:rsidRDefault="00FF558C"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Jiné</w:t>
            </w:r>
          </w:p>
        </w:tc>
        <w:tc>
          <w:tcPr>
            <w:tcW w:w="1134" w:type="dxa"/>
          </w:tcPr>
          <w:p w14:paraId="1F438BAC" w14:textId="1ABDBA4B" w:rsidR="00CE1276" w:rsidRDefault="007B39E4"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851" w:type="dxa"/>
          </w:tcPr>
          <w:p w14:paraId="7D5216B4" w14:textId="795FAF5F" w:rsidR="00CE1276" w:rsidRDefault="006302BA"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55 %</w:t>
            </w:r>
          </w:p>
        </w:tc>
      </w:tr>
      <w:tr w:rsidR="00CE1276" w14:paraId="0C2A2ACF" w14:textId="77777777" w:rsidTr="006302BA">
        <w:tc>
          <w:tcPr>
            <w:tcW w:w="3539" w:type="dxa"/>
          </w:tcPr>
          <w:p w14:paraId="50BADAB1" w14:textId="12B49AC8" w:rsidR="00CE1276" w:rsidRDefault="007B39E4"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2B6488C6" w14:textId="2CAAD6E4" w:rsidR="00CE1276" w:rsidRDefault="00DF7BDE"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51" w:type="dxa"/>
          </w:tcPr>
          <w:p w14:paraId="4ADFF0EA" w14:textId="283FDE9F" w:rsidR="00CE1276" w:rsidRDefault="006302BA" w:rsidP="006302BA">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4C51D4AE" w14:textId="4EFAEDB4" w:rsidR="004A1B0F" w:rsidRDefault="004A1B0F" w:rsidP="004A1B0F">
      <w:pPr>
        <w:spacing w:line="360" w:lineRule="auto"/>
        <w:jc w:val="both"/>
        <w:rPr>
          <w:rFonts w:ascii="Times New Roman" w:hAnsi="Times New Roman" w:cs="Times New Roman"/>
          <w:sz w:val="24"/>
          <w:szCs w:val="24"/>
        </w:rPr>
      </w:pPr>
    </w:p>
    <w:p w14:paraId="32D57313" w14:textId="4393CE45" w:rsidR="00BF2AD3" w:rsidRDefault="00BF2AD3" w:rsidP="009E0B56">
      <w:pPr>
        <w:pStyle w:val="Titulek"/>
        <w:jc w:val="left"/>
        <w:rPr>
          <w:rFonts w:cs="Times New Roman"/>
          <w:sz w:val="24"/>
          <w:szCs w:val="24"/>
        </w:rPr>
      </w:pPr>
      <w:bookmarkStart w:id="166" w:name="_Toc131332549"/>
      <w:r w:rsidRPr="009E0B56">
        <w:rPr>
          <w:b/>
          <w:bCs/>
          <w:i w:val="0"/>
          <w:iCs w:val="0"/>
          <w:noProof/>
          <w:sz w:val="24"/>
          <w:szCs w:val="22"/>
        </w:rPr>
        <w:drawing>
          <wp:anchor distT="0" distB="0" distL="114300" distR="114300" simplePos="0" relativeHeight="251631104" behindDoc="1" locked="0" layoutInCell="1" allowOverlap="1" wp14:anchorId="046C2DD3" wp14:editId="15002378">
            <wp:simplePos x="0" y="0"/>
            <wp:positionH relativeFrom="margin">
              <wp:align>left</wp:align>
            </wp:positionH>
            <wp:positionV relativeFrom="paragraph">
              <wp:posOffset>267124</wp:posOffset>
            </wp:positionV>
            <wp:extent cx="3538800" cy="2098800"/>
            <wp:effectExtent l="0" t="0" r="5080" b="15875"/>
            <wp:wrapNone/>
            <wp:docPr id="4" name="Graf 4">
              <a:extLst xmlns:a="http://schemas.openxmlformats.org/drawingml/2006/main">
                <a:ext uri="{FF2B5EF4-FFF2-40B4-BE49-F238E27FC236}">
                  <a16:creationId xmlns:a16="http://schemas.microsoft.com/office/drawing/2014/main" id="{87F32410-4DC0-5B37-5206-16EC8D6BFF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9E0B56" w:rsidRPr="009E0B56">
        <w:rPr>
          <w:b/>
          <w:bCs/>
          <w:i w:val="0"/>
          <w:iCs w:val="0"/>
          <w:sz w:val="24"/>
          <w:szCs w:val="22"/>
        </w:rPr>
        <w:t>Graf 5: Důvod nevyužívání SW</w:t>
      </w:r>
      <w:r w:rsidR="009E0B56" w:rsidRPr="009E0B56">
        <w:rPr>
          <w:sz w:val="24"/>
          <w:szCs w:val="22"/>
        </w:rPr>
        <w:t xml:space="preserve"> </w:t>
      </w:r>
      <w:r w:rsidR="009E0B56" w:rsidRPr="009E0B56">
        <w:rPr>
          <w:color w:val="FFFFFF" w:themeColor="background1"/>
        </w:rPr>
        <w:fldChar w:fldCharType="begin"/>
      </w:r>
      <w:r w:rsidR="009E0B56" w:rsidRPr="009E0B56">
        <w:rPr>
          <w:color w:val="FFFFFF" w:themeColor="background1"/>
        </w:rPr>
        <w:instrText xml:space="preserve"> SEQ Graf_5:_Důvod_nevyužívání_SW \* ARABIC </w:instrText>
      </w:r>
      <w:r w:rsidR="009E0B56" w:rsidRPr="009E0B56">
        <w:rPr>
          <w:color w:val="FFFFFF" w:themeColor="background1"/>
        </w:rPr>
        <w:fldChar w:fldCharType="separate"/>
      </w:r>
      <w:r w:rsidR="009E0B56" w:rsidRPr="009E0B56">
        <w:rPr>
          <w:noProof/>
          <w:color w:val="FFFFFF" w:themeColor="background1"/>
        </w:rPr>
        <w:t>1</w:t>
      </w:r>
      <w:bookmarkEnd w:id="166"/>
      <w:r w:rsidR="009E0B56" w:rsidRPr="009E0B56">
        <w:rPr>
          <w:color w:val="FFFFFF" w:themeColor="background1"/>
        </w:rPr>
        <w:fldChar w:fldCharType="end"/>
      </w:r>
    </w:p>
    <w:p w14:paraId="0CDA216B" w14:textId="35414301" w:rsidR="002B0371" w:rsidRDefault="002B0371" w:rsidP="004A1B0F">
      <w:pPr>
        <w:spacing w:line="360" w:lineRule="auto"/>
        <w:jc w:val="both"/>
        <w:rPr>
          <w:rFonts w:ascii="Times New Roman" w:hAnsi="Times New Roman" w:cs="Times New Roman"/>
          <w:sz w:val="24"/>
          <w:szCs w:val="24"/>
        </w:rPr>
      </w:pPr>
    </w:p>
    <w:p w14:paraId="23B43E67" w14:textId="7903DC7F" w:rsidR="00A46DE0" w:rsidRDefault="00A46DE0" w:rsidP="004A1B0F">
      <w:pPr>
        <w:spacing w:line="360" w:lineRule="auto"/>
        <w:jc w:val="both"/>
        <w:rPr>
          <w:rFonts w:ascii="Times New Roman" w:hAnsi="Times New Roman" w:cs="Times New Roman"/>
          <w:sz w:val="24"/>
          <w:szCs w:val="24"/>
        </w:rPr>
      </w:pPr>
    </w:p>
    <w:p w14:paraId="242EF504" w14:textId="25BB7E4A" w:rsidR="00A46DE0" w:rsidRDefault="00A46DE0" w:rsidP="004A1B0F">
      <w:pPr>
        <w:spacing w:line="360" w:lineRule="auto"/>
        <w:jc w:val="both"/>
        <w:rPr>
          <w:rFonts w:ascii="Times New Roman" w:hAnsi="Times New Roman" w:cs="Times New Roman"/>
          <w:sz w:val="24"/>
          <w:szCs w:val="24"/>
        </w:rPr>
      </w:pPr>
    </w:p>
    <w:p w14:paraId="24E89C46" w14:textId="0ABFF689" w:rsidR="00A46DE0" w:rsidRDefault="00A46DE0" w:rsidP="004A1B0F">
      <w:pPr>
        <w:spacing w:line="360" w:lineRule="auto"/>
        <w:jc w:val="both"/>
        <w:rPr>
          <w:rFonts w:ascii="Times New Roman" w:hAnsi="Times New Roman" w:cs="Times New Roman"/>
          <w:sz w:val="24"/>
          <w:szCs w:val="24"/>
        </w:rPr>
      </w:pPr>
    </w:p>
    <w:p w14:paraId="016195BA" w14:textId="17B9BDA4" w:rsidR="00A46DE0" w:rsidRDefault="00A46DE0" w:rsidP="004A1B0F">
      <w:pPr>
        <w:spacing w:line="360" w:lineRule="auto"/>
        <w:jc w:val="both"/>
        <w:rPr>
          <w:rFonts w:ascii="Times New Roman" w:hAnsi="Times New Roman" w:cs="Times New Roman"/>
          <w:sz w:val="24"/>
          <w:szCs w:val="24"/>
        </w:rPr>
      </w:pPr>
    </w:p>
    <w:p w14:paraId="7F3C75F9" w14:textId="4D86BDE1" w:rsidR="00A46DE0" w:rsidRDefault="00A46DE0" w:rsidP="004A1B0F">
      <w:pPr>
        <w:spacing w:line="360" w:lineRule="auto"/>
        <w:jc w:val="both"/>
        <w:rPr>
          <w:rFonts w:ascii="Times New Roman" w:hAnsi="Times New Roman" w:cs="Times New Roman"/>
          <w:sz w:val="24"/>
          <w:szCs w:val="24"/>
        </w:rPr>
      </w:pPr>
    </w:p>
    <w:p w14:paraId="452F3449" w14:textId="1F719E8C" w:rsidR="00A46DE0" w:rsidRDefault="00FC1DB7" w:rsidP="004A1B0F">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5E2C75">
        <w:rPr>
          <w:rFonts w:ascii="Times New Roman" w:hAnsi="Times New Roman" w:cs="Times New Roman"/>
          <w:sz w:val="24"/>
          <w:szCs w:val="24"/>
        </w:rPr>
        <w:t>Největší zastoupení má odpověď</w:t>
      </w:r>
      <w:r w:rsidR="000E141B">
        <w:rPr>
          <w:rFonts w:ascii="Times New Roman" w:hAnsi="Times New Roman" w:cs="Times New Roman"/>
          <w:sz w:val="24"/>
          <w:szCs w:val="24"/>
        </w:rPr>
        <w:t xml:space="preserve"> “Jiná“. </w:t>
      </w:r>
      <w:r>
        <w:rPr>
          <w:rFonts w:ascii="Times New Roman" w:hAnsi="Times New Roman" w:cs="Times New Roman"/>
          <w:sz w:val="24"/>
          <w:szCs w:val="24"/>
        </w:rPr>
        <w:t>Respondent</w:t>
      </w:r>
      <w:r w:rsidR="0085498F">
        <w:rPr>
          <w:rFonts w:ascii="Times New Roman" w:hAnsi="Times New Roman" w:cs="Times New Roman"/>
          <w:sz w:val="24"/>
          <w:szCs w:val="24"/>
        </w:rPr>
        <w:t>y</w:t>
      </w:r>
      <w:r>
        <w:rPr>
          <w:rFonts w:ascii="Times New Roman" w:hAnsi="Times New Roman" w:cs="Times New Roman"/>
          <w:sz w:val="24"/>
          <w:szCs w:val="24"/>
        </w:rPr>
        <w:t xml:space="preserve">, kteří </w:t>
      </w:r>
      <w:r w:rsidR="000E141B">
        <w:rPr>
          <w:rFonts w:ascii="Times New Roman" w:hAnsi="Times New Roman" w:cs="Times New Roman"/>
          <w:sz w:val="24"/>
          <w:szCs w:val="24"/>
        </w:rPr>
        <w:t>tuto možnost uvedli</w:t>
      </w:r>
      <w:r w:rsidR="001E613B">
        <w:rPr>
          <w:rFonts w:ascii="Times New Roman" w:hAnsi="Times New Roman" w:cs="Times New Roman"/>
          <w:sz w:val="24"/>
          <w:szCs w:val="24"/>
        </w:rPr>
        <w:t>, si dále rozdělíme do následujících kategorií</w:t>
      </w:r>
      <w:r w:rsidR="005E2C75">
        <w:rPr>
          <w:rFonts w:ascii="Times New Roman" w:hAnsi="Times New Roman" w:cs="Times New Roman"/>
          <w:sz w:val="24"/>
          <w:szCs w:val="24"/>
        </w:rPr>
        <w:t>:</w:t>
      </w:r>
    </w:p>
    <w:p w14:paraId="64DC130F" w14:textId="65653DA8" w:rsidR="000E141B" w:rsidRDefault="00717FCA" w:rsidP="000E141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Chybí přístup k SW – 4 responze: tito respondenti uvedli, že </w:t>
      </w:r>
      <w:r w:rsidR="00610612">
        <w:rPr>
          <w:rFonts w:ascii="Times New Roman" w:hAnsi="Times New Roman" w:cs="Times New Roman"/>
          <w:sz w:val="24"/>
          <w:szCs w:val="24"/>
        </w:rPr>
        <w:t>výukové programy mají v rámci školy k dispozici, ale bohužel jim k nim chybí přístup. Uvedli, že výukový SW je</w:t>
      </w:r>
      <w:r w:rsidR="00EC41CD">
        <w:rPr>
          <w:rFonts w:ascii="Times New Roman" w:hAnsi="Times New Roman" w:cs="Times New Roman"/>
          <w:sz w:val="24"/>
          <w:szCs w:val="24"/>
        </w:rPr>
        <w:t xml:space="preserve"> stažený pouze na jednom PC ve škole a nelze jej sdílet s ostatními PC.</w:t>
      </w:r>
    </w:p>
    <w:p w14:paraId="77FB545B" w14:textId="13F18DF3" w:rsidR="00545018" w:rsidRDefault="00545018" w:rsidP="000E141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Neví o tom, že by škola nějaké SW používala – 4 responze</w:t>
      </w:r>
    </w:p>
    <w:p w14:paraId="34DF55C8" w14:textId="18C2FBD8" w:rsidR="00545018" w:rsidRDefault="00545018" w:rsidP="000E141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Mají staré licence, které</w:t>
      </w:r>
      <w:r w:rsidR="00C1524A">
        <w:rPr>
          <w:rFonts w:ascii="Times New Roman" w:hAnsi="Times New Roman" w:cs="Times New Roman"/>
          <w:sz w:val="24"/>
          <w:szCs w:val="24"/>
        </w:rPr>
        <w:t xml:space="preserve"> na nových PC nefungují – 1 responze</w:t>
      </w:r>
    </w:p>
    <w:p w14:paraId="0B444A77" w14:textId="13939152" w:rsidR="00C1524A" w:rsidRDefault="00C1524A" w:rsidP="000E141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Upřednostňují jiné programy či aplikace – 19 responzí</w:t>
      </w:r>
    </w:p>
    <w:p w14:paraId="1F3ABF19" w14:textId="7B7B3D42" w:rsidR="00C1524A" w:rsidRDefault="00C1524A" w:rsidP="000E141B">
      <w:pPr>
        <w:pStyle w:val="Odstavecseseznamem"/>
        <w:numPr>
          <w:ilvl w:val="0"/>
          <w:numId w:val="1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Nepotřebují </w:t>
      </w:r>
      <w:r w:rsidR="0078172D">
        <w:rPr>
          <w:rFonts w:ascii="Times New Roman" w:hAnsi="Times New Roman" w:cs="Times New Roman"/>
          <w:sz w:val="24"/>
          <w:szCs w:val="24"/>
        </w:rPr>
        <w:t>výukové programy k výuce – 5 responzí: jako důvod respondenti uváděli, že jejich žáci mají takové postižení</w:t>
      </w:r>
      <w:r w:rsidR="00217ADC">
        <w:rPr>
          <w:rFonts w:ascii="Times New Roman" w:hAnsi="Times New Roman" w:cs="Times New Roman"/>
          <w:sz w:val="24"/>
          <w:szCs w:val="24"/>
        </w:rPr>
        <w:t>, že nejsou schopni s programy pracovat.</w:t>
      </w:r>
    </w:p>
    <w:p w14:paraId="41EA1067" w14:textId="3D59382E" w:rsidR="001D5C4B" w:rsidRDefault="001D5C4B" w:rsidP="001D5C4B">
      <w:pPr>
        <w:spacing w:line="360" w:lineRule="auto"/>
        <w:jc w:val="both"/>
        <w:rPr>
          <w:rFonts w:ascii="Times New Roman" w:hAnsi="Times New Roman" w:cs="Times New Roman"/>
          <w:sz w:val="24"/>
          <w:szCs w:val="24"/>
        </w:rPr>
      </w:pPr>
    </w:p>
    <w:p w14:paraId="6AFC2BB8" w14:textId="49D952C6" w:rsidR="00E05B70" w:rsidRDefault="000E0D43" w:rsidP="000E0D43">
      <w:pPr>
        <w:spacing w:line="360" w:lineRule="auto"/>
        <w:ind w:firstLine="360"/>
        <w:jc w:val="both"/>
        <w:rPr>
          <w:rFonts w:ascii="Times New Roman" w:hAnsi="Times New Roman" w:cs="Times New Roman"/>
          <w:sz w:val="24"/>
          <w:szCs w:val="24"/>
        </w:rPr>
      </w:pPr>
      <w:r>
        <w:rPr>
          <w:rFonts w:ascii="Times New Roman" w:hAnsi="Times New Roman" w:cs="Times New Roman"/>
          <w:sz w:val="24"/>
          <w:szCs w:val="24"/>
        </w:rPr>
        <w:t>Následující</w:t>
      </w:r>
      <w:r w:rsidR="008A6C4F">
        <w:rPr>
          <w:rFonts w:ascii="Times New Roman" w:hAnsi="Times New Roman" w:cs="Times New Roman"/>
          <w:sz w:val="24"/>
          <w:szCs w:val="24"/>
        </w:rPr>
        <w:t xml:space="preserve"> otázku je nutné rozdělit do dvou tabulek, jelikož respondenti, kteří uvedli, že výukové softwary nepoužívají </w:t>
      </w:r>
      <w:r w:rsidR="007A289A">
        <w:rPr>
          <w:rFonts w:ascii="Times New Roman" w:hAnsi="Times New Roman" w:cs="Times New Roman"/>
          <w:sz w:val="24"/>
          <w:szCs w:val="24"/>
        </w:rPr>
        <w:t xml:space="preserve">a </w:t>
      </w:r>
      <w:r w:rsidR="002031AE">
        <w:rPr>
          <w:rFonts w:ascii="Times New Roman" w:hAnsi="Times New Roman" w:cs="Times New Roman"/>
          <w:sz w:val="24"/>
          <w:szCs w:val="24"/>
        </w:rPr>
        <w:t xml:space="preserve">poté </w:t>
      </w:r>
      <w:r w:rsidR="008A6C4F">
        <w:rPr>
          <w:rFonts w:ascii="Times New Roman" w:hAnsi="Times New Roman" w:cs="Times New Roman"/>
          <w:sz w:val="24"/>
          <w:szCs w:val="24"/>
        </w:rPr>
        <w:t>v následující otázce uvedli, že používají jiné SW či aplikace</w:t>
      </w:r>
      <w:r w:rsidR="008E55A9">
        <w:rPr>
          <w:rFonts w:ascii="Times New Roman" w:hAnsi="Times New Roman" w:cs="Times New Roman"/>
          <w:sz w:val="24"/>
          <w:szCs w:val="24"/>
        </w:rPr>
        <w:t>.</w:t>
      </w:r>
      <w:r w:rsidR="002031AE">
        <w:rPr>
          <w:rFonts w:ascii="Times New Roman" w:hAnsi="Times New Roman" w:cs="Times New Roman"/>
          <w:sz w:val="24"/>
          <w:szCs w:val="24"/>
        </w:rPr>
        <w:t xml:space="preserve"> Proto je důležité i tyto odpovědi </w:t>
      </w:r>
      <w:r w:rsidR="00E05B70">
        <w:rPr>
          <w:rFonts w:ascii="Times New Roman" w:hAnsi="Times New Roman" w:cs="Times New Roman"/>
          <w:sz w:val="24"/>
          <w:szCs w:val="24"/>
        </w:rPr>
        <w:t>uvést.</w:t>
      </w:r>
    </w:p>
    <w:p w14:paraId="7397036F" w14:textId="23A2470D" w:rsidR="008A047A" w:rsidRDefault="008E55A9" w:rsidP="00850A66">
      <w:pPr>
        <w:spacing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 </w:t>
      </w:r>
      <w:r w:rsidR="001D6733">
        <w:rPr>
          <w:rFonts w:ascii="Times New Roman" w:hAnsi="Times New Roman" w:cs="Times New Roman"/>
          <w:sz w:val="24"/>
          <w:szCs w:val="24"/>
        </w:rPr>
        <w:t xml:space="preserve">První si uvedeme tabulku s respondenty, kteří </w:t>
      </w:r>
      <w:r w:rsidR="00F20C00">
        <w:rPr>
          <w:rFonts w:ascii="Times New Roman" w:hAnsi="Times New Roman" w:cs="Times New Roman"/>
          <w:sz w:val="24"/>
          <w:szCs w:val="24"/>
        </w:rPr>
        <w:t>odpovědě</w:t>
      </w:r>
      <w:r w:rsidR="001D6733">
        <w:rPr>
          <w:rFonts w:ascii="Times New Roman" w:hAnsi="Times New Roman" w:cs="Times New Roman"/>
          <w:sz w:val="24"/>
          <w:szCs w:val="24"/>
        </w:rPr>
        <w:t xml:space="preserve">li, že </w:t>
      </w:r>
      <w:r w:rsidR="00EC5585">
        <w:rPr>
          <w:rFonts w:ascii="Times New Roman" w:hAnsi="Times New Roman" w:cs="Times New Roman"/>
          <w:sz w:val="24"/>
          <w:szCs w:val="24"/>
        </w:rPr>
        <w:t>výukové softwary používají, tzn. uvedli v otázce V</w:t>
      </w:r>
      <w:r w:rsidR="00D27CB8">
        <w:rPr>
          <w:rFonts w:ascii="Times New Roman" w:hAnsi="Times New Roman" w:cs="Times New Roman"/>
          <w:sz w:val="24"/>
          <w:szCs w:val="24"/>
        </w:rPr>
        <w:t>y</w:t>
      </w:r>
      <w:r w:rsidR="00EC5585">
        <w:rPr>
          <w:rFonts w:ascii="Times New Roman" w:hAnsi="Times New Roman" w:cs="Times New Roman"/>
          <w:sz w:val="24"/>
          <w:szCs w:val="24"/>
        </w:rPr>
        <w:t xml:space="preserve">užívání </w:t>
      </w:r>
      <w:r w:rsidR="00D27CB8">
        <w:rPr>
          <w:rFonts w:ascii="Times New Roman" w:hAnsi="Times New Roman" w:cs="Times New Roman"/>
          <w:sz w:val="24"/>
          <w:szCs w:val="24"/>
        </w:rPr>
        <w:t>SW v</w:t>
      </w:r>
      <w:r w:rsidR="00F20C00">
        <w:rPr>
          <w:rFonts w:ascii="Times New Roman" w:hAnsi="Times New Roman" w:cs="Times New Roman"/>
          <w:sz w:val="24"/>
          <w:szCs w:val="24"/>
        </w:rPr>
        <w:t> </w:t>
      </w:r>
      <w:r w:rsidR="00D27CB8">
        <w:rPr>
          <w:rFonts w:ascii="Times New Roman" w:hAnsi="Times New Roman" w:cs="Times New Roman"/>
          <w:sz w:val="24"/>
          <w:szCs w:val="24"/>
        </w:rPr>
        <w:t>praxi</w:t>
      </w:r>
      <w:r w:rsidR="00F20C00">
        <w:rPr>
          <w:rFonts w:ascii="Times New Roman" w:hAnsi="Times New Roman" w:cs="Times New Roman"/>
          <w:sz w:val="24"/>
          <w:szCs w:val="24"/>
        </w:rPr>
        <w:t xml:space="preserve"> odpověď</w:t>
      </w:r>
      <w:r w:rsidR="00D27CB8">
        <w:rPr>
          <w:rFonts w:ascii="Times New Roman" w:hAnsi="Times New Roman" w:cs="Times New Roman"/>
          <w:sz w:val="24"/>
          <w:szCs w:val="24"/>
        </w:rPr>
        <w:t xml:space="preserve"> “ANO“.</w:t>
      </w:r>
    </w:p>
    <w:p w14:paraId="22CCFFEC" w14:textId="3B3A8BCD" w:rsidR="001D5C4B" w:rsidRPr="00850A66" w:rsidRDefault="00850A66" w:rsidP="00850A66">
      <w:pPr>
        <w:pStyle w:val="Titulek"/>
        <w:jc w:val="left"/>
        <w:rPr>
          <w:rFonts w:cs="Times New Roman"/>
          <w:b/>
          <w:bCs/>
          <w:i w:val="0"/>
          <w:iCs w:val="0"/>
          <w:sz w:val="32"/>
          <w:szCs w:val="32"/>
        </w:rPr>
      </w:pPr>
      <w:bookmarkStart w:id="167" w:name="_Toc131332657"/>
      <w:r w:rsidRPr="00850A66">
        <w:rPr>
          <w:b/>
          <w:bCs/>
          <w:i w:val="0"/>
          <w:iCs w:val="0"/>
          <w:sz w:val="24"/>
          <w:szCs w:val="22"/>
        </w:rPr>
        <w:t xml:space="preserve">Tab. 8: Využívání SW v rámci výuky (1) </w:t>
      </w:r>
      <w:r w:rsidRPr="00850A66">
        <w:rPr>
          <w:b/>
          <w:bCs/>
          <w:i w:val="0"/>
          <w:iCs w:val="0"/>
          <w:color w:val="FFFFFF" w:themeColor="background1"/>
          <w:sz w:val="24"/>
          <w:szCs w:val="22"/>
        </w:rPr>
        <w:fldChar w:fldCharType="begin"/>
      </w:r>
      <w:r w:rsidRPr="00850A66">
        <w:rPr>
          <w:b/>
          <w:bCs/>
          <w:i w:val="0"/>
          <w:iCs w:val="0"/>
          <w:color w:val="FFFFFF" w:themeColor="background1"/>
          <w:sz w:val="24"/>
          <w:szCs w:val="22"/>
        </w:rPr>
        <w:instrText xml:space="preserve"> SEQ Tab._8:_Využívání_SW_v_rámci_výuky_(1) \* ARABIC </w:instrText>
      </w:r>
      <w:r w:rsidRPr="00850A66">
        <w:rPr>
          <w:b/>
          <w:bCs/>
          <w:i w:val="0"/>
          <w:iCs w:val="0"/>
          <w:color w:val="FFFFFF" w:themeColor="background1"/>
          <w:sz w:val="24"/>
          <w:szCs w:val="22"/>
        </w:rPr>
        <w:fldChar w:fldCharType="separate"/>
      </w:r>
      <w:r w:rsidRPr="00850A66">
        <w:rPr>
          <w:b/>
          <w:bCs/>
          <w:i w:val="0"/>
          <w:iCs w:val="0"/>
          <w:noProof/>
          <w:color w:val="FFFFFF" w:themeColor="background1"/>
          <w:sz w:val="24"/>
          <w:szCs w:val="22"/>
        </w:rPr>
        <w:t>1</w:t>
      </w:r>
      <w:bookmarkEnd w:id="167"/>
      <w:r w:rsidRPr="00850A66">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992"/>
      </w:tblGrid>
      <w:tr w:rsidR="00B20E24" w14:paraId="4FA03E8D" w14:textId="77777777" w:rsidTr="008103A6">
        <w:tc>
          <w:tcPr>
            <w:tcW w:w="2122" w:type="dxa"/>
          </w:tcPr>
          <w:p w14:paraId="67F3E142" w14:textId="154972DB"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Možnost odpovědí</w:t>
            </w:r>
          </w:p>
        </w:tc>
        <w:tc>
          <w:tcPr>
            <w:tcW w:w="1134" w:type="dxa"/>
          </w:tcPr>
          <w:p w14:paraId="12159CB0" w14:textId="1ABF01FE"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992" w:type="dxa"/>
          </w:tcPr>
          <w:p w14:paraId="6228BB24" w14:textId="5EDAC993"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B20E24" w14:paraId="0EEE1C79" w14:textId="77777777" w:rsidTr="008103A6">
        <w:tc>
          <w:tcPr>
            <w:tcW w:w="2122" w:type="dxa"/>
          </w:tcPr>
          <w:p w14:paraId="518C8555" w14:textId="2FE011EB"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Vůbec</w:t>
            </w:r>
          </w:p>
        </w:tc>
        <w:tc>
          <w:tcPr>
            <w:tcW w:w="1134" w:type="dxa"/>
          </w:tcPr>
          <w:p w14:paraId="16E3ED1E" w14:textId="421C3AD7" w:rsidR="00B20E24" w:rsidRDefault="000A3AB1"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992" w:type="dxa"/>
          </w:tcPr>
          <w:p w14:paraId="410C4634" w14:textId="241EF404" w:rsidR="00B20E24" w:rsidRDefault="008103A6"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0 %</w:t>
            </w:r>
          </w:p>
        </w:tc>
      </w:tr>
      <w:tr w:rsidR="00B20E24" w14:paraId="34C8347C" w14:textId="77777777" w:rsidTr="008103A6">
        <w:tc>
          <w:tcPr>
            <w:tcW w:w="2122" w:type="dxa"/>
          </w:tcPr>
          <w:p w14:paraId="5FC710CB" w14:textId="4A8EF44F"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Zřídka</w:t>
            </w:r>
          </w:p>
        </w:tc>
        <w:tc>
          <w:tcPr>
            <w:tcW w:w="1134" w:type="dxa"/>
          </w:tcPr>
          <w:p w14:paraId="72DC167B" w14:textId="3F55AFE4" w:rsidR="00B20E24" w:rsidRDefault="000A3AB1"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p>
        </w:tc>
        <w:tc>
          <w:tcPr>
            <w:tcW w:w="992" w:type="dxa"/>
          </w:tcPr>
          <w:p w14:paraId="00576B9E" w14:textId="418DFF1B" w:rsidR="00B20E24" w:rsidRDefault="008103A6"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25 %</w:t>
            </w:r>
          </w:p>
        </w:tc>
      </w:tr>
      <w:tr w:rsidR="00B20E24" w14:paraId="7AD5FF5C" w14:textId="77777777" w:rsidTr="008103A6">
        <w:tc>
          <w:tcPr>
            <w:tcW w:w="2122" w:type="dxa"/>
          </w:tcPr>
          <w:p w14:paraId="7F9259B4" w14:textId="04DF0717"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Často</w:t>
            </w:r>
          </w:p>
        </w:tc>
        <w:tc>
          <w:tcPr>
            <w:tcW w:w="1134" w:type="dxa"/>
          </w:tcPr>
          <w:p w14:paraId="2C8842C1" w14:textId="0A51073C" w:rsidR="00B20E24" w:rsidRDefault="000A3AB1"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73</w:t>
            </w:r>
          </w:p>
        </w:tc>
        <w:tc>
          <w:tcPr>
            <w:tcW w:w="992" w:type="dxa"/>
          </w:tcPr>
          <w:p w14:paraId="0275C367" w14:textId="56B6293D" w:rsidR="00B20E24" w:rsidRDefault="008103A6"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75 %</w:t>
            </w:r>
          </w:p>
        </w:tc>
      </w:tr>
      <w:tr w:rsidR="00B20E24" w14:paraId="4A01BBE5" w14:textId="77777777" w:rsidTr="008103A6">
        <w:tc>
          <w:tcPr>
            <w:tcW w:w="2122" w:type="dxa"/>
          </w:tcPr>
          <w:p w14:paraId="7EB26E6C" w14:textId="3CC31253" w:rsidR="00B20E24" w:rsidRDefault="000A3AB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1E431BB3" w14:textId="58FA1BCC" w:rsidR="00B20E24" w:rsidRDefault="00FA057A"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992" w:type="dxa"/>
          </w:tcPr>
          <w:p w14:paraId="0F8A5C40" w14:textId="575120D0" w:rsidR="00B20E24" w:rsidRDefault="008103A6" w:rsidP="008103A6">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4E41FDC9" w14:textId="22C8A46A" w:rsidR="00B20E24" w:rsidRDefault="00B20E24" w:rsidP="001D5C4B">
      <w:pPr>
        <w:spacing w:line="360" w:lineRule="auto"/>
        <w:jc w:val="both"/>
        <w:rPr>
          <w:rFonts w:ascii="Times New Roman" w:hAnsi="Times New Roman" w:cs="Times New Roman"/>
          <w:sz w:val="24"/>
          <w:szCs w:val="24"/>
        </w:rPr>
      </w:pPr>
    </w:p>
    <w:p w14:paraId="77AE791C" w14:textId="4572C330" w:rsidR="00F41EB3" w:rsidRPr="00D91F84" w:rsidRDefault="00D91F84" w:rsidP="00D91F84">
      <w:pPr>
        <w:pStyle w:val="Titulek"/>
        <w:jc w:val="left"/>
        <w:rPr>
          <w:rFonts w:cs="Times New Roman"/>
          <w:b/>
          <w:bCs/>
          <w:i w:val="0"/>
          <w:iCs w:val="0"/>
          <w:sz w:val="32"/>
          <w:szCs w:val="32"/>
        </w:rPr>
      </w:pPr>
      <w:bookmarkStart w:id="168" w:name="_Toc131332731"/>
      <w:r w:rsidRPr="00D91F84">
        <w:rPr>
          <w:b/>
          <w:bCs/>
          <w:i w:val="0"/>
          <w:iCs w:val="0"/>
          <w:sz w:val="24"/>
          <w:szCs w:val="22"/>
        </w:rPr>
        <w:t xml:space="preserve">Graf 6: Využívání SW v rámci výuky (1) </w:t>
      </w:r>
      <w:r w:rsidRPr="00D91F84">
        <w:rPr>
          <w:b/>
          <w:bCs/>
          <w:i w:val="0"/>
          <w:iCs w:val="0"/>
          <w:color w:val="FFFFFF" w:themeColor="background1"/>
          <w:sz w:val="24"/>
          <w:szCs w:val="22"/>
        </w:rPr>
        <w:fldChar w:fldCharType="begin"/>
      </w:r>
      <w:r w:rsidRPr="00D91F84">
        <w:rPr>
          <w:b/>
          <w:bCs/>
          <w:i w:val="0"/>
          <w:iCs w:val="0"/>
          <w:color w:val="FFFFFF" w:themeColor="background1"/>
          <w:sz w:val="24"/>
          <w:szCs w:val="22"/>
        </w:rPr>
        <w:instrText xml:space="preserve"> SEQ Graf_6:_Využívání_SW_v_rámci_výuky_(1) \* ARABIC </w:instrText>
      </w:r>
      <w:r w:rsidRPr="00D91F84">
        <w:rPr>
          <w:b/>
          <w:bCs/>
          <w:i w:val="0"/>
          <w:iCs w:val="0"/>
          <w:color w:val="FFFFFF" w:themeColor="background1"/>
          <w:sz w:val="24"/>
          <w:szCs w:val="22"/>
        </w:rPr>
        <w:fldChar w:fldCharType="separate"/>
      </w:r>
      <w:r w:rsidRPr="00D91F84">
        <w:rPr>
          <w:b/>
          <w:bCs/>
          <w:i w:val="0"/>
          <w:iCs w:val="0"/>
          <w:noProof/>
          <w:color w:val="FFFFFF" w:themeColor="background1"/>
          <w:sz w:val="24"/>
          <w:szCs w:val="22"/>
        </w:rPr>
        <w:t>1</w:t>
      </w:r>
      <w:bookmarkEnd w:id="168"/>
      <w:r w:rsidRPr="00D91F84">
        <w:rPr>
          <w:b/>
          <w:bCs/>
          <w:i w:val="0"/>
          <w:iCs w:val="0"/>
          <w:color w:val="FFFFFF" w:themeColor="background1"/>
          <w:sz w:val="24"/>
          <w:szCs w:val="22"/>
        </w:rPr>
        <w:fldChar w:fldCharType="end"/>
      </w:r>
    </w:p>
    <w:p w14:paraId="4D2886E5" w14:textId="1B61B7E0" w:rsidR="00F41EB3" w:rsidRDefault="00F41EB3" w:rsidP="001D5C4B">
      <w:pPr>
        <w:spacing w:line="360" w:lineRule="auto"/>
        <w:jc w:val="both"/>
        <w:rPr>
          <w:rFonts w:ascii="Times New Roman" w:hAnsi="Times New Roman" w:cs="Times New Roman"/>
          <w:sz w:val="24"/>
          <w:szCs w:val="24"/>
        </w:rPr>
      </w:pPr>
      <w:r w:rsidRPr="00724594">
        <w:rPr>
          <w:rFonts w:ascii="Times New Roman" w:hAnsi="Times New Roman" w:cs="Times New Roman"/>
          <w:noProof/>
        </w:rPr>
        <w:drawing>
          <wp:inline distT="0" distB="0" distL="0" distR="0" wp14:anchorId="316B0123" wp14:editId="07ED07F2">
            <wp:extent cx="3539067" cy="2099734"/>
            <wp:effectExtent l="0" t="0" r="4445" b="15240"/>
            <wp:docPr id="5" name="Graf 5">
              <a:extLst xmlns:a="http://schemas.openxmlformats.org/drawingml/2006/main">
                <a:ext uri="{FF2B5EF4-FFF2-40B4-BE49-F238E27FC236}">
                  <a16:creationId xmlns:a16="http://schemas.microsoft.com/office/drawing/2014/main" id="{C8053F09-59F5-F5CA-ECAB-31AC70E164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0C6D64C" w14:textId="31E06B15" w:rsidR="00311755" w:rsidRDefault="0031175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Na základě grafu můžeme </w:t>
      </w:r>
      <w:r w:rsidR="00E2212F">
        <w:rPr>
          <w:rFonts w:ascii="Times New Roman" w:hAnsi="Times New Roman" w:cs="Times New Roman"/>
          <w:sz w:val="24"/>
          <w:szCs w:val="24"/>
        </w:rPr>
        <w:t>říct</w:t>
      </w:r>
      <w:r>
        <w:rPr>
          <w:rFonts w:ascii="Times New Roman" w:hAnsi="Times New Roman" w:cs="Times New Roman"/>
          <w:sz w:val="24"/>
          <w:szCs w:val="24"/>
        </w:rPr>
        <w:t>, že respondent</w:t>
      </w:r>
      <w:r w:rsidR="00F20C00">
        <w:rPr>
          <w:rFonts w:ascii="Times New Roman" w:hAnsi="Times New Roman" w:cs="Times New Roman"/>
          <w:sz w:val="24"/>
          <w:szCs w:val="24"/>
        </w:rPr>
        <w:t>ů</w:t>
      </w:r>
      <w:r>
        <w:rPr>
          <w:rFonts w:ascii="Times New Roman" w:hAnsi="Times New Roman" w:cs="Times New Roman"/>
          <w:sz w:val="24"/>
          <w:szCs w:val="24"/>
        </w:rPr>
        <w:t>, kteří výukové softwary</w:t>
      </w:r>
      <w:r w:rsidR="00CE76E2">
        <w:rPr>
          <w:rFonts w:ascii="Times New Roman" w:hAnsi="Times New Roman" w:cs="Times New Roman"/>
          <w:sz w:val="24"/>
          <w:szCs w:val="24"/>
        </w:rPr>
        <w:t xml:space="preserve"> ve výuce</w:t>
      </w:r>
      <w:r>
        <w:rPr>
          <w:rFonts w:ascii="Times New Roman" w:hAnsi="Times New Roman" w:cs="Times New Roman"/>
          <w:sz w:val="24"/>
          <w:szCs w:val="24"/>
        </w:rPr>
        <w:t xml:space="preserve"> používají</w:t>
      </w:r>
      <w:r w:rsidR="00E2212F">
        <w:rPr>
          <w:rFonts w:ascii="Times New Roman" w:hAnsi="Times New Roman" w:cs="Times New Roman"/>
          <w:sz w:val="24"/>
          <w:szCs w:val="24"/>
        </w:rPr>
        <w:t xml:space="preserve"> často, je většina. Žádný respondent neuvedl odpověď “Vůbec“</w:t>
      </w:r>
      <w:r w:rsidR="007819B5">
        <w:rPr>
          <w:rFonts w:ascii="Times New Roman" w:hAnsi="Times New Roman" w:cs="Times New Roman"/>
          <w:sz w:val="24"/>
          <w:szCs w:val="24"/>
        </w:rPr>
        <w:t>.</w:t>
      </w:r>
    </w:p>
    <w:p w14:paraId="6BF3E165" w14:textId="6B03401A" w:rsidR="00CD6D73" w:rsidRDefault="00CD6D73"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ab/>
        <w:t>Druhá tabulka popisuje respondenty, kteří v rámci otázky</w:t>
      </w:r>
      <w:r w:rsidR="001D5D82">
        <w:rPr>
          <w:rFonts w:ascii="Times New Roman" w:hAnsi="Times New Roman" w:cs="Times New Roman"/>
          <w:sz w:val="24"/>
          <w:szCs w:val="24"/>
        </w:rPr>
        <w:t xml:space="preserve"> Využívání SW v praxi uvedli </w:t>
      </w:r>
      <w:r w:rsidR="007819B5">
        <w:rPr>
          <w:rFonts w:ascii="Times New Roman" w:hAnsi="Times New Roman" w:cs="Times New Roman"/>
          <w:sz w:val="24"/>
          <w:szCs w:val="24"/>
        </w:rPr>
        <w:t xml:space="preserve">odpověď </w:t>
      </w:r>
      <w:r w:rsidR="001D5D82">
        <w:rPr>
          <w:rFonts w:ascii="Times New Roman" w:hAnsi="Times New Roman" w:cs="Times New Roman"/>
          <w:sz w:val="24"/>
          <w:szCs w:val="24"/>
        </w:rPr>
        <w:t>“NE“, ale v následující otázce odpověděli že používají jiné softwary či aplikace</w:t>
      </w:r>
      <w:r w:rsidR="00022C37">
        <w:rPr>
          <w:rFonts w:ascii="Times New Roman" w:hAnsi="Times New Roman" w:cs="Times New Roman"/>
          <w:sz w:val="24"/>
          <w:szCs w:val="24"/>
        </w:rPr>
        <w:t>.</w:t>
      </w:r>
    </w:p>
    <w:p w14:paraId="23212CF7" w14:textId="31FA91AB" w:rsidR="007819B5" w:rsidRPr="00B731D5" w:rsidRDefault="00B731D5" w:rsidP="00B731D5">
      <w:pPr>
        <w:pStyle w:val="Titulek"/>
        <w:jc w:val="left"/>
        <w:rPr>
          <w:rFonts w:cs="Times New Roman"/>
          <w:b/>
          <w:bCs/>
          <w:i w:val="0"/>
          <w:iCs w:val="0"/>
          <w:sz w:val="32"/>
          <w:szCs w:val="32"/>
        </w:rPr>
      </w:pPr>
      <w:bookmarkStart w:id="169" w:name="_Toc131332794"/>
      <w:r w:rsidRPr="00B731D5">
        <w:rPr>
          <w:b/>
          <w:bCs/>
          <w:i w:val="0"/>
          <w:iCs w:val="0"/>
          <w:sz w:val="24"/>
          <w:szCs w:val="22"/>
        </w:rPr>
        <w:t xml:space="preserve">Tab. 9: Využívání SW v rámci výuky (2) </w:t>
      </w:r>
      <w:r w:rsidRPr="00B731D5">
        <w:rPr>
          <w:b/>
          <w:bCs/>
          <w:i w:val="0"/>
          <w:iCs w:val="0"/>
          <w:color w:val="FFFFFF" w:themeColor="background1"/>
          <w:sz w:val="24"/>
          <w:szCs w:val="22"/>
        </w:rPr>
        <w:fldChar w:fldCharType="begin"/>
      </w:r>
      <w:r w:rsidRPr="00B731D5">
        <w:rPr>
          <w:b/>
          <w:bCs/>
          <w:i w:val="0"/>
          <w:iCs w:val="0"/>
          <w:color w:val="FFFFFF" w:themeColor="background1"/>
          <w:sz w:val="24"/>
          <w:szCs w:val="22"/>
        </w:rPr>
        <w:instrText xml:space="preserve"> SEQ Tab._9:_Využívání_SW_v_rámci_výuky_(2) \* ARABIC </w:instrText>
      </w:r>
      <w:r w:rsidRPr="00B731D5">
        <w:rPr>
          <w:b/>
          <w:bCs/>
          <w:i w:val="0"/>
          <w:iCs w:val="0"/>
          <w:color w:val="FFFFFF" w:themeColor="background1"/>
          <w:sz w:val="24"/>
          <w:szCs w:val="22"/>
        </w:rPr>
        <w:fldChar w:fldCharType="separate"/>
      </w:r>
      <w:r w:rsidRPr="00B731D5">
        <w:rPr>
          <w:b/>
          <w:bCs/>
          <w:i w:val="0"/>
          <w:iCs w:val="0"/>
          <w:noProof/>
          <w:color w:val="FFFFFF" w:themeColor="background1"/>
          <w:sz w:val="24"/>
          <w:szCs w:val="22"/>
        </w:rPr>
        <w:t>1</w:t>
      </w:r>
      <w:bookmarkEnd w:id="169"/>
      <w:r w:rsidRPr="00B731D5">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992"/>
      </w:tblGrid>
      <w:tr w:rsidR="00412685" w14:paraId="604A5F26" w14:textId="77777777" w:rsidTr="002F553C">
        <w:tc>
          <w:tcPr>
            <w:tcW w:w="2122" w:type="dxa"/>
          </w:tcPr>
          <w:p w14:paraId="4725C282" w14:textId="1C04D0A7"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0EA3BDFC" w14:textId="48840974"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992" w:type="dxa"/>
          </w:tcPr>
          <w:p w14:paraId="3ABC2E56" w14:textId="616522F5"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412685" w14:paraId="3369EDB1" w14:textId="77777777" w:rsidTr="002F553C">
        <w:tc>
          <w:tcPr>
            <w:tcW w:w="2122" w:type="dxa"/>
          </w:tcPr>
          <w:p w14:paraId="203120B4" w14:textId="5294E194"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Vůbec</w:t>
            </w:r>
          </w:p>
        </w:tc>
        <w:tc>
          <w:tcPr>
            <w:tcW w:w="1134" w:type="dxa"/>
          </w:tcPr>
          <w:p w14:paraId="17C06273" w14:textId="4ABB168A" w:rsidR="00412685" w:rsidRDefault="00412685"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992" w:type="dxa"/>
          </w:tcPr>
          <w:p w14:paraId="4A8D8D13" w14:textId="6636340C" w:rsidR="00412685" w:rsidRDefault="00EC7DF6"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68 %</w:t>
            </w:r>
          </w:p>
        </w:tc>
      </w:tr>
      <w:tr w:rsidR="00412685" w14:paraId="0ABD2D6A" w14:textId="77777777" w:rsidTr="002F553C">
        <w:tc>
          <w:tcPr>
            <w:tcW w:w="2122" w:type="dxa"/>
          </w:tcPr>
          <w:p w14:paraId="01D06656" w14:textId="67AF7EE9"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Zřídka</w:t>
            </w:r>
          </w:p>
        </w:tc>
        <w:tc>
          <w:tcPr>
            <w:tcW w:w="1134" w:type="dxa"/>
          </w:tcPr>
          <w:p w14:paraId="32F2AC36" w14:textId="52A4AC6D" w:rsidR="00412685" w:rsidRDefault="00412685"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992" w:type="dxa"/>
          </w:tcPr>
          <w:p w14:paraId="22C56B96" w14:textId="135F905A" w:rsidR="00412685" w:rsidRDefault="00EC7DF6"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12 %</w:t>
            </w:r>
          </w:p>
        </w:tc>
      </w:tr>
      <w:tr w:rsidR="00412685" w14:paraId="05EFF3F2" w14:textId="77777777" w:rsidTr="002F553C">
        <w:tc>
          <w:tcPr>
            <w:tcW w:w="2122" w:type="dxa"/>
          </w:tcPr>
          <w:p w14:paraId="1683FFC5" w14:textId="6E9F9E6B"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Často</w:t>
            </w:r>
          </w:p>
        </w:tc>
        <w:tc>
          <w:tcPr>
            <w:tcW w:w="1134" w:type="dxa"/>
          </w:tcPr>
          <w:p w14:paraId="60F7EE3F" w14:textId="54E8CBE4" w:rsidR="00412685" w:rsidRDefault="00412685"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992" w:type="dxa"/>
          </w:tcPr>
          <w:p w14:paraId="227BE43E" w14:textId="30AB09D3" w:rsidR="00412685" w:rsidRDefault="00EC7DF6"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20 %</w:t>
            </w:r>
          </w:p>
        </w:tc>
      </w:tr>
      <w:tr w:rsidR="00412685" w14:paraId="7139DADA" w14:textId="77777777" w:rsidTr="002F553C">
        <w:tc>
          <w:tcPr>
            <w:tcW w:w="2122" w:type="dxa"/>
          </w:tcPr>
          <w:p w14:paraId="616E4116" w14:textId="1B75C138" w:rsidR="00412685" w:rsidRDefault="0041268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5DC3CF58" w14:textId="0F0BAAF7" w:rsidR="00412685" w:rsidRDefault="002F553C"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992" w:type="dxa"/>
          </w:tcPr>
          <w:p w14:paraId="3BF64174" w14:textId="4BE5D4B9" w:rsidR="00412685" w:rsidRDefault="00EC7DF6" w:rsidP="00EC7DF6">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3031B97A" w14:textId="77777777" w:rsidR="00A05723" w:rsidRDefault="00A05723" w:rsidP="001D5C4B">
      <w:pPr>
        <w:spacing w:line="360" w:lineRule="auto"/>
        <w:jc w:val="both"/>
        <w:rPr>
          <w:rFonts w:ascii="Times New Roman" w:hAnsi="Times New Roman" w:cs="Times New Roman"/>
          <w:sz w:val="24"/>
          <w:szCs w:val="24"/>
        </w:rPr>
      </w:pPr>
    </w:p>
    <w:p w14:paraId="2C2EE24E" w14:textId="7C7EF4D8" w:rsidR="004E3ADA" w:rsidRPr="00A63197" w:rsidRDefault="00A63197" w:rsidP="00A63197">
      <w:pPr>
        <w:pStyle w:val="Titulek"/>
        <w:jc w:val="left"/>
        <w:rPr>
          <w:rFonts w:cs="Times New Roman"/>
          <w:b/>
          <w:bCs/>
          <w:i w:val="0"/>
          <w:iCs w:val="0"/>
          <w:sz w:val="32"/>
          <w:szCs w:val="32"/>
        </w:rPr>
      </w:pPr>
      <w:bookmarkStart w:id="170" w:name="_Toc131332855"/>
      <w:r w:rsidRPr="00A63197">
        <w:rPr>
          <w:b/>
          <w:bCs/>
          <w:i w:val="0"/>
          <w:iCs w:val="0"/>
          <w:sz w:val="24"/>
          <w:szCs w:val="22"/>
        </w:rPr>
        <w:t xml:space="preserve">Graf 7: Využívání SW v rámci výuky (2) </w:t>
      </w:r>
      <w:r w:rsidRPr="00A63197">
        <w:rPr>
          <w:b/>
          <w:bCs/>
          <w:i w:val="0"/>
          <w:iCs w:val="0"/>
          <w:color w:val="FFFFFF" w:themeColor="background1"/>
          <w:sz w:val="24"/>
          <w:szCs w:val="22"/>
        </w:rPr>
        <w:fldChar w:fldCharType="begin"/>
      </w:r>
      <w:r w:rsidRPr="00A63197">
        <w:rPr>
          <w:b/>
          <w:bCs/>
          <w:i w:val="0"/>
          <w:iCs w:val="0"/>
          <w:color w:val="FFFFFF" w:themeColor="background1"/>
          <w:sz w:val="24"/>
          <w:szCs w:val="22"/>
        </w:rPr>
        <w:instrText xml:space="preserve"> SEQ Graf_7:_Využívání_SW_v_rámci_výuky_(2) \* ARABIC </w:instrText>
      </w:r>
      <w:r w:rsidRPr="00A63197">
        <w:rPr>
          <w:b/>
          <w:bCs/>
          <w:i w:val="0"/>
          <w:iCs w:val="0"/>
          <w:color w:val="FFFFFF" w:themeColor="background1"/>
          <w:sz w:val="24"/>
          <w:szCs w:val="22"/>
        </w:rPr>
        <w:fldChar w:fldCharType="separate"/>
      </w:r>
      <w:r w:rsidRPr="00A63197">
        <w:rPr>
          <w:b/>
          <w:bCs/>
          <w:i w:val="0"/>
          <w:iCs w:val="0"/>
          <w:noProof/>
          <w:color w:val="FFFFFF" w:themeColor="background1"/>
          <w:sz w:val="24"/>
          <w:szCs w:val="22"/>
        </w:rPr>
        <w:t>1</w:t>
      </w:r>
      <w:bookmarkEnd w:id="170"/>
      <w:r w:rsidRPr="00A63197">
        <w:rPr>
          <w:b/>
          <w:bCs/>
          <w:i w:val="0"/>
          <w:iCs w:val="0"/>
          <w:color w:val="FFFFFF" w:themeColor="background1"/>
          <w:sz w:val="24"/>
          <w:szCs w:val="22"/>
        </w:rPr>
        <w:fldChar w:fldCharType="end"/>
      </w:r>
    </w:p>
    <w:p w14:paraId="6B0A3C3E" w14:textId="5EB16BD7" w:rsidR="004E3ADA" w:rsidRDefault="00B57BE3" w:rsidP="001D5C4B">
      <w:pPr>
        <w:spacing w:line="360" w:lineRule="auto"/>
        <w:jc w:val="both"/>
        <w:rPr>
          <w:rFonts w:ascii="Times New Roman" w:hAnsi="Times New Roman" w:cs="Times New Roman"/>
          <w:sz w:val="24"/>
          <w:szCs w:val="24"/>
        </w:rPr>
      </w:pPr>
      <w:r>
        <w:rPr>
          <w:noProof/>
        </w:rPr>
        <w:drawing>
          <wp:anchor distT="0" distB="0" distL="114300" distR="114300" simplePos="0" relativeHeight="251661824" behindDoc="1" locked="0" layoutInCell="1" allowOverlap="1" wp14:anchorId="2F584E4F" wp14:editId="6E5D1CCE">
            <wp:simplePos x="0" y="0"/>
            <wp:positionH relativeFrom="margin">
              <wp:align>left</wp:align>
            </wp:positionH>
            <wp:positionV relativeFrom="paragraph">
              <wp:posOffset>4233</wp:posOffset>
            </wp:positionV>
            <wp:extent cx="3538800" cy="2098800"/>
            <wp:effectExtent l="0" t="0" r="5080" b="15875"/>
            <wp:wrapNone/>
            <wp:docPr id="7" name="Graf 7">
              <a:extLst xmlns:a="http://schemas.openxmlformats.org/drawingml/2006/main">
                <a:ext uri="{FF2B5EF4-FFF2-40B4-BE49-F238E27FC236}">
                  <a16:creationId xmlns:a16="http://schemas.microsoft.com/office/drawing/2014/main" id="{5F6D8CAE-82E7-1168-C889-ACAAA3E043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p>
    <w:p w14:paraId="0342B5A7" w14:textId="37D1B76A" w:rsidR="00EC7DF6" w:rsidRDefault="00EC7DF6" w:rsidP="001D5C4B">
      <w:pPr>
        <w:spacing w:line="360" w:lineRule="auto"/>
        <w:jc w:val="both"/>
        <w:rPr>
          <w:rFonts w:ascii="Times New Roman" w:hAnsi="Times New Roman" w:cs="Times New Roman"/>
          <w:sz w:val="24"/>
          <w:szCs w:val="24"/>
        </w:rPr>
      </w:pPr>
    </w:p>
    <w:p w14:paraId="6BBA483C" w14:textId="7AA66679" w:rsidR="00EC7DF6" w:rsidRDefault="00EC7DF6" w:rsidP="001D5C4B">
      <w:pPr>
        <w:spacing w:line="360" w:lineRule="auto"/>
        <w:jc w:val="both"/>
        <w:rPr>
          <w:rFonts w:ascii="Times New Roman" w:hAnsi="Times New Roman" w:cs="Times New Roman"/>
          <w:sz w:val="24"/>
          <w:szCs w:val="24"/>
        </w:rPr>
      </w:pPr>
    </w:p>
    <w:p w14:paraId="068269DB" w14:textId="5423B426" w:rsidR="00EC7DF6" w:rsidRDefault="00EC7DF6" w:rsidP="001D5C4B">
      <w:pPr>
        <w:spacing w:line="360" w:lineRule="auto"/>
        <w:jc w:val="both"/>
        <w:rPr>
          <w:rFonts w:ascii="Times New Roman" w:hAnsi="Times New Roman" w:cs="Times New Roman"/>
          <w:sz w:val="24"/>
          <w:szCs w:val="24"/>
        </w:rPr>
      </w:pPr>
    </w:p>
    <w:p w14:paraId="78C2FB7B" w14:textId="6B368A2D" w:rsidR="00EC7DF6" w:rsidRDefault="00EC7DF6" w:rsidP="001D5C4B">
      <w:pPr>
        <w:spacing w:line="360" w:lineRule="auto"/>
        <w:jc w:val="both"/>
        <w:rPr>
          <w:rFonts w:ascii="Times New Roman" w:hAnsi="Times New Roman" w:cs="Times New Roman"/>
          <w:sz w:val="24"/>
          <w:szCs w:val="24"/>
        </w:rPr>
      </w:pPr>
    </w:p>
    <w:p w14:paraId="265FE127" w14:textId="474D51EF" w:rsidR="00EC7DF6" w:rsidRDefault="00EC7DF6" w:rsidP="001D5C4B">
      <w:pPr>
        <w:spacing w:line="360" w:lineRule="auto"/>
        <w:jc w:val="both"/>
        <w:rPr>
          <w:rFonts w:ascii="Times New Roman" w:hAnsi="Times New Roman" w:cs="Times New Roman"/>
          <w:sz w:val="24"/>
          <w:szCs w:val="24"/>
        </w:rPr>
      </w:pPr>
    </w:p>
    <w:p w14:paraId="7C4D2393" w14:textId="40570B98" w:rsidR="00EC7DF6" w:rsidRDefault="0094133E"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ab/>
        <w:t>Odpovědi “Zřídka“ a “Často</w:t>
      </w:r>
      <w:r w:rsidR="004C56B7">
        <w:rPr>
          <w:rFonts w:ascii="Times New Roman" w:hAnsi="Times New Roman" w:cs="Times New Roman"/>
          <w:sz w:val="24"/>
          <w:szCs w:val="24"/>
        </w:rPr>
        <w:t xml:space="preserve">“ náleží právě respondentům, </w:t>
      </w:r>
      <w:r w:rsidR="002A325A">
        <w:rPr>
          <w:rFonts w:ascii="Times New Roman" w:hAnsi="Times New Roman" w:cs="Times New Roman"/>
          <w:sz w:val="24"/>
          <w:szCs w:val="24"/>
        </w:rPr>
        <w:t>kteří v rámci výuky používají jiné softwary či aplikace. Opět</w:t>
      </w:r>
      <w:r w:rsidR="00FA384B">
        <w:rPr>
          <w:rFonts w:ascii="Times New Roman" w:hAnsi="Times New Roman" w:cs="Times New Roman"/>
          <w:sz w:val="24"/>
          <w:szCs w:val="24"/>
        </w:rPr>
        <w:t xml:space="preserve"> v rámci těchto dvou odpovědí převažuje odpověď “Často“.</w:t>
      </w:r>
    </w:p>
    <w:p w14:paraId="6664B004" w14:textId="3FC17593" w:rsidR="00FA384B" w:rsidRDefault="00FA384B" w:rsidP="001D5C4B">
      <w:pPr>
        <w:spacing w:line="360" w:lineRule="auto"/>
        <w:jc w:val="both"/>
        <w:rPr>
          <w:rFonts w:ascii="Times New Roman" w:hAnsi="Times New Roman" w:cs="Times New Roman"/>
          <w:sz w:val="24"/>
          <w:szCs w:val="24"/>
        </w:rPr>
      </w:pPr>
    </w:p>
    <w:p w14:paraId="7BC8665C" w14:textId="5F863982" w:rsidR="00FA384B" w:rsidRPr="008B6D8D" w:rsidRDefault="008B6D8D" w:rsidP="008B6D8D">
      <w:pPr>
        <w:pStyle w:val="Titulek"/>
        <w:jc w:val="left"/>
        <w:rPr>
          <w:rFonts w:cs="Times New Roman"/>
          <w:b/>
          <w:bCs/>
          <w:i w:val="0"/>
          <w:iCs w:val="0"/>
          <w:sz w:val="32"/>
          <w:szCs w:val="32"/>
        </w:rPr>
      </w:pPr>
      <w:bookmarkStart w:id="171" w:name="_Toc131332918"/>
      <w:r w:rsidRPr="008B6D8D">
        <w:rPr>
          <w:b/>
          <w:bCs/>
          <w:i w:val="0"/>
          <w:iCs w:val="0"/>
          <w:sz w:val="24"/>
          <w:szCs w:val="22"/>
        </w:rPr>
        <w:t xml:space="preserve">Tab. 10: Názor na SW </w:t>
      </w:r>
      <w:r w:rsidRPr="008B6D8D">
        <w:rPr>
          <w:b/>
          <w:bCs/>
          <w:i w:val="0"/>
          <w:iCs w:val="0"/>
          <w:color w:val="FFFFFF" w:themeColor="background1"/>
          <w:sz w:val="24"/>
          <w:szCs w:val="22"/>
        </w:rPr>
        <w:fldChar w:fldCharType="begin"/>
      </w:r>
      <w:r w:rsidRPr="008B6D8D">
        <w:rPr>
          <w:b/>
          <w:bCs/>
          <w:i w:val="0"/>
          <w:iCs w:val="0"/>
          <w:color w:val="FFFFFF" w:themeColor="background1"/>
          <w:sz w:val="24"/>
          <w:szCs w:val="22"/>
        </w:rPr>
        <w:instrText xml:space="preserve"> SEQ Tab._10:_Názor_na_SW \* ARABIC </w:instrText>
      </w:r>
      <w:r w:rsidRPr="008B6D8D">
        <w:rPr>
          <w:b/>
          <w:bCs/>
          <w:i w:val="0"/>
          <w:iCs w:val="0"/>
          <w:color w:val="FFFFFF" w:themeColor="background1"/>
          <w:sz w:val="24"/>
          <w:szCs w:val="22"/>
        </w:rPr>
        <w:fldChar w:fldCharType="separate"/>
      </w:r>
      <w:r w:rsidRPr="008B6D8D">
        <w:rPr>
          <w:b/>
          <w:bCs/>
          <w:i w:val="0"/>
          <w:iCs w:val="0"/>
          <w:noProof/>
          <w:color w:val="FFFFFF" w:themeColor="background1"/>
          <w:sz w:val="24"/>
          <w:szCs w:val="22"/>
        </w:rPr>
        <w:t>1</w:t>
      </w:r>
      <w:bookmarkEnd w:id="171"/>
      <w:r w:rsidRPr="008B6D8D">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7C63F5" w14:paraId="01A3A007" w14:textId="77777777" w:rsidTr="005B4941">
        <w:tc>
          <w:tcPr>
            <w:tcW w:w="2122" w:type="dxa"/>
          </w:tcPr>
          <w:p w14:paraId="428ACBC2" w14:textId="0A704D5A" w:rsidR="007C63F5" w:rsidRDefault="007C63F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61B7986F" w14:textId="71081873" w:rsidR="007C63F5" w:rsidRDefault="007C63F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5B5FB4B0" w14:textId="158078C3" w:rsidR="007C63F5" w:rsidRDefault="007C63F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7C63F5" w14:paraId="5859F843" w14:textId="77777777" w:rsidTr="005B4941">
        <w:tc>
          <w:tcPr>
            <w:tcW w:w="2122" w:type="dxa"/>
          </w:tcPr>
          <w:p w14:paraId="7D3EE915" w14:textId="461D8141" w:rsidR="007C63F5" w:rsidRDefault="007C63F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Negativní</w:t>
            </w:r>
          </w:p>
        </w:tc>
        <w:tc>
          <w:tcPr>
            <w:tcW w:w="1134" w:type="dxa"/>
          </w:tcPr>
          <w:p w14:paraId="7180C1D7" w14:textId="3E067BE5" w:rsidR="007C63F5" w:rsidRDefault="007C63F5"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850" w:type="dxa"/>
          </w:tcPr>
          <w:p w14:paraId="73993A2E" w14:textId="637CAF61" w:rsidR="007C63F5" w:rsidRDefault="005B4941"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1 %</w:t>
            </w:r>
          </w:p>
        </w:tc>
      </w:tr>
      <w:tr w:rsidR="007C63F5" w14:paraId="30FA7E95" w14:textId="77777777" w:rsidTr="005B4941">
        <w:tc>
          <w:tcPr>
            <w:tcW w:w="2122" w:type="dxa"/>
          </w:tcPr>
          <w:p w14:paraId="0E95FE6E" w14:textId="4B8B89CE" w:rsidR="007C63F5" w:rsidRDefault="007C63F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Neutrální</w:t>
            </w:r>
          </w:p>
        </w:tc>
        <w:tc>
          <w:tcPr>
            <w:tcW w:w="1134" w:type="dxa"/>
          </w:tcPr>
          <w:p w14:paraId="2B4E7E81" w14:textId="03A1A0CC" w:rsidR="007C63F5" w:rsidRDefault="007C63F5"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48</w:t>
            </w:r>
          </w:p>
        </w:tc>
        <w:tc>
          <w:tcPr>
            <w:tcW w:w="850" w:type="dxa"/>
          </w:tcPr>
          <w:p w14:paraId="7D57EBB5" w14:textId="36A85A7D" w:rsidR="007C63F5" w:rsidRDefault="005B4941"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30 %</w:t>
            </w:r>
          </w:p>
        </w:tc>
      </w:tr>
      <w:tr w:rsidR="007C63F5" w14:paraId="1C7EF348" w14:textId="77777777" w:rsidTr="005B4941">
        <w:tc>
          <w:tcPr>
            <w:tcW w:w="2122" w:type="dxa"/>
          </w:tcPr>
          <w:p w14:paraId="14D6EF7A" w14:textId="62306505" w:rsidR="007C63F5" w:rsidRDefault="007C63F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Pozitivní</w:t>
            </w:r>
          </w:p>
        </w:tc>
        <w:tc>
          <w:tcPr>
            <w:tcW w:w="1134" w:type="dxa"/>
          </w:tcPr>
          <w:p w14:paraId="14ADCA87" w14:textId="0BFDDAAE" w:rsidR="007C63F5" w:rsidRDefault="00BB3591"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108</w:t>
            </w:r>
          </w:p>
        </w:tc>
        <w:tc>
          <w:tcPr>
            <w:tcW w:w="850" w:type="dxa"/>
          </w:tcPr>
          <w:p w14:paraId="6A3F6127" w14:textId="3C5BD111" w:rsidR="007C63F5" w:rsidRDefault="005B4941"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69 %</w:t>
            </w:r>
          </w:p>
        </w:tc>
      </w:tr>
      <w:tr w:rsidR="007C63F5" w14:paraId="012F315E" w14:textId="77777777" w:rsidTr="005B4941">
        <w:tc>
          <w:tcPr>
            <w:tcW w:w="2122" w:type="dxa"/>
          </w:tcPr>
          <w:p w14:paraId="4D47CA07" w14:textId="2CA79296" w:rsidR="007C63F5" w:rsidRDefault="00BB3591"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561E4336" w14:textId="12EF6EE6" w:rsidR="007C63F5" w:rsidRDefault="00BB3591"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850" w:type="dxa"/>
          </w:tcPr>
          <w:p w14:paraId="62055232" w14:textId="2E28B573" w:rsidR="007C63F5" w:rsidRDefault="005B4941" w:rsidP="005B4941">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3759A90B" w14:textId="1F0C5A2D" w:rsidR="007C63F5" w:rsidRDefault="007C63F5" w:rsidP="001D5C4B">
      <w:pPr>
        <w:spacing w:line="360" w:lineRule="auto"/>
        <w:jc w:val="both"/>
        <w:rPr>
          <w:rFonts w:ascii="Times New Roman" w:hAnsi="Times New Roman" w:cs="Times New Roman"/>
          <w:sz w:val="24"/>
          <w:szCs w:val="24"/>
        </w:rPr>
      </w:pPr>
    </w:p>
    <w:p w14:paraId="37EC44DE" w14:textId="77777777" w:rsidR="00BC1FD3" w:rsidRDefault="00BC1FD3" w:rsidP="001D5C4B">
      <w:pPr>
        <w:spacing w:line="360" w:lineRule="auto"/>
        <w:jc w:val="both"/>
        <w:rPr>
          <w:rFonts w:ascii="Times New Roman" w:hAnsi="Times New Roman" w:cs="Times New Roman"/>
          <w:sz w:val="24"/>
          <w:szCs w:val="24"/>
        </w:rPr>
      </w:pPr>
    </w:p>
    <w:p w14:paraId="2BF53505" w14:textId="278C9778" w:rsidR="00B0746C" w:rsidRPr="00BC1FD3" w:rsidRDefault="00BC1FD3" w:rsidP="00BC1FD3">
      <w:pPr>
        <w:pStyle w:val="Titulek"/>
        <w:jc w:val="left"/>
        <w:rPr>
          <w:rFonts w:cs="Times New Roman"/>
          <w:b/>
          <w:bCs/>
          <w:i w:val="0"/>
          <w:iCs w:val="0"/>
          <w:sz w:val="32"/>
          <w:szCs w:val="32"/>
        </w:rPr>
      </w:pPr>
      <w:bookmarkStart w:id="172" w:name="_Toc131332976"/>
      <w:r w:rsidRPr="00BC1FD3">
        <w:rPr>
          <w:b/>
          <w:bCs/>
          <w:i w:val="0"/>
          <w:iCs w:val="0"/>
          <w:sz w:val="24"/>
          <w:szCs w:val="22"/>
        </w:rPr>
        <w:lastRenderedPageBreak/>
        <w:t xml:space="preserve">Graf 8: Názor na SW </w:t>
      </w:r>
      <w:r w:rsidRPr="00BC1FD3">
        <w:rPr>
          <w:b/>
          <w:bCs/>
          <w:i w:val="0"/>
          <w:iCs w:val="0"/>
          <w:color w:val="FFFFFF" w:themeColor="background1"/>
          <w:sz w:val="24"/>
          <w:szCs w:val="22"/>
        </w:rPr>
        <w:fldChar w:fldCharType="begin"/>
      </w:r>
      <w:r w:rsidRPr="00BC1FD3">
        <w:rPr>
          <w:b/>
          <w:bCs/>
          <w:i w:val="0"/>
          <w:iCs w:val="0"/>
          <w:color w:val="FFFFFF" w:themeColor="background1"/>
          <w:sz w:val="24"/>
          <w:szCs w:val="22"/>
        </w:rPr>
        <w:instrText xml:space="preserve"> SEQ Graf_8:_Názor_na_SW \* ARABIC </w:instrText>
      </w:r>
      <w:r w:rsidRPr="00BC1FD3">
        <w:rPr>
          <w:b/>
          <w:bCs/>
          <w:i w:val="0"/>
          <w:iCs w:val="0"/>
          <w:color w:val="FFFFFF" w:themeColor="background1"/>
          <w:sz w:val="24"/>
          <w:szCs w:val="22"/>
        </w:rPr>
        <w:fldChar w:fldCharType="separate"/>
      </w:r>
      <w:r w:rsidRPr="00BC1FD3">
        <w:rPr>
          <w:b/>
          <w:bCs/>
          <w:i w:val="0"/>
          <w:iCs w:val="0"/>
          <w:noProof/>
          <w:color w:val="FFFFFF" w:themeColor="background1"/>
          <w:sz w:val="24"/>
          <w:szCs w:val="22"/>
        </w:rPr>
        <w:t>1</w:t>
      </w:r>
      <w:bookmarkEnd w:id="172"/>
      <w:r w:rsidRPr="00BC1FD3">
        <w:rPr>
          <w:b/>
          <w:bCs/>
          <w:i w:val="0"/>
          <w:iCs w:val="0"/>
          <w:color w:val="FFFFFF" w:themeColor="background1"/>
          <w:sz w:val="24"/>
          <w:szCs w:val="22"/>
        </w:rPr>
        <w:fldChar w:fldCharType="end"/>
      </w:r>
    </w:p>
    <w:p w14:paraId="3D352407" w14:textId="2C8551E6" w:rsidR="00B0746C" w:rsidRDefault="00B0746C" w:rsidP="001D5C4B">
      <w:pPr>
        <w:spacing w:line="360" w:lineRule="auto"/>
        <w:jc w:val="both"/>
        <w:rPr>
          <w:rFonts w:ascii="Times New Roman" w:hAnsi="Times New Roman" w:cs="Times New Roman"/>
          <w:sz w:val="24"/>
          <w:szCs w:val="24"/>
        </w:rPr>
      </w:pPr>
      <w:r>
        <w:rPr>
          <w:noProof/>
        </w:rPr>
        <w:drawing>
          <wp:inline distT="0" distB="0" distL="0" distR="0" wp14:anchorId="02914711" wp14:editId="3FB6F14C">
            <wp:extent cx="3538800" cy="2098800"/>
            <wp:effectExtent l="0" t="0" r="5080" b="15875"/>
            <wp:docPr id="8" name="Graf 8">
              <a:extLst xmlns:a="http://schemas.openxmlformats.org/drawingml/2006/main">
                <a:ext uri="{FF2B5EF4-FFF2-40B4-BE49-F238E27FC236}">
                  <a16:creationId xmlns:a16="http://schemas.microsoft.com/office/drawing/2014/main" id="{519FB717-2C35-0A20-C306-E7492234D71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1A3B089" w14:textId="518A13C5" w:rsidR="00CB29AA" w:rsidRDefault="00B47836"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081F67">
        <w:rPr>
          <w:rFonts w:ascii="Times New Roman" w:hAnsi="Times New Roman" w:cs="Times New Roman"/>
          <w:sz w:val="24"/>
          <w:szCs w:val="24"/>
        </w:rPr>
        <w:t>Většina pedagogů uvádí pozitivní názor na výukové softwary</w:t>
      </w:r>
      <w:r w:rsidR="00CA7D50">
        <w:rPr>
          <w:rFonts w:ascii="Times New Roman" w:hAnsi="Times New Roman" w:cs="Times New Roman"/>
          <w:sz w:val="24"/>
          <w:szCs w:val="24"/>
        </w:rPr>
        <w:t xml:space="preserve">. Pouze jedna odpověď je uvedena jako negativní. </w:t>
      </w:r>
      <w:r w:rsidR="00B50254">
        <w:rPr>
          <w:rFonts w:ascii="Times New Roman" w:hAnsi="Times New Roman" w:cs="Times New Roman"/>
          <w:sz w:val="24"/>
          <w:szCs w:val="24"/>
        </w:rPr>
        <w:t>Pozitivní názor se týká většiny pedagogů, kteří s programy pracují.</w:t>
      </w:r>
    </w:p>
    <w:p w14:paraId="39255983" w14:textId="223014C5" w:rsidR="00B50254" w:rsidRPr="004240E0" w:rsidRDefault="004240E0" w:rsidP="004240E0">
      <w:pPr>
        <w:pStyle w:val="Titulek"/>
        <w:jc w:val="left"/>
        <w:rPr>
          <w:rFonts w:cs="Times New Roman"/>
          <w:b/>
          <w:bCs/>
          <w:i w:val="0"/>
          <w:iCs w:val="0"/>
          <w:sz w:val="32"/>
          <w:szCs w:val="32"/>
        </w:rPr>
      </w:pPr>
      <w:bookmarkStart w:id="173" w:name="_Toc131333032"/>
      <w:r w:rsidRPr="004240E0">
        <w:rPr>
          <w:b/>
          <w:bCs/>
          <w:i w:val="0"/>
          <w:iCs w:val="0"/>
          <w:sz w:val="24"/>
          <w:szCs w:val="22"/>
        </w:rPr>
        <w:t xml:space="preserve">Tab. 11: Tvorba a rozšiřování SW </w:t>
      </w:r>
      <w:r w:rsidRPr="004240E0">
        <w:rPr>
          <w:b/>
          <w:bCs/>
          <w:i w:val="0"/>
          <w:iCs w:val="0"/>
          <w:color w:val="FFFFFF" w:themeColor="background1"/>
          <w:sz w:val="24"/>
          <w:szCs w:val="22"/>
        </w:rPr>
        <w:fldChar w:fldCharType="begin"/>
      </w:r>
      <w:r w:rsidRPr="004240E0">
        <w:rPr>
          <w:b/>
          <w:bCs/>
          <w:i w:val="0"/>
          <w:iCs w:val="0"/>
          <w:color w:val="FFFFFF" w:themeColor="background1"/>
          <w:sz w:val="24"/>
          <w:szCs w:val="22"/>
        </w:rPr>
        <w:instrText xml:space="preserve"> SEQ Tab._11:_Tvorba_a_rozšiřování_SW \* ARABIC </w:instrText>
      </w:r>
      <w:r w:rsidRPr="004240E0">
        <w:rPr>
          <w:b/>
          <w:bCs/>
          <w:i w:val="0"/>
          <w:iCs w:val="0"/>
          <w:color w:val="FFFFFF" w:themeColor="background1"/>
          <w:sz w:val="24"/>
          <w:szCs w:val="22"/>
        </w:rPr>
        <w:fldChar w:fldCharType="separate"/>
      </w:r>
      <w:r w:rsidRPr="004240E0">
        <w:rPr>
          <w:b/>
          <w:bCs/>
          <w:i w:val="0"/>
          <w:iCs w:val="0"/>
          <w:noProof/>
          <w:color w:val="FFFFFF" w:themeColor="background1"/>
          <w:sz w:val="24"/>
          <w:szCs w:val="22"/>
        </w:rPr>
        <w:t>1</w:t>
      </w:r>
      <w:bookmarkEnd w:id="173"/>
      <w:r w:rsidRPr="004240E0">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F8694D" w14:paraId="5ABE2D68" w14:textId="77777777" w:rsidTr="001D5A3B">
        <w:tc>
          <w:tcPr>
            <w:tcW w:w="2122" w:type="dxa"/>
          </w:tcPr>
          <w:p w14:paraId="1A5E2A6C" w14:textId="36842BFA"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298E3AE4" w14:textId="70FF1F35"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50760582" w14:textId="085F747B"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F8694D" w14:paraId="2314ABBE" w14:textId="77777777" w:rsidTr="001D5A3B">
        <w:tc>
          <w:tcPr>
            <w:tcW w:w="2122" w:type="dxa"/>
          </w:tcPr>
          <w:p w14:paraId="4CE0DF2C" w14:textId="7A9373B0"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134" w:type="dxa"/>
          </w:tcPr>
          <w:p w14:paraId="69DE8681" w14:textId="6AAF7938" w:rsidR="00F8694D" w:rsidRDefault="00F8694D"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115</w:t>
            </w:r>
          </w:p>
        </w:tc>
        <w:tc>
          <w:tcPr>
            <w:tcW w:w="850" w:type="dxa"/>
          </w:tcPr>
          <w:p w14:paraId="18DAF5CE" w14:textId="73182B0B" w:rsidR="00F8694D" w:rsidRDefault="001D5A3B"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73 %</w:t>
            </w:r>
          </w:p>
        </w:tc>
      </w:tr>
      <w:tr w:rsidR="00F8694D" w14:paraId="0E3AE540" w14:textId="77777777" w:rsidTr="001D5A3B">
        <w:tc>
          <w:tcPr>
            <w:tcW w:w="2122" w:type="dxa"/>
          </w:tcPr>
          <w:p w14:paraId="6B0D4B92" w14:textId="30E39AB2"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134" w:type="dxa"/>
          </w:tcPr>
          <w:p w14:paraId="78191F0A" w14:textId="26B26420" w:rsidR="00F8694D" w:rsidRDefault="00F8694D"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850" w:type="dxa"/>
          </w:tcPr>
          <w:p w14:paraId="76C8BE56" w14:textId="531673C3" w:rsidR="00F8694D" w:rsidRDefault="001D5A3B"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4 %</w:t>
            </w:r>
          </w:p>
        </w:tc>
      </w:tr>
      <w:tr w:rsidR="00F8694D" w14:paraId="19B6F64F" w14:textId="77777777" w:rsidTr="001D5A3B">
        <w:tc>
          <w:tcPr>
            <w:tcW w:w="2122" w:type="dxa"/>
          </w:tcPr>
          <w:p w14:paraId="04799368" w14:textId="7D1B29E0"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Nevím</w:t>
            </w:r>
          </w:p>
        </w:tc>
        <w:tc>
          <w:tcPr>
            <w:tcW w:w="1134" w:type="dxa"/>
          </w:tcPr>
          <w:p w14:paraId="4718B760" w14:textId="429C23FB" w:rsidR="00F8694D" w:rsidRDefault="00F8694D"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36</w:t>
            </w:r>
          </w:p>
        </w:tc>
        <w:tc>
          <w:tcPr>
            <w:tcW w:w="850" w:type="dxa"/>
          </w:tcPr>
          <w:p w14:paraId="1A3FB95D" w14:textId="58CDD140" w:rsidR="00F8694D" w:rsidRDefault="001D5A3B"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23 %</w:t>
            </w:r>
          </w:p>
        </w:tc>
      </w:tr>
      <w:tr w:rsidR="00F8694D" w14:paraId="036F2D5E" w14:textId="77777777" w:rsidTr="001D5A3B">
        <w:tc>
          <w:tcPr>
            <w:tcW w:w="2122" w:type="dxa"/>
          </w:tcPr>
          <w:p w14:paraId="1B140028" w14:textId="20ACDDC0" w:rsidR="00F8694D" w:rsidRDefault="00F8694D"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6956AEA2" w14:textId="6999CC3A" w:rsidR="00F8694D" w:rsidRDefault="00802F3E"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157</w:t>
            </w:r>
          </w:p>
        </w:tc>
        <w:tc>
          <w:tcPr>
            <w:tcW w:w="850" w:type="dxa"/>
          </w:tcPr>
          <w:p w14:paraId="3D766E38" w14:textId="0E0A5177" w:rsidR="00F8694D" w:rsidRDefault="001D5A3B" w:rsidP="001D5A3B">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26F76192" w14:textId="29FB1B1E" w:rsidR="00F8694D" w:rsidRDefault="00F8694D" w:rsidP="001D5C4B">
      <w:pPr>
        <w:spacing w:line="360" w:lineRule="auto"/>
        <w:jc w:val="both"/>
        <w:rPr>
          <w:rFonts w:ascii="Times New Roman" w:hAnsi="Times New Roman" w:cs="Times New Roman"/>
          <w:sz w:val="24"/>
          <w:szCs w:val="24"/>
        </w:rPr>
      </w:pPr>
    </w:p>
    <w:p w14:paraId="214C0E6A" w14:textId="79BA19A5" w:rsidR="004240E0" w:rsidRPr="004240E0" w:rsidRDefault="004240E0" w:rsidP="004240E0">
      <w:pPr>
        <w:pStyle w:val="Titulek"/>
        <w:jc w:val="left"/>
        <w:rPr>
          <w:rFonts w:cs="Times New Roman"/>
          <w:b/>
          <w:bCs/>
          <w:i w:val="0"/>
          <w:iCs w:val="0"/>
          <w:sz w:val="32"/>
          <w:szCs w:val="32"/>
        </w:rPr>
      </w:pPr>
      <w:bookmarkStart w:id="174" w:name="_Toc131333082"/>
      <w:r w:rsidRPr="004240E0">
        <w:rPr>
          <w:b/>
          <w:bCs/>
          <w:i w:val="0"/>
          <w:iCs w:val="0"/>
          <w:sz w:val="24"/>
          <w:szCs w:val="22"/>
        </w:rPr>
        <w:t xml:space="preserve">Graf 9: Tvorba a rozšiřování SW </w:t>
      </w:r>
      <w:r w:rsidRPr="004240E0">
        <w:rPr>
          <w:b/>
          <w:bCs/>
          <w:i w:val="0"/>
          <w:iCs w:val="0"/>
          <w:color w:val="FFFFFF" w:themeColor="background1"/>
          <w:sz w:val="24"/>
          <w:szCs w:val="22"/>
        </w:rPr>
        <w:fldChar w:fldCharType="begin"/>
      </w:r>
      <w:r w:rsidRPr="004240E0">
        <w:rPr>
          <w:b/>
          <w:bCs/>
          <w:i w:val="0"/>
          <w:iCs w:val="0"/>
          <w:color w:val="FFFFFF" w:themeColor="background1"/>
          <w:sz w:val="24"/>
          <w:szCs w:val="22"/>
        </w:rPr>
        <w:instrText xml:space="preserve"> SEQ Graf_9:_Tvorba_a_rozšiřování_SW \* ARABIC </w:instrText>
      </w:r>
      <w:r w:rsidRPr="004240E0">
        <w:rPr>
          <w:b/>
          <w:bCs/>
          <w:i w:val="0"/>
          <w:iCs w:val="0"/>
          <w:color w:val="FFFFFF" w:themeColor="background1"/>
          <w:sz w:val="24"/>
          <w:szCs w:val="22"/>
        </w:rPr>
        <w:fldChar w:fldCharType="separate"/>
      </w:r>
      <w:r w:rsidRPr="004240E0">
        <w:rPr>
          <w:b/>
          <w:bCs/>
          <w:i w:val="0"/>
          <w:iCs w:val="0"/>
          <w:noProof/>
          <w:color w:val="FFFFFF" w:themeColor="background1"/>
          <w:sz w:val="24"/>
          <w:szCs w:val="22"/>
        </w:rPr>
        <w:t>1</w:t>
      </w:r>
      <w:bookmarkEnd w:id="174"/>
      <w:r w:rsidRPr="004240E0">
        <w:rPr>
          <w:b/>
          <w:bCs/>
          <w:i w:val="0"/>
          <w:iCs w:val="0"/>
          <w:color w:val="FFFFFF" w:themeColor="background1"/>
          <w:sz w:val="24"/>
          <w:szCs w:val="22"/>
        </w:rPr>
        <w:fldChar w:fldCharType="end"/>
      </w:r>
    </w:p>
    <w:p w14:paraId="5F44C7D7" w14:textId="0392F38C" w:rsidR="005D12EA" w:rsidRDefault="005D12EA" w:rsidP="001D5C4B">
      <w:pPr>
        <w:spacing w:line="360" w:lineRule="auto"/>
        <w:jc w:val="both"/>
        <w:rPr>
          <w:rFonts w:ascii="Times New Roman" w:hAnsi="Times New Roman" w:cs="Times New Roman"/>
          <w:sz w:val="24"/>
          <w:szCs w:val="24"/>
        </w:rPr>
      </w:pPr>
      <w:r>
        <w:rPr>
          <w:noProof/>
        </w:rPr>
        <w:drawing>
          <wp:inline distT="0" distB="0" distL="0" distR="0" wp14:anchorId="0381E8E0" wp14:editId="6EED096A">
            <wp:extent cx="3538800" cy="2098800"/>
            <wp:effectExtent l="0" t="0" r="5080" b="15875"/>
            <wp:docPr id="9" name="Graf 9">
              <a:extLst xmlns:a="http://schemas.openxmlformats.org/drawingml/2006/main">
                <a:ext uri="{FF2B5EF4-FFF2-40B4-BE49-F238E27FC236}">
                  <a16:creationId xmlns:a16="http://schemas.microsoft.com/office/drawing/2014/main" id="{A0A985DB-D5E0-D009-8E8D-CE996C173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796011A" w14:textId="1503DCC1" w:rsidR="001D5A3B" w:rsidRPr="003B731C" w:rsidRDefault="001D5A3B" w:rsidP="001D5C4B">
      <w:pPr>
        <w:spacing w:line="360" w:lineRule="auto"/>
        <w:jc w:val="both"/>
        <w:rPr>
          <w:rFonts w:ascii="Times New Roman" w:hAnsi="Times New Roman" w:cs="Times New Roman"/>
          <w:b/>
          <w:bCs/>
          <w:sz w:val="24"/>
          <w:szCs w:val="24"/>
        </w:rPr>
      </w:pPr>
      <w:r>
        <w:rPr>
          <w:rFonts w:ascii="Times New Roman" w:hAnsi="Times New Roman" w:cs="Times New Roman"/>
          <w:sz w:val="24"/>
          <w:szCs w:val="24"/>
        </w:rPr>
        <w:tab/>
      </w:r>
      <w:r w:rsidR="00E17AD6">
        <w:rPr>
          <w:rFonts w:ascii="Times New Roman" w:hAnsi="Times New Roman" w:cs="Times New Roman"/>
          <w:sz w:val="24"/>
          <w:szCs w:val="24"/>
        </w:rPr>
        <w:t xml:space="preserve">Tato otázka se týkala názoru pedagogů na rozšiřování a tvorbu výukových softwarů. </w:t>
      </w:r>
      <w:r w:rsidR="00CD7692">
        <w:rPr>
          <w:rFonts w:ascii="Times New Roman" w:hAnsi="Times New Roman" w:cs="Times New Roman"/>
          <w:sz w:val="24"/>
          <w:szCs w:val="24"/>
        </w:rPr>
        <w:t>73 % respondentů uvedlo, že si myslí, že by se programy měly více rozšiřovat a tvořit.</w:t>
      </w:r>
      <w:r w:rsidR="00A53F27">
        <w:rPr>
          <w:rFonts w:ascii="Times New Roman" w:hAnsi="Times New Roman" w:cs="Times New Roman"/>
          <w:sz w:val="24"/>
          <w:szCs w:val="24"/>
        </w:rPr>
        <w:t xml:space="preserve"> Pouze 4 % náleží odpovědi “NE“. </w:t>
      </w:r>
      <w:r w:rsidR="000C3F03">
        <w:rPr>
          <w:rFonts w:ascii="Times New Roman" w:hAnsi="Times New Roman" w:cs="Times New Roman"/>
          <w:sz w:val="24"/>
          <w:szCs w:val="24"/>
        </w:rPr>
        <w:t xml:space="preserve">Zbylých 23 % respondentů uvedlo odpověď “NEVÍM“. </w:t>
      </w:r>
    </w:p>
    <w:p w14:paraId="50388EE3" w14:textId="24CE6BD7" w:rsidR="00937198" w:rsidRPr="003B731C" w:rsidRDefault="00937198" w:rsidP="001D5C4B">
      <w:pPr>
        <w:spacing w:line="360" w:lineRule="auto"/>
        <w:jc w:val="both"/>
        <w:rPr>
          <w:rFonts w:ascii="Times New Roman" w:hAnsi="Times New Roman" w:cs="Times New Roman"/>
          <w:b/>
          <w:bCs/>
          <w:sz w:val="24"/>
          <w:szCs w:val="24"/>
        </w:rPr>
      </w:pPr>
    </w:p>
    <w:p w14:paraId="1E0BD4A0" w14:textId="1283237C" w:rsidR="00937198" w:rsidRPr="004240E0" w:rsidRDefault="004240E0" w:rsidP="004240E0">
      <w:pPr>
        <w:pStyle w:val="Titulek"/>
        <w:jc w:val="left"/>
        <w:rPr>
          <w:rFonts w:cs="Times New Roman"/>
          <w:b/>
          <w:bCs/>
          <w:i w:val="0"/>
          <w:iCs w:val="0"/>
          <w:sz w:val="32"/>
          <w:szCs w:val="32"/>
        </w:rPr>
      </w:pPr>
      <w:bookmarkStart w:id="175" w:name="_Toc131333133"/>
      <w:r w:rsidRPr="004240E0">
        <w:rPr>
          <w:b/>
          <w:bCs/>
          <w:i w:val="0"/>
          <w:iCs w:val="0"/>
          <w:sz w:val="24"/>
          <w:szCs w:val="22"/>
        </w:rPr>
        <w:lastRenderedPageBreak/>
        <w:t xml:space="preserve">Tab. 12: Názor na zavedením SW </w:t>
      </w:r>
      <w:r w:rsidRPr="004240E0">
        <w:rPr>
          <w:b/>
          <w:bCs/>
          <w:i w:val="0"/>
          <w:iCs w:val="0"/>
          <w:color w:val="FFFFFF" w:themeColor="background1"/>
          <w:sz w:val="24"/>
          <w:szCs w:val="22"/>
        </w:rPr>
        <w:fldChar w:fldCharType="begin"/>
      </w:r>
      <w:r w:rsidRPr="004240E0">
        <w:rPr>
          <w:b/>
          <w:bCs/>
          <w:i w:val="0"/>
          <w:iCs w:val="0"/>
          <w:color w:val="FFFFFF" w:themeColor="background1"/>
          <w:sz w:val="24"/>
          <w:szCs w:val="22"/>
        </w:rPr>
        <w:instrText xml:space="preserve"> SEQ Tab._12:_Názor_na_zavedením_SW \* ARABIC </w:instrText>
      </w:r>
      <w:r w:rsidRPr="004240E0">
        <w:rPr>
          <w:b/>
          <w:bCs/>
          <w:i w:val="0"/>
          <w:iCs w:val="0"/>
          <w:color w:val="FFFFFF" w:themeColor="background1"/>
          <w:sz w:val="24"/>
          <w:szCs w:val="22"/>
        </w:rPr>
        <w:fldChar w:fldCharType="separate"/>
      </w:r>
      <w:r w:rsidRPr="004240E0">
        <w:rPr>
          <w:b/>
          <w:bCs/>
          <w:i w:val="0"/>
          <w:iCs w:val="0"/>
          <w:noProof/>
          <w:color w:val="FFFFFF" w:themeColor="background1"/>
          <w:sz w:val="24"/>
          <w:szCs w:val="22"/>
        </w:rPr>
        <w:t>1</w:t>
      </w:r>
      <w:bookmarkEnd w:id="175"/>
      <w:r w:rsidRPr="004240E0">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937198" w14:paraId="5F2F4DA2" w14:textId="77777777" w:rsidTr="00724594">
        <w:tc>
          <w:tcPr>
            <w:tcW w:w="2122" w:type="dxa"/>
          </w:tcPr>
          <w:p w14:paraId="13496D09" w14:textId="575716E2" w:rsidR="00937198" w:rsidRDefault="00937198"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02E89CFC" w14:textId="0C587A6A" w:rsidR="00937198" w:rsidRDefault="00937198"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30DB1131" w14:textId="6EB5A257" w:rsidR="00937198" w:rsidRDefault="00937198"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937198" w14:paraId="7F79C412" w14:textId="77777777" w:rsidTr="00724594">
        <w:tc>
          <w:tcPr>
            <w:tcW w:w="2122" w:type="dxa"/>
          </w:tcPr>
          <w:p w14:paraId="34C21F9C" w14:textId="510A24FA" w:rsidR="00937198" w:rsidRDefault="00937198"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134" w:type="dxa"/>
          </w:tcPr>
          <w:p w14:paraId="164382C2" w14:textId="2999619B" w:rsidR="00937198" w:rsidRDefault="00B85305"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36FC1336" w14:textId="2FEC31E2" w:rsidR="00937198" w:rsidRDefault="001D4762"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17 %</w:t>
            </w:r>
          </w:p>
        </w:tc>
      </w:tr>
      <w:tr w:rsidR="00937198" w14:paraId="4BAFF894" w14:textId="77777777" w:rsidTr="00724594">
        <w:tc>
          <w:tcPr>
            <w:tcW w:w="2122" w:type="dxa"/>
          </w:tcPr>
          <w:p w14:paraId="7D63F559" w14:textId="14F3EA37" w:rsidR="00937198" w:rsidRDefault="00B8530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134" w:type="dxa"/>
          </w:tcPr>
          <w:p w14:paraId="7EC85FA0" w14:textId="6C6D018A" w:rsidR="00937198" w:rsidRDefault="00B85305"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850" w:type="dxa"/>
          </w:tcPr>
          <w:p w14:paraId="6809668C" w14:textId="66504628" w:rsidR="00937198" w:rsidRDefault="001D4762"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5 %</w:t>
            </w:r>
          </w:p>
        </w:tc>
      </w:tr>
      <w:tr w:rsidR="00937198" w14:paraId="36780F95" w14:textId="77777777" w:rsidTr="00724594">
        <w:tc>
          <w:tcPr>
            <w:tcW w:w="2122" w:type="dxa"/>
          </w:tcPr>
          <w:p w14:paraId="38E018F0" w14:textId="05D0C45D" w:rsidR="00937198" w:rsidRDefault="00B8530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Nevím</w:t>
            </w:r>
          </w:p>
        </w:tc>
        <w:tc>
          <w:tcPr>
            <w:tcW w:w="1134" w:type="dxa"/>
          </w:tcPr>
          <w:p w14:paraId="08297A7F" w14:textId="5634EFC5" w:rsidR="00937198" w:rsidRDefault="00B85305"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850" w:type="dxa"/>
          </w:tcPr>
          <w:p w14:paraId="3A4CFC4E" w14:textId="43921FA9" w:rsidR="00937198" w:rsidRDefault="001D4762"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32 %</w:t>
            </w:r>
          </w:p>
        </w:tc>
      </w:tr>
      <w:tr w:rsidR="00937198" w14:paraId="36207BF7" w14:textId="77777777" w:rsidTr="00724594">
        <w:tc>
          <w:tcPr>
            <w:tcW w:w="2122" w:type="dxa"/>
          </w:tcPr>
          <w:p w14:paraId="36FA9967" w14:textId="11ACD14F" w:rsidR="00937198" w:rsidRDefault="00B8530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Nezodpovězeno</w:t>
            </w:r>
          </w:p>
        </w:tc>
        <w:tc>
          <w:tcPr>
            <w:tcW w:w="1134" w:type="dxa"/>
          </w:tcPr>
          <w:p w14:paraId="46DBC8D4" w14:textId="7D994977" w:rsidR="00937198" w:rsidRDefault="00B85305"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850" w:type="dxa"/>
          </w:tcPr>
          <w:p w14:paraId="78B440A2" w14:textId="44B0CCBE" w:rsidR="00937198" w:rsidRDefault="00724594"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46 %</w:t>
            </w:r>
          </w:p>
        </w:tc>
      </w:tr>
      <w:tr w:rsidR="00937198" w14:paraId="4E4900B8" w14:textId="77777777" w:rsidTr="00724594">
        <w:tc>
          <w:tcPr>
            <w:tcW w:w="2122" w:type="dxa"/>
          </w:tcPr>
          <w:p w14:paraId="174088FA" w14:textId="65E0D66A" w:rsidR="00937198" w:rsidRDefault="00B85305"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21D394EC" w14:textId="5E48F662" w:rsidR="00937198" w:rsidRDefault="00B85305"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850" w:type="dxa"/>
          </w:tcPr>
          <w:p w14:paraId="4D04DAC1" w14:textId="131D0510" w:rsidR="00937198" w:rsidRDefault="00724594" w:rsidP="00724594">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457EDB5A" w14:textId="77777777" w:rsidR="00A05723" w:rsidRDefault="00A05723" w:rsidP="004240E0">
      <w:pPr>
        <w:pStyle w:val="Titulek"/>
        <w:jc w:val="left"/>
        <w:rPr>
          <w:b/>
          <w:bCs/>
          <w:i w:val="0"/>
          <w:iCs w:val="0"/>
          <w:sz w:val="24"/>
          <w:szCs w:val="22"/>
        </w:rPr>
      </w:pPr>
      <w:bookmarkStart w:id="176" w:name="_Toc131333198"/>
    </w:p>
    <w:p w14:paraId="03E6492A" w14:textId="5096D539" w:rsidR="001D4762" w:rsidRPr="004240E0" w:rsidRDefault="004240E0" w:rsidP="004240E0">
      <w:pPr>
        <w:pStyle w:val="Titulek"/>
        <w:jc w:val="left"/>
        <w:rPr>
          <w:rFonts w:cs="Times New Roman"/>
          <w:b/>
          <w:bCs/>
          <w:i w:val="0"/>
          <w:iCs w:val="0"/>
          <w:sz w:val="32"/>
          <w:szCs w:val="32"/>
        </w:rPr>
      </w:pPr>
      <w:r w:rsidRPr="004240E0">
        <w:rPr>
          <w:b/>
          <w:bCs/>
          <w:i w:val="0"/>
          <w:iCs w:val="0"/>
          <w:sz w:val="24"/>
          <w:szCs w:val="22"/>
        </w:rPr>
        <w:t>Graf 10: Názor na zavedení SW</w:t>
      </w:r>
      <w:r w:rsidRPr="004240E0">
        <w:rPr>
          <w:b/>
          <w:bCs/>
          <w:i w:val="0"/>
          <w:iCs w:val="0"/>
          <w:color w:val="FFFFFF" w:themeColor="background1"/>
          <w:sz w:val="24"/>
          <w:szCs w:val="22"/>
        </w:rPr>
        <w:t xml:space="preserve"> </w:t>
      </w:r>
      <w:r w:rsidRPr="004240E0">
        <w:rPr>
          <w:b/>
          <w:bCs/>
          <w:i w:val="0"/>
          <w:iCs w:val="0"/>
          <w:color w:val="FFFFFF" w:themeColor="background1"/>
          <w:sz w:val="24"/>
          <w:szCs w:val="22"/>
        </w:rPr>
        <w:fldChar w:fldCharType="begin"/>
      </w:r>
      <w:r w:rsidRPr="004240E0">
        <w:rPr>
          <w:b/>
          <w:bCs/>
          <w:i w:val="0"/>
          <w:iCs w:val="0"/>
          <w:color w:val="FFFFFF" w:themeColor="background1"/>
          <w:sz w:val="24"/>
          <w:szCs w:val="22"/>
        </w:rPr>
        <w:instrText xml:space="preserve"> SEQ Graf_10:_Názor_na_zavedením_SW \* ARABIC </w:instrText>
      </w:r>
      <w:r w:rsidRPr="004240E0">
        <w:rPr>
          <w:b/>
          <w:bCs/>
          <w:i w:val="0"/>
          <w:iCs w:val="0"/>
          <w:color w:val="FFFFFF" w:themeColor="background1"/>
          <w:sz w:val="24"/>
          <w:szCs w:val="22"/>
        </w:rPr>
        <w:fldChar w:fldCharType="separate"/>
      </w:r>
      <w:r w:rsidRPr="004240E0">
        <w:rPr>
          <w:b/>
          <w:bCs/>
          <w:i w:val="0"/>
          <w:iCs w:val="0"/>
          <w:noProof/>
          <w:color w:val="FFFFFF" w:themeColor="background1"/>
          <w:sz w:val="24"/>
          <w:szCs w:val="22"/>
        </w:rPr>
        <w:t>1</w:t>
      </w:r>
      <w:bookmarkEnd w:id="176"/>
      <w:r w:rsidRPr="004240E0">
        <w:rPr>
          <w:b/>
          <w:bCs/>
          <w:i w:val="0"/>
          <w:iCs w:val="0"/>
          <w:color w:val="FFFFFF" w:themeColor="background1"/>
          <w:sz w:val="24"/>
          <w:szCs w:val="22"/>
        </w:rPr>
        <w:fldChar w:fldCharType="end"/>
      </w:r>
    </w:p>
    <w:p w14:paraId="2BC78185" w14:textId="4190A291" w:rsidR="001D4762" w:rsidRDefault="001D4762" w:rsidP="001D5C4B">
      <w:pPr>
        <w:spacing w:line="360" w:lineRule="auto"/>
        <w:jc w:val="both"/>
        <w:rPr>
          <w:rFonts w:ascii="Times New Roman" w:hAnsi="Times New Roman" w:cs="Times New Roman"/>
          <w:sz w:val="24"/>
          <w:szCs w:val="24"/>
        </w:rPr>
      </w:pPr>
      <w:r>
        <w:rPr>
          <w:noProof/>
        </w:rPr>
        <w:drawing>
          <wp:inline distT="0" distB="0" distL="0" distR="0" wp14:anchorId="64B95FD4" wp14:editId="593D1D59">
            <wp:extent cx="3538800" cy="2098800"/>
            <wp:effectExtent l="0" t="0" r="5080" b="15875"/>
            <wp:docPr id="10" name="Graf 10">
              <a:extLst xmlns:a="http://schemas.openxmlformats.org/drawingml/2006/main">
                <a:ext uri="{FF2B5EF4-FFF2-40B4-BE49-F238E27FC236}">
                  <a16:creationId xmlns:a16="http://schemas.microsoft.com/office/drawing/2014/main" id="{3C392A91-16EB-D15D-DFD1-D8381FBA99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60D6910" w14:textId="1806D843" w:rsidR="001D4762" w:rsidRDefault="00724594" w:rsidP="001D5C4B">
      <w:pPr>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004B33C1">
        <w:rPr>
          <w:rFonts w:ascii="Times New Roman" w:hAnsi="Times New Roman" w:cs="Times New Roman"/>
          <w:sz w:val="24"/>
          <w:szCs w:val="24"/>
        </w:rPr>
        <w:t xml:space="preserve">Respondenti na otázku odpovídali v případě, že výukové softwary nepoužívají. </w:t>
      </w:r>
      <w:r w:rsidR="00B77CC1">
        <w:rPr>
          <w:rFonts w:ascii="Times New Roman" w:hAnsi="Times New Roman" w:cs="Times New Roman"/>
          <w:sz w:val="24"/>
          <w:szCs w:val="24"/>
        </w:rPr>
        <w:t xml:space="preserve">V tomto případě převažuje neutrální názor. </w:t>
      </w:r>
      <w:r w:rsidR="00932B60">
        <w:rPr>
          <w:rFonts w:ascii="Times New Roman" w:hAnsi="Times New Roman" w:cs="Times New Roman"/>
          <w:sz w:val="24"/>
          <w:szCs w:val="24"/>
        </w:rPr>
        <w:t>Mezi r</w:t>
      </w:r>
      <w:r w:rsidR="00B77CC1">
        <w:rPr>
          <w:rFonts w:ascii="Times New Roman" w:hAnsi="Times New Roman" w:cs="Times New Roman"/>
          <w:sz w:val="24"/>
          <w:szCs w:val="24"/>
        </w:rPr>
        <w:t>espondent</w:t>
      </w:r>
      <w:r w:rsidR="00932B60">
        <w:rPr>
          <w:rFonts w:ascii="Times New Roman" w:hAnsi="Times New Roman" w:cs="Times New Roman"/>
          <w:sz w:val="24"/>
          <w:szCs w:val="24"/>
        </w:rPr>
        <w:t>y</w:t>
      </w:r>
      <w:r w:rsidR="00B77CC1">
        <w:rPr>
          <w:rFonts w:ascii="Times New Roman" w:hAnsi="Times New Roman" w:cs="Times New Roman"/>
          <w:sz w:val="24"/>
          <w:szCs w:val="24"/>
        </w:rPr>
        <w:t>, kteří uvedli možnost “ANO“</w:t>
      </w:r>
      <w:r w:rsidR="00932B60">
        <w:rPr>
          <w:rFonts w:ascii="Times New Roman" w:hAnsi="Times New Roman" w:cs="Times New Roman"/>
          <w:sz w:val="24"/>
          <w:szCs w:val="24"/>
        </w:rPr>
        <w:t>, se vyskytovali ti, kteří na školách výukové SW mají, ale nemají k nim přístup nebo</w:t>
      </w:r>
      <w:r w:rsidR="004F3457">
        <w:rPr>
          <w:rFonts w:ascii="Times New Roman" w:hAnsi="Times New Roman" w:cs="Times New Roman"/>
          <w:sz w:val="24"/>
          <w:szCs w:val="24"/>
        </w:rPr>
        <w:t xml:space="preserve"> mají staré licence programů, které nové PC neumožňují</w:t>
      </w:r>
      <w:r w:rsidR="00801681">
        <w:rPr>
          <w:rFonts w:ascii="Times New Roman" w:hAnsi="Times New Roman" w:cs="Times New Roman"/>
          <w:sz w:val="24"/>
          <w:szCs w:val="24"/>
        </w:rPr>
        <w:t xml:space="preserve">, anebo využívají jiné softwary či aplikace. </w:t>
      </w:r>
      <w:r w:rsidR="00550584">
        <w:rPr>
          <w:rFonts w:ascii="Times New Roman" w:hAnsi="Times New Roman" w:cs="Times New Roman"/>
          <w:sz w:val="24"/>
          <w:szCs w:val="24"/>
        </w:rPr>
        <w:t xml:space="preserve">Na základě toho můžeme určit, že pedagogové nějaké zkušenosti s výukovými softwary mají a byli by rádi, kdyby měli možnost s nimi pracovat. </w:t>
      </w:r>
      <w:r w:rsidR="000B3E27">
        <w:rPr>
          <w:rFonts w:ascii="Times New Roman" w:hAnsi="Times New Roman" w:cs="Times New Roman"/>
          <w:sz w:val="24"/>
          <w:szCs w:val="24"/>
        </w:rPr>
        <w:t>Bohužel 28 respondentů svoji odpověď neuvedlo</w:t>
      </w:r>
      <w:r w:rsidR="00DC4F24">
        <w:rPr>
          <w:rFonts w:ascii="Times New Roman" w:hAnsi="Times New Roman" w:cs="Times New Roman"/>
          <w:sz w:val="24"/>
          <w:szCs w:val="24"/>
        </w:rPr>
        <w:t xml:space="preserve">. </w:t>
      </w:r>
      <w:r w:rsidR="00F9251E">
        <w:rPr>
          <w:rFonts w:ascii="Times New Roman" w:hAnsi="Times New Roman" w:cs="Times New Roman"/>
          <w:sz w:val="24"/>
          <w:szCs w:val="24"/>
        </w:rPr>
        <w:t xml:space="preserve">Otázka nemohla být v dotazníku uvedena jako </w:t>
      </w:r>
      <w:r w:rsidR="002D01F5">
        <w:rPr>
          <w:rFonts w:ascii="Times New Roman" w:hAnsi="Times New Roman" w:cs="Times New Roman"/>
          <w:sz w:val="24"/>
          <w:szCs w:val="24"/>
        </w:rPr>
        <w:t>povinná, protože na ni odpovídali pouze pedagogové, kteří SW nepoužívají.</w:t>
      </w:r>
      <w:r w:rsidR="00712C59">
        <w:rPr>
          <w:rFonts w:ascii="Times New Roman" w:hAnsi="Times New Roman" w:cs="Times New Roman"/>
          <w:sz w:val="24"/>
          <w:szCs w:val="24"/>
        </w:rPr>
        <w:t xml:space="preserve"> Tento limit je popsán v kapitole 6.5 Limity na straně metodiky výzkumu.</w:t>
      </w:r>
    </w:p>
    <w:p w14:paraId="59A3507D" w14:textId="6953B68E" w:rsidR="00712C59" w:rsidRDefault="00712C59" w:rsidP="001D5C4B">
      <w:pPr>
        <w:spacing w:line="360" w:lineRule="auto"/>
        <w:jc w:val="both"/>
        <w:rPr>
          <w:rFonts w:ascii="Times New Roman" w:hAnsi="Times New Roman" w:cs="Times New Roman"/>
          <w:sz w:val="24"/>
          <w:szCs w:val="24"/>
        </w:rPr>
      </w:pPr>
    </w:p>
    <w:p w14:paraId="4B8F5C0C" w14:textId="721C6813" w:rsidR="00712C59" w:rsidRDefault="004B3652" w:rsidP="00FF0C1B">
      <w:pPr>
        <w:pStyle w:val="Nadpis2"/>
      </w:pPr>
      <w:bookmarkStart w:id="177" w:name="_Toc131323115"/>
      <w:bookmarkStart w:id="178" w:name="_Toc132617926"/>
      <w:r>
        <w:t>Názory pedagogů na práci žáků při využívání SW</w:t>
      </w:r>
      <w:bookmarkEnd w:id="177"/>
      <w:bookmarkEnd w:id="178"/>
    </w:p>
    <w:p w14:paraId="6612A9C4" w14:textId="13648323" w:rsidR="0076284D" w:rsidRDefault="00EE7E8D" w:rsidP="00C84316">
      <w:pPr>
        <w:pStyle w:val="ODSTAVEC"/>
      </w:pPr>
      <w:r>
        <w:t>Poslední čtyři otázky se týkaly pouze pedagogů, kteří výukové softwary používají</w:t>
      </w:r>
      <w:r w:rsidR="003E53F6">
        <w:t xml:space="preserve"> (V otázce </w:t>
      </w:r>
      <w:r w:rsidR="00BF36A0">
        <w:t xml:space="preserve">Využívání SW v praxi uvedli odpověď </w:t>
      </w:r>
      <w:r w:rsidR="00BF36A0">
        <w:rPr>
          <w:rFonts w:cs="Times New Roman"/>
          <w:szCs w:val="24"/>
        </w:rPr>
        <w:t>“ANO“)</w:t>
      </w:r>
      <w:r>
        <w:t>, a proto moh</w:t>
      </w:r>
      <w:r w:rsidR="00A4322D">
        <w:t>li</w:t>
      </w:r>
      <w:r>
        <w:t xml:space="preserve"> vyjádřit svůj názor na</w:t>
      </w:r>
      <w:r w:rsidR="002C0419">
        <w:t xml:space="preserve"> práci žáků s výukovými softwary.</w:t>
      </w:r>
    </w:p>
    <w:p w14:paraId="405AFCC3" w14:textId="0A731F87" w:rsidR="0076284D" w:rsidRPr="005F3750" w:rsidRDefault="005F3750" w:rsidP="005F3750">
      <w:pPr>
        <w:pStyle w:val="Titulek"/>
        <w:jc w:val="left"/>
        <w:rPr>
          <w:b/>
          <w:bCs/>
          <w:i w:val="0"/>
          <w:iCs w:val="0"/>
          <w:sz w:val="24"/>
          <w:szCs w:val="22"/>
        </w:rPr>
      </w:pPr>
      <w:bookmarkStart w:id="179" w:name="_Toc131333266"/>
      <w:r w:rsidRPr="005F3750">
        <w:rPr>
          <w:b/>
          <w:bCs/>
          <w:i w:val="0"/>
          <w:iCs w:val="0"/>
          <w:sz w:val="24"/>
          <w:szCs w:val="22"/>
        </w:rPr>
        <w:lastRenderedPageBreak/>
        <w:t xml:space="preserve">Tab. 13: Aktivita žáků při práci s SW </w:t>
      </w:r>
      <w:r w:rsidRPr="005F3750">
        <w:rPr>
          <w:b/>
          <w:bCs/>
          <w:i w:val="0"/>
          <w:iCs w:val="0"/>
          <w:color w:val="FFFFFF" w:themeColor="background1"/>
          <w:sz w:val="24"/>
          <w:szCs w:val="22"/>
        </w:rPr>
        <w:fldChar w:fldCharType="begin"/>
      </w:r>
      <w:r w:rsidRPr="005F3750">
        <w:rPr>
          <w:b/>
          <w:bCs/>
          <w:i w:val="0"/>
          <w:iCs w:val="0"/>
          <w:color w:val="FFFFFF" w:themeColor="background1"/>
          <w:sz w:val="24"/>
          <w:szCs w:val="22"/>
        </w:rPr>
        <w:instrText xml:space="preserve"> SEQ Tab._13:_Aktivita_žáků_při_práci_s_SW \* ARABIC </w:instrText>
      </w:r>
      <w:r w:rsidRPr="005F3750">
        <w:rPr>
          <w:b/>
          <w:bCs/>
          <w:i w:val="0"/>
          <w:iCs w:val="0"/>
          <w:color w:val="FFFFFF" w:themeColor="background1"/>
          <w:sz w:val="24"/>
          <w:szCs w:val="22"/>
        </w:rPr>
        <w:fldChar w:fldCharType="separate"/>
      </w:r>
      <w:r w:rsidRPr="005F3750">
        <w:rPr>
          <w:b/>
          <w:bCs/>
          <w:i w:val="0"/>
          <w:iCs w:val="0"/>
          <w:noProof/>
          <w:color w:val="FFFFFF" w:themeColor="background1"/>
          <w:sz w:val="24"/>
          <w:szCs w:val="22"/>
        </w:rPr>
        <w:t>1</w:t>
      </w:r>
      <w:bookmarkEnd w:id="179"/>
      <w:r w:rsidRPr="005F3750">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496C6B" w14:paraId="3289FEE8" w14:textId="77777777" w:rsidTr="00AC4F50">
        <w:tc>
          <w:tcPr>
            <w:tcW w:w="2122" w:type="dxa"/>
          </w:tcPr>
          <w:p w14:paraId="46D72554" w14:textId="77777777" w:rsidR="00496C6B" w:rsidRDefault="00496C6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46BFEBEB" w14:textId="77777777" w:rsidR="00496C6B" w:rsidRDefault="00496C6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4BCA7F7F" w14:textId="77777777" w:rsidR="00496C6B" w:rsidRDefault="00496C6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496C6B" w14:paraId="5E5ECFE9" w14:textId="77777777" w:rsidTr="00AC4F50">
        <w:tc>
          <w:tcPr>
            <w:tcW w:w="2122" w:type="dxa"/>
          </w:tcPr>
          <w:p w14:paraId="7304E6F7" w14:textId="77777777" w:rsidR="00496C6B" w:rsidRDefault="00496C6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134" w:type="dxa"/>
          </w:tcPr>
          <w:p w14:paraId="1E1D8606" w14:textId="3C7F555D" w:rsidR="00496C6B" w:rsidRDefault="00496C6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850" w:type="dxa"/>
          </w:tcPr>
          <w:p w14:paraId="6DAB440E" w14:textId="2421BC87" w:rsidR="00496C6B" w:rsidRDefault="0090355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r w:rsidR="00496C6B">
              <w:rPr>
                <w:rFonts w:ascii="Times New Roman" w:hAnsi="Times New Roman" w:cs="Times New Roman"/>
                <w:sz w:val="24"/>
                <w:szCs w:val="24"/>
              </w:rPr>
              <w:t xml:space="preserve"> %</w:t>
            </w:r>
          </w:p>
        </w:tc>
      </w:tr>
      <w:tr w:rsidR="00496C6B" w14:paraId="7D2E802C" w14:textId="77777777" w:rsidTr="00AC4F50">
        <w:tc>
          <w:tcPr>
            <w:tcW w:w="2122" w:type="dxa"/>
          </w:tcPr>
          <w:p w14:paraId="765AFD2D" w14:textId="77777777" w:rsidR="00496C6B" w:rsidRDefault="00496C6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134" w:type="dxa"/>
          </w:tcPr>
          <w:p w14:paraId="1BAF97E4" w14:textId="3B2CAE04" w:rsidR="00496C6B" w:rsidRDefault="00496C6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850" w:type="dxa"/>
          </w:tcPr>
          <w:p w14:paraId="3A62D913" w14:textId="330ADD95" w:rsidR="00496C6B" w:rsidRDefault="0090355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r w:rsidR="00496C6B">
              <w:rPr>
                <w:rFonts w:ascii="Times New Roman" w:hAnsi="Times New Roman" w:cs="Times New Roman"/>
                <w:sz w:val="24"/>
                <w:szCs w:val="24"/>
              </w:rPr>
              <w:t xml:space="preserve"> %</w:t>
            </w:r>
          </w:p>
        </w:tc>
      </w:tr>
      <w:tr w:rsidR="00496C6B" w14:paraId="0382E463" w14:textId="77777777" w:rsidTr="00AC4F50">
        <w:tc>
          <w:tcPr>
            <w:tcW w:w="2122" w:type="dxa"/>
          </w:tcPr>
          <w:p w14:paraId="7BF802C1" w14:textId="42294A1E" w:rsidR="00496C6B" w:rsidRDefault="00496C6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748EA02B" w14:textId="19833CC7" w:rsidR="00496C6B" w:rsidRDefault="00496C6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850" w:type="dxa"/>
          </w:tcPr>
          <w:p w14:paraId="1EA38DC8" w14:textId="5CE143D2" w:rsidR="00496C6B" w:rsidRDefault="00496C6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26861BAA" w14:textId="6DD49EFE" w:rsidR="0076284D" w:rsidRDefault="0076284D" w:rsidP="0076284D">
      <w:pPr>
        <w:pStyle w:val="ODSTAVEC"/>
        <w:ind w:firstLine="0"/>
      </w:pPr>
    </w:p>
    <w:p w14:paraId="77B461FA" w14:textId="77777777" w:rsidR="00A05723" w:rsidRDefault="00A05723" w:rsidP="0076284D">
      <w:pPr>
        <w:pStyle w:val="ODSTAVEC"/>
        <w:ind w:firstLine="0"/>
      </w:pPr>
    </w:p>
    <w:p w14:paraId="40F10322" w14:textId="5C9F622F" w:rsidR="00E25E2D" w:rsidRPr="001438D4" w:rsidRDefault="001438D4" w:rsidP="001438D4">
      <w:pPr>
        <w:pStyle w:val="Titulek"/>
        <w:jc w:val="left"/>
        <w:rPr>
          <w:b/>
          <w:bCs/>
          <w:i w:val="0"/>
          <w:iCs w:val="0"/>
          <w:sz w:val="24"/>
          <w:szCs w:val="22"/>
        </w:rPr>
      </w:pPr>
      <w:bookmarkStart w:id="180" w:name="_Toc131333347"/>
      <w:r w:rsidRPr="001438D4">
        <w:rPr>
          <w:b/>
          <w:bCs/>
          <w:i w:val="0"/>
          <w:iCs w:val="0"/>
          <w:sz w:val="24"/>
          <w:szCs w:val="22"/>
        </w:rPr>
        <w:t xml:space="preserve">Graf 11: Aktivita žáků při práci s SW </w:t>
      </w:r>
      <w:r w:rsidRPr="001438D4">
        <w:rPr>
          <w:b/>
          <w:bCs/>
          <w:i w:val="0"/>
          <w:iCs w:val="0"/>
          <w:color w:val="FFFFFF" w:themeColor="background1"/>
          <w:sz w:val="24"/>
          <w:szCs w:val="22"/>
        </w:rPr>
        <w:fldChar w:fldCharType="begin"/>
      </w:r>
      <w:r w:rsidRPr="001438D4">
        <w:rPr>
          <w:b/>
          <w:bCs/>
          <w:i w:val="0"/>
          <w:iCs w:val="0"/>
          <w:color w:val="FFFFFF" w:themeColor="background1"/>
          <w:sz w:val="24"/>
          <w:szCs w:val="22"/>
        </w:rPr>
        <w:instrText xml:space="preserve"> SEQ Graf_11:_Aktivita_žáků_při_práci_s_SW \* ARABIC </w:instrText>
      </w:r>
      <w:r w:rsidRPr="001438D4">
        <w:rPr>
          <w:b/>
          <w:bCs/>
          <w:i w:val="0"/>
          <w:iCs w:val="0"/>
          <w:color w:val="FFFFFF" w:themeColor="background1"/>
          <w:sz w:val="24"/>
          <w:szCs w:val="22"/>
        </w:rPr>
        <w:fldChar w:fldCharType="separate"/>
      </w:r>
      <w:r w:rsidRPr="001438D4">
        <w:rPr>
          <w:b/>
          <w:bCs/>
          <w:i w:val="0"/>
          <w:iCs w:val="0"/>
          <w:noProof/>
          <w:color w:val="FFFFFF" w:themeColor="background1"/>
          <w:sz w:val="24"/>
          <w:szCs w:val="22"/>
        </w:rPr>
        <w:t>1</w:t>
      </w:r>
      <w:bookmarkEnd w:id="180"/>
      <w:r w:rsidRPr="001438D4">
        <w:rPr>
          <w:b/>
          <w:bCs/>
          <w:i w:val="0"/>
          <w:iCs w:val="0"/>
          <w:color w:val="FFFFFF" w:themeColor="background1"/>
          <w:sz w:val="24"/>
          <w:szCs w:val="22"/>
        </w:rPr>
        <w:fldChar w:fldCharType="end"/>
      </w:r>
    </w:p>
    <w:p w14:paraId="76770671" w14:textId="71BF448A" w:rsidR="00E25E2D" w:rsidRDefault="0038133E" w:rsidP="0076284D">
      <w:pPr>
        <w:pStyle w:val="ODSTAVEC"/>
        <w:ind w:firstLine="0"/>
      </w:pPr>
      <w:r>
        <w:rPr>
          <w:noProof/>
        </w:rPr>
        <w:drawing>
          <wp:inline distT="0" distB="0" distL="0" distR="0" wp14:anchorId="27E534BD" wp14:editId="67283B99">
            <wp:extent cx="3538800" cy="2098800"/>
            <wp:effectExtent l="0" t="0" r="5080" b="15875"/>
            <wp:docPr id="11" name="Graf 11">
              <a:extLst xmlns:a="http://schemas.openxmlformats.org/drawingml/2006/main">
                <a:ext uri="{FF2B5EF4-FFF2-40B4-BE49-F238E27FC236}">
                  <a16:creationId xmlns:a16="http://schemas.microsoft.com/office/drawing/2014/main" id="{2B1637B1-3608-997B-CC20-5C8D44F5C7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EB8D1E7" w14:textId="1CFB27AB" w:rsidR="00E25E2D" w:rsidRDefault="00E25E2D" w:rsidP="0076284D">
      <w:pPr>
        <w:pStyle w:val="ODSTAVEC"/>
        <w:ind w:firstLine="0"/>
      </w:pPr>
    </w:p>
    <w:p w14:paraId="67C78239" w14:textId="5D5CA095" w:rsidR="002760F0" w:rsidRPr="000F7213" w:rsidRDefault="001438D4" w:rsidP="000F7213">
      <w:pPr>
        <w:pStyle w:val="Titulek"/>
        <w:jc w:val="left"/>
        <w:rPr>
          <w:b/>
          <w:bCs/>
          <w:i w:val="0"/>
          <w:iCs w:val="0"/>
          <w:sz w:val="24"/>
          <w:szCs w:val="22"/>
        </w:rPr>
      </w:pPr>
      <w:bookmarkStart w:id="181" w:name="_Toc131333409"/>
      <w:r w:rsidRPr="000F7213">
        <w:rPr>
          <w:b/>
          <w:bCs/>
          <w:i w:val="0"/>
          <w:iCs w:val="0"/>
          <w:sz w:val="24"/>
          <w:szCs w:val="22"/>
        </w:rPr>
        <w:t>Tab. 14: Zvýšená pozornost žáků při prác</w:t>
      </w:r>
      <w:r w:rsidR="000F7213">
        <w:rPr>
          <w:b/>
          <w:bCs/>
          <w:i w:val="0"/>
          <w:iCs w:val="0"/>
          <w:sz w:val="24"/>
          <w:szCs w:val="22"/>
        </w:rPr>
        <w:t>i s SW</w:t>
      </w:r>
      <w:r w:rsidRPr="000F7213">
        <w:rPr>
          <w:b/>
          <w:bCs/>
          <w:i w:val="0"/>
          <w:iCs w:val="0"/>
          <w:sz w:val="24"/>
          <w:szCs w:val="22"/>
        </w:rPr>
        <w:t xml:space="preserve"> </w:t>
      </w:r>
      <w:r w:rsidRPr="000F7213">
        <w:rPr>
          <w:b/>
          <w:bCs/>
          <w:i w:val="0"/>
          <w:iCs w:val="0"/>
          <w:color w:val="FFFFFF" w:themeColor="background1"/>
          <w:sz w:val="24"/>
          <w:szCs w:val="22"/>
        </w:rPr>
        <w:fldChar w:fldCharType="begin"/>
      </w:r>
      <w:r w:rsidRPr="000F7213">
        <w:rPr>
          <w:b/>
          <w:bCs/>
          <w:i w:val="0"/>
          <w:iCs w:val="0"/>
          <w:color w:val="FFFFFF" w:themeColor="background1"/>
          <w:sz w:val="24"/>
          <w:szCs w:val="22"/>
        </w:rPr>
        <w:instrText xml:space="preserve"> SEQ Tab._14:_Zvýšená_pozornost_žáků_při_prác \* ARABIC </w:instrText>
      </w:r>
      <w:r w:rsidRPr="000F7213">
        <w:rPr>
          <w:b/>
          <w:bCs/>
          <w:i w:val="0"/>
          <w:iCs w:val="0"/>
          <w:color w:val="FFFFFF" w:themeColor="background1"/>
          <w:sz w:val="24"/>
          <w:szCs w:val="22"/>
        </w:rPr>
        <w:fldChar w:fldCharType="separate"/>
      </w:r>
      <w:r w:rsidRPr="000F7213">
        <w:rPr>
          <w:b/>
          <w:bCs/>
          <w:i w:val="0"/>
          <w:iCs w:val="0"/>
          <w:noProof/>
          <w:color w:val="FFFFFF" w:themeColor="background1"/>
          <w:sz w:val="24"/>
          <w:szCs w:val="22"/>
        </w:rPr>
        <w:t>1</w:t>
      </w:r>
      <w:bookmarkEnd w:id="181"/>
      <w:r w:rsidRPr="000F7213">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2760F0" w14:paraId="6B07E413" w14:textId="77777777" w:rsidTr="00AC4F50">
        <w:tc>
          <w:tcPr>
            <w:tcW w:w="2122" w:type="dxa"/>
          </w:tcPr>
          <w:p w14:paraId="27B7F7F1" w14:textId="77777777" w:rsidR="002760F0" w:rsidRDefault="002760F0"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57AF91AF" w14:textId="77777777" w:rsidR="002760F0" w:rsidRDefault="002760F0"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0574C074" w14:textId="77777777" w:rsidR="002760F0" w:rsidRDefault="002760F0"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2760F0" w14:paraId="68F50ECB" w14:textId="77777777" w:rsidTr="00AC4F50">
        <w:tc>
          <w:tcPr>
            <w:tcW w:w="2122" w:type="dxa"/>
          </w:tcPr>
          <w:p w14:paraId="28C5A71D" w14:textId="77777777" w:rsidR="002760F0" w:rsidRDefault="002760F0"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134" w:type="dxa"/>
          </w:tcPr>
          <w:p w14:paraId="41A8C0E7" w14:textId="2D9AC220" w:rsidR="002760F0" w:rsidRDefault="000B1B7E"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850" w:type="dxa"/>
          </w:tcPr>
          <w:p w14:paraId="01FD2EB2" w14:textId="7EDECE67" w:rsidR="002760F0" w:rsidRDefault="0090355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86</w:t>
            </w:r>
            <w:r w:rsidR="002760F0">
              <w:rPr>
                <w:rFonts w:ascii="Times New Roman" w:hAnsi="Times New Roman" w:cs="Times New Roman"/>
                <w:sz w:val="24"/>
                <w:szCs w:val="24"/>
              </w:rPr>
              <w:t xml:space="preserve"> %</w:t>
            </w:r>
          </w:p>
        </w:tc>
      </w:tr>
      <w:tr w:rsidR="002760F0" w14:paraId="57B2685C" w14:textId="77777777" w:rsidTr="00AC4F50">
        <w:tc>
          <w:tcPr>
            <w:tcW w:w="2122" w:type="dxa"/>
          </w:tcPr>
          <w:p w14:paraId="1C45816E" w14:textId="77777777" w:rsidR="002760F0" w:rsidRDefault="002760F0"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134" w:type="dxa"/>
          </w:tcPr>
          <w:p w14:paraId="318310DC" w14:textId="5B68F96C" w:rsidR="002760F0" w:rsidRDefault="002760F0"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r w:rsidR="000B1B7E">
              <w:rPr>
                <w:rFonts w:ascii="Times New Roman" w:hAnsi="Times New Roman" w:cs="Times New Roman"/>
                <w:sz w:val="24"/>
                <w:szCs w:val="24"/>
              </w:rPr>
              <w:t>4</w:t>
            </w:r>
          </w:p>
        </w:tc>
        <w:tc>
          <w:tcPr>
            <w:tcW w:w="850" w:type="dxa"/>
          </w:tcPr>
          <w:p w14:paraId="0C2A8EBC" w14:textId="49A8529D" w:rsidR="002760F0" w:rsidRDefault="0090355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14 %</w:t>
            </w:r>
          </w:p>
        </w:tc>
      </w:tr>
      <w:tr w:rsidR="002760F0" w14:paraId="0FB8480A" w14:textId="77777777" w:rsidTr="00AC4F50">
        <w:tc>
          <w:tcPr>
            <w:tcW w:w="2122" w:type="dxa"/>
          </w:tcPr>
          <w:p w14:paraId="725A75C0" w14:textId="77777777" w:rsidR="002760F0" w:rsidRDefault="002760F0"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136428E9" w14:textId="77777777" w:rsidR="002760F0" w:rsidRDefault="002760F0"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850" w:type="dxa"/>
          </w:tcPr>
          <w:p w14:paraId="04822453" w14:textId="77777777" w:rsidR="002760F0" w:rsidRDefault="002760F0"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04971DDB" w14:textId="6810CD50" w:rsidR="006239F7" w:rsidRDefault="006239F7" w:rsidP="00C57869">
      <w:pPr>
        <w:pStyle w:val="Titulek"/>
        <w:jc w:val="left"/>
        <w:rPr>
          <w:b/>
          <w:bCs/>
          <w:i w:val="0"/>
          <w:iCs w:val="0"/>
          <w:sz w:val="24"/>
          <w:szCs w:val="22"/>
        </w:rPr>
      </w:pPr>
      <w:bookmarkStart w:id="182" w:name="_Toc131333477"/>
    </w:p>
    <w:p w14:paraId="23C4253A" w14:textId="05E997F6" w:rsidR="003D4172" w:rsidRDefault="006239F7" w:rsidP="00C57869">
      <w:pPr>
        <w:pStyle w:val="Titulek"/>
        <w:jc w:val="left"/>
      </w:pPr>
      <w:r>
        <w:rPr>
          <w:noProof/>
        </w:rPr>
        <w:drawing>
          <wp:anchor distT="0" distB="0" distL="114300" distR="114300" simplePos="0" relativeHeight="251815424" behindDoc="1" locked="0" layoutInCell="1" allowOverlap="1" wp14:anchorId="7700D563" wp14:editId="6D77706A">
            <wp:simplePos x="0" y="0"/>
            <wp:positionH relativeFrom="margin">
              <wp:align>left</wp:align>
            </wp:positionH>
            <wp:positionV relativeFrom="paragraph">
              <wp:posOffset>248073</wp:posOffset>
            </wp:positionV>
            <wp:extent cx="3538800" cy="2098800"/>
            <wp:effectExtent l="0" t="0" r="5080" b="15875"/>
            <wp:wrapNone/>
            <wp:docPr id="12" name="Graf 12">
              <a:extLst xmlns:a="http://schemas.openxmlformats.org/drawingml/2006/main">
                <a:ext uri="{FF2B5EF4-FFF2-40B4-BE49-F238E27FC236}">
                  <a16:creationId xmlns:a16="http://schemas.microsoft.com/office/drawing/2014/main" id="{B02FB15E-3856-04BB-04DD-C0E19BBC95E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r w:rsidR="00C57869" w:rsidRPr="00C57869">
        <w:rPr>
          <w:b/>
          <w:bCs/>
          <w:i w:val="0"/>
          <w:iCs w:val="0"/>
          <w:sz w:val="24"/>
          <w:szCs w:val="22"/>
        </w:rPr>
        <w:t>Graf 12: Zvýšená pozornost žáků při práci s SW</w:t>
      </w:r>
      <w:r w:rsidR="00C57869" w:rsidRPr="00C57869">
        <w:rPr>
          <w:sz w:val="24"/>
          <w:szCs w:val="22"/>
        </w:rPr>
        <w:t xml:space="preserve"> </w:t>
      </w:r>
      <w:r w:rsidR="00C57869" w:rsidRPr="00C57869">
        <w:rPr>
          <w:color w:val="FFFFFF" w:themeColor="background1"/>
        </w:rPr>
        <w:fldChar w:fldCharType="begin"/>
      </w:r>
      <w:r w:rsidR="00C57869" w:rsidRPr="00C57869">
        <w:rPr>
          <w:color w:val="FFFFFF" w:themeColor="background1"/>
        </w:rPr>
        <w:instrText xml:space="preserve"> SEQ Graf_12:_Zvýšená_pozornost_žáků_při_prác \* ARABIC </w:instrText>
      </w:r>
      <w:r w:rsidR="00C57869" w:rsidRPr="00C57869">
        <w:rPr>
          <w:color w:val="FFFFFF" w:themeColor="background1"/>
        </w:rPr>
        <w:fldChar w:fldCharType="separate"/>
      </w:r>
      <w:r w:rsidR="00C57869" w:rsidRPr="00C57869">
        <w:rPr>
          <w:noProof/>
          <w:color w:val="FFFFFF" w:themeColor="background1"/>
        </w:rPr>
        <w:t>1</w:t>
      </w:r>
      <w:bookmarkEnd w:id="182"/>
      <w:r w:rsidR="00C57869" w:rsidRPr="00C57869">
        <w:rPr>
          <w:color w:val="FFFFFF" w:themeColor="background1"/>
        </w:rPr>
        <w:fldChar w:fldCharType="end"/>
      </w:r>
    </w:p>
    <w:p w14:paraId="51BE1293" w14:textId="0199D769" w:rsidR="003D4172" w:rsidRDefault="003D4172" w:rsidP="0076284D">
      <w:pPr>
        <w:pStyle w:val="ODSTAVEC"/>
        <w:ind w:firstLine="0"/>
      </w:pPr>
    </w:p>
    <w:p w14:paraId="769BAA45" w14:textId="77777777" w:rsidR="006239F7" w:rsidRDefault="006239F7" w:rsidP="0076284D">
      <w:pPr>
        <w:pStyle w:val="ODSTAVEC"/>
        <w:ind w:firstLine="0"/>
      </w:pPr>
    </w:p>
    <w:p w14:paraId="34CBD261" w14:textId="77777777" w:rsidR="006239F7" w:rsidRDefault="006239F7" w:rsidP="0076284D">
      <w:pPr>
        <w:pStyle w:val="ODSTAVEC"/>
        <w:ind w:firstLine="0"/>
      </w:pPr>
    </w:p>
    <w:p w14:paraId="1F440B56" w14:textId="77777777" w:rsidR="006239F7" w:rsidRDefault="006239F7" w:rsidP="0076284D">
      <w:pPr>
        <w:pStyle w:val="ODSTAVEC"/>
        <w:ind w:firstLine="0"/>
      </w:pPr>
    </w:p>
    <w:p w14:paraId="3CE619B8" w14:textId="77777777" w:rsidR="006239F7" w:rsidRDefault="006239F7" w:rsidP="0076284D">
      <w:pPr>
        <w:pStyle w:val="ODSTAVEC"/>
        <w:ind w:firstLine="0"/>
      </w:pPr>
    </w:p>
    <w:p w14:paraId="50DEB9A4" w14:textId="77777777" w:rsidR="006239F7" w:rsidRDefault="006239F7" w:rsidP="0076284D">
      <w:pPr>
        <w:pStyle w:val="ODSTAVEC"/>
        <w:ind w:firstLine="0"/>
      </w:pPr>
    </w:p>
    <w:p w14:paraId="3BA4548F" w14:textId="77777777" w:rsidR="006239F7" w:rsidRDefault="006239F7" w:rsidP="008E20F2">
      <w:pPr>
        <w:pStyle w:val="Titulek"/>
        <w:jc w:val="left"/>
        <w:rPr>
          <w:b/>
          <w:bCs/>
          <w:i w:val="0"/>
          <w:iCs w:val="0"/>
          <w:sz w:val="24"/>
          <w:szCs w:val="22"/>
        </w:rPr>
      </w:pPr>
      <w:bookmarkStart w:id="183" w:name="_Toc131333545"/>
    </w:p>
    <w:p w14:paraId="532A2DC8" w14:textId="1E263AA3" w:rsidR="00DF62CB" w:rsidRPr="008E20F2" w:rsidRDefault="008E20F2" w:rsidP="008E20F2">
      <w:pPr>
        <w:pStyle w:val="Titulek"/>
        <w:jc w:val="left"/>
        <w:rPr>
          <w:b/>
          <w:bCs/>
          <w:i w:val="0"/>
          <w:iCs w:val="0"/>
          <w:sz w:val="24"/>
          <w:szCs w:val="22"/>
        </w:rPr>
      </w:pPr>
      <w:r w:rsidRPr="008E20F2">
        <w:rPr>
          <w:b/>
          <w:bCs/>
          <w:i w:val="0"/>
          <w:iCs w:val="0"/>
          <w:sz w:val="24"/>
          <w:szCs w:val="22"/>
        </w:rPr>
        <w:lastRenderedPageBreak/>
        <w:t xml:space="preserve">Tab. 15: Lepší výsledky žáků při práci s SW </w:t>
      </w:r>
      <w:r w:rsidRPr="008E20F2">
        <w:rPr>
          <w:b/>
          <w:bCs/>
          <w:i w:val="0"/>
          <w:iCs w:val="0"/>
          <w:color w:val="FFFFFF" w:themeColor="background1"/>
          <w:sz w:val="24"/>
          <w:szCs w:val="22"/>
        </w:rPr>
        <w:fldChar w:fldCharType="begin"/>
      </w:r>
      <w:r w:rsidRPr="008E20F2">
        <w:rPr>
          <w:b/>
          <w:bCs/>
          <w:i w:val="0"/>
          <w:iCs w:val="0"/>
          <w:color w:val="FFFFFF" w:themeColor="background1"/>
          <w:sz w:val="24"/>
          <w:szCs w:val="22"/>
        </w:rPr>
        <w:instrText xml:space="preserve"> SEQ Tab._15:_Lepší_výsledky_žáků_při_práci_s \* ARABIC </w:instrText>
      </w:r>
      <w:r w:rsidRPr="008E20F2">
        <w:rPr>
          <w:b/>
          <w:bCs/>
          <w:i w:val="0"/>
          <w:iCs w:val="0"/>
          <w:color w:val="FFFFFF" w:themeColor="background1"/>
          <w:sz w:val="24"/>
          <w:szCs w:val="22"/>
        </w:rPr>
        <w:fldChar w:fldCharType="separate"/>
      </w:r>
      <w:r w:rsidRPr="008E20F2">
        <w:rPr>
          <w:b/>
          <w:bCs/>
          <w:i w:val="0"/>
          <w:iCs w:val="0"/>
          <w:noProof/>
          <w:color w:val="FFFFFF" w:themeColor="background1"/>
          <w:sz w:val="24"/>
          <w:szCs w:val="22"/>
        </w:rPr>
        <w:t>1</w:t>
      </w:r>
      <w:bookmarkEnd w:id="183"/>
      <w:r w:rsidRPr="008E20F2">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2122"/>
        <w:gridCol w:w="1134"/>
        <w:gridCol w:w="850"/>
      </w:tblGrid>
      <w:tr w:rsidR="00DF62CB" w14:paraId="02469170" w14:textId="77777777" w:rsidTr="00AC4F50">
        <w:tc>
          <w:tcPr>
            <w:tcW w:w="2122" w:type="dxa"/>
          </w:tcPr>
          <w:p w14:paraId="58AEF356" w14:textId="77777777" w:rsidR="00DF62CB" w:rsidRDefault="00DF62C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34" w:type="dxa"/>
          </w:tcPr>
          <w:p w14:paraId="4ABA152A" w14:textId="77777777" w:rsidR="00DF62CB" w:rsidRDefault="00DF62C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850" w:type="dxa"/>
          </w:tcPr>
          <w:p w14:paraId="5FCACDD0" w14:textId="77777777" w:rsidR="00DF62CB" w:rsidRDefault="00DF62C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DF62CB" w14:paraId="182519D0" w14:textId="77777777" w:rsidTr="00AC4F50">
        <w:tc>
          <w:tcPr>
            <w:tcW w:w="2122" w:type="dxa"/>
          </w:tcPr>
          <w:p w14:paraId="6846263D" w14:textId="77777777" w:rsidR="00DF62CB" w:rsidRDefault="00DF62C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Ano</w:t>
            </w:r>
          </w:p>
        </w:tc>
        <w:tc>
          <w:tcPr>
            <w:tcW w:w="1134" w:type="dxa"/>
          </w:tcPr>
          <w:p w14:paraId="6635E6F9" w14:textId="4079DC21" w:rsidR="00DF62CB" w:rsidRDefault="00E44204"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850" w:type="dxa"/>
          </w:tcPr>
          <w:p w14:paraId="3CEAD61E" w14:textId="72E1BAD3" w:rsidR="00DF62CB" w:rsidRDefault="002E5A0F"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76</w:t>
            </w:r>
            <w:r w:rsidR="00DF62CB">
              <w:rPr>
                <w:rFonts w:ascii="Times New Roman" w:hAnsi="Times New Roman" w:cs="Times New Roman"/>
                <w:sz w:val="24"/>
                <w:szCs w:val="24"/>
              </w:rPr>
              <w:t xml:space="preserve"> %</w:t>
            </w:r>
          </w:p>
        </w:tc>
      </w:tr>
      <w:tr w:rsidR="00DF62CB" w14:paraId="40A46834" w14:textId="77777777" w:rsidTr="00AC4F50">
        <w:tc>
          <w:tcPr>
            <w:tcW w:w="2122" w:type="dxa"/>
          </w:tcPr>
          <w:p w14:paraId="625BFD07" w14:textId="77777777" w:rsidR="00DF62CB" w:rsidRDefault="00DF62C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Ne</w:t>
            </w:r>
          </w:p>
        </w:tc>
        <w:tc>
          <w:tcPr>
            <w:tcW w:w="1134" w:type="dxa"/>
          </w:tcPr>
          <w:p w14:paraId="7E06E5C8" w14:textId="18A0916F" w:rsidR="00DF62CB" w:rsidRDefault="00E44204"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23</w:t>
            </w:r>
          </w:p>
        </w:tc>
        <w:tc>
          <w:tcPr>
            <w:tcW w:w="850" w:type="dxa"/>
          </w:tcPr>
          <w:p w14:paraId="69AA2D9A" w14:textId="5B4D417B" w:rsidR="00DF62CB" w:rsidRDefault="002E5A0F"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24</w:t>
            </w:r>
            <w:r w:rsidR="00DF62CB">
              <w:rPr>
                <w:rFonts w:ascii="Times New Roman" w:hAnsi="Times New Roman" w:cs="Times New Roman"/>
                <w:sz w:val="24"/>
                <w:szCs w:val="24"/>
              </w:rPr>
              <w:t xml:space="preserve"> %</w:t>
            </w:r>
          </w:p>
        </w:tc>
      </w:tr>
      <w:tr w:rsidR="00DF62CB" w14:paraId="20C70E3E" w14:textId="77777777" w:rsidTr="00AC4F50">
        <w:tc>
          <w:tcPr>
            <w:tcW w:w="2122" w:type="dxa"/>
          </w:tcPr>
          <w:p w14:paraId="7E3E6502" w14:textId="77777777" w:rsidR="00DF62CB" w:rsidRDefault="00DF62CB"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34" w:type="dxa"/>
          </w:tcPr>
          <w:p w14:paraId="3AB600ED" w14:textId="77777777" w:rsidR="00DF62CB" w:rsidRDefault="00DF62C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850" w:type="dxa"/>
          </w:tcPr>
          <w:p w14:paraId="734E6008" w14:textId="77777777" w:rsidR="00DF62CB" w:rsidRDefault="00DF62CB"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6F39B4E2" w14:textId="5E27DAC8" w:rsidR="00DF62CB" w:rsidRDefault="00DF62CB" w:rsidP="0076284D">
      <w:pPr>
        <w:pStyle w:val="ODSTAVEC"/>
        <w:ind w:firstLine="0"/>
      </w:pPr>
    </w:p>
    <w:p w14:paraId="3A010D30" w14:textId="6DE661AD" w:rsidR="002F795D" w:rsidRPr="008E20F2" w:rsidRDefault="008E20F2" w:rsidP="008E20F2">
      <w:pPr>
        <w:pStyle w:val="Titulek"/>
        <w:jc w:val="left"/>
        <w:rPr>
          <w:b/>
          <w:bCs/>
          <w:i w:val="0"/>
          <w:iCs w:val="0"/>
          <w:sz w:val="24"/>
          <w:szCs w:val="22"/>
        </w:rPr>
      </w:pPr>
      <w:bookmarkStart w:id="184" w:name="_Toc131333606"/>
      <w:r w:rsidRPr="008E20F2">
        <w:rPr>
          <w:b/>
          <w:bCs/>
          <w:i w:val="0"/>
          <w:iCs w:val="0"/>
          <w:sz w:val="24"/>
          <w:szCs w:val="22"/>
        </w:rPr>
        <w:t xml:space="preserve">Graf 13: Lepší výsledky žáků při práci s SW </w:t>
      </w:r>
      <w:r w:rsidRPr="008E20F2">
        <w:rPr>
          <w:b/>
          <w:bCs/>
          <w:i w:val="0"/>
          <w:iCs w:val="0"/>
          <w:color w:val="FFFFFF" w:themeColor="background1"/>
          <w:sz w:val="24"/>
          <w:szCs w:val="22"/>
        </w:rPr>
        <w:fldChar w:fldCharType="begin"/>
      </w:r>
      <w:r w:rsidRPr="008E20F2">
        <w:rPr>
          <w:b/>
          <w:bCs/>
          <w:i w:val="0"/>
          <w:iCs w:val="0"/>
          <w:color w:val="FFFFFF" w:themeColor="background1"/>
          <w:sz w:val="24"/>
          <w:szCs w:val="22"/>
        </w:rPr>
        <w:instrText xml:space="preserve"> SEQ Graf_13:_Lepší_výsledky_žáků_při_práci_s \* ARABIC </w:instrText>
      </w:r>
      <w:r w:rsidRPr="008E20F2">
        <w:rPr>
          <w:b/>
          <w:bCs/>
          <w:i w:val="0"/>
          <w:iCs w:val="0"/>
          <w:color w:val="FFFFFF" w:themeColor="background1"/>
          <w:sz w:val="24"/>
          <w:szCs w:val="22"/>
        </w:rPr>
        <w:fldChar w:fldCharType="separate"/>
      </w:r>
      <w:r w:rsidRPr="008E20F2">
        <w:rPr>
          <w:b/>
          <w:bCs/>
          <w:i w:val="0"/>
          <w:iCs w:val="0"/>
          <w:noProof/>
          <w:color w:val="FFFFFF" w:themeColor="background1"/>
          <w:sz w:val="24"/>
          <w:szCs w:val="22"/>
        </w:rPr>
        <w:t>1</w:t>
      </w:r>
      <w:bookmarkEnd w:id="184"/>
      <w:r w:rsidRPr="008E20F2">
        <w:rPr>
          <w:b/>
          <w:bCs/>
          <w:i w:val="0"/>
          <w:iCs w:val="0"/>
          <w:color w:val="FFFFFF" w:themeColor="background1"/>
          <w:sz w:val="24"/>
          <w:szCs w:val="22"/>
        </w:rPr>
        <w:fldChar w:fldCharType="end"/>
      </w:r>
    </w:p>
    <w:p w14:paraId="7EF0DFD8" w14:textId="09A8C03C" w:rsidR="004405CF" w:rsidRDefault="002E5A0F" w:rsidP="0076284D">
      <w:pPr>
        <w:pStyle w:val="ODSTAVEC"/>
        <w:ind w:firstLine="0"/>
      </w:pPr>
      <w:r>
        <w:rPr>
          <w:noProof/>
        </w:rPr>
        <w:drawing>
          <wp:inline distT="0" distB="0" distL="0" distR="0" wp14:anchorId="43B5F176" wp14:editId="0FEF09F1">
            <wp:extent cx="3538800" cy="2098800"/>
            <wp:effectExtent l="0" t="0" r="5080" b="15875"/>
            <wp:docPr id="14" name="Graf 14">
              <a:extLst xmlns:a="http://schemas.openxmlformats.org/drawingml/2006/main">
                <a:ext uri="{FF2B5EF4-FFF2-40B4-BE49-F238E27FC236}">
                  <a16:creationId xmlns:a16="http://schemas.microsoft.com/office/drawing/2014/main" id="{D673CA30-9A08-C859-1D6C-8B6D309670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F6F888" w14:textId="6653ECC0" w:rsidR="00EC291D" w:rsidRDefault="00D61352" w:rsidP="00EC291D">
      <w:pPr>
        <w:pStyle w:val="ODSTAVEC"/>
      </w:pPr>
      <w:r>
        <w:t>Tyto tři otázky se týkaly</w:t>
      </w:r>
      <w:r w:rsidR="001410A9">
        <w:t xml:space="preserve"> aktivity, pozornosti a lepších výsledků žáků při práci s výukovými softwary. </w:t>
      </w:r>
      <w:r w:rsidR="00FA70A7">
        <w:t>Ve všech třech případech můžeme říct, že si pedagogové myslí, že SW u žáků zvyšují jak aktivitu, tak pozornost</w:t>
      </w:r>
      <w:r w:rsidR="00540C0E">
        <w:t xml:space="preserve"> a podporují lepší výsledky žáků.</w:t>
      </w:r>
    </w:p>
    <w:p w14:paraId="22515A14" w14:textId="25F96EC9" w:rsidR="00540C0E" w:rsidRDefault="00540C0E" w:rsidP="00D61352">
      <w:pPr>
        <w:pStyle w:val="ODSTAVEC"/>
      </w:pPr>
    </w:p>
    <w:p w14:paraId="6D1BCD5D" w14:textId="6240C1FB" w:rsidR="00540C0E" w:rsidRPr="008E20F2" w:rsidRDefault="008E20F2" w:rsidP="008E20F2">
      <w:pPr>
        <w:pStyle w:val="Titulek"/>
        <w:jc w:val="left"/>
        <w:rPr>
          <w:b/>
          <w:bCs/>
          <w:i w:val="0"/>
          <w:iCs w:val="0"/>
          <w:sz w:val="24"/>
          <w:szCs w:val="22"/>
        </w:rPr>
      </w:pPr>
      <w:bookmarkStart w:id="185" w:name="_Toc131333668"/>
      <w:r w:rsidRPr="008E20F2">
        <w:rPr>
          <w:b/>
          <w:bCs/>
          <w:i w:val="0"/>
          <w:iCs w:val="0"/>
          <w:sz w:val="24"/>
          <w:szCs w:val="22"/>
        </w:rPr>
        <w:t xml:space="preserve">Tab. 16: Co žáci upřednostňují? </w:t>
      </w:r>
      <w:r w:rsidRPr="008E20F2">
        <w:rPr>
          <w:b/>
          <w:bCs/>
          <w:i w:val="0"/>
          <w:iCs w:val="0"/>
          <w:color w:val="FFFFFF" w:themeColor="background1"/>
          <w:sz w:val="24"/>
          <w:szCs w:val="22"/>
        </w:rPr>
        <w:fldChar w:fldCharType="begin"/>
      </w:r>
      <w:r w:rsidRPr="008E20F2">
        <w:rPr>
          <w:b/>
          <w:bCs/>
          <w:i w:val="0"/>
          <w:iCs w:val="0"/>
          <w:color w:val="FFFFFF" w:themeColor="background1"/>
          <w:sz w:val="24"/>
          <w:szCs w:val="22"/>
        </w:rPr>
        <w:instrText xml:space="preserve"> SEQ Tab._16:_Co_žáci_upřednostňují? \* ARABIC </w:instrText>
      </w:r>
      <w:r w:rsidRPr="008E20F2">
        <w:rPr>
          <w:b/>
          <w:bCs/>
          <w:i w:val="0"/>
          <w:iCs w:val="0"/>
          <w:color w:val="FFFFFF" w:themeColor="background1"/>
          <w:sz w:val="24"/>
          <w:szCs w:val="22"/>
        </w:rPr>
        <w:fldChar w:fldCharType="separate"/>
      </w:r>
      <w:r w:rsidRPr="008E20F2">
        <w:rPr>
          <w:b/>
          <w:bCs/>
          <w:i w:val="0"/>
          <w:iCs w:val="0"/>
          <w:noProof/>
          <w:color w:val="FFFFFF" w:themeColor="background1"/>
          <w:sz w:val="24"/>
          <w:szCs w:val="22"/>
        </w:rPr>
        <w:t>1</w:t>
      </w:r>
      <w:bookmarkEnd w:id="185"/>
      <w:r w:rsidRPr="008E20F2">
        <w:rPr>
          <w:b/>
          <w:bCs/>
          <w:i w:val="0"/>
          <w:iCs w:val="0"/>
          <w:color w:val="FFFFFF" w:themeColor="background1"/>
          <w:sz w:val="24"/>
          <w:szCs w:val="22"/>
        </w:rPr>
        <w:fldChar w:fldCharType="end"/>
      </w:r>
    </w:p>
    <w:tbl>
      <w:tblPr>
        <w:tblStyle w:val="Mkatabulky"/>
        <w:tblW w:w="0" w:type="auto"/>
        <w:tblLook w:val="04A0" w:firstRow="1" w:lastRow="0" w:firstColumn="1" w:lastColumn="0" w:noHBand="0" w:noVBand="1"/>
      </w:tblPr>
      <w:tblGrid>
        <w:gridCol w:w="3823"/>
        <w:gridCol w:w="1110"/>
        <w:gridCol w:w="1331"/>
      </w:tblGrid>
      <w:tr w:rsidR="00116A3F" w14:paraId="01664B85" w14:textId="77777777" w:rsidTr="005079D3">
        <w:tc>
          <w:tcPr>
            <w:tcW w:w="3823" w:type="dxa"/>
          </w:tcPr>
          <w:p w14:paraId="4F6196E6" w14:textId="77777777" w:rsidR="00116A3F" w:rsidRDefault="00116A3F"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Možnosti odpovědí</w:t>
            </w:r>
          </w:p>
        </w:tc>
        <w:tc>
          <w:tcPr>
            <w:tcW w:w="1110" w:type="dxa"/>
          </w:tcPr>
          <w:p w14:paraId="6DE6D144" w14:textId="77777777" w:rsidR="00116A3F" w:rsidRDefault="00116A3F"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Responzí</w:t>
            </w:r>
          </w:p>
        </w:tc>
        <w:tc>
          <w:tcPr>
            <w:tcW w:w="1331" w:type="dxa"/>
          </w:tcPr>
          <w:p w14:paraId="4AF70421" w14:textId="77777777" w:rsidR="00116A3F" w:rsidRDefault="00116A3F"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Podíl</w:t>
            </w:r>
          </w:p>
        </w:tc>
      </w:tr>
      <w:tr w:rsidR="00116A3F" w14:paraId="38B7C08E" w14:textId="77777777" w:rsidTr="005079D3">
        <w:tc>
          <w:tcPr>
            <w:tcW w:w="3823" w:type="dxa"/>
          </w:tcPr>
          <w:p w14:paraId="4C6BE583" w14:textId="0BBC499A" w:rsidR="00116A3F" w:rsidRDefault="00116A3F"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Klasickou formu výuky</w:t>
            </w:r>
          </w:p>
        </w:tc>
        <w:tc>
          <w:tcPr>
            <w:tcW w:w="1110" w:type="dxa"/>
          </w:tcPr>
          <w:p w14:paraId="6250B545" w14:textId="31CB9FBD" w:rsidR="00116A3F" w:rsidRDefault="005079D3"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331" w:type="dxa"/>
          </w:tcPr>
          <w:p w14:paraId="4D4705D6" w14:textId="4A1871F9" w:rsidR="00116A3F" w:rsidRDefault="00D42699"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r w:rsidR="00116A3F">
              <w:rPr>
                <w:rFonts w:ascii="Times New Roman" w:hAnsi="Times New Roman" w:cs="Times New Roman"/>
                <w:sz w:val="24"/>
                <w:szCs w:val="24"/>
              </w:rPr>
              <w:t xml:space="preserve"> %</w:t>
            </w:r>
          </w:p>
        </w:tc>
      </w:tr>
      <w:tr w:rsidR="00116A3F" w14:paraId="0FA78DB8" w14:textId="77777777" w:rsidTr="005079D3">
        <w:tc>
          <w:tcPr>
            <w:tcW w:w="3823" w:type="dxa"/>
          </w:tcPr>
          <w:p w14:paraId="7C62CAF1" w14:textId="5A0DA54A" w:rsidR="00116A3F" w:rsidRDefault="00A056CD"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Výuku více zaměřenou na práci s SW</w:t>
            </w:r>
          </w:p>
        </w:tc>
        <w:tc>
          <w:tcPr>
            <w:tcW w:w="1110" w:type="dxa"/>
          </w:tcPr>
          <w:p w14:paraId="75108B10" w14:textId="228F824E" w:rsidR="00116A3F" w:rsidRDefault="005079D3"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1331" w:type="dxa"/>
          </w:tcPr>
          <w:p w14:paraId="16B3ED69" w14:textId="0BE26D79" w:rsidR="00116A3F" w:rsidRDefault="00D42699"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r w:rsidR="00116A3F">
              <w:rPr>
                <w:rFonts w:ascii="Times New Roman" w:hAnsi="Times New Roman" w:cs="Times New Roman"/>
                <w:sz w:val="24"/>
                <w:szCs w:val="24"/>
              </w:rPr>
              <w:t xml:space="preserve"> %</w:t>
            </w:r>
          </w:p>
        </w:tc>
      </w:tr>
      <w:tr w:rsidR="00116A3F" w14:paraId="5E2C0699" w14:textId="77777777" w:rsidTr="005079D3">
        <w:tc>
          <w:tcPr>
            <w:tcW w:w="3823" w:type="dxa"/>
          </w:tcPr>
          <w:p w14:paraId="29F484A4" w14:textId="5242B7D3" w:rsidR="00116A3F" w:rsidRDefault="005079D3"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Kombinaci</w:t>
            </w:r>
          </w:p>
        </w:tc>
        <w:tc>
          <w:tcPr>
            <w:tcW w:w="1110" w:type="dxa"/>
          </w:tcPr>
          <w:p w14:paraId="24915548" w14:textId="53CA6AA7" w:rsidR="00116A3F" w:rsidRDefault="005079D3"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1331" w:type="dxa"/>
          </w:tcPr>
          <w:p w14:paraId="76816C7E" w14:textId="375EC6BD" w:rsidR="00116A3F" w:rsidRDefault="00D42699"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93</w:t>
            </w:r>
            <w:r w:rsidR="00116A3F">
              <w:rPr>
                <w:rFonts w:ascii="Times New Roman" w:hAnsi="Times New Roman" w:cs="Times New Roman"/>
                <w:sz w:val="24"/>
                <w:szCs w:val="24"/>
              </w:rPr>
              <w:t xml:space="preserve"> %</w:t>
            </w:r>
          </w:p>
        </w:tc>
      </w:tr>
      <w:tr w:rsidR="00116A3F" w14:paraId="2CD62AA7" w14:textId="77777777" w:rsidTr="005079D3">
        <w:tc>
          <w:tcPr>
            <w:tcW w:w="3823" w:type="dxa"/>
          </w:tcPr>
          <w:p w14:paraId="16229A03" w14:textId="77777777" w:rsidR="00116A3F" w:rsidRDefault="00116A3F" w:rsidP="00AC4F50">
            <w:pPr>
              <w:spacing w:line="360" w:lineRule="auto"/>
              <w:jc w:val="both"/>
              <w:rPr>
                <w:rFonts w:ascii="Times New Roman" w:hAnsi="Times New Roman" w:cs="Times New Roman"/>
                <w:sz w:val="24"/>
                <w:szCs w:val="24"/>
              </w:rPr>
            </w:pPr>
            <w:r>
              <w:rPr>
                <w:rFonts w:ascii="Times New Roman" w:hAnsi="Times New Roman" w:cs="Times New Roman"/>
                <w:sz w:val="24"/>
                <w:szCs w:val="24"/>
              </w:rPr>
              <w:t>Celkem</w:t>
            </w:r>
          </w:p>
        </w:tc>
        <w:tc>
          <w:tcPr>
            <w:tcW w:w="1110" w:type="dxa"/>
          </w:tcPr>
          <w:p w14:paraId="487B2860" w14:textId="31317F7A" w:rsidR="00116A3F" w:rsidRDefault="005079D3"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97</w:t>
            </w:r>
          </w:p>
        </w:tc>
        <w:tc>
          <w:tcPr>
            <w:tcW w:w="1331" w:type="dxa"/>
          </w:tcPr>
          <w:p w14:paraId="37C8C910" w14:textId="77777777" w:rsidR="00116A3F" w:rsidRDefault="00116A3F" w:rsidP="00AC4F50">
            <w:pPr>
              <w:spacing w:line="360" w:lineRule="auto"/>
              <w:jc w:val="center"/>
              <w:rPr>
                <w:rFonts w:ascii="Times New Roman" w:hAnsi="Times New Roman" w:cs="Times New Roman"/>
                <w:sz w:val="24"/>
                <w:szCs w:val="24"/>
              </w:rPr>
            </w:pPr>
            <w:r>
              <w:rPr>
                <w:rFonts w:ascii="Times New Roman" w:hAnsi="Times New Roman" w:cs="Times New Roman"/>
                <w:sz w:val="24"/>
                <w:szCs w:val="24"/>
              </w:rPr>
              <w:t>100 %</w:t>
            </w:r>
          </w:p>
        </w:tc>
      </w:tr>
    </w:tbl>
    <w:p w14:paraId="29E3807C" w14:textId="70734F33" w:rsidR="002E5A0F" w:rsidRDefault="002E5A0F" w:rsidP="0076284D">
      <w:pPr>
        <w:pStyle w:val="ODSTAVEC"/>
        <w:ind w:firstLine="0"/>
      </w:pPr>
    </w:p>
    <w:p w14:paraId="295450A5" w14:textId="77777777" w:rsidR="006239F7" w:rsidRDefault="006239F7" w:rsidP="00715E60">
      <w:pPr>
        <w:pStyle w:val="Titulek"/>
        <w:jc w:val="left"/>
        <w:rPr>
          <w:b/>
          <w:bCs/>
          <w:i w:val="0"/>
          <w:iCs w:val="0"/>
          <w:sz w:val="24"/>
          <w:szCs w:val="22"/>
        </w:rPr>
      </w:pPr>
      <w:bookmarkStart w:id="186" w:name="_Toc131333741"/>
    </w:p>
    <w:p w14:paraId="6CC3AE63" w14:textId="77777777" w:rsidR="006239F7" w:rsidRDefault="006239F7" w:rsidP="00715E60">
      <w:pPr>
        <w:pStyle w:val="Titulek"/>
        <w:jc w:val="left"/>
        <w:rPr>
          <w:b/>
          <w:bCs/>
          <w:i w:val="0"/>
          <w:iCs w:val="0"/>
          <w:sz w:val="24"/>
          <w:szCs w:val="22"/>
        </w:rPr>
      </w:pPr>
    </w:p>
    <w:p w14:paraId="441F0A07" w14:textId="77777777" w:rsidR="006239F7" w:rsidRDefault="006239F7" w:rsidP="00715E60">
      <w:pPr>
        <w:pStyle w:val="Titulek"/>
        <w:jc w:val="left"/>
        <w:rPr>
          <w:b/>
          <w:bCs/>
          <w:i w:val="0"/>
          <w:iCs w:val="0"/>
          <w:sz w:val="24"/>
          <w:szCs w:val="22"/>
        </w:rPr>
      </w:pPr>
    </w:p>
    <w:p w14:paraId="5B800F9C" w14:textId="77777777" w:rsidR="006239F7" w:rsidRDefault="006239F7" w:rsidP="00715E60">
      <w:pPr>
        <w:pStyle w:val="Titulek"/>
        <w:jc w:val="left"/>
        <w:rPr>
          <w:b/>
          <w:bCs/>
          <w:i w:val="0"/>
          <w:iCs w:val="0"/>
          <w:sz w:val="24"/>
          <w:szCs w:val="22"/>
        </w:rPr>
      </w:pPr>
    </w:p>
    <w:p w14:paraId="6CF9FB72" w14:textId="77777777" w:rsidR="006239F7" w:rsidRDefault="006239F7" w:rsidP="00715E60">
      <w:pPr>
        <w:pStyle w:val="Titulek"/>
        <w:jc w:val="left"/>
        <w:rPr>
          <w:b/>
          <w:bCs/>
          <w:i w:val="0"/>
          <w:iCs w:val="0"/>
          <w:sz w:val="24"/>
          <w:szCs w:val="22"/>
        </w:rPr>
      </w:pPr>
    </w:p>
    <w:p w14:paraId="12B239D6" w14:textId="5AE3B740" w:rsidR="00D42699" w:rsidRPr="00715E60" w:rsidRDefault="00715E60" w:rsidP="00715E60">
      <w:pPr>
        <w:pStyle w:val="Titulek"/>
        <w:jc w:val="left"/>
        <w:rPr>
          <w:b/>
          <w:bCs/>
          <w:i w:val="0"/>
          <w:iCs w:val="0"/>
          <w:color w:val="FFFFFF" w:themeColor="background1"/>
          <w:sz w:val="24"/>
          <w:szCs w:val="22"/>
        </w:rPr>
      </w:pPr>
      <w:r w:rsidRPr="00715E60">
        <w:rPr>
          <w:b/>
          <w:bCs/>
          <w:i w:val="0"/>
          <w:iCs w:val="0"/>
          <w:sz w:val="24"/>
          <w:szCs w:val="22"/>
        </w:rPr>
        <w:lastRenderedPageBreak/>
        <w:t xml:space="preserve">Graf 14: Co žáci upřednostňují? </w:t>
      </w:r>
      <w:r w:rsidRPr="00715E60">
        <w:rPr>
          <w:b/>
          <w:bCs/>
          <w:i w:val="0"/>
          <w:iCs w:val="0"/>
          <w:color w:val="FFFFFF" w:themeColor="background1"/>
          <w:sz w:val="24"/>
          <w:szCs w:val="22"/>
        </w:rPr>
        <w:fldChar w:fldCharType="begin"/>
      </w:r>
      <w:r w:rsidRPr="00715E60">
        <w:rPr>
          <w:b/>
          <w:bCs/>
          <w:i w:val="0"/>
          <w:iCs w:val="0"/>
          <w:color w:val="FFFFFF" w:themeColor="background1"/>
          <w:sz w:val="24"/>
          <w:szCs w:val="22"/>
        </w:rPr>
        <w:instrText xml:space="preserve"> SEQ Graf_14:_Co_žáci_upřednostňují? \* ARABIC </w:instrText>
      </w:r>
      <w:r w:rsidRPr="00715E60">
        <w:rPr>
          <w:b/>
          <w:bCs/>
          <w:i w:val="0"/>
          <w:iCs w:val="0"/>
          <w:color w:val="FFFFFF" w:themeColor="background1"/>
          <w:sz w:val="24"/>
          <w:szCs w:val="22"/>
        </w:rPr>
        <w:fldChar w:fldCharType="separate"/>
      </w:r>
      <w:r w:rsidRPr="00715E60">
        <w:rPr>
          <w:b/>
          <w:bCs/>
          <w:i w:val="0"/>
          <w:iCs w:val="0"/>
          <w:noProof/>
          <w:color w:val="FFFFFF" w:themeColor="background1"/>
          <w:sz w:val="24"/>
          <w:szCs w:val="22"/>
        </w:rPr>
        <w:t>1</w:t>
      </w:r>
      <w:bookmarkEnd w:id="186"/>
      <w:r w:rsidRPr="00715E60">
        <w:rPr>
          <w:b/>
          <w:bCs/>
          <w:i w:val="0"/>
          <w:iCs w:val="0"/>
          <w:color w:val="FFFFFF" w:themeColor="background1"/>
          <w:sz w:val="24"/>
          <w:szCs w:val="22"/>
        </w:rPr>
        <w:fldChar w:fldCharType="end"/>
      </w:r>
    </w:p>
    <w:p w14:paraId="03FF814D" w14:textId="4D190299" w:rsidR="00D42699" w:rsidRDefault="00D42699" w:rsidP="0076284D">
      <w:pPr>
        <w:pStyle w:val="ODSTAVEC"/>
        <w:ind w:firstLine="0"/>
      </w:pPr>
      <w:r>
        <w:rPr>
          <w:noProof/>
        </w:rPr>
        <w:drawing>
          <wp:inline distT="0" distB="0" distL="0" distR="0" wp14:anchorId="0B37A470" wp14:editId="0F5AF250">
            <wp:extent cx="3538800" cy="2098800"/>
            <wp:effectExtent l="0" t="0" r="5080" b="15875"/>
            <wp:docPr id="15" name="Graf 15">
              <a:extLst xmlns:a="http://schemas.openxmlformats.org/drawingml/2006/main">
                <a:ext uri="{FF2B5EF4-FFF2-40B4-BE49-F238E27FC236}">
                  <a16:creationId xmlns:a16="http://schemas.microsoft.com/office/drawing/2014/main" id="{49DD98BE-0A18-6E5C-9118-DC2BD14E7C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2CBA907" w14:textId="77777777" w:rsidR="00FE7637" w:rsidRDefault="00FE7637" w:rsidP="00FE7637">
      <w:pPr>
        <w:pStyle w:val="ODSTAVEC"/>
      </w:pPr>
      <w:r>
        <w:t>Poslední otázka se týkala preference žáků. Z pohledu pedagogů můžeme říct, že žáci upřednostňují kombinaci, tzn. klasickou formu výuky obohacenou využíváním výukových softwarů.</w:t>
      </w:r>
    </w:p>
    <w:p w14:paraId="53857AFA" w14:textId="1E060555" w:rsidR="00FE7637" w:rsidRDefault="00793016" w:rsidP="00FF0C1B">
      <w:pPr>
        <w:pStyle w:val="Nadpis2"/>
      </w:pPr>
      <w:bookmarkStart w:id="187" w:name="_Toc131323116"/>
      <w:bookmarkStart w:id="188" w:name="_Toc132617927"/>
      <w:r>
        <w:t>Ověření platnosti hypotéz</w:t>
      </w:r>
      <w:bookmarkEnd w:id="187"/>
      <w:bookmarkEnd w:id="188"/>
    </w:p>
    <w:p w14:paraId="39AFB765" w14:textId="503B98F6" w:rsidR="00016368" w:rsidRPr="00AB61AA" w:rsidRDefault="00016368" w:rsidP="0093171D">
      <w:pPr>
        <w:pStyle w:val="Normlnweb"/>
        <w:spacing w:line="360" w:lineRule="auto"/>
        <w:jc w:val="both"/>
        <w:rPr>
          <w:color w:val="000000"/>
        </w:rPr>
      </w:pPr>
      <w:r w:rsidRPr="00AB61AA">
        <w:rPr>
          <w:color w:val="000000"/>
        </w:rPr>
        <w:t xml:space="preserve">H1: Většina učitelů využívá </w:t>
      </w:r>
      <w:r w:rsidR="004B2DE5">
        <w:rPr>
          <w:color w:val="000000"/>
        </w:rPr>
        <w:t xml:space="preserve">výukový </w:t>
      </w:r>
      <w:r w:rsidRPr="00AB61AA">
        <w:rPr>
          <w:color w:val="000000"/>
        </w:rPr>
        <w:t>SW</w:t>
      </w:r>
      <w:r w:rsidR="004B2DE5">
        <w:rPr>
          <w:color w:val="000000"/>
        </w:rPr>
        <w:t xml:space="preserve"> při výuce.</w:t>
      </w:r>
    </w:p>
    <w:tbl>
      <w:tblPr>
        <w:tblStyle w:val="Mkatabulky"/>
        <w:tblW w:w="0" w:type="auto"/>
        <w:tblLook w:val="04A0" w:firstRow="1" w:lastRow="0" w:firstColumn="1" w:lastColumn="0" w:noHBand="0" w:noVBand="1"/>
      </w:tblPr>
      <w:tblGrid>
        <w:gridCol w:w="2997"/>
        <w:gridCol w:w="1019"/>
        <w:gridCol w:w="941"/>
      </w:tblGrid>
      <w:tr w:rsidR="0049100A" w:rsidRPr="00AB61AA" w14:paraId="31B3BB03" w14:textId="77777777" w:rsidTr="00C5384F">
        <w:tc>
          <w:tcPr>
            <w:tcW w:w="2997" w:type="dxa"/>
          </w:tcPr>
          <w:p w14:paraId="7FF2B5A2" w14:textId="77777777" w:rsidR="0049100A" w:rsidRPr="00B8314A" w:rsidRDefault="0049100A" w:rsidP="0093171D">
            <w:pPr>
              <w:pStyle w:val="Normlnweb"/>
              <w:spacing w:line="360" w:lineRule="auto"/>
              <w:jc w:val="both"/>
              <w:rPr>
                <w:b/>
                <w:bCs/>
                <w:color w:val="000000"/>
              </w:rPr>
            </w:pPr>
          </w:p>
        </w:tc>
        <w:tc>
          <w:tcPr>
            <w:tcW w:w="1019" w:type="dxa"/>
          </w:tcPr>
          <w:p w14:paraId="1D2EFC38" w14:textId="32FE82EE" w:rsidR="0049100A" w:rsidRPr="00B8314A" w:rsidRDefault="0049100A" w:rsidP="002B0F95">
            <w:pPr>
              <w:pStyle w:val="Normlnweb"/>
              <w:spacing w:line="360" w:lineRule="auto"/>
              <w:jc w:val="center"/>
              <w:rPr>
                <w:b/>
                <w:bCs/>
                <w:color w:val="000000"/>
              </w:rPr>
            </w:pPr>
            <w:r w:rsidRPr="00B8314A">
              <w:rPr>
                <w:b/>
                <w:bCs/>
                <w:color w:val="000000"/>
              </w:rPr>
              <w:t>Ano</w:t>
            </w:r>
          </w:p>
        </w:tc>
        <w:tc>
          <w:tcPr>
            <w:tcW w:w="941" w:type="dxa"/>
          </w:tcPr>
          <w:p w14:paraId="2E8EA745" w14:textId="1921EF8F" w:rsidR="0049100A" w:rsidRPr="00B8314A" w:rsidRDefault="0049100A" w:rsidP="002B0F95">
            <w:pPr>
              <w:pStyle w:val="Normlnweb"/>
              <w:spacing w:line="360" w:lineRule="auto"/>
              <w:jc w:val="center"/>
              <w:rPr>
                <w:b/>
                <w:bCs/>
                <w:color w:val="000000"/>
              </w:rPr>
            </w:pPr>
            <w:r w:rsidRPr="00B8314A">
              <w:rPr>
                <w:b/>
                <w:bCs/>
                <w:color w:val="000000"/>
              </w:rPr>
              <w:t>Ne</w:t>
            </w:r>
          </w:p>
        </w:tc>
      </w:tr>
      <w:tr w:rsidR="0049100A" w:rsidRPr="00AB61AA" w14:paraId="64D3DC1D" w14:textId="77777777" w:rsidTr="00C5384F">
        <w:tc>
          <w:tcPr>
            <w:tcW w:w="2997" w:type="dxa"/>
          </w:tcPr>
          <w:p w14:paraId="571A3DBA" w14:textId="08D55D91" w:rsidR="0049100A" w:rsidRPr="00B8314A" w:rsidRDefault="0049100A" w:rsidP="0093171D">
            <w:pPr>
              <w:pStyle w:val="Normlnweb"/>
              <w:spacing w:line="360" w:lineRule="auto"/>
              <w:jc w:val="both"/>
              <w:rPr>
                <w:b/>
                <w:bCs/>
                <w:color w:val="000000"/>
              </w:rPr>
            </w:pPr>
            <w:r w:rsidRPr="00B8314A">
              <w:rPr>
                <w:b/>
                <w:bCs/>
                <w:color w:val="000000"/>
              </w:rPr>
              <w:t>Četnost</w:t>
            </w:r>
          </w:p>
        </w:tc>
        <w:tc>
          <w:tcPr>
            <w:tcW w:w="1019" w:type="dxa"/>
          </w:tcPr>
          <w:p w14:paraId="24BEE808" w14:textId="2235E320" w:rsidR="0049100A" w:rsidRPr="00AB61AA" w:rsidRDefault="0049100A" w:rsidP="0093171D">
            <w:pPr>
              <w:pStyle w:val="Normlnweb"/>
              <w:spacing w:line="360" w:lineRule="auto"/>
              <w:jc w:val="center"/>
              <w:rPr>
                <w:color w:val="000000"/>
              </w:rPr>
            </w:pPr>
            <w:r w:rsidRPr="00AB61AA">
              <w:rPr>
                <w:color w:val="000000"/>
              </w:rPr>
              <w:t>97</w:t>
            </w:r>
          </w:p>
        </w:tc>
        <w:tc>
          <w:tcPr>
            <w:tcW w:w="941" w:type="dxa"/>
          </w:tcPr>
          <w:p w14:paraId="4AD83E1E" w14:textId="0C70E682" w:rsidR="0049100A" w:rsidRPr="00AB61AA" w:rsidRDefault="0049100A" w:rsidP="0093171D">
            <w:pPr>
              <w:pStyle w:val="Normlnweb"/>
              <w:spacing w:line="360" w:lineRule="auto"/>
              <w:jc w:val="center"/>
              <w:rPr>
                <w:color w:val="000000"/>
              </w:rPr>
            </w:pPr>
            <w:r w:rsidRPr="00AB61AA">
              <w:rPr>
                <w:color w:val="000000"/>
              </w:rPr>
              <w:t>60</w:t>
            </w:r>
          </w:p>
        </w:tc>
      </w:tr>
      <w:tr w:rsidR="0049100A" w:rsidRPr="00AB61AA" w14:paraId="360DC016" w14:textId="77777777" w:rsidTr="00C5384F">
        <w:tc>
          <w:tcPr>
            <w:tcW w:w="2997" w:type="dxa"/>
          </w:tcPr>
          <w:p w14:paraId="2EB02EDC" w14:textId="342EFA93" w:rsidR="0049100A" w:rsidRPr="00B8314A" w:rsidRDefault="0049100A" w:rsidP="0093171D">
            <w:pPr>
              <w:pStyle w:val="Normlnweb"/>
              <w:spacing w:line="360" w:lineRule="auto"/>
              <w:jc w:val="both"/>
              <w:rPr>
                <w:b/>
                <w:bCs/>
                <w:color w:val="000000"/>
              </w:rPr>
            </w:pPr>
            <w:r w:rsidRPr="00B8314A">
              <w:rPr>
                <w:b/>
                <w:bCs/>
                <w:color w:val="000000"/>
              </w:rPr>
              <w:t>Relativní četnost</w:t>
            </w:r>
          </w:p>
        </w:tc>
        <w:tc>
          <w:tcPr>
            <w:tcW w:w="1019" w:type="dxa"/>
          </w:tcPr>
          <w:p w14:paraId="38027E19" w14:textId="0F889ACB" w:rsidR="0049100A" w:rsidRPr="00AB61AA" w:rsidRDefault="0049100A" w:rsidP="0093171D">
            <w:pPr>
              <w:pStyle w:val="Normlnweb"/>
              <w:spacing w:line="360" w:lineRule="auto"/>
              <w:jc w:val="center"/>
              <w:rPr>
                <w:color w:val="000000"/>
              </w:rPr>
            </w:pPr>
            <w:r w:rsidRPr="00AB61AA">
              <w:rPr>
                <w:color w:val="000000"/>
              </w:rPr>
              <w:t>0,</w:t>
            </w:r>
            <w:r w:rsidR="00C5384F" w:rsidRPr="00AB61AA">
              <w:rPr>
                <w:color w:val="000000"/>
              </w:rPr>
              <w:t>6178</w:t>
            </w:r>
          </w:p>
        </w:tc>
        <w:tc>
          <w:tcPr>
            <w:tcW w:w="941" w:type="dxa"/>
          </w:tcPr>
          <w:p w14:paraId="52AC4632" w14:textId="77974E5B" w:rsidR="0049100A" w:rsidRPr="00AB61AA" w:rsidRDefault="00C5384F" w:rsidP="0093171D">
            <w:pPr>
              <w:pStyle w:val="Normlnweb"/>
              <w:spacing w:line="360" w:lineRule="auto"/>
              <w:jc w:val="center"/>
              <w:rPr>
                <w:color w:val="000000"/>
              </w:rPr>
            </w:pPr>
            <w:r w:rsidRPr="00AB61AA">
              <w:rPr>
                <w:color w:val="000000"/>
              </w:rPr>
              <w:t>0,3822</w:t>
            </w:r>
          </w:p>
        </w:tc>
      </w:tr>
    </w:tbl>
    <w:p w14:paraId="4EDE6EEF" w14:textId="462645F1" w:rsidR="001C61C0" w:rsidRPr="00AB61AA" w:rsidRDefault="00016368" w:rsidP="0093171D">
      <w:pPr>
        <w:pStyle w:val="Normlnweb"/>
        <w:spacing w:line="360" w:lineRule="auto"/>
        <w:jc w:val="both"/>
        <w:rPr>
          <w:color w:val="000000"/>
        </w:rPr>
      </w:pPr>
      <w:r w:rsidRPr="00AB61AA">
        <w:rPr>
          <w:rFonts w:ascii="Cambria Math" w:hAnsi="Cambria Math" w:cs="Cambria Math"/>
          <w:color w:val="000000"/>
        </w:rPr>
        <w:t>𝐻</w:t>
      </w:r>
      <w:r w:rsidRPr="00AB61AA">
        <w:rPr>
          <w:color w:val="000000"/>
        </w:rPr>
        <w:t>0</w:t>
      </w:r>
      <w:r w:rsidR="00563A87" w:rsidRPr="00AB61AA">
        <w:rPr>
          <w:color w:val="000000"/>
        </w:rPr>
        <w:t xml:space="preserve"> </w:t>
      </w:r>
      <w:r w:rsidRPr="00AB61AA">
        <w:rPr>
          <w:color w:val="000000"/>
        </w:rPr>
        <w:t xml:space="preserve">: </w:t>
      </w:r>
      <w:r w:rsidRPr="00AB61AA">
        <w:rPr>
          <w:rFonts w:ascii="Cambria Math" w:hAnsi="Cambria Math" w:cs="Cambria Math"/>
          <w:color w:val="000000"/>
        </w:rPr>
        <w:t>𝑝</w:t>
      </w:r>
      <w:r w:rsidR="00563A87" w:rsidRPr="00AB61AA">
        <w:rPr>
          <w:color w:val="000000"/>
        </w:rPr>
        <w:t xml:space="preserve"> </w:t>
      </w:r>
      <w:r w:rsidRPr="00AB61AA">
        <w:rPr>
          <w:color w:val="000000"/>
        </w:rPr>
        <w:t>=</w:t>
      </w:r>
      <w:r w:rsidR="00563A87" w:rsidRPr="00AB61AA">
        <w:rPr>
          <w:color w:val="000000"/>
        </w:rPr>
        <w:t xml:space="preserve"> </w:t>
      </w:r>
      <w:r w:rsidRPr="00AB61AA">
        <w:rPr>
          <w:color w:val="000000"/>
        </w:rPr>
        <w:t>0,5</w:t>
      </w:r>
    </w:p>
    <w:p w14:paraId="05D3ACE1" w14:textId="6C31728A" w:rsidR="00CB4D4D" w:rsidRPr="005F7B18" w:rsidRDefault="00016368" w:rsidP="0093171D">
      <w:pPr>
        <w:pStyle w:val="Normlnweb"/>
        <w:spacing w:line="360" w:lineRule="auto"/>
        <w:jc w:val="both"/>
        <w:rPr>
          <w:color w:val="000000"/>
        </w:rPr>
      </w:pPr>
      <w:r w:rsidRPr="005F7B18">
        <w:rPr>
          <w:rFonts w:ascii="Cambria Math" w:hAnsi="Cambria Math" w:cs="Cambria Math"/>
          <w:color w:val="000000"/>
        </w:rPr>
        <w:t>𝐻</w:t>
      </w:r>
      <w:r w:rsidRPr="005F7B18">
        <w:rPr>
          <w:color w:val="000000"/>
        </w:rPr>
        <w:t xml:space="preserve">1: </w:t>
      </w:r>
      <w:r w:rsidRPr="005F7B18">
        <w:rPr>
          <w:rFonts w:ascii="Cambria Math" w:hAnsi="Cambria Math" w:cs="Cambria Math"/>
          <w:color w:val="000000"/>
        </w:rPr>
        <w:t>𝑝</w:t>
      </w:r>
      <w:r w:rsidR="00563A87" w:rsidRPr="005F7B18">
        <w:rPr>
          <w:color w:val="000000"/>
        </w:rPr>
        <w:t xml:space="preserve"> </w:t>
      </w:r>
      <w:r w:rsidRPr="005F7B18">
        <w:rPr>
          <w:color w:val="000000"/>
        </w:rPr>
        <w:t>&gt;</w:t>
      </w:r>
      <w:r w:rsidR="00563A87" w:rsidRPr="005F7B18">
        <w:rPr>
          <w:color w:val="000000"/>
        </w:rPr>
        <w:t xml:space="preserve"> </w:t>
      </w:r>
      <w:r w:rsidRPr="005F7B18">
        <w:rPr>
          <w:color w:val="000000"/>
        </w:rPr>
        <w:t xml:space="preserve">0,5 </w:t>
      </w:r>
    </w:p>
    <w:p w14:paraId="6C8FFEB4" w14:textId="743EA6C4" w:rsidR="000F4055" w:rsidRDefault="00016368" w:rsidP="0093171D">
      <w:pPr>
        <w:pStyle w:val="Normlnweb"/>
        <w:spacing w:line="360" w:lineRule="auto"/>
        <w:jc w:val="both"/>
        <w:rPr>
          <w:color w:val="000000"/>
        </w:rPr>
      </w:pPr>
      <w:r w:rsidRPr="005F7B18">
        <w:rPr>
          <w:rFonts w:ascii="Cambria Math" w:hAnsi="Cambria Math" w:cs="Cambria Math"/>
          <w:color w:val="000000"/>
        </w:rPr>
        <w:t>𝛼</w:t>
      </w:r>
      <w:r w:rsidR="00563A87" w:rsidRPr="005F7B18">
        <w:rPr>
          <w:color w:val="000000"/>
        </w:rPr>
        <w:t xml:space="preserve"> </w:t>
      </w:r>
      <w:r w:rsidRPr="005F7B18">
        <w:rPr>
          <w:color w:val="000000"/>
        </w:rPr>
        <w:t>=</w:t>
      </w:r>
      <w:r w:rsidR="00563A87" w:rsidRPr="005F7B18">
        <w:rPr>
          <w:color w:val="000000"/>
        </w:rPr>
        <w:t xml:space="preserve"> </w:t>
      </w:r>
      <w:r w:rsidRPr="005F7B18">
        <w:rPr>
          <w:color w:val="000000"/>
        </w:rPr>
        <w:t xml:space="preserve">0,05 </w:t>
      </w:r>
    </w:p>
    <w:p w14:paraId="1548301C" w14:textId="77777777" w:rsidR="008870B4" w:rsidRPr="008870B4" w:rsidRDefault="008870B4" w:rsidP="008870B4">
      <w:pPr>
        <w:rPr>
          <w:rFonts w:ascii="Times New Roman" w:eastAsiaTheme="minorEastAsia" w:hAnsi="Times New Roman" w:cs="Times New Roman"/>
          <w:sz w:val="24"/>
          <w:szCs w:val="24"/>
        </w:rPr>
      </w:pPr>
      <m:oMathPara>
        <m:oMath>
          <m:r>
            <w:rPr>
              <w:rFonts w:ascii="Cambria Math" w:hAnsi="Cambria Math" w:cs="Times New Roman"/>
              <w:sz w:val="24"/>
              <w:szCs w:val="24"/>
            </w:rPr>
            <m:t>z=</m:t>
          </m:r>
          <m:f>
            <m:fPr>
              <m:ctrlPr>
                <w:rPr>
                  <w:rFonts w:ascii="Cambria Math" w:eastAsiaTheme="minorEastAsia" w:hAnsi="Cambria Math" w:cs="Times New Roman"/>
                  <w:i/>
                  <w:sz w:val="24"/>
                  <w:szCs w:val="24"/>
                </w:rPr>
              </m:ctrlPr>
            </m:fPr>
            <m:num>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e>
                      </m:d>
                    </m:num>
                    <m:den>
                      <m:r>
                        <w:rPr>
                          <w:rFonts w:ascii="Cambria Math" w:eastAsiaTheme="minorEastAsia" w:hAnsi="Cambria Math" w:cs="Times New Roman"/>
                          <w:sz w:val="24"/>
                          <w:szCs w:val="24"/>
                        </w:rPr>
                        <m:t>n</m:t>
                      </m:r>
                    </m:den>
                  </m:f>
                </m:e>
              </m:ra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0,6178-0,5</m:t>
              </m:r>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1-0,5</m:t>
                          </m:r>
                        </m:e>
                      </m:d>
                    </m:num>
                    <m:den>
                      <m:r>
                        <w:rPr>
                          <w:rFonts w:ascii="Cambria Math" w:eastAsiaTheme="minorEastAsia" w:hAnsi="Cambria Math" w:cs="Times New Roman"/>
                          <w:sz w:val="24"/>
                          <w:szCs w:val="24"/>
                        </w:rPr>
                        <m:t>157</m:t>
                      </m:r>
                    </m:den>
                  </m:f>
                </m:e>
              </m:rad>
            </m:den>
          </m:f>
          <m:r>
            <w:rPr>
              <w:rFonts w:ascii="Cambria Math" w:eastAsiaTheme="minorEastAsia" w:hAnsi="Cambria Math" w:cs="Times New Roman"/>
              <w:sz w:val="24"/>
              <w:szCs w:val="24"/>
            </w:rPr>
            <m:t>=2,9529</m:t>
          </m:r>
        </m:oMath>
      </m:oMathPara>
    </w:p>
    <w:p w14:paraId="0D6A62EA" w14:textId="77777777" w:rsidR="008870B4" w:rsidRPr="008870B4" w:rsidRDefault="008870B4" w:rsidP="008870B4">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p-value=1,57∙</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-3</m:t>
              </m:r>
            </m:sup>
          </m:sSup>
        </m:oMath>
      </m:oMathPara>
    </w:p>
    <w:p w14:paraId="1748C79A" w14:textId="1BFBB64A" w:rsidR="007F4156" w:rsidRDefault="007F4156" w:rsidP="0093171D">
      <w:pPr>
        <w:pStyle w:val="Normlnweb"/>
        <w:jc w:val="both"/>
        <w:rPr>
          <w:color w:val="000000"/>
        </w:rPr>
      </w:pPr>
    </w:p>
    <w:p w14:paraId="228D0210" w14:textId="1694D6BD" w:rsidR="004B2DE5" w:rsidRDefault="004B2DE5" w:rsidP="0093171D">
      <w:pPr>
        <w:pStyle w:val="Normlnweb"/>
        <w:jc w:val="both"/>
        <w:rPr>
          <w:color w:val="000000"/>
        </w:rPr>
      </w:pPr>
    </w:p>
    <w:p w14:paraId="66FEC99B" w14:textId="77777777" w:rsidR="004B2DE5" w:rsidRPr="005F7B18" w:rsidRDefault="004B2DE5" w:rsidP="0093171D">
      <w:pPr>
        <w:pStyle w:val="Normlnweb"/>
        <w:jc w:val="both"/>
        <w:rPr>
          <w:color w:val="000000"/>
        </w:rPr>
      </w:pPr>
    </w:p>
    <w:p w14:paraId="09B10BCB" w14:textId="77777777" w:rsidR="00016368" w:rsidRPr="001A7C4B" w:rsidRDefault="00016368" w:rsidP="0093171D">
      <w:pPr>
        <w:pStyle w:val="Normlnweb"/>
        <w:spacing w:line="360" w:lineRule="auto"/>
        <w:jc w:val="both"/>
        <w:rPr>
          <w:b/>
          <w:bCs/>
          <w:color w:val="000000"/>
        </w:rPr>
      </w:pPr>
      <w:r w:rsidRPr="001A7C4B">
        <w:rPr>
          <w:b/>
          <w:bCs/>
          <w:color w:val="000000"/>
        </w:rPr>
        <w:lastRenderedPageBreak/>
        <w:t>Závěr:</w:t>
      </w:r>
    </w:p>
    <w:p w14:paraId="681E2D35" w14:textId="3E48FBA2" w:rsidR="00016368" w:rsidRPr="00AB61AA" w:rsidRDefault="00016368" w:rsidP="0093171D">
      <w:pPr>
        <w:pStyle w:val="Normlnweb"/>
        <w:spacing w:line="360" w:lineRule="auto"/>
        <w:ind w:firstLine="708"/>
        <w:jc w:val="both"/>
        <w:rPr>
          <w:color w:val="000000"/>
        </w:rPr>
      </w:pPr>
      <w:r w:rsidRPr="00AB61AA">
        <w:rPr>
          <w:color w:val="000000"/>
        </w:rPr>
        <w:t xml:space="preserve">Jelikož hodnota-p je menší než hladina významnosti α, tak můžeme zamítnout nulovou hypotézu na hladině významnosti 5 %. Máme tedy dostatek důkazů, abychom mohli tvrdit, že většina </w:t>
      </w:r>
      <w:r w:rsidR="000836E7" w:rsidRPr="00AB61AA">
        <w:rPr>
          <w:color w:val="000000"/>
        </w:rPr>
        <w:t>pedagogů</w:t>
      </w:r>
      <w:r w:rsidRPr="00AB61AA">
        <w:rPr>
          <w:color w:val="000000"/>
        </w:rPr>
        <w:t xml:space="preserve"> využívá při výuce SW.</w:t>
      </w:r>
      <w:r w:rsidR="004B2DE5">
        <w:rPr>
          <w:color w:val="000000"/>
        </w:rPr>
        <w:t xml:space="preserve"> Hypotéza H1 byla přijata.</w:t>
      </w:r>
    </w:p>
    <w:p w14:paraId="30FE8C30" w14:textId="3054E242" w:rsidR="00F34E8F" w:rsidRDefault="00F34E8F" w:rsidP="0093171D">
      <w:pPr>
        <w:pStyle w:val="Normlnweb"/>
        <w:jc w:val="both"/>
        <w:rPr>
          <w:color w:val="000000"/>
          <w:sz w:val="27"/>
          <w:szCs w:val="27"/>
        </w:rPr>
      </w:pPr>
    </w:p>
    <w:p w14:paraId="4AF51791" w14:textId="20054B2B" w:rsidR="003E01D3" w:rsidRPr="00C52CE2" w:rsidRDefault="00F34E8F" w:rsidP="0093171D">
      <w:pPr>
        <w:pStyle w:val="Normlnweb"/>
        <w:spacing w:line="360" w:lineRule="auto"/>
        <w:jc w:val="both"/>
        <w:rPr>
          <w:color w:val="000000"/>
        </w:rPr>
      </w:pPr>
      <w:r w:rsidRPr="00C52CE2">
        <w:rPr>
          <w:color w:val="000000"/>
        </w:rPr>
        <w:t xml:space="preserve">H2: Existuje závislost mezi délkou praxe a využíváním </w:t>
      </w:r>
      <w:r w:rsidR="004B2DE5">
        <w:rPr>
          <w:color w:val="000000"/>
        </w:rPr>
        <w:t xml:space="preserve">výukových </w:t>
      </w:r>
      <w:r w:rsidRPr="00C52CE2">
        <w:rPr>
          <w:color w:val="000000"/>
        </w:rPr>
        <w:t xml:space="preserve">SW při výuce. </w:t>
      </w:r>
    </w:p>
    <w:p w14:paraId="66B82500" w14:textId="1E9F2DA6" w:rsidR="00DE32EB" w:rsidRPr="00C52CE2" w:rsidRDefault="00F34E8F" w:rsidP="0093171D">
      <w:pPr>
        <w:pStyle w:val="Normlnweb"/>
        <w:spacing w:line="360" w:lineRule="auto"/>
        <w:jc w:val="both"/>
        <w:rPr>
          <w:color w:val="000000"/>
        </w:rPr>
      </w:pPr>
      <w:r w:rsidRPr="00C52CE2">
        <w:rPr>
          <w:rFonts w:ascii="Cambria Math" w:hAnsi="Cambria Math" w:cs="Cambria Math"/>
          <w:color w:val="000000"/>
        </w:rPr>
        <w:t>𝐻</w:t>
      </w:r>
      <w:r w:rsidRPr="00C52CE2">
        <w:rPr>
          <w:color w:val="000000"/>
        </w:rPr>
        <w:t>0:</w:t>
      </w:r>
      <w:r w:rsidR="00DE32EB" w:rsidRPr="00C52CE2">
        <w:rPr>
          <w:color w:val="000000"/>
        </w:rPr>
        <w:t xml:space="preserve"> </w:t>
      </w:r>
      <w:r w:rsidRPr="00C52CE2">
        <w:rPr>
          <w:rFonts w:ascii="Cambria Math" w:hAnsi="Cambria Math" w:cs="Cambria Math"/>
          <w:color w:val="000000"/>
        </w:rPr>
        <w:t>𝑀𝑒𝑧𝑖</w:t>
      </w:r>
      <w:r w:rsidRPr="00C52CE2">
        <w:rPr>
          <w:color w:val="000000"/>
        </w:rPr>
        <w:t xml:space="preserve"> </w:t>
      </w:r>
      <w:r w:rsidRPr="00C52CE2">
        <w:rPr>
          <w:rFonts w:ascii="Cambria Math" w:hAnsi="Cambria Math" w:cs="Cambria Math"/>
          <w:color w:val="000000"/>
        </w:rPr>
        <w:t>𝑑</w:t>
      </w:r>
      <w:r w:rsidRPr="00C52CE2">
        <w:rPr>
          <w:color w:val="000000"/>
        </w:rPr>
        <w:t>é</w:t>
      </w:r>
      <w:r w:rsidRPr="00C52CE2">
        <w:rPr>
          <w:rFonts w:ascii="Cambria Math" w:hAnsi="Cambria Math" w:cs="Cambria Math"/>
          <w:color w:val="000000"/>
        </w:rPr>
        <w:t>𝑙𝑘𝑜𝑢</w:t>
      </w:r>
      <w:r w:rsidRPr="00C52CE2">
        <w:rPr>
          <w:color w:val="000000"/>
        </w:rPr>
        <w:t xml:space="preserve"> </w:t>
      </w:r>
      <w:r w:rsidRPr="00C52CE2">
        <w:rPr>
          <w:rFonts w:ascii="Cambria Math" w:hAnsi="Cambria Math" w:cs="Cambria Math"/>
          <w:color w:val="000000"/>
        </w:rPr>
        <w:t>𝑝𝑟𝑎𝑥𝑒</w:t>
      </w:r>
      <w:r w:rsidRPr="00C52CE2">
        <w:rPr>
          <w:color w:val="000000"/>
        </w:rPr>
        <w:t xml:space="preserve"> </w:t>
      </w:r>
      <w:r w:rsidRPr="00C52CE2">
        <w:rPr>
          <w:rFonts w:ascii="Cambria Math" w:hAnsi="Cambria Math" w:cs="Cambria Math"/>
          <w:color w:val="000000"/>
        </w:rPr>
        <w:t>𝑎</w:t>
      </w:r>
      <w:r w:rsidRPr="00C52CE2">
        <w:rPr>
          <w:color w:val="000000"/>
        </w:rPr>
        <w:t xml:space="preserve"> </w:t>
      </w:r>
      <w:r w:rsidRPr="00C52CE2">
        <w:rPr>
          <w:rFonts w:ascii="Cambria Math" w:hAnsi="Cambria Math" w:cs="Cambria Math"/>
          <w:color w:val="000000"/>
        </w:rPr>
        <w:t>𝑣𝑦𝑢</w:t>
      </w:r>
      <w:proofErr w:type="spellStart"/>
      <w:r w:rsidRPr="00C52CE2">
        <w:rPr>
          <w:color w:val="000000"/>
        </w:rPr>
        <w:t>ží</w:t>
      </w:r>
      <w:proofErr w:type="spellEnd"/>
      <w:r w:rsidRPr="00C52CE2">
        <w:rPr>
          <w:rFonts w:ascii="Cambria Math" w:hAnsi="Cambria Math" w:cs="Cambria Math"/>
          <w:color w:val="000000"/>
        </w:rPr>
        <w:t>𝑣</w:t>
      </w:r>
      <w:r w:rsidRPr="00C52CE2">
        <w:rPr>
          <w:color w:val="000000"/>
        </w:rPr>
        <w:t>á</w:t>
      </w:r>
      <w:r w:rsidRPr="00C52CE2">
        <w:rPr>
          <w:rFonts w:ascii="Cambria Math" w:hAnsi="Cambria Math" w:cs="Cambria Math"/>
          <w:color w:val="000000"/>
        </w:rPr>
        <w:t>𝑛</w:t>
      </w:r>
      <w:r w:rsidRPr="00C52CE2">
        <w:rPr>
          <w:color w:val="000000"/>
        </w:rPr>
        <w:t>í</w:t>
      </w:r>
      <w:r w:rsidRPr="00C52CE2">
        <w:rPr>
          <w:rFonts w:ascii="Cambria Math" w:hAnsi="Cambria Math" w:cs="Cambria Math"/>
          <w:color w:val="000000"/>
        </w:rPr>
        <w:t>𝑚</w:t>
      </w:r>
      <w:r w:rsidRPr="00C52CE2">
        <w:rPr>
          <w:color w:val="000000"/>
        </w:rPr>
        <w:t xml:space="preserve"> </w:t>
      </w:r>
      <w:r w:rsidRPr="00C52CE2">
        <w:rPr>
          <w:rFonts w:ascii="Cambria Math" w:hAnsi="Cambria Math" w:cs="Cambria Math"/>
          <w:color w:val="000000"/>
        </w:rPr>
        <w:t>𝑆𝑊</w:t>
      </w:r>
      <w:r w:rsidRPr="00C52CE2">
        <w:rPr>
          <w:color w:val="000000"/>
        </w:rPr>
        <w:t xml:space="preserve"> </w:t>
      </w:r>
      <w:r w:rsidRPr="00C52CE2">
        <w:rPr>
          <w:rFonts w:ascii="Cambria Math" w:hAnsi="Cambria Math" w:cs="Cambria Math"/>
          <w:color w:val="000000"/>
        </w:rPr>
        <w:t>𝑝</w:t>
      </w:r>
      <w:r w:rsidRPr="00C52CE2">
        <w:rPr>
          <w:color w:val="000000"/>
        </w:rPr>
        <w:t>ř</w:t>
      </w:r>
      <w:r w:rsidRPr="00C52CE2">
        <w:rPr>
          <w:rFonts w:ascii="Cambria Math" w:hAnsi="Cambria Math" w:cs="Cambria Math"/>
          <w:color w:val="000000"/>
        </w:rPr>
        <w:t>𝑖</w:t>
      </w:r>
      <w:r w:rsidRPr="00C52CE2">
        <w:rPr>
          <w:color w:val="000000"/>
        </w:rPr>
        <w:t xml:space="preserve"> </w:t>
      </w:r>
      <w:r w:rsidRPr="00C52CE2">
        <w:rPr>
          <w:rFonts w:ascii="Cambria Math" w:hAnsi="Cambria Math" w:cs="Cambria Math"/>
          <w:color w:val="000000"/>
        </w:rPr>
        <w:t>𝑣</w:t>
      </w:r>
      <w:r w:rsidRPr="00C52CE2">
        <w:rPr>
          <w:color w:val="000000"/>
        </w:rPr>
        <w:t>ý</w:t>
      </w:r>
      <w:r w:rsidRPr="00C52CE2">
        <w:rPr>
          <w:rFonts w:ascii="Cambria Math" w:hAnsi="Cambria Math" w:cs="Cambria Math"/>
          <w:color w:val="000000"/>
        </w:rPr>
        <w:t>𝑢𝑐𝑒</w:t>
      </w:r>
      <w:r w:rsidRPr="00C52CE2">
        <w:rPr>
          <w:color w:val="000000"/>
        </w:rPr>
        <w:t xml:space="preserve"> </w:t>
      </w:r>
      <w:r w:rsidRPr="00C52CE2">
        <w:rPr>
          <w:rFonts w:ascii="Cambria Math" w:hAnsi="Cambria Math" w:cs="Cambria Math"/>
          <w:color w:val="000000"/>
        </w:rPr>
        <w:t>𝑛𝑒𝑛</w:t>
      </w:r>
      <w:r w:rsidRPr="00C52CE2">
        <w:rPr>
          <w:color w:val="000000"/>
        </w:rPr>
        <w:t xml:space="preserve">í </w:t>
      </w:r>
      <w:r w:rsidRPr="00C52CE2">
        <w:rPr>
          <w:rFonts w:ascii="Cambria Math" w:hAnsi="Cambria Math" w:cs="Cambria Math"/>
          <w:color w:val="000000"/>
        </w:rPr>
        <w:t>𝑧</w:t>
      </w:r>
      <w:r w:rsidRPr="00C52CE2">
        <w:rPr>
          <w:color w:val="000000"/>
        </w:rPr>
        <w:t>á</w:t>
      </w:r>
      <w:r w:rsidRPr="00C52CE2">
        <w:rPr>
          <w:rFonts w:ascii="Cambria Math" w:hAnsi="Cambria Math" w:cs="Cambria Math"/>
          <w:color w:val="000000"/>
        </w:rPr>
        <w:t>𝑣𝑖𝑠𝑙𝑜𝑠𝑡</w:t>
      </w:r>
      <w:r w:rsidRPr="00C52CE2">
        <w:rPr>
          <w:color w:val="000000"/>
        </w:rPr>
        <w:t>.</w:t>
      </w:r>
    </w:p>
    <w:p w14:paraId="0EEDA982" w14:textId="5BA6FADE" w:rsidR="00DE32EB" w:rsidRPr="00C52CE2" w:rsidRDefault="00F34E8F" w:rsidP="0093171D">
      <w:pPr>
        <w:pStyle w:val="Normlnweb"/>
        <w:spacing w:line="360" w:lineRule="auto"/>
        <w:jc w:val="both"/>
        <w:rPr>
          <w:color w:val="000000"/>
        </w:rPr>
      </w:pPr>
      <w:r w:rsidRPr="00C52CE2">
        <w:rPr>
          <w:rFonts w:ascii="Cambria Math" w:hAnsi="Cambria Math" w:cs="Cambria Math"/>
          <w:color w:val="000000"/>
        </w:rPr>
        <w:t>𝐻</w:t>
      </w:r>
      <w:r w:rsidRPr="00C52CE2">
        <w:rPr>
          <w:color w:val="000000"/>
        </w:rPr>
        <w:t>1:</w:t>
      </w:r>
      <w:r w:rsidR="00DE32EB" w:rsidRPr="00C52CE2">
        <w:rPr>
          <w:color w:val="000000"/>
        </w:rPr>
        <w:t xml:space="preserve"> </w:t>
      </w:r>
      <w:r w:rsidRPr="00C52CE2">
        <w:rPr>
          <w:rFonts w:ascii="Cambria Math" w:hAnsi="Cambria Math" w:cs="Cambria Math"/>
          <w:color w:val="000000"/>
        </w:rPr>
        <w:t>𝑀𝑒𝑧𝑖</w:t>
      </w:r>
      <w:r w:rsidRPr="00C52CE2">
        <w:rPr>
          <w:color w:val="000000"/>
        </w:rPr>
        <w:t xml:space="preserve"> </w:t>
      </w:r>
      <w:r w:rsidRPr="00C52CE2">
        <w:rPr>
          <w:rFonts w:ascii="Cambria Math" w:hAnsi="Cambria Math" w:cs="Cambria Math"/>
          <w:color w:val="000000"/>
        </w:rPr>
        <w:t>𝑑</w:t>
      </w:r>
      <w:r w:rsidRPr="00C52CE2">
        <w:rPr>
          <w:color w:val="000000"/>
        </w:rPr>
        <w:t>é</w:t>
      </w:r>
      <w:r w:rsidRPr="00C52CE2">
        <w:rPr>
          <w:rFonts w:ascii="Cambria Math" w:hAnsi="Cambria Math" w:cs="Cambria Math"/>
          <w:color w:val="000000"/>
        </w:rPr>
        <w:t>𝑙𝑘𝑜𝑢</w:t>
      </w:r>
      <w:r w:rsidRPr="00C52CE2">
        <w:rPr>
          <w:color w:val="000000"/>
        </w:rPr>
        <w:t xml:space="preserve"> </w:t>
      </w:r>
      <w:r w:rsidRPr="00C52CE2">
        <w:rPr>
          <w:rFonts w:ascii="Cambria Math" w:hAnsi="Cambria Math" w:cs="Cambria Math"/>
          <w:color w:val="000000"/>
        </w:rPr>
        <w:t>𝑝𝑟𝑎𝑥𝑒</w:t>
      </w:r>
      <w:r w:rsidRPr="00C52CE2">
        <w:rPr>
          <w:color w:val="000000"/>
        </w:rPr>
        <w:t xml:space="preserve"> </w:t>
      </w:r>
      <w:r w:rsidRPr="00C52CE2">
        <w:rPr>
          <w:rFonts w:ascii="Cambria Math" w:hAnsi="Cambria Math" w:cs="Cambria Math"/>
          <w:color w:val="000000"/>
        </w:rPr>
        <w:t>𝑎</w:t>
      </w:r>
      <w:r w:rsidRPr="00C52CE2">
        <w:rPr>
          <w:color w:val="000000"/>
        </w:rPr>
        <w:t xml:space="preserve"> </w:t>
      </w:r>
      <w:r w:rsidRPr="00C52CE2">
        <w:rPr>
          <w:rFonts w:ascii="Cambria Math" w:hAnsi="Cambria Math" w:cs="Cambria Math"/>
          <w:color w:val="000000"/>
        </w:rPr>
        <w:t>𝑣𝑦𝑢</w:t>
      </w:r>
      <w:proofErr w:type="spellStart"/>
      <w:r w:rsidRPr="00C52CE2">
        <w:rPr>
          <w:color w:val="000000"/>
        </w:rPr>
        <w:t>ží</w:t>
      </w:r>
      <w:proofErr w:type="spellEnd"/>
      <w:r w:rsidRPr="00C52CE2">
        <w:rPr>
          <w:rFonts w:ascii="Cambria Math" w:hAnsi="Cambria Math" w:cs="Cambria Math"/>
          <w:color w:val="000000"/>
        </w:rPr>
        <w:t>𝑣</w:t>
      </w:r>
      <w:r w:rsidRPr="00C52CE2">
        <w:rPr>
          <w:color w:val="000000"/>
        </w:rPr>
        <w:t>á</w:t>
      </w:r>
      <w:r w:rsidRPr="00C52CE2">
        <w:rPr>
          <w:rFonts w:ascii="Cambria Math" w:hAnsi="Cambria Math" w:cs="Cambria Math"/>
          <w:color w:val="000000"/>
        </w:rPr>
        <w:t>𝑛</w:t>
      </w:r>
      <w:r w:rsidRPr="00C52CE2">
        <w:rPr>
          <w:color w:val="000000"/>
        </w:rPr>
        <w:t>í</w:t>
      </w:r>
      <w:r w:rsidRPr="00C52CE2">
        <w:rPr>
          <w:rFonts w:ascii="Cambria Math" w:hAnsi="Cambria Math" w:cs="Cambria Math"/>
          <w:color w:val="000000"/>
        </w:rPr>
        <w:t>𝑚</w:t>
      </w:r>
      <w:r w:rsidRPr="00C52CE2">
        <w:rPr>
          <w:color w:val="000000"/>
        </w:rPr>
        <w:t xml:space="preserve"> </w:t>
      </w:r>
      <w:r w:rsidRPr="00C52CE2">
        <w:rPr>
          <w:rFonts w:ascii="Cambria Math" w:hAnsi="Cambria Math" w:cs="Cambria Math"/>
          <w:color w:val="000000"/>
        </w:rPr>
        <w:t>𝑆𝑊</w:t>
      </w:r>
      <w:r w:rsidRPr="00C52CE2">
        <w:rPr>
          <w:color w:val="000000"/>
        </w:rPr>
        <w:t xml:space="preserve"> </w:t>
      </w:r>
      <w:r w:rsidRPr="00C52CE2">
        <w:rPr>
          <w:rFonts w:ascii="Cambria Math" w:hAnsi="Cambria Math" w:cs="Cambria Math"/>
          <w:color w:val="000000"/>
        </w:rPr>
        <w:t>𝑝</w:t>
      </w:r>
      <w:r w:rsidRPr="00C52CE2">
        <w:rPr>
          <w:color w:val="000000"/>
        </w:rPr>
        <w:t>ř</w:t>
      </w:r>
      <w:r w:rsidRPr="00C52CE2">
        <w:rPr>
          <w:rFonts w:ascii="Cambria Math" w:hAnsi="Cambria Math" w:cs="Cambria Math"/>
          <w:color w:val="000000"/>
        </w:rPr>
        <w:t>𝑖</w:t>
      </w:r>
      <w:r w:rsidRPr="00C52CE2">
        <w:rPr>
          <w:color w:val="000000"/>
        </w:rPr>
        <w:t xml:space="preserve"> </w:t>
      </w:r>
      <w:r w:rsidRPr="00C52CE2">
        <w:rPr>
          <w:rFonts w:ascii="Cambria Math" w:hAnsi="Cambria Math" w:cs="Cambria Math"/>
          <w:color w:val="000000"/>
        </w:rPr>
        <w:t>𝑣</w:t>
      </w:r>
      <w:r w:rsidRPr="00C52CE2">
        <w:rPr>
          <w:color w:val="000000"/>
        </w:rPr>
        <w:t>ý</w:t>
      </w:r>
      <w:r w:rsidRPr="00C52CE2">
        <w:rPr>
          <w:rFonts w:ascii="Cambria Math" w:hAnsi="Cambria Math" w:cs="Cambria Math"/>
          <w:color w:val="000000"/>
        </w:rPr>
        <w:t>𝑢𝑐𝑒</w:t>
      </w:r>
      <w:r w:rsidRPr="00C52CE2">
        <w:rPr>
          <w:color w:val="000000"/>
        </w:rPr>
        <w:t xml:space="preserve"> </w:t>
      </w:r>
      <w:r w:rsidRPr="00C52CE2">
        <w:rPr>
          <w:rFonts w:ascii="Cambria Math" w:hAnsi="Cambria Math" w:cs="Cambria Math"/>
          <w:color w:val="000000"/>
        </w:rPr>
        <w:t>𝑗𝑒</w:t>
      </w:r>
      <w:r w:rsidRPr="00C52CE2">
        <w:rPr>
          <w:color w:val="000000"/>
        </w:rPr>
        <w:t xml:space="preserve"> </w:t>
      </w:r>
      <w:r w:rsidRPr="00C52CE2">
        <w:rPr>
          <w:rFonts w:ascii="Cambria Math" w:hAnsi="Cambria Math" w:cs="Cambria Math"/>
          <w:color w:val="000000"/>
        </w:rPr>
        <w:t>𝑧</w:t>
      </w:r>
      <w:r w:rsidRPr="00C52CE2">
        <w:rPr>
          <w:color w:val="000000"/>
        </w:rPr>
        <w:t>á</w:t>
      </w:r>
      <w:r w:rsidRPr="00C52CE2">
        <w:rPr>
          <w:rFonts w:ascii="Cambria Math" w:hAnsi="Cambria Math" w:cs="Cambria Math"/>
          <w:color w:val="000000"/>
        </w:rPr>
        <w:t>𝑣𝑖𝑠𝑙𝑜𝑠𝑡</w:t>
      </w:r>
      <w:r w:rsidRPr="00C52CE2">
        <w:rPr>
          <w:color w:val="000000"/>
        </w:rPr>
        <w:t>.</w:t>
      </w:r>
    </w:p>
    <w:p w14:paraId="62F925BC" w14:textId="38D9C8EF" w:rsidR="00F76092" w:rsidRPr="00C52CE2" w:rsidRDefault="00F34E8F" w:rsidP="0093171D">
      <w:pPr>
        <w:pStyle w:val="Normlnweb"/>
        <w:spacing w:line="360" w:lineRule="auto"/>
        <w:jc w:val="both"/>
        <w:rPr>
          <w:color w:val="000000"/>
        </w:rPr>
      </w:pPr>
      <w:r w:rsidRPr="00C52CE2">
        <w:rPr>
          <w:rFonts w:ascii="Cambria Math" w:hAnsi="Cambria Math" w:cs="Cambria Math"/>
          <w:color w:val="000000"/>
        </w:rPr>
        <w:t>𝛼</w:t>
      </w:r>
      <w:r w:rsidR="004B2DE5">
        <w:rPr>
          <w:rFonts w:ascii="Cambria Math" w:hAnsi="Cambria Math" w:cs="Cambria Math"/>
          <w:color w:val="000000"/>
        </w:rPr>
        <w:t xml:space="preserve"> </w:t>
      </w:r>
      <w:r w:rsidRPr="00C52CE2">
        <w:rPr>
          <w:color w:val="000000"/>
        </w:rPr>
        <w:t>=</w:t>
      </w:r>
      <w:r w:rsidR="004B2DE5">
        <w:rPr>
          <w:color w:val="000000"/>
        </w:rPr>
        <w:t xml:space="preserve"> </w:t>
      </w:r>
      <w:r w:rsidRPr="00C52CE2">
        <w:rPr>
          <w:color w:val="000000"/>
        </w:rPr>
        <w:t>0,05</w:t>
      </w:r>
    </w:p>
    <w:tbl>
      <w:tblPr>
        <w:tblStyle w:val="Mkatabulky"/>
        <w:tblW w:w="0" w:type="auto"/>
        <w:tblLook w:val="04A0" w:firstRow="1" w:lastRow="0" w:firstColumn="1" w:lastColumn="0" w:noHBand="0" w:noVBand="1"/>
      </w:tblPr>
      <w:tblGrid>
        <w:gridCol w:w="1413"/>
        <w:gridCol w:w="992"/>
        <w:gridCol w:w="1134"/>
        <w:gridCol w:w="1276"/>
      </w:tblGrid>
      <w:tr w:rsidR="00DD28C1" w:rsidRPr="00C52CE2" w14:paraId="2CD4174D" w14:textId="77777777" w:rsidTr="00AC33E5">
        <w:tc>
          <w:tcPr>
            <w:tcW w:w="1413" w:type="dxa"/>
          </w:tcPr>
          <w:p w14:paraId="60787ACA" w14:textId="77777777" w:rsidR="00DD28C1" w:rsidRPr="00C52CE2" w:rsidRDefault="00DD28C1" w:rsidP="0093171D">
            <w:pPr>
              <w:pStyle w:val="Normlnweb"/>
              <w:spacing w:line="360" w:lineRule="auto"/>
              <w:jc w:val="both"/>
              <w:rPr>
                <w:color w:val="000000"/>
              </w:rPr>
            </w:pPr>
          </w:p>
        </w:tc>
        <w:tc>
          <w:tcPr>
            <w:tcW w:w="992" w:type="dxa"/>
          </w:tcPr>
          <w:p w14:paraId="090B848F" w14:textId="063CE13E" w:rsidR="00DD28C1" w:rsidRPr="00C52CE2" w:rsidRDefault="00827B70" w:rsidP="0093171D">
            <w:pPr>
              <w:pStyle w:val="Normlnweb"/>
              <w:spacing w:line="360" w:lineRule="auto"/>
              <w:jc w:val="center"/>
              <w:rPr>
                <w:b/>
                <w:bCs/>
                <w:color w:val="000000"/>
              </w:rPr>
            </w:pPr>
            <w:r w:rsidRPr="00C52CE2">
              <w:rPr>
                <w:b/>
                <w:bCs/>
                <w:color w:val="000000"/>
              </w:rPr>
              <w:t>Ano</w:t>
            </w:r>
          </w:p>
        </w:tc>
        <w:tc>
          <w:tcPr>
            <w:tcW w:w="1134" w:type="dxa"/>
          </w:tcPr>
          <w:p w14:paraId="19E9137B" w14:textId="105511AF" w:rsidR="00DD28C1" w:rsidRPr="00C52CE2" w:rsidRDefault="00827B70" w:rsidP="0093171D">
            <w:pPr>
              <w:pStyle w:val="Normlnweb"/>
              <w:spacing w:line="360" w:lineRule="auto"/>
              <w:jc w:val="center"/>
              <w:rPr>
                <w:b/>
                <w:bCs/>
                <w:color w:val="000000"/>
              </w:rPr>
            </w:pPr>
            <w:r w:rsidRPr="00C52CE2">
              <w:rPr>
                <w:b/>
                <w:bCs/>
                <w:color w:val="000000"/>
              </w:rPr>
              <w:t>Ne</w:t>
            </w:r>
          </w:p>
        </w:tc>
        <w:tc>
          <w:tcPr>
            <w:tcW w:w="1276" w:type="dxa"/>
          </w:tcPr>
          <w:p w14:paraId="1D9D0BA2" w14:textId="21239BA5" w:rsidR="00DD28C1" w:rsidRPr="00C52CE2" w:rsidRDefault="004D160B" w:rsidP="0093171D">
            <w:pPr>
              <w:pStyle w:val="Normlnweb"/>
              <w:spacing w:line="360" w:lineRule="auto"/>
              <w:jc w:val="center"/>
              <w:rPr>
                <w:b/>
                <w:bCs/>
                <w:color w:val="000000"/>
              </w:rPr>
            </w:pPr>
            <w:r w:rsidRPr="00C52CE2">
              <w:rPr>
                <w:b/>
                <w:bCs/>
                <w:color w:val="000000"/>
              </w:rPr>
              <w:t>Celkem</w:t>
            </w:r>
          </w:p>
        </w:tc>
      </w:tr>
      <w:tr w:rsidR="00DD28C1" w:rsidRPr="00C52CE2" w14:paraId="73940258" w14:textId="77777777" w:rsidTr="00AC33E5">
        <w:tc>
          <w:tcPr>
            <w:tcW w:w="1413" w:type="dxa"/>
          </w:tcPr>
          <w:p w14:paraId="5F8EA975" w14:textId="63C197B6" w:rsidR="00DD28C1" w:rsidRPr="00C52CE2" w:rsidRDefault="004D160B" w:rsidP="0093171D">
            <w:pPr>
              <w:pStyle w:val="Normlnweb"/>
              <w:spacing w:line="360" w:lineRule="auto"/>
              <w:jc w:val="both"/>
              <w:rPr>
                <w:b/>
                <w:bCs/>
                <w:color w:val="000000"/>
              </w:rPr>
            </w:pPr>
            <w:r w:rsidRPr="00C52CE2">
              <w:rPr>
                <w:b/>
                <w:bCs/>
                <w:color w:val="000000"/>
              </w:rPr>
              <w:t>0-2 let</w:t>
            </w:r>
          </w:p>
        </w:tc>
        <w:tc>
          <w:tcPr>
            <w:tcW w:w="992" w:type="dxa"/>
          </w:tcPr>
          <w:p w14:paraId="7F07C817" w14:textId="0F7D2CE2" w:rsidR="00DD28C1" w:rsidRPr="00C52CE2" w:rsidRDefault="004D160B" w:rsidP="0093171D">
            <w:pPr>
              <w:pStyle w:val="Normlnweb"/>
              <w:spacing w:line="360" w:lineRule="auto"/>
              <w:jc w:val="center"/>
              <w:rPr>
                <w:color w:val="000000"/>
              </w:rPr>
            </w:pPr>
            <w:r w:rsidRPr="00C52CE2">
              <w:rPr>
                <w:color w:val="000000"/>
              </w:rPr>
              <w:t xml:space="preserve">3 </w:t>
            </w:r>
            <w:r w:rsidRPr="00C52CE2">
              <w:rPr>
                <w:i/>
                <w:iCs/>
                <w:color w:val="000000"/>
              </w:rPr>
              <w:t>(4)</w:t>
            </w:r>
          </w:p>
        </w:tc>
        <w:tc>
          <w:tcPr>
            <w:tcW w:w="1134" w:type="dxa"/>
          </w:tcPr>
          <w:p w14:paraId="68940B58" w14:textId="73BB99E5" w:rsidR="00DD28C1" w:rsidRPr="00C52CE2" w:rsidRDefault="004D160B" w:rsidP="0093171D">
            <w:pPr>
              <w:pStyle w:val="Normlnweb"/>
              <w:spacing w:line="360" w:lineRule="auto"/>
              <w:jc w:val="center"/>
              <w:rPr>
                <w:color w:val="000000"/>
              </w:rPr>
            </w:pPr>
            <w:r w:rsidRPr="00C52CE2">
              <w:rPr>
                <w:color w:val="000000"/>
              </w:rPr>
              <w:t xml:space="preserve">3 </w:t>
            </w:r>
            <w:r w:rsidRPr="00C52CE2">
              <w:rPr>
                <w:i/>
                <w:iCs/>
                <w:color w:val="000000"/>
              </w:rPr>
              <w:t>(2)</w:t>
            </w:r>
          </w:p>
        </w:tc>
        <w:tc>
          <w:tcPr>
            <w:tcW w:w="1276" w:type="dxa"/>
          </w:tcPr>
          <w:p w14:paraId="12842BE1" w14:textId="7F0BD96D" w:rsidR="00DD28C1" w:rsidRPr="00C52CE2" w:rsidRDefault="004D160B" w:rsidP="0093171D">
            <w:pPr>
              <w:pStyle w:val="Normlnweb"/>
              <w:spacing w:line="360" w:lineRule="auto"/>
              <w:jc w:val="center"/>
              <w:rPr>
                <w:b/>
                <w:bCs/>
                <w:color w:val="000000"/>
              </w:rPr>
            </w:pPr>
            <w:r w:rsidRPr="00C52CE2">
              <w:rPr>
                <w:b/>
                <w:bCs/>
                <w:color w:val="000000"/>
              </w:rPr>
              <w:t>6</w:t>
            </w:r>
          </w:p>
        </w:tc>
      </w:tr>
      <w:tr w:rsidR="00DD28C1" w:rsidRPr="00C52CE2" w14:paraId="4EA6ACF3" w14:textId="77777777" w:rsidTr="00AC33E5">
        <w:tc>
          <w:tcPr>
            <w:tcW w:w="1413" w:type="dxa"/>
          </w:tcPr>
          <w:p w14:paraId="102ADF3C" w14:textId="567B2635" w:rsidR="00DD28C1" w:rsidRPr="00C52CE2" w:rsidRDefault="004D160B" w:rsidP="0093171D">
            <w:pPr>
              <w:pStyle w:val="Normlnweb"/>
              <w:spacing w:line="360" w:lineRule="auto"/>
              <w:jc w:val="both"/>
              <w:rPr>
                <w:b/>
                <w:bCs/>
                <w:color w:val="000000"/>
              </w:rPr>
            </w:pPr>
            <w:r w:rsidRPr="00C52CE2">
              <w:rPr>
                <w:b/>
                <w:bCs/>
                <w:color w:val="000000"/>
              </w:rPr>
              <w:t>2-6 let</w:t>
            </w:r>
          </w:p>
        </w:tc>
        <w:tc>
          <w:tcPr>
            <w:tcW w:w="992" w:type="dxa"/>
          </w:tcPr>
          <w:p w14:paraId="57C2BE9D" w14:textId="737F4DDF" w:rsidR="00DD28C1" w:rsidRPr="00C52CE2" w:rsidRDefault="00186D6E" w:rsidP="0093171D">
            <w:pPr>
              <w:pStyle w:val="Normlnweb"/>
              <w:spacing w:line="360" w:lineRule="auto"/>
              <w:jc w:val="center"/>
              <w:rPr>
                <w:color w:val="000000"/>
              </w:rPr>
            </w:pPr>
            <w:r w:rsidRPr="00C52CE2">
              <w:rPr>
                <w:color w:val="000000"/>
              </w:rPr>
              <w:t xml:space="preserve">14 </w:t>
            </w:r>
            <w:r w:rsidRPr="00C52CE2">
              <w:rPr>
                <w:i/>
                <w:iCs/>
                <w:color w:val="000000"/>
              </w:rPr>
              <w:t>(11)</w:t>
            </w:r>
          </w:p>
        </w:tc>
        <w:tc>
          <w:tcPr>
            <w:tcW w:w="1134" w:type="dxa"/>
          </w:tcPr>
          <w:p w14:paraId="65176141" w14:textId="719773A1" w:rsidR="00DD28C1" w:rsidRPr="00C52CE2" w:rsidRDefault="00186D6E" w:rsidP="0093171D">
            <w:pPr>
              <w:pStyle w:val="Normlnweb"/>
              <w:spacing w:line="360" w:lineRule="auto"/>
              <w:jc w:val="center"/>
              <w:rPr>
                <w:color w:val="000000"/>
              </w:rPr>
            </w:pPr>
            <w:r w:rsidRPr="00C52CE2">
              <w:rPr>
                <w:color w:val="000000"/>
              </w:rPr>
              <w:t xml:space="preserve">4 </w:t>
            </w:r>
            <w:r w:rsidRPr="00C52CE2">
              <w:rPr>
                <w:i/>
                <w:iCs/>
                <w:color w:val="000000"/>
              </w:rPr>
              <w:t>(7)</w:t>
            </w:r>
          </w:p>
        </w:tc>
        <w:tc>
          <w:tcPr>
            <w:tcW w:w="1276" w:type="dxa"/>
          </w:tcPr>
          <w:p w14:paraId="4CFADABF" w14:textId="44688353" w:rsidR="00DD28C1" w:rsidRPr="00C52CE2" w:rsidRDefault="00186D6E" w:rsidP="0093171D">
            <w:pPr>
              <w:pStyle w:val="Normlnweb"/>
              <w:spacing w:line="360" w:lineRule="auto"/>
              <w:jc w:val="center"/>
              <w:rPr>
                <w:b/>
                <w:bCs/>
                <w:color w:val="000000"/>
              </w:rPr>
            </w:pPr>
            <w:r w:rsidRPr="00C52CE2">
              <w:rPr>
                <w:b/>
                <w:bCs/>
                <w:color w:val="000000"/>
              </w:rPr>
              <w:t>18</w:t>
            </w:r>
          </w:p>
        </w:tc>
      </w:tr>
      <w:tr w:rsidR="00DD28C1" w:rsidRPr="00C52CE2" w14:paraId="3005F46C" w14:textId="77777777" w:rsidTr="00AC33E5">
        <w:tc>
          <w:tcPr>
            <w:tcW w:w="1413" w:type="dxa"/>
          </w:tcPr>
          <w:p w14:paraId="6B45BEC4" w14:textId="77E7241D" w:rsidR="00DD28C1" w:rsidRPr="00C52CE2" w:rsidRDefault="00186D6E" w:rsidP="0093171D">
            <w:pPr>
              <w:pStyle w:val="Normlnweb"/>
              <w:spacing w:line="360" w:lineRule="auto"/>
              <w:jc w:val="both"/>
              <w:rPr>
                <w:b/>
                <w:bCs/>
                <w:color w:val="000000"/>
              </w:rPr>
            </w:pPr>
            <w:r w:rsidRPr="00C52CE2">
              <w:rPr>
                <w:b/>
                <w:bCs/>
                <w:color w:val="000000"/>
              </w:rPr>
              <w:t>6-12 let</w:t>
            </w:r>
          </w:p>
        </w:tc>
        <w:tc>
          <w:tcPr>
            <w:tcW w:w="992" w:type="dxa"/>
          </w:tcPr>
          <w:p w14:paraId="6DB452E5" w14:textId="71F0CCFD" w:rsidR="00DD28C1" w:rsidRPr="00C52CE2" w:rsidRDefault="00186D6E" w:rsidP="0093171D">
            <w:pPr>
              <w:pStyle w:val="Normlnweb"/>
              <w:spacing w:line="360" w:lineRule="auto"/>
              <w:jc w:val="center"/>
              <w:rPr>
                <w:color w:val="000000"/>
              </w:rPr>
            </w:pPr>
            <w:r w:rsidRPr="00C52CE2">
              <w:rPr>
                <w:color w:val="000000"/>
              </w:rPr>
              <w:t xml:space="preserve">12 </w:t>
            </w:r>
            <w:r w:rsidRPr="00C52CE2">
              <w:rPr>
                <w:i/>
                <w:iCs/>
                <w:color w:val="000000"/>
              </w:rPr>
              <w:t>(15)</w:t>
            </w:r>
          </w:p>
        </w:tc>
        <w:tc>
          <w:tcPr>
            <w:tcW w:w="1134" w:type="dxa"/>
          </w:tcPr>
          <w:p w14:paraId="39DD1866" w14:textId="3BF872B1" w:rsidR="00DD28C1" w:rsidRPr="00C52CE2" w:rsidRDefault="00186D6E" w:rsidP="0093171D">
            <w:pPr>
              <w:pStyle w:val="Normlnweb"/>
              <w:spacing w:line="360" w:lineRule="auto"/>
              <w:jc w:val="center"/>
              <w:rPr>
                <w:color w:val="000000"/>
              </w:rPr>
            </w:pPr>
            <w:r w:rsidRPr="00C52CE2">
              <w:rPr>
                <w:color w:val="000000"/>
              </w:rPr>
              <w:t xml:space="preserve">13 </w:t>
            </w:r>
            <w:r w:rsidRPr="00C52CE2">
              <w:rPr>
                <w:i/>
                <w:iCs/>
                <w:color w:val="000000"/>
              </w:rPr>
              <w:t>(10)</w:t>
            </w:r>
          </w:p>
        </w:tc>
        <w:tc>
          <w:tcPr>
            <w:tcW w:w="1276" w:type="dxa"/>
          </w:tcPr>
          <w:p w14:paraId="71FDC89C" w14:textId="5E4C363C" w:rsidR="00DD28C1" w:rsidRPr="00C52CE2" w:rsidRDefault="00186D6E" w:rsidP="0093171D">
            <w:pPr>
              <w:pStyle w:val="Normlnweb"/>
              <w:spacing w:line="360" w:lineRule="auto"/>
              <w:jc w:val="center"/>
              <w:rPr>
                <w:b/>
                <w:bCs/>
                <w:color w:val="000000"/>
              </w:rPr>
            </w:pPr>
            <w:r w:rsidRPr="00C52CE2">
              <w:rPr>
                <w:b/>
                <w:bCs/>
                <w:color w:val="000000"/>
              </w:rPr>
              <w:t>25</w:t>
            </w:r>
          </w:p>
        </w:tc>
      </w:tr>
      <w:tr w:rsidR="00DD28C1" w:rsidRPr="00C52CE2" w14:paraId="5E77D570" w14:textId="77777777" w:rsidTr="00AC33E5">
        <w:tc>
          <w:tcPr>
            <w:tcW w:w="1413" w:type="dxa"/>
          </w:tcPr>
          <w:p w14:paraId="6F7E8E80" w14:textId="06F01245" w:rsidR="00DD28C1" w:rsidRPr="00C52CE2" w:rsidRDefault="008F4822" w:rsidP="0093171D">
            <w:pPr>
              <w:pStyle w:val="Normlnweb"/>
              <w:spacing w:line="360" w:lineRule="auto"/>
              <w:jc w:val="both"/>
              <w:rPr>
                <w:b/>
                <w:bCs/>
                <w:color w:val="000000"/>
              </w:rPr>
            </w:pPr>
            <w:r w:rsidRPr="00C52CE2">
              <w:rPr>
                <w:b/>
                <w:bCs/>
                <w:color w:val="000000"/>
              </w:rPr>
              <w:t>12-19 let</w:t>
            </w:r>
          </w:p>
        </w:tc>
        <w:tc>
          <w:tcPr>
            <w:tcW w:w="992" w:type="dxa"/>
          </w:tcPr>
          <w:p w14:paraId="652DB856" w14:textId="36F1BBD0" w:rsidR="00DD28C1" w:rsidRPr="00C52CE2" w:rsidRDefault="008F4822" w:rsidP="0093171D">
            <w:pPr>
              <w:pStyle w:val="Normlnweb"/>
              <w:spacing w:line="360" w:lineRule="auto"/>
              <w:jc w:val="center"/>
              <w:rPr>
                <w:color w:val="000000"/>
              </w:rPr>
            </w:pPr>
            <w:r w:rsidRPr="00C52CE2">
              <w:rPr>
                <w:color w:val="000000"/>
              </w:rPr>
              <w:t xml:space="preserve">13 </w:t>
            </w:r>
            <w:r w:rsidRPr="00C52CE2">
              <w:rPr>
                <w:i/>
                <w:iCs/>
                <w:color w:val="000000"/>
              </w:rPr>
              <w:t>(14)</w:t>
            </w:r>
          </w:p>
        </w:tc>
        <w:tc>
          <w:tcPr>
            <w:tcW w:w="1134" w:type="dxa"/>
          </w:tcPr>
          <w:p w14:paraId="2605B48E" w14:textId="1E662189" w:rsidR="00DD28C1" w:rsidRPr="00C52CE2" w:rsidRDefault="008F4822" w:rsidP="0093171D">
            <w:pPr>
              <w:pStyle w:val="Normlnweb"/>
              <w:spacing w:line="360" w:lineRule="auto"/>
              <w:jc w:val="center"/>
              <w:rPr>
                <w:color w:val="000000"/>
              </w:rPr>
            </w:pPr>
            <w:r w:rsidRPr="00C52CE2">
              <w:rPr>
                <w:color w:val="000000"/>
              </w:rPr>
              <w:t xml:space="preserve">9 </w:t>
            </w:r>
            <w:r w:rsidRPr="00C52CE2">
              <w:rPr>
                <w:i/>
                <w:iCs/>
                <w:color w:val="000000"/>
              </w:rPr>
              <w:t>(8)</w:t>
            </w:r>
          </w:p>
        </w:tc>
        <w:tc>
          <w:tcPr>
            <w:tcW w:w="1276" w:type="dxa"/>
          </w:tcPr>
          <w:p w14:paraId="43EC61FC" w14:textId="4CCA48C5" w:rsidR="00DD28C1" w:rsidRPr="00C52CE2" w:rsidRDefault="008F4822" w:rsidP="0093171D">
            <w:pPr>
              <w:pStyle w:val="Normlnweb"/>
              <w:spacing w:line="360" w:lineRule="auto"/>
              <w:jc w:val="center"/>
              <w:rPr>
                <w:b/>
                <w:bCs/>
                <w:color w:val="000000"/>
              </w:rPr>
            </w:pPr>
            <w:r w:rsidRPr="00C52CE2">
              <w:rPr>
                <w:b/>
                <w:bCs/>
                <w:color w:val="000000"/>
              </w:rPr>
              <w:t>22</w:t>
            </w:r>
          </w:p>
        </w:tc>
      </w:tr>
      <w:tr w:rsidR="00DD28C1" w:rsidRPr="00C52CE2" w14:paraId="3EA45693" w14:textId="77777777" w:rsidTr="00AC33E5">
        <w:tc>
          <w:tcPr>
            <w:tcW w:w="1413" w:type="dxa"/>
          </w:tcPr>
          <w:p w14:paraId="3644222C" w14:textId="3C48050B" w:rsidR="00DD28C1" w:rsidRPr="00C52CE2" w:rsidRDefault="008F4822" w:rsidP="0093171D">
            <w:pPr>
              <w:pStyle w:val="Normlnweb"/>
              <w:spacing w:line="360" w:lineRule="auto"/>
              <w:jc w:val="both"/>
              <w:rPr>
                <w:b/>
                <w:bCs/>
                <w:color w:val="000000"/>
              </w:rPr>
            </w:pPr>
            <w:r w:rsidRPr="00C52CE2">
              <w:rPr>
                <w:b/>
                <w:bCs/>
                <w:color w:val="000000"/>
              </w:rPr>
              <w:t>19-27 let</w:t>
            </w:r>
          </w:p>
        </w:tc>
        <w:tc>
          <w:tcPr>
            <w:tcW w:w="992" w:type="dxa"/>
          </w:tcPr>
          <w:p w14:paraId="6EDFCED1" w14:textId="2063633E" w:rsidR="00DD28C1" w:rsidRPr="00C52CE2" w:rsidRDefault="00305D18" w:rsidP="0093171D">
            <w:pPr>
              <w:pStyle w:val="Normlnweb"/>
              <w:spacing w:line="360" w:lineRule="auto"/>
              <w:jc w:val="center"/>
              <w:rPr>
                <w:color w:val="000000"/>
              </w:rPr>
            </w:pPr>
            <w:r w:rsidRPr="00C52CE2">
              <w:rPr>
                <w:color w:val="000000"/>
              </w:rPr>
              <w:t xml:space="preserve">24 </w:t>
            </w:r>
            <w:r w:rsidRPr="00C52CE2">
              <w:rPr>
                <w:i/>
                <w:iCs/>
                <w:color w:val="000000"/>
              </w:rPr>
              <w:t>(20)</w:t>
            </w:r>
          </w:p>
        </w:tc>
        <w:tc>
          <w:tcPr>
            <w:tcW w:w="1134" w:type="dxa"/>
          </w:tcPr>
          <w:p w14:paraId="1B0E2A27" w14:textId="74437F8C" w:rsidR="00DD28C1" w:rsidRPr="00C52CE2" w:rsidRDefault="00305D18" w:rsidP="0093171D">
            <w:pPr>
              <w:pStyle w:val="Normlnweb"/>
              <w:spacing w:line="360" w:lineRule="auto"/>
              <w:jc w:val="center"/>
              <w:rPr>
                <w:color w:val="000000"/>
              </w:rPr>
            </w:pPr>
            <w:r w:rsidRPr="00C52CE2">
              <w:rPr>
                <w:color w:val="000000"/>
              </w:rPr>
              <w:t xml:space="preserve">9 </w:t>
            </w:r>
            <w:r w:rsidRPr="00C52CE2">
              <w:rPr>
                <w:i/>
                <w:iCs/>
                <w:color w:val="000000"/>
              </w:rPr>
              <w:t>(13)</w:t>
            </w:r>
          </w:p>
        </w:tc>
        <w:tc>
          <w:tcPr>
            <w:tcW w:w="1276" w:type="dxa"/>
          </w:tcPr>
          <w:p w14:paraId="0973E852" w14:textId="5FDB6406" w:rsidR="00DD28C1" w:rsidRPr="00C52CE2" w:rsidRDefault="00305D18" w:rsidP="0093171D">
            <w:pPr>
              <w:pStyle w:val="Normlnweb"/>
              <w:spacing w:line="360" w:lineRule="auto"/>
              <w:jc w:val="center"/>
              <w:rPr>
                <w:b/>
                <w:bCs/>
                <w:color w:val="000000"/>
              </w:rPr>
            </w:pPr>
            <w:r w:rsidRPr="00C52CE2">
              <w:rPr>
                <w:b/>
                <w:bCs/>
                <w:color w:val="000000"/>
              </w:rPr>
              <w:t>33</w:t>
            </w:r>
          </w:p>
        </w:tc>
      </w:tr>
      <w:tr w:rsidR="00DD28C1" w:rsidRPr="00C52CE2" w14:paraId="2ACC6459" w14:textId="77777777" w:rsidTr="00AC33E5">
        <w:tc>
          <w:tcPr>
            <w:tcW w:w="1413" w:type="dxa"/>
          </w:tcPr>
          <w:p w14:paraId="419A1580" w14:textId="1D8AF9E0" w:rsidR="00DD28C1" w:rsidRPr="00C52CE2" w:rsidRDefault="00305D18" w:rsidP="0093171D">
            <w:pPr>
              <w:pStyle w:val="Normlnweb"/>
              <w:spacing w:line="360" w:lineRule="auto"/>
              <w:jc w:val="both"/>
              <w:rPr>
                <w:b/>
                <w:bCs/>
                <w:color w:val="000000"/>
              </w:rPr>
            </w:pPr>
            <w:r w:rsidRPr="00C52CE2">
              <w:rPr>
                <w:b/>
                <w:bCs/>
                <w:color w:val="000000"/>
              </w:rPr>
              <w:t>27-33 let</w:t>
            </w:r>
          </w:p>
        </w:tc>
        <w:tc>
          <w:tcPr>
            <w:tcW w:w="992" w:type="dxa"/>
          </w:tcPr>
          <w:p w14:paraId="4F37B002" w14:textId="50C9C1C4" w:rsidR="00DD28C1" w:rsidRPr="00C52CE2" w:rsidRDefault="00305D18" w:rsidP="0093171D">
            <w:pPr>
              <w:pStyle w:val="Normlnweb"/>
              <w:spacing w:line="360" w:lineRule="auto"/>
              <w:jc w:val="center"/>
              <w:rPr>
                <w:color w:val="000000"/>
              </w:rPr>
            </w:pPr>
            <w:r w:rsidRPr="00C52CE2">
              <w:rPr>
                <w:color w:val="000000"/>
              </w:rPr>
              <w:t xml:space="preserve">16 </w:t>
            </w:r>
            <w:r w:rsidRPr="00C52CE2">
              <w:rPr>
                <w:i/>
                <w:iCs/>
                <w:color w:val="000000"/>
              </w:rPr>
              <w:t>(18)</w:t>
            </w:r>
          </w:p>
        </w:tc>
        <w:tc>
          <w:tcPr>
            <w:tcW w:w="1134" w:type="dxa"/>
          </w:tcPr>
          <w:p w14:paraId="266814C5" w14:textId="5869EBD2" w:rsidR="00DD28C1" w:rsidRPr="00C52CE2" w:rsidRDefault="00305D18" w:rsidP="0093171D">
            <w:pPr>
              <w:pStyle w:val="Normlnweb"/>
              <w:spacing w:line="360" w:lineRule="auto"/>
              <w:jc w:val="center"/>
              <w:rPr>
                <w:color w:val="000000"/>
              </w:rPr>
            </w:pPr>
            <w:r w:rsidRPr="00C52CE2">
              <w:rPr>
                <w:color w:val="000000"/>
              </w:rPr>
              <w:t xml:space="preserve">13 </w:t>
            </w:r>
            <w:r w:rsidRPr="00C52CE2">
              <w:rPr>
                <w:i/>
                <w:iCs/>
                <w:color w:val="000000"/>
              </w:rPr>
              <w:t>(11)</w:t>
            </w:r>
          </w:p>
        </w:tc>
        <w:tc>
          <w:tcPr>
            <w:tcW w:w="1276" w:type="dxa"/>
          </w:tcPr>
          <w:p w14:paraId="01F18D75" w14:textId="02590125" w:rsidR="00DD28C1" w:rsidRPr="00C52CE2" w:rsidRDefault="00305D18" w:rsidP="0093171D">
            <w:pPr>
              <w:pStyle w:val="Normlnweb"/>
              <w:spacing w:line="360" w:lineRule="auto"/>
              <w:jc w:val="center"/>
              <w:rPr>
                <w:b/>
                <w:bCs/>
                <w:color w:val="000000"/>
              </w:rPr>
            </w:pPr>
            <w:r w:rsidRPr="00C52CE2">
              <w:rPr>
                <w:b/>
                <w:bCs/>
                <w:color w:val="000000"/>
              </w:rPr>
              <w:t>29</w:t>
            </w:r>
          </w:p>
        </w:tc>
      </w:tr>
      <w:tr w:rsidR="00DD28C1" w:rsidRPr="00C52CE2" w14:paraId="688C720C" w14:textId="77777777" w:rsidTr="00AC33E5">
        <w:tc>
          <w:tcPr>
            <w:tcW w:w="1413" w:type="dxa"/>
          </w:tcPr>
          <w:p w14:paraId="7E326F91" w14:textId="603948E0" w:rsidR="00DD28C1" w:rsidRPr="00C52CE2" w:rsidRDefault="00305D18" w:rsidP="0093171D">
            <w:pPr>
              <w:pStyle w:val="Normlnweb"/>
              <w:spacing w:line="360" w:lineRule="auto"/>
              <w:jc w:val="both"/>
              <w:rPr>
                <w:b/>
                <w:bCs/>
                <w:color w:val="000000"/>
              </w:rPr>
            </w:pPr>
            <w:r w:rsidRPr="00C52CE2">
              <w:rPr>
                <w:b/>
                <w:bCs/>
                <w:color w:val="000000"/>
              </w:rPr>
              <w:t>33 a více let</w:t>
            </w:r>
          </w:p>
        </w:tc>
        <w:tc>
          <w:tcPr>
            <w:tcW w:w="992" w:type="dxa"/>
          </w:tcPr>
          <w:p w14:paraId="6FEEF839" w14:textId="0B45E1B7" w:rsidR="00DD28C1" w:rsidRPr="00C52CE2" w:rsidRDefault="00305D18" w:rsidP="0093171D">
            <w:pPr>
              <w:pStyle w:val="Normlnweb"/>
              <w:spacing w:line="360" w:lineRule="auto"/>
              <w:jc w:val="center"/>
              <w:rPr>
                <w:color w:val="000000"/>
              </w:rPr>
            </w:pPr>
            <w:r w:rsidRPr="00C52CE2">
              <w:rPr>
                <w:color w:val="000000"/>
              </w:rPr>
              <w:t xml:space="preserve">14 </w:t>
            </w:r>
            <w:r w:rsidRPr="00C52CE2">
              <w:rPr>
                <w:i/>
                <w:iCs/>
                <w:color w:val="000000"/>
              </w:rPr>
              <w:t>(14)</w:t>
            </w:r>
          </w:p>
        </w:tc>
        <w:tc>
          <w:tcPr>
            <w:tcW w:w="1134" w:type="dxa"/>
          </w:tcPr>
          <w:p w14:paraId="3DB587F0" w14:textId="7E4B2CCB" w:rsidR="00DD28C1" w:rsidRPr="00C52CE2" w:rsidRDefault="00305D18" w:rsidP="0093171D">
            <w:pPr>
              <w:pStyle w:val="Normlnweb"/>
              <w:spacing w:line="360" w:lineRule="auto"/>
              <w:jc w:val="center"/>
              <w:rPr>
                <w:color w:val="000000"/>
              </w:rPr>
            </w:pPr>
            <w:r w:rsidRPr="00C52CE2">
              <w:rPr>
                <w:color w:val="000000"/>
              </w:rPr>
              <w:t xml:space="preserve">9 </w:t>
            </w:r>
            <w:r w:rsidRPr="00C52CE2">
              <w:rPr>
                <w:i/>
                <w:iCs/>
                <w:color w:val="000000"/>
              </w:rPr>
              <w:t>(9)</w:t>
            </w:r>
          </w:p>
        </w:tc>
        <w:tc>
          <w:tcPr>
            <w:tcW w:w="1276" w:type="dxa"/>
          </w:tcPr>
          <w:p w14:paraId="782CC4F2" w14:textId="2E1495BE" w:rsidR="00305D18" w:rsidRPr="00C52CE2" w:rsidRDefault="00305D18" w:rsidP="0093171D">
            <w:pPr>
              <w:pStyle w:val="Normlnweb"/>
              <w:spacing w:line="360" w:lineRule="auto"/>
              <w:jc w:val="center"/>
              <w:rPr>
                <w:b/>
                <w:bCs/>
                <w:color w:val="000000"/>
              </w:rPr>
            </w:pPr>
            <w:r w:rsidRPr="00C52CE2">
              <w:rPr>
                <w:b/>
                <w:bCs/>
                <w:color w:val="000000"/>
              </w:rPr>
              <w:t>23</w:t>
            </w:r>
          </w:p>
        </w:tc>
      </w:tr>
      <w:tr w:rsidR="00DD28C1" w:rsidRPr="00C52CE2" w14:paraId="137767C0" w14:textId="77777777" w:rsidTr="00AC33E5">
        <w:tc>
          <w:tcPr>
            <w:tcW w:w="1413" w:type="dxa"/>
          </w:tcPr>
          <w:p w14:paraId="6F001331" w14:textId="4CF7FA07" w:rsidR="00DD28C1" w:rsidRPr="00C52CE2" w:rsidRDefault="00305D18" w:rsidP="0093171D">
            <w:pPr>
              <w:pStyle w:val="Normlnweb"/>
              <w:spacing w:line="360" w:lineRule="auto"/>
              <w:jc w:val="both"/>
              <w:rPr>
                <w:b/>
                <w:bCs/>
                <w:color w:val="000000"/>
              </w:rPr>
            </w:pPr>
            <w:r w:rsidRPr="00C52CE2">
              <w:rPr>
                <w:b/>
                <w:bCs/>
                <w:color w:val="000000"/>
              </w:rPr>
              <w:t>Celkem</w:t>
            </w:r>
          </w:p>
        </w:tc>
        <w:tc>
          <w:tcPr>
            <w:tcW w:w="992" w:type="dxa"/>
          </w:tcPr>
          <w:p w14:paraId="70ED4106" w14:textId="0591B04C" w:rsidR="00DD28C1" w:rsidRPr="00C52CE2" w:rsidRDefault="00305D18" w:rsidP="0093171D">
            <w:pPr>
              <w:pStyle w:val="Normlnweb"/>
              <w:spacing w:line="360" w:lineRule="auto"/>
              <w:jc w:val="center"/>
              <w:rPr>
                <w:b/>
                <w:bCs/>
                <w:color w:val="000000"/>
              </w:rPr>
            </w:pPr>
            <w:r w:rsidRPr="00C52CE2">
              <w:rPr>
                <w:b/>
                <w:bCs/>
                <w:color w:val="000000"/>
              </w:rPr>
              <w:t>96</w:t>
            </w:r>
          </w:p>
        </w:tc>
        <w:tc>
          <w:tcPr>
            <w:tcW w:w="1134" w:type="dxa"/>
          </w:tcPr>
          <w:p w14:paraId="58E477B1" w14:textId="452EA16C" w:rsidR="00DD28C1" w:rsidRPr="00C52CE2" w:rsidRDefault="00305D18" w:rsidP="0093171D">
            <w:pPr>
              <w:pStyle w:val="Normlnweb"/>
              <w:spacing w:line="360" w:lineRule="auto"/>
              <w:jc w:val="center"/>
              <w:rPr>
                <w:b/>
                <w:bCs/>
                <w:color w:val="000000"/>
              </w:rPr>
            </w:pPr>
            <w:r w:rsidRPr="00C52CE2">
              <w:rPr>
                <w:b/>
                <w:bCs/>
                <w:color w:val="000000"/>
              </w:rPr>
              <w:t>60</w:t>
            </w:r>
          </w:p>
        </w:tc>
        <w:tc>
          <w:tcPr>
            <w:tcW w:w="1276" w:type="dxa"/>
          </w:tcPr>
          <w:p w14:paraId="4FD0AC86" w14:textId="26580E53" w:rsidR="00DD28C1" w:rsidRPr="00C52CE2" w:rsidRDefault="00305D18" w:rsidP="0093171D">
            <w:pPr>
              <w:pStyle w:val="Normlnweb"/>
              <w:spacing w:line="360" w:lineRule="auto"/>
              <w:jc w:val="center"/>
              <w:rPr>
                <w:b/>
                <w:bCs/>
                <w:color w:val="000000"/>
              </w:rPr>
            </w:pPr>
            <w:r w:rsidRPr="00C52CE2">
              <w:rPr>
                <w:b/>
                <w:bCs/>
                <w:color w:val="000000"/>
              </w:rPr>
              <w:t>156</w:t>
            </w:r>
          </w:p>
        </w:tc>
      </w:tr>
    </w:tbl>
    <w:p w14:paraId="4DBEEF1E" w14:textId="77777777" w:rsidR="00DD28C1" w:rsidRPr="00C52CE2" w:rsidRDefault="00DD28C1" w:rsidP="0093171D">
      <w:pPr>
        <w:pStyle w:val="Normlnweb"/>
        <w:spacing w:line="360" w:lineRule="auto"/>
        <w:jc w:val="both"/>
        <w:rPr>
          <w:color w:val="000000"/>
        </w:rPr>
      </w:pPr>
    </w:p>
    <w:p w14:paraId="61A21CBB" w14:textId="2CBFCB1D" w:rsidR="00B02AFD" w:rsidRPr="00B02AFD" w:rsidRDefault="00000000" w:rsidP="00B02AFD">
      <w:pPr>
        <w:rPr>
          <w:rFonts w:ascii="Times New Roman" w:eastAsiaTheme="minorEastAsia" w:hAnsi="Times New Roman" w:cs="Times New Roman"/>
          <w:sz w:val="24"/>
          <w:szCs w:val="24"/>
        </w:rPr>
      </w:pPr>
      <m:oMathPara>
        <m:oMath>
          <m:sSup>
            <m:sSupPr>
              <m:ctrlPr>
                <w:rPr>
                  <w:rFonts w:ascii="Cambria Math" w:hAnsi="Cambria Math" w:cs="Times New Roman"/>
                  <w:i/>
                  <w:sz w:val="24"/>
                  <w:szCs w:val="24"/>
                </w:rPr>
              </m:ctrlPr>
            </m:sSupPr>
            <m:e>
              <m:r>
                <w:rPr>
                  <w:rFonts w:ascii="Cambria Math" w:hAnsi="Cambria Math" w:cs="Times New Roman"/>
                  <w:sz w:val="24"/>
                  <w:szCs w:val="24"/>
                </w:rPr>
                <m:t>χ</m:t>
              </m:r>
            </m:e>
            <m:sup>
              <m:r>
                <w:rPr>
                  <w:rFonts w:ascii="Cambria Math" w:hAnsi="Cambria Math" w:cs="Times New Roman"/>
                  <w:sz w:val="24"/>
                  <w:szCs w:val="24"/>
                </w:rPr>
                <m:t>2</m:t>
              </m:r>
            </m:sup>
          </m:sSup>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r</m:t>
              </m:r>
            </m:sup>
            <m:e>
              <m:nary>
                <m:naryPr>
                  <m:chr m:val="∑"/>
                  <m:limLoc m:val="undOvr"/>
                  <m:ctrlPr>
                    <w:rPr>
                      <w:rFonts w:ascii="Cambria Math" w:hAnsi="Cambria Math" w:cs="Times New Roman"/>
                      <w:i/>
                      <w:sz w:val="24"/>
                      <w:szCs w:val="24"/>
                    </w:rPr>
                  </m:ctrlPr>
                </m:naryPr>
                <m:sub>
                  <m:r>
                    <w:rPr>
                      <w:rFonts w:ascii="Cambria Math" w:hAnsi="Cambria Math" w:cs="Times New Roman"/>
                      <w:sz w:val="24"/>
                      <w:szCs w:val="24"/>
                    </w:rPr>
                    <m:t>j=1</m:t>
                  </m:r>
                </m:sub>
                <m:sup>
                  <m:r>
                    <w:rPr>
                      <w:rFonts w:ascii="Cambria Math" w:hAnsi="Cambria Math" w:cs="Times New Roman"/>
                      <w:sz w:val="24"/>
                      <w:szCs w:val="24"/>
                    </w:rPr>
                    <m:t>c</m:t>
                  </m:r>
                </m:sup>
                <m:e>
                  <m:eqArr>
                    <m:eqArrPr>
                      <m:ctrlPr>
                        <w:rPr>
                          <w:rFonts w:ascii="Cambria Math" w:hAnsi="Cambria Math" w:cs="Times New Roman"/>
                          <w:i/>
                          <w:sz w:val="24"/>
                          <w:szCs w:val="24"/>
                        </w:rPr>
                      </m:ctrlPr>
                    </m:eqArrPr>
                    <m:e>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O</m:t>
                                      </m:r>
                                    </m:e>
                                    <m:sub>
                                      <m:r>
                                        <w:rPr>
                                          <w:rFonts w:ascii="Cambria Math" w:hAnsi="Cambria Math" w:cs="Times New Roman"/>
                                          <w:sz w:val="24"/>
                                          <w:szCs w:val="24"/>
                                        </w:rPr>
                                        <m:t>ij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e>
                              </m:d>
                            </m:e>
                            <m:sup>
                              <m:r>
                                <w:rPr>
                                  <w:rFonts w:ascii="Cambria Math" w:hAnsi="Cambria Math" w:cs="Times New Roman"/>
                                  <w:sz w:val="24"/>
                                  <w:szCs w:val="24"/>
                                </w:rPr>
                                <m:t>2</m:t>
                              </m:r>
                            </m:sup>
                          </m:sSup>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ij</m:t>
                              </m:r>
                            </m:sub>
                          </m:sSub>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3-4</m:t>
                                  </m:r>
                                </m:e>
                              </m:d>
                            </m:e>
                            <m:sup>
                              <m:r>
                                <w:rPr>
                                  <w:rFonts w:ascii="Cambria Math" w:hAnsi="Cambria Math" w:cs="Times New Roman"/>
                                  <w:sz w:val="24"/>
                                  <w:szCs w:val="24"/>
                                </w:rPr>
                                <m:t>2</m:t>
                              </m:r>
                            </m:sup>
                          </m:sSup>
                        </m:num>
                        <m:den>
                          <m:r>
                            <w:rPr>
                              <w:rFonts w:ascii="Cambria Math" w:hAnsi="Cambria Math" w:cs="Times New Roman"/>
                              <w:sz w:val="24"/>
                              <w:szCs w:val="24"/>
                            </w:rPr>
                            <m:t>4</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14-11</m:t>
                                  </m:r>
                                </m:e>
                              </m:d>
                            </m:e>
                            <m:sup>
                              <m:r>
                                <w:rPr>
                                  <w:rFonts w:ascii="Cambria Math" w:hAnsi="Cambria Math" w:cs="Times New Roman"/>
                                  <w:sz w:val="24"/>
                                  <w:szCs w:val="24"/>
                                </w:rPr>
                                <m:t>2</m:t>
                              </m:r>
                            </m:sup>
                          </m:sSup>
                        </m:num>
                        <m:den>
                          <m:r>
                            <w:rPr>
                              <w:rFonts w:ascii="Cambria Math" w:hAnsi="Cambria Math" w:cs="Times New Roman"/>
                              <w:sz w:val="24"/>
                              <w:szCs w:val="24"/>
                            </w:rPr>
                            <m:t>11</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13-11</m:t>
                                  </m:r>
                                </m:e>
                              </m:d>
                            </m:e>
                            <m:sup>
                              <m:r>
                                <w:rPr>
                                  <w:rFonts w:ascii="Cambria Math" w:hAnsi="Cambria Math" w:cs="Times New Roman"/>
                                  <w:sz w:val="24"/>
                                  <w:szCs w:val="24"/>
                                </w:rPr>
                                <m:t>2</m:t>
                              </m:r>
                            </m:sup>
                          </m:sSup>
                        </m:num>
                        <m:den>
                          <m:r>
                            <w:rPr>
                              <w:rFonts w:ascii="Cambria Math" w:hAnsi="Cambria Math" w:cs="Times New Roman"/>
                              <w:sz w:val="24"/>
                              <w:szCs w:val="24"/>
                            </w:rPr>
                            <m:t>11</m:t>
                          </m:r>
                        </m:den>
                      </m:f>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d>
                                <m:dPr>
                                  <m:ctrlPr>
                                    <w:rPr>
                                      <w:rFonts w:ascii="Cambria Math" w:hAnsi="Cambria Math" w:cs="Times New Roman"/>
                                      <w:i/>
                                      <w:sz w:val="24"/>
                                      <w:szCs w:val="24"/>
                                    </w:rPr>
                                  </m:ctrlPr>
                                </m:dPr>
                                <m:e>
                                  <m:r>
                                    <w:rPr>
                                      <w:rFonts w:ascii="Cambria Math" w:hAnsi="Cambria Math" w:cs="Times New Roman"/>
                                      <w:sz w:val="24"/>
                                      <w:szCs w:val="24"/>
                                    </w:rPr>
                                    <m:t>9-9</m:t>
                                  </m:r>
                                </m:e>
                              </m:d>
                            </m:e>
                            <m:sup>
                              <m:r>
                                <w:rPr>
                                  <w:rFonts w:ascii="Cambria Math" w:hAnsi="Cambria Math" w:cs="Times New Roman"/>
                                  <w:sz w:val="24"/>
                                  <w:szCs w:val="24"/>
                                </w:rPr>
                                <m:t>2</m:t>
                              </m:r>
                            </m:sup>
                          </m:sSup>
                        </m:num>
                        <m:den>
                          <m:r>
                            <w:rPr>
                              <w:rFonts w:ascii="Cambria Math" w:hAnsi="Cambria Math" w:cs="Times New Roman"/>
                              <w:sz w:val="24"/>
                              <w:szCs w:val="24"/>
                            </w:rPr>
                            <m:t>9</m:t>
                          </m:r>
                        </m:den>
                      </m:f>
                    </m:e>
                    <m:e>
                      <m:r>
                        <w:rPr>
                          <w:rFonts w:ascii="Cambria Math" w:hAnsi="Cambria Math" w:cs="Times New Roman"/>
                          <w:sz w:val="24"/>
                          <w:szCs w:val="24"/>
                        </w:rPr>
                        <m:t>=</m:t>
                      </m:r>
                    </m:e>
                  </m:eqArr>
                </m:e>
              </m:nary>
            </m:e>
          </m:nary>
          <m:r>
            <w:rPr>
              <w:rFonts w:ascii="Cambria Math" w:hAnsi="Cambria Math" w:cs="Times New Roman"/>
              <w:sz w:val="24"/>
              <w:szCs w:val="24"/>
            </w:rPr>
            <m:t>=6,5811</m:t>
          </m:r>
        </m:oMath>
      </m:oMathPara>
    </w:p>
    <w:p w14:paraId="23351DD5" w14:textId="54DFF2DF" w:rsidR="00B02AFD" w:rsidRPr="004B2DE5" w:rsidRDefault="00B02AFD" w:rsidP="00B02AF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p-value=0,3613</m:t>
          </m:r>
        </m:oMath>
      </m:oMathPara>
    </w:p>
    <w:p w14:paraId="2E753EF6" w14:textId="62FD370F" w:rsidR="004B2DE5" w:rsidRDefault="004B2DE5" w:rsidP="00B02AFD">
      <w:pPr>
        <w:rPr>
          <w:rFonts w:ascii="Times New Roman" w:eastAsiaTheme="minorEastAsia" w:hAnsi="Times New Roman" w:cs="Times New Roman"/>
          <w:sz w:val="24"/>
          <w:szCs w:val="24"/>
        </w:rPr>
      </w:pPr>
    </w:p>
    <w:p w14:paraId="27363688" w14:textId="77777777" w:rsidR="004B2DE5" w:rsidRDefault="004B2DE5" w:rsidP="00B02AFD">
      <w:pPr>
        <w:rPr>
          <w:rFonts w:ascii="Times New Roman" w:eastAsiaTheme="minorEastAsia" w:hAnsi="Times New Roman" w:cs="Times New Roman"/>
          <w:sz w:val="24"/>
          <w:szCs w:val="24"/>
        </w:rPr>
      </w:pPr>
    </w:p>
    <w:p w14:paraId="4FE7B198" w14:textId="77777777" w:rsidR="006239F7" w:rsidRPr="00B02AFD" w:rsidRDefault="006239F7" w:rsidP="00B02AFD">
      <w:pPr>
        <w:rPr>
          <w:rFonts w:ascii="Times New Roman" w:eastAsiaTheme="minorEastAsia" w:hAnsi="Times New Roman" w:cs="Times New Roman"/>
          <w:sz w:val="24"/>
          <w:szCs w:val="24"/>
        </w:rPr>
      </w:pPr>
    </w:p>
    <w:p w14:paraId="5AAB8A66" w14:textId="77777777" w:rsidR="00F34E8F" w:rsidRPr="00C52CE2" w:rsidRDefault="00F34E8F" w:rsidP="0093171D">
      <w:pPr>
        <w:pStyle w:val="Normlnweb"/>
        <w:spacing w:line="360" w:lineRule="auto"/>
        <w:jc w:val="both"/>
        <w:rPr>
          <w:b/>
          <w:bCs/>
          <w:color w:val="000000"/>
        </w:rPr>
      </w:pPr>
      <w:r w:rsidRPr="00C52CE2">
        <w:rPr>
          <w:b/>
          <w:bCs/>
          <w:color w:val="000000"/>
        </w:rPr>
        <w:lastRenderedPageBreak/>
        <w:t>Závěr:</w:t>
      </w:r>
    </w:p>
    <w:p w14:paraId="01E94FFD" w14:textId="38BCDA18" w:rsidR="00F34E8F" w:rsidRDefault="00F34E8F" w:rsidP="0004349D">
      <w:pPr>
        <w:pStyle w:val="Normlnweb"/>
        <w:spacing w:line="360" w:lineRule="auto"/>
        <w:ind w:firstLine="708"/>
        <w:jc w:val="both"/>
        <w:rPr>
          <w:color w:val="000000"/>
        </w:rPr>
      </w:pPr>
      <w:r w:rsidRPr="00C52CE2">
        <w:rPr>
          <w:color w:val="000000"/>
        </w:rPr>
        <w:t xml:space="preserve">Jelikož hodnota-p je vyšší než hladina významnosti α, tak nemůžeme zamítnout nulovou hypotézu na hladině významnosti 5 %. Máme tedy dostatek důkazů, abychom mohli tvrdit, že mezi délkou praxe </w:t>
      </w:r>
      <w:r w:rsidR="0004349D">
        <w:rPr>
          <w:color w:val="000000"/>
        </w:rPr>
        <w:t xml:space="preserve">pedagogů </w:t>
      </w:r>
      <w:r w:rsidRPr="00C52CE2">
        <w:rPr>
          <w:color w:val="000000"/>
        </w:rPr>
        <w:t>a využíváním SW při výuce není závislost</w:t>
      </w:r>
      <w:r w:rsidR="0004349D">
        <w:rPr>
          <w:color w:val="000000"/>
        </w:rPr>
        <w:t>.</w:t>
      </w:r>
      <w:r w:rsidR="004B2DE5">
        <w:rPr>
          <w:color w:val="000000"/>
        </w:rPr>
        <w:t xml:space="preserve"> Hypotéza H2 nebyla přijata.</w:t>
      </w:r>
    </w:p>
    <w:p w14:paraId="7E18C165" w14:textId="6CD80D4E" w:rsidR="0004349D" w:rsidRDefault="0004349D" w:rsidP="0004349D">
      <w:pPr>
        <w:pStyle w:val="Normlnweb"/>
        <w:spacing w:line="360" w:lineRule="auto"/>
        <w:jc w:val="both"/>
        <w:rPr>
          <w:color w:val="000000"/>
        </w:rPr>
      </w:pPr>
    </w:p>
    <w:p w14:paraId="378364E5" w14:textId="7728C20D" w:rsidR="00516F2C" w:rsidRDefault="00516F2C" w:rsidP="0004349D">
      <w:pPr>
        <w:pStyle w:val="Normlnweb"/>
        <w:spacing w:line="360" w:lineRule="auto"/>
        <w:jc w:val="both"/>
        <w:rPr>
          <w:color w:val="000000"/>
        </w:rPr>
      </w:pPr>
      <w:r>
        <w:rPr>
          <w:color w:val="000000"/>
        </w:rPr>
        <w:t xml:space="preserve">H3: Většina učitelů si myslí, že se využíváním </w:t>
      </w:r>
      <w:r w:rsidR="004B2DE5">
        <w:rPr>
          <w:color w:val="000000"/>
        </w:rPr>
        <w:t xml:space="preserve">výukových </w:t>
      </w:r>
      <w:r>
        <w:rPr>
          <w:color w:val="000000"/>
        </w:rPr>
        <w:t>SW zvyšuje aktivita žáků.</w:t>
      </w:r>
    </w:p>
    <w:tbl>
      <w:tblPr>
        <w:tblStyle w:val="Mkatabulky"/>
        <w:tblW w:w="0" w:type="auto"/>
        <w:tblLook w:val="04A0" w:firstRow="1" w:lastRow="0" w:firstColumn="1" w:lastColumn="0" w:noHBand="0" w:noVBand="1"/>
      </w:tblPr>
      <w:tblGrid>
        <w:gridCol w:w="2997"/>
        <w:gridCol w:w="1019"/>
        <w:gridCol w:w="941"/>
      </w:tblGrid>
      <w:tr w:rsidR="002B0F95" w:rsidRPr="00B8314A" w14:paraId="2EB44FE1" w14:textId="77777777" w:rsidTr="00AC4F50">
        <w:tc>
          <w:tcPr>
            <w:tcW w:w="2997" w:type="dxa"/>
          </w:tcPr>
          <w:p w14:paraId="4B6DB1DF" w14:textId="77777777" w:rsidR="002B0F95" w:rsidRPr="00B8314A" w:rsidRDefault="002B0F95" w:rsidP="00AC4F50">
            <w:pPr>
              <w:pStyle w:val="Normlnweb"/>
              <w:spacing w:line="360" w:lineRule="auto"/>
              <w:jc w:val="both"/>
              <w:rPr>
                <w:b/>
                <w:bCs/>
                <w:color w:val="000000"/>
              </w:rPr>
            </w:pPr>
          </w:p>
        </w:tc>
        <w:tc>
          <w:tcPr>
            <w:tcW w:w="1019" w:type="dxa"/>
          </w:tcPr>
          <w:p w14:paraId="4A4D8650" w14:textId="77777777" w:rsidR="002B0F95" w:rsidRPr="00B8314A" w:rsidRDefault="002B0F95" w:rsidP="00AC4F50">
            <w:pPr>
              <w:pStyle w:val="Normlnweb"/>
              <w:spacing w:line="360" w:lineRule="auto"/>
              <w:jc w:val="center"/>
              <w:rPr>
                <w:b/>
                <w:bCs/>
                <w:color w:val="000000"/>
              </w:rPr>
            </w:pPr>
            <w:r w:rsidRPr="00B8314A">
              <w:rPr>
                <w:b/>
                <w:bCs/>
                <w:color w:val="000000"/>
              </w:rPr>
              <w:t>Ano</w:t>
            </w:r>
          </w:p>
        </w:tc>
        <w:tc>
          <w:tcPr>
            <w:tcW w:w="941" w:type="dxa"/>
          </w:tcPr>
          <w:p w14:paraId="1B267DC9" w14:textId="77777777" w:rsidR="002B0F95" w:rsidRPr="00B8314A" w:rsidRDefault="002B0F95" w:rsidP="00AC4F50">
            <w:pPr>
              <w:pStyle w:val="Normlnweb"/>
              <w:spacing w:line="360" w:lineRule="auto"/>
              <w:jc w:val="center"/>
              <w:rPr>
                <w:b/>
                <w:bCs/>
                <w:color w:val="000000"/>
              </w:rPr>
            </w:pPr>
            <w:r w:rsidRPr="00B8314A">
              <w:rPr>
                <w:b/>
                <w:bCs/>
                <w:color w:val="000000"/>
              </w:rPr>
              <w:t>Ne</w:t>
            </w:r>
          </w:p>
        </w:tc>
      </w:tr>
      <w:tr w:rsidR="002B0F95" w:rsidRPr="00AB61AA" w14:paraId="67ADCEBF" w14:textId="77777777" w:rsidTr="00AC4F50">
        <w:tc>
          <w:tcPr>
            <w:tcW w:w="2997" w:type="dxa"/>
          </w:tcPr>
          <w:p w14:paraId="566925A2" w14:textId="77777777" w:rsidR="002B0F95" w:rsidRPr="00B8314A" w:rsidRDefault="002B0F95" w:rsidP="00AC4F50">
            <w:pPr>
              <w:pStyle w:val="Normlnweb"/>
              <w:spacing w:line="360" w:lineRule="auto"/>
              <w:jc w:val="both"/>
              <w:rPr>
                <w:b/>
                <w:bCs/>
                <w:color w:val="000000"/>
              </w:rPr>
            </w:pPr>
            <w:r w:rsidRPr="00B8314A">
              <w:rPr>
                <w:b/>
                <w:bCs/>
                <w:color w:val="000000"/>
              </w:rPr>
              <w:t>Četnost</w:t>
            </w:r>
          </w:p>
        </w:tc>
        <w:tc>
          <w:tcPr>
            <w:tcW w:w="1019" w:type="dxa"/>
          </w:tcPr>
          <w:p w14:paraId="1AD588DA" w14:textId="0DF408B6" w:rsidR="002B0F95" w:rsidRPr="00AB61AA" w:rsidRDefault="002B0F95" w:rsidP="00AC4F50">
            <w:pPr>
              <w:pStyle w:val="Normlnweb"/>
              <w:spacing w:line="360" w:lineRule="auto"/>
              <w:jc w:val="center"/>
              <w:rPr>
                <w:color w:val="000000"/>
              </w:rPr>
            </w:pPr>
            <w:r>
              <w:rPr>
                <w:color w:val="000000"/>
              </w:rPr>
              <w:t>87</w:t>
            </w:r>
          </w:p>
        </w:tc>
        <w:tc>
          <w:tcPr>
            <w:tcW w:w="941" w:type="dxa"/>
          </w:tcPr>
          <w:p w14:paraId="0CEFD43D" w14:textId="2412A475" w:rsidR="002B0F95" w:rsidRPr="00AB61AA" w:rsidRDefault="002B0F95" w:rsidP="00AC4F50">
            <w:pPr>
              <w:pStyle w:val="Normlnweb"/>
              <w:spacing w:line="360" w:lineRule="auto"/>
              <w:jc w:val="center"/>
              <w:rPr>
                <w:color w:val="000000"/>
              </w:rPr>
            </w:pPr>
            <w:r>
              <w:rPr>
                <w:color w:val="000000"/>
              </w:rPr>
              <w:t>1</w:t>
            </w:r>
            <w:r w:rsidRPr="00AB61AA">
              <w:rPr>
                <w:color w:val="000000"/>
              </w:rPr>
              <w:t>0</w:t>
            </w:r>
          </w:p>
        </w:tc>
      </w:tr>
      <w:tr w:rsidR="002B0F95" w:rsidRPr="00AB61AA" w14:paraId="5272804E" w14:textId="77777777" w:rsidTr="00AC4F50">
        <w:tc>
          <w:tcPr>
            <w:tcW w:w="2997" w:type="dxa"/>
          </w:tcPr>
          <w:p w14:paraId="11E16422" w14:textId="77777777" w:rsidR="002B0F95" w:rsidRPr="00B8314A" w:rsidRDefault="002B0F95" w:rsidP="00AC4F50">
            <w:pPr>
              <w:pStyle w:val="Normlnweb"/>
              <w:spacing w:line="360" w:lineRule="auto"/>
              <w:jc w:val="both"/>
              <w:rPr>
                <w:b/>
                <w:bCs/>
                <w:color w:val="000000"/>
              </w:rPr>
            </w:pPr>
            <w:r w:rsidRPr="00B8314A">
              <w:rPr>
                <w:b/>
                <w:bCs/>
                <w:color w:val="000000"/>
              </w:rPr>
              <w:t>Relativní četnost</w:t>
            </w:r>
          </w:p>
        </w:tc>
        <w:tc>
          <w:tcPr>
            <w:tcW w:w="1019" w:type="dxa"/>
          </w:tcPr>
          <w:p w14:paraId="0ECB31AA" w14:textId="06CE7E26" w:rsidR="002B0F95" w:rsidRPr="00AB61AA" w:rsidRDefault="002B0F95" w:rsidP="00AC4F50">
            <w:pPr>
              <w:pStyle w:val="Normlnweb"/>
              <w:spacing w:line="360" w:lineRule="auto"/>
              <w:jc w:val="center"/>
              <w:rPr>
                <w:color w:val="000000"/>
              </w:rPr>
            </w:pPr>
            <w:r w:rsidRPr="00AB61AA">
              <w:rPr>
                <w:color w:val="000000"/>
              </w:rPr>
              <w:t>0,</w:t>
            </w:r>
            <w:r>
              <w:rPr>
                <w:color w:val="000000"/>
              </w:rPr>
              <w:t>8969</w:t>
            </w:r>
          </w:p>
        </w:tc>
        <w:tc>
          <w:tcPr>
            <w:tcW w:w="941" w:type="dxa"/>
          </w:tcPr>
          <w:p w14:paraId="243CFAE9" w14:textId="4DC24856" w:rsidR="002B0F95" w:rsidRPr="00AB61AA" w:rsidRDefault="002B0F95" w:rsidP="00AC4F50">
            <w:pPr>
              <w:pStyle w:val="Normlnweb"/>
              <w:spacing w:line="360" w:lineRule="auto"/>
              <w:jc w:val="center"/>
              <w:rPr>
                <w:color w:val="000000"/>
              </w:rPr>
            </w:pPr>
            <w:r w:rsidRPr="00AB61AA">
              <w:rPr>
                <w:color w:val="000000"/>
              </w:rPr>
              <w:t>0,</w:t>
            </w:r>
            <w:r w:rsidR="00C9530C">
              <w:rPr>
                <w:color w:val="000000"/>
              </w:rPr>
              <w:t>1031</w:t>
            </w:r>
          </w:p>
        </w:tc>
      </w:tr>
    </w:tbl>
    <w:p w14:paraId="589F1677" w14:textId="77777777" w:rsidR="00A05723" w:rsidRDefault="00A05723" w:rsidP="00C9530C">
      <w:pPr>
        <w:pStyle w:val="Normlnweb"/>
        <w:spacing w:line="360" w:lineRule="auto"/>
        <w:jc w:val="both"/>
        <w:rPr>
          <w:rFonts w:ascii="Cambria Math" w:hAnsi="Cambria Math" w:cs="Cambria Math"/>
          <w:color w:val="000000"/>
        </w:rPr>
      </w:pPr>
    </w:p>
    <w:p w14:paraId="000FB56C" w14:textId="15FE5211" w:rsidR="00C9530C" w:rsidRPr="00AB61AA" w:rsidRDefault="00C9530C" w:rsidP="00C9530C">
      <w:pPr>
        <w:pStyle w:val="Normlnweb"/>
        <w:spacing w:line="360" w:lineRule="auto"/>
        <w:jc w:val="both"/>
        <w:rPr>
          <w:color w:val="000000"/>
        </w:rPr>
      </w:pPr>
      <w:r w:rsidRPr="00AB61AA">
        <w:rPr>
          <w:rFonts w:ascii="Cambria Math" w:hAnsi="Cambria Math" w:cs="Cambria Math"/>
          <w:color w:val="000000"/>
        </w:rPr>
        <w:t>𝐻</w:t>
      </w:r>
      <w:r w:rsidRPr="00AB61AA">
        <w:rPr>
          <w:color w:val="000000"/>
        </w:rPr>
        <w:t xml:space="preserve">0 : </w:t>
      </w:r>
      <w:r w:rsidRPr="00AB61AA">
        <w:rPr>
          <w:rFonts w:ascii="Cambria Math" w:hAnsi="Cambria Math" w:cs="Cambria Math"/>
          <w:color w:val="000000"/>
        </w:rPr>
        <w:t>𝑝</w:t>
      </w:r>
      <w:r w:rsidRPr="00AB61AA">
        <w:rPr>
          <w:color w:val="000000"/>
        </w:rPr>
        <w:t xml:space="preserve"> = 0,5</w:t>
      </w:r>
    </w:p>
    <w:p w14:paraId="75AF9C11" w14:textId="77777777" w:rsidR="00C9530C" w:rsidRPr="005F7B18" w:rsidRDefault="00C9530C" w:rsidP="00C9530C">
      <w:pPr>
        <w:pStyle w:val="Normlnweb"/>
        <w:spacing w:line="360" w:lineRule="auto"/>
        <w:jc w:val="both"/>
        <w:rPr>
          <w:color w:val="000000"/>
        </w:rPr>
      </w:pPr>
      <w:r w:rsidRPr="005F7B18">
        <w:rPr>
          <w:rFonts w:ascii="Cambria Math" w:hAnsi="Cambria Math" w:cs="Cambria Math"/>
          <w:color w:val="000000"/>
        </w:rPr>
        <w:t>𝐻</w:t>
      </w:r>
      <w:r w:rsidRPr="005F7B18">
        <w:rPr>
          <w:color w:val="000000"/>
        </w:rPr>
        <w:t xml:space="preserve">1: </w:t>
      </w:r>
      <w:r w:rsidRPr="005F7B18">
        <w:rPr>
          <w:rFonts w:ascii="Cambria Math" w:hAnsi="Cambria Math" w:cs="Cambria Math"/>
          <w:color w:val="000000"/>
        </w:rPr>
        <w:t>𝑝</w:t>
      </w:r>
      <w:r w:rsidRPr="005F7B18">
        <w:rPr>
          <w:color w:val="000000"/>
        </w:rPr>
        <w:t xml:space="preserve"> &gt; 0,5 </w:t>
      </w:r>
    </w:p>
    <w:p w14:paraId="6B787684" w14:textId="0D5545A0" w:rsidR="003017CD" w:rsidRPr="005F7B18" w:rsidRDefault="00C9530C" w:rsidP="00C9530C">
      <w:pPr>
        <w:pStyle w:val="Normlnweb"/>
        <w:spacing w:line="360" w:lineRule="auto"/>
        <w:jc w:val="both"/>
        <w:rPr>
          <w:color w:val="000000"/>
        </w:rPr>
      </w:pPr>
      <w:r w:rsidRPr="005F7B18">
        <w:rPr>
          <w:rFonts w:ascii="Cambria Math" w:hAnsi="Cambria Math" w:cs="Cambria Math"/>
          <w:color w:val="000000"/>
        </w:rPr>
        <w:t>𝛼</w:t>
      </w:r>
      <w:r w:rsidRPr="005F7B18">
        <w:rPr>
          <w:color w:val="000000"/>
        </w:rPr>
        <w:t xml:space="preserve"> = 0,05 </w:t>
      </w:r>
    </w:p>
    <w:p w14:paraId="0C8C89A2" w14:textId="77777777" w:rsidR="003017CD" w:rsidRPr="00C365CB" w:rsidRDefault="003017CD" w:rsidP="003017CD">
      <w:pPr>
        <w:rPr>
          <w:rFonts w:ascii="Times New Roman" w:eastAsiaTheme="minorEastAsia" w:hAnsi="Times New Roman" w:cs="Times New Roman"/>
          <w:sz w:val="24"/>
          <w:szCs w:val="24"/>
        </w:rPr>
      </w:pPr>
      <m:oMathPara>
        <m:oMath>
          <m:r>
            <w:rPr>
              <w:rFonts w:ascii="Cambria Math" w:hAnsi="Cambria Math" w:cs="Times New Roman"/>
              <w:sz w:val="24"/>
              <w:szCs w:val="24"/>
            </w:rPr>
            <m:t>z=</m:t>
          </m:r>
          <m:f>
            <m:fPr>
              <m:ctrlPr>
                <w:rPr>
                  <w:rFonts w:ascii="Cambria Math" w:eastAsiaTheme="minorEastAsia" w:hAnsi="Cambria Math" w:cs="Times New Roman"/>
                  <w:i/>
                  <w:sz w:val="24"/>
                  <w:szCs w:val="24"/>
                </w:rPr>
              </m:ctrlPr>
            </m:fPr>
            <m:num>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e>
                      </m:d>
                    </m:num>
                    <m:den>
                      <m:r>
                        <w:rPr>
                          <w:rFonts w:ascii="Cambria Math" w:eastAsiaTheme="minorEastAsia" w:hAnsi="Cambria Math" w:cs="Times New Roman"/>
                          <w:sz w:val="24"/>
                          <w:szCs w:val="24"/>
                        </w:rPr>
                        <m:t>n</m:t>
                      </m:r>
                    </m:den>
                  </m:f>
                </m:e>
              </m:ra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0,8969-0,5</m:t>
              </m:r>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1-0,5</m:t>
                          </m:r>
                        </m:e>
                      </m:d>
                    </m:num>
                    <m:den>
                      <m:r>
                        <w:rPr>
                          <w:rFonts w:ascii="Cambria Math" w:eastAsiaTheme="minorEastAsia" w:hAnsi="Cambria Math" w:cs="Times New Roman"/>
                          <w:sz w:val="24"/>
                          <w:szCs w:val="24"/>
                        </w:rPr>
                        <m:t>97</m:t>
                      </m:r>
                    </m:den>
                  </m:f>
                </m:e>
              </m:rad>
            </m:den>
          </m:f>
          <m:r>
            <w:rPr>
              <w:rFonts w:ascii="Cambria Math" w:eastAsiaTheme="minorEastAsia" w:hAnsi="Cambria Math" w:cs="Times New Roman"/>
              <w:sz w:val="24"/>
              <w:szCs w:val="24"/>
            </w:rPr>
            <m:t>=7,8182</m:t>
          </m:r>
        </m:oMath>
      </m:oMathPara>
    </w:p>
    <w:p w14:paraId="0688C480" w14:textId="77777777" w:rsidR="003017CD" w:rsidRPr="00C365CB" w:rsidRDefault="003017CD" w:rsidP="003017CD">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p-value=2,66∙</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-15</m:t>
              </m:r>
            </m:sup>
          </m:sSup>
        </m:oMath>
      </m:oMathPara>
    </w:p>
    <w:p w14:paraId="71E43932" w14:textId="055DFE98" w:rsidR="009810B3" w:rsidRDefault="006B6E01" w:rsidP="0004349D">
      <w:pPr>
        <w:pStyle w:val="Normlnweb"/>
        <w:spacing w:line="360" w:lineRule="auto"/>
        <w:jc w:val="both"/>
        <w:rPr>
          <w:b/>
          <w:bCs/>
          <w:color w:val="000000"/>
        </w:rPr>
      </w:pPr>
      <w:r>
        <w:rPr>
          <w:b/>
          <w:bCs/>
          <w:color w:val="000000"/>
        </w:rPr>
        <w:t>Závěr:</w:t>
      </w:r>
    </w:p>
    <w:p w14:paraId="01FCC3D8" w14:textId="54CC1AF2" w:rsidR="006B6E01" w:rsidRDefault="006B6E01" w:rsidP="006B6E01">
      <w:pPr>
        <w:pStyle w:val="Normlnweb"/>
        <w:spacing w:line="360" w:lineRule="auto"/>
        <w:ind w:firstLine="708"/>
        <w:jc w:val="both"/>
        <w:rPr>
          <w:color w:val="000000"/>
        </w:rPr>
      </w:pPr>
      <w:r>
        <w:rPr>
          <w:color w:val="000000"/>
        </w:rPr>
        <w:t>J</w:t>
      </w:r>
      <w:r w:rsidRPr="006B6E01">
        <w:rPr>
          <w:color w:val="000000"/>
        </w:rPr>
        <w:t xml:space="preserve">elikož hodnota-p je menší než hladina významnosti α, tak můžeme zamítnout nulovou hypotézu na hladině významnosti 5 %. Máme tedy dostatek důkazů, abychom mohli tvrdit, že si většina </w:t>
      </w:r>
      <w:r w:rsidR="00F7535D">
        <w:rPr>
          <w:color w:val="000000"/>
        </w:rPr>
        <w:t xml:space="preserve">pedagogů </w:t>
      </w:r>
      <w:r w:rsidRPr="006B6E01">
        <w:rPr>
          <w:color w:val="000000"/>
        </w:rPr>
        <w:t>myslí, že se využíváním SW při výuce zvyšuje aktivita žáků.</w:t>
      </w:r>
      <w:r w:rsidR="004B2DE5">
        <w:rPr>
          <w:color w:val="000000"/>
        </w:rPr>
        <w:t xml:space="preserve"> Hypotéza H3 byla přijata.</w:t>
      </w:r>
    </w:p>
    <w:p w14:paraId="19CE2F03" w14:textId="77777777" w:rsidR="006239F7" w:rsidRDefault="006239F7" w:rsidP="006B6E01">
      <w:pPr>
        <w:pStyle w:val="Normlnweb"/>
        <w:spacing w:line="360" w:lineRule="auto"/>
        <w:ind w:firstLine="708"/>
        <w:jc w:val="both"/>
        <w:rPr>
          <w:color w:val="000000"/>
        </w:rPr>
      </w:pPr>
    </w:p>
    <w:p w14:paraId="723F7D86" w14:textId="77777777" w:rsidR="006239F7" w:rsidRPr="006B6E01" w:rsidRDefault="006239F7" w:rsidP="006B6E01">
      <w:pPr>
        <w:pStyle w:val="Normlnweb"/>
        <w:spacing w:line="360" w:lineRule="auto"/>
        <w:ind w:firstLine="708"/>
        <w:jc w:val="both"/>
        <w:rPr>
          <w:color w:val="000000"/>
        </w:rPr>
      </w:pPr>
    </w:p>
    <w:p w14:paraId="18E25A2E" w14:textId="629B4286" w:rsidR="00C9530C" w:rsidRDefault="00F7535D" w:rsidP="0004349D">
      <w:pPr>
        <w:pStyle w:val="Normlnweb"/>
        <w:spacing w:line="360" w:lineRule="auto"/>
        <w:jc w:val="both"/>
        <w:rPr>
          <w:color w:val="000000"/>
        </w:rPr>
      </w:pPr>
      <w:r>
        <w:rPr>
          <w:color w:val="000000"/>
        </w:rPr>
        <w:lastRenderedPageBreak/>
        <w:t xml:space="preserve">H4: </w:t>
      </w:r>
      <w:r w:rsidRPr="00F7535D">
        <w:rPr>
          <w:color w:val="000000"/>
        </w:rPr>
        <w:t>Většina učitelů si myslí, že se využíváním SW zvyšuje pozornost žáků.</w:t>
      </w:r>
    </w:p>
    <w:tbl>
      <w:tblPr>
        <w:tblStyle w:val="Mkatabulky"/>
        <w:tblW w:w="0" w:type="auto"/>
        <w:tblLook w:val="04A0" w:firstRow="1" w:lastRow="0" w:firstColumn="1" w:lastColumn="0" w:noHBand="0" w:noVBand="1"/>
      </w:tblPr>
      <w:tblGrid>
        <w:gridCol w:w="2997"/>
        <w:gridCol w:w="1019"/>
        <w:gridCol w:w="941"/>
      </w:tblGrid>
      <w:tr w:rsidR="00AC78BE" w:rsidRPr="00B8314A" w14:paraId="4B16BC57" w14:textId="77777777" w:rsidTr="00AC4F50">
        <w:tc>
          <w:tcPr>
            <w:tcW w:w="2997" w:type="dxa"/>
          </w:tcPr>
          <w:p w14:paraId="0717565C" w14:textId="77777777" w:rsidR="00AC78BE" w:rsidRPr="00B8314A" w:rsidRDefault="00AC78BE" w:rsidP="00AC4F50">
            <w:pPr>
              <w:pStyle w:val="Normlnweb"/>
              <w:spacing w:line="360" w:lineRule="auto"/>
              <w:jc w:val="both"/>
              <w:rPr>
                <w:b/>
                <w:bCs/>
                <w:color w:val="000000"/>
              </w:rPr>
            </w:pPr>
          </w:p>
        </w:tc>
        <w:tc>
          <w:tcPr>
            <w:tcW w:w="1019" w:type="dxa"/>
          </w:tcPr>
          <w:p w14:paraId="2558C3E4" w14:textId="77777777" w:rsidR="00AC78BE" w:rsidRPr="00B8314A" w:rsidRDefault="00AC78BE" w:rsidP="00AC4F50">
            <w:pPr>
              <w:pStyle w:val="Normlnweb"/>
              <w:spacing w:line="360" w:lineRule="auto"/>
              <w:jc w:val="center"/>
              <w:rPr>
                <w:b/>
                <w:bCs/>
                <w:color w:val="000000"/>
              </w:rPr>
            </w:pPr>
            <w:r w:rsidRPr="00B8314A">
              <w:rPr>
                <w:b/>
                <w:bCs/>
                <w:color w:val="000000"/>
              </w:rPr>
              <w:t>Ano</w:t>
            </w:r>
          </w:p>
        </w:tc>
        <w:tc>
          <w:tcPr>
            <w:tcW w:w="941" w:type="dxa"/>
          </w:tcPr>
          <w:p w14:paraId="595FCBB5" w14:textId="77777777" w:rsidR="00AC78BE" w:rsidRPr="00B8314A" w:rsidRDefault="00AC78BE" w:rsidP="00AC4F50">
            <w:pPr>
              <w:pStyle w:val="Normlnweb"/>
              <w:spacing w:line="360" w:lineRule="auto"/>
              <w:jc w:val="center"/>
              <w:rPr>
                <w:b/>
                <w:bCs/>
                <w:color w:val="000000"/>
              </w:rPr>
            </w:pPr>
            <w:r w:rsidRPr="00B8314A">
              <w:rPr>
                <w:b/>
                <w:bCs/>
                <w:color w:val="000000"/>
              </w:rPr>
              <w:t>Ne</w:t>
            </w:r>
          </w:p>
        </w:tc>
      </w:tr>
      <w:tr w:rsidR="00AC78BE" w:rsidRPr="00AB61AA" w14:paraId="7C903B3D" w14:textId="77777777" w:rsidTr="00AC4F50">
        <w:tc>
          <w:tcPr>
            <w:tcW w:w="2997" w:type="dxa"/>
          </w:tcPr>
          <w:p w14:paraId="42442A6D" w14:textId="77777777" w:rsidR="00AC78BE" w:rsidRPr="00B8314A" w:rsidRDefault="00AC78BE" w:rsidP="00AC4F50">
            <w:pPr>
              <w:pStyle w:val="Normlnweb"/>
              <w:spacing w:line="360" w:lineRule="auto"/>
              <w:jc w:val="both"/>
              <w:rPr>
                <w:b/>
                <w:bCs/>
                <w:color w:val="000000"/>
              </w:rPr>
            </w:pPr>
            <w:r w:rsidRPr="00B8314A">
              <w:rPr>
                <w:b/>
                <w:bCs/>
                <w:color w:val="000000"/>
              </w:rPr>
              <w:t>Četnost</w:t>
            </w:r>
          </w:p>
        </w:tc>
        <w:tc>
          <w:tcPr>
            <w:tcW w:w="1019" w:type="dxa"/>
          </w:tcPr>
          <w:p w14:paraId="4C1C62C0" w14:textId="737BC5C3" w:rsidR="00AC78BE" w:rsidRPr="00AB61AA" w:rsidRDefault="00AC78BE" w:rsidP="00AC4F50">
            <w:pPr>
              <w:pStyle w:val="Normlnweb"/>
              <w:spacing w:line="360" w:lineRule="auto"/>
              <w:jc w:val="center"/>
              <w:rPr>
                <w:color w:val="000000"/>
              </w:rPr>
            </w:pPr>
            <w:r>
              <w:rPr>
                <w:color w:val="000000"/>
              </w:rPr>
              <w:t>83</w:t>
            </w:r>
          </w:p>
        </w:tc>
        <w:tc>
          <w:tcPr>
            <w:tcW w:w="941" w:type="dxa"/>
          </w:tcPr>
          <w:p w14:paraId="780540B4" w14:textId="414F69A6" w:rsidR="00AC78BE" w:rsidRPr="00AB61AA" w:rsidRDefault="00AC78BE" w:rsidP="00AC4F50">
            <w:pPr>
              <w:pStyle w:val="Normlnweb"/>
              <w:spacing w:line="360" w:lineRule="auto"/>
              <w:jc w:val="center"/>
              <w:rPr>
                <w:color w:val="000000"/>
              </w:rPr>
            </w:pPr>
            <w:r>
              <w:rPr>
                <w:color w:val="000000"/>
              </w:rPr>
              <w:t>14</w:t>
            </w:r>
          </w:p>
        </w:tc>
      </w:tr>
      <w:tr w:rsidR="00AC78BE" w:rsidRPr="00AB61AA" w14:paraId="1BA4B801" w14:textId="77777777" w:rsidTr="00AC4F50">
        <w:tc>
          <w:tcPr>
            <w:tcW w:w="2997" w:type="dxa"/>
          </w:tcPr>
          <w:p w14:paraId="443D8B1F" w14:textId="77777777" w:rsidR="00AC78BE" w:rsidRPr="00B8314A" w:rsidRDefault="00AC78BE" w:rsidP="00AC4F50">
            <w:pPr>
              <w:pStyle w:val="Normlnweb"/>
              <w:spacing w:line="360" w:lineRule="auto"/>
              <w:jc w:val="both"/>
              <w:rPr>
                <w:b/>
                <w:bCs/>
                <w:color w:val="000000"/>
              </w:rPr>
            </w:pPr>
            <w:r w:rsidRPr="00B8314A">
              <w:rPr>
                <w:b/>
                <w:bCs/>
                <w:color w:val="000000"/>
              </w:rPr>
              <w:t>Relativní četnost</w:t>
            </w:r>
          </w:p>
        </w:tc>
        <w:tc>
          <w:tcPr>
            <w:tcW w:w="1019" w:type="dxa"/>
          </w:tcPr>
          <w:p w14:paraId="080EF6C3" w14:textId="3FB22604" w:rsidR="00AC78BE" w:rsidRPr="00AB61AA" w:rsidRDefault="00AC78BE" w:rsidP="00AC4F50">
            <w:pPr>
              <w:pStyle w:val="Normlnweb"/>
              <w:spacing w:line="360" w:lineRule="auto"/>
              <w:jc w:val="center"/>
              <w:rPr>
                <w:color w:val="000000"/>
              </w:rPr>
            </w:pPr>
            <w:r w:rsidRPr="00AB61AA">
              <w:rPr>
                <w:color w:val="000000"/>
              </w:rPr>
              <w:t>0,</w:t>
            </w:r>
            <w:r>
              <w:rPr>
                <w:color w:val="000000"/>
              </w:rPr>
              <w:t>8557</w:t>
            </w:r>
          </w:p>
        </w:tc>
        <w:tc>
          <w:tcPr>
            <w:tcW w:w="941" w:type="dxa"/>
          </w:tcPr>
          <w:p w14:paraId="411D49CB" w14:textId="4B3DDBFE" w:rsidR="00AC78BE" w:rsidRPr="00AB61AA" w:rsidRDefault="00AC78BE" w:rsidP="00AC4F50">
            <w:pPr>
              <w:pStyle w:val="Normlnweb"/>
              <w:spacing w:line="360" w:lineRule="auto"/>
              <w:jc w:val="center"/>
              <w:rPr>
                <w:color w:val="000000"/>
              </w:rPr>
            </w:pPr>
            <w:r w:rsidRPr="00AB61AA">
              <w:rPr>
                <w:color w:val="000000"/>
              </w:rPr>
              <w:t>0,</w:t>
            </w:r>
            <w:r>
              <w:rPr>
                <w:color w:val="000000"/>
              </w:rPr>
              <w:t>1443</w:t>
            </w:r>
          </w:p>
        </w:tc>
      </w:tr>
    </w:tbl>
    <w:p w14:paraId="080670B1" w14:textId="29B00F43" w:rsidR="00AC78BE" w:rsidRPr="00AB61AA" w:rsidRDefault="00AC78BE" w:rsidP="00AC78BE">
      <w:pPr>
        <w:pStyle w:val="Normlnweb"/>
        <w:spacing w:line="360" w:lineRule="auto"/>
        <w:jc w:val="both"/>
        <w:rPr>
          <w:color w:val="000000"/>
        </w:rPr>
      </w:pPr>
      <w:r w:rsidRPr="00AB61AA">
        <w:rPr>
          <w:rFonts w:ascii="Cambria Math" w:hAnsi="Cambria Math" w:cs="Cambria Math"/>
          <w:color w:val="000000"/>
        </w:rPr>
        <w:t>𝐻</w:t>
      </w:r>
      <w:r w:rsidRPr="00AB61AA">
        <w:rPr>
          <w:color w:val="000000"/>
        </w:rPr>
        <w:t xml:space="preserve">0 : </w:t>
      </w:r>
      <w:r w:rsidRPr="00AB61AA">
        <w:rPr>
          <w:rFonts w:ascii="Cambria Math" w:hAnsi="Cambria Math" w:cs="Cambria Math"/>
          <w:color w:val="000000"/>
        </w:rPr>
        <w:t>𝑝</w:t>
      </w:r>
      <w:r w:rsidRPr="00AB61AA">
        <w:rPr>
          <w:color w:val="000000"/>
        </w:rPr>
        <w:t xml:space="preserve"> = 0,5</w:t>
      </w:r>
    </w:p>
    <w:p w14:paraId="7A1DDAC7" w14:textId="77777777" w:rsidR="00AC78BE" w:rsidRPr="005F7B18" w:rsidRDefault="00AC78BE" w:rsidP="00AC78BE">
      <w:pPr>
        <w:pStyle w:val="Normlnweb"/>
        <w:spacing w:line="360" w:lineRule="auto"/>
        <w:jc w:val="both"/>
        <w:rPr>
          <w:color w:val="000000"/>
        </w:rPr>
      </w:pPr>
      <w:r w:rsidRPr="005F7B18">
        <w:rPr>
          <w:rFonts w:ascii="Cambria Math" w:hAnsi="Cambria Math" w:cs="Cambria Math"/>
          <w:color w:val="000000"/>
        </w:rPr>
        <w:t>𝐻</w:t>
      </w:r>
      <w:r w:rsidRPr="005F7B18">
        <w:rPr>
          <w:color w:val="000000"/>
        </w:rPr>
        <w:t xml:space="preserve">1: </w:t>
      </w:r>
      <w:r w:rsidRPr="005F7B18">
        <w:rPr>
          <w:rFonts w:ascii="Cambria Math" w:hAnsi="Cambria Math" w:cs="Cambria Math"/>
          <w:color w:val="000000"/>
        </w:rPr>
        <w:t>𝑝</w:t>
      </w:r>
      <w:r w:rsidRPr="005F7B18">
        <w:rPr>
          <w:color w:val="000000"/>
        </w:rPr>
        <w:t xml:space="preserve"> &gt; 0,5 </w:t>
      </w:r>
    </w:p>
    <w:p w14:paraId="665F06D8" w14:textId="77777777" w:rsidR="00AC78BE" w:rsidRPr="005F7B18" w:rsidRDefault="00AC78BE" w:rsidP="00AC78BE">
      <w:pPr>
        <w:pStyle w:val="Normlnweb"/>
        <w:spacing w:line="360" w:lineRule="auto"/>
        <w:jc w:val="both"/>
        <w:rPr>
          <w:color w:val="000000"/>
        </w:rPr>
      </w:pPr>
      <w:r w:rsidRPr="005F7B18">
        <w:rPr>
          <w:rFonts w:ascii="Cambria Math" w:hAnsi="Cambria Math" w:cs="Cambria Math"/>
          <w:color w:val="000000"/>
        </w:rPr>
        <w:t>𝛼</w:t>
      </w:r>
      <w:r w:rsidRPr="005F7B18">
        <w:rPr>
          <w:color w:val="000000"/>
        </w:rPr>
        <w:t xml:space="preserve"> = 0,05 </w:t>
      </w:r>
    </w:p>
    <w:p w14:paraId="077972F6" w14:textId="77777777" w:rsidR="00C365CB" w:rsidRPr="00C365CB" w:rsidRDefault="00C365CB" w:rsidP="00C365CB">
      <w:pPr>
        <w:rPr>
          <w:rFonts w:ascii="Times New Roman" w:eastAsiaTheme="minorEastAsia" w:hAnsi="Times New Roman" w:cs="Times New Roman"/>
          <w:sz w:val="24"/>
          <w:szCs w:val="24"/>
        </w:rPr>
      </w:pPr>
      <m:oMathPara>
        <m:oMath>
          <m:r>
            <w:rPr>
              <w:rFonts w:ascii="Cambria Math" w:hAnsi="Cambria Math" w:cs="Times New Roman"/>
              <w:sz w:val="24"/>
              <w:szCs w:val="24"/>
            </w:rPr>
            <m:t>z=</m:t>
          </m:r>
          <m:f>
            <m:fPr>
              <m:ctrlPr>
                <w:rPr>
                  <w:rFonts w:ascii="Cambria Math" w:eastAsiaTheme="minorEastAsia" w:hAnsi="Cambria Math" w:cs="Times New Roman"/>
                  <w:i/>
                  <w:sz w:val="24"/>
                  <w:szCs w:val="24"/>
                </w:rPr>
              </m:ctrlPr>
            </m:fPr>
            <m:num>
              <m:acc>
                <m:accPr>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p</m:t>
                  </m:r>
                </m:e>
              </m:acc>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p</m:t>
                              </m:r>
                            </m:e>
                            <m:sub>
                              <m:r>
                                <w:rPr>
                                  <w:rFonts w:ascii="Cambria Math" w:eastAsiaTheme="minorEastAsia" w:hAnsi="Cambria Math" w:cs="Times New Roman"/>
                                  <w:sz w:val="24"/>
                                  <w:szCs w:val="24"/>
                                </w:rPr>
                                <m:t>0</m:t>
                              </m:r>
                            </m:sub>
                          </m:sSub>
                        </m:e>
                      </m:d>
                    </m:num>
                    <m:den>
                      <m:r>
                        <w:rPr>
                          <w:rFonts w:ascii="Cambria Math" w:eastAsiaTheme="minorEastAsia" w:hAnsi="Cambria Math" w:cs="Times New Roman"/>
                          <w:sz w:val="24"/>
                          <w:szCs w:val="24"/>
                        </w:rPr>
                        <m:t>n</m:t>
                      </m:r>
                    </m:den>
                  </m:f>
                </m:e>
              </m:rad>
            </m:den>
          </m:f>
          <m:r>
            <w:rPr>
              <w:rFonts w:ascii="Cambria Math" w:eastAsiaTheme="minorEastAsia" w:hAnsi="Cambria Math" w:cs="Times New Roman"/>
              <w:sz w:val="24"/>
              <w:szCs w:val="24"/>
            </w:rPr>
            <m:t>=</m:t>
          </m:r>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0,8557-0,5</m:t>
              </m:r>
            </m:num>
            <m:den>
              <m:rad>
                <m:radPr>
                  <m:degHide m:val="1"/>
                  <m:ctrlPr>
                    <w:rPr>
                      <w:rFonts w:ascii="Cambria Math" w:eastAsiaTheme="minorEastAsia" w:hAnsi="Cambria Math" w:cs="Times New Roman"/>
                      <w:i/>
                      <w:sz w:val="24"/>
                      <w:szCs w:val="24"/>
                    </w:rPr>
                  </m:ctrlPr>
                </m:radPr>
                <m:deg/>
                <m:e>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0,5∙</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1-0,5</m:t>
                          </m:r>
                        </m:e>
                      </m:d>
                    </m:num>
                    <m:den>
                      <m:r>
                        <w:rPr>
                          <w:rFonts w:ascii="Cambria Math" w:eastAsiaTheme="minorEastAsia" w:hAnsi="Cambria Math" w:cs="Times New Roman"/>
                          <w:sz w:val="24"/>
                          <w:szCs w:val="24"/>
                        </w:rPr>
                        <m:t>97</m:t>
                      </m:r>
                    </m:den>
                  </m:f>
                </m:e>
              </m:rad>
            </m:den>
          </m:f>
          <m:r>
            <w:rPr>
              <w:rFonts w:ascii="Cambria Math" w:eastAsiaTheme="minorEastAsia" w:hAnsi="Cambria Math" w:cs="Times New Roman"/>
              <w:sz w:val="24"/>
              <w:szCs w:val="24"/>
            </w:rPr>
            <m:t>=7,0059</m:t>
          </m:r>
        </m:oMath>
      </m:oMathPara>
    </w:p>
    <w:p w14:paraId="593C016F" w14:textId="77777777" w:rsidR="00C365CB" w:rsidRPr="00C365CB" w:rsidRDefault="00C365CB" w:rsidP="00C365CB">
      <w:pPr>
        <w:rPr>
          <w:rFonts w:ascii="Times New Roman" w:eastAsiaTheme="minorEastAsia" w:hAnsi="Times New Roman" w:cs="Times New Roman"/>
          <w:sz w:val="24"/>
          <w:szCs w:val="24"/>
        </w:rPr>
      </w:pPr>
      <m:oMathPara>
        <m:oMath>
          <m:r>
            <w:rPr>
              <w:rFonts w:ascii="Cambria Math" w:eastAsiaTheme="minorEastAsia" w:hAnsi="Cambria Math" w:cs="Times New Roman"/>
              <w:sz w:val="24"/>
              <w:szCs w:val="24"/>
            </w:rPr>
            <m:t>p-value=1,23∙</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10</m:t>
              </m:r>
            </m:e>
            <m:sup>
              <m:r>
                <w:rPr>
                  <w:rFonts w:ascii="Cambria Math" w:eastAsiaTheme="minorEastAsia" w:hAnsi="Cambria Math" w:cs="Times New Roman"/>
                  <w:sz w:val="24"/>
                  <w:szCs w:val="24"/>
                </w:rPr>
                <m:t>-12</m:t>
              </m:r>
            </m:sup>
          </m:sSup>
        </m:oMath>
      </m:oMathPara>
    </w:p>
    <w:p w14:paraId="1E5E2086" w14:textId="6643F274" w:rsidR="00AA6337" w:rsidRPr="00AA6337" w:rsidRDefault="00AA6337" w:rsidP="00AC78BE">
      <w:pPr>
        <w:pStyle w:val="Normlnweb"/>
        <w:spacing w:line="360" w:lineRule="auto"/>
        <w:jc w:val="both"/>
        <w:rPr>
          <w:b/>
          <w:bCs/>
          <w:color w:val="000000"/>
        </w:rPr>
      </w:pPr>
      <w:r>
        <w:rPr>
          <w:b/>
          <w:bCs/>
          <w:color w:val="000000"/>
        </w:rPr>
        <w:t>Závěr:</w:t>
      </w:r>
    </w:p>
    <w:p w14:paraId="79540523" w14:textId="7470E889" w:rsidR="00AC78BE" w:rsidRDefault="0076445A" w:rsidP="0076445A">
      <w:pPr>
        <w:pStyle w:val="Normlnweb"/>
        <w:spacing w:line="360" w:lineRule="auto"/>
        <w:ind w:firstLine="708"/>
        <w:jc w:val="both"/>
        <w:rPr>
          <w:color w:val="000000"/>
        </w:rPr>
      </w:pPr>
      <w:r w:rsidRPr="0076445A">
        <w:rPr>
          <w:color w:val="000000"/>
        </w:rPr>
        <w:t xml:space="preserve">Jelikož hodnota-p je menší než hladina významnosti α, tak můžeme zamítnout nulovou hypotézu na hladině významnosti 5 %. Máme tedy dostatek důkazů, abychom mohli tvrdit, že si většina </w:t>
      </w:r>
      <w:r>
        <w:rPr>
          <w:color w:val="000000"/>
        </w:rPr>
        <w:t>pedagogů</w:t>
      </w:r>
      <w:r w:rsidRPr="0076445A">
        <w:rPr>
          <w:color w:val="000000"/>
        </w:rPr>
        <w:t xml:space="preserve"> myslí, že se využíváním SW při výuce zvyšuje pozornost žáků.</w:t>
      </w:r>
      <w:r w:rsidR="004B2DE5">
        <w:rPr>
          <w:color w:val="000000"/>
        </w:rPr>
        <w:t xml:space="preserve"> Hypotéza H4 byla přijata.</w:t>
      </w:r>
    </w:p>
    <w:p w14:paraId="492AC670" w14:textId="77777777" w:rsidR="00764A70" w:rsidRDefault="00764A70" w:rsidP="00537250">
      <w:pPr>
        <w:pStyle w:val="Normlnweb"/>
        <w:spacing w:line="360" w:lineRule="auto"/>
        <w:jc w:val="both"/>
        <w:rPr>
          <w:color w:val="000000"/>
        </w:rPr>
      </w:pPr>
    </w:p>
    <w:p w14:paraId="31AC4980" w14:textId="5FA1D5C5" w:rsidR="00AA347E" w:rsidRPr="00C52CE2" w:rsidRDefault="00537250" w:rsidP="00537250">
      <w:pPr>
        <w:pStyle w:val="Normlnweb"/>
        <w:spacing w:line="360" w:lineRule="auto"/>
        <w:jc w:val="both"/>
        <w:rPr>
          <w:color w:val="000000"/>
        </w:rPr>
      </w:pPr>
      <w:r w:rsidRPr="00537250">
        <w:rPr>
          <w:color w:val="000000"/>
        </w:rPr>
        <w:t xml:space="preserve">H5: Většina učitelů si myslí, že se využíváním </w:t>
      </w:r>
      <w:r w:rsidR="004B2DE5">
        <w:rPr>
          <w:color w:val="000000"/>
        </w:rPr>
        <w:t xml:space="preserve">výukových </w:t>
      </w:r>
      <w:r w:rsidRPr="00537250">
        <w:rPr>
          <w:color w:val="000000"/>
        </w:rPr>
        <w:t>SW zlepšují výsledky žáků.</w:t>
      </w:r>
    </w:p>
    <w:tbl>
      <w:tblPr>
        <w:tblStyle w:val="Mkatabulky"/>
        <w:tblW w:w="0" w:type="auto"/>
        <w:tblLook w:val="04A0" w:firstRow="1" w:lastRow="0" w:firstColumn="1" w:lastColumn="0" w:noHBand="0" w:noVBand="1"/>
      </w:tblPr>
      <w:tblGrid>
        <w:gridCol w:w="2997"/>
        <w:gridCol w:w="1019"/>
        <w:gridCol w:w="941"/>
      </w:tblGrid>
      <w:tr w:rsidR="00537250" w:rsidRPr="00B8314A" w14:paraId="487683C7" w14:textId="77777777" w:rsidTr="00AC4F50">
        <w:tc>
          <w:tcPr>
            <w:tcW w:w="2997" w:type="dxa"/>
          </w:tcPr>
          <w:p w14:paraId="03CDD933" w14:textId="77777777" w:rsidR="00537250" w:rsidRPr="00B8314A" w:rsidRDefault="00537250" w:rsidP="00AC4F50">
            <w:pPr>
              <w:pStyle w:val="Normlnweb"/>
              <w:spacing w:line="360" w:lineRule="auto"/>
              <w:jc w:val="both"/>
              <w:rPr>
                <w:b/>
                <w:bCs/>
                <w:color w:val="000000"/>
              </w:rPr>
            </w:pPr>
          </w:p>
        </w:tc>
        <w:tc>
          <w:tcPr>
            <w:tcW w:w="1019" w:type="dxa"/>
          </w:tcPr>
          <w:p w14:paraId="0B121F38" w14:textId="77777777" w:rsidR="00537250" w:rsidRPr="00B8314A" w:rsidRDefault="00537250" w:rsidP="00AC4F50">
            <w:pPr>
              <w:pStyle w:val="Normlnweb"/>
              <w:spacing w:line="360" w:lineRule="auto"/>
              <w:jc w:val="center"/>
              <w:rPr>
                <w:b/>
                <w:bCs/>
                <w:color w:val="000000"/>
              </w:rPr>
            </w:pPr>
            <w:r w:rsidRPr="00B8314A">
              <w:rPr>
                <w:b/>
                <w:bCs/>
                <w:color w:val="000000"/>
              </w:rPr>
              <w:t>Ano</w:t>
            </w:r>
          </w:p>
        </w:tc>
        <w:tc>
          <w:tcPr>
            <w:tcW w:w="941" w:type="dxa"/>
          </w:tcPr>
          <w:p w14:paraId="514468D5" w14:textId="77777777" w:rsidR="00537250" w:rsidRPr="00B8314A" w:rsidRDefault="00537250" w:rsidP="00AC4F50">
            <w:pPr>
              <w:pStyle w:val="Normlnweb"/>
              <w:spacing w:line="360" w:lineRule="auto"/>
              <w:jc w:val="center"/>
              <w:rPr>
                <w:b/>
                <w:bCs/>
                <w:color w:val="000000"/>
              </w:rPr>
            </w:pPr>
            <w:r w:rsidRPr="00B8314A">
              <w:rPr>
                <w:b/>
                <w:bCs/>
                <w:color w:val="000000"/>
              </w:rPr>
              <w:t>Ne</w:t>
            </w:r>
          </w:p>
        </w:tc>
      </w:tr>
      <w:tr w:rsidR="00537250" w:rsidRPr="00AB61AA" w14:paraId="3BC52113" w14:textId="77777777" w:rsidTr="00AC4F50">
        <w:tc>
          <w:tcPr>
            <w:tcW w:w="2997" w:type="dxa"/>
          </w:tcPr>
          <w:p w14:paraId="05AA3F51" w14:textId="77777777" w:rsidR="00537250" w:rsidRPr="00B8314A" w:rsidRDefault="00537250" w:rsidP="00AC4F50">
            <w:pPr>
              <w:pStyle w:val="Normlnweb"/>
              <w:spacing w:line="360" w:lineRule="auto"/>
              <w:jc w:val="both"/>
              <w:rPr>
                <w:b/>
                <w:bCs/>
                <w:color w:val="000000"/>
              </w:rPr>
            </w:pPr>
            <w:r w:rsidRPr="00B8314A">
              <w:rPr>
                <w:b/>
                <w:bCs/>
                <w:color w:val="000000"/>
              </w:rPr>
              <w:t>Četnost</w:t>
            </w:r>
          </w:p>
        </w:tc>
        <w:tc>
          <w:tcPr>
            <w:tcW w:w="1019" w:type="dxa"/>
          </w:tcPr>
          <w:p w14:paraId="6F4BA79E" w14:textId="16A69977" w:rsidR="00537250" w:rsidRPr="00AB61AA" w:rsidRDefault="00537250" w:rsidP="00AC4F50">
            <w:pPr>
              <w:pStyle w:val="Normlnweb"/>
              <w:spacing w:line="360" w:lineRule="auto"/>
              <w:jc w:val="center"/>
              <w:rPr>
                <w:color w:val="000000"/>
              </w:rPr>
            </w:pPr>
            <w:r>
              <w:rPr>
                <w:color w:val="000000"/>
              </w:rPr>
              <w:t>74</w:t>
            </w:r>
          </w:p>
        </w:tc>
        <w:tc>
          <w:tcPr>
            <w:tcW w:w="941" w:type="dxa"/>
          </w:tcPr>
          <w:p w14:paraId="446A4425" w14:textId="32344AEC" w:rsidR="00537250" w:rsidRPr="00AB61AA" w:rsidRDefault="00537250" w:rsidP="00AC4F50">
            <w:pPr>
              <w:pStyle w:val="Normlnweb"/>
              <w:spacing w:line="360" w:lineRule="auto"/>
              <w:jc w:val="center"/>
              <w:rPr>
                <w:color w:val="000000"/>
              </w:rPr>
            </w:pPr>
            <w:r>
              <w:rPr>
                <w:color w:val="000000"/>
              </w:rPr>
              <w:t>23</w:t>
            </w:r>
          </w:p>
        </w:tc>
      </w:tr>
      <w:tr w:rsidR="00537250" w:rsidRPr="00AB61AA" w14:paraId="77C168DA" w14:textId="77777777" w:rsidTr="00AC4F50">
        <w:tc>
          <w:tcPr>
            <w:tcW w:w="2997" w:type="dxa"/>
          </w:tcPr>
          <w:p w14:paraId="1492A362" w14:textId="77777777" w:rsidR="00537250" w:rsidRPr="00B8314A" w:rsidRDefault="00537250" w:rsidP="00AC4F50">
            <w:pPr>
              <w:pStyle w:val="Normlnweb"/>
              <w:spacing w:line="360" w:lineRule="auto"/>
              <w:jc w:val="both"/>
              <w:rPr>
                <w:b/>
                <w:bCs/>
                <w:color w:val="000000"/>
              </w:rPr>
            </w:pPr>
            <w:r w:rsidRPr="00B8314A">
              <w:rPr>
                <w:b/>
                <w:bCs/>
                <w:color w:val="000000"/>
              </w:rPr>
              <w:t>Relativní četnost</w:t>
            </w:r>
          </w:p>
        </w:tc>
        <w:tc>
          <w:tcPr>
            <w:tcW w:w="1019" w:type="dxa"/>
          </w:tcPr>
          <w:p w14:paraId="58929308" w14:textId="624F3641" w:rsidR="00537250" w:rsidRPr="00AB61AA" w:rsidRDefault="00537250" w:rsidP="00AC4F50">
            <w:pPr>
              <w:pStyle w:val="Normlnweb"/>
              <w:spacing w:line="360" w:lineRule="auto"/>
              <w:jc w:val="center"/>
              <w:rPr>
                <w:color w:val="000000"/>
              </w:rPr>
            </w:pPr>
            <w:r w:rsidRPr="00AB61AA">
              <w:rPr>
                <w:color w:val="000000"/>
              </w:rPr>
              <w:t>0,</w:t>
            </w:r>
            <w:r>
              <w:rPr>
                <w:color w:val="000000"/>
              </w:rPr>
              <w:t>7629</w:t>
            </w:r>
          </w:p>
        </w:tc>
        <w:tc>
          <w:tcPr>
            <w:tcW w:w="941" w:type="dxa"/>
          </w:tcPr>
          <w:p w14:paraId="0A1F8F19" w14:textId="22DE5E77" w:rsidR="00537250" w:rsidRPr="00AB61AA" w:rsidRDefault="00537250" w:rsidP="00AC4F50">
            <w:pPr>
              <w:pStyle w:val="Normlnweb"/>
              <w:spacing w:line="360" w:lineRule="auto"/>
              <w:jc w:val="center"/>
              <w:rPr>
                <w:color w:val="000000"/>
              </w:rPr>
            </w:pPr>
            <w:r w:rsidRPr="00AB61AA">
              <w:rPr>
                <w:color w:val="000000"/>
              </w:rPr>
              <w:t>0,</w:t>
            </w:r>
            <w:r>
              <w:rPr>
                <w:color w:val="000000"/>
              </w:rPr>
              <w:t>2371</w:t>
            </w:r>
          </w:p>
        </w:tc>
      </w:tr>
    </w:tbl>
    <w:p w14:paraId="1772E24F" w14:textId="4C19E4C7" w:rsidR="00793016" w:rsidRDefault="00793016" w:rsidP="00537250">
      <w:pPr>
        <w:pStyle w:val="ODSTAVEC"/>
        <w:ind w:firstLine="0"/>
      </w:pPr>
    </w:p>
    <w:p w14:paraId="48E2089A" w14:textId="77777777" w:rsidR="00537250" w:rsidRPr="00AB61AA" w:rsidRDefault="00537250" w:rsidP="00537250">
      <w:pPr>
        <w:pStyle w:val="Normlnweb"/>
        <w:spacing w:line="360" w:lineRule="auto"/>
        <w:jc w:val="both"/>
        <w:rPr>
          <w:color w:val="000000"/>
        </w:rPr>
      </w:pPr>
      <w:r w:rsidRPr="00AB61AA">
        <w:rPr>
          <w:rFonts w:ascii="Cambria Math" w:hAnsi="Cambria Math" w:cs="Cambria Math"/>
          <w:color w:val="000000"/>
        </w:rPr>
        <w:t>𝐻</w:t>
      </w:r>
      <w:r w:rsidRPr="00AB61AA">
        <w:rPr>
          <w:color w:val="000000"/>
        </w:rPr>
        <w:t xml:space="preserve">0 : </w:t>
      </w:r>
      <w:r w:rsidRPr="00AB61AA">
        <w:rPr>
          <w:rFonts w:ascii="Cambria Math" w:hAnsi="Cambria Math" w:cs="Cambria Math"/>
          <w:color w:val="000000"/>
        </w:rPr>
        <w:t>𝑝</w:t>
      </w:r>
      <w:r w:rsidRPr="00AB61AA">
        <w:rPr>
          <w:color w:val="000000"/>
        </w:rPr>
        <w:t xml:space="preserve"> = 0,5</w:t>
      </w:r>
    </w:p>
    <w:p w14:paraId="2270CE5E" w14:textId="77777777" w:rsidR="00537250" w:rsidRPr="005F7B18" w:rsidRDefault="00537250" w:rsidP="00537250">
      <w:pPr>
        <w:pStyle w:val="Normlnweb"/>
        <w:spacing w:line="360" w:lineRule="auto"/>
        <w:jc w:val="both"/>
        <w:rPr>
          <w:color w:val="000000"/>
        </w:rPr>
      </w:pPr>
      <w:r w:rsidRPr="005F7B18">
        <w:rPr>
          <w:rFonts w:ascii="Cambria Math" w:hAnsi="Cambria Math" w:cs="Cambria Math"/>
          <w:color w:val="000000"/>
        </w:rPr>
        <w:t>𝐻</w:t>
      </w:r>
      <w:r w:rsidRPr="005F7B18">
        <w:rPr>
          <w:color w:val="000000"/>
        </w:rPr>
        <w:t xml:space="preserve">1: </w:t>
      </w:r>
      <w:r w:rsidRPr="005F7B18">
        <w:rPr>
          <w:rFonts w:ascii="Cambria Math" w:hAnsi="Cambria Math" w:cs="Cambria Math"/>
          <w:color w:val="000000"/>
        </w:rPr>
        <w:t>𝑝</w:t>
      </w:r>
      <w:r w:rsidRPr="005F7B18">
        <w:rPr>
          <w:color w:val="000000"/>
        </w:rPr>
        <w:t xml:space="preserve"> &gt; 0,5 </w:t>
      </w:r>
    </w:p>
    <w:p w14:paraId="5CA9BE7E" w14:textId="77777777" w:rsidR="00537250" w:rsidRPr="005F7B18" w:rsidRDefault="00537250" w:rsidP="00537250">
      <w:pPr>
        <w:pStyle w:val="Normlnweb"/>
        <w:spacing w:line="360" w:lineRule="auto"/>
        <w:jc w:val="both"/>
        <w:rPr>
          <w:color w:val="000000"/>
        </w:rPr>
      </w:pPr>
      <w:r w:rsidRPr="005F7B18">
        <w:rPr>
          <w:rFonts w:ascii="Cambria Math" w:hAnsi="Cambria Math" w:cs="Cambria Math"/>
          <w:color w:val="000000"/>
        </w:rPr>
        <w:t>𝛼</w:t>
      </w:r>
      <w:r w:rsidRPr="005F7B18">
        <w:rPr>
          <w:color w:val="000000"/>
        </w:rPr>
        <w:t xml:space="preserve"> = 0,05 </w:t>
      </w:r>
    </w:p>
    <w:p w14:paraId="088AC16E" w14:textId="77777777" w:rsidR="00487412" w:rsidRPr="00487412" w:rsidRDefault="00487412" w:rsidP="00487412">
      <w:pPr>
        <w:rPr>
          <w:rFonts w:eastAsiaTheme="minorEastAsia"/>
          <w:sz w:val="24"/>
          <w:szCs w:val="24"/>
        </w:rPr>
      </w:pPr>
      <m:oMathPara>
        <m:oMath>
          <m:r>
            <w:rPr>
              <w:rFonts w:ascii="Cambria Math" w:hAnsi="Cambria Math"/>
              <w:sz w:val="24"/>
              <w:szCs w:val="24"/>
            </w:rPr>
            <w:lastRenderedPageBreak/>
            <m:t>z=</m:t>
          </m:r>
          <m:f>
            <m:fPr>
              <m:ctrlPr>
                <w:rPr>
                  <w:rFonts w:ascii="Cambria Math" w:eastAsiaTheme="minorEastAsia" w:hAnsi="Cambria Math"/>
                  <w:i/>
                  <w:sz w:val="24"/>
                  <w:szCs w:val="24"/>
                </w:rPr>
              </m:ctrlPr>
            </m:fPr>
            <m:num>
              <m:acc>
                <m:accPr>
                  <m:ctrlPr>
                    <w:rPr>
                      <w:rFonts w:ascii="Cambria Math" w:eastAsiaTheme="minorEastAsia" w:hAnsi="Cambria Math"/>
                      <w:i/>
                      <w:sz w:val="24"/>
                      <w:szCs w:val="24"/>
                    </w:rPr>
                  </m:ctrlPr>
                </m:accPr>
                <m:e>
                  <m:r>
                    <w:rPr>
                      <w:rFonts w:ascii="Cambria Math" w:eastAsiaTheme="minorEastAsia" w:hAnsi="Cambria Math"/>
                      <w:sz w:val="24"/>
                      <w:szCs w:val="24"/>
                    </w:rPr>
                    <m:t>p</m:t>
                  </m:r>
                </m:e>
              </m:acc>
              <m:r>
                <w:rPr>
                  <w:rFonts w:ascii="Cambria Math" w:eastAsiaTheme="minorEastAsia" w:hAnsi="Cambria Math"/>
                  <w:sz w:val="24"/>
                  <w:szCs w:val="24"/>
                </w:rPr>
                <m:t>-</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0</m:t>
                  </m:r>
                </m:sub>
              </m:sSub>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0</m:t>
                          </m:r>
                        </m:sub>
                      </m:sSub>
                      <m:r>
                        <w:rPr>
                          <w:rFonts w:ascii="Cambria Math" w:eastAsiaTheme="minorEastAsia" w:hAnsi="Cambria Math"/>
                          <w:sz w:val="24"/>
                          <w:szCs w:val="24"/>
                        </w:rPr>
                        <m:t>∙</m:t>
                      </m:r>
                      <m:d>
                        <m:dPr>
                          <m:ctrlPr>
                            <w:rPr>
                              <w:rFonts w:ascii="Cambria Math" w:eastAsiaTheme="minorEastAsia" w:hAnsi="Cambria Math"/>
                              <w:i/>
                              <w:sz w:val="24"/>
                              <w:szCs w:val="24"/>
                            </w:rPr>
                          </m:ctrlPr>
                        </m:dPr>
                        <m:e>
                          <m:r>
                            <w:rPr>
                              <w:rFonts w:ascii="Cambria Math" w:eastAsiaTheme="minorEastAsia" w:hAnsi="Cambria Math"/>
                              <w:sz w:val="24"/>
                              <w:szCs w:val="24"/>
                            </w:rPr>
                            <m:t>1-</m:t>
                          </m:r>
                          <m:sSub>
                            <m:sSubPr>
                              <m:ctrlPr>
                                <w:rPr>
                                  <w:rFonts w:ascii="Cambria Math" w:eastAsiaTheme="minorEastAsia" w:hAnsi="Cambria Math"/>
                                  <w:i/>
                                  <w:sz w:val="24"/>
                                  <w:szCs w:val="24"/>
                                </w:rPr>
                              </m:ctrlPr>
                            </m:sSubPr>
                            <m:e>
                              <m:r>
                                <w:rPr>
                                  <w:rFonts w:ascii="Cambria Math" w:eastAsiaTheme="minorEastAsia" w:hAnsi="Cambria Math"/>
                                  <w:sz w:val="24"/>
                                  <w:szCs w:val="24"/>
                                </w:rPr>
                                <m:t>p</m:t>
                              </m:r>
                            </m:e>
                            <m:sub>
                              <m:r>
                                <w:rPr>
                                  <w:rFonts w:ascii="Cambria Math" w:eastAsiaTheme="minorEastAsia" w:hAnsi="Cambria Math"/>
                                  <w:sz w:val="24"/>
                                  <w:szCs w:val="24"/>
                                </w:rPr>
                                <m:t>0</m:t>
                              </m:r>
                            </m:sub>
                          </m:sSub>
                        </m:e>
                      </m:d>
                    </m:num>
                    <m:den>
                      <m:r>
                        <w:rPr>
                          <w:rFonts w:ascii="Cambria Math" w:eastAsiaTheme="minorEastAsia" w:hAnsi="Cambria Math"/>
                          <w:sz w:val="24"/>
                          <w:szCs w:val="24"/>
                        </w:rPr>
                        <m:t>n</m:t>
                      </m:r>
                    </m:den>
                  </m:f>
                </m:e>
              </m:rad>
            </m:den>
          </m:f>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0,7629-0,5</m:t>
              </m:r>
            </m:num>
            <m:den>
              <m:rad>
                <m:radPr>
                  <m:degHide m:val="1"/>
                  <m:ctrlPr>
                    <w:rPr>
                      <w:rFonts w:ascii="Cambria Math" w:eastAsiaTheme="minorEastAsia" w:hAnsi="Cambria Math"/>
                      <w:i/>
                      <w:sz w:val="24"/>
                      <w:szCs w:val="24"/>
                    </w:rPr>
                  </m:ctrlPr>
                </m:radPr>
                <m:deg/>
                <m:e>
                  <m:f>
                    <m:fPr>
                      <m:ctrlPr>
                        <w:rPr>
                          <w:rFonts w:ascii="Cambria Math" w:eastAsiaTheme="minorEastAsia" w:hAnsi="Cambria Math"/>
                          <w:i/>
                          <w:sz w:val="24"/>
                          <w:szCs w:val="24"/>
                        </w:rPr>
                      </m:ctrlPr>
                    </m:fPr>
                    <m:num>
                      <m:r>
                        <w:rPr>
                          <w:rFonts w:ascii="Cambria Math" w:eastAsiaTheme="minorEastAsia" w:hAnsi="Cambria Math"/>
                          <w:sz w:val="24"/>
                          <w:szCs w:val="24"/>
                        </w:rPr>
                        <m:t>0,5∙</m:t>
                      </m:r>
                      <m:d>
                        <m:dPr>
                          <m:ctrlPr>
                            <w:rPr>
                              <w:rFonts w:ascii="Cambria Math" w:eastAsiaTheme="minorEastAsia" w:hAnsi="Cambria Math"/>
                              <w:i/>
                              <w:sz w:val="24"/>
                              <w:szCs w:val="24"/>
                            </w:rPr>
                          </m:ctrlPr>
                        </m:dPr>
                        <m:e>
                          <m:r>
                            <w:rPr>
                              <w:rFonts w:ascii="Cambria Math" w:eastAsiaTheme="minorEastAsia" w:hAnsi="Cambria Math"/>
                              <w:sz w:val="24"/>
                              <w:szCs w:val="24"/>
                            </w:rPr>
                            <m:t>1-0,5</m:t>
                          </m:r>
                        </m:e>
                      </m:d>
                    </m:num>
                    <m:den>
                      <m:r>
                        <w:rPr>
                          <w:rFonts w:ascii="Cambria Math" w:eastAsiaTheme="minorEastAsia" w:hAnsi="Cambria Math"/>
                          <w:sz w:val="24"/>
                          <w:szCs w:val="24"/>
                        </w:rPr>
                        <m:t>157</m:t>
                      </m:r>
                    </m:den>
                  </m:f>
                </m:e>
              </m:rad>
            </m:den>
          </m:f>
          <m:r>
            <w:rPr>
              <w:rFonts w:ascii="Cambria Math" w:eastAsiaTheme="minorEastAsia" w:hAnsi="Cambria Math"/>
              <w:sz w:val="24"/>
              <w:szCs w:val="24"/>
            </w:rPr>
            <m:t>=5,1783</m:t>
          </m:r>
        </m:oMath>
      </m:oMathPara>
    </w:p>
    <w:p w14:paraId="357456E5" w14:textId="747740D5" w:rsidR="00246B70" w:rsidRPr="00487412" w:rsidRDefault="00487412" w:rsidP="00487412">
      <w:pPr>
        <w:rPr>
          <w:rFonts w:eastAsiaTheme="minorEastAsia"/>
          <w:sz w:val="24"/>
          <w:szCs w:val="24"/>
        </w:rPr>
      </w:pPr>
      <m:oMathPara>
        <m:oMath>
          <m:r>
            <w:rPr>
              <w:rFonts w:ascii="Cambria Math" w:eastAsiaTheme="minorEastAsia" w:hAnsi="Cambria Math"/>
              <w:sz w:val="24"/>
              <w:szCs w:val="24"/>
            </w:rPr>
            <m:t>p-value=1,12∙</m:t>
          </m:r>
          <m:sSup>
            <m:sSupPr>
              <m:ctrlPr>
                <w:rPr>
                  <w:rFonts w:ascii="Cambria Math" w:eastAsiaTheme="minorEastAsia" w:hAnsi="Cambria Math"/>
                  <w:i/>
                  <w:sz w:val="24"/>
                  <w:szCs w:val="24"/>
                </w:rPr>
              </m:ctrlPr>
            </m:sSupPr>
            <m:e>
              <m:r>
                <w:rPr>
                  <w:rFonts w:ascii="Cambria Math" w:eastAsiaTheme="minorEastAsia" w:hAnsi="Cambria Math"/>
                  <w:sz w:val="24"/>
                  <w:szCs w:val="24"/>
                </w:rPr>
                <m:t>10</m:t>
              </m:r>
            </m:e>
            <m:sup>
              <m:r>
                <w:rPr>
                  <w:rFonts w:ascii="Cambria Math" w:eastAsiaTheme="minorEastAsia" w:hAnsi="Cambria Math"/>
                  <w:sz w:val="24"/>
                  <w:szCs w:val="24"/>
                </w:rPr>
                <m:t>-7</m:t>
              </m:r>
            </m:sup>
          </m:sSup>
        </m:oMath>
      </m:oMathPara>
    </w:p>
    <w:p w14:paraId="406A7641" w14:textId="77777777" w:rsidR="004B2DE5" w:rsidRDefault="004B2DE5" w:rsidP="00246B70">
      <w:pPr>
        <w:pStyle w:val="Normlnweb"/>
        <w:spacing w:line="360" w:lineRule="auto"/>
        <w:jc w:val="both"/>
        <w:rPr>
          <w:b/>
          <w:bCs/>
        </w:rPr>
      </w:pPr>
    </w:p>
    <w:p w14:paraId="16051584" w14:textId="5E92CA5F" w:rsidR="00246B70" w:rsidRDefault="00AA6337" w:rsidP="00246B70">
      <w:pPr>
        <w:pStyle w:val="Normlnweb"/>
        <w:spacing w:line="360" w:lineRule="auto"/>
        <w:jc w:val="both"/>
        <w:rPr>
          <w:b/>
          <w:bCs/>
        </w:rPr>
      </w:pPr>
      <w:r>
        <w:rPr>
          <w:b/>
          <w:bCs/>
        </w:rPr>
        <w:t>Závěr:</w:t>
      </w:r>
    </w:p>
    <w:p w14:paraId="7E678AE7" w14:textId="6D008917" w:rsidR="00246B70" w:rsidRDefault="00246B70" w:rsidP="00246B70">
      <w:pPr>
        <w:pStyle w:val="Normlnweb"/>
        <w:spacing w:line="360" w:lineRule="auto"/>
        <w:jc w:val="both"/>
      </w:pPr>
      <w:r>
        <w:rPr>
          <w:b/>
          <w:bCs/>
        </w:rPr>
        <w:tab/>
      </w:r>
      <w:r w:rsidRPr="00246B70">
        <w:t xml:space="preserve">Jelikož hodnota-p je menší než hladina významnosti α, tak můžeme zamítnout nulovou hypotézu na hladině významnosti 5 %. Máme tedy dostatek důkazů, abychom mohli tvrdit, že si většina </w:t>
      </w:r>
      <w:r w:rsidR="005976FA">
        <w:t>pedagogů</w:t>
      </w:r>
      <w:r w:rsidRPr="00246B70">
        <w:t xml:space="preserve"> myslí, že se využíváním SW při výuce zlepšují výsledky žáků.</w:t>
      </w:r>
      <w:r w:rsidR="004B2DE5">
        <w:t xml:space="preserve"> Hypotéza H5 byla přijata.</w:t>
      </w:r>
    </w:p>
    <w:p w14:paraId="0D18AAE4" w14:textId="0660A0D5" w:rsidR="00A73B2A" w:rsidRDefault="00A73B2A" w:rsidP="00246B70">
      <w:pPr>
        <w:pStyle w:val="Normlnweb"/>
        <w:spacing w:line="360" w:lineRule="auto"/>
        <w:jc w:val="both"/>
      </w:pPr>
    </w:p>
    <w:p w14:paraId="4406C11A" w14:textId="75103470" w:rsidR="00A73B2A" w:rsidRDefault="00675E5D" w:rsidP="00FF0C1B">
      <w:pPr>
        <w:pStyle w:val="Nadpis2"/>
      </w:pPr>
      <w:bookmarkStart w:id="189" w:name="_Toc131323117"/>
      <w:bookmarkStart w:id="190" w:name="_Toc132617928"/>
      <w:r>
        <w:t>Limity výzkumu</w:t>
      </w:r>
      <w:bookmarkEnd w:id="189"/>
      <w:bookmarkEnd w:id="190"/>
    </w:p>
    <w:p w14:paraId="1C5CE344" w14:textId="7968B4A9" w:rsidR="00B42824" w:rsidRDefault="00675E5D" w:rsidP="00FF0C1B">
      <w:pPr>
        <w:pStyle w:val="ODSTAVEC"/>
      </w:pPr>
      <w:r>
        <w:t>V rámci práce je také důležité zmínit limity, kterým je třeba věnovat pozornost</w:t>
      </w:r>
      <w:r w:rsidR="00B42824">
        <w:t>.</w:t>
      </w:r>
      <w:r w:rsidR="00933FB9">
        <w:t xml:space="preserve"> I přes </w:t>
      </w:r>
      <w:r w:rsidR="002E5E99">
        <w:t>ztotožnění autorky s použitými technikami</w:t>
      </w:r>
      <w:r w:rsidR="007D263A">
        <w:t xml:space="preserve"> má práce své limity.</w:t>
      </w:r>
    </w:p>
    <w:p w14:paraId="52A663D5" w14:textId="365F8DD5" w:rsidR="00B42824" w:rsidRPr="00675E5D" w:rsidRDefault="00B42824" w:rsidP="00FF0C1B">
      <w:pPr>
        <w:pStyle w:val="Nadpis3"/>
      </w:pPr>
      <w:bookmarkStart w:id="191" w:name="_Toc131323118"/>
      <w:bookmarkStart w:id="192" w:name="_Toc132617929"/>
      <w:r>
        <w:t>Limity na straně výzkumníka</w:t>
      </w:r>
      <w:bookmarkEnd w:id="191"/>
      <w:bookmarkEnd w:id="192"/>
    </w:p>
    <w:p w14:paraId="07B22571" w14:textId="10B676B4" w:rsidR="00693283" w:rsidRDefault="00BE1687" w:rsidP="00FF0C1B">
      <w:pPr>
        <w:pStyle w:val="ODSTAVEC"/>
      </w:pPr>
      <w:r>
        <w:t>Autorka uvádí limity na své straně, které se týkají oblasti výčtu programů uvedených v dotazníku. Konkrétně se jedná o webovou stránku Pachner, o které si autorka myslela, že se jedná</w:t>
      </w:r>
      <w:r w:rsidR="000C7BC4">
        <w:t xml:space="preserve"> o program</w:t>
      </w:r>
      <w:r w:rsidR="003C18A2">
        <w:t xml:space="preserve">, jelikož tvorba dotazníku probíhala </w:t>
      </w:r>
      <w:r w:rsidR="0060474C">
        <w:t>dříve</w:t>
      </w:r>
      <w:r w:rsidR="003C18A2">
        <w:t xml:space="preserve"> než</w:t>
      </w:r>
      <w:r w:rsidR="0060474C">
        <w:t xml:space="preserve"> práce na teoretické části. I na základě tohoto limitu však výsledek výzkumu nebyl nijak ovlivněn. </w:t>
      </w:r>
      <w:r w:rsidR="009D6E1D">
        <w:t>Respondenti v rámci označení odpovědi Pachner následně uvedli výčet programů, které</w:t>
      </w:r>
      <w:r w:rsidR="00693283">
        <w:t xml:space="preserve"> používají.</w:t>
      </w:r>
    </w:p>
    <w:p w14:paraId="03AE4FE9" w14:textId="24CCB8F5" w:rsidR="00693283" w:rsidRDefault="00693283" w:rsidP="00FF0C1B">
      <w:pPr>
        <w:pStyle w:val="Nadpis3"/>
      </w:pPr>
      <w:bookmarkStart w:id="193" w:name="_Toc131323119"/>
      <w:bookmarkStart w:id="194" w:name="_Toc132617930"/>
      <w:r>
        <w:t>Limity na straně metodiky výzkumu</w:t>
      </w:r>
      <w:bookmarkEnd w:id="193"/>
      <w:bookmarkEnd w:id="194"/>
    </w:p>
    <w:p w14:paraId="673D7B29" w14:textId="77777777" w:rsidR="001E70E0" w:rsidRDefault="00C001BB" w:rsidP="00C001BB">
      <w:pPr>
        <w:pStyle w:val="ODSTAVEC"/>
      </w:pPr>
      <w:r>
        <w:t>Limitem práce</w:t>
      </w:r>
      <w:r w:rsidR="001E45BA">
        <w:t xml:space="preserve"> je</w:t>
      </w:r>
      <w:r>
        <w:t xml:space="preserve"> nevytvoření pilotního dotazníku. Díky pilotáži mohly být některé otázky v dotazníku konstruovány jiným způsobem.</w:t>
      </w:r>
      <w:r w:rsidR="001E45BA">
        <w:t xml:space="preserve"> Týká se to spousty otevřených otázek</w:t>
      </w:r>
      <w:r w:rsidR="00295B44">
        <w:t>, které by bylo lepší zvolit jako uzavřené. Konkrétně se jedná o otázku pedagogické praxe. Autorka při vyhodnocování musela</w:t>
      </w:r>
      <w:r w:rsidR="001F420E">
        <w:t xml:space="preserve"> odpovědi rozdělit do kategorií, které</w:t>
      </w:r>
      <w:r w:rsidR="00B32CE7">
        <w:t xml:space="preserve"> mohla uvést přímo při konstrukci dotazníku.</w:t>
      </w:r>
      <w:r w:rsidR="00330BEB">
        <w:t xml:space="preserve"> Stejný problém nastal u otázky</w:t>
      </w:r>
      <w:r w:rsidR="007A1CFA">
        <w:t>, která se týkala průměrného počtu žáků. Opět měly být určeny kategorie, které by respondenti měli možnost vybrat</w:t>
      </w:r>
      <w:r w:rsidR="006F528D">
        <w:t>.</w:t>
      </w:r>
    </w:p>
    <w:p w14:paraId="427EF490" w14:textId="51927263" w:rsidR="001E70E0" w:rsidRDefault="00B32CE7" w:rsidP="00C001BB">
      <w:pPr>
        <w:pStyle w:val="ODSTAVEC"/>
      </w:pPr>
      <w:r>
        <w:lastRenderedPageBreak/>
        <w:t>Dalším limitem byla otázka číslo 12, kter</w:t>
      </w:r>
      <w:r w:rsidR="004B2DE5">
        <w:t>ou,</w:t>
      </w:r>
      <w:r>
        <w:t xml:space="preserve"> bohužel</w:t>
      </w:r>
      <w:r w:rsidR="004B2DE5">
        <w:t>,</w:t>
      </w:r>
      <w:r>
        <w:t xml:space="preserve"> ne</w:t>
      </w:r>
      <w:r w:rsidR="004B2DE5">
        <w:t>bylo možno</w:t>
      </w:r>
      <w:r w:rsidR="00D50F9A">
        <w:t xml:space="preserve"> zvolit jako povinn</w:t>
      </w:r>
      <w:r w:rsidR="004B2DE5">
        <w:t>ou</w:t>
      </w:r>
      <w:r w:rsidR="00D50F9A">
        <w:t>, jelikož se týkala pouze respondentů, kteří výukové softwary nepoužívají. Na základě této otázky, která mohla být přeskočena, došlo k řadě nevyplnění ze strany respondentů.</w:t>
      </w:r>
    </w:p>
    <w:p w14:paraId="1713596D" w14:textId="2C435FE4" w:rsidR="001E70E0" w:rsidRDefault="006F528D" w:rsidP="00FF0C1B">
      <w:pPr>
        <w:pStyle w:val="ODSTAVEC"/>
      </w:pPr>
      <w:r>
        <w:t>Poslední limit se týká druhu školy</w:t>
      </w:r>
      <w:r w:rsidR="00AB2418">
        <w:t xml:space="preserve">. Autorka uvedla neúplný výběr škol a zaměnila nové označení (Základní školy zřízené dle </w:t>
      </w:r>
      <w:r w:rsidR="00AB2418" w:rsidRPr="00AB2418">
        <w:t>§ 16 odst. 9</w:t>
      </w:r>
      <w:r w:rsidR="007A7ED5">
        <w:t xml:space="preserve">) za škola “praktická“. </w:t>
      </w:r>
      <w:r w:rsidR="0039383C">
        <w:t xml:space="preserve">Naštěstí i tento limit </w:t>
      </w:r>
      <w:r w:rsidR="008C4B42">
        <w:t>výsledek výzkumu neovlivnil, jelikož respondenti do sekce “Jiná“ uvedli správný náze</w:t>
      </w:r>
      <w:r w:rsidR="001B647C">
        <w:t xml:space="preserve">v. Bohužel však u většiny chyběl </w:t>
      </w:r>
      <w:r w:rsidR="001E70E0">
        <w:t xml:space="preserve">specifikovaný </w:t>
      </w:r>
      <w:r w:rsidR="001B647C">
        <w:t>druh</w:t>
      </w:r>
      <w:r w:rsidR="003B731C">
        <w:t xml:space="preserve"> znevýhodnění.</w:t>
      </w:r>
    </w:p>
    <w:p w14:paraId="15EB41A2" w14:textId="7B13687B" w:rsidR="001E70E0" w:rsidRDefault="00EB29CE" w:rsidP="00FF0C1B">
      <w:pPr>
        <w:pStyle w:val="Nadpis3"/>
      </w:pPr>
      <w:bookmarkStart w:id="195" w:name="_Toc131323120"/>
      <w:bookmarkStart w:id="196" w:name="_Toc132617931"/>
      <w:r>
        <w:t>Limity na straně respondentů</w:t>
      </w:r>
      <w:bookmarkEnd w:id="195"/>
      <w:bookmarkEnd w:id="196"/>
    </w:p>
    <w:p w14:paraId="13E7E064" w14:textId="06C50019" w:rsidR="0054546C" w:rsidRDefault="00747678" w:rsidP="00FF0C1B">
      <w:pPr>
        <w:pStyle w:val="ODSTAVEC"/>
      </w:pPr>
      <w:r>
        <w:t>Limitem na straně respondentů byla otázka první, kde měli uvést název školy společně s adresou. Pro mnohé respondenty to byla překážka, jelikož tento údaj uvést nechtěli</w:t>
      </w:r>
      <w:r w:rsidR="004E1521">
        <w:t xml:space="preserve"> i na základě zdůraznění anonymity v průvodním dopisu.</w:t>
      </w:r>
      <w:r w:rsidR="002F2D74">
        <w:t xml:space="preserve"> Autorka měla uvést přímo u otázky, že</w:t>
      </w:r>
      <w:r w:rsidR="00CE2837">
        <w:t xml:space="preserve"> údaj slouží pouze pro</w:t>
      </w:r>
      <w:r w:rsidR="00B20319">
        <w:t xml:space="preserve"> identifikaci a ověření návratnosti a taky pro zaslání výsledků, pokud by o ně</w:t>
      </w:r>
      <w:r w:rsidR="0023051B">
        <w:t xml:space="preserve"> daná škola projevila zájem.</w:t>
      </w:r>
    </w:p>
    <w:p w14:paraId="253202E4" w14:textId="20368713" w:rsidR="00C032DB" w:rsidRDefault="0054546C" w:rsidP="00FF0C1B">
      <w:pPr>
        <w:pStyle w:val="Nadpis3"/>
      </w:pPr>
      <w:bookmarkStart w:id="197" w:name="_Toc131323121"/>
      <w:bookmarkStart w:id="198" w:name="_Toc132617932"/>
      <w:r>
        <w:t>Limity na straně výzkumného terénu</w:t>
      </w:r>
      <w:bookmarkEnd w:id="197"/>
      <w:bookmarkEnd w:id="198"/>
    </w:p>
    <w:p w14:paraId="749E0259" w14:textId="64DB87AD" w:rsidR="00DE49BF" w:rsidRDefault="00C032DB" w:rsidP="00F511DC">
      <w:pPr>
        <w:pStyle w:val="ODSTAVEC"/>
      </w:pPr>
      <w:r>
        <w:t>Jelikož bylo odesílání dotazníku zahájeno v půlce prosince</w:t>
      </w:r>
      <w:r w:rsidR="000E567D">
        <w:t>, mnozí respondenti prostřednictvím e-mailové komunikace odpovědělo, že není vhodné v době před Vánoci</w:t>
      </w:r>
      <w:r w:rsidR="00C608BF">
        <w:t xml:space="preserve"> dotazník rozesílat. Ať už z důvodu příprav na svátky, </w:t>
      </w:r>
      <w:r w:rsidR="00A42874">
        <w:t xml:space="preserve">tak </w:t>
      </w:r>
      <w:r w:rsidR="009C0771">
        <w:t xml:space="preserve">chystání Vánočních besídek. </w:t>
      </w:r>
      <w:r w:rsidR="00450706">
        <w:t>Z tohoto důvodu bylo rozesílání dotazníku pozastaveno a opět se k němu vrátilo začátkem Nového roku.</w:t>
      </w:r>
    </w:p>
    <w:p w14:paraId="38B4ACEF" w14:textId="12A3B87A" w:rsidR="00DE49BF" w:rsidRDefault="00DE49BF" w:rsidP="00FF0C1B">
      <w:pPr>
        <w:pStyle w:val="Nadpis1"/>
      </w:pPr>
      <w:bookmarkStart w:id="199" w:name="_Toc131323122"/>
      <w:bookmarkStart w:id="200" w:name="_Toc132617933"/>
      <w:r>
        <w:lastRenderedPageBreak/>
        <w:t>Diskuze</w:t>
      </w:r>
      <w:bookmarkEnd w:id="199"/>
      <w:bookmarkEnd w:id="200"/>
    </w:p>
    <w:p w14:paraId="19E4C87B" w14:textId="7AADE677" w:rsidR="007B3F32" w:rsidRPr="006B7C4D" w:rsidRDefault="007B3F32" w:rsidP="00DE49BF">
      <w:pPr>
        <w:pStyle w:val="ODSTAVEC"/>
        <w:ind w:firstLine="0"/>
        <w:rPr>
          <w:b/>
          <w:bCs/>
        </w:rPr>
      </w:pPr>
      <w:r w:rsidRPr="006B7C4D">
        <w:rPr>
          <w:b/>
          <w:bCs/>
        </w:rPr>
        <w:t>Výsledky dotazníkového šetření</w:t>
      </w:r>
    </w:p>
    <w:p w14:paraId="2DF331DB" w14:textId="5B2D119E" w:rsidR="00740196" w:rsidRDefault="00740196" w:rsidP="00740196">
      <w:pPr>
        <w:pStyle w:val="ODSTAVEC"/>
      </w:pPr>
      <w:r>
        <w:t>Výzkum ukázal, že z dotazovaných pedagogů výukové softwary používá 62 %. V rámci těchto respondentů byla potvrzena zvýšená aktivita u žáků při používání SW</w:t>
      </w:r>
      <w:r w:rsidR="006B7EA4">
        <w:t xml:space="preserve"> v 90 %</w:t>
      </w:r>
      <w:r w:rsidR="00311C86">
        <w:t>. Potvrdili také zvýšenou pozornost v 86 %</w:t>
      </w:r>
      <w:r w:rsidR="0071610D">
        <w:t xml:space="preserve"> a nakonec i lepší výsledky </w:t>
      </w:r>
      <w:r w:rsidR="00D410EA">
        <w:t xml:space="preserve">žáků </w:t>
      </w:r>
      <w:r w:rsidR="0071610D">
        <w:t xml:space="preserve">v 76 %. </w:t>
      </w:r>
      <w:r w:rsidR="00FC0C13">
        <w:t>Ve většině případů p</w:t>
      </w:r>
      <w:r w:rsidR="000C1C0F">
        <w:t xml:space="preserve">edagogové dále uvedli, že </w:t>
      </w:r>
      <w:r w:rsidR="00FC0C13">
        <w:t xml:space="preserve">v rámci </w:t>
      </w:r>
      <w:r w:rsidR="00EE5C12">
        <w:t>vyučovací hodiny využívají výukové softwary často a že</w:t>
      </w:r>
      <w:r w:rsidR="00464443">
        <w:t xml:space="preserve"> na základě jejich posouzení žáci upřednostňují spíše kombinaci klasické formy výuky</w:t>
      </w:r>
      <w:r w:rsidR="00C047E5">
        <w:t xml:space="preserve"> a výuku obohacenou užíváním SW.</w:t>
      </w:r>
    </w:p>
    <w:p w14:paraId="1038D2AD" w14:textId="2C1EEB8C" w:rsidR="00FA34C9" w:rsidRDefault="00FA34C9" w:rsidP="00740196">
      <w:pPr>
        <w:pStyle w:val="ODSTAVEC"/>
      </w:pPr>
      <w:r>
        <w:t>Při testování hypotézy H1 bylo stanoveno, že</w:t>
      </w:r>
      <w:r w:rsidR="002267FA">
        <w:t xml:space="preserve"> většina pedagogů využívá výukové softwary. </w:t>
      </w:r>
      <w:r w:rsidR="007F690E">
        <w:t>Hypotéza byla potvrzena na základě proporčního testu</w:t>
      </w:r>
      <w:r w:rsidR="003D52EE">
        <w:t xml:space="preserve">. </w:t>
      </w:r>
    </w:p>
    <w:p w14:paraId="393F3280" w14:textId="1EBED1F3" w:rsidR="00F274E4" w:rsidRDefault="009D17D3" w:rsidP="00740196">
      <w:pPr>
        <w:pStyle w:val="ODSTAVEC"/>
      </w:pPr>
      <w:r>
        <w:t xml:space="preserve">V rámci hypotézy H2 byl předpoklad, že mezi </w:t>
      </w:r>
      <w:r w:rsidR="00783699">
        <w:t>délkou pedagogické praxe a využíváním výukových softwarů existuje</w:t>
      </w:r>
      <w:r w:rsidR="00E0039E">
        <w:t xml:space="preserve"> závislost. Na základě </w:t>
      </w:r>
      <w:proofErr w:type="spellStart"/>
      <w:r w:rsidR="00E0039E">
        <w:t>Chi</w:t>
      </w:r>
      <w:proofErr w:type="spellEnd"/>
      <w:r w:rsidR="00E0039E">
        <w:t>-kvadrát testu byla hypotéza zamítnuta. Test ukázal, že mezi délkou praxe a využíváním SW závislost neexistuje</w:t>
      </w:r>
      <w:r w:rsidR="00AE3530">
        <w:t>, tzn. výukové SW používají jak pedagogové s </w:t>
      </w:r>
      <w:r w:rsidR="00C15EA2">
        <w:t>nižší</w:t>
      </w:r>
      <w:r w:rsidR="00AE3530">
        <w:t xml:space="preserve"> d</w:t>
      </w:r>
      <w:r w:rsidR="00C15EA2">
        <w:t>élkou</w:t>
      </w:r>
      <w:r w:rsidR="00AE3530">
        <w:t xml:space="preserve"> praxe, tak pedagogové s</w:t>
      </w:r>
      <w:r w:rsidR="00C15EA2">
        <w:t> delší délkou praxe.</w:t>
      </w:r>
    </w:p>
    <w:p w14:paraId="1B0D384A" w14:textId="1E2ECA4A" w:rsidR="008310E5" w:rsidRDefault="000E65CE" w:rsidP="008310E5">
      <w:pPr>
        <w:pStyle w:val="ODSTAVEC"/>
      </w:pPr>
      <w:r>
        <w:t xml:space="preserve">Hypotéza H3, H4 a H5 byly potvrzeny na základě </w:t>
      </w:r>
      <w:proofErr w:type="spellStart"/>
      <w:r w:rsidR="00100983">
        <w:t>binomiálního</w:t>
      </w:r>
      <w:proofErr w:type="spellEnd"/>
      <w:r>
        <w:t xml:space="preserve"> testu. Výsledek </w:t>
      </w:r>
      <w:r w:rsidR="008310E5">
        <w:t>ukázal, že u všech stanovených hypotéz si pedagogové myslí, že výukové SW zvyšují u žáků aktivitu, pozornost a žáci díky nim mají lepší výsledky.</w:t>
      </w:r>
    </w:p>
    <w:p w14:paraId="58ADE66A" w14:textId="3EF1EACE" w:rsidR="007B3F32" w:rsidRDefault="007B3F32" w:rsidP="008310E5">
      <w:pPr>
        <w:pStyle w:val="ODSTAVEC"/>
      </w:pPr>
    </w:p>
    <w:p w14:paraId="61C9B308" w14:textId="5FA8B22E" w:rsidR="007B3F32" w:rsidRPr="006B7C4D" w:rsidRDefault="009A5F69" w:rsidP="007B3F32">
      <w:pPr>
        <w:pStyle w:val="ODSTAVEC"/>
        <w:ind w:firstLine="0"/>
        <w:rPr>
          <w:b/>
          <w:bCs/>
        </w:rPr>
      </w:pPr>
      <w:r w:rsidRPr="006B7C4D">
        <w:rPr>
          <w:b/>
          <w:bCs/>
        </w:rPr>
        <w:t>Názory pedagogů</w:t>
      </w:r>
    </w:p>
    <w:p w14:paraId="578A75D4" w14:textId="61E577BD" w:rsidR="007B3F32" w:rsidRDefault="009A5F69" w:rsidP="008310E5">
      <w:pPr>
        <w:pStyle w:val="ODSTAVEC"/>
      </w:pPr>
      <w:r>
        <w:t xml:space="preserve">V rámci výzkumu je důležité zmínit osobní zkušenosti pedagogů s výukovými SW. </w:t>
      </w:r>
      <w:r w:rsidR="00CC1E7A">
        <w:t>V rámci praxe na Základní škole pro sluchově postižené</w:t>
      </w:r>
      <w:r w:rsidR="00663050">
        <w:t xml:space="preserve"> si autorka ověřila důležitost spojení klasické formy výuky</w:t>
      </w:r>
      <w:r w:rsidR="004C3A18">
        <w:t xml:space="preserve"> se </w:t>
      </w:r>
      <w:r w:rsidR="001B2312">
        <w:t>softwary,</w:t>
      </w:r>
      <w:r w:rsidR="004C3A18">
        <w:t xml:space="preserve"> a to na základě práce se žáky</w:t>
      </w:r>
      <w:r w:rsidR="005032B0">
        <w:t xml:space="preserve"> i na základě samotných výpovědí pedagogů. Při výuce si autorka </w:t>
      </w:r>
      <w:r w:rsidR="001B2312">
        <w:t>uvědomila</w:t>
      </w:r>
      <w:r w:rsidR="005032B0">
        <w:t>, že jsou žáci aktivnější při práci s SW, stejně tak</w:t>
      </w:r>
      <w:r w:rsidR="001B2312">
        <w:t xml:space="preserve"> mají zvýšenou pozornost a lepší výsledky. Dalším důležitým znakem byla motivace.</w:t>
      </w:r>
      <w:r w:rsidR="003210AD">
        <w:t xml:space="preserve"> Žáky motivovalo, když po skončení dané práce mohli pracovat se softwarem či aplikacemi. </w:t>
      </w:r>
    </w:p>
    <w:p w14:paraId="0A68F92B" w14:textId="6A68364F" w:rsidR="00CA3D0B" w:rsidRDefault="00CA3D0B" w:rsidP="008310E5">
      <w:pPr>
        <w:pStyle w:val="ODSTAVEC"/>
      </w:pPr>
      <w:r>
        <w:t xml:space="preserve">Dále </w:t>
      </w:r>
      <w:r w:rsidR="009441A1">
        <w:t xml:space="preserve">je velkým přínosem zpětná vazba od </w:t>
      </w:r>
      <w:r w:rsidR="007915E0">
        <w:t>asistenta pedagoga</w:t>
      </w:r>
      <w:r w:rsidR="003E4A4C">
        <w:t xml:space="preserve"> z jedné nejmenované základní školy. Uvedl, že na škole, kde </w:t>
      </w:r>
      <w:r w:rsidR="009F5FB8">
        <w:t xml:space="preserve">pracuje jako asistent pedagoga, se výukové SW moc nepoužívají. Během covidu nárust SW značně stoupl, ale po vrácení do školních lavic se vše vrátilo do starých kolejí. </w:t>
      </w:r>
      <w:r w:rsidR="00C71A04">
        <w:t>Sám potvrzuje</w:t>
      </w:r>
      <w:r w:rsidR="00B052FA">
        <w:t xml:space="preserve">, že žáky práce s SW daleko více motivuje. </w:t>
      </w:r>
      <w:r w:rsidR="00B400EB">
        <w:t>Škola disponuje tablet</w:t>
      </w:r>
      <w:r w:rsidR="004B2DE5">
        <w:t>y</w:t>
      </w:r>
      <w:r w:rsidR="00B400EB">
        <w:t xml:space="preserve">, které mají žáci možnost využívat. </w:t>
      </w:r>
      <w:r w:rsidR="00747521">
        <w:t xml:space="preserve">Zmiňuje však, že využití je </w:t>
      </w:r>
      <w:r w:rsidR="00113B4F">
        <w:t>minimální,</w:t>
      </w:r>
      <w:r w:rsidR="00747521">
        <w:t xml:space="preserve"> a to hlavně z důvodu častého přetížení internetu, kdy je poté nutné se vrátit zpět ke klasické formě výuky. </w:t>
      </w:r>
      <w:r w:rsidR="0006202D">
        <w:t xml:space="preserve">Řekl: </w:t>
      </w:r>
      <w:r w:rsidR="00E53A4B">
        <w:t>„Žáci jsou s</w:t>
      </w:r>
      <w:r w:rsidR="00A1291E">
        <w:t> </w:t>
      </w:r>
      <w:r w:rsidR="00E53A4B">
        <w:t>technologiemi</w:t>
      </w:r>
      <w:r w:rsidR="00A1291E">
        <w:t xml:space="preserve"> tak propojené, jako by jim, společně s krví, proudila tělem</w:t>
      </w:r>
      <w:r w:rsidR="0006202D">
        <w:t xml:space="preserve">, že to bez ní nejde.“ </w:t>
      </w:r>
      <w:r w:rsidR="005B225A">
        <w:t xml:space="preserve">Sám zastává názoru, že na vývoji a zapojení výukových softwarů </w:t>
      </w:r>
      <w:r w:rsidR="004828CF">
        <w:t xml:space="preserve">do </w:t>
      </w:r>
      <w:r w:rsidR="004828CF">
        <w:lastRenderedPageBreak/>
        <w:t xml:space="preserve">výuky </w:t>
      </w:r>
      <w:r w:rsidR="005B225A">
        <w:t>by se mělo pracovat</w:t>
      </w:r>
      <w:r w:rsidR="004828CF">
        <w:t>.</w:t>
      </w:r>
      <w:r w:rsidR="009A0D58">
        <w:t xml:space="preserve"> Přece jen, školy jsou pro děti, žáky a studenty a je důležité</w:t>
      </w:r>
      <w:r w:rsidR="00E74F73">
        <w:t>, aby bylo žákům</w:t>
      </w:r>
      <w:r w:rsidR="006B7C4D">
        <w:t xml:space="preserve"> nabízeno to, co opravdu potřebují.</w:t>
      </w:r>
    </w:p>
    <w:p w14:paraId="7475274C" w14:textId="77777777" w:rsidR="00A05723" w:rsidRDefault="00A05723" w:rsidP="00A05723">
      <w:pPr>
        <w:pStyle w:val="ODSTAVEC"/>
        <w:ind w:firstLine="0"/>
      </w:pPr>
    </w:p>
    <w:p w14:paraId="14DD3D37" w14:textId="0ADF51F9" w:rsidR="00A05723" w:rsidRDefault="00A05723" w:rsidP="00A05723">
      <w:pPr>
        <w:pStyle w:val="ODSTAVEC"/>
        <w:ind w:firstLine="0"/>
        <w:rPr>
          <w:b/>
          <w:bCs/>
        </w:rPr>
      </w:pPr>
      <w:r>
        <w:rPr>
          <w:b/>
          <w:bCs/>
        </w:rPr>
        <w:t>Názor autorky</w:t>
      </w:r>
    </w:p>
    <w:p w14:paraId="62B02205" w14:textId="6CF3D925" w:rsidR="00A05723" w:rsidRPr="00A05723" w:rsidRDefault="00A05723" w:rsidP="00A05723">
      <w:pPr>
        <w:pStyle w:val="ODSTAVEC"/>
      </w:pPr>
      <w:r>
        <w:t xml:space="preserve">Autorka se na </w:t>
      </w:r>
      <w:r w:rsidRPr="00A05723">
        <w:t xml:space="preserve">praxi setkala s programem </w:t>
      </w:r>
      <w:proofErr w:type="spellStart"/>
      <w:r w:rsidRPr="00A05723">
        <w:t>Mentio</w:t>
      </w:r>
      <w:proofErr w:type="spellEnd"/>
      <w:r w:rsidRPr="00A05723">
        <w:t xml:space="preserve"> </w:t>
      </w:r>
      <w:r w:rsidR="00F14ED9">
        <w:t xml:space="preserve">při hodině logopedie </w:t>
      </w:r>
      <w:r w:rsidRPr="00A05723">
        <w:t>v rámci poznávání zvuků u chlapce (8 let) se sluchovým postižením a s nově zavedeným kochleárním implantátem. Nutno podotknout, že žák do zavedení nevyvozoval žádná slova. Dorozumíval se pouze znakovým jazykem, doplněným o pár verbálních zvuků, jako například “</w:t>
      </w:r>
      <w:proofErr w:type="spellStart"/>
      <w:r w:rsidRPr="00A05723">
        <w:t>bababa</w:t>
      </w:r>
      <w:proofErr w:type="spellEnd"/>
      <w:r w:rsidRPr="00A05723">
        <w:t>“.</w:t>
      </w:r>
    </w:p>
    <w:p w14:paraId="125266FE" w14:textId="77777777" w:rsidR="00A05723" w:rsidRDefault="00A05723" w:rsidP="00A05723">
      <w:pPr>
        <w:pStyle w:val="ODSTAVEC"/>
      </w:pPr>
      <w:r w:rsidRPr="00A05723">
        <w:t>Paní logopedka spustila v programu úkol, kde měl žák přiřazovat slyšené zvuky k jednotlivým obrázkům. Vždy byl jeden zvuk a více obrázků. Po dokončení jsme přešli na druhý úkol, který fungoval přesně naopak. Žák viděl jeden obrázek a měl na výběr z více zvuků. Opět měl přiřadit odpovídající zvuk k obrázku. Obrázky se týkaly zvířat, dopravních prostředků, zvuku vody, větru, deště, dveří či zvonku.</w:t>
      </w:r>
    </w:p>
    <w:p w14:paraId="427DD524" w14:textId="55CF1691" w:rsidR="00A05723" w:rsidRDefault="00A05723" w:rsidP="00A05723">
      <w:pPr>
        <w:pStyle w:val="ODSTAVEC"/>
      </w:pPr>
      <w:r w:rsidRPr="00A05723">
        <w:t xml:space="preserve">Žáka práce s programem a celkově s počítačem velmi bavila, pracoval pilně a s nadšením. Byla to pro něj velká motivace. Když jsme poté přešli k úkolům bez programu a počítače, motivace klesla a žákovi už se pracovat nechtělo. Začal být nepozorný a neklidný. Tudíž </w:t>
      </w:r>
      <w:r>
        <w:t>autorka může s</w:t>
      </w:r>
      <w:r w:rsidRPr="00A05723">
        <w:t xml:space="preserve"> jistotou říct, že práce s tímto programem je velmi přínosná a obohacující. Krásně a efektivně doplňuje klasickou formu výuky, motivuje žáky a vede je k lepší a aktivnější práci.</w:t>
      </w:r>
    </w:p>
    <w:p w14:paraId="6AAE8689" w14:textId="20B52F54" w:rsidR="00961CE3" w:rsidRPr="00A05723" w:rsidRDefault="00F14ED9" w:rsidP="00961CE3">
      <w:pPr>
        <w:pStyle w:val="ODSTAVEC"/>
      </w:pPr>
      <w:r>
        <w:t>Zvýšená aktivita a pozornost byla zpozorována i v rámci výuky, kdy žáci pracovali s aplikací na interaktivní tabuli. Právě práce s aplikací u žáků zvyšovala motivaci dokončit zadaný úkol v rámci klasické formě výuky. Z tohoto hlediska autorka doporučila zavést i další výukové programy mimo aplikaci. Bohužel z hlediska finančních prostředků nebylo možné toto doporučení uskutečnit.</w:t>
      </w:r>
      <w:r w:rsidR="00961CE3">
        <w:t xml:space="preserve"> Výukový program </w:t>
      </w:r>
      <w:proofErr w:type="spellStart"/>
      <w:r w:rsidR="00961CE3">
        <w:t>Mentio</w:t>
      </w:r>
      <w:proofErr w:type="spellEnd"/>
      <w:r w:rsidR="00961CE3">
        <w:t xml:space="preserve"> byl zpřístupněn pouze paní logopedce, která jeho pořízení financovala sama.</w:t>
      </w:r>
    </w:p>
    <w:p w14:paraId="0D0C9B26" w14:textId="2FF5749C" w:rsidR="006B7C4D" w:rsidRDefault="006B7C4D" w:rsidP="006B7C4D">
      <w:pPr>
        <w:pStyle w:val="ODSTAVEC"/>
        <w:ind w:firstLine="0"/>
      </w:pPr>
    </w:p>
    <w:p w14:paraId="76875E6F" w14:textId="743BC216" w:rsidR="006B7C4D" w:rsidRDefault="006B7C4D" w:rsidP="006B7C4D">
      <w:pPr>
        <w:pStyle w:val="ODSTAVEC"/>
        <w:ind w:firstLine="0"/>
        <w:rPr>
          <w:b/>
          <w:bCs/>
        </w:rPr>
      </w:pPr>
      <w:r w:rsidRPr="006B7C4D">
        <w:rPr>
          <w:b/>
          <w:bCs/>
        </w:rPr>
        <w:t>Doporučení pro praxi</w:t>
      </w:r>
    </w:p>
    <w:p w14:paraId="4CB7D613" w14:textId="1DA71B74" w:rsidR="00914AEF" w:rsidRDefault="00914AEF" w:rsidP="00914AEF">
      <w:pPr>
        <w:pStyle w:val="ODSTAVEC"/>
      </w:pPr>
      <w:r>
        <w:t>V rámci dotazníkového šetření se autorka dotazovala, zda si respondenti myslí, jestli by se mělo na výukových softwarech více pracovat a rozšiřovat je.</w:t>
      </w:r>
      <w:r w:rsidR="00692B04">
        <w:t xml:space="preserve"> Z dotazovaných 157 respondentů 115 uvedlo, že ano. </w:t>
      </w:r>
      <w:r w:rsidR="00122F73">
        <w:t xml:space="preserve">I přesto, že mnozí pedagogové softwary nevyužívá, </w:t>
      </w:r>
      <w:r w:rsidR="0083686E">
        <w:t xml:space="preserve">bylo zjištěno, že je to pouze z důvodu starých licencí, které nové PC nepodporují nebo k softwarům nemají přístup. </w:t>
      </w:r>
      <w:r w:rsidR="00FA6E1A">
        <w:t xml:space="preserve">Další důvod nevyužívání byl na straně absence PC či nedostatku finančních prostředků. </w:t>
      </w:r>
      <w:r w:rsidR="0083686E">
        <w:t xml:space="preserve">Na základě této výpovědi můžeme dedukovat, že pedagogové by měli zájem softwary využívat. </w:t>
      </w:r>
      <w:r w:rsidR="00424366">
        <w:t>Co z toho plyne? Důležitost využívání softwarů</w:t>
      </w:r>
      <w:r w:rsidR="00717F3A">
        <w:t xml:space="preserve"> je v dnešní době opravdu </w:t>
      </w:r>
      <w:r w:rsidR="00717F3A">
        <w:lastRenderedPageBreak/>
        <w:t>potřebná a autorka uvádí, že díky tomuto výzkumu dospěla k</w:t>
      </w:r>
      <w:r w:rsidR="00B809B3">
        <w:t> </w:t>
      </w:r>
      <w:r w:rsidR="00717F3A">
        <w:t>názoru</w:t>
      </w:r>
      <w:r w:rsidR="00B809B3">
        <w:t xml:space="preserve">, že </w:t>
      </w:r>
      <w:r w:rsidR="00D77C99">
        <w:t>je nutné zvýšit financování škol</w:t>
      </w:r>
      <w:r w:rsidR="00A77E5D">
        <w:t xml:space="preserve"> a zařídit jim zdroje k práci s výukovými softwary.</w:t>
      </w:r>
    </w:p>
    <w:p w14:paraId="7827CBD9" w14:textId="77777777" w:rsidR="003D6DC0" w:rsidRDefault="003D6DC0" w:rsidP="00A77E5D">
      <w:pPr>
        <w:pStyle w:val="ODSTAVEC"/>
        <w:ind w:firstLine="0"/>
      </w:pPr>
    </w:p>
    <w:p w14:paraId="24BE7D29" w14:textId="31392406" w:rsidR="00A77E5D" w:rsidRPr="006B12FA" w:rsidRDefault="00A77E5D" w:rsidP="00A77E5D">
      <w:pPr>
        <w:pStyle w:val="ODSTAVEC"/>
        <w:ind w:firstLine="0"/>
        <w:rPr>
          <w:b/>
          <w:bCs/>
        </w:rPr>
      </w:pPr>
      <w:r w:rsidRPr="006B12FA">
        <w:rPr>
          <w:b/>
          <w:bCs/>
        </w:rPr>
        <w:t>Doporučení pro další výzkum</w:t>
      </w:r>
    </w:p>
    <w:p w14:paraId="3663F45A" w14:textId="2D8A574D" w:rsidR="003D6DC0" w:rsidRDefault="003D6DC0" w:rsidP="003D6DC0">
      <w:pPr>
        <w:pStyle w:val="ODSTAVEC"/>
      </w:pPr>
      <w:r>
        <w:t>Pro další výzkum</w:t>
      </w:r>
      <w:r w:rsidR="006B12FA">
        <w:t>,</w:t>
      </w:r>
      <w:r>
        <w:t xml:space="preserve"> týkající se této oblasti</w:t>
      </w:r>
      <w:r w:rsidR="006B12FA">
        <w:t>,</w:t>
      </w:r>
      <w:r>
        <w:t xml:space="preserve"> může být doporučení získat v rámci dotazníkového šetření názor přímo od žáků. Jelikož se dotazníkové šetření týkalo výhradně pedagogů</w:t>
      </w:r>
      <w:r w:rsidR="006B12FA">
        <w:t xml:space="preserve">, </w:t>
      </w:r>
      <w:r w:rsidR="00AE43DC">
        <w:t>výzkum přinesl pouze názor z jejich strany. Dle autorky je důležité</w:t>
      </w:r>
      <w:r w:rsidR="00662074">
        <w:t xml:space="preserve"> získat </w:t>
      </w:r>
      <w:r w:rsidR="004B2DE5">
        <w:t xml:space="preserve">vhodnou formou </w:t>
      </w:r>
      <w:r w:rsidR="00662074">
        <w:t>názory žáků, aby byl výzkum</w:t>
      </w:r>
      <w:r w:rsidR="000F58DF">
        <w:t xml:space="preserve"> kompletní a potvrdil výpovědi pedagogů.</w:t>
      </w:r>
      <w:r w:rsidR="00F14ED9">
        <w:t xml:space="preserve"> Jelikož jsou žáci základním stavebním kamenem vzdělávání, je jejich názor velmi důležitý.</w:t>
      </w:r>
    </w:p>
    <w:p w14:paraId="27A193F4" w14:textId="24619C8B" w:rsidR="00185AF7" w:rsidRDefault="00FD10A5" w:rsidP="005B70C9">
      <w:pPr>
        <w:pStyle w:val="ODSTAVEC"/>
      </w:pPr>
      <w:r>
        <w:t>Výzkum by dále mohl zkoumat</w:t>
      </w:r>
      <w:r w:rsidR="00634CA1">
        <w:t xml:space="preserve"> vzrůst využívání softwarů v</w:t>
      </w:r>
      <w:r w:rsidR="00663D88">
        <w:t> </w:t>
      </w:r>
      <w:r w:rsidR="00634CA1">
        <w:t>rámci</w:t>
      </w:r>
      <w:r w:rsidR="00663D88">
        <w:t xml:space="preserve"> 5 či 10 let</w:t>
      </w:r>
      <w:r w:rsidR="00981D6A">
        <w:t>, jelikož</w:t>
      </w:r>
      <w:r w:rsidR="007467EA">
        <w:t xml:space="preserve"> v dnešní době by si každý z nás nemohl život bez</w:t>
      </w:r>
      <w:r w:rsidR="004B2DE5">
        <w:t xml:space="preserve"> počítačových</w:t>
      </w:r>
      <w:r w:rsidR="007467EA">
        <w:t xml:space="preserve"> technologií</w:t>
      </w:r>
      <w:r w:rsidR="004B2DE5">
        <w:t xml:space="preserve"> </w:t>
      </w:r>
      <w:r w:rsidR="00185AF7">
        <w:t>představit.</w:t>
      </w:r>
    </w:p>
    <w:p w14:paraId="6C1ADFC2" w14:textId="77777777" w:rsidR="00A90F37" w:rsidRDefault="00A90F37" w:rsidP="003D6DC0">
      <w:pPr>
        <w:pStyle w:val="ODSTAVEC"/>
      </w:pPr>
    </w:p>
    <w:p w14:paraId="4C3FDAED" w14:textId="77777777" w:rsidR="00A90F37" w:rsidRDefault="00A90F37" w:rsidP="003D6DC0">
      <w:pPr>
        <w:pStyle w:val="ODSTAVEC"/>
      </w:pPr>
    </w:p>
    <w:p w14:paraId="534B48D9" w14:textId="77777777" w:rsidR="00A90F37" w:rsidRDefault="00A90F37" w:rsidP="003D6DC0">
      <w:pPr>
        <w:pStyle w:val="ODSTAVEC"/>
      </w:pPr>
    </w:p>
    <w:p w14:paraId="69FB9918" w14:textId="77777777" w:rsidR="00A90F37" w:rsidRDefault="00A90F37" w:rsidP="003D6DC0">
      <w:pPr>
        <w:pStyle w:val="ODSTAVEC"/>
      </w:pPr>
    </w:p>
    <w:p w14:paraId="7F53E16F" w14:textId="77777777" w:rsidR="00A90F37" w:rsidRDefault="00A90F37" w:rsidP="003D6DC0">
      <w:pPr>
        <w:pStyle w:val="ODSTAVEC"/>
      </w:pPr>
    </w:p>
    <w:p w14:paraId="220037BD" w14:textId="77777777" w:rsidR="00A90F37" w:rsidRDefault="00A90F37" w:rsidP="003D6DC0">
      <w:pPr>
        <w:pStyle w:val="ODSTAVEC"/>
      </w:pPr>
    </w:p>
    <w:p w14:paraId="74BA40D7" w14:textId="77777777" w:rsidR="00A90F37" w:rsidRDefault="00A90F37" w:rsidP="003D6DC0">
      <w:pPr>
        <w:pStyle w:val="ODSTAVEC"/>
      </w:pPr>
    </w:p>
    <w:p w14:paraId="15D9DCE7" w14:textId="77777777" w:rsidR="00A90F37" w:rsidRDefault="00A90F37" w:rsidP="003D6DC0">
      <w:pPr>
        <w:pStyle w:val="ODSTAVEC"/>
      </w:pPr>
    </w:p>
    <w:p w14:paraId="23A9CA6D" w14:textId="77777777" w:rsidR="00A90F37" w:rsidRDefault="00A90F37" w:rsidP="003D6DC0">
      <w:pPr>
        <w:pStyle w:val="ODSTAVEC"/>
      </w:pPr>
    </w:p>
    <w:p w14:paraId="5934B218" w14:textId="77777777" w:rsidR="00A90F37" w:rsidRDefault="00A90F37" w:rsidP="00A90F37">
      <w:pPr>
        <w:pStyle w:val="ODSTAVEC"/>
        <w:ind w:firstLine="0"/>
      </w:pPr>
    </w:p>
    <w:p w14:paraId="3E988C7F" w14:textId="1CAE83F1" w:rsidR="005B70C9" w:rsidRDefault="005B70C9" w:rsidP="00FF0C1B">
      <w:pPr>
        <w:pStyle w:val="Nadpis1"/>
      </w:pPr>
      <w:bookmarkStart w:id="201" w:name="_Toc131323123"/>
      <w:bookmarkStart w:id="202" w:name="_Toc132617934"/>
      <w:r>
        <w:lastRenderedPageBreak/>
        <w:t>Z</w:t>
      </w:r>
      <w:r w:rsidR="00D05402">
        <w:t>ávěr</w:t>
      </w:r>
      <w:bookmarkEnd w:id="201"/>
      <w:bookmarkEnd w:id="202"/>
    </w:p>
    <w:p w14:paraId="5C9A6842" w14:textId="7CD1B615" w:rsidR="00A90F37" w:rsidRDefault="00A90F37" w:rsidP="00A90F37">
      <w:pPr>
        <w:pStyle w:val="ODSTAVEC"/>
      </w:pPr>
      <w:r>
        <w:t xml:space="preserve">Výzkumná část diplomové práce měla za cíl prozkoumat problematiku užívání výukových softwarů na Základních školách zřízených </w:t>
      </w:r>
      <w:r w:rsidRPr="004B5516">
        <w:t>dle § 16 odst. 9</w:t>
      </w:r>
      <w:r>
        <w:t>.</w:t>
      </w:r>
      <w:r w:rsidR="00596236">
        <w:t xml:space="preserve"> </w:t>
      </w:r>
      <w:r w:rsidR="00327CB8">
        <w:t>Hlavní část vý</w:t>
      </w:r>
      <w:r w:rsidR="00A530AA">
        <w:t>z</w:t>
      </w:r>
      <w:r w:rsidR="004205BF">
        <w:t>kumu zkoumala přínos výukových softwarů na práci žáků, konkrétně se věnovala</w:t>
      </w:r>
      <w:r w:rsidR="00A530AA">
        <w:t xml:space="preserve"> aktivitě, pozornosti a lepším výsledkům, které </w:t>
      </w:r>
      <w:r w:rsidR="006B5059">
        <w:t xml:space="preserve">by </w:t>
      </w:r>
      <w:r w:rsidR="00A530AA">
        <w:t xml:space="preserve">tyto softwary </w:t>
      </w:r>
      <w:r w:rsidR="006B5059">
        <w:t xml:space="preserve">mohly </w:t>
      </w:r>
      <w:r w:rsidR="00A530AA">
        <w:t>žákům přin</w:t>
      </w:r>
      <w:r w:rsidR="006B5059">
        <w:t>ést</w:t>
      </w:r>
      <w:r w:rsidR="00A530AA">
        <w:t>.</w:t>
      </w:r>
      <w:r w:rsidR="006B5059">
        <w:t xml:space="preserve"> Kvantitativní studie probíhala na základě dotazníků, které</w:t>
      </w:r>
      <w:r w:rsidR="00223F47">
        <w:t xml:space="preserve"> byly distribuovány mezi 321 Základních škol zřízených </w:t>
      </w:r>
      <w:r w:rsidR="00223F47" w:rsidRPr="004B5516">
        <w:t>dle § 16 odst</w:t>
      </w:r>
      <w:r w:rsidR="00223F47">
        <w:t xml:space="preserve">. </w:t>
      </w:r>
      <w:r w:rsidR="00FE30F1">
        <w:t xml:space="preserve">9. </w:t>
      </w:r>
      <w:r w:rsidR="00DB3CC3">
        <w:t>Na základě výsledků byly zpracovány jednotlivé oblasti</w:t>
      </w:r>
      <w:r w:rsidR="009E0815">
        <w:t>, které se týkaly obecných informací, názorů pedagogů na SW a názorů pedagogů</w:t>
      </w:r>
      <w:r w:rsidR="006A46A0">
        <w:t xml:space="preserve"> na práci žáků při využívání SW. </w:t>
      </w:r>
      <w:r w:rsidR="00143DD2">
        <w:t xml:space="preserve">Současně bylo vytvořeno doporučení pro praxi, které se týkalo </w:t>
      </w:r>
      <w:r w:rsidR="006A2D75">
        <w:t xml:space="preserve">důležitosti </w:t>
      </w:r>
      <w:r w:rsidR="00006B68">
        <w:t xml:space="preserve">rozvíjení výukových softwarů na školách. </w:t>
      </w:r>
      <w:r w:rsidR="009C0BD1">
        <w:t xml:space="preserve">Také bylo sestaveno doporučení pro další výzkum, </w:t>
      </w:r>
      <w:r w:rsidR="003650B2">
        <w:t>který popisoval rozvoj zkoumání v této oblasti.</w:t>
      </w:r>
    </w:p>
    <w:p w14:paraId="14432BC8" w14:textId="7E8422DC" w:rsidR="003650B2" w:rsidRDefault="005564EB" w:rsidP="00A90F37">
      <w:pPr>
        <w:pStyle w:val="ODSTAVEC"/>
      </w:pPr>
      <w:r>
        <w:t xml:space="preserve">Analýza dat ukázala, že </w:t>
      </w:r>
      <w:r w:rsidR="00646EB8">
        <w:t>62</w:t>
      </w:r>
      <w:r>
        <w:t xml:space="preserve"> % pedagogů ve své praxi využívá výukové softwary. Tito pedagogové dále uvedli</w:t>
      </w:r>
      <w:r w:rsidR="00EF01AA">
        <w:t xml:space="preserve"> přínos programů, kter</w:t>
      </w:r>
      <w:r w:rsidR="002269A9">
        <w:t>ý</w:t>
      </w:r>
      <w:r w:rsidR="00EF01AA">
        <w:t xml:space="preserve"> je </w:t>
      </w:r>
      <w:r w:rsidR="00F5268D">
        <w:t>bezesporný</w:t>
      </w:r>
      <w:r w:rsidR="00EF01AA">
        <w:t xml:space="preserve"> pro zvýšení aktivity a pozornosti žáků</w:t>
      </w:r>
      <w:r w:rsidR="00C16F3E">
        <w:t xml:space="preserve"> a žáci díky nim dosahují lepších výsledků. </w:t>
      </w:r>
    </w:p>
    <w:p w14:paraId="29627718" w14:textId="1DAF7FDC" w:rsidR="00B805E7" w:rsidRDefault="00B805E7" w:rsidP="00A90F37">
      <w:pPr>
        <w:pStyle w:val="ODSTAVEC"/>
      </w:pPr>
      <w:r>
        <w:t xml:space="preserve">Na druhé straně stojí pedagogové, kteří programy nevyužívají a přínos v nich nevidí. V rámci </w:t>
      </w:r>
      <w:r w:rsidR="005D4DAD">
        <w:t xml:space="preserve">zmíněných pedagogů se však vyskytují takoví, </w:t>
      </w:r>
      <w:r w:rsidR="0036156D">
        <w:t>kteří k programům nemají přístup ať už z hlediska nedostatku finančních prostředků</w:t>
      </w:r>
      <w:r w:rsidR="00706314">
        <w:t xml:space="preserve"> či přístupu k SW, a </w:t>
      </w:r>
      <w:r w:rsidR="005D4DAD">
        <w:t>kteří by zavedení uvítali</w:t>
      </w:r>
      <w:r w:rsidR="00706314">
        <w:t>.</w:t>
      </w:r>
    </w:p>
    <w:p w14:paraId="70C8E64C" w14:textId="285BA1F1" w:rsidR="00EB4350" w:rsidRDefault="00EB4350" w:rsidP="00A90F37">
      <w:pPr>
        <w:pStyle w:val="ODSTAVEC"/>
      </w:pPr>
      <w:r>
        <w:t>Poznatky, které byly získané</w:t>
      </w:r>
      <w:r w:rsidR="00E041E6">
        <w:t xml:space="preserve"> na základě výzkumu ukazují, že výukové softwary v dnešní době jsou nedílnou součástí vzdělávání</w:t>
      </w:r>
      <w:r w:rsidR="00A31A39">
        <w:t xml:space="preserve"> a jejich další rozvoj a tvorba je nezbytná.</w:t>
      </w:r>
    </w:p>
    <w:p w14:paraId="246BF4C8" w14:textId="77777777" w:rsidR="00A90F37" w:rsidRDefault="00A90F37" w:rsidP="00A90F37">
      <w:pPr>
        <w:pStyle w:val="ODSTAVEC"/>
        <w:ind w:firstLine="0"/>
      </w:pPr>
    </w:p>
    <w:p w14:paraId="5561A295" w14:textId="77777777" w:rsidR="00A77E5D" w:rsidRDefault="00A77E5D" w:rsidP="00A77E5D">
      <w:pPr>
        <w:pStyle w:val="ODSTAVEC"/>
        <w:ind w:firstLine="0"/>
      </w:pPr>
    </w:p>
    <w:p w14:paraId="5DA04542" w14:textId="77777777" w:rsidR="006B7C4D" w:rsidRDefault="006B7C4D" w:rsidP="006B7C4D">
      <w:pPr>
        <w:pStyle w:val="ODSTAVEC"/>
        <w:ind w:firstLine="0"/>
      </w:pPr>
    </w:p>
    <w:p w14:paraId="2DFBD237" w14:textId="77777777" w:rsidR="004C5844" w:rsidRDefault="004C5844" w:rsidP="008310E5">
      <w:pPr>
        <w:pStyle w:val="ODSTAVEC"/>
      </w:pPr>
    </w:p>
    <w:p w14:paraId="6967B284" w14:textId="77777777" w:rsidR="001032D8" w:rsidRDefault="001032D8" w:rsidP="008310E5">
      <w:pPr>
        <w:pStyle w:val="ODSTAVEC"/>
      </w:pPr>
    </w:p>
    <w:p w14:paraId="1FD2348D" w14:textId="4A6CFCD4" w:rsidR="00DE49BF" w:rsidRDefault="00330A38" w:rsidP="00DE49BF">
      <w:pPr>
        <w:pStyle w:val="ODSTAVEC"/>
        <w:ind w:firstLine="0"/>
      </w:pPr>
      <w:r>
        <w:tab/>
      </w:r>
      <w:r w:rsidR="00DE49BF">
        <w:tab/>
      </w:r>
    </w:p>
    <w:p w14:paraId="44DD65CF" w14:textId="683C59ED" w:rsidR="00C87845" w:rsidRDefault="00164CE3" w:rsidP="003C4BCE">
      <w:pPr>
        <w:pStyle w:val="Nadpis1"/>
      </w:pPr>
      <w:bookmarkStart w:id="203" w:name="_Toc131323124"/>
      <w:bookmarkStart w:id="204" w:name="_Toc132617935"/>
      <w:r>
        <w:lastRenderedPageBreak/>
        <w:t xml:space="preserve">Seznam </w:t>
      </w:r>
      <w:r w:rsidR="002159C4">
        <w:t>bibliografických citací</w:t>
      </w:r>
      <w:bookmarkEnd w:id="203"/>
      <w:bookmarkEnd w:id="204"/>
    </w:p>
    <w:p w14:paraId="4AAE588C" w14:textId="245A7B23" w:rsidR="00C85230" w:rsidRDefault="00C85230" w:rsidP="004B2DE5">
      <w:pPr>
        <w:pStyle w:val="ODSTAVEC"/>
        <w:numPr>
          <w:ilvl w:val="0"/>
          <w:numId w:val="29"/>
        </w:numPr>
      </w:pPr>
      <w:r w:rsidRPr="00215E50">
        <w:t xml:space="preserve">Bakaláři [online]. Čs. armády 2, Příbram IV, 261 01 Příbram: BAKALÁŘI software, 2023. Dostupné z: </w:t>
      </w:r>
      <w:hyperlink r:id="rId27" w:history="1">
        <w:r w:rsidRPr="00DA6C0F">
          <w:rPr>
            <w:rStyle w:val="Hypertextovodkaz"/>
          </w:rPr>
          <w:t>https://www.bakalari.cz/</w:t>
        </w:r>
      </w:hyperlink>
    </w:p>
    <w:p w14:paraId="312946F7" w14:textId="77777777" w:rsidR="00C85230" w:rsidRPr="00C85230" w:rsidRDefault="00C85230" w:rsidP="004B2DE5">
      <w:pPr>
        <w:pStyle w:val="ODSTAVEC"/>
        <w:numPr>
          <w:ilvl w:val="0"/>
          <w:numId w:val="29"/>
        </w:numPr>
      </w:pPr>
      <w:r w:rsidRPr="00C85230">
        <w:rPr>
          <w:rFonts w:cs="Times New Roman"/>
          <w:i/>
          <w:iCs/>
          <w:szCs w:val="24"/>
        </w:rPr>
        <w:t>Barevné kamínky</w:t>
      </w:r>
      <w:r w:rsidRPr="00C85230">
        <w:rPr>
          <w:rFonts w:cs="Times New Roman"/>
          <w:szCs w:val="24"/>
        </w:rPr>
        <w:t xml:space="preserve"> [online]. Vrchlického 3282/3, Kroměříž, 767 01: Barevné kamínky, 2021. Dostupné z: </w:t>
      </w:r>
      <w:hyperlink r:id="rId28" w:history="1">
        <w:r w:rsidRPr="00C85230">
          <w:rPr>
            <w:rStyle w:val="Hypertextovodkaz"/>
            <w:rFonts w:cs="Times New Roman"/>
            <w:szCs w:val="24"/>
          </w:rPr>
          <w:t>https://www.hrajeme-si.cz/</w:t>
        </w:r>
      </w:hyperlink>
    </w:p>
    <w:p w14:paraId="24C52E73" w14:textId="77777777" w:rsidR="00C85230" w:rsidRPr="00170552" w:rsidRDefault="00C85230" w:rsidP="004B2DE5">
      <w:pPr>
        <w:pStyle w:val="ODSTAVEC"/>
        <w:numPr>
          <w:ilvl w:val="0"/>
          <w:numId w:val="29"/>
        </w:numPr>
      </w:pPr>
      <w:r w:rsidRPr="00C85230">
        <w:rPr>
          <w:rFonts w:cs="Times New Roman"/>
          <w:szCs w:val="24"/>
        </w:rPr>
        <w:t>BASLEROVÁ, Pavlína, Jan MICHALÍK a Lenka FELCMANOVÁ. </w:t>
      </w:r>
      <w:r w:rsidRPr="00C85230">
        <w:rPr>
          <w:rFonts w:cs="Times New Roman"/>
          <w:i/>
          <w:iCs/>
          <w:szCs w:val="24"/>
        </w:rPr>
        <w:t>Katalog podpůrných opatření: obecná část : pro žáky s potřebou podpory ve vzdělávání</w:t>
      </w:r>
      <w:r w:rsidRPr="00C85230">
        <w:rPr>
          <w:rFonts w:cs="Times New Roman"/>
          <w:szCs w:val="24"/>
        </w:rPr>
        <w:t>. 2., přepracované a rozšířené vydání. Olomouc: Univerzita Palackého v Olomouci, 2020. ISBN 978-80-244-5717-8.</w:t>
      </w:r>
    </w:p>
    <w:p w14:paraId="4E89E6BD" w14:textId="246118F3" w:rsidR="00170552" w:rsidRPr="00C85230" w:rsidRDefault="00170552" w:rsidP="004B2DE5">
      <w:pPr>
        <w:pStyle w:val="ODSTAVEC"/>
        <w:numPr>
          <w:ilvl w:val="0"/>
          <w:numId w:val="29"/>
        </w:numPr>
      </w:pPr>
      <w:r w:rsidRPr="00170552">
        <w:rPr>
          <w:i/>
          <w:iCs/>
        </w:rPr>
        <w:t>ČOSIV</w:t>
      </w:r>
      <w:r w:rsidRPr="00170552">
        <w:t> [online]. Krásný život 286, Stará Huť 262 02: Česká odborná společnost pro inkluzivní vzdělávání, 2017. Dostupné také z: https://cosiv.cz/cs/2017/03/01/podpurna-opatreni-vycet-cleneni-priklady/</w:t>
      </w:r>
    </w:p>
    <w:p w14:paraId="545FF406" w14:textId="77777777" w:rsidR="00C85230" w:rsidRPr="00C85230" w:rsidRDefault="00C85230" w:rsidP="004B2DE5">
      <w:pPr>
        <w:pStyle w:val="ODSTAVEC"/>
        <w:numPr>
          <w:ilvl w:val="0"/>
          <w:numId w:val="29"/>
        </w:numPr>
      </w:pPr>
      <w:r w:rsidRPr="00C85230">
        <w:rPr>
          <w:rFonts w:cs="Times New Roman"/>
          <w:szCs w:val="24"/>
        </w:rPr>
        <w:t xml:space="preserve">DOSTÁL, J. </w:t>
      </w:r>
      <w:r w:rsidRPr="00C85230">
        <w:rPr>
          <w:rFonts w:cs="Times New Roman"/>
          <w:i/>
          <w:iCs/>
          <w:szCs w:val="24"/>
        </w:rPr>
        <w:t>Informační a počítačová gramotnost – klíčové pojmy informační výchovy</w:t>
      </w:r>
      <w:r w:rsidRPr="00C85230">
        <w:rPr>
          <w:rFonts w:cs="Times New Roman"/>
          <w:szCs w:val="24"/>
        </w:rPr>
        <w:t xml:space="preserve">. In </w:t>
      </w:r>
      <w:proofErr w:type="spellStart"/>
      <w:r w:rsidRPr="00C85230">
        <w:rPr>
          <w:rFonts w:cs="Times New Roman"/>
          <w:szCs w:val="24"/>
        </w:rPr>
        <w:t>Infotech</w:t>
      </w:r>
      <w:proofErr w:type="spellEnd"/>
      <w:r w:rsidRPr="00C85230">
        <w:rPr>
          <w:rFonts w:cs="Times New Roman"/>
          <w:szCs w:val="24"/>
        </w:rPr>
        <w:t xml:space="preserve"> 2007- moderní informační a komunikační technologie ve vzdělávání. Olomouc: </w:t>
      </w:r>
      <w:proofErr w:type="spellStart"/>
      <w:r w:rsidRPr="00C85230">
        <w:rPr>
          <w:rFonts w:cs="Times New Roman"/>
          <w:szCs w:val="24"/>
        </w:rPr>
        <w:t>Votobia</w:t>
      </w:r>
      <w:proofErr w:type="spellEnd"/>
      <w:r w:rsidRPr="00C85230">
        <w:rPr>
          <w:rFonts w:cs="Times New Roman"/>
          <w:szCs w:val="24"/>
        </w:rPr>
        <w:t>, 2007. ISBN 978-80-7220-301-7.</w:t>
      </w:r>
    </w:p>
    <w:p w14:paraId="5819A053" w14:textId="77777777" w:rsidR="00C85230" w:rsidRPr="00C85230" w:rsidRDefault="00C85230" w:rsidP="004B2DE5">
      <w:pPr>
        <w:pStyle w:val="ODSTAVEC"/>
        <w:numPr>
          <w:ilvl w:val="0"/>
          <w:numId w:val="29"/>
        </w:numPr>
      </w:pPr>
      <w:r w:rsidRPr="00C85230">
        <w:rPr>
          <w:rFonts w:cs="Times New Roman"/>
          <w:szCs w:val="24"/>
        </w:rPr>
        <w:t xml:space="preserve">DOSTÁL, J. </w:t>
      </w:r>
      <w:r w:rsidRPr="00C85230">
        <w:rPr>
          <w:rFonts w:cs="Times New Roman"/>
          <w:i/>
          <w:iCs/>
          <w:szCs w:val="24"/>
        </w:rPr>
        <w:t>Počítač ve vzdělávání</w:t>
      </w:r>
      <w:r w:rsidRPr="00C85230">
        <w:rPr>
          <w:rFonts w:cs="Times New Roman"/>
          <w:szCs w:val="24"/>
        </w:rPr>
        <w:t xml:space="preserve">. 1. vyd. Olomouc: </w:t>
      </w:r>
      <w:proofErr w:type="spellStart"/>
      <w:r w:rsidRPr="00C85230">
        <w:rPr>
          <w:rFonts w:cs="Times New Roman"/>
          <w:szCs w:val="24"/>
        </w:rPr>
        <w:t>Votobia</w:t>
      </w:r>
      <w:proofErr w:type="spellEnd"/>
      <w:r w:rsidRPr="00C85230">
        <w:rPr>
          <w:rFonts w:cs="Times New Roman"/>
          <w:szCs w:val="24"/>
        </w:rPr>
        <w:t xml:space="preserve"> Olomouc, 2007, 2 sv. ISBN 978-80-7220-295-9.</w:t>
      </w:r>
    </w:p>
    <w:p w14:paraId="25914533" w14:textId="77777777" w:rsidR="00C85230" w:rsidRPr="00C85230" w:rsidRDefault="00C85230" w:rsidP="004B2DE5">
      <w:pPr>
        <w:pStyle w:val="ODSTAVEC"/>
        <w:numPr>
          <w:ilvl w:val="0"/>
          <w:numId w:val="29"/>
        </w:numPr>
      </w:pPr>
      <w:r w:rsidRPr="00C85230">
        <w:rPr>
          <w:rFonts w:cs="Times New Roman"/>
          <w:szCs w:val="24"/>
        </w:rPr>
        <w:t xml:space="preserve">DOSTÁL, J. </w:t>
      </w:r>
      <w:r w:rsidRPr="00C85230">
        <w:rPr>
          <w:rFonts w:cs="Times New Roman"/>
          <w:i/>
          <w:iCs/>
          <w:szCs w:val="24"/>
        </w:rPr>
        <w:t>Výukový software a počítačové hry – nástroje moderního vzdělávání</w:t>
      </w:r>
      <w:r w:rsidRPr="00C85230">
        <w:rPr>
          <w:rFonts w:cs="Times New Roman"/>
          <w:szCs w:val="24"/>
        </w:rPr>
        <w:t xml:space="preserve">. [online]. 2009. Dostupné z: </w:t>
      </w:r>
      <w:hyperlink r:id="rId29" w:history="1">
        <w:r w:rsidRPr="00C85230">
          <w:rPr>
            <w:rStyle w:val="Hypertextovodkaz"/>
            <w:rFonts w:cs="Times New Roman"/>
            <w:szCs w:val="24"/>
          </w:rPr>
          <w:t>JTIE: VÝUKOVÝ SOFTWARE A POČÍTAČOVÉ HRY- NÁSTROJE MODERNÍHO VZDĚLÁVÁNÍ (upol.cz)</w:t>
        </w:r>
      </w:hyperlink>
      <w:r w:rsidRPr="00C85230">
        <w:rPr>
          <w:rFonts w:cs="Times New Roman"/>
          <w:szCs w:val="24"/>
        </w:rPr>
        <w:t xml:space="preserve"> </w:t>
      </w:r>
    </w:p>
    <w:p w14:paraId="331C5724" w14:textId="77777777" w:rsidR="00C85230" w:rsidRPr="00C85230" w:rsidRDefault="00C85230" w:rsidP="004B2DE5">
      <w:pPr>
        <w:pStyle w:val="ODSTAVEC"/>
        <w:numPr>
          <w:ilvl w:val="0"/>
          <w:numId w:val="29"/>
        </w:numPr>
      </w:pPr>
      <w:r w:rsidRPr="00C85230">
        <w:rPr>
          <w:rFonts w:cs="Times New Roman"/>
          <w:szCs w:val="24"/>
        </w:rPr>
        <w:t xml:space="preserve">CHRÁSKA, M. </w:t>
      </w:r>
      <w:r w:rsidRPr="00C85230">
        <w:rPr>
          <w:rFonts w:cs="Times New Roman"/>
          <w:i/>
          <w:iCs/>
          <w:szCs w:val="24"/>
        </w:rPr>
        <w:t>Informační technologie ve škole</w:t>
      </w:r>
      <w:r w:rsidRPr="00C85230">
        <w:rPr>
          <w:rFonts w:cs="Times New Roman"/>
          <w:szCs w:val="24"/>
        </w:rPr>
        <w:t xml:space="preserve">. In J. KROPÁČ a kol. Didaktika technických předmětu. 1. vyd. Olomouc: </w:t>
      </w:r>
      <w:proofErr w:type="spellStart"/>
      <w:r w:rsidRPr="00C85230">
        <w:rPr>
          <w:rFonts w:cs="Times New Roman"/>
          <w:szCs w:val="24"/>
        </w:rPr>
        <w:t>PdF</w:t>
      </w:r>
      <w:proofErr w:type="spellEnd"/>
      <w:r w:rsidRPr="00C85230">
        <w:rPr>
          <w:rFonts w:cs="Times New Roman"/>
          <w:szCs w:val="24"/>
        </w:rPr>
        <w:t xml:space="preserve"> UP, 2004. ISBN 80-244-0848-1.</w:t>
      </w:r>
    </w:p>
    <w:p w14:paraId="54AAABC0" w14:textId="77777777" w:rsidR="00C85230" w:rsidRPr="00C85230" w:rsidRDefault="00C85230" w:rsidP="004B2DE5">
      <w:pPr>
        <w:pStyle w:val="ODSTAVEC"/>
        <w:numPr>
          <w:ilvl w:val="0"/>
          <w:numId w:val="29"/>
        </w:numPr>
      </w:pPr>
      <w:r w:rsidRPr="00C85230">
        <w:rPr>
          <w:rFonts w:cs="Times New Roman"/>
          <w:i/>
          <w:iCs/>
          <w:szCs w:val="24"/>
        </w:rPr>
        <w:t>Informační technologie ve školách v České republice - 2021</w:t>
      </w:r>
      <w:r w:rsidRPr="00C85230">
        <w:rPr>
          <w:rFonts w:cs="Times New Roman"/>
          <w:szCs w:val="24"/>
        </w:rPr>
        <w:t xml:space="preserve"> [online]. Na padesátém 3268/81 100 82 Praha 10: Český statistický úřad, 2022. Dostupné z: </w:t>
      </w:r>
      <w:hyperlink r:id="rId30" w:history="1">
        <w:r w:rsidRPr="00C85230">
          <w:rPr>
            <w:rStyle w:val="Hypertextovodkaz"/>
            <w:rFonts w:cs="Times New Roman"/>
            <w:szCs w:val="24"/>
          </w:rPr>
          <w:t>https://www.czso.cz/csu/czso/cri/informacni-technologie-ve-skolach-v-ceske-republice-2021</w:t>
        </w:r>
      </w:hyperlink>
    </w:p>
    <w:p w14:paraId="4B74F5F9" w14:textId="77777777" w:rsidR="00C85230" w:rsidRPr="00C85230" w:rsidRDefault="00C85230" w:rsidP="004B2DE5">
      <w:pPr>
        <w:pStyle w:val="ODSTAVEC"/>
        <w:numPr>
          <w:ilvl w:val="0"/>
          <w:numId w:val="29"/>
        </w:numPr>
      </w:pPr>
      <w:r w:rsidRPr="00C85230">
        <w:rPr>
          <w:rFonts w:cs="Times New Roman"/>
          <w:szCs w:val="24"/>
        </w:rPr>
        <w:t xml:space="preserve">KLEMENT, Milan, Jiří DOSTÁL, Jan KUBRICKÝ a Květoslav BÁRTEK. </w:t>
      </w:r>
      <w:r w:rsidRPr="00C85230">
        <w:rPr>
          <w:rFonts w:cs="Times New Roman"/>
          <w:i/>
          <w:iCs/>
          <w:szCs w:val="24"/>
        </w:rPr>
        <w:t>ICT nástroje a učitelé: adorace, či rezistence?.</w:t>
      </w:r>
      <w:r w:rsidRPr="00C85230">
        <w:rPr>
          <w:rFonts w:cs="Times New Roman"/>
          <w:szCs w:val="24"/>
        </w:rPr>
        <w:t xml:space="preserve"> Olomouc: Univerzita Palackého v Olomouci, 2017. ISBN 978-80-244-5092-6.</w:t>
      </w:r>
    </w:p>
    <w:p w14:paraId="20F4EC4F" w14:textId="0B2DE8EC" w:rsidR="00C85230" w:rsidRPr="004B2DE5" w:rsidRDefault="00C85230" w:rsidP="004B2DE5">
      <w:pPr>
        <w:pStyle w:val="ODSTAVEC"/>
        <w:numPr>
          <w:ilvl w:val="0"/>
          <w:numId w:val="29"/>
        </w:numPr>
      </w:pPr>
      <w:r w:rsidRPr="00C85230">
        <w:rPr>
          <w:rFonts w:cs="Times New Roman"/>
          <w:i/>
          <w:iCs/>
          <w:szCs w:val="24"/>
        </w:rPr>
        <w:t>Krajské centrum vzdělávání a jazyková škola</w:t>
      </w:r>
      <w:r w:rsidRPr="00C85230">
        <w:rPr>
          <w:rFonts w:cs="Times New Roman"/>
          <w:szCs w:val="24"/>
        </w:rPr>
        <w:t xml:space="preserve"> [online]. Perlová 9 301 00 Plzeň: Krajské centrum vzdělávání a jazyková škola, 2021. Dostupné z: </w:t>
      </w:r>
      <w:hyperlink r:id="rId31" w:history="1">
        <w:r w:rsidRPr="00C85230">
          <w:rPr>
            <w:rStyle w:val="Hypertextovodkaz"/>
            <w:rFonts w:cs="Times New Roman"/>
            <w:szCs w:val="24"/>
          </w:rPr>
          <w:t>https://www.kcvjs.cz/</w:t>
        </w:r>
      </w:hyperlink>
    </w:p>
    <w:p w14:paraId="7B4D5769" w14:textId="2C9B3CA3" w:rsidR="004B2DE5" w:rsidRPr="00C85230" w:rsidRDefault="004B2DE5" w:rsidP="004B2DE5">
      <w:pPr>
        <w:pStyle w:val="ODSTAVEC"/>
        <w:numPr>
          <w:ilvl w:val="0"/>
          <w:numId w:val="29"/>
        </w:numPr>
      </w:pPr>
      <w:proofErr w:type="spellStart"/>
      <w:r w:rsidRPr="004B2DE5">
        <w:rPr>
          <w:i/>
          <w:iCs/>
        </w:rPr>
        <w:t>Kurzycz</w:t>
      </w:r>
      <w:proofErr w:type="spellEnd"/>
      <w:r w:rsidRPr="004B2DE5">
        <w:t> [online]. Na Poříčí 19 110 00 Praha 1: Kurzy.cz, spol. s r.o., 2023. Dostupné z: https://www.kurzy.cz/platy/platove-tabulky-ucitelu/</w:t>
      </w:r>
    </w:p>
    <w:p w14:paraId="5A3506C7" w14:textId="77777777" w:rsidR="00C85230" w:rsidRPr="00C85230" w:rsidRDefault="00C85230" w:rsidP="004B2DE5">
      <w:pPr>
        <w:pStyle w:val="ODSTAVEC"/>
        <w:numPr>
          <w:ilvl w:val="0"/>
          <w:numId w:val="29"/>
        </w:numPr>
        <w:rPr>
          <w:rStyle w:val="Hypertextovodkaz"/>
          <w:color w:val="auto"/>
          <w:u w:val="none"/>
        </w:rPr>
      </w:pPr>
      <w:r w:rsidRPr="00C85230">
        <w:rPr>
          <w:rFonts w:cs="Times New Roman"/>
          <w:szCs w:val="24"/>
        </w:rPr>
        <w:lastRenderedPageBreak/>
        <w:t xml:space="preserve">LANDOVÁ, H. </w:t>
      </w:r>
      <w:r w:rsidRPr="00C85230">
        <w:rPr>
          <w:rFonts w:cs="Times New Roman"/>
          <w:i/>
          <w:iCs/>
          <w:szCs w:val="24"/>
        </w:rPr>
        <w:t>Informační gramotnost</w:t>
      </w:r>
      <w:r w:rsidRPr="00C85230">
        <w:rPr>
          <w:rFonts w:cs="Times New Roman"/>
          <w:szCs w:val="24"/>
        </w:rPr>
        <w:t xml:space="preserve">. [online]. 2002. ISSN 1212-5075. Dostupné z: </w:t>
      </w:r>
      <w:hyperlink r:id="rId32" w:history="1">
        <w:r w:rsidRPr="00C85230">
          <w:rPr>
            <w:rStyle w:val="Hypertextovodkaz"/>
            <w:rFonts w:cs="Times New Roman"/>
            <w:szCs w:val="24"/>
          </w:rPr>
          <w:t>http://www.ikaros.cz/informacni-gramotnost-nas-problem</w:t>
        </w:r>
      </w:hyperlink>
    </w:p>
    <w:p w14:paraId="3DFFCF1F" w14:textId="77777777" w:rsidR="004B2DE5" w:rsidRPr="004B2DE5" w:rsidRDefault="00C85230" w:rsidP="004B2DE5">
      <w:pPr>
        <w:pStyle w:val="ODSTAVEC"/>
        <w:numPr>
          <w:ilvl w:val="0"/>
          <w:numId w:val="29"/>
        </w:numPr>
      </w:pPr>
      <w:r w:rsidRPr="00C85230">
        <w:rPr>
          <w:rFonts w:cs="Times New Roman"/>
          <w:szCs w:val="24"/>
        </w:rPr>
        <w:t xml:space="preserve">MANĚNOVÁ, Martina. </w:t>
      </w:r>
      <w:r w:rsidRPr="00C85230">
        <w:rPr>
          <w:rFonts w:cs="Times New Roman"/>
          <w:i/>
          <w:iCs/>
          <w:szCs w:val="24"/>
        </w:rPr>
        <w:t>ICT a učitel 1. stupně základní školy</w:t>
      </w:r>
      <w:r w:rsidRPr="00C85230">
        <w:rPr>
          <w:rFonts w:cs="Times New Roman"/>
          <w:szCs w:val="24"/>
        </w:rPr>
        <w:t xml:space="preserve">. Brno: </w:t>
      </w:r>
      <w:proofErr w:type="spellStart"/>
      <w:r w:rsidRPr="00C85230">
        <w:rPr>
          <w:rFonts w:cs="Times New Roman"/>
          <w:szCs w:val="24"/>
        </w:rPr>
        <w:t>Computer</w:t>
      </w:r>
      <w:proofErr w:type="spellEnd"/>
      <w:r w:rsidRPr="00C85230">
        <w:rPr>
          <w:rFonts w:cs="Times New Roman"/>
          <w:szCs w:val="24"/>
        </w:rPr>
        <w:t xml:space="preserve"> </w:t>
      </w:r>
      <w:proofErr w:type="spellStart"/>
      <w:r w:rsidRPr="00C85230">
        <w:rPr>
          <w:rFonts w:cs="Times New Roman"/>
          <w:szCs w:val="24"/>
        </w:rPr>
        <w:t>Press</w:t>
      </w:r>
      <w:proofErr w:type="spellEnd"/>
      <w:r w:rsidRPr="00C85230">
        <w:rPr>
          <w:rFonts w:cs="Times New Roman"/>
          <w:szCs w:val="24"/>
        </w:rPr>
        <w:t>, 2009. ISBN 978-80-251-2802-2.</w:t>
      </w:r>
    </w:p>
    <w:p w14:paraId="58E1E6BE" w14:textId="77777777" w:rsidR="004B2DE5" w:rsidRPr="004B2DE5" w:rsidRDefault="00C85230" w:rsidP="004B2DE5">
      <w:pPr>
        <w:pStyle w:val="ODSTAVEC"/>
        <w:numPr>
          <w:ilvl w:val="0"/>
          <w:numId w:val="29"/>
        </w:numPr>
      </w:pPr>
      <w:proofErr w:type="spellStart"/>
      <w:r w:rsidRPr="004B2DE5">
        <w:rPr>
          <w:rFonts w:cs="Times New Roman"/>
          <w:i/>
          <w:iCs/>
          <w:szCs w:val="24"/>
        </w:rPr>
        <w:t>Mentio</w:t>
      </w:r>
      <w:proofErr w:type="spellEnd"/>
      <w:r w:rsidRPr="004B2DE5">
        <w:rPr>
          <w:rFonts w:cs="Times New Roman"/>
          <w:szCs w:val="24"/>
        </w:rPr>
        <w:t xml:space="preserve"> [online]. Na Průhonu 651/15 18100 Praha 8 - Čimice: </w:t>
      </w:r>
      <w:proofErr w:type="spellStart"/>
      <w:r w:rsidRPr="004B2DE5">
        <w:rPr>
          <w:rFonts w:cs="Times New Roman"/>
          <w:szCs w:val="24"/>
        </w:rPr>
        <w:t>Mentio</w:t>
      </w:r>
      <w:proofErr w:type="spellEnd"/>
      <w:r w:rsidRPr="004B2DE5">
        <w:rPr>
          <w:rFonts w:cs="Times New Roman"/>
          <w:szCs w:val="24"/>
        </w:rPr>
        <w:t xml:space="preserve">, 2013. Dostupné z: </w:t>
      </w:r>
      <w:hyperlink r:id="rId33" w:history="1">
        <w:r w:rsidRPr="004B2DE5">
          <w:rPr>
            <w:rStyle w:val="Hypertextovodkaz"/>
            <w:rFonts w:cs="Times New Roman"/>
            <w:szCs w:val="24"/>
          </w:rPr>
          <w:t>https://www.mentio.cz/</w:t>
        </w:r>
      </w:hyperlink>
    </w:p>
    <w:p w14:paraId="644ABD0F" w14:textId="77777777" w:rsidR="004B2DE5" w:rsidRPr="004B2DE5" w:rsidRDefault="00C85230" w:rsidP="004B2DE5">
      <w:pPr>
        <w:pStyle w:val="ODSTAVEC"/>
        <w:numPr>
          <w:ilvl w:val="0"/>
          <w:numId w:val="29"/>
        </w:numPr>
      </w:pPr>
      <w:r w:rsidRPr="004B2DE5">
        <w:rPr>
          <w:rFonts w:cs="Times New Roman"/>
          <w:szCs w:val="24"/>
        </w:rPr>
        <w:t>MICHALÍK, Jan, Pavlína BASLEROVÁ a Lenka FELCMANOVÁ. </w:t>
      </w:r>
      <w:r w:rsidRPr="004B2DE5">
        <w:rPr>
          <w:rFonts w:cs="Times New Roman"/>
          <w:i/>
          <w:iCs/>
          <w:szCs w:val="24"/>
        </w:rPr>
        <w:t>Katalog podpůrných opatření pro žáky s potřebou podpory ve vzdělávání z důvodu zdravotního nebo sociálního znevýhodnění: obecná část</w:t>
      </w:r>
      <w:r w:rsidRPr="004B2DE5">
        <w:rPr>
          <w:rFonts w:cs="Times New Roman"/>
          <w:szCs w:val="24"/>
        </w:rPr>
        <w:t>. Olomouc: Univerzita Palackého v Olomouci, 2015. Ostatní odborné publikace. ISBN 978-80-244-4654-7.</w:t>
      </w:r>
    </w:p>
    <w:p w14:paraId="78275BB4" w14:textId="77777777" w:rsidR="004B2DE5" w:rsidRPr="004B2DE5" w:rsidRDefault="00C85230" w:rsidP="004B2DE5">
      <w:pPr>
        <w:pStyle w:val="ODSTAVEC"/>
        <w:numPr>
          <w:ilvl w:val="0"/>
          <w:numId w:val="29"/>
        </w:numPr>
      </w:pPr>
      <w:r w:rsidRPr="004B2DE5">
        <w:rPr>
          <w:rFonts w:cs="Times New Roman"/>
          <w:szCs w:val="24"/>
        </w:rPr>
        <w:t xml:space="preserve">MLEZIVA, E. </w:t>
      </w:r>
      <w:r w:rsidRPr="004B2DE5">
        <w:rPr>
          <w:rFonts w:cs="Times New Roman"/>
          <w:i/>
          <w:iCs/>
          <w:szCs w:val="24"/>
        </w:rPr>
        <w:t>Diktatura informací: jak s námi informace manipulují</w:t>
      </w:r>
      <w:r w:rsidRPr="004B2DE5">
        <w:rPr>
          <w:rFonts w:cs="Times New Roman"/>
          <w:szCs w:val="24"/>
        </w:rPr>
        <w:t>. 1. vyd. Plzeň: Aleš Čeněk, 2004. ISBN 80-86898-12-1.</w:t>
      </w:r>
    </w:p>
    <w:p w14:paraId="1B88A469" w14:textId="77777777" w:rsidR="004B2DE5" w:rsidRPr="004B2DE5" w:rsidRDefault="00C85230" w:rsidP="004B2DE5">
      <w:pPr>
        <w:pStyle w:val="ODSTAVEC"/>
        <w:numPr>
          <w:ilvl w:val="0"/>
          <w:numId w:val="29"/>
        </w:numPr>
      </w:pPr>
      <w:r w:rsidRPr="004B2DE5">
        <w:rPr>
          <w:rFonts w:cs="Times New Roman"/>
          <w:i/>
          <w:iCs/>
          <w:szCs w:val="24"/>
        </w:rPr>
        <w:t>Národní ústav pro vzdělávání</w:t>
      </w:r>
      <w:r w:rsidRPr="004B2DE5">
        <w:rPr>
          <w:rFonts w:cs="Times New Roman"/>
          <w:szCs w:val="24"/>
        </w:rPr>
        <w:t xml:space="preserve"> [online]. Senovážné náměstí 25, 110 00 Praha 1: Národní pedagogický institut České republiky, 2002. Dostupné z: </w:t>
      </w:r>
      <w:hyperlink r:id="rId34" w:history="1">
        <w:r w:rsidRPr="004B2DE5">
          <w:rPr>
            <w:rStyle w:val="Hypertextovodkaz"/>
            <w:rFonts w:cs="Times New Roman"/>
            <w:szCs w:val="24"/>
          </w:rPr>
          <w:t>http://archiv-nuv.npi.cz/t/jakeho-zaka-lze-povazovat-za-zaka-se-specialnimi.html</w:t>
        </w:r>
      </w:hyperlink>
    </w:p>
    <w:p w14:paraId="01DBEAC1" w14:textId="77777777" w:rsidR="004B2DE5" w:rsidRPr="004B2DE5" w:rsidRDefault="00C85230" w:rsidP="004B2DE5">
      <w:pPr>
        <w:pStyle w:val="ODSTAVEC"/>
        <w:numPr>
          <w:ilvl w:val="0"/>
          <w:numId w:val="29"/>
        </w:numPr>
      </w:pPr>
      <w:r w:rsidRPr="004B2DE5">
        <w:rPr>
          <w:rFonts w:cs="Times New Roman"/>
          <w:szCs w:val="24"/>
        </w:rPr>
        <w:t>NOVÁK, Jaroslav a Jan SLAVÍK. </w:t>
      </w:r>
      <w:r w:rsidRPr="004B2DE5">
        <w:rPr>
          <w:rFonts w:cs="Times New Roman"/>
          <w:i/>
          <w:iCs/>
          <w:szCs w:val="24"/>
        </w:rPr>
        <w:t>Počítač jako pomocník učitele: efektivní práce s informacemi ve škole</w:t>
      </w:r>
      <w:r w:rsidRPr="004B2DE5">
        <w:rPr>
          <w:rFonts w:cs="Times New Roman"/>
          <w:szCs w:val="24"/>
        </w:rPr>
        <w:t>. Praha: Portál, 1997, 119 s. ISBN 8071781495.</w:t>
      </w:r>
    </w:p>
    <w:p w14:paraId="1AE70023" w14:textId="77777777" w:rsidR="00AA740B" w:rsidRPr="00AA740B" w:rsidRDefault="00C85230" w:rsidP="00AA740B">
      <w:pPr>
        <w:pStyle w:val="ODSTAVEC"/>
        <w:numPr>
          <w:ilvl w:val="0"/>
          <w:numId w:val="29"/>
        </w:numPr>
        <w:rPr>
          <w:rStyle w:val="Hypertextovodkaz"/>
          <w:color w:val="auto"/>
          <w:u w:val="none"/>
        </w:rPr>
      </w:pPr>
      <w:r w:rsidRPr="004B2DE5">
        <w:rPr>
          <w:rFonts w:cs="Times New Roman"/>
          <w:i/>
          <w:iCs/>
          <w:szCs w:val="24"/>
        </w:rPr>
        <w:t>Pachner, vzdělávací software</w:t>
      </w:r>
      <w:r w:rsidRPr="004B2DE5">
        <w:rPr>
          <w:rFonts w:cs="Times New Roman"/>
          <w:szCs w:val="24"/>
        </w:rPr>
        <w:t xml:space="preserve"> [online]. Nademlejnská 600/1 198 00 Praha 9: Pachner, 2018. Dostupné z: </w:t>
      </w:r>
      <w:hyperlink r:id="rId35" w:history="1">
        <w:r w:rsidRPr="004B2DE5">
          <w:rPr>
            <w:rStyle w:val="Hypertextovodkaz"/>
            <w:rFonts w:cs="Times New Roman"/>
            <w:szCs w:val="24"/>
          </w:rPr>
          <w:t>https://www.pachner.cz/</w:t>
        </w:r>
      </w:hyperlink>
    </w:p>
    <w:p w14:paraId="17179EC2" w14:textId="5456D837" w:rsidR="00AA740B" w:rsidRPr="00AA740B" w:rsidRDefault="00AA740B" w:rsidP="00AA740B">
      <w:pPr>
        <w:pStyle w:val="ODSTAVEC"/>
        <w:numPr>
          <w:ilvl w:val="0"/>
          <w:numId w:val="29"/>
        </w:numPr>
      </w:pPr>
      <w:r w:rsidRPr="00AA740B">
        <w:t xml:space="preserve">PAVELKA, František, KLÍMEK, Petr, 2000. </w:t>
      </w:r>
      <w:r w:rsidRPr="00AA740B">
        <w:rPr>
          <w:i/>
          <w:iCs/>
        </w:rPr>
        <w:t>Aplikovaná statistika. 1</w:t>
      </w:r>
      <w:r w:rsidRPr="00AA740B">
        <w:t>. vydání, Brno: Vysoké učení technické v Brně, Fakulta managementu a ekonomiky ve Zlíně. ISBN 80-214-1545-2.</w:t>
      </w:r>
    </w:p>
    <w:p w14:paraId="56FD3198" w14:textId="77777777" w:rsidR="004B2DE5" w:rsidRPr="004B2DE5" w:rsidRDefault="00C85230" w:rsidP="004B2DE5">
      <w:pPr>
        <w:pStyle w:val="ODSTAVEC"/>
        <w:numPr>
          <w:ilvl w:val="0"/>
          <w:numId w:val="29"/>
        </w:numPr>
      </w:pPr>
      <w:r w:rsidRPr="004B2DE5">
        <w:rPr>
          <w:rFonts w:cs="Times New Roman"/>
          <w:i/>
          <w:iCs/>
          <w:szCs w:val="24"/>
        </w:rPr>
        <w:t>PETIT HW-SW</w:t>
      </w:r>
      <w:r w:rsidRPr="004B2DE5">
        <w:rPr>
          <w:rFonts w:cs="Times New Roman"/>
          <w:szCs w:val="24"/>
        </w:rPr>
        <w:t xml:space="preserve"> [online]. Wellnerova 1, 779 00 Olomouc: PETIT HW-SW, 2023. Dostupné z: </w:t>
      </w:r>
      <w:hyperlink r:id="rId36" w:history="1">
        <w:r w:rsidRPr="004B2DE5">
          <w:rPr>
            <w:rStyle w:val="Hypertextovodkaz"/>
            <w:rFonts w:cs="Times New Roman"/>
            <w:szCs w:val="24"/>
          </w:rPr>
          <w:t>https://www.petit-os.cz/</w:t>
        </w:r>
      </w:hyperlink>
    </w:p>
    <w:p w14:paraId="191DDD79" w14:textId="77777777" w:rsidR="004B2DE5" w:rsidRPr="004B2DE5" w:rsidRDefault="00C85230" w:rsidP="004B2DE5">
      <w:pPr>
        <w:pStyle w:val="ODSTAVEC"/>
        <w:numPr>
          <w:ilvl w:val="0"/>
          <w:numId w:val="29"/>
        </w:numPr>
      </w:pPr>
      <w:r w:rsidRPr="004B2DE5">
        <w:rPr>
          <w:rFonts w:cs="Times New Roman"/>
          <w:szCs w:val="24"/>
        </w:rPr>
        <w:t xml:space="preserve">PRŮCHA, Jan, Eliška WALTEROVÁ a Jiří MAREŠ. </w:t>
      </w:r>
      <w:r w:rsidRPr="004B2DE5">
        <w:rPr>
          <w:rFonts w:cs="Times New Roman"/>
          <w:i/>
          <w:iCs/>
          <w:szCs w:val="24"/>
        </w:rPr>
        <w:t>Pedagogický slovník</w:t>
      </w:r>
      <w:r w:rsidRPr="004B2DE5">
        <w:rPr>
          <w:rFonts w:cs="Times New Roman"/>
          <w:szCs w:val="24"/>
        </w:rPr>
        <w:t>. Sedmé, aktualizované a rozšířené vydání. Praha: Portál, 2013. ISBN 978-80-262-0403-9.</w:t>
      </w:r>
    </w:p>
    <w:p w14:paraId="45AB834B" w14:textId="77777777" w:rsidR="004B2DE5" w:rsidRPr="004B2DE5" w:rsidRDefault="00C85230" w:rsidP="004B2DE5">
      <w:pPr>
        <w:pStyle w:val="ODSTAVEC"/>
        <w:numPr>
          <w:ilvl w:val="0"/>
          <w:numId w:val="29"/>
        </w:numPr>
        <w:rPr>
          <w:rStyle w:val="Hypertextovodkaz"/>
          <w:color w:val="auto"/>
          <w:u w:val="none"/>
        </w:rPr>
      </w:pPr>
      <w:r w:rsidRPr="004B2DE5">
        <w:rPr>
          <w:rFonts w:cs="Times New Roman"/>
          <w:szCs w:val="24"/>
        </w:rPr>
        <w:t xml:space="preserve">SAK, P., SAKOVÁ K. </w:t>
      </w:r>
      <w:r w:rsidRPr="004B2DE5">
        <w:rPr>
          <w:rFonts w:cs="Times New Roman"/>
          <w:i/>
          <w:iCs/>
          <w:szCs w:val="24"/>
        </w:rPr>
        <w:t>Počítačová gramotnost a způsoby jejího získávání</w:t>
      </w:r>
      <w:r w:rsidRPr="004B2DE5">
        <w:rPr>
          <w:rFonts w:cs="Times New Roman"/>
          <w:szCs w:val="24"/>
        </w:rPr>
        <w:t xml:space="preserve">. In: Lupa.cz. [online]. 2006. Dostupné z: </w:t>
      </w:r>
      <w:hyperlink r:id="rId37" w:history="1">
        <w:r w:rsidRPr="004B2DE5">
          <w:rPr>
            <w:rStyle w:val="Hypertextovodkaz"/>
            <w:rFonts w:cs="Times New Roman"/>
            <w:szCs w:val="24"/>
          </w:rPr>
          <w:t>Počítačová gramotnost a způsoby jejího získávání - Lupa.cz</w:t>
        </w:r>
      </w:hyperlink>
    </w:p>
    <w:p w14:paraId="50FA2CAF" w14:textId="77777777" w:rsidR="004B2DE5" w:rsidRPr="004B2DE5" w:rsidRDefault="00C85230" w:rsidP="004B2DE5">
      <w:pPr>
        <w:pStyle w:val="ODSTAVEC"/>
        <w:numPr>
          <w:ilvl w:val="0"/>
          <w:numId w:val="29"/>
        </w:numPr>
      </w:pPr>
      <w:r w:rsidRPr="004B2DE5">
        <w:rPr>
          <w:rFonts w:cs="Times New Roman"/>
          <w:i/>
          <w:iCs/>
          <w:szCs w:val="24"/>
        </w:rPr>
        <w:t>SILCOM Multimedia</w:t>
      </w:r>
      <w:r w:rsidRPr="004B2DE5">
        <w:rPr>
          <w:rFonts w:cs="Times New Roman"/>
          <w:szCs w:val="24"/>
        </w:rPr>
        <w:t xml:space="preserve"> [online]. Stojanova 2 746 01 Opava: SILCOM Multimedia, 2022. Dostupné z: </w:t>
      </w:r>
      <w:hyperlink r:id="rId38" w:history="1">
        <w:r w:rsidRPr="004B2DE5">
          <w:rPr>
            <w:rStyle w:val="Hypertextovodkaz"/>
            <w:rFonts w:cs="Times New Roman"/>
            <w:szCs w:val="24"/>
          </w:rPr>
          <w:t>https://www.silcom-multimedia.cz/</w:t>
        </w:r>
      </w:hyperlink>
    </w:p>
    <w:p w14:paraId="677790B8" w14:textId="77777777" w:rsidR="004B2DE5" w:rsidRPr="008B7999" w:rsidRDefault="00C85230" w:rsidP="004B2DE5">
      <w:pPr>
        <w:pStyle w:val="ODSTAVEC"/>
        <w:numPr>
          <w:ilvl w:val="0"/>
          <w:numId w:val="29"/>
        </w:numPr>
        <w:rPr>
          <w:rStyle w:val="Hypertextovodkaz"/>
          <w:color w:val="auto"/>
          <w:u w:val="none"/>
        </w:rPr>
      </w:pPr>
      <w:r w:rsidRPr="004B2DE5">
        <w:rPr>
          <w:rFonts w:cs="Times New Roman"/>
          <w:i/>
          <w:iCs/>
          <w:szCs w:val="24"/>
        </w:rPr>
        <w:t>SPC pro děti s vadami řeči</w:t>
      </w:r>
      <w:r w:rsidRPr="004B2DE5">
        <w:rPr>
          <w:rFonts w:cs="Times New Roman"/>
          <w:szCs w:val="24"/>
        </w:rPr>
        <w:t xml:space="preserve"> [online]. Jivenská 7 140 00 Praha 4: Speciálně pedagogické centrum (SPC) pro děti a mládež s vadami řeči se zaměřením na AAK, </w:t>
      </w:r>
      <w:proofErr w:type="spellStart"/>
      <w:r w:rsidRPr="004B2DE5">
        <w:rPr>
          <w:rFonts w:cs="Times New Roman"/>
          <w:szCs w:val="24"/>
        </w:rPr>
        <w:t>s.r.o</w:t>
      </w:r>
      <w:proofErr w:type="spellEnd"/>
      <w:r w:rsidRPr="004B2DE5">
        <w:rPr>
          <w:rFonts w:cs="Times New Roman"/>
          <w:szCs w:val="24"/>
        </w:rPr>
        <w:t xml:space="preserve">, 2010. Dostupné z: </w:t>
      </w:r>
      <w:hyperlink r:id="rId39" w:history="1">
        <w:r w:rsidRPr="004B2DE5">
          <w:rPr>
            <w:rStyle w:val="Hypertextovodkaz"/>
            <w:rFonts w:cs="Times New Roman"/>
            <w:szCs w:val="24"/>
          </w:rPr>
          <w:t>https://www.alternativnikomunikace.cz/</w:t>
        </w:r>
      </w:hyperlink>
    </w:p>
    <w:p w14:paraId="76758C03" w14:textId="63678030" w:rsidR="008B7999" w:rsidRDefault="008B7999" w:rsidP="004B2DE5">
      <w:pPr>
        <w:pStyle w:val="ODSTAVEC"/>
        <w:numPr>
          <w:ilvl w:val="0"/>
          <w:numId w:val="29"/>
        </w:numPr>
      </w:pPr>
      <w:r w:rsidRPr="008B7999">
        <w:rPr>
          <w:i/>
          <w:iCs/>
        </w:rPr>
        <w:lastRenderedPageBreak/>
        <w:t>Spektra</w:t>
      </w:r>
      <w:r w:rsidRPr="008B7999">
        <w:t xml:space="preserve"> [online]. Novodvorská 1070/4 Praha 4 – Libuš 142 00: Spektra </w:t>
      </w:r>
      <w:proofErr w:type="spellStart"/>
      <w:r w:rsidRPr="008B7999">
        <w:t>v.d.n</w:t>
      </w:r>
      <w:proofErr w:type="spellEnd"/>
      <w:r w:rsidRPr="008B7999">
        <w:t xml:space="preserve">., 2017. Dostupné také z: </w:t>
      </w:r>
      <w:hyperlink r:id="rId40" w:history="1">
        <w:r w:rsidR="009D72AF" w:rsidRPr="009314E1">
          <w:rPr>
            <w:rStyle w:val="Hypertextovodkaz"/>
          </w:rPr>
          <w:t>https://spektra.eu/</w:t>
        </w:r>
      </w:hyperlink>
    </w:p>
    <w:p w14:paraId="1D46441D" w14:textId="3B174E5C" w:rsidR="009D72AF" w:rsidRPr="004B2DE5" w:rsidRDefault="009D72AF" w:rsidP="004B2DE5">
      <w:pPr>
        <w:pStyle w:val="ODSTAVEC"/>
        <w:numPr>
          <w:ilvl w:val="0"/>
          <w:numId w:val="29"/>
        </w:numPr>
      </w:pPr>
      <w:r w:rsidRPr="009D72AF">
        <w:rPr>
          <w:i/>
          <w:iCs/>
        </w:rPr>
        <w:t>Šance Dětem</w:t>
      </w:r>
      <w:r w:rsidRPr="009D72AF">
        <w:t xml:space="preserve"> [online]. Všehrdova 2 118 00 Praha 1 Česká republika: Obecně prospěšná společnost </w:t>
      </w:r>
      <w:proofErr w:type="spellStart"/>
      <w:r w:rsidRPr="009D72AF">
        <w:t>Sirius</w:t>
      </w:r>
      <w:proofErr w:type="spellEnd"/>
      <w:r w:rsidRPr="009D72AF">
        <w:t>, 2023. Dostupné také z: https://sancedetem.cz/</w:t>
      </w:r>
    </w:p>
    <w:p w14:paraId="2243D45F" w14:textId="77777777" w:rsidR="004B2DE5" w:rsidRPr="004B2DE5" w:rsidRDefault="00C85230" w:rsidP="004B2DE5">
      <w:pPr>
        <w:pStyle w:val="ODSTAVEC"/>
        <w:numPr>
          <w:ilvl w:val="0"/>
          <w:numId w:val="29"/>
        </w:numPr>
      </w:pPr>
      <w:r w:rsidRPr="004B2DE5">
        <w:rPr>
          <w:rFonts w:cs="Times New Roman"/>
          <w:i/>
          <w:iCs/>
          <w:szCs w:val="24"/>
        </w:rPr>
        <w:t>Terasoft a.s.</w:t>
      </w:r>
      <w:r w:rsidRPr="004B2DE5">
        <w:rPr>
          <w:rFonts w:cs="Times New Roman"/>
          <w:szCs w:val="24"/>
        </w:rPr>
        <w:t xml:space="preserve"> [online]. </w:t>
      </w:r>
      <w:proofErr w:type="spellStart"/>
      <w:r w:rsidRPr="004B2DE5">
        <w:rPr>
          <w:rFonts w:cs="Times New Roman"/>
          <w:szCs w:val="24"/>
        </w:rPr>
        <w:t>Visecké</w:t>
      </w:r>
      <w:proofErr w:type="spellEnd"/>
      <w:r w:rsidRPr="004B2DE5">
        <w:rPr>
          <w:rFonts w:cs="Times New Roman"/>
          <w:szCs w:val="24"/>
        </w:rPr>
        <w:t xml:space="preserve"> náměstí 1280, 268 01 Hořovice: </w:t>
      </w:r>
      <w:proofErr w:type="spellStart"/>
      <w:r w:rsidRPr="004B2DE5">
        <w:rPr>
          <w:rFonts w:cs="Times New Roman"/>
          <w:szCs w:val="24"/>
        </w:rPr>
        <w:t>Tarasoft</w:t>
      </w:r>
      <w:proofErr w:type="spellEnd"/>
      <w:r w:rsidRPr="004B2DE5">
        <w:rPr>
          <w:rFonts w:cs="Times New Roman"/>
          <w:szCs w:val="24"/>
        </w:rPr>
        <w:t xml:space="preserve">, 2002. Dostupné z: </w:t>
      </w:r>
      <w:hyperlink r:id="rId41" w:history="1">
        <w:r w:rsidRPr="004B2DE5">
          <w:rPr>
            <w:rStyle w:val="Hypertextovodkaz"/>
            <w:rFonts w:cs="Times New Roman"/>
            <w:szCs w:val="24"/>
          </w:rPr>
          <w:t>https://www.terasoft.cz/index2.htm</w:t>
        </w:r>
      </w:hyperlink>
    </w:p>
    <w:p w14:paraId="7F58552B" w14:textId="77777777" w:rsidR="00AA740B" w:rsidRPr="00E562E9" w:rsidRDefault="00C85230" w:rsidP="00AA740B">
      <w:pPr>
        <w:pStyle w:val="ODSTAVEC"/>
        <w:numPr>
          <w:ilvl w:val="0"/>
          <w:numId w:val="29"/>
        </w:numPr>
        <w:rPr>
          <w:rStyle w:val="Hypertextovodkaz"/>
          <w:color w:val="auto"/>
          <w:u w:val="none"/>
        </w:rPr>
      </w:pPr>
      <w:proofErr w:type="spellStart"/>
      <w:r w:rsidRPr="004B2DE5">
        <w:rPr>
          <w:rFonts w:cs="Times New Roman"/>
          <w:szCs w:val="24"/>
        </w:rPr>
        <w:t>The</w:t>
      </w:r>
      <w:proofErr w:type="spellEnd"/>
      <w:r w:rsidRPr="004B2DE5">
        <w:rPr>
          <w:rFonts w:cs="Times New Roman"/>
          <w:szCs w:val="24"/>
        </w:rPr>
        <w:t xml:space="preserve"> </w:t>
      </w:r>
      <w:proofErr w:type="spellStart"/>
      <w:r w:rsidRPr="004B2DE5">
        <w:rPr>
          <w:rFonts w:cs="Times New Roman"/>
          <w:szCs w:val="24"/>
        </w:rPr>
        <w:t>Fischbowl</w:t>
      </w:r>
      <w:proofErr w:type="spellEnd"/>
      <w:r w:rsidRPr="004B2DE5">
        <w:rPr>
          <w:rFonts w:cs="Times New Roman"/>
          <w:szCs w:val="24"/>
        </w:rPr>
        <w:t>. </w:t>
      </w:r>
      <w:proofErr w:type="spellStart"/>
      <w:r w:rsidRPr="004B2DE5">
        <w:rPr>
          <w:rFonts w:cs="Times New Roman"/>
          <w:i/>
          <w:iCs/>
          <w:szCs w:val="24"/>
        </w:rPr>
        <w:t>Blogspot</w:t>
      </w:r>
      <w:proofErr w:type="spellEnd"/>
      <w:r w:rsidRPr="004B2DE5">
        <w:rPr>
          <w:rFonts w:cs="Times New Roman"/>
          <w:szCs w:val="24"/>
        </w:rPr>
        <w:t xml:space="preserve"> [online]. Colorado, USA: Karl </w:t>
      </w:r>
      <w:proofErr w:type="spellStart"/>
      <w:r w:rsidRPr="004B2DE5">
        <w:rPr>
          <w:rFonts w:cs="Times New Roman"/>
          <w:szCs w:val="24"/>
        </w:rPr>
        <w:t>Fisch</w:t>
      </w:r>
      <w:proofErr w:type="spellEnd"/>
      <w:r w:rsidRPr="004B2DE5">
        <w:rPr>
          <w:rFonts w:cs="Times New Roman"/>
          <w:szCs w:val="24"/>
        </w:rPr>
        <w:t xml:space="preserve">, 2007, 11. 9. 2007. Dostupné z: </w:t>
      </w:r>
      <w:hyperlink r:id="rId42" w:history="1">
        <w:r w:rsidRPr="004B2DE5">
          <w:rPr>
            <w:rStyle w:val="Hypertextovodkaz"/>
            <w:rFonts w:cs="Times New Roman"/>
            <w:szCs w:val="24"/>
          </w:rPr>
          <w:t>http://thefischbowl.blogspot.com/2007/09/is-it-okay-to-be-technologically.html</w:t>
        </w:r>
      </w:hyperlink>
    </w:p>
    <w:p w14:paraId="5E319734" w14:textId="75AD7097" w:rsidR="00E562E9" w:rsidRPr="00AA740B" w:rsidRDefault="00E562E9" w:rsidP="00AA740B">
      <w:pPr>
        <w:pStyle w:val="ODSTAVEC"/>
        <w:numPr>
          <w:ilvl w:val="0"/>
          <w:numId w:val="29"/>
        </w:numPr>
        <w:rPr>
          <w:rStyle w:val="Hypertextovodkaz"/>
          <w:color w:val="auto"/>
          <w:u w:val="none"/>
        </w:rPr>
      </w:pPr>
      <w:r w:rsidRPr="00E562E9">
        <w:t>VRBOVÁ, Renáta. </w:t>
      </w:r>
      <w:r w:rsidRPr="00E562E9">
        <w:rPr>
          <w:i/>
          <w:iCs/>
        </w:rPr>
        <w:t>Katalog podpůrných opatření pro žáky s potřebou podpory ve vzdělávání z důvodu narušené komunikační schopnosti: dílčí část</w:t>
      </w:r>
      <w:r w:rsidRPr="00E562E9">
        <w:t>. 2., přepracované a rozšířené vydání. Olomouc: Univerzita Palackého v Olomouci, 2020. ISBN 978-80-244-5712-3.</w:t>
      </w:r>
    </w:p>
    <w:p w14:paraId="1AECBEAB" w14:textId="77777777" w:rsidR="009D72AF" w:rsidRPr="00AA740B" w:rsidRDefault="009D72AF" w:rsidP="00AA740B">
      <w:pPr>
        <w:pStyle w:val="ODSTAVEC"/>
        <w:numPr>
          <w:ilvl w:val="0"/>
          <w:numId w:val="29"/>
        </w:numPr>
      </w:pPr>
      <w:r w:rsidRPr="00AA740B">
        <w:rPr>
          <w:rFonts w:cs="Times New Roman"/>
          <w:i/>
          <w:iCs/>
          <w:szCs w:val="24"/>
        </w:rPr>
        <w:t>Vyhláška o vzdělávání žáků se speciálními vzdělávacími potřebami a žáků nadaných, ve znění účinném od 1. 1. 2018</w:t>
      </w:r>
      <w:r w:rsidRPr="00AA740B">
        <w:rPr>
          <w:rFonts w:cs="Times New Roman"/>
          <w:szCs w:val="24"/>
        </w:rPr>
        <w:t xml:space="preserve">. In: . Praha: MŠMT, 2018, ročník 2016, číslo 27. Dostupné také z: </w:t>
      </w:r>
      <w:hyperlink r:id="rId43" w:history="1">
        <w:r w:rsidRPr="00DA6C0F">
          <w:rPr>
            <w:rStyle w:val="Hypertextovodkaz"/>
            <w:rFonts w:cs="Times New Roman"/>
            <w:szCs w:val="24"/>
          </w:rPr>
          <w:t>https://www.msmt.cz/dokumenty-3/vyhlaska-c-27-2016-sb-o-vzdelavani-zaku-se-specialnimi-2</w:t>
        </w:r>
      </w:hyperlink>
    </w:p>
    <w:p w14:paraId="075B558E" w14:textId="77777777" w:rsidR="009D72AF" w:rsidRPr="00AA740B" w:rsidRDefault="009D72AF" w:rsidP="00AA740B">
      <w:pPr>
        <w:pStyle w:val="ODSTAVEC"/>
        <w:numPr>
          <w:ilvl w:val="0"/>
          <w:numId w:val="29"/>
        </w:numPr>
        <w:rPr>
          <w:rStyle w:val="Hypertextovodkaz"/>
          <w:color w:val="auto"/>
          <w:u w:val="none"/>
        </w:rPr>
      </w:pPr>
      <w:r w:rsidRPr="00AA740B">
        <w:rPr>
          <w:rFonts w:cs="Times New Roman"/>
          <w:szCs w:val="24"/>
        </w:rPr>
        <w:t>Základní informace pro školy zřízené dle § 16 odst. 9 zákona č. 561/2004 SB. (Školský zákon). </w:t>
      </w:r>
      <w:r w:rsidRPr="00AA740B">
        <w:rPr>
          <w:rFonts w:cs="Times New Roman"/>
          <w:i/>
          <w:iCs/>
          <w:szCs w:val="24"/>
        </w:rPr>
        <w:t>MŠMT</w:t>
      </w:r>
      <w:r w:rsidRPr="00AA740B">
        <w:rPr>
          <w:rFonts w:cs="Times New Roman"/>
          <w:szCs w:val="24"/>
        </w:rPr>
        <w:t xml:space="preserve"> [online]. 31. 8. 2016, 3. Dostupné z: </w:t>
      </w:r>
      <w:hyperlink r:id="rId44" w:history="1">
        <w:r w:rsidRPr="00AA740B">
          <w:rPr>
            <w:rStyle w:val="Hypertextovodkaz"/>
            <w:rFonts w:cs="Times New Roman"/>
            <w:szCs w:val="24"/>
          </w:rPr>
          <w:t>https://www.msmt.cz/file/38954_1_1</w:t>
        </w:r>
      </w:hyperlink>
    </w:p>
    <w:p w14:paraId="55EDDB3D" w14:textId="77777777" w:rsidR="009D72AF" w:rsidRPr="00AA740B" w:rsidRDefault="009D72AF" w:rsidP="00AA740B">
      <w:pPr>
        <w:pStyle w:val="ODSTAVEC"/>
        <w:numPr>
          <w:ilvl w:val="0"/>
          <w:numId w:val="29"/>
        </w:numPr>
      </w:pPr>
      <w:r w:rsidRPr="00AA740B">
        <w:rPr>
          <w:rFonts w:cs="Times New Roman"/>
          <w:i/>
          <w:iCs/>
          <w:szCs w:val="24"/>
        </w:rPr>
        <w:t>Zákon o předškolním, základním, středním, vyšším odborném a jiném vzdělávání (školský zákon)</w:t>
      </w:r>
      <w:r w:rsidRPr="00AA740B">
        <w:rPr>
          <w:rFonts w:cs="Times New Roman"/>
          <w:szCs w:val="24"/>
        </w:rPr>
        <w:t xml:space="preserve">. In: . Praha: MŠMT, 2022, ročník 2004, číslo 561. Dostupné také z: </w:t>
      </w:r>
      <w:hyperlink r:id="rId45" w:history="1">
        <w:r w:rsidRPr="00DA6C0F">
          <w:rPr>
            <w:rStyle w:val="Hypertextovodkaz"/>
            <w:rFonts w:cs="Times New Roman"/>
            <w:szCs w:val="24"/>
          </w:rPr>
          <w:t>https://www.msmt.cz/dokumenty/skolsky-zakon-ve-zneni-ucinnem-ode-dne-1-2-2022</w:t>
        </w:r>
      </w:hyperlink>
    </w:p>
    <w:p w14:paraId="210084E9" w14:textId="77777777" w:rsidR="009D72AF" w:rsidRDefault="009D72AF" w:rsidP="00AA740B">
      <w:pPr>
        <w:pStyle w:val="ODSTAVEC"/>
        <w:numPr>
          <w:ilvl w:val="0"/>
          <w:numId w:val="29"/>
        </w:numPr>
      </w:pPr>
      <w:r w:rsidRPr="009D72AF">
        <w:rPr>
          <w:i/>
          <w:iCs/>
        </w:rPr>
        <w:t>Zákony pro lidi</w:t>
      </w:r>
      <w:r w:rsidRPr="009D72AF">
        <w:t> [online]. T. G. Masaryka 1280 760 01 Zlín: AION CS, 2021. Dostupné také z: https://www.zakonyprolidi.cz/cs/2016-27</w:t>
      </w:r>
    </w:p>
    <w:p w14:paraId="2BF798A4" w14:textId="77777777" w:rsidR="009D72AF" w:rsidRPr="00AA740B" w:rsidRDefault="009D72AF" w:rsidP="00AA740B">
      <w:pPr>
        <w:pStyle w:val="ODSTAVEC"/>
        <w:numPr>
          <w:ilvl w:val="0"/>
          <w:numId w:val="29"/>
        </w:numPr>
      </w:pPr>
      <w:r w:rsidRPr="00AA740B">
        <w:rPr>
          <w:rFonts w:cs="Times New Roman"/>
          <w:szCs w:val="24"/>
        </w:rPr>
        <w:t xml:space="preserve">ZIKL, Pavel. </w:t>
      </w:r>
      <w:r w:rsidRPr="00AA740B">
        <w:rPr>
          <w:rFonts w:cs="Times New Roman"/>
          <w:i/>
          <w:iCs/>
          <w:szCs w:val="24"/>
        </w:rPr>
        <w:t>Využití ICT u dětí se speciálními potřebami</w:t>
      </w:r>
      <w:r w:rsidRPr="00AA740B">
        <w:rPr>
          <w:rFonts w:cs="Times New Roman"/>
          <w:szCs w:val="24"/>
        </w:rPr>
        <w:t>. Praha: Grada, 2011. Pedagogika. ISBN 978-80-247-3852-9.</w:t>
      </w:r>
    </w:p>
    <w:p w14:paraId="54A795AE" w14:textId="77777777" w:rsidR="009D72AF" w:rsidRPr="00AA740B" w:rsidRDefault="009D72AF" w:rsidP="00AA740B">
      <w:pPr>
        <w:pStyle w:val="ODSTAVEC"/>
        <w:numPr>
          <w:ilvl w:val="0"/>
          <w:numId w:val="29"/>
        </w:numPr>
      </w:pPr>
      <w:r w:rsidRPr="00AA740B">
        <w:rPr>
          <w:rFonts w:cs="Times New Roman"/>
          <w:szCs w:val="24"/>
        </w:rPr>
        <w:t>ZOUNEK, Jiří, Libor JUHAŇÁK, Hana STAUDKOVÁ a Jiří POLÁČEK. </w:t>
      </w:r>
      <w:r w:rsidRPr="00AA740B">
        <w:rPr>
          <w:rFonts w:cs="Times New Roman"/>
          <w:i/>
          <w:iCs/>
          <w:szCs w:val="24"/>
        </w:rPr>
        <w:t>E-learning: učení (se) s digitálními technologiemi : kniha s online podporou</w:t>
      </w:r>
      <w:r w:rsidRPr="00AA740B">
        <w:rPr>
          <w:rFonts w:cs="Times New Roman"/>
          <w:szCs w:val="24"/>
        </w:rPr>
        <w:t xml:space="preserve">. 2., aktualizované vydání. Praha: </w:t>
      </w:r>
      <w:proofErr w:type="spellStart"/>
      <w:r w:rsidRPr="00AA740B">
        <w:rPr>
          <w:rFonts w:cs="Times New Roman"/>
          <w:szCs w:val="24"/>
        </w:rPr>
        <w:t>Wolters</w:t>
      </w:r>
      <w:proofErr w:type="spellEnd"/>
      <w:r w:rsidRPr="00AA740B">
        <w:rPr>
          <w:rFonts w:cs="Times New Roman"/>
          <w:szCs w:val="24"/>
        </w:rPr>
        <w:t xml:space="preserve"> </w:t>
      </w:r>
      <w:proofErr w:type="spellStart"/>
      <w:r w:rsidRPr="00AA740B">
        <w:rPr>
          <w:rFonts w:cs="Times New Roman"/>
          <w:szCs w:val="24"/>
        </w:rPr>
        <w:t>Kluwer</w:t>
      </w:r>
      <w:proofErr w:type="spellEnd"/>
      <w:r w:rsidRPr="00AA740B">
        <w:rPr>
          <w:rFonts w:cs="Times New Roman"/>
          <w:szCs w:val="24"/>
        </w:rPr>
        <w:t>, 2021, 330 s. ISBN 978-80-7676-175-9.</w:t>
      </w:r>
    </w:p>
    <w:p w14:paraId="3C2626B4" w14:textId="77777777" w:rsidR="009D72AF" w:rsidRPr="009D72AF" w:rsidRDefault="009D72AF" w:rsidP="00AA740B">
      <w:pPr>
        <w:pStyle w:val="ODSTAVEC"/>
        <w:numPr>
          <w:ilvl w:val="0"/>
          <w:numId w:val="29"/>
        </w:numPr>
      </w:pPr>
      <w:r w:rsidRPr="00AA740B">
        <w:rPr>
          <w:rFonts w:cs="Times New Roman"/>
          <w:szCs w:val="24"/>
        </w:rPr>
        <w:t>ZOUNEK, Jiří. </w:t>
      </w:r>
      <w:r w:rsidRPr="00AA740B">
        <w:rPr>
          <w:rFonts w:cs="Times New Roman"/>
          <w:i/>
          <w:iCs/>
          <w:szCs w:val="24"/>
        </w:rPr>
        <w:t>ICT v životě základních škol</w:t>
      </w:r>
      <w:r w:rsidRPr="00AA740B">
        <w:rPr>
          <w:rFonts w:cs="Times New Roman"/>
          <w:szCs w:val="24"/>
        </w:rPr>
        <w:t>. Praha: Triton, 2006. ISBN 80-7254-858-1.</w:t>
      </w:r>
    </w:p>
    <w:p w14:paraId="34FB5972" w14:textId="326F73D5" w:rsidR="00E4278C" w:rsidRDefault="00E4278C">
      <w:pPr>
        <w:spacing w:line="259" w:lineRule="auto"/>
        <w:rPr>
          <w:rFonts w:ascii="Times New Roman" w:hAnsi="Times New Roman"/>
          <w:b/>
          <w:bCs/>
          <w:sz w:val="24"/>
        </w:rPr>
      </w:pPr>
    </w:p>
    <w:p w14:paraId="3B6F3DEC" w14:textId="718A3C45" w:rsidR="00E4278C" w:rsidRDefault="00C70363" w:rsidP="003C4BCE">
      <w:pPr>
        <w:pStyle w:val="Nadpis1"/>
        <w:numPr>
          <w:ilvl w:val="0"/>
          <w:numId w:val="0"/>
        </w:numPr>
        <w:ind w:left="432" w:hanging="432"/>
      </w:pPr>
      <w:bookmarkStart w:id="205" w:name="_Toc131323125"/>
      <w:bookmarkStart w:id="206" w:name="_Toc132617936"/>
      <w:r>
        <w:lastRenderedPageBreak/>
        <w:t>SEZNAM PŘÍLOH</w:t>
      </w:r>
      <w:bookmarkEnd w:id="205"/>
      <w:bookmarkEnd w:id="206"/>
    </w:p>
    <w:p w14:paraId="1795E59A" w14:textId="5B6E8EF5" w:rsidR="00C70363" w:rsidRPr="000D6C0A" w:rsidRDefault="00C70363" w:rsidP="0054546C">
      <w:pPr>
        <w:pStyle w:val="NADPIS40"/>
        <w:rPr>
          <w:b w:val="0"/>
        </w:rPr>
      </w:pPr>
      <w:r>
        <w:rPr>
          <w:bCs/>
        </w:rPr>
        <w:t>Příloha č. 1:</w:t>
      </w:r>
      <w:r w:rsidR="000D6C0A">
        <w:rPr>
          <w:b w:val="0"/>
        </w:rPr>
        <w:t xml:space="preserve"> Seznam tabulek</w:t>
      </w:r>
    </w:p>
    <w:p w14:paraId="5F122065" w14:textId="7A52E8F8" w:rsidR="000D6C0A" w:rsidRPr="000D6C0A" w:rsidRDefault="00C70363" w:rsidP="0054546C">
      <w:pPr>
        <w:pStyle w:val="NADPIS40"/>
        <w:rPr>
          <w:b w:val="0"/>
        </w:rPr>
      </w:pPr>
      <w:r>
        <w:rPr>
          <w:bCs/>
        </w:rPr>
        <w:t>Příloha č. 2:</w:t>
      </w:r>
      <w:r w:rsidR="000D6C0A">
        <w:rPr>
          <w:bCs/>
        </w:rPr>
        <w:t xml:space="preserve"> </w:t>
      </w:r>
      <w:r w:rsidR="000D6C0A">
        <w:rPr>
          <w:b w:val="0"/>
        </w:rPr>
        <w:t>Seznam grafů</w:t>
      </w:r>
    </w:p>
    <w:p w14:paraId="2E6027B5" w14:textId="33562149" w:rsidR="00036BDA" w:rsidRDefault="000D6C0A" w:rsidP="00662739">
      <w:pPr>
        <w:pStyle w:val="NADPIS40"/>
        <w:rPr>
          <w:b w:val="0"/>
        </w:rPr>
        <w:sectPr w:rsidR="00036BDA" w:rsidSect="008D13D9">
          <w:footerReference w:type="default" r:id="rId46"/>
          <w:pgSz w:w="11906" w:h="16838" w:code="9"/>
          <w:pgMar w:top="1418" w:right="1134" w:bottom="1418" w:left="1701" w:header="709" w:footer="709" w:gutter="0"/>
          <w:cols w:space="708"/>
          <w:docGrid w:linePitch="360"/>
        </w:sectPr>
      </w:pPr>
      <w:r>
        <w:rPr>
          <w:bCs/>
        </w:rPr>
        <w:t xml:space="preserve">Příloha č. 3: </w:t>
      </w:r>
      <w:r w:rsidR="00662739" w:rsidRPr="00662739">
        <w:rPr>
          <w:b w:val="0"/>
        </w:rPr>
        <w:t>Dotazník pro potřeby výzkumného šetření PDF Univerzity Palackého Olomou</w:t>
      </w:r>
      <w:r w:rsidR="00036BDA">
        <w:rPr>
          <w:b w:val="0"/>
        </w:rPr>
        <w:t>c</w:t>
      </w:r>
    </w:p>
    <w:p w14:paraId="33C7BA4E" w14:textId="73C03C7D" w:rsidR="00AA6337" w:rsidRDefault="008F6097" w:rsidP="00662739">
      <w:pPr>
        <w:pStyle w:val="NADPIS40"/>
        <w:rPr>
          <w:b w:val="0"/>
        </w:rPr>
      </w:pPr>
      <w:r>
        <w:rPr>
          <w:bCs/>
        </w:rPr>
        <w:lastRenderedPageBreak/>
        <w:t xml:space="preserve">Příloha č. 1: </w:t>
      </w:r>
      <w:r>
        <w:rPr>
          <w:b w:val="0"/>
        </w:rPr>
        <w:t>Seznam tabulek</w:t>
      </w:r>
    </w:p>
    <w:p w14:paraId="217A2909" w14:textId="398F12E1" w:rsidR="00A76D82" w:rsidRPr="00285F84" w:rsidRDefault="00A2376B"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r w:rsidRPr="00285F84">
        <w:rPr>
          <w:rFonts w:ascii="Times New Roman" w:hAnsi="Times New Roman" w:cs="Times New Roman"/>
          <w:b/>
          <w:sz w:val="24"/>
          <w:szCs w:val="24"/>
        </w:rPr>
        <w:fldChar w:fldCharType="begin"/>
      </w:r>
      <w:r w:rsidRPr="00285F84">
        <w:rPr>
          <w:rFonts w:ascii="Times New Roman" w:hAnsi="Times New Roman" w:cs="Times New Roman"/>
          <w:b/>
          <w:sz w:val="24"/>
          <w:szCs w:val="24"/>
        </w:rPr>
        <w:instrText xml:space="preserve"> TOC \h \z \c "Tab. 1 Druh školy" </w:instrText>
      </w:r>
      <w:r w:rsidRPr="00285F84">
        <w:rPr>
          <w:rFonts w:ascii="Times New Roman" w:hAnsi="Times New Roman" w:cs="Times New Roman"/>
          <w:b/>
          <w:sz w:val="24"/>
          <w:szCs w:val="24"/>
        </w:rPr>
        <w:fldChar w:fldCharType="separate"/>
      </w:r>
      <w:hyperlink w:anchor="_Toc131331271" w:history="1">
        <w:r w:rsidR="00A76D82" w:rsidRPr="00285F84">
          <w:rPr>
            <w:rStyle w:val="Hypertextovodkaz"/>
            <w:rFonts w:ascii="Times New Roman" w:hAnsi="Times New Roman" w:cs="Times New Roman"/>
            <w:b/>
            <w:bCs/>
            <w:noProof/>
            <w:sz w:val="24"/>
            <w:szCs w:val="24"/>
          </w:rPr>
          <w:t>Tab.</w:t>
        </w:r>
        <w:r w:rsidR="00B67BBF" w:rsidRPr="00285F84">
          <w:rPr>
            <w:rStyle w:val="Hypertextovodkaz"/>
            <w:rFonts w:ascii="Times New Roman" w:hAnsi="Times New Roman" w:cs="Times New Roman"/>
            <w:b/>
            <w:bCs/>
            <w:noProof/>
            <w:sz w:val="24"/>
            <w:szCs w:val="24"/>
          </w:rPr>
          <w:t xml:space="preserve"> </w:t>
        </w:r>
        <w:r w:rsidR="00A76D82" w:rsidRPr="00285F84">
          <w:rPr>
            <w:rStyle w:val="Hypertextovodkaz"/>
            <w:rFonts w:ascii="Times New Roman" w:hAnsi="Times New Roman" w:cs="Times New Roman"/>
            <w:b/>
            <w:bCs/>
            <w:noProof/>
            <w:sz w:val="24"/>
            <w:szCs w:val="24"/>
          </w:rPr>
          <w:t>1</w:t>
        </w:r>
        <w:r w:rsidR="00B67BBF" w:rsidRPr="00285F84">
          <w:rPr>
            <w:rStyle w:val="Hypertextovodkaz"/>
            <w:rFonts w:ascii="Times New Roman" w:hAnsi="Times New Roman" w:cs="Times New Roman"/>
            <w:b/>
            <w:bCs/>
            <w:noProof/>
            <w:sz w:val="24"/>
            <w:szCs w:val="24"/>
          </w:rPr>
          <w:t>:</w:t>
        </w:r>
        <w:r w:rsidR="00A76D82" w:rsidRPr="00285F84">
          <w:rPr>
            <w:rStyle w:val="Hypertextovodkaz"/>
            <w:rFonts w:ascii="Times New Roman" w:hAnsi="Times New Roman" w:cs="Times New Roman"/>
            <w:b/>
            <w:bCs/>
            <w:noProof/>
            <w:sz w:val="24"/>
            <w:szCs w:val="24"/>
          </w:rPr>
          <w:t xml:space="preserve"> Druh školy</w:t>
        </w:r>
        <w:r w:rsidR="00A76D82" w:rsidRPr="00285F84">
          <w:rPr>
            <w:rFonts w:ascii="Times New Roman" w:hAnsi="Times New Roman" w:cs="Times New Roman"/>
            <w:noProof/>
            <w:webHidden/>
            <w:sz w:val="24"/>
            <w:szCs w:val="24"/>
          </w:rPr>
          <w:tab/>
        </w:r>
        <w:r w:rsidR="00A76D82" w:rsidRPr="00285F84">
          <w:rPr>
            <w:rFonts w:ascii="Times New Roman" w:hAnsi="Times New Roman" w:cs="Times New Roman"/>
            <w:noProof/>
            <w:webHidden/>
            <w:sz w:val="24"/>
            <w:szCs w:val="24"/>
          </w:rPr>
          <w:fldChar w:fldCharType="begin"/>
        </w:r>
        <w:r w:rsidR="00A76D82" w:rsidRPr="00285F84">
          <w:rPr>
            <w:rFonts w:ascii="Times New Roman" w:hAnsi="Times New Roman" w:cs="Times New Roman"/>
            <w:noProof/>
            <w:webHidden/>
            <w:sz w:val="24"/>
            <w:szCs w:val="24"/>
          </w:rPr>
          <w:instrText xml:space="preserve"> PAGEREF _Toc131331271 \h </w:instrText>
        </w:r>
        <w:r w:rsidR="00A76D82" w:rsidRPr="00285F84">
          <w:rPr>
            <w:rFonts w:ascii="Times New Roman" w:hAnsi="Times New Roman" w:cs="Times New Roman"/>
            <w:noProof/>
            <w:webHidden/>
            <w:sz w:val="24"/>
            <w:szCs w:val="24"/>
          </w:rPr>
        </w:r>
        <w:r w:rsidR="00A76D82" w:rsidRPr="00285F84">
          <w:rPr>
            <w:rFonts w:ascii="Times New Roman" w:hAnsi="Times New Roman" w:cs="Times New Roman"/>
            <w:noProof/>
            <w:webHidden/>
            <w:sz w:val="24"/>
            <w:szCs w:val="24"/>
          </w:rPr>
          <w:fldChar w:fldCharType="separate"/>
        </w:r>
        <w:r w:rsidR="00A76D82" w:rsidRPr="00285F84">
          <w:rPr>
            <w:rFonts w:ascii="Times New Roman" w:hAnsi="Times New Roman" w:cs="Times New Roman"/>
            <w:noProof/>
            <w:webHidden/>
            <w:sz w:val="24"/>
            <w:szCs w:val="24"/>
          </w:rPr>
          <w:t>54</w:t>
        </w:r>
        <w:r w:rsidR="00A76D82" w:rsidRPr="00285F84">
          <w:rPr>
            <w:rFonts w:ascii="Times New Roman" w:hAnsi="Times New Roman" w:cs="Times New Roman"/>
            <w:noProof/>
            <w:webHidden/>
            <w:sz w:val="24"/>
            <w:szCs w:val="24"/>
          </w:rPr>
          <w:fldChar w:fldCharType="end"/>
        </w:r>
      </w:hyperlink>
    </w:p>
    <w:p w14:paraId="03801EC4" w14:textId="77777777" w:rsidR="00CE087D" w:rsidRPr="00285F84" w:rsidRDefault="00A2376B" w:rsidP="00092DA2">
      <w:pPr>
        <w:pStyle w:val="NADPIS40"/>
        <w:spacing w:line="240" w:lineRule="auto"/>
        <w:rPr>
          <w:rFonts w:cs="Times New Roman"/>
          <w:noProof/>
          <w:szCs w:val="24"/>
        </w:rPr>
      </w:pPr>
      <w:r w:rsidRPr="00285F84">
        <w:rPr>
          <w:rFonts w:cs="Times New Roman"/>
          <w:b w:val="0"/>
          <w:szCs w:val="24"/>
        </w:rPr>
        <w:fldChar w:fldCharType="end"/>
      </w:r>
      <w:r w:rsidR="00CE087D" w:rsidRPr="00285F84">
        <w:rPr>
          <w:rFonts w:cs="Times New Roman"/>
          <w:b w:val="0"/>
          <w:szCs w:val="24"/>
        </w:rPr>
        <w:fldChar w:fldCharType="begin"/>
      </w:r>
      <w:r w:rsidR="00CE087D" w:rsidRPr="00285F84">
        <w:rPr>
          <w:rFonts w:cs="Times New Roman"/>
          <w:b w:val="0"/>
          <w:szCs w:val="24"/>
        </w:rPr>
        <w:instrText xml:space="preserve"> TOC \h \z \c "Tabulka č. 2: Délka pedagogické praxe " </w:instrText>
      </w:r>
      <w:r w:rsidR="00CE087D" w:rsidRPr="00285F84">
        <w:rPr>
          <w:rFonts w:cs="Times New Roman"/>
          <w:b w:val="0"/>
          <w:szCs w:val="24"/>
        </w:rPr>
        <w:fldChar w:fldCharType="separate"/>
      </w:r>
    </w:p>
    <w:p w14:paraId="65290424" w14:textId="50203C6C" w:rsidR="00CE087D"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1606" w:history="1">
        <w:r w:rsidR="00CE087D" w:rsidRPr="00285F84">
          <w:rPr>
            <w:rStyle w:val="Hypertextovodkaz"/>
            <w:rFonts w:ascii="Times New Roman" w:hAnsi="Times New Roman" w:cs="Times New Roman"/>
            <w:b/>
            <w:bCs/>
            <w:noProof/>
            <w:sz w:val="24"/>
            <w:szCs w:val="24"/>
          </w:rPr>
          <w:t>Tab</w:t>
        </w:r>
        <w:r w:rsidR="00B67BBF" w:rsidRPr="00285F84">
          <w:rPr>
            <w:rStyle w:val="Hypertextovodkaz"/>
            <w:rFonts w:ascii="Times New Roman" w:hAnsi="Times New Roman" w:cs="Times New Roman"/>
            <w:b/>
            <w:bCs/>
            <w:noProof/>
            <w:sz w:val="24"/>
            <w:szCs w:val="24"/>
          </w:rPr>
          <w:t>.</w:t>
        </w:r>
        <w:r w:rsidR="00CE087D" w:rsidRPr="00285F84">
          <w:rPr>
            <w:rStyle w:val="Hypertextovodkaz"/>
            <w:rFonts w:ascii="Times New Roman" w:hAnsi="Times New Roman" w:cs="Times New Roman"/>
            <w:b/>
            <w:bCs/>
            <w:noProof/>
            <w:sz w:val="24"/>
            <w:szCs w:val="24"/>
          </w:rPr>
          <w:t xml:space="preserve"> 2: Délka pedagogické praxe</w:t>
        </w:r>
        <w:r w:rsidR="00CE087D" w:rsidRPr="00285F84">
          <w:rPr>
            <w:rFonts w:ascii="Times New Roman" w:hAnsi="Times New Roman" w:cs="Times New Roman"/>
            <w:noProof/>
            <w:webHidden/>
            <w:sz w:val="24"/>
            <w:szCs w:val="24"/>
          </w:rPr>
          <w:tab/>
        </w:r>
        <w:r w:rsidR="00CE087D" w:rsidRPr="00285F84">
          <w:rPr>
            <w:rFonts w:ascii="Times New Roman" w:hAnsi="Times New Roman" w:cs="Times New Roman"/>
            <w:noProof/>
            <w:webHidden/>
            <w:sz w:val="24"/>
            <w:szCs w:val="24"/>
          </w:rPr>
          <w:fldChar w:fldCharType="begin"/>
        </w:r>
        <w:r w:rsidR="00CE087D" w:rsidRPr="00285F84">
          <w:rPr>
            <w:rFonts w:ascii="Times New Roman" w:hAnsi="Times New Roman" w:cs="Times New Roman"/>
            <w:noProof/>
            <w:webHidden/>
            <w:sz w:val="24"/>
            <w:szCs w:val="24"/>
          </w:rPr>
          <w:instrText xml:space="preserve"> PAGEREF _Toc131331606 \h </w:instrText>
        </w:r>
        <w:r w:rsidR="00CE087D" w:rsidRPr="00285F84">
          <w:rPr>
            <w:rFonts w:ascii="Times New Roman" w:hAnsi="Times New Roman" w:cs="Times New Roman"/>
            <w:noProof/>
            <w:webHidden/>
            <w:sz w:val="24"/>
            <w:szCs w:val="24"/>
          </w:rPr>
        </w:r>
        <w:r w:rsidR="00CE087D" w:rsidRPr="00285F84">
          <w:rPr>
            <w:rFonts w:ascii="Times New Roman" w:hAnsi="Times New Roman" w:cs="Times New Roman"/>
            <w:noProof/>
            <w:webHidden/>
            <w:sz w:val="24"/>
            <w:szCs w:val="24"/>
          </w:rPr>
          <w:fldChar w:fldCharType="separate"/>
        </w:r>
        <w:r w:rsidR="00CE087D" w:rsidRPr="00285F84">
          <w:rPr>
            <w:rFonts w:ascii="Times New Roman" w:hAnsi="Times New Roman" w:cs="Times New Roman"/>
            <w:noProof/>
            <w:webHidden/>
            <w:sz w:val="24"/>
            <w:szCs w:val="24"/>
          </w:rPr>
          <w:t>55</w:t>
        </w:r>
        <w:r w:rsidR="00CE087D" w:rsidRPr="00285F84">
          <w:rPr>
            <w:rFonts w:ascii="Times New Roman" w:hAnsi="Times New Roman" w:cs="Times New Roman"/>
            <w:noProof/>
            <w:webHidden/>
            <w:sz w:val="24"/>
            <w:szCs w:val="24"/>
          </w:rPr>
          <w:fldChar w:fldCharType="end"/>
        </w:r>
      </w:hyperlink>
    </w:p>
    <w:p w14:paraId="3F89C1F5" w14:textId="77777777" w:rsidR="00B67BBF" w:rsidRPr="00285F84" w:rsidRDefault="00CE087D" w:rsidP="00092DA2">
      <w:pPr>
        <w:pStyle w:val="NADPIS40"/>
        <w:spacing w:line="240" w:lineRule="auto"/>
        <w:rPr>
          <w:rFonts w:cs="Times New Roman"/>
          <w:noProof/>
          <w:szCs w:val="24"/>
        </w:rPr>
      </w:pPr>
      <w:r w:rsidRPr="00285F84">
        <w:rPr>
          <w:rFonts w:cs="Times New Roman"/>
          <w:b w:val="0"/>
          <w:szCs w:val="24"/>
        </w:rPr>
        <w:fldChar w:fldCharType="end"/>
      </w:r>
      <w:r w:rsidR="00B67BBF" w:rsidRPr="00285F84">
        <w:rPr>
          <w:rFonts w:cs="Times New Roman"/>
          <w:b w:val="0"/>
          <w:szCs w:val="24"/>
        </w:rPr>
        <w:fldChar w:fldCharType="begin"/>
      </w:r>
      <w:r w:rsidR="00B67BBF" w:rsidRPr="00285F84">
        <w:rPr>
          <w:rFonts w:cs="Times New Roman"/>
          <w:b w:val="0"/>
          <w:szCs w:val="24"/>
        </w:rPr>
        <w:instrText xml:space="preserve"> TOC \h \z \c "Tab. č. 3: Průměrný počet žáků ve třídě" </w:instrText>
      </w:r>
      <w:r w:rsidR="00B67BBF" w:rsidRPr="00285F84">
        <w:rPr>
          <w:rFonts w:cs="Times New Roman"/>
          <w:b w:val="0"/>
          <w:szCs w:val="24"/>
        </w:rPr>
        <w:fldChar w:fldCharType="separate"/>
      </w:r>
    </w:p>
    <w:p w14:paraId="22E29ADA" w14:textId="574ABCB0" w:rsidR="00B67BBF"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1712" w:history="1">
        <w:r w:rsidR="00B67BBF" w:rsidRPr="00285F84">
          <w:rPr>
            <w:rStyle w:val="Hypertextovodkaz"/>
            <w:rFonts w:ascii="Times New Roman" w:hAnsi="Times New Roman" w:cs="Times New Roman"/>
            <w:b/>
            <w:bCs/>
            <w:noProof/>
            <w:sz w:val="24"/>
            <w:szCs w:val="24"/>
          </w:rPr>
          <w:t>Tab. 3: Průměrný počet žáků ve třídě</w:t>
        </w:r>
        <w:r w:rsidR="00B67BBF" w:rsidRPr="00285F84">
          <w:rPr>
            <w:rFonts w:ascii="Times New Roman" w:hAnsi="Times New Roman" w:cs="Times New Roman"/>
            <w:noProof/>
            <w:webHidden/>
            <w:sz w:val="24"/>
            <w:szCs w:val="24"/>
          </w:rPr>
          <w:tab/>
        </w:r>
        <w:r w:rsidR="00B67BBF" w:rsidRPr="00285F84">
          <w:rPr>
            <w:rFonts w:ascii="Times New Roman" w:hAnsi="Times New Roman" w:cs="Times New Roman"/>
            <w:noProof/>
            <w:webHidden/>
            <w:sz w:val="24"/>
            <w:szCs w:val="24"/>
          </w:rPr>
          <w:fldChar w:fldCharType="begin"/>
        </w:r>
        <w:r w:rsidR="00B67BBF" w:rsidRPr="00285F84">
          <w:rPr>
            <w:rFonts w:ascii="Times New Roman" w:hAnsi="Times New Roman" w:cs="Times New Roman"/>
            <w:noProof/>
            <w:webHidden/>
            <w:sz w:val="24"/>
            <w:szCs w:val="24"/>
          </w:rPr>
          <w:instrText xml:space="preserve"> PAGEREF _Toc131331712 \h </w:instrText>
        </w:r>
        <w:r w:rsidR="00B67BBF" w:rsidRPr="00285F84">
          <w:rPr>
            <w:rFonts w:ascii="Times New Roman" w:hAnsi="Times New Roman" w:cs="Times New Roman"/>
            <w:noProof/>
            <w:webHidden/>
            <w:sz w:val="24"/>
            <w:szCs w:val="24"/>
          </w:rPr>
        </w:r>
        <w:r w:rsidR="00B67BBF" w:rsidRPr="00285F84">
          <w:rPr>
            <w:rFonts w:ascii="Times New Roman" w:hAnsi="Times New Roman" w:cs="Times New Roman"/>
            <w:noProof/>
            <w:webHidden/>
            <w:sz w:val="24"/>
            <w:szCs w:val="24"/>
          </w:rPr>
          <w:fldChar w:fldCharType="separate"/>
        </w:r>
        <w:r w:rsidR="00B67BBF" w:rsidRPr="00285F84">
          <w:rPr>
            <w:rFonts w:ascii="Times New Roman" w:hAnsi="Times New Roman" w:cs="Times New Roman"/>
            <w:noProof/>
            <w:webHidden/>
            <w:sz w:val="24"/>
            <w:szCs w:val="24"/>
          </w:rPr>
          <w:t>56</w:t>
        </w:r>
        <w:r w:rsidR="00B67BBF" w:rsidRPr="00285F84">
          <w:rPr>
            <w:rFonts w:ascii="Times New Roman" w:hAnsi="Times New Roman" w:cs="Times New Roman"/>
            <w:noProof/>
            <w:webHidden/>
            <w:sz w:val="24"/>
            <w:szCs w:val="24"/>
          </w:rPr>
          <w:fldChar w:fldCharType="end"/>
        </w:r>
      </w:hyperlink>
    </w:p>
    <w:p w14:paraId="2CB168A2" w14:textId="77777777" w:rsidR="004D407F" w:rsidRPr="00285F84" w:rsidRDefault="00B67BBF" w:rsidP="00092DA2">
      <w:pPr>
        <w:pStyle w:val="NADPIS40"/>
        <w:spacing w:line="240" w:lineRule="auto"/>
        <w:rPr>
          <w:rFonts w:cs="Times New Roman"/>
          <w:noProof/>
          <w:szCs w:val="24"/>
        </w:rPr>
      </w:pPr>
      <w:r w:rsidRPr="00285F84">
        <w:rPr>
          <w:rFonts w:cs="Times New Roman"/>
          <w:b w:val="0"/>
          <w:szCs w:val="24"/>
        </w:rPr>
        <w:fldChar w:fldCharType="end"/>
      </w:r>
      <w:r w:rsidR="004D407F" w:rsidRPr="00285F84">
        <w:rPr>
          <w:rFonts w:cs="Times New Roman"/>
          <w:b w:val="0"/>
          <w:szCs w:val="24"/>
        </w:rPr>
        <w:fldChar w:fldCharType="begin"/>
      </w:r>
      <w:r w:rsidR="004D407F" w:rsidRPr="00285F84">
        <w:rPr>
          <w:rFonts w:cs="Times New Roman"/>
          <w:b w:val="0"/>
          <w:szCs w:val="24"/>
        </w:rPr>
        <w:instrText xml:space="preserve"> TOC \h \z \c "Tab. 4: Povědomí o výukových softwarech " </w:instrText>
      </w:r>
      <w:r w:rsidR="004D407F" w:rsidRPr="00285F84">
        <w:rPr>
          <w:rFonts w:cs="Times New Roman"/>
          <w:b w:val="0"/>
          <w:szCs w:val="24"/>
        </w:rPr>
        <w:fldChar w:fldCharType="separate"/>
      </w:r>
    </w:p>
    <w:p w14:paraId="2D07DB94" w14:textId="599F28B1" w:rsidR="004D407F"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1927" w:history="1">
        <w:r w:rsidR="004D407F" w:rsidRPr="00285F84">
          <w:rPr>
            <w:rStyle w:val="Hypertextovodkaz"/>
            <w:rFonts w:ascii="Times New Roman" w:hAnsi="Times New Roman" w:cs="Times New Roman"/>
            <w:b/>
            <w:bCs/>
            <w:noProof/>
            <w:sz w:val="24"/>
            <w:szCs w:val="24"/>
          </w:rPr>
          <w:t>Tab. 4: Povědomí o výukových softwarech</w:t>
        </w:r>
        <w:r w:rsidR="004D407F" w:rsidRPr="00285F84">
          <w:rPr>
            <w:rFonts w:ascii="Times New Roman" w:hAnsi="Times New Roman" w:cs="Times New Roman"/>
            <w:noProof/>
            <w:webHidden/>
            <w:sz w:val="24"/>
            <w:szCs w:val="24"/>
          </w:rPr>
          <w:tab/>
        </w:r>
        <w:r w:rsidR="004D407F" w:rsidRPr="00285F84">
          <w:rPr>
            <w:rFonts w:ascii="Times New Roman" w:hAnsi="Times New Roman" w:cs="Times New Roman"/>
            <w:noProof/>
            <w:webHidden/>
            <w:sz w:val="24"/>
            <w:szCs w:val="24"/>
          </w:rPr>
          <w:fldChar w:fldCharType="begin"/>
        </w:r>
        <w:r w:rsidR="004D407F" w:rsidRPr="00285F84">
          <w:rPr>
            <w:rFonts w:ascii="Times New Roman" w:hAnsi="Times New Roman" w:cs="Times New Roman"/>
            <w:noProof/>
            <w:webHidden/>
            <w:sz w:val="24"/>
            <w:szCs w:val="24"/>
          </w:rPr>
          <w:instrText xml:space="preserve"> PAGEREF _Toc131331927 \h </w:instrText>
        </w:r>
        <w:r w:rsidR="004D407F" w:rsidRPr="00285F84">
          <w:rPr>
            <w:rFonts w:ascii="Times New Roman" w:hAnsi="Times New Roman" w:cs="Times New Roman"/>
            <w:noProof/>
            <w:webHidden/>
            <w:sz w:val="24"/>
            <w:szCs w:val="24"/>
          </w:rPr>
        </w:r>
        <w:r w:rsidR="004D407F" w:rsidRPr="00285F84">
          <w:rPr>
            <w:rFonts w:ascii="Times New Roman" w:hAnsi="Times New Roman" w:cs="Times New Roman"/>
            <w:noProof/>
            <w:webHidden/>
            <w:sz w:val="24"/>
            <w:szCs w:val="24"/>
          </w:rPr>
          <w:fldChar w:fldCharType="separate"/>
        </w:r>
        <w:r w:rsidR="004D407F" w:rsidRPr="00285F84">
          <w:rPr>
            <w:rFonts w:ascii="Times New Roman" w:hAnsi="Times New Roman" w:cs="Times New Roman"/>
            <w:noProof/>
            <w:webHidden/>
            <w:sz w:val="24"/>
            <w:szCs w:val="24"/>
          </w:rPr>
          <w:t>57</w:t>
        </w:r>
        <w:r w:rsidR="004D407F" w:rsidRPr="00285F84">
          <w:rPr>
            <w:rFonts w:ascii="Times New Roman" w:hAnsi="Times New Roman" w:cs="Times New Roman"/>
            <w:noProof/>
            <w:webHidden/>
            <w:sz w:val="24"/>
            <w:szCs w:val="24"/>
          </w:rPr>
          <w:fldChar w:fldCharType="end"/>
        </w:r>
      </w:hyperlink>
    </w:p>
    <w:p w14:paraId="245848C0" w14:textId="77777777" w:rsidR="00DA352E" w:rsidRPr="00285F84" w:rsidRDefault="004D407F" w:rsidP="00092DA2">
      <w:pPr>
        <w:pStyle w:val="NADPIS40"/>
        <w:spacing w:line="240" w:lineRule="auto"/>
        <w:rPr>
          <w:rFonts w:cs="Times New Roman"/>
          <w:noProof/>
          <w:szCs w:val="24"/>
        </w:rPr>
      </w:pPr>
      <w:r w:rsidRPr="00285F84">
        <w:rPr>
          <w:rFonts w:cs="Times New Roman"/>
          <w:b w:val="0"/>
          <w:szCs w:val="24"/>
        </w:rPr>
        <w:fldChar w:fldCharType="end"/>
      </w:r>
      <w:r w:rsidR="00DA352E" w:rsidRPr="00285F84">
        <w:rPr>
          <w:rFonts w:cs="Times New Roman"/>
          <w:b w:val="0"/>
          <w:szCs w:val="24"/>
        </w:rPr>
        <w:fldChar w:fldCharType="begin"/>
      </w:r>
      <w:r w:rsidR="00DA352E" w:rsidRPr="00285F84">
        <w:rPr>
          <w:rFonts w:cs="Times New Roman"/>
          <w:b w:val="0"/>
          <w:szCs w:val="24"/>
        </w:rPr>
        <w:instrText xml:space="preserve"> TOC \h \z \c "Tab. 5: Využívání SW v praxi " </w:instrText>
      </w:r>
      <w:r w:rsidR="00DA352E" w:rsidRPr="00285F84">
        <w:rPr>
          <w:rFonts w:cs="Times New Roman"/>
          <w:b w:val="0"/>
          <w:szCs w:val="24"/>
        </w:rPr>
        <w:fldChar w:fldCharType="separate"/>
      </w:r>
    </w:p>
    <w:p w14:paraId="69EBA485" w14:textId="5FB03ED6" w:rsidR="00DA352E"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055" w:history="1">
        <w:r w:rsidR="00DA352E" w:rsidRPr="00285F84">
          <w:rPr>
            <w:rStyle w:val="Hypertextovodkaz"/>
            <w:rFonts w:ascii="Times New Roman" w:hAnsi="Times New Roman" w:cs="Times New Roman"/>
            <w:b/>
            <w:bCs/>
            <w:noProof/>
            <w:sz w:val="24"/>
            <w:szCs w:val="24"/>
          </w:rPr>
          <w:t>Tab. 5: Využívání SW v praxi</w:t>
        </w:r>
        <w:r w:rsidR="00DA352E" w:rsidRPr="00285F84">
          <w:rPr>
            <w:rFonts w:ascii="Times New Roman" w:hAnsi="Times New Roman" w:cs="Times New Roman"/>
            <w:noProof/>
            <w:webHidden/>
            <w:sz w:val="24"/>
            <w:szCs w:val="24"/>
          </w:rPr>
          <w:tab/>
        </w:r>
        <w:r w:rsidR="00DA352E" w:rsidRPr="00285F84">
          <w:rPr>
            <w:rFonts w:ascii="Times New Roman" w:hAnsi="Times New Roman" w:cs="Times New Roman"/>
            <w:noProof/>
            <w:webHidden/>
            <w:sz w:val="24"/>
            <w:szCs w:val="24"/>
          </w:rPr>
          <w:fldChar w:fldCharType="begin"/>
        </w:r>
        <w:r w:rsidR="00DA352E" w:rsidRPr="00285F84">
          <w:rPr>
            <w:rFonts w:ascii="Times New Roman" w:hAnsi="Times New Roman" w:cs="Times New Roman"/>
            <w:noProof/>
            <w:webHidden/>
            <w:sz w:val="24"/>
            <w:szCs w:val="24"/>
          </w:rPr>
          <w:instrText xml:space="preserve"> PAGEREF _Toc131332055 \h </w:instrText>
        </w:r>
        <w:r w:rsidR="00DA352E" w:rsidRPr="00285F84">
          <w:rPr>
            <w:rFonts w:ascii="Times New Roman" w:hAnsi="Times New Roman" w:cs="Times New Roman"/>
            <w:noProof/>
            <w:webHidden/>
            <w:sz w:val="24"/>
            <w:szCs w:val="24"/>
          </w:rPr>
        </w:r>
        <w:r w:rsidR="00DA352E" w:rsidRPr="00285F84">
          <w:rPr>
            <w:rFonts w:ascii="Times New Roman" w:hAnsi="Times New Roman" w:cs="Times New Roman"/>
            <w:noProof/>
            <w:webHidden/>
            <w:sz w:val="24"/>
            <w:szCs w:val="24"/>
          </w:rPr>
          <w:fldChar w:fldCharType="separate"/>
        </w:r>
        <w:r w:rsidR="00DA352E" w:rsidRPr="00285F84">
          <w:rPr>
            <w:rFonts w:ascii="Times New Roman" w:hAnsi="Times New Roman" w:cs="Times New Roman"/>
            <w:noProof/>
            <w:webHidden/>
            <w:sz w:val="24"/>
            <w:szCs w:val="24"/>
          </w:rPr>
          <w:t>58</w:t>
        </w:r>
        <w:r w:rsidR="00DA352E" w:rsidRPr="00285F84">
          <w:rPr>
            <w:rFonts w:ascii="Times New Roman" w:hAnsi="Times New Roman" w:cs="Times New Roman"/>
            <w:noProof/>
            <w:webHidden/>
            <w:sz w:val="24"/>
            <w:szCs w:val="24"/>
          </w:rPr>
          <w:fldChar w:fldCharType="end"/>
        </w:r>
      </w:hyperlink>
    </w:p>
    <w:p w14:paraId="388D154C" w14:textId="77777777" w:rsidR="00623A77" w:rsidRPr="00285F84" w:rsidRDefault="00DA352E" w:rsidP="00092DA2">
      <w:pPr>
        <w:pStyle w:val="NADPIS40"/>
        <w:spacing w:line="240" w:lineRule="auto"/>
        <w:rPr>
          <w:rFonts w:cs="Times New Roman"/>
          <w:noProof/>
          <w:szCs w:val="24"/>
        </w:rPr>
      </w:pPr>
      <w:r w:rsidRPr="00285F84">
        <w:rPr>
          <w:rFonts w:cs="Times New Roman"/>
          <w:b w:val="0"/>
          <w:szCs w:val="24"/>
        </w:rPr>
        <w:fldChar w:fldCharType="end"/>
      </w:r>
      <w:r w:rsidR="00623A77" w:rsidRPr="00285F84">
        <w:rPr>
          <w:rFonts w:cs="Times New Roman"/>
          <w:b w:val="0"/>
          <w:szCs w:val="24"/>
        </w:rPr>
        <w:fldChar w:fldCharType="begin"/>
      </w:r>
      <w:r w:rsidR="00623A77" w:rsidRPr="00285F84">
        <w:rPr>
          <w:rFonts w:cs="Times New Roman"/>
          <w:b w:val="0"/>
          <w:szCs w:val="24"/>
        </w:rPr>
        <w:instrText xml:space="preserve"> TOC \h \z \c "Tab. 6 Výčet užívaných programů" </w:instrText>
      </w:r>
      <w:r w:rsidR="00623A77" w:rsidRPr="00285F84">
        <w:rPr>
          <w:rFonts w:cs="Times New Roman"/>
          <w:b w:val="0"/>
          <w:szCs w:val="24"/>
        </w:rPr>
        <w:fldChar w:fldCharType="separate"/>
      </w:r>
    </w:p>
    <w:p w14:paraId="1776C640" w14:textId="6DA9FB63" w:rsidR="00623A77"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388" w:history="1">
        <w:r w:rsidR="00623A77" w:rsidRPr="00285F84">
          <w:rPr>
            <w:rStyle w:val="Hypertextovodkaz"/>
            <w:rFonts w:ascii="Times New Roman" w:hAnsi="Times New Roman" w:cs="Times New Roman"/>
            <w:b/>
            <w:bCs/>
            <w:noProof/>
            <w:sz w:val="24"/>
            <w:szCs w:val="24"/>
          </w:rPr>
          <w:t>Tab. 6</w:t>
        </w:r>
        <w:r w:rsidR="0072746F" w:rsidRPr="00285F84">
          <w:rPr>
            <w:rStyle w:val="Hypertextovodkaz"/>
            <w:rFonts w:ascii="Times New Roman" w:hAnsi="Times New Roman" w:cs="Times New Roman"/>
            <w:b/>
            <w:bCs/>
            <w:noProof/>
            <w:sz w:val="24"/>
            <w:szCs w:val="24"/>
          </w:rPr>
          <w:t>:</w:t>
        </w:r>
        <w:r w:rsidR="00623A77" w:rsidRPr="00285F84">
          <w:rPr>
            <w:rStyle w:val="Hypertextovodkaz"/>
            <w:rFonts w:ascii="Times New Roman" w:hAnsi="Times New Roman" w:cs="Times New Roman"/>
            <w:b/>
            <w:bCs/>
            <w:noProof/>
            <w:sz w:val="24"/>
            <w:szCs w:val="24"/>
          </w:rPr>
          <w:t xml:space="preserve"> Výčet užívaných program</w:t>
        </w:r>
        <w:r w:rsidR="0072746F" w:rsidRPr="00285F84">
          <w:rPr>
            <w:rStyle w:val="Hypertextovodkaz"/>
            <w:rFonts w:ascii="Times New Roman" w:hAnsi="Times New Roman" w:cs="Times New Roman"/>
            <w:b/>
            <w:bCs/>
            <w:noProof/>
            <w:sz w:val="24"/>
            <w:szCs w:val="24"/>
          </w:rPr>
          <w:t>ů</w:t>
        </w:r>
        <w:r w:rsidR="00623A77" w:rsidRPr="00285F84">
          <w:rPr>
            <w:rFonts w:ascii="Times New Roman" w:hAnsi="Times New Roman" w:cs="Times New Roman"/>
            <w:noProof/>
            <w:webHidden/>
            <w:sz w:val="24"/>
            <w:szCs w:val="24"/>
          </w:rPr>
          <w:tab/>
        </w:r>
        <w:r w:rsidR="00623A77" w:rsidRPr="00285F84">
          <w:rPr>
            <w:rFonts w:ascii="Times New Roman" w:hAnsi="Times New Roman" w:cs="Times New Roman"/>
            <w:noProof/>
            <w:webHidden/>
            <w:sz w:val="24"/>
            <w:szCs w:val="24"/>
          </w:rPr>
          <w:fldChar w:fldCharType="begin"/>
        </w:r>
        <w:r w:rsidR="00623A77" w:rsidRPr="00285F84">
          <w:rPr>
            <w:rFonts w:ascii="Times New Roman" w:hAnsi="Times New Roman" w:cs="Times New Roman"/>
            <w:noProof/>
            <w:webHidden/>
            <w:sz w:val="24"/>
            <w:szCs w:val="24"/>
          </w:rPr>
          <w:instrText xml:space="preserve"> PAGEREF _Toc131332388 \h </w:instrText>
        </w:r>
        <w:r w:rsidR="00623A77" w:rsidRPr="00285F84">
          <w:rPr>
            <w:rFonts w:ascii="Times New Roman" w:hAnsi="Times New Roman" w:cs="Times New Roman"/>
            <w:noProof/>
            <w:webHidden/>
            <w:sz w:val="24"/>
            <w:szCs w:val="24"/>
          </w:rPr>
        </w:r>
        <w:r w:rsidR="00623A77" w:rsidRPr="00285F84">
          <w:rPr>
            <w:rFonts w:ascii="Times New Roman" w:hAnsi="Times New Roman" w:cs="Times New Roman"/>
            <w:noProof/>
            <w:webHidden/>
            <w:sz w:val="24"/>
            <w:szCs w:val="24"/>
          </w:rPr>
          <w:fldChar w:fldCharType="separate"/>
        </w:r>
        <w:r w:rsidR="00623A77" w:rsidRPr="00285F84">
          <w:rPr>
            <w:rFonts w:ascii="Times New Roman" w:hAnsi="Times New Roman" w:cs="Times New Roman"/>
            <w:noProof/>
            <w:webHidden/>
            <w:sz w:val="24"/>
            <w:szCs w:val="24"/>
          </w:rPr>
          <w:t>59</w:t>
        </w:r>
        <w:r w:rsidR="00623A77" w:rsidRPr="00285F84">
          <w:rPr>
            <w:rFonts w:ascii="Times New Roman" w:hAnsi="Times New Roman" w:cs="Times New Roman"/>
            <w:noProof/>
            <w:webHidden/>
            <w:sz w:val="24"/>
            <w:szCs w:val="24"/>
          </w:rPr>
          <w:fldChar w:fldCharType="end"/>
        </w:r>
      </w:hyperlink>
    </w:p>
    <w:p w14:paraId="5646BFF5" w14:textId="77777777" w:rsidR="002903EC" w:rsidRPr="00285F84" w:rsidRDefault="00623A77" w:rsidP="00092DA2">
      <w:pPr>
        <w:pStyle w:val="NADPIS40"/>
        <w:spacing w:line="240" w:lineRule="auto"/>
        <w:rPr>
          <w:rFonts w:cs="Times New Roman"/>
          <w:noProof/>
          <w:szCs w:val="24"/>
        </w:rPr>
      </w:pPr>
      <w:r w:rsidRPr="00285F84">
        <w:rPr>
          <w:rFonts w:cs="Times New Roman"/>
          <w:b w:val="0"/>
          <w:szCs w:val="24"/>
        </w:rPr>
        <w:fldChar w:fldCharType="end"/>
      </w:r>
      <w:r w:rsidR="002903EC" w:rsidRPr="00285F84">
        <w:rPr>
          <w:rFonts w:cs="Times New Roman"/>
          <w:b w:val="0"/>
          <w:szCs w:val="24"/>
        </w:rPr>
        <w:fldChar w:fldCharType="begin"/>
      </w:r>
      <w:r w:rsidR="002903EC" w:rsidRPr="00285F84">
        <w:rPr>
          <w:rFonts w:cs="Times New Roman"/>
          <w:b w:val="0"/>
          <w:szCs w:val="24"/>
        </w:rPr>
        <w:instrText xml:space="preserve"> TOC \h \z \c "Tab. 7: Důvod nevyužívání SW" </w:instrText>
      </w:r>
      <w:r w:rsidR="002903EC" w:rsidRPr="00285F84">
        <w:rPr>
          <w:rFonts w:cs="Times New Roman"/>
          <w:b w:val="0"/>
          <w:szCs w:val="24"/>
        </w:rPr>
        <w:fldChar w:fldCharType="separate"/>
      </w:r>
    </w:p>
    <w:p w14:paraId="733EF530" w14:textId="58AD7C1E" w:rsidR="002903EC"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469" w:history="1">
        <w:r w:rsidR="002903EC" w:rsidRPr="00285F84">
          <w:rPr>
            <w:rStyle w:val="Hypertextovodkaz"/>
            <w:rFonts w:ascii="Times New Roman" w:hAnsi="Times New Roman" w:cs="Times New Roman"/>
            <w:b/>
            <w:bCs/>
            <w:noProof/>
            <w:sz w:val="24"/>
            <w:szCs w:val="24"/>
          </w:rPr>
          <w:t>Tab. 7: Důvod nevyužívání SW</w:t>
        </w:r>
        <w:r w:rsidR="002903EC" w:rsidRPr="00285F84">
          <w:rPr>
            <w:rFonts w:ascii="Times New Roman" w:hAnsi="Times New Roman" w:cs="Times New Roman"/>
            <w:noProof/>
            <w:webHidden/>
            <w:sz w:val="24"/>
            <w:szCs w:val="24"/>
          </w:rPr>
          <w:tab/>
        </w:r>
        <w:r w:rsidR="002903EC" w:rsidRPr="00285F84">
          <w:rPr>
            <w:rFonts w:ascii="Times New Roman" w:hAnsi="Times New Roman" w:cs="Times New Roman"/>
            <w:noProof/>
            <w:webHidden/>
            <w:sz w:val="24"/>
            <w:szCs w:val="24"/>
          </w:rPr>
          <w:fldChar w:fldCharType="begin"/>
        </w:r>
        <w:r w:rsidR="002903EC" w:rsidRPr="00285F84">
          <w:rPr>
            <w:rFonts w:ascii="Times New Roman" w:hAnsi="Times New Roman" w:cs="Times New Roman"/>
            <w:noProof/>
            <w:webHidden/>
            <w:sz w:val="24"/>
            <w:szCs w:val="24"/>
          </w:rPr>
          <w:instrText xml:space="preserve"> PAGEREF _Toc131332469 \h </w:instrText>
        </w:r>
        <w:r w:rsidR="002903EC" w:rsidRPr="00285F84">
          <w:rPr>
            <w:rFonts w:ascii="Times New Roman" w:hAnsi="Times New Roman" w:cs="Times New Roman"/>
            <w:noProof/>
            <w:webHidden/>
            <w:sz w:val="24"/>
            <w:szCs w:val="24"/>
          </w:rPr>
        </w:r>
        <w:r w:rsidR="002903EC" w:rsidRPr="00285F84">
          <w:rPr>
            <w:rFonts w:ascii="Times New Roman" w:hAnsi="Times New Roman" w:cs="Times New Roman"/>
            <w:noProof/>
            <w:webHidden/>
            <w:sz w:val="24"/>
            <w:szCs w:val="24"/>
          </w:rPr>
          <w:fldChar w:fldCharType="separate"/>
        </w:r>
        <w:r w:rsidR="002903EC" w:rsidRPr="00285F84">
          <w:rPr>
            <w:rFonts w:ascii="Times New Roman" w:hAnsi="Times New Roman" w:cs="Times New Roman"/>
            <w:noProof/>
            <w:webHidden/>
            <w:sz w:val="24"/>
            <w:szCs w:val="24"/>
          </w:rPr>
          <w:t>60</w:t>
        </w:r>
        <w:r w:rsidR="002903EC" w:rsidRPr="00285F84">
          <w:rPr>
            <w:rFonts w:ascii="Times New Roman" w:hAnsi="Times New Roman" w:cs="Times New Roman"/>
            <w:noProof/>
            <w:webHidden/>
            <w:sz w:val="24"/>
            <w:szCs w:val="24"/>
          </w:rPr>
          <w:fldChar w:fldCharType="end"/>
        </w:r>
      </w:hyperlink>
    </w:p>
    <w:p w14:paraId="140ECB03" w14:textId="77777777" w:rsidR="00850A66" w:rsidRDefault="002903EC" w:rsidP="00092DA2">
      <w:pPr>
        <w:pStyle w:val="NADPIS40"/>
        <w:spacing w:line="240" w:lineRule="auto"/>
        <w:rPr>
          <w:noProof/>
        </w:rPr>
      </w:pPr>
      <w:r w:rsidRPr="00285F84">
        <w:rPr>
          <w:rFonts w:cs="Times New Roman"/>
          <w:b w:val="0"/>
          <w:szCs w:val="24"/>
        </w:rPr>
        <w:fldChar w:fldCharType="end"/>
      </w:r>
      <w:r w:rsidR="00850A66">
        <w:rPr>
          <w:rFonts w:cs="Times New Roman"/>
          <w:b w:val="0"/>
          <w:szCs w:val="24"/>
        </w:rPr>
        <w:fldChar w:fldCharType="begin"/>
      </w:r>
      <w:r w:rsidR="00850A66">
        <w:rPr>
          <w:rFonts w:cs="Times New Roman"/>
          <w:b w:val="0"/>
          <w:szCs w:val="24"/>
        </w:rPr>
        <w:instrText xml:space="preserve"> TOC \h \z \c "Tab. 8: Využívání SW v rámci výuky (1)" </w:instrText>
      </w:r>
      <w:r w:rsidR="00850A66">
        <w:rPr>
          <w:rFonts w:cs="Times New Roman"/>
          <w:b w:val="0"/>
          <w:szCs w:val="24"/>
        </w:rPr>
        <w:fldChar w:fldCharType="separate"/>
      </w:r>
    </w:p>
    <w:p w14:paraId="168EDDED" w14:textId="51FEE58D" w:rsidR="00850A66" w:rsidRPr="00D91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657" w:history="1">
        <w:r w:rsidR="00850A66" w:rsidRPr="00D91F84">
          <w:rPr>
            <w:rStyle w:val="Hypertextovodkaz"/>
            <w:rFonts w:ascii="Times New Roman" w:hAnsi="Times New Roman" w:cs="Times New Roman"/>
            <w:b/>
            <w:bCs/>
            <w:noProof/>
            <w:sz w:val="24"/>
            <w:szCs w:val="24"/>
          </w:rPr>
          <w:t>Tab. 8: Využívání SW v rámci výuky (1)</w:t>
        </w:r>
        <w:r w:rsidR="00850A66" w:rsidRPr="00D91F84">
          <w:rPr>
            <w:rFonts w:ascii="Times New Roman" w:hAnsi="Times New Roman" w:cs="Times New Roman"/>
            <w:noProof/>
            <w:webHidden/>
            <w:sz w:val="24"/>
            <w:szCs w:val="24"/>
          </w:rPr>
          <w:tab/>
        </w:r>
        <w:r w:rsidR="00850A66" w:rsidRPr="00D91F84">
          <w:rPr>
            <w:rFonts w:ascii="Times New Roman" w:hAnsi="Times New Roman" w:cs="Times New Roman"/>
            <w:noProof/>
            <w:webHidden/>
            <w:sz w:val="24"/>
            <w:szCs w:val="24"/>
          </w:rPr>
          <w:fldChar w:fldCharType="begin"/>
        </w:r>
        <w:r w:rsidR="00850A66" w:rsidRPr="00D91F84">
          <w:rPr>
            <w:rFonts w:ascii="Times New Roman" w:hAnsi="Times New Roman" w:cs="Times New Roman"/>
            <w:noProof/>
            <w:webHidden/>
            <w:sz w:val="24"/>
            <w:szCs w:val="24"/>
          </w:rPr>
          <w:instrText xml:space="preserve"> PAGEREF _Toc131332657 \h </w:instrText>
        </w:r>
        <w:r w:rsidR="00850A66" w:rsidRPr="00D91F84">
          <w:rPr>
            <w:rFonts w:ascii="Times New Roman" w:hAnsi="Times New Roman" w:cs="Times New Roman"/>
            <w:noProof/>
            <w:webHidden/>
            <w:sz w:val="24"/>
            <w:szCs w:val="24"/>
          </w:rPr>
        </w:r>
        <w:r w:rsidR="00850A66" w:rsidRPr="00D91F84">
          <w:rPr>
            <w:rFonts w:ascii="Times New Roman" w:hAnsi="Times New Roman" w:cs="Times New Roman"/>
            <w:noProof/>
            <w:webHidden/>
            <w:sz w:val="24"/>
            <w:szCs w:val="24"/>
          </w:rPr>
          <w:fldChar w:fldCharType="separate"/>
        </w:r>
        <w:r w:rsidR="00850A66" w:rsidRPr="00D91F84">
          <w:rPr>
            <w:rFonts w:ascii="Times New Roman" w:hAnsi="Times New Roman" w:cs="Times New Roman"/>
            <w:noProof/>
            <w:webHidden/>
            <w:sz w:val="24"/>
            <w:szCs w:val="24"/>
          </w:rPr>
          <w:t>61</w:t>
        </w:r>
        <w:r w:rsidR="00850A66" w:rsidRPr="00D91F84">
          <w:rPr>
            <w:rFonts w:ascii="Times New Roman" w:hAnsi="Times New Roman" w:cs="Times New Roman"/>
            <w:noProof/>
            <w:webHidden/>
            <w:sz w:val="24"/>
            <w:szCs w:val="24"/>
          </w:rPr>
          <w:fldChar w:fldCharType="end"/>
        </w:r>
      </w:hyperlink>
    </w:p>
    <w:p w14:paraId="0F826AF8" w14:textId="77777777" w:rsidR="00B731D5" w:rsidRDefault="00850A66" w:rsidP="00092DA2">
      <w:pPr>
        <w:pStyle w:val="NADPIS40"/>
        <w:spacing w:line="240" w:lineRule="auto"/>
        <w:rPr>
          <w:noProof/>
        </w:rPr>
      </w:pPr>
      <w:r>
        <w:rPr>
          <w:rFonts w:cs="Times New Roman"/>
          <w:b w:val="0"/>
          <w:szCs w:val="24"/>
        </w:rPr>
        <w:fldChar w:fldCharType="end"/>
      </w:r>
      <w:r w:rsidR="00B731D5">
        <w:rPr>
          <w:rFonts w:cs="Times New Roman"/>
          <w:b w:val="0"/>
          <w:szCs w:val="24"/>
        </w:rPr>
        <w:fldChar w:fldCharType="begin"/>
      </w:r>
      <w:r w:rsidR="00B731D5">
        <w:rPr>
          <w:rFonts w:cs="Times New Roman"/>
          <w:b w:val="0"/>
          <w:szCs w:val="24"/>
        </w:rPr>
        <w:instrText xml:space="preserve"> TOC \h \z \c "Tab. 9: Využívání SW v rámci výuky (2)" </w:instrText>
      </w:r>
      <w:r w:rsidR="00B731D5">
        <w:rPr>
          <w:rFonts w:cs="Times New Roman"/>
          <w:b w:val="0"/>
          <w:szCs w:val="24"/>
        </w:rPr>
        <w:fldChar w:fldCharType="separate"/>
      </w:r>
    </w:p>
    <w:p w14:paraId="194E747A" w14:textId="7053DE56" w:rsidR="00B731D5" w:rsidRPr="00B731D5"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794" w:history="1">
        <w:r w:rsidR="00B731D5" w:rsidRPr="00B731D5">
          <w:rPr>
            <w:rStyle w:val="Hypertextovodkaz"/>
            <w:rFonts w:ascii="Times New Roman" w:hAnsi="Times New Roman" w:cs="Times New Roman"/>
            <w:b/>
            <w:bCs/>
            <w:noProof/>
            <w:sz w:val="24"/>
            <w:szCs w:val="24"/>
          </w:rPr>
          <w:t>Tab. 9: Využívání SW v rámci výuky (2)</w:t>
        </w:r>
        <w:r w:rsidR="00B731D5" w:rsidRPr="00B731D5">
          <w:rPr>
            <w:rFonts w:ascii="Times New Roman" w:hAnsi="Times New Roman" w:cs="Times New Roman"/>
            <w:noProof/>
            <w:webHidden/>
            <w:sz w:val="24"/>
            <w:szCs w:val="24"/>
          </w:rPr>
          <w:tab/>
        </w:r>
        <w:r w:rsidR="00B731D5" w:rsidRPr="00B731D5">
          <w:rPr>
            <w:rFonts w:ascii="Times New Roman" w:hAnsi="Times New Roman" w:cs="Times New Roman"/>
            <w:noProof/>
            <w:webHidden/>
            <w:sz w:val="24"/>
            <w:szCs w:val="24"/>
          </w:rPr>
          <w:fldChar w:fldCharType="begin"/>
        </w:r>
        <w:r w:rsidR="00B731D5" w:rsidRPr="00B731D5">
          <w:rPr>
            <w:rFonts w:ascii="Times New Roman" w:hAnsi="Times New Roman" w:cs="Times New Roman"/>
            <w:noProof/>
            <w:webHidden/>
            <w:sz w:val="24"/>
            <w:szCs w:val="24"/>
          </w:rPr>
          <w:instrText xml:space="preserve"> PAGEREF _Toc131332794 \h </w:instrText>
        </w:r>
        <w:r w:rsidR="00B731D5" w:rsidRPr="00B731D5">
          <w:rPr>
            <w:rFonts w:ascii="Times New Roman" w:hAnsi="Times New Roman" w:cs="Times New Roman"/>
            <w:noProof/>
            <w:webHidden/>
            <w:sz w:val="24"/>
            <w:szCs w:val="24"/>
          </w:rPr>
        </w:r>
        <w:r w:rsidR="00B731D5" w:rsidRPr="00B731D5">
          <w:rPr>
            <w:rFonts w:ascii="Times New Roman" w:hAnsi="Times New Roman" w:cs="Times New Roman"/>
            <w:noProof/>
            <w:webHidden/>
            <w:sz w:val="24"/>
            <w:szCs w:val="24"/>
          </w:rPr>
          <w:fldChar w:fldCharType="separate"/>
        </w:r>
        <w:r w:rsidR="00B731D5" w:rsidRPr="00B731D5">
          <w:rPr>
            <w:rFonts w:ascii="Times New Roman" w:hAnsi="Times New Roman" w:cs="Times New Roman"/>
            <w:noProof/>
            <w:webHidden/>
            <w:sz w:val="24"/>
            <w:szCs w:val="24"/>
          </w:rPr>
          <w:t>62</w:t>
        </w:r>
        <w:r w:rsidR="00B731D5" w:rsidRPr="00B731D5">
          <w:rPr>
            <w:rFonts w:ascii="Times New Roman" w:hAnsi="Times New Roman" w:cs="Times New Roman"/>
            <w:noProof/>
            <w:webHidden/>
            <w:sz w:val="24"/>
            <w:szCs w:val="24"/>
          </w:rPr>
          <w:fldChar w:fldCharType="end"/>
        </w:r>
      </w:hyperlink>
    </w:p>
    <w:p w14:paraId="361EB97C" w14:textId="77777777" w:rsidR="008B6D8D" w:rsidRDefault="00B731D5" w:rsidP="00092DA2">
      <w:pPr>
        <w:pStyle w:val="NADPIS40"/>
        <w:spacing w:line="240" w:lineRule="auto"/>
        <w:rPr>
          <w:noProof/>
        </w:rPr>
      </w:pPr>
      <w:r>
        <w:rPr>
          <w:rFonts w:cs="Times New Roman"/>
          <w:b w:val="0"/>
          <w:szCs w:val="24"/>
        </w:rPr>
        <w:fldChar w:fldCharType="end"/>
      </w:r>
      <w:r w:rsidR="008B6D8D">
        <w:rPr>
          <w:rFonts w:cs="Times New Roman"/>
          <w:b w:val="0"/>
          <w:szCs w:val="24"/>
        </w:rPr>
        <w:fldChar w:fldCharType="begin"/>
      </w:r>
      <w:r w:rsidR="008B6D8D">
        <w:rPr>
          <w:rFonts w:cs="Times New Roman"/>
          <w:b w:val="0"/>
          <w:szCs w:val="24"/>
        </w:rPr>
        <w:instrText xml:space="preserve"> TOC \h \z \c "Tab. 10: Názor na SW" </w:instrText>
      </w:r>
      <w:r w:rsidR="008B6D8D">
        <w:rPr>
          <w:rFonts w:cs="Times New Roman"/>
          <w:b w:val="0"/>
          <w:szCs w:val="24"/>
        </w:rPr>
        <w:fldChar w:fldCharType="separate"/>
      </w:r>
    </w:p>
    <w:p w14:paraId="53BE9726" w14:textId="74238B1E" w:rsidR="008B6D8D" w:rsidRPr="008B6D8D"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918" w:history="1">
        <w:r w:rsidR="008B6D8D" w:rsidRPr="008B6D8D">
          <w:rPr>
            <w:rStyle w:val="Hypertextovodkaz"/>
            <w:rFonts w:ascii="Times New Roman" w:hAnsi="Times New Roman" w:cs="Times New Roman"/>
            <w:b/>
            <w:bCs/>
            <w:noProof/>
            <w:sz w:val="24"/>
            <w:szCs w:val="24"/>
          </w:rPr>
          <w:t>Tab. 10: Názor na SW</w:t>
        </w:r>
        <w:r w:rsidR="008B6D8D" w:rsidRPr="008B6D8D">
          <w:rPr>
            <w:rFonts w:ascii="Times New Roman" w:hAnsi="Times New Roman" w:cs="Times New Roman"/>
            <w:noProof/>
            <w:webHidden/>
            <w:sz w:val="24"/>
            <w:szCs w:val="24"/>
          </w:rPr>
          <w:tab/>
        </w:r>
        <w:r w:rsidR="008B6D8D" w:rsidRPr="008B6D8D">
          <w:rPr>
            <w:rFonts w:ascii="Times New Roman" w:hAnsi="Times New Roman" w:cs="Times New Roman"/>
            <w:noProof/>
            <w:webHidden/>
            <w:sz w:val="24"/>
            <w:szCs w:val="24"/>
          </w:rPr>
          <w:fldChar w:fldCharType="begin"/>
        </w:r>
        <w:r w:rsidR="008B6D8D" w:rsidRPr="008B6D8D">
          <w:rPr>
            <w:rFonts w:ascii="Times New Roman" w:hAnsi="Times New Roman" w:cs="Times New Roman"/>
            <w:noProof/>
            <w:webHidden/>
            <w:sz w:val="24"/>
            <w:szCs w:val="24"/>
          </w:rPr>
          <w:instrText xml:space="preserve"> PAGEREF _Toc131332918 \h </w:instrText>
        </w:r>
        <w:r w:rsidR="008B6D8D" w:rsidRPr="008B6D8D">
          <w:rPr>
            <w:rFonts w:ascii="Times New Roman" w:hAnsi="Times New Roman" w:cs="Times New Roman"/>
            <w:noProof/>
            <w:webHidden/>
            <w:sz w:val="24"/>
            <w:szCs w:val="24"/>
          </w:rPr>
        </w:r>
        <w:r w:rsidR="008B6D8D" w:rsidRPr="008B6D8D">
          <w:rPr>
            <w:rFonts w:ascii="Times New Roman" w:hAnsi="Times New Roman" w:cs="Times New Roman"/>
            <w:noProof/>
            <w:webHidden/>
            <w:sz w:val="24"/>
            <w:szCs w:val="24"/>
          </w:rPr>
          <w:fldChar w:fldCharType="separate"/>
        </w:r>
        <w:r w:rsidR="008B6D8D" w:rsidRPr="008B6D8D">
          <w:rPr>
            <w:rFonts w:ascii="Times New Roman" w:hAnsi="Times New Roman" w:cs="Times New Roman"/>
            <w:noProof/>
            <w:webHidden/>
            <w:sz w:val="24"/>
            <w:szCs w:val="24"/>
          </w:rPr>
          <w:t>62</w:t>
        </w:r>
        <w:r w:rsidR="008B6D8D" w:rsidRPr="008B6D8D">
          <w:rPr>
            <w:rFonts w:ascii="Times New Roman" w:hAnsi="Times New Roman" w:cs="Times New Roman"/>
            <w:noProof/>
            <w:webHidden/>
            <w:sz w:val="24"/>
            <w:szCs w:val="24"/>
          </w:rPr>
          <w:fldChar w:fldCharType="end"/>
        </w:r>
      </w:hyperlink>
    </w:p>
    <w:p w14:paraId="12D2F422" w14:textId="77777777" w:rsidR="004240E0" w:rsidRDefault="008B6D8D" w:rsidP="00092DA2">
      <w:pPr>
        <w:pStyle w:val="NADPIS40"/>
        <w:spacing w:line="240" w:lineRule="auto"/>
        <w:rPr>
          <w:noProof/>
        </w:rPr>
      </w:pPr>
      <w:r>
        <w:rPr>
          <w:rFonts w:cs="Times New Roman"/>
          <w:b w:val="0"/>
          <w:szCs w:val="24"/>
        </w:rPr>
        <w:fldChar w:fldCharType="end"/>
      </w:r>
      <w:r w:rsidR="004240E0">
        <w:rPr>
          <w:rFonts w:cs="Times New Roman"/>
          <w:b w:val="0"/>
          <w:szCs w:val="24"/>
        </w:rPr>
        <w:fldChar w:fldCharType="begin"/>
      </w:r>
      <w:r w:rsidR="004240E0">
        <w:rPr>
          <w:rFonts w:cs="Times New Roman"/>
          <w:b w:val="0"/>
          <w:szCs w:val="24"/>
        </w:rPr>
        <w:instrText xml:space="preserve"> TOC \h \z \c "Tab. 11: Tvorba a rozšiřování SW" </w:instrText>
      </w:r>
      <w:r w:rsidR="004240E0">
        <w:rPr>
          <w:rFonts w:cs="Times New Roman"/>
          <w:b w:val="0"/>
          <w:szCs w:val="24"/>
        </w:rPr>
        <w:fldChar w:fldCharType="separate"/>
      </w:r>
    </w:p>
    <w:p w14:paraId="41EC8794" w14:textId="2EDE85DC" w:rsidR="004240E0" w:rsidRPr="004240E0"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3032" w:history="1">
        <w:r w:rsidR="004240E0" w:rsidRPr="004240E0">
          <w:rPr>
            <w:rStyle w:val="Hypertextovodkaz"/>
            <w:rFonts w:ascii="Times New Roman" w:hAnsi="Times New Roman" w:cs="Times New Roman"/>
            <w:b/>
            <w:bCs/>
            <w:noProof/>
            <w:sz w:val="24"/>
            <w:szCs w:val="24"/>
          </w:rPr>
          <w:t>Tab. 11: Tvorba a rozšiřování SW</w:t>
        </w:r>
        <w:r w:rsidR="004240E0" w:rsidRPr="004240E0">
          <w:rPr>
            <w:rFonts w:ascii="Times New Roman" w:hAnsi="Times New Roman" w:cs="Times New Roman"/>
            <w:noProof/>
            <w:webHidden/>
            <w:sz w:val="24"/>
            <w:szCs w:val="24"/>
          </w:rPr>
          <w:tab/>
        </w:r>
        <w:r w:rsidR="004240E0" w:rsidRPr="004240E0">
          <w:rPr>
            <w:rFonts w:ascii="Times New Roman" w:hAnsi="Times New Roman" w:cs="Times New Roman"/>
            <w:noProof/>
            <w:webHidden/>
            <w:sz w:val="24"/>
            <w:szCs w:val="24"/>
          </w:rPr>
          <w:fldChar w:fldCharType="begin"/>
        </w:r>
        <w:r w:rsidR="004240E0" w:rsidRPr="004240E0">
          <w:rPr>
            <w:rFonts w:ascii="Times New Roman" w:hAnsi="Times New Roman" w:cs="Times New Roman"/>
            <w:noProof/>
            <w:webHidden/>
            <w:sz w:val="24"/>
            <w:szCs w:val="24"/>
          </w:rPr>
          <w:instrText xml:space="preserve"> PAGEREF _Toc131333032 \h </w:instrText>
        </w:r>
        <w:r w:rsidR="004240E0" w:rsidRPr="004240E0">
          <w:rPr>
            <w:rFonts w:ascii="Times New Roman" w:hAnsi="Times New Roman" w:cs="Times New Roman"/>
            <w:noProof/>
            <w:webHidden/>
            <w:sz w:val="24"/>
            <w:szCs w:val="24"/>
          </w:rPr>
        </w:r>
        <w:r w:rsidR="004240E0" w:rsidRPr="004240E0">
          <w:rPr>
            <w:rFonts w:ascii="Times New Roman" w:hAnsi="Times New Roman" w:cs="Times New Roman"/>
            <w:noProof/>
            <w:webHidden/>
            <w:sz w:val="24"/>
            <w:szCs w:val="24"/>
          </w:rPr>
          <w:fldChar w:fldCharType="separate"/>
        </w:r>
        <w:r w:rsidR="004240E0" w:rsidRPr="004240E0">
          <w:rPr>
            <w:rFonts w:ascii="Times New Roman" w:hAnsi="Times New Roman" w:cs="Times New Roman"/>
            <w:noProof/>
            <w:webHidden/>
            <w:sz w:val="24"/>
            <w:szCs w:val="24"/>
          </w:rPr>
          <w:t>63</w:t>
        </w:r>
        <w:r w:rsidR="004240E0" w:rsidRPr="004240E0">
          <w:rPr>
            <w:rFonts w:ascii="Times New Roman" w:hAnsi="Times New Roman" w:cs="Times New Roman"/>
            <w:noProof/>
            <w:webHidden/>
            <w:sz w:val="24"/>
            <w:szCs w:val="24"/>
          </w:rPr>
          <w:fldChar w:fldCharType="end"/>
        </w:r>
      </w:hyperlink>
    </w:p>
    <w:p w14:paraId="48038429" w14:textId="77777777" w:rsidR="004240E0" w:rsidRDefault="004240E0" w:rsidP="00092DA2">
      <w:pPr>
        <w:pStyle w:val="NADPIS40"/>
        <w:spacing w:line="240" w:lineRule="auto"/>
        <w:rPr>
          <w:noProof/>
        </w:rPr>
      </w:pPr>
      <w:r>
        <w:rPr>
          <w:rFonts w:cs="Times New Roman"/>
          <w:b w:val="0"/>
          <w:szCs w:val="24"/>
        </w:rPr>
        <w:fldChar w:fldCharType="end"/>
      </w:r>
      <w:r>
        <w:rPr>
          <w:rFonts w:cs="Times New Roman"/>
          <w:b w:val="0"/>
          <w:szCs w:val="24"/>
        </w:rPr>
        <w:fldChar w:fldCharType="begin"/>
      </w:r>
      <w:r>
        <w:rPr>
          <w:rFonts w:cs="Times New Roman"/>
          <w:b w:val="0"/>
          <w:szCs w:val="24"/>
        </w:rPr>
        <w:instrText xml:space="preserve"> TOC \h \z \c "Tab. 12: Názor na zavedením SW" </w:instrText>
      </w:r>
      <w:r>
        <w:rPr>
          <w:rFonts w:cs="Times New Roman"/>
          <w:b w:val="0"/>
          <w:szCs w:val="24"/>
        </w:rPr>
        <w:fldChar w:fldCharType="separate"/>
      </w:r>
    </w:p>
    <w:p w14:paraId="49F1E459" w14:textId="63F01589" w:rsidR="004240E0" w:rsidRPr="004240E0"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3133" w:history="1">
        <w:r w:rsidR="004240E0" w:rsidRPr="004240E0">
          <w:rPr>
            <w:rStyle w:val="Hypertextovodkaz"/>
            <w:rFonts w:ascii="Times New Roman" w:hAnsi="Times New Roman" w:cs="Times New Roman"/>
            <w:b/>
            <w:bCs/>
            <w:noProof/>
            <w:sz w:val="24"/>
            <w:szCs w:val="24"/>
          </w:rPr>
          <w:t>Tab. 12: Názor na zavedením SW</w:t>
        </w:r>
        <w:r w:rsidR="004240E0" w:rsidRPr="004240E0">
          <w:rPr>
            <w:rFonts w:ascii="Times New Roman" w:hAnsi="Times New Roman" w:cs="Times New Roman"/>
            <w:noProof/>
            <w:webHidden/>
            <w:sz w:val="24"/>
            <w:szCs w:val="24"/>
          </w:rPr>
          <w:tab/>
        </w:r>
        <w:r w:rsidR="004240E0" w:rsidRPr="004240E0">
          <w:rPr>
            <w:rFonts w:ascii="Times New Roman" w:hAnsi="Times New Roman" w:cs="Times New Roman"/>
            <w:noProof/>
            <w:webHidden/>
            <w:sz w:val="24"/>
            <w:szCs w:val="24"/>
          </w:rPr>
          <w:fldChar w:fldCharType="begin"/>
        </w:r>
        <w:r w:rsidR="004240E0" w:rsidRPr="004240E0">
          <w:rPr>
            <w:rFonts w:ascii="Times New Roman" w:hAnsi="Times New Roman" w:cs="Times New Roman"/>
            <w:noProof/>
            <w:webHidden/>
            <w:sz w:val="24"/>
            <w:szCs w:val="24"/>
          </w:rPr>
          <w:instrText xml:space="preserve"> PAGEREF _Toc131333133 \h </w:instrText>
        </w:r>
        <w:r w:rsidR="004240E0" w:rsidRPr="004240E0">
          <w:rPr>
            <w:rFonts w:ascii="Times New Roman" w:hAnsi="Times New Roman" w:cs="Times New Roman"/>
            <w:noProof/>
            <w:webHidden/>
            <w:sz w:val="24"/>
            <w:szCs w:val="24"/>
          </w:rPr>
        </w:r>
        <w:r w:rsidR="004240E0" w:rsidRPr="004240E0">
          <w:rPr>
            <w:rFonts w:ascii="Times New Roman" w:hAnsi="Times New Roman" w:cs="Times New Roman"/>
            <w:noProof/>
            <w:webHidden/>
            <w:sz w:val="24"/>
            <w:szCs w:val="24"/>
          </w:rPr>
          <w:fldChar w:fldCharType="separate"/>
        </w:r>
        <w:r w:rsidR="004240E0" w:rsidRPr="004240E0">
          <w:rPr>
            <w:rFonts w:ascii="Times New Roman" w:hAnsi="Times New Roman" w:cs="Times New Roman"/>
            <w:noProof/>
            <w:webHidden/>
            <w:sz w:val="24"/>
            <w:szCs w:val="24"/>
          </w:rPr>
          <w:t>64</w:t>
        </w:r>
        <w:r w:rsidR="004240E0" w:rsidRPr="004240E0">
          <w:rPr>
            <w:rFonts w:ascii="Times New Roman" w:hAnsi="Times New Roman" w:cs="Times New Roman"/>
            <w:noProof/>
            <w:webHidden/>
            <w:sz w:val="24"/>
            <w:szCs w:val="24"/>
          </w:rPr>
          <w:fldChar w:fldCharType="end"/>
        </w:r>
      </w:hyperlink>
    </w:p>
    <w:p w14:paraId="74E6C19E" w14:textId="77777777" w:rsidR="00092DA2" w:rsidRDefault="004240E0" w:rsidP="00092DA2">
      <w:pPr>
        <w:pStyle w:val="NADPIS40"/>
        <w:spacing w:line="240" w:lineRule="auto"/>
        <w:rPr>
          <w:noProof/>
        </w:rPr>
      </w:pPr>
      <w:r>
        <w:rPr>
          <w:rFonts w:cs="Times New Roman"/>
          <w:b w:val="0"/>
          <w:szCs w:val="24"/>
        </w:rPr>
        <w:fldChar w:fldCharType="end"/>
      </w:r>
      <w:r w:rsidR="00092DA2">
        <w:rPr>
          <w:rFonts w:cs="Times New Roman"/>
          <w:b w:val="0"/>
          <w:szCs w:val="24"/>
        </w:rPr>
        <w:fldChar w:fldCharType="begin"/>
      </w:r>
      <w:r w:rsidR="00092DA2">
        <w:rPr>
          <w:rFonts w:cs="Times New Roman"/>
          <w:b w:val="0"/>
          <w:szCs w:val="24"/>
        </w:rPr>
        <w:instrText xml:space="preserve"> TOC \h \z \c "Tab. 13: Aktivita žáků při práci s SW" </w:instrText>
      </w:r>
      <w:r w:rsidR="00092DA2">
        <w:rPr>
          <w:rFonts w:cs="Times New Roman"/>
          <w:b w:val="0"/>
          <w:szCs w:val="24"/>
        </w:rPr>
        <w:fldChar w:fldCharType="separate"/>
      </w:r>
    </w:p>
    <w:p w14:paraId="539EC0C9" w14:textId="5BF5732B" w:rsidR="00092DA2" w:rsidRPr="00092DA2"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3266" w:history="1">
        <w:r w:rsidR="00092DA2" w:rsidRPr="00092DA2">
          <w:rPr>
            <w:rStyle w:val="Hypertextovodkaz"/>
            <w:rFonts w:ascii="Times New Roman" w:hAnsi="Times New Roman" w:cs="Times New Roman"/>
            <w:b/>
            <w:bCs/>
            <w:noProof/>
            <w:sz w:val="24"/>
            <w:szCs w:val="24"/>
          </w:rPr>
          <w:t>Tab. 13: Aktivita žáků při práci s SW</w:t>
        </w:r>
        <w:r w:rsidR="00092DA2" w:rsidRPr="00092DA2">
          <w:rPr>
            <w:rFonts w:ascii="Times New Roman" w:hAnsi="Times New Roman" w:cs="Times New Roman"/>
            <w:noProof/>
            <w:webHidden/>
            <w:sz w:val="24"/>
            <w:szCs w:val="24"/>
          </w:rPr>
          <w:tab/>
        </w:r>
        <w:r w:rsidR="00092DA2" w:rsidRPr="00092DA2">
          <w:rPr>
            <w:rFonts w:ascii="Times New Roman" w:hAnsi="Times New Roman" w:cs="Times New Roman"/>
            <w:noProof/>
            <w:webHidden/>
            <w:sz w:val="24"/>
            <w:szCs w:val="24"/>
          </w:rPr>
          <w:fldChar w:fldCharType="begin"/>
        </w:r>
        <w:r w:rsidR="00092DA2" w:rsidRPr="00092DA2">
          <w:rPr>
            <w:rFonts w:ascii="Times New Roman" w:hAnsi="Times New Roman" w:cs="Times New Roman"/>
            <w:noProof/>
            <w:webHidden/>
            <w:sz w:val="24"/>
            <w:szCs w:val="24"/>
          </w:rPr>
          <w:instrText xml:space="preserve"> PAGEREF _Toc131333266 \h </w:instrText>
        </w:r>
        <w:r w:rsidR="00092DA2" w:rsidRPr="00092DA2">
          <w:rPr>
            <w:rFonts w:ascii="Times New Roman" w:hAnsi="Times New Roman" w:cs="Times New Roman"/>
            <w:noProof/>
            <w:webHidden/>
            <w:sz w:val="24"/>
            <w:szCs w:val="24"/>
          </w:rPr>
        </w:r>
        <w:r w:rsidR="00092DA2" w:rsidRPr="00092DA2">
          <w:rPr>
            <w:rFonts w:ascii="Times New Roman" w:hAnsi="Times New Roman" w:cs="Times New Roman"/>
            <w:noProof/>
            <w:webHidden/>
            <w:sz w:val="24"/>
            <w:szCs w:val="24"/>
          </w:rPr>
          <w:fldChar w:fldCharType="separate"/>
        </w:r>
        <w:r w:rsidR="00092DA2" w:rsidRPr="00092DA2">
          <w:rPr>
            <w:rFonts w:ascii="Times New Roman" w:hAnsi="Times New Roman" w:cs="Times New Roman"/>
            <w:noProof/>
            <w:webHidden/>
            <w:sz w:val="24"/>
            <w:szCs w:val="24"/>
          </w:rPr>
          <w:t>65</w:t>
        </w:r>
        <w:r w:rsidR="00092DA2" w:rsidRPr="00092DA2">
          <w:rPr>
            <w:rFonts w:ascii="Times New Roman" w:hAnsi="Times New Roman" w:cs="Times New Roman"/>
            <w:noProof/>
            <w:webHidden/>
            <w:sz w:val="24"/>
            <w:szCs w:val="24"/>
          </w:rPr>
          <w:fldChar w:fldCharType="end"/>
        </w:r>
      </w:hyperlink>
    </w:p>
    <w:p w14:paraId="733E576C" w14:textId="77777777" w:rsidR="000F7213" w:rsidRDefault="00092DA2" w:rsidP="00092DA2">
      <w:pPr>
        <w:pStyle w:val="NADPIS40"/>
        <w:spacing w:line="240" w:lineRule="auto"/>
        <w:rPr>
          <w:noProof/>
        </w:rPr>
      </w:pPr>
      <w:r>
        <w:rPr>
          <w:rFonts w:cs="Times New Roman"/>
          <w:b w:val="0"/>
          <w:szCs w:val="24"/>
        </w:rPr>
        <w:fldChar w:fldCharType="end"/>
      </w:r>
      <w:r w:rsidR="000F7213">
        <w:rPr>
          <w:rFonts w:cs="Times New Roman"/>
          <w:b w:val="0"/>
          <w:szCs w:val="24"/>
        </w:rPr>
        <w:fldChar w:fldCharType="begin"/>
      </w:r>
      <w:r w:rsidR="000F7213">
        <w:rPr>
          <w:rFonts w:cs="Times New Roman"/>
          <w:b w:val="0"/>
          <w:szCs w:val="24"/>
        </w:rPr>
        <w:instrText xml:space="preserve"> TOC \h \z \c "Tab. 14: Zvýšená pozornost žáků při prác" </w:instrText>
      </w:r>
      <w:r w:rsidR="000F7213">
        <w:rPr>
          <w:rFonts w:cs="Times New Roman"/>
          <w:b w:val="0"/>
          <w:szCs w:val="24"/>
        </w:rPr>
        <w:fldChar w:fldCharType="separate"/>
      </w:r>
    </w:p>
    <w:p w14:paraId="39ACC74A" w14:textId="439E5074" w:rsidR="000F7213" w:rsidRPr="000F7213"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409" w:history="1">
        <w:r w:rsidR="000F7213" w:rsidRPr="000F7213">
          <w:rPr>
            <w:rStyle w:val="Hypertextovodkaz"/>
            <w:rFonts w:ascii="Times New Roman" w:hAnsi="Times New Roman" w:cs="Times New Roman"/>
            <w:b/>
            <w:bCs/>
            <w:noProof/>
            <w:sz w:val="24"/>
            <w:szCs w:val="24"/>
          </w:rPr>
          <w:t>Tab. 14: Zvýšená pozornost žáků při práci s SW</w:t>
        </w:r>
        <w:r w:rsidR="000F7213" w:rsidRPr="000F7213">
          <w:rPr>
            <w:rFonts w:ascii="Times New Roman" w:hAnsi="Times New Roman" w:cs="Times New Roman"/>
            <w:noProof/>
            <w:webHidden/>
            <w:sz w:val="24"/>
            <w:szCs w:val="24"/>
          </w:rPr>
          <w:tab/>
        </w:r>
        <w:r w:rsidR="000F7213" w:rsidRPr="000F7213">
          <w:rPr>
            <w:rFonts w:ascii="Times New Roman" w:hAnsi="Times New Roman" w:cs="Times New Roman"/>
            <w:noProof/>
            <w:webHidden/>
            <w:sz w:val="24"/>
            <w:szCs w:val="24"/>
          </w:rPr>
          <w:fldChar w:fldCharType="begin"/>
        </w:r>
        <w:r w:rsidR="000F7213" w:rsidRPr="000F7213">
          <w:rPr>
            <w:rFonts w:ascii="Times New Roman" w:hAnsi="Times New Roman" w:cs="Times New Roman"/>
            <w:noProof/>
            <w:webHidden/>
            <w:sz w:val="24"/>
            <w:szCs w:val="24"/>
          </w:rPr>
          <w:instrText xml:space="preserve"> PAGEREF _Toc131333409 \h </w:instrText>
        </w:r>
        <w:r w:rsidR="000F7213" w:rsidRPr="000F7213">
          <w:rPr>
            <w:rFonts w:ascii="Times New Roman" w:hAnsi="Times New Roman" w:cs="Times New Roman"/>
            <w:noProof/>
            <w:webHidden/>
            <w:sz w:val="24"/>
            <w:szCs w:val="24"/>
          </w:rPr>
        </w:r>
        <w:r w:rsidR="000F7213" w:rsidRPr="000F7213">
          <w:rPr>
            <w:rFonts w:ascii="Times New Roman" w:hAnsi="Times New Roman" w:cs="Times New Roman"/>
            <w:noProof/>
            <w:webHidden/>
            <w:sz w:val="24"/>
            <w:szCs w:val="24"/>
          </w:rPr>
          <w:fldChar w:fldCharType="separate"/>
        </w:r>
        <w:r w:rsidR="000F7213" w:rsidRPr="000F7213">
          <w:rPr>
            <w:rFonts w:ascii="Times New Roman" w:hAnsi="Times New Roman" w:cs="Times New Roman"/>
            <w:noProof/>
            <w:webHidden/>
            <w:sz w:val="24"/>
            <w:szCs w:val="24"/>
          </w:rPr>
          <w:t>65</w:t>
        </w:r>
        <w:r w:rsidR="000F7213" w:rsidRPr="000F7213">
          <w:rPr>
            <w:rFonts w:ascii="Times New Roman" w:hAnsi="Times New Roman" w:cs="Times New Roman"/>
            <w:noProof/>
            <w:webHidden/>
            <w:sz w:val="24"/>
            <w:szCs w:val="24"/>
          </w:rPr>
          <w:fldChar w:fldCharType="end"/>
        </w:r>
      </w:hyperlink>
    </w:p>
    <w:p w14:paraId="5B87F311" w14:textId="77777777" w:rsidR="008E20F2" w:rsidRDefault="000F7213" w:rsidP="00092DA2">
      <w:pPr>
        <w:pStyle w:val="NADPIS40"/>
        <w:spacing w:line="240" w:lineRule="auto"/>
        <w:rPr>
          <w:noProof/>
        </w:rPr>
      </w:pPr>
      <w:r>
        <w:rPr>
          <w:rFonts w:cs="Times New Roman"/>
          <w:b w:val="0"/>
          <w:szCs w:val="24"/>
        </w:rPr>
        <w:fldChar w:fldCharType="end"/>
      </w:r>
      <w:r w:rsidR="008E20F2">
        <w:rPr>
          <w:rFonts w:cs="Times New Roman"/>
          <w:b w:val="0"/>
          <w:szCs w:val="24"/>
        </w:rPr>
        <w:fldChar w:fldCharType="begin"/>
      </w:r>
      <w:r w:rsidR="008E20F2">
        <w:rPr>
          <w:rFonts w:cs="Times New Roman"/>
          <w:b w:val="0"/>
          <w:szCs w:val="24"/>
        </w:rPr>
        <w:instrText xml:space="preserve"> TOC \h \z \c "Tab. 15: Lepší výsledky žáků při práci s" </w:instrText>
      </w:r>
      <w:r w:rsidR="008E20F2">
        <w:rPr>
          <w:rFonts w:cs="Times New Roman"/>
          <w:b w:val="0"/>
          <w:szCs w:val="24"/>
        </w:rPr>
        <w:fldChar w:fldCharType="separate"/>
      </w:r>
    </w:p>
    <w:p w14:paraId="0984CB5D" w14:textId="0FBCE7CF" w:rsidR="008E20F2" w:rsidRPr="008E20F2"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545" w:history="1">
        <w:r w:rsidR="008E20F2" w:rsidRPr="008E20F2">
          <w:rPr>
            <w:rStyle w:val="Hypertextovodkaz"/>
            <w:rFonts w:ascii="Times New Roman" w:hAnsi="Times New Roman" w:cs="Times New Roman"/>
            <w:b/>
            <w:bCs/>
            <w:noProof/>
            <w:sz w:val="24"/>
            <w:szCs w:val="24"/>
          </w:rPr>
          <w:t>Tab. 15: Lepší výsledky žáků při práci s SW</w:t>
        </w:r>
        <w:r w:rsidR="008E20F2" w:rsidRPr="008E20F2">
          <w:rPr>
            <w:rFonts w:ascii="Times New Roman" w:hAnsi="Times New Roman" w:cs="Times New Roman"/>
            <w:noProof/>
            <w:webHidden/>
            <w:sz w:val="24"/>
            <w:szCs w:val="24"/>
          </w:rPr>
          <w:tab/>
        </w:r>
        <w:r w:rsidR="008E20F2" w:rsidRPr="008E20F2">
          <w:rPr>
            <w:rFonts w:ascii="Times New Roman" w:hAnsi="Times New Roman" w:cs="Times New Roman"/>
            <w:noProof/>
            <w:webHidden/>
            <w:sz w:val="24"/>
            <w:szCs w:val="24"/>
          </w:rPr>
          <w:fldChar w:fldCharType="begin"/>
        </w:r>
        <w:r w:rsidR="008E20F2" w:rsidRPr="008E20F2">
          <w:rPr>
            <w:rFonts w:ascii="Times New Roman" w:hAnsi="Times New Roman" w:cs="Times New Roman"/>
            <w:noProof/>
            <w:webHidden/>
            <w:sz w:val="24"/>
            <w:szCs w:val="24"/>
          </w:rPr>
          <w:instrText xml:space="preserve"> PAGEREF _Toc131333545 \h </w:instrText>
        </w:r>
        <w:r w:rsidR="008E20F2" w:rsidRPr="008E20F2">
          <w:rPr>
            <w:rFonts w:ascii="Times New Roman" w:hAnsi="Times New Roman" w:cs="Times New Roman"/>
            <w:noProof/>
            <w:webHidden/>
            <w:sz w:val="24"/>
            <w:szCs w:val="24"/>
          </w:rPr>
        </w:r>
        <w:r w:rsidR="008E20F2" w:rsidRPr="008E20F2">
          <w:rPr>
            <w:rFonts w:ascii="Times New Roman" w:hAnsi="Times New Roman" w:cs="Times New Roman"/>
            <w:noProof/>
            <w:webHidden/>
            <w:sz w:val="24"/>
            <w:szCs w:val="24"/>
          </w:rPr>
          <w:fldChar w:fldCharType="separate"/>
        </w:r>
        <w:r w:rsidR="008E20F2" w:rsidRPr="008E20F2">
          <w:rPr>
            <w:rFonts w:ascii="Times New Roman" w:hAnsi="Times New Roman" w:cs="Times New Roman"/>
            <w:noProof/>
            <w:webHidden/>
            <w:sz w:val="24"/>
            <w:szCs w:val="24"/>
          </w:rPr>
          <w:t>66</w:t>
        </w:r>
        <w:r w:rsidR="008E20F2" w:rsidRPr="008E20F2">
          <w:rPr>
            <w:rFonts w:ascii="Times New Roman" w:hAnsi="Times New Roman" w:cs="Times New Roman"/>
            <w:noProof/>
            <w:webHidden/>
            <w:sz w:val="24"/>
            <w:szCs w:val="24"/>
          </w:rPr>
          <w:fldChar w:fldCharType="end"/>
        </w:r>
      </w:hyperlink>
    </w:p>
    <w:p w14:paraId="4E5EE8AB" w14:textId="77777777" w:rsidR="008E20F2" w:rsidRDefault="008E20F2" w:rsidP="00092DA2">
      <w:pPr>
        <w:pStyle w:val="NADPIS40"/>
        <w:spacing w:line="240" w:lineRule="auto"/>
        <w:rPr>
          <w:noProof/>
        </w:rPr>
      </w:pPr>
      <w:r>
        <w:rPr>
          <w:rFonts w:cs="Times New Roman"/>
          <w:b w:val="0"/>
          <w:szCs w:val="24"/>
        </w:rPr>
        <w:fldChar w:fldCharType="end"/>
      </w:r>
      <w:r>
        <w:rPr>
          <w:rFonts w:cs="Times New Roman"/>
          <w:b w:val="0"/>
          <w:szCs w:val="24"/>
        </w:rPr>
        <w:fldChar w:fldCharType="begin"/>
      </w:r>
      <w:r>
        <w:rPr>
          <w:rFonts w:cs="Times New Roman"/>
          <w:b w:val="0"/>
          <w:szCs w:val="24"/>
        </w:rPr>
        <w:instrText xml:space="preserve"> TOC \h \z \c "Tab. 16: Co žáci upřednostňují?" </w:instrText>
      </w:r>
      <w:r>
        <w:rPr>
          <w:rFonts w:cs="Times New Roman"/>
          <w:b w:val="0"/>
          <w:szCs w:val="24"/>
        </w:rPr>
        <w:fldChar w:fldCharType="separate"/>
      </w:r>
    </w:p>
    <w:p w14:paraId="2A10C6AF" w14:textId="5E8928CF" w:rsidR="008E20F2" w:rsidRPr="008E20F2"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668" w:history="1">
        <w:r w:rsidR="008E20F2" w:rsidRPr="008E20F2">
          <w:rPr>
            <w:rStyle w:val="Hypertextovodkaz"/>
            <w:rFonts w:ascii="Times New Roman" w:hAnsi="Times New Roman" w:cs="Times New Roman"/>
            <w:b/>
            <w:bCs/>
            <w:noProof/>
            <w:sz w:val="24"/>
            <w:szCs w:val="24"/>
          </w:rPr>
          <w:t>Tab. 16: Co žáci upřednostňují?</w:t>
        </w:r>
        <w:r w:rsidR="008E20F2" w:rsidRPr="008E20F2">
          <w:rPr>
            <w:rFonts w:ascii="Times New Roman" w:hAnsi="Times New Roman" w:cs="Times New Roman"/>
            <w:noProof/>
            <w:webHidden/>
            <w:sz w:val="24"/>
            <w:szCs w:val="24"/>
          </w:rPr>
          <w:tab/>
        </w:r>
        <w:r w:rsidR="008E20F2" w:rsidRPr="008E20F2">
          <w:rPr>
            <w:rFonts w:ascii="Times New Roman" w:hAnsi="Times New Roman" w:cs="Times New Roman"/>
            <w:noProof/>
            <w:webHidden/>
            <w:sz w:val="24"/>
            <w:szCs w:val="24"/>
          </w:rPr>
          <w:fldChar w:fldCharType="begin"/>
        </w:r>
        <w:r w:rsidR="008E20F2" w:rsidRPr="008E20F2">
          <w:rPr>
            <w:rFonts w:ascii="Times New Roman" w:hAnsi="Times New Roman" w:cs="Times New Roman"/>
            <w:noProof/>
            <w:webHidden/>
            <w:sz w:val="24"/>
            <w:szCs w:val="24"/>
          </w:rPr>
          <w:instrText xml:space="preserve"> PAGEREF _Toc131333668 \h </w:instrText>
        </w:r>
        <w:r w:rsidR="008E20F2" w:rsidRPr="008E20F2">
          <w:rPr>
            <w:rFonts w:ascii="Times New Roman" w:hAnsi="Times New Roman" w:cs="Times New Roman"/>
            <w:noProof/>
            <w:webHidden/>
            <w:sz w:val="24"/>
            <w:szCs w:val="24"/>
          </w:rPr>
        </w:r>
        <w:r w:rsidR="008E20F2" w:rsidRPr="008E20F2">
          <w:rPr>
            <w:rFonts w:ascii="Times New Roman" w:hAnsi="Times New Roman" w:cs="Times New Roman"/>
            <w:noProof/>
            <w:webHidden/>
            <w:sz w:val="24"/>
            <w:szCs w:val="24"/>
          </w:rPr>
          <w:fldChar w:fldCharType="separate"/>
        </w:r>
        <w:r w:rsidR="008E20F2" w:rsidRPr="008E20F2">
          <w:rPr>
            <w:rFonts w:ascii="Times New Roman" w:hAnsi="Times New Roman" w:cs="Times New Roman"/>
            <w:noProof/>
            <w:webHidden/>
            <w:sz w:val="24"/>
            <w:szCs w:val="24"/>
          </w:rPr>
          <w:t>66</w:t>
        </w:r>
        <w:r w:rsidR="008E20F2" w:rsidRPr="008E20F2">
          <w:rPr>
            <w:rFonts w:ascii="Times New Roman" w:hAnsi="Times New Roman" w:cs="Times New Roman"/>
            <w:noProof/>
            <w:webHidden/>
            <w:sz w:val="24"/>
            <w:szCs w:val="24"/>
          </w:rPr>
          <w:fldChar w:fldCharType="end"/>
        </w:r>
      </w:hyperlink>
    </w:p>
    <w:p w14:paraId="0EA13FC3" w14:textId="14256D14" w:rsidR="00AC2DC4" w:rsidRDefault="008E20F2" w:rsidP="00036BDA">
      <w:pPr>
        <w:pStyle w:val="NADPIS40"/>
        <w:spacing w:line="240" w:lineRule="auto"/>
      </w:pPr>
      <w:r>
        <w:rPr>
          <w:rFonts w:cs="Times New Roman"/>
          <w:b w:val="0"/>
          <w:szCs w:val="24"/>
        </w:rPr>
        <w:fldChar w:fldCharType="end"/>
      </w:r>
      <w:r w:rsidR="004232AE">
        <w:rPr>
          <w:b w:val="0"/>
        </w:rPr>
        <w:fldChar w:fldCharType="begin"/>
      </w:r>
      <w:r w:rsidR="004232AE">
        <w:rPr>
          <w:b w:val="0"/>
        </w:rPr>
        <w:instrText xml:space="preserve"> TOC \h \z \c "Graf 5 Využívání SW v praxi" </w:instrText>
      </w:r>
      <w:r w:rsidR="00000000">
        <w:rPr>
          <w:b w:val="0"/>
        </w:rPr>
        <w:fldChar w:fldCharType="separate"/>
      </w:r>
      <w:r w:rsidR="004232AE">
        <w:rPr>
          <w:b w:val="0"/>
        </w:rPr>
        <w:fldChar w:fldCharType="end"/>
      </w:r>
    </w:p>
    <w:p w14:paraId="438F7235" w14:textId="55C556D6" w:rsidR="005A1181" w:rsidRDefault="00305C8C" w:rsidP="008E20F2">
      <w:pPr>
        <w:spacing w:line="259" w:lineRule="auto"/>
        <w:rPr>
          <w:rFonts w:ascii="Times New Roman" w:hAnsi="Times New Roman" w:cs="Times New Roman"/>
          <w:bCs/>
          <w:sz w:val="24"/>
          <w:szCs w:val="24"/>
        </w:rPr>
      </w:pPr>
      <w:r w:rsidRPr="00AC2DC4">
        <w:br w:type="page"/>
      </w:r>
      <w:r w:rsidR="0081635C" w:rsidRPr="0081635C">
        <w:rPr>
          <w:rFonts w:ascii="Times New Roman" w:hAnsi="Times New Roman" w:cs="Times New Roman"/>
          <w:b/>
          <w:sz w:val="24"/>
          <w:szCs w:val="24"/>
        </w:rPr>
        <w:lastRenderedPageBreak/>
        <w:t>Příloha č. 2:</w:t>
      </w:r>
      <w:r w:rsidR="0081635C">
        <w:rPr>
          <w:rFonts w:ascii="Times New Roman" w:hAnsi="Times New Roman" w:cs="Times New Roman"/>
          <w:bCs/>
          <w:sz w:val="24"/>
          <w:szCs w:val="24"/>
        </w:rPr>
        <w:t xml:space="preserve"> Seznam grafů</w:t>
      </w:r>
    </w:p>
    <w:p w14:paraId="63ED7616" w14:textId="77777777" w:rsidR="0081635C" w:rsidRPr="0081635C" w:rsidRDefault="0081635C" w:rsidP="008E20F2">
      <w:pPr>
        <w:spacing w:line="259" w:lineRule="auto"/>
        <w:rPr>
          <w:rFonts w:ascii="Times New Roman" w:hAnsi="Times New Roman" w:cs="Times New Roman"/>
          <w:b/>
          <w:sz w:val="24"/>
          <w:szCs w:val="24"/>
        </w:rPr>
      </w:pPr>
    </w:p>
    <w:p w14:paraId="0D9F7E14" w14:textId="2DD24F38" w:rsidR="003D0826" w:rsidRPr="00285F84" w:rsidRDefault="003D0826"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r w:rsidRPr="00285F84">
        <w:rPr>
          <w:rFonts w:ascii="Times New Roman" w:hAnsi="Times New Roman" w:cs="Times New Roman"/>
          <w:b/>
          <w:sz w:val="24"/>
          <w:szCs w:val="24"/>
        </w:rPr>
        <w:fldChar w:fldCharType="begin"/>
      </w:r>
      <w:r w:rsidRPr="00285F84">
        <w:rPr>
          <w:rFonts w:ascii="Times New Roman" w:hAnsi="Times New Roman" w:cs="Times New Roman"/>
          <w:b/>
          <w:sz w:val="24"/>
          <w:szCs w:val="24"/>
        </w:rPr>
        <w:instrText xml:space="preserve"> TOC \h \z \c "Graf č. 1: Druh školy" </w:instrText>
      </w:r>
      <w:r w:rsidRPr="00285F84">
        <w:rPr>
          <w:rFonts w:ascii="Times New Roman" w:hAnsi="Times New Roman" w:cs="Times New Roman"/>
          <w:b/>
          <w:sz w:val="24"/>
          <w:szCs w:val="24"/>
        </w:rPr>
        <w:fldChar w:fldCharType="separate"/>
      </w:r>
      <w:hyperlink w:anchor="_Toc131331104" w:history="1">
        <w:r w:rsidRPr="00285F84">
          <w:rPr>
            <w:rStyle w:val="Hypertextovodkaz"/>
            <w:rFonts w:ascii="Times New Roman" w:hAnsi="Times New Roman" w:cs="Times New Roman"/>
            <w:b/>
            <w:bCs/>
            <w:noProof/>
            <w:sz w:val="24"/>
            <w:szCs w:val="24"/>
          </w:rPr>
          <w:t>Graf 1: Druh školy</w:t>
        </w:r>
        <w:r w:rsidRPr="00285F84">
          <w:rPr>
            <w:rFonts w:ascii="Times New Roman" w:hAnsi="Times New Roman" w:cs="Times New Roman"/>
            <w:noProof/>
            <w:webHidden/>
            <w:sz w:val="24"/>
            <w:szCs w:val="24"/>
          </w:rPr>
          <w:tab/>
        </w:r>
        <w:r w:rsidRPr="00285F84">
          <w:rPr>
            <w:rFonts w:ascii="Times New Roman" w:hAnsi="Times New Roman" w:cs="Times New Roman"/>
            <w:noProof/>
            <w:webHidden/>
            <w:sz w:val="24"/>
            <w:szCs w:val="24"/>
          </w:rPr>
          <w:fldChar w:fldCharType="begin"/>
        </w:r>
        <w:r w:rsidRPr="00285F84">
          <w:rPr>
            <w:rFonts w:ascii="Times New Roman" w:hAnsi="Times New Roman" w:cs="Times New Roman"/>
            <w:noProof/>
            <w:webHidden/>
            <w:sz w:val="24"/>
            <w:szCs w:val="24"/>
          </w:rPr>
          <w:instrText xml:space="preserve"> PAGEREF _Toc131331104 \h </w:instrText>
        </w:r>
        <w:r w:rsidRPr="00285F84">
          <w:rPr>
            <w:rFonts w:ascii="Times New Roman" w:hAnsi="Times New Roman" w:cs="Times New Roman"/>
            <w:noProof/>
            <w:webHidden/>
            <w:sz w:val="24"/>
            <w:szCs w:val="24"/>
          </w:rPr>
        </w:r>
        <w:r w:rsidRPr="00285F84">
          <w:rPr>
            <w:rFonts w:ascii="Times New Roman" w:hAnsi="Times New Roman" w:cs="Times New Roman"/>
            <w:noProof/>
            <w:webHidden/>
            <w:sz w:val="24"/>
            <w:szCs w:val="24"/>
          </w:rPr>
          <w:fldChar w:fldCharType="separate"/>
        </w:r>
        <w:r w:rsidRPr="00285F84">
          <w:rPr>
            <w:rFonts w:ascii="Times New Roman" w:hAnsi="Times New Roman" w:cs="Times New Roman"/>
            <w:noProof/>
            <w:webHidden/>
            <w:sz w:val="24"/>
            <w:szCs w:val="24"/>
          </w:rPr>
          <w:t>55</w:t>
        </w:r>
        <w:r w:rsidRPr="00285F84">
          <w:rPr>
            <w:rFonts w:ascii="Times New Roman" w:hAnsi="Times New Roman" w:cs="Times New Roman"/>
            <w:noProof/>
            <w:webHidden/>
            <w:sz w:val="24"/>
            <w:szCs w:val="24"/>
          </w:rPr>
          <w:fldChar w:fldCharType="end"/>
        </w:r>
      </w:hyperlink>
    </w:p>
    <w:p w14:paraId="36183684" w14:textId="77777777" w:rsidR="00C84FBE" w:rsidRPr="00285F84" w:rsidRDefault="003D0826" w:rsidP="00092DA2">
      <w:pPr>
        <w:pStyle w:val="NADPIS40"/>
        <w:spacing w:line="240" w:lineRule="auto"/>
        <w:rPr>
          <w:rFonts w:cs="Times New Roman"/>
          <w:noProof/>
          <w:szCs w:val="24"/>
        </w:rPr>
      </w:pPr>
      <w:r w:rsidRPr="00285F84">
        <w:rPr>
          <w:rFonts w:cs="Times New Roman"/>
          <w:b w:val="0"/>
          <w:szCs w:val="24"/>
        </w:rPr>
        <w:fldChar w:fldCharType="end"/>
      </w:r>
      <w:r w:rsidR="00C84FBE" w:rsidRPr="00285F84">
        <w:rPr>
          <w:rFonts w:cs="Times New Roman"/>
          <w:b w:val="0"/>
          <w:szCs w:val="24"/>
        </w:rPr>
        <w:fldChar w:fldCharType="begin"/>
      </w:r>
      <w:r w:rsidR="00C84FBE" w:rsidRPr="00285F84">
        <w:rPr>
          <w:rFonts w:cs="Times New Roman"/>
          <w:b w:val="0"/>
          <w:szCs w:val="24"/>
        </w:rPr>
        <w:instrText xml:space="preserve"> TOC \h \z \c "Graf č. 2: Délka pedagogické praxe" </w:instrText>
      </w:r>
      <w:r w:rsidR="00C84FBE" w:rsidRPr="00285F84">
        <w:rPr>
          <w:rFonts w:cs="Times New Roman"/>
          <w:b w:val="0"/>
          <w:szCs w:val="24"/>
        </w:rPr>
        <w:fldChar w:fldCharType="separate"/>
      </w:r>
    </w:p>
    <w:p w14:paraId="59F039B9" w14:textId="36479ACA" w:rsidR="00C84FBE"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r:id="rId47" w:anchor="_Toc131331475" w:history="1">
        <w:r w:rsidR="00C84FBE" w:rsidRPr="00285F84">
          <w:rPr>
            <w:rStyle w:val="Hypertextovodkaz"/>
            <w:rFonts w:ascii="Times New Roman" w:hAnsi="Times New Roman" w:cs="Times New Roman"/>
            <w:b/>
            <w:bCs/>
            <w:noProof/>
            <w:sz w:val="24"/>
            <w:szCs w:val="24"/>
          </w:rPr>
          <w:t>Graf 2: Délka pedagogické praxe</w:t>
        </w:r>
        <w:r w:rsidR="00C84FBE" w:rsidRPr="00285F84">
          <w:rPr>
            <w:rFonts w:ascii="Times New Roman" w:hAnsi="Times New Roman" w:cs="Times New Roman"/>
            <w:noProof/>
            <w:webHidden/>
            <w:sz w:val="24"/>
            <w:szCs w:val="24"/>
          </w:rPr>
          <w:tab/>
        </w:r>
        <w:r w:rsidR="00C84FBE" w:rsidRPr="00285F84">
          <w:rPr>
            <w:rFonts w:ascii="Times New Roman" w:hAnsi="Times New Roman" w:cs="Times New Roman"/>
            <w:noProof/>
            <w:webHidden/>
            <w:sz w:val="24"/>
            <w:szCs w:val="24"/>
          </w:rPr>
          <w:fldChar w:fldCharType="begin"/>
        </w:r>
        <w:r w:rsidR="00C84FBE" w:rsidRPr="00285F84">
          <w:rPr>
            <w:rFonts w:ascii="Times New Roman" w:hAnsi="Times New Roman" w:cs="Times New Roman"/>
            <w:noProof/>
            <w:webHidden/>
            <w:sz w:val="24"/>
            <w:szCs w:val="24"/>
          </w:rPr>
          <w:instrText xml:space="preserve"> PAGEREF _Toc131331475 \h </w:instrText>
        </w:r>
        <w:r w:rsidR="00C84FBE" w:rsidRPr="00285F84">
          <w:rPr>
            <w:rFonts w:ascii="Times New Roman" w:hAnsi="Times New Roman" w:cs="Times New Roman"/>
            <w:noProof/>
            <w:webHidden/>
            <w:sz w:val="24"/>
            <w:szCs w:val="24"/>
          </w:rPr>
        </w:r>
        <w:r w:rsidR="00C84FBE" w:rsidRPr="00285F84">
          <w:rPr>
            <w:rFonts w:ascii="Times New Roman" w:hAnsi="Times New Roman" w:cs="Times New Roman"/>
            <w:noProof/>
            <w:webHidden/>
            <w:sz w:val="24"/>
            <w:szCs w:val="24"/>
          </w:rPr>
          <w:fldChar w:fldCharType="separate"/>
        </w:r>
        <w:r w:rsidR="00C84FBE" w:rsidRPr="00285F84">
          <w:rPr>
            <w:rFonts w:ascii="Times New Roman" w:hAnsi="Times New Roman" w:cs="Times New Roman"/>
            <w:noProof/>
            <w:webHidden/>
            <w:sz w:val="24"/>
            <w:szCs w:val="24"/>
          </w:rPr>
          <w:t>56</w:t>
        </w:r>
        <w:r w:rsidR="00C84FBE" w:rsidRPr="00285F84">
          <w:rPr>
            <w:rFonts w:ascii="Times New Roman" w:hAnsi="Times New Roman" w:cs="Times New Roman"/>
            <w:noProof/>
            <w:webHidden/>
            <w:sz w:val="24"/>
            <w:szCs w:val="24"/>
          </w:rPr>
          <w:fldChar w:fldCharType="end"/>
        </w:r>
      </w:hyperlink>
    </w:p>
    <w:p w14:paraId="30F26139" w14:textId="77777777" w:rsidR="00B6528F" w:rsidRPr="00285F84" w:rsidRDefault="00C84FBE" w:rsidP="00092DA2">
      <w:pPr>
        <w:pStyle w:val="NADPIS40"/>
        <w:spacing w:line="240" w:lineRule="auto"/>
        <w:rPr>
          <w:rFonts w:cs="Times New Roman"/>
          <w:noProof/>
          <w:szCs w:val="24"/>
        </w:rPr>
      </w:pPr>
      <w:r w:rsidRPr="00285F84">
        <w:rPr>
          <w:rFonts w:cs="Times New Roman"/>
          <w:b w:val="0"/>
          <w:szCs w:val="24"/>
        </w:rPr>
        <w:fldChar w:fldCharType="end"/>
      </w:r>
      <w:r w:rsidR="00B6528F" w:rsidRPr="00285F84">
        <w:rPr>
          <w:rFonts w:cs="Times New Roman"/>
          <w:b w:val="0"/>
          <w:szCs w:val="24"/>
        </w:rPr>
        <w:fldChar w:fldCharType="begin"/>
      </w:r>
      <w:r w:rsidR="00B6528F" w:rsidRPr="00285F84">
        <w:rPr>
          <w:rFonts w:cs="Times New Roman"/>
          <w:b w:val="0"/>
          <w:szCs w:val="24"/>
        </w:rPr>
        <w:instrText xml:space="preserve"> TOC \h \z \c "Graf č. 3: Průměrný počet žáků ve třídě " </w:instrText>
      </w:r>
      <w:r w:rsidR="00B6528F" w:rsidRPr="00285F84">
        <w:rPr>
          <w:rFonts w:cs="Times New Roman"/>
          <w:b w:val="0"/>
          <w:szCs w:val="24"/>
        </w:rPr>
        <w:fldChar w:fldCharType="separate"/>
      </w:r>
    </w:p>
    <w:p w14:paraId="5D88A0F2" w14:textId="62BA0EC4" w:rsidR="00B6528F"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r:id="rId48" w:anchor="_Toc131331839" w:history="1">
        <w:r w:rsidR="00B6528F" w:rsidRPr="00285F84">
          <w:rPr>
            <w:rStyle w:val="Hypertextovodkaz"/>
            <w:rFonts w:ascii="Times New Roman" w:hAnsi="Times New Roman" w:cs="Times New Roman"/>
            <w:b/>
            <w:bCs/>
            <w:noProof/>
            <w:sz w:val="24"/>
            <w:szCs w:val="24"/>
          </w:rPr>
          <w:t>Graf 3: Průměrný počet žáků ve třídě</w:t>
        </w:r>
        <w:r w:rsidR="00B6528F" w:rsidRPr="00285F84">
          <w:rPr>
            <w:rFonts w:ascii="Times New Roman" w:hAnsi="Times New Roman" w:cs="Times New Roman"/>
            <w:noProof/>
            <w:webHidden/>
            <w:sz w:val="24"/>
            <w:szCs w:val="24"/>
          </w:rPr>
          <w:tab/>
        </w:r>
        <w:r w:rsidR="00B6528F" w:rsidRPr="00285F84">
          <w:rPr>
            <w:rFonts w:ascii="Times New Roman" w:hAnsi="Times New Roman" w:cs="Times New Roman"/>
            <w:noProof/>
            <w:webHidden/>
            <w:sz w:val="24"/>
            <w:szCs w:val="24"/>
          </w:rPr>
          <w:fldChar w:fldCharType="begin"/>
        </w:r>
        <w:r w:rsidR="00B6528F" w:rsidRPr="00285F84">
          <w:rPr>
            <w:rFonts w:ascii="Times New Roman" w:hAnsi="Times New Roman" w:cs="Times New Roman"/>
            <w:noProof/>
            <w:webHidden/>
            <w:sz w:val="24"/>
            <w:szCs w:val="24"/>
          </w:rPr>
          <w:instrText xml:space="preserve"> PAGEREF _Toc131331839 \h </w:instrText>
        </w:r>
        <w:r w:rsidR="00B6528F" w:rsidRPr="00285F84">
          <w:rPr>
            <w:rFonts w:ascii="Times New Roman" w:hAnsi="Times New Roman" w:cs="Times New Roman"/>
            <w:noProof/>
            <w:webHidden/>
            <w:sz w:val="24"/>
            <w:szCs w:val="24"/>
          </w:rPr>
        </w:r>
        <w:r w:rsidR="00B6528F" w:rsidRPr="00285F84">
          <w:rPr>
            <w:rFonts w:ascii="Times New Roman" w:hAnsi="Times New Roman" w:cs="Times New Roman"/>
            <w:noProof/>
            <w:webHidden/>
            <w:sz w:val="24"/>
            <w:szCs w:val="24"/>
          </w:rPr>
          <w:fldChar w:fldCharType="separate"/>
        </w:r>
        <w:r w:rsidR="00B6528F" w:rsidRPr="00285F84">
          <w:rPr>
            <w:rFonts w:ascii="Times New Roman" w:hAnsi="Times New Roman" w:cs="Times New Roman"/>
            <w:noProof/>
            <w:webHidden/>
            <w:sz w:val="24"/>
            <w:szCs w:val="24"/>
          </w:rPr>
          <w:t>56</w:t>
        </w:r>
        <w:r w:rsidR="00B6528F" w:rsidRPr="00285F84">
          <w:rPr>
            <w:rFonts w:ascii="Times New Roman" w:hAnsi="Times New Roman" w:cs="Times New Roman"/>
            <w:noProof/>
            <w:webHidden/>
            <w:sz w:val="24"/>
            <w:szCs w:val="24"/>
          </w:rPr>
          <w:fldChar w:fldCharType="end"/>
        </w:r>
      </w:hyperlink>
    </w:p>
    <w:p w14:paraId="7AD6297E" w14:textId="77777777" w:rsidR="00930E1A" w:rsidRPr="00285F84" w:rsidRDefault="00B6528F" w:rsidP="00092DA2">
      <w:pPr>
        <w:pStyle w:val="NADPIS40"/>
        <w:spacing w:line="240" w:lineRule="auto"/>
        <w:rPr>
          <w:rFonts w:cs="Times New Roman"/>
          <w:noProof/>
          <w:szCs w:val="24"/>
        </w:rPr>
      </w:pPr>
      <w:r w:rsidRPr="00285F84">
        <w:rPr>
          <w:rFonts w:cs="Times New Roman"/>
          <w:b w:val="0"/>
          <w:szCs w:val="24"/>
        </w:rPr>
        <w:fldChar w:fldCharType="end"/>
      </w:r>
      <w:r w:rsidR="00930E1A" w:rsidRPr="00285F84">
        <w:rPr>
          <w:rFonts w:cs="Times New Roman"/>
          <w:b w:val="0"/>
          <w:szCs w:val="24"/>
        </w:rPr>
        <w:fldChar w:fldCharType="begin"/>
      </w:r>
      <w:r w:rsidR="00930E1A" w:rsidRPr="00285F84">
        <w:rPr>
          <w:rFonts w:cs="Times New Roman"/>
          <w:b w:val="0"/>
          <w:szCs w:val="24"/>
        </w:rPr>
        <w:instrText xml:space="preserve"> TOC \h \z \c "Graf 5: Využívání SW v praxi " </w:instrText>
      </w:r>
      <w:r w:rsidR="00930E1A" w:rsidRPr="00285F84">
        <w:rPr>
          <w:rFonts w:cs="Times New Roman"/>
          <w:b w:val="0"/>
          <w:szCs w:val="24"/>
        </w:rPr>
        <w:fldChar w:fldCharType="separate"/>
      </w:r>
    </w:p>
    <w:p w14:paraId="0502CDB9" w14:textId="1C5A8BE6" w:rsidR="00930E1A"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r:id="rId49" w:anchor="_Toc131332243" w:history="1">
        <w:r w:rsidR="00930E1A" w:rsidRPr="00285F84">
          <w:rPr>
            <w:rStyle w:val="Hypertextovodkaz"/>
            <w:rFonts w:ascii="Times New Roman" w:hAnsi="Times New Roman" w:cs="Times New Roman"/>
            <w:b/>
            <w:bCs/>
            <w:noProof/>
            <w:sz w:val="24"/>
            <w:szCs w:val="24"/>
          </w:rPr>
          <w:t>Graf 4: Využívání SW v praxi</w:t>
        </w:r>
        <w:r w:rsidR="00930E1A" w:rsidRPr="00285F84">
          <w:rPr>
            <w:rFonts w:ascii="Times New Roman" w:hAnsi="Times New Roman" w:cs="Times New Roman"/>
            <w:noProof/>
            <w:webHidden/>
            <w:sz w:val="24"/>
            <w:szCs w:val="24"/>
          </w:rPr>
          <w:tab/>
        </w:r>
        <w:r w:rsidR="00930E1A" w:rsidRPr="00285F84">
          <w:rPr>
            <w:rFonts w:ascii="Times New Roman" w:hAnsi="Times New Roman" w:cs="Times New Roman"/>
            <w:noProof/>
            <w:webHidden/>
            <w:sz w:val="24"/>
            <w:szCs w:val="24"/>
          </w:rPr>
          <w:fldChar w:fldCharType="begin"/>
        </w:r>
        <w:r w:rsidR="00930E1A" w:rsidRPr="00285F84">
          <w:rPr>
            <w:rFonts w:ascii="Times New Roman" w:hAnsi="Times New Roman" w:cs="Times New Roman"/>
            <w:noProof/>
            <w:webHidden/>
            <w:sz w:val="24"/>
            <w:szCs w:val="24"/>
          </w:rPr>
          <w:instrText xml:space="preserve"> PAGEREF _Toc131332243 \h </w:instrText>
        </w:r>
        <w:r w:rsidR="00930E1A" w:rsidRPr="00285F84">
          <w:rPr>
            <w:rFonts w:ascii="Times New Roman" w:hAnsi="Times New Roman" w:cs="Times New Roman"/>
            <w:noProof/>
            <w:webHidden/>
            <w:sz w:val="24"/>
            <w:szCs w:val="24"/>
          </w:rPr>
        </w:r>
        <w:r w:rsidR="00930E1A" w:rsidRPr="00285F84">
          <w:rPr>
            <w:rFonts w:ascii="Times New Roman" w:hAnsi="Times New Roman" w:cs="Times New Roman"/>
            <w:noProof/>
            <w:webHidden/>
            <w:sz w:val="24"/>
            <w:szCs w:val="24"/>
          </w:rPr>
          <w:fldChar w:fldCharType="separate"/>
        </w:r>
        <w:r w:rsidR="00930E1A" w:rsidRPr="00285F84">
          <w:rPr>
            <w:rFonts w:ascii="Times New Roman" w:hAnsi="Times New Roman" w:cs="Times New Roman"/>
            <w:noProof/>
            <w:webHidden/>
            <w:sz w:val="24"/>
            <w:szCs w:val="24"/>
          </w:rPr>
          <w:t>59</w:t>
        </w:r>
        <w:r w:rsidR="00930E1A" w:rsidRPr="00285F84">
          <w:rPr>
            <w:rFonts w:ascii="Times New Roman" w:hAnsi="Times New Roman" w:cs="Times New Roman"/>
            <w:noProof/>
            <w:webHidden/>
            <w:sz w:val="24"/>
            <w:szCs w:val="24"/>
          </w:rPr>
          <w:fldChar w:fldCharType="end"/>
        </w:r>
      </w:hyperlink>
    </w:p>
    <w:p w14:paraId="15E66DD6" w14:textId="77777777" w:rsidR="009E0B56" w:rsidRPr="00285F84" w:rsidRDefault="00930E1A" w:rsidP="00092DA2">
      <w:pPr>
        <w:pStyle w:val="NADPIS40"/>
        <w:spacing w:line="240" w:lineRule="auto"/>
        <w:rPr>
          <w:rFonts w:cs="Times New Roman"/>
          <w:noProof/>
          <w:szCs w:val="24"/>
        </w:rPr>
      </w:pPr>
      <w:r w:rsidRPr="00285F84">
        <w:rPr>
          <w:rFonts w:cs="Times New Roman"/>
          <w:b w:val="0"/>
          <w:szCs w:val="24"/>
        </w:rPr>
        <w:fldChar w:fldCharType="end"/>
      </w:r>
      <w:r w:rsidR="009E0B56" w:rsidRPr="00285F84">
        <w:rPr>
          <w:rFonts w:cs="Times New Roman"/>
          <w:b w:val="0"/>
          <w:szCs w:val="24"/>
        </w:rPr>
        <w:fldChar w:fldCharType="begin"/>
      </w:r>
      <w:r w:rsidR="009E0B56" w:rsidRPr="00285F84">
        <w:rPr>
          <w:rFonts w:cs="Times New Roman"/>
          <w:b w:val="0"/>
          <w:szCs w:val="24"/>
        </w:rPr>
        <w:instrText xml:space="preserve"> TOC \h \z \c "Graf 5: Důvod nevyužívání SW" </w:instrText>
      </w:r>
      <w:r w:rsidR="009E0B56" w:rsidRPr="00285F84">
        <w:rPr>
          <w:rFonts w:cs="Times New Roman"/>
          <w:b w:val="0"/>
          <w:szCs w:val="24"/>
        </w:rPr>
        <w:fldChar w:fldCharType="separate"/>
      </w:r>
    </w:p>
    <w:p w14:paraId="4476CAF2" w14:textId="6865EF94" w:rsidR="009E0B56" w:rsidRPr="00285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549" w:history="1">
        <w:r w:rsidR="009E0B56" w:rsidRPr="00285F84">
          <w:rPr>
            <w:rStyle w:val="Hypertextovodkaz"/>
            <w:rFonts w:ascii="Times New Roman" w:hAnsi="Times New Roman" w:cs="Times New Roman"/>
            <w:b/>
            <w:bCs/>
            <w:noProof/>
            <w:sz w:val="24"/>
            <w:szCs w:val="24"/>
          </w:rPr>
          <w:t>Graf 5: Důvod nevyužívání SW</w:t>
        </w:r>
        <w:r w:rsidR="009E0B56" w:rsidRPr="00285F84">
          <w:rPr>
            <w:rFonts w:ascii="Times New Roman" w:hAnsi="Times New Roman" w:cs="Times New Roman"/>
            <w:noProof/>
            <w:webHidden/>
            <w:sz w:val="24"/>
            <w:szCs w:val="24"/>
          </w:rPr>
          <w:tab/>
        </w:r>
        <w:r w:rsidR="009E0B56" w:rsidRPr="00285F84">
          <w:rPr>
            <w:rFonts w:ascii="Times New Roman" w:hAnsi="Times New Roman" w:cs="Times New Roman"/>
            <w:noProof/>
            <w:webHidden/>
            <w:sz w:val="24"/>
            <w:szCs w:val="24"/>
          </w:rPr>
          <w:fldChar w:fldCharType="begin"/>
        </w:r>
        <w:r w:rsidR="009E0B56" w:rsidRPr="00285F84">
          <w:rPr>
            <w:rFonts w:ascii="Times New Roman" w:hAnsi="Times New Roman" w:cs="Times New Roman"/>
            <w:noProof/>
            <w:webHidden/>
            <w:sz w:val="24"/>
            <w:szCs w:val="24"/>
          </w:rPr>
          <w:instrText xml:space="preserve"> PAGEREF _Toc131332549 \h </w:instrText>
        </w:r>
        <w:r w:rsidR="009E0B56" w:rsidRPr="00285F84">
          <w:rPr>
            <w:rFonts w:ascii="Times New Roman" w:hAnsi="Times New Roman" w:cs="Times New Roman"/>
            <w:noProof/>
            <w:webHidden/>
            <w:sz w:val="24"/>
            <w:szCs w:val="24"/>
          </w:rPr>
        </w:r>
        <w:r w:rsidR="009E0B56" w:rsidRPr="00285F84">
          <w:rPr>
            <w:rFonts w:ascii="Times New Roman" w:hAnsi="Times New Roman" w:cs="Times New Roman"/>
            <w:noProof/>
            <w:webHidden/>
            <w:sz w:val="24"/>
            <w:szCs w:val="24"/>
          </w:rPr>
          <w:fldChar w:fldCharType="separate"/>
        </w:r>
        <w:r w:rsidR="009E0B56" w:rsidRPr="00285F84">
          <w:rPr>
            <w:rFonts w:ascii="Times New Roman" w:hAnsi="Times New Roman" w:cs="Times New Roman"/>
            <w:noProof/>
            <w:webHidden/>
            <w:sz w:val="24"/>
            <w:szCs w:val="24"/>
          </w:rPr>
          <w:t>60</w:t>
        </w:r>
        <w:r w:rsidR="009E0B56" w:rsidRPr="00285F84">
          <w:rPr>
            <w:rFonts w:ascii="Times New Roman" w:hAnsi="Times New Roman" w:cs="Times New Roman"/>
            <w:noProof/>
            <w:webHidden/>
            <w:sz w:val="24"/>
            <w:szCs w:val="24"/>
          </w:rPr>
          <w:fldChar w:fldCharType="end"/>
        </w:r>
      </w:hyperlink>
    </w:p>
    <w:p w14:paraId="68D2E551" w14:textId="77777777" w:rsidR="00D91F84" w:rsidRDefault="009E0B56" w:rsidP="00092DA2">
      <w:pPr>
        <w:pStyle w:val="NADPIS40"/>
        <w:spacing w:line="240" w:lineRule="auto"/>
        <w:rPr>
          <w:noProof/>
        </w:rPr>
      </w:pPr>
      <w:r w:rsidRPr="00285F84">
        <w:rPr>
          <w:rFonts w:cs="Times New Roman"/>
          <w:b w:val="0"/>
          <w:szCs w:val="24"/>
        </w:rPr>
        <w:fldChar w:fldCharType="end"/>
      </w:r>
      <w:r w:rsidR="00D91F84">
        <w:rPr>
          <w:rFonts w:cs="Times New Roman"/>
          <w:b w:val="0"/>
          <w:szCs w:val="24"/>
        </w:rPr>
        <w:fldChar w:fldCharType="begin"/>
      </w:r>
      <w:r w:rsidR="00D91F84">
        <w:rPr>
          <w:rFonts w:cs="Times New Roman"/>
          <w:b w:val="0"/>
          <w:szCs w:val="24"/>
        </w:rPr>
        <w:instrText xml:space="preserve"> TOC \h \z \c "Graf 6: Využívání SW v rámci výuky (1)" </w:instrText>
      </w:r>
      <w:r w:rsidR="00D91F84">
        <w:rPr>
          <w:rFonts w:cs="Times New Roman"/>
          <w:b w:val="0"/>
          <w:szCs w:val="24"/>
        </w:rPr>
        <w:fldChar w:fldCharType="separate"/>
      </w:r>
    </w:p>
    <w:p w14:paraId="7DB43C0C" w14:textId="6DD3E730" w:rsidR="00D91F84" w:rsidRPr="00D91F84"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731" w:history="1">
        <w:r w:rsidR="00D91F84" w:rsidRPr="00D91F84">
          <w:rPr>
            <w:rStyle w:val="Hypertextovodkaz"/>
            <w:rFonts w:ascii="Times New Roman" w:hAnsi="Times New Roman" w:cs="Times New Roman"/>
            <w:b/>
            <w:bCs/>
            <w:noProof/>
            <w:sz w:val="24"/>
            <w:szCs w:val="24"/>
          </w:rPr>
          <w:t>Graf 6: Využívání SW v rámci výuky (1)</w:t>
        </w:r>
        <w:r w:rsidR="00D91F84" w:rsidRPr="00D91F84">
          <w:rPr>
            <w:rFonts w:ascii="Times New Roman" w:hAnsi="Times New Roman" w:cs="Times New Roman"/>
            <w:noProof/>
            <w:webHidden/>
            <w:sz w:val="24"/>
            <w:szCs w:val="24"/>
          </w:rPr>
          <w:tab/>
        </w:r>
        <w:r w:rsidR="00D91F84" w:rsidRPr="00D91F84">
          <w:rPr>
            <w:rFonts w:ascii="Times New Roman" w:hAnsi="Times New Roman" w:cs="Times New Roman"/>
            <w:noProof/>
            <w:webHidden/>
            <w:sz w:val="24"/>
            <w:szCs w:val="24"/>
          </w:rPr>
          <w:fldChar w:fldCharType="begin"/>
        </w:r>
        <w:r w:rsidR="00D91F84" w:rsidRPr="00D91F84">
          <w:rPr>
            <w:rFonts w:ascii="Times New Roman" w:hAnsi="Times New Roman" w:cs="Times New Roman"/>
            <w:noProof/>
            <w:webHidden/>
            <w:sz w:val="24"/>
            <w:szCs w:val="24"/>
          </w:rPr>
          <w:instrText xml:space="preserve"> PAGEREF _Toc131332731 \h </w:instrText>
        </w:r>
        <w:r w:rsidR="00D91F84" w:rsidRPr="00D91F84">
          <w:rPr>
            <w:rFonts w:ascii="Times New Roman" w:hAnsi="Times New Roman" w:cs="Times New Roman"/>
            <w:noProof/>
            <w:webHidden/>
            <w:sz w:val="24"/>
            <w:szCs w:val="24"/>
          </w:rPr>
        </w:r>
        <w:r w:rsidR="00D91F84" w:rsidRPr="00D91F84">
          <w:rPr>
            <w:rFonts w:ascii="Times New Roman" w:hAnsi="Times New Roman" w:cs="Times New Roman"/>
            <w:noProof/>
            <w:webHidden/>
            <w:sz w:val="24"/>
            <w:szCs w:val="24"/>
          </w:rPr>
          <w:fldChar w:fldCharType="separate"/>
        </w:r>
        <w:r w:rsidR="00D91F84" w:rsidRPr="00D91F84">
          <w:rPr>
            <w:rFonts w:ascii="Times New Roman" w:hAnsi="Times New Roman" w:cs="Times New Roman"/>
            <w:noProof/>
            <w:webHidden/>
            <w:sz w:val="24"/>
            <w:szCs w:val="24"/>
          </w:rPr>
          <w:t>61</w:t>
        </w:r>
        <w:r w:rsidR="00D91F84" w:rsidRPr="00D91F84">
          <w:rPr>
            <w:rFonts w:ascii="Times New Roman" w:hAnsi="Times New Roman" w:cs="Times New Roman"/>
            <w:noProof/>
            <w:webHidden/>
            <w:sz w:val="24"/>
            <w:szCs w:val="24"/>
          </w:rPr>
          <w:fldChar w:fldCharType="end"/>
        </w:r>
      </w:hyperlink>
    </w:p>
    <w:p w14:paraId="46DFF84C" w14:textId="77777777" w:rsidR="00A63197" w:rsidRDefault="00D91F84" w:rsidP="00092DA2">
      <w:pPr>
        <w:pStyle w:val="NADPIS40"/>
        <w:spacing w:line="240" w:lineRule="auto"/>
        <w:rPr>
          <w:noProof/>
        </w:rPr>
      </w:pPr>
      <w:r>
        <w:rPr>
          <w:rFonts w:cs="Times New Roman"/>
          <w:b w:val="0"/>
          <w:szCs w:val="24"/>
        </w:rPr>
        <w:fldChar w:fldCharType="end"/>
      </w:r>
      <w:r w:rsidR="00A63197">
        <w:rPr>
          <w:rFonts w:cs="Times New Roman"/>
          <w:b w:val="0"/>
          <w:szCs w:val="24"/>
        </w:rPr>
        <w:fldChar w:fldCharType="begin"/>
      </w:r>
      <w:r w:rsidR="00A63197">
        <w:rPr>
          <w:rFonts w:cs="Times New Roman"/>
          <w:b w:val="0"/>
          <w:szCs w:val="24"/>
        </w:rPr>
        <w:instrText xml:space="preserve"> TOC \h \z \c "Graf 7: Využívání SW v rámci výuky (2)" </w:instrText>
      </w:r>
      <w:r w:rsidR="00A63197">
        <w:rPr>
          <w:rFonts w:cs="Times New Roman"/>
          <w:b w:val="0"/>
          <w:szCs w:val="24"/>
        </w:rPr>
        <w:fldChar w:fldCharType="separate"/>
      </w:r>
    </w:p>
    <w:p w14:paraId="19454E7C" w14:textId="6C623A5A" w:rsidR="00A63197" w:rsidRPr="00A63197"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855" w:history="1">
        <w:r w:rsidR="00A63197" w:rsidRPr="00A63197">
          <w:rPr>
            <w:rStyle w:val="Hypertextovodkaz"/>
            <w:rFonts w:ascii="Times New Roman" w:hAnsi="Times New Roman" w:cs="Times New Roman"/>
            <w:b/>
            <w:bCs/>
            <w:noProof/>
            <w:sz w:val="24"/>
            <w:szCs w:val="24"/>
          </w:rPr>
          <w:t>Graf 7: Využívání SW v rámci výuky (2)</w:t>
        </w:r>
        <w:r w:rsidR="00A63197" w:rsidRPr="00A63197">
          <w:rPr>
            <w:rFonts w:ascii="Times New Roman" w:hAnsi="Times New Roman" w:cs="Times New Roman"/>
            <w:noProof/>
            <w:webHidden/>
            <w:sz w:val="24"/>
            <w:szCs w:val="24"/>
          </w:rPr>
          <w:tab/>
        </w:r>
        <w:r w:rsidR="00A63197" w:rsidRPr="00A63197">
          <w:rPr>
            <w:rFonts w:ascii="Times New Roman" w:hAnsi="Times New Roman" w:cs="Times New Roman"/>
            <w:noProof/>
            <w:webHidden/>
            <w:sz w:val="24"/>
            <w:szCs w:val="24"/>
          </w:rPr>
          <w:fldChar w:fldCharType="begin"/>
        </w:r>
        <w:r w:rsidR="00A63197" w:rsidRPr="00A63197">
          <w:rPr>
            <w:rFonts w:ascii="Times New Roman" w:hAnsi="Times New Roman" w:cs="Times New Roman"/>
            <w:noProof/>
            <w:webHidden/>
            <w:sz w:val="24"/>
            <w:szCs w:val="24"/>
          </w:rPr>
          <w:instrText xml:space="preserve"> PAGEREF _Toc131332855 \h </w:instrText>
        </w:r>
        <w:r w:rsidR="00A63197" w:rsidRPr="00A63197">
          <w:rPr>
            <w:rFonts w:ascii="Times New Roman" w:hAnsi="Times New Roman" w:cs="Times New Roman"/>
            <w:noProof/>
            <w:webHidden/>
            <w:sz w:val="24"/>
            <w:szCs w:val="24"/>
          </w:rPr>
        </w:r>
        <w:r w:rsidR="00A63197" w:rsidRPr="00A63197">
          <w:rPr>
            <w:rFonts w:ascii="Times New Roman" w:hAnsi="Times New Roman" w:cs="Times New Roman"/>
            <w:noProof/>
            <w:webHidden/>
            <w:sz w:val="24"/>
            <w:szCs w:val="24"/>
          </w:rPr>
          <w:fldChar w:fldCharType="separate"/>
        </w:r>
        <w:r w:rsidR="00A63197" w:rsidRPr="00A63197">
          <w:rPr>
            <w:rFonts w:ascii="Times New Roman" w:hAnsi="Times New Roman" w:cs="Times New Roman"/>
            <w:noProof/>
            <w:webHidden/>
            <w:sz w:val="24"/>
            <w:szCs w:val="24"/>
          </w:rPr>
          <w:t>62</w:t>
        </w:r>
        <w:r w:rsidR="00A63197" w:rsidRPr="00A63197">
          <w:rPr>
            <w:rFonts w:ascii="Times New Roman" w:hAnsi="Times New Roman" w:cs="Times New Roman"/>
            <w:noProof/>
            <w:webHidden/>
            <w:sz w:val="24"/>
            <w:szCs w:val="24"/>
          </w:rPr>
          <w:fldChar w:fldCharType="end"/>
        </w:r>
      </w:hyperlink>
    </w:p>
    <w:p w14:paraId="73A6C9D3" w14:textId="77777777" w:rsidR="00BC1FD3" w:rsidRDefault="00A63197" w:rsidP="00092DA2">
      <w:pPr>
        <w:pStyle w:val="NADPIS40"/>
        <w:spacing w:line="240" w:lineRule="auto"/>
        <w:rPr>
          <w:noProof/>
        </w:rPr>
      </w:pPr>
      <w:r>
        <w:rPr>
          <w:rFonts w:cs="Times New Roman"/>
          <w:b w:val="0"/>
          <w:szCs w:val="24"/>
        </w:rPr>
        <w:fldChar w:fldCharType="end"/>
      </w:r>
      <w:r w:rsidR="00BC1FD3">
        <w:rPr>
          <w:rFonts w:cs="Times New Roman"/>
          <w:b w:val="0"/>
          <w:szCs w:val="24"/>
        </w:rPr>
        <w:fldChar w:fldCharType="begin"/>
      </w:r>
      <w:r w:rsidR="00BC1FD3">
        <w:rPr>
          <w:rFonts w:cs="Times New Roman"/>
          <w:b w:val="0"/>
          <w:szCs w:val="24"/>
        </w:rPr>
        <w:instrText xml:space="preserve"> TOC \h \z \c "Graf 8: Názor na SW" </w:instrText>
      </w:r>
      <w:r w:rsidR="00BC1FD3">
        <w:rPr>
          <w:rFonts w:cs="Times New Roman"/>
          <w:b w:val="0"/>
          <w:szCs w:val="24"/>
        </w:rPr>
        <w:fldChar w:fldCharType="separate"/>
      </w:r>
    </w:p>
    <w:p w14:paraId="60998FEC" w14:textId="22DCB687" w:rsidR="00BC1FD3" w:rsidRPr="00BC1FD3"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2976" w:history="1">
        <w:r w:rsidR="00BC1FD3" w:rsidRPr="00BC1FD3">
          <w:rPr>
            <w:rStyle w:val="Hypertextovodkaz"/>
            <w:rFonts w:ascii="Times New Roman" w:hAnsi="Times New Roman" w:cs="Times New Roman"/>
            <w:b/>
            <w:bCs/>
            <w:noProof/>
            <w:sz w:val="24"/>
            <w:szCs w:val="24"/>
          </w:rPr>
          <w:t>Graf 8: Názor na SW</w:t>
        </w:r>
        <w:r w:rsidR="00BC1FD3" w:rsidRPr="00BC1FD3">
          <w:rPr>
            <w:rFonts w:ascii="Times New Roman" w:hAnsi="Times New Roman" w:cs="Times New Roman"/>
            <w:noProof/>
            <w:webHidden/>
            <w:sz w:val="24"/>
            <w:szCs w:val="24"/>
          </w:rPr>
          <w:tab/>
        </w:r>
        <w:r w:rsidR="00BC1FD3" w:rsidRPr="00BC1FD3">
          <w:rPr>
            <w:rFonts w:ascii="Times New Roman" w:hAnsi="Times New Roman" w:cs="Times New Roman"/>
            <w:noProof/>
            <w:webHidden/>
            <w:sz w:val="24"/>
            <w:szCs w:val="24"/>
          </w:rPr>
          <w:fldChar w:fldCharType="begin"/>
        </w:r>
        <w:r w:rsidR="00BC1FD3" w:rsidRPr="00BC1FD3">
          <w:rPr>
            <w:rFonts w:ascii="Times New Roman" w:hAnsi="Times New Roman" w:cs="Times New Roman"/>
            <w:noProof/>
            <w:webHidden/>
            <w:sz w:val="24"/>
            <w:szCs w:val="24"/>
          </w:rPr>
          <w:instrText xml:space="preserve"> PAGEREF _Toc131332976 \h </w:instrText>
        </w:r>
        <w:r w:rsidR="00BC1FD3" w:rsidRPr="00BC1FD3">
          <w:rPr>
            <w:rFonts w:ascii="Times New Roman" w:hAnsi="Times New Roman" w:cs="Times New Roman"/>
            <w:noProof/>
            <w:webHidden/>
            <w:sz w:val="24"/>
            <w:szCs w:val="24"/>
          </w:rPr>
        </w:r>
        <w:r w:rsidR="00BC1FD3" w:rsidRPr="00BC1FD3">
          <w:rPr>
            <w:rFonts w:ascii="Times New Roman" w:hAnsi="Times New Roman" w:cs="Times New Roman"/>
            <w:noProof/>
            <w:webHidden/>
            <w:sz w:val="24"/>
            <w:szCs w:val="24"/>
          </w:rPr>
          <w:fldChar w:fldCharType="separate"/>
        </w:r>
        <w:r w:rsidR="00BC1FD3" w:rsidRPr="00BC1FD3">
          <w:rPr>
            <w:rFonts w:ascii="Times New Roman" w:hAnsi="Times New Roman" w:cs="Times New Roman"/>
            <w:noProof/>
            <w:webHidden/>
            <w:sz w:val="24"/>
            <w:szCs w:val="24"/>
          </w:rPr>
          <w:t>63</w:t>
        </w:r>
        <w:r w:rsidR="00BC1FD3" w:rsidRPr="00BC1FD3">
          <w:rPr>
            <w:rFonts w:ascii="Times New Roman" w:hAnsi="Times New Roman" w:cs="Times New Roman"/>
            <w:noProof/>
            <w:webHidden/>
            <w:sz w:val="24"/>
            <w:szCs w:val="24"/>
          </w:rPr>
          <w:fldChar w:fldCharType="end"/>
        </w:r>
      </w:hyperlink>
    </w:p>
    <w:p w14:paraId="5E39450B" w14:textId="77777777" w:rsidR="004240E0" w:rsidRDefault="00BC1FD3" w:rsidP="00092DA2">
      <w:pPr>
        <w:pStyle w:val="NADPIS40"/>
        <w:spacing w:line="240" w:lineRule="auto"/>
        <w:rPr>
          <w:noProof/>
        </w:rPr>
      </w:pPr>
      <w:r>
        <w:rPr>
          <w:rFonts w:cs="Times New Roman"/>
          <w:b w:val="0"/>
          <w:szCs w:val="24"/>
        </w:rPr>
        <w:fldChar w:fldCharType="end"/>
      </w:r>
      <w:r w:rsidR="004240E0">
        <w:rPr>
          <w:rFonts w:cs="Times New Roman"/>
          <w:b w:val="0"/>
          <w:szCs w:val="24"/>
        </w:rPr>
        <w:fldChar w:fldCharType="begin"/>
      </w:r>
      <w:r w:rsidR="004240E0">
        <w:rPr>
          <w:rFonts w:cs="Times New Roman"/>
          <w:b w:val="0"/>
          <w:szCs w:val="24"/>
        </w:rPr>
        <w:instrText xml:space="preserve"> TOC \h \z \c "Graf 9: Tvorba a rozšiřování SW" </w:instrText>
      </w:r>
      <w:r w:rsidR="004240E0">
        <w:rPr>
          <w:rFonts w:cs="Times New Roman"/>
          <w:b w:val="0"/>
          <w:szCs w:val="24"/>
        </w:rPr>
        <w:fldChar w:fldCharType="separate"/>
      </w:r>
    </w:p>
    <w:p w14:paraId="561AA0DE" w14:textId="0C0D4130" w:rsidR="004240E0" w:rsidRPr="004240E0"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3082" w:history="1">
        <w:r w:rsidR="004240E0" w:rsidRPr="004240E0">
          <w:rPr>
            <w:rStyle w:val="Hypertextovodkaz"/>
            <w:rFonts w:ascii="Times New Roman" w:hAnsi="Times New Roman" w:cs="Times New Roman"/>
            <w:b/>
            <w:bCs/>
            <w:noProof/>
            <w:sz w:val="24"/>
            <w:szCs w:val="24"/>
          </w:rPr>
          <w:t>Graf 9: Tvorba a rozšiřování SW</w:t>
        </w:r>
        <w:r w:rsidR="004240E0" w:rsidRPr="004240E0">
          <w:rPr>
            <w:rFonts w:ascii="Times New Roman" w:hAnsi="Times New Roman" w:cs="Times New Roman"/>
            <w:noProof/>
            <w:webHidden/>
            <w:sz w:val="24"/>
            <w:szCs w:val="24"/>
          </w:rPr>
          <w:tab/>
        </w:r>
        <w:r w:rsidR="004240E0" w:rsidRPr="004240E0">
          <w:rPr>
            <w:rFonts w:ascii="Times New Roman" w:hAnsi="Times New Roman" w:cs="Times New Roman"/>
            <w:noProof/>
            <w:webHidden/>
            <w:sz w:val="24"/>
            <w:szCs w:val="24"/>
          </w:rPr>
          <w:fldChar w:fldCharType="begin"/>
        </w:r>
        <w:r w:rsidR="004240E0" w:rsidRPr="004240E0">
          <w:rPr>
            <w:rFonts w:ascii="Times New Roman" w:hAnsi="Times New Roman" w:cs="Times New Roman"/>
            <w:noProof/>
            <w:webHidden/>
            <w:sz w:val="24"/>
            <w:szCs w:val="24"/>
          </w:rPr>
          <w:instrText xml:space="preserve"> PAGEREF _Toc131333082 \h </w:instrText>
        </w:r>
        <w:r w:rsidR="004240E0" w:rsidRPr="004240E0">
          <w:rPr>
            <w:rFonts w:ascii="Times New Roman" w:hAnsi="Times New Roman" w:cs="Times New Roman"/>
            <w:noProof/>
            <w:webHidden/>
            <w:sz w:val="24"/>
            <w:szCs w:val="24"/>
          </w:rPr>
        </w:r>
        <w:r w:rsidR="004240E0" w:rsidRPr="004240E0">
          <w:rPr>
            <w:rFonts w:ascii="Times New Roman" w:hAnsi="Times New Roman" w:cs="Times New Roman"/>
            <w:noProof/>
            <w:webHidden/>
            <w:sz w:val="24"/>
            <w:szCs w:val="24"/>
          </w:rPr>
          <w:fldChar w:fldCharType="separate"/>
        </w:r>
        <w:r w:rsidR="004240E0" w:rsidRPr="004240E0">
          <w:rPr>
            <w:rFonts w:ascii="Times New Roman" w:hAnsi="Times New Roman" w:cs="Times New Roman"/>
            <w:noProof/>
            <w:webHidden/>
            <w:sz w:val="24"/>
            <w:szCs w:val="24"/>
          </w:rPr>
          <w:t>63</w:t>
        </w:r>
        <w:r w:rsidR="004240E0" w:rsidRPr="004240E0">
          <w:rPr>
            <w:rFonts w:ascii="Times New Roman" w:hAnsi="Times New Roman" w:cs="Times New Roman"/>
            <w:noProof/>
            <w:webHidden/>
            <w:sz w:val="24"/>
            <w:szCs w:val="24"/>
          </w:rPr>
          <w:fldChar w:fldCharType="end"/>
        </w:r>
      </w:hyperlink>
    </w:p>
    <w:p w14:paraId="556B136F" w14:textId="77777777" w:rsidR="00C84316" w:rsidRDefault="004240E0" w:rsidP="00092DA2">
      <w:pPr>
        <w:pStyle w:val="NADPIS40"/>
        <w:spacing w:line="240" w:lineRule="auto"/>
        <w:rPr>
          <w:noProof/>
        </w:rPr>
      </w:pPr>
      <w:r>
        <w:rPr>
          <w:rFonts w:cs="Times New Roman"/>
          <w:b w:val="0"/>
          <w:szCs w:val="24"/>
        </w:rPr>
        <w:fldChar w:fldCharType="end"/>
      </w:r>
      <w:r w:rsidR="00C84316">
        <w:rPr>
          <w:rFonts w:cs="Times New Roman"/>
          <w:b w:val="0"/>
          <w:szCs w:val="24"/>
        </w:rPr>
        <w:fldChar w:fldCharType="begin"/>
      </w:r>
      <w:r w:rsidR="00C84316">
        <w:rPr>
          <w:rFonts w:cs="Times New Roman"/>
          <w:b w:val="0"/>
          <w:szCs w:val="24"/>
        </w:rPr>
        <w:instrText xml:space="preserve"> TOC \h \z \c "Graf 10: Názor na zavedením SW" </w:instrText>
      </w:r>
      <w:r w:rsidR="00C84316">
        <w:rPr>
          <w:rFonts w:cs="Times New Roman"/>
          <w:b w:val="0"/>
          <w:szCs w:val="24"/>
        </w:rPr>
        <w:fldChar w:fldCharType="separate"/>
      </w:r>
    </w:p>
    <w:p w14:paraId="07D572FA" w14:textId="68F120BD" w:rsidR="00C84316" w:rsidRPr="00C84316" w:rsidRDefault="00000000" w:rsidP="00092DA2">
      <w:pPr>
        <w:pStyle w:val="Seznamobrzk"/>
        <w:tabs>
          <w:tab w:val="right" w:leader="dot" w:pos="9061"/>
        </w:tabs>
        <w:spacing w:line="240" w:lineRule="auto"/>
        <w:rPr>
          <w:rFonts w:ascii="Times New Roman" w:eastAsiaTheme="minorEastAsia" w:hAnsi="Times New Roman" w:cs="Times New Roman"/>
          <w:noProof/>
          <w:sz w:val="24"/>
          <w:szCs w:val="24"/>
          <w:lang w:eastAsia="cs-CZ"/>
        </w:rPr>
      </w:pPr>
      <w:hyperlink w:anchor="_Toc131333198" w:history="1">
        <w:r w:rsidR="00C84316" w:rsidRPr="00C84316">
          <w:rPr>
            <w:rStyle w:val="Hypertextovodkaz"/>
            <w:rFonts w:ascii="Times New Roman" w:hAnsi="Times New Roman" w:cs="Times New Roman"/>
            <w:b/>
            <w:bCs/>
            <w:noProof/>
            <w:sz w:val="24"/>
            <w:szCs w:val="24"/>
          </w:rPr>
          <w:t>Graf 10: Názor na zavedení SW</w:t>
        </w:r>
        <w:r w:rsidR="00C84316" w:rsidRPr="00C84316">
          <w:rPr>
            <w:rFonts w:ascii="Times New Roman" w:hAnsi="Times New Roman" w:cs="Times New Roman"/>
            <w:noProof/>
            <w:webHidden/>
            <w:sz w:val="24"/>
            <w:szCs w:val="24"/>
          </w:rPr>
          <w:tab/>
        </w:r>
        <w:r w:rsidR="00C84316" w:rsidRPr="00C84316">
          <w:rPr>
            <w:rFonts w:ascii="Times New Roman" w:hAnsi="Times New Roman" w:cs="Times New Roman"/>
            <w:noProof/>
            <w:webHidden/>
            <w:sz w:val="24"/>
            <w:szCs w:val="24"/>
          </w:rPr>
          <w:fldChar w:fldCharType="begin"/>
        </w:r>
        <w:r w:rsidR="00C84316" w:rsidRPr="00C84316">
          <w:rPr>
            <w:rFonts w:ascii="Times New Roman" w:hAnsi="Times New Roman" w:cs="Times New Roman"/>
            <w:noProof/>
            <w:webHidden/>
            <w:sz w:val="24"/>
            <w:szCs w:val="24"/>
          </w:rPr>
          <w:instrText xml:space="preserve"> PAGEREF _Toc131333198 \h </w:instrText>
        </w:r>
        <w:r w:rsidR="00C84316" w:rsidRPr="00C84316">
          <w:rPr>
            <w:rFonts w:ascii="Times New Roman" w:hAnsi="Times New Roman" w:cs="Times New Roman"/>
            <w:noProof/>
            <w:webHidden/>
            <w:sz w:val="24"/>
            <w:szCs w:val="24"/>
          </w:rPr>
        </w:r>
        <w:r w:rsidR="00C84316" w:rsidRPr="00C84316">
          <w:rPr>
            <w:rFonts w:ascii="Times New Roman" w:hAnsi="Times New Roman" w:cs="Times New Roman"/>
            <w:noProof/>
            <w:webHidden/>
            <w:sz w:val="24"/>
            <w:szCs w:val="24"/>
          </w:rPr>
          <w:fldChar w:fldCharType="separate"/>
        </w:r>
        <w:r w:rsidR="00C84316" w:rsidRPr="00C84316">
          <w:rPr>
            <w:rFonts w:ascii="Times New Roman" w:hAnsi="Times New Roman" w:cs="Times New Roman"/>
            <w:noProof/>
            <w:webHidden/>
            <w:sz w:val="24"/>
            <w:szCs w:val="24"/>
          </w:rPr>
          <w:t>64</w:t>
        </w:r>
        <w:r w:rsidR="00C84316" w:rsidRPr="00C84316">
          <w:rPr>
            <w:rFonts w:ascii="Times New Roman" w:hAnsi="Times New Roman" w:cs="Times New Roman"/>
            <w:noProof/>
            <w:webHidden/>
            <w:sz w:val="24"/>
            <w:szCs w:val="24"/>
          </w:rPr>
          <w:fldChar w:fldCharType="end"/>
        </w:r>
      </w:hyperlink>
    </w:p>
    <w:p w14:paraId="4A35789A" w14:textId="77777777" w:rsidR="001438D4" w:rsidRDefault="00C84316" w:rsidP="00092DA2">
      <w:pPr>
        <w:pStyle w:val="NADPIS40"/>
        <w:spacing w:line="240" w:lineRule="auto"/>
        <w:rPr>
          <w:noProof/>
        </w:rPr>
      </w:pPr>
      <w:r>
        <w:rPr>
          <w:rFonts w:cs="Times New Roman"/>
          <w:b w:val="0"/>
          <w:szCs w:val="24"/>
        </w:rPr>
        <w:fldChar w:fldCharType="end"/>
      </w:r>
      <w:r w:rsidR="001438D4">
        <w:rPr>
          <w:rFonts w:cs="Times New Roman"/>
          <w:b w:val="0"/>
          <w:szCs w:val="24"/>
        </w:rPr>
        <w:fldChar w:fldCharType="begin"/>
      </w:r>
      <w:r w:rsidR="001438D4">
        <w:rPr>
          <w:rFonts w:cs="Times New Roman"/>
          <w:b w:val="0"/>
          <w:szCs w:val="24"/>
        </w:rPr>
        <w:instrText xml:space="preserve"> TOC \h \z \c "Graf 11: Aktivita žáků při práci s SW" </w:instrText>
      </w:r>
      <w:r w:rsidR="001438D4">
        <w:rPr>
          <w:rFonts w:cs="Times New Roman"/>
          <w:b w:val="0"/>
          <w:szCs w:val="24"/>
        </w:rPr>
        <w:fldChar w:fldCharType="separate"/>
      </w:r>
    </w:p>
    <w:p w14:paraId="006091A1" w14:textId="71A5639C" w:rsidR="001438D4" w:rsidRPr="001438D4"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347" w:history="1">
        <w:r w:rsidR="001438D4" w:rsidRPr="001438D4">
          <w:rPr>
            <w:rStyle w:val="Hypertextovodkaz"/>
            <w:rFonts w:ascii="Times New Roman" w:hAnsi="Times New Roman" w:cs="Times New Roman"/>
            <w:b/>
            <w:bCs/>
            <w:noProof/>
            <w:sz w:val="24"/>
            <w:szCs w:val="24"/>
          </w:rPr>
          <w:t>Graf 11: Aktivita žáků při práci s SW</w:t>
        </w:r>
        <w:r w:rsidR="001438D4" w:rsidRPr="001438D4">
          <w:rPr>
            <w:rFonts w:ascii="Times New Roman" w:hAnsi="Times New Roman" w:cs="Times New Roman"/>
            <w:noProof/>
            <w:webHidden/>
            <w:sz w:val="24"/>
            <w:szCs w:val="24"/>
          </w:rPr>
          <w:tab/>
        </w:r>
        <w:r w:rsidR="001438D4" w:rsidRPr="001438D4">
          <w:rPr>
            <w:rFonts w:ascii="Times New Roman" w:hAnsi="Times New Roman" w:cs="Times New Roman"/>
            <w:noProof/>
            <w:webHidden/>
            <w:sz w:val="24"/>
            <w:szCs w:val="24"/>
          </w:rPr>
          <w:fldChar w:fldCharType="begin"/>
        </w:r>
        <w:r w:rsidR="001438D4" w:rsidRPr="001438D4">
          <w:rPr>
            <w:rFonts w:ascii="Times New Roman" w:hAnsi="Times New Roman" w:cs="Times New Roman"/>
            <w:noProof/>
            <w:webHidden/>
            <w:sz w:val="24"/>
            <w:szCs w:val="24"/>
          </w:rPr>
          <w:instrText xml:space="preserve"> PAGEREF _Toc131333347 \h </w:instrText>
        </w:r>
        <w:r w:rsidR="001438D4" w:rsidRPr="001438D4">
          <w:rPr>
            <w:rFonts w:ascii="Times New Roman" w:hAnsi="Times New Roman" w:cs="Times New Roman"/>
            <w:noProof/>
            <w:webHidden/>
            <w:sz w:val="24"/>
            <w:szCs w:val="24"/>
          </w:rPr>
        </w:r>
        <w:r w:rsidR="001438D4" w:rsidRPr="001438D4">
          <w:rPr>
            <w:rFonts w:ascii="Times New Roman" w:hAnsi="Times New Roman" w:cs="Times New Roman"/>
            <w:noProof/>
            <w:webHidden/>
            <w:sz w:val="24"/>
            <w:szCs w:val="24"/>
          </w:rPr>
          <w:fldChar w:fldCharType="separate"/>
        </w:r>
        <w:r w:rsidR="001438D4" w:rsidRPr="001438D4">
          <w:rPr>
            <w:rFonts w:ascii="Times New Roman" w:hAnsi="Times New Roman" w:cs="Times New Roman"/>
            <w:noProof/>
            <w:webHidden/>
            <w:sz w:val="24"/>
            <w:szCs w:val="24"/>
          </w:rPr>
          <w:t>65</w:t>
        </w:r>
        <w:r w:rsidR="001438D4" w:rsidRPr="001438D4">
          <w:rPr>
            <w:rFonts w:ascii="Times New Roman" w:hAnsi="Times New Roman" w:cs="Times New Roman"/>
            <w:noProof/>
            <w:webHidden/>
            <w:sz w:val="24"/>
            <w:szCs w:val="24"/>
          </w:rPr>
          <w:fldChar w:fldCharType="end"/>
        </w:r>
      </w:hyperlink>
    </w:p>
    <w:p w14:paraId="74F4235C" w14:textId="77777777" w:rsidR="00C57869" w:rsidRDefault="001438D4" w:rsidP="00092DA2">
      <w:pPr>
        <w:pStyle w:val="NADPIS40"/>
        <w:spacing w:line="240" w:lineRule="auto"/>
        <w:rPr>
          <w:noProof/>
        </w:rPr>
      </w:pPr>
      <w:r>
        <w:rPr>
          <w:rFonts w:cs="Times New Roman"/>
          <w:b w:val="0"/>
          <w:szCs w:val="24"/>
        </w:rPr>
        <w:fldChar w:fldCharType="end"/>
      </w:r>
      <w:r w:rsidR="00C57869">
        <w:rPr>
          <w:rFonts w:cs="Times New Roman"/>
          <w:b w:val="0"/>
          <w:szCs w:val="24"/>
        </w:rPr>
        <w:fldChar w:fldCharType="begin"/>
      </w:r>
      <w:r w:rsidR="00C57869">
        <w:rPr>
          <w:rFonts w:cs="Times New Roman"/>
          <w:b w:val="0"/>
          <w:szCs w:val="24"/>
        </w:rPr>
        <w:instrText xml:space="preserve"> TOC \h \z \c "Graf 12: Zvýšená pozornost žáků při prác" </w:instrText>
      </w:r>
      <w:r w:rsidR="00C57869">
        <w:rPr>
          <w:rFonts w:cs="Times New Roman"/>
          <w:b w:val="0"/>
          <w:szCs w:val="24"/>
        </w:rPr>
        <w:fldChar w:fldCharType="separate"/>
      </w:r>
    </w:p>
    <w:p w14:paraId="54FD7D40" w14:textId="4D363900" w:rsidR="00C57869" w:rsidRPr="00C57869"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477" w:history="1">
        <w:r w:rsidR="00C57869" w:rsidRPr="00C57869">
          <w:rPr>
            <w:rStyle w:val="Hypertextovodkaz"/>
            <w:rFonts w:ascii="Times New Roman" w:hAnsi="Times New Roman" w:cs="Times New Roman"/>
            <w:b/>
            <w:bCs/>
            <w:noProof/>
            <w:sz w:val="24"/>
            <w:szCs w:val="24"/>
          </w:rPr>
          <w:t>Graf 12: Zvýšená pozornost žáků při práci s SW</w:t>
        </w:r>
        <w:r w:rsidR="00C57869" w:rsidRPr="00C57869">
          <w:rPr>
            <w:rFonts w:ascii="Times New Roman" w:hAnsi="Times New Roman" w:cs="Times New Roman"/>
            <w:noProof/>
            <w:webHidden/>
            <w:sz w:val="24"/>
            <w:szCs w:val="24"/>
          </w:rPr>
          <w:tab/>
        </w:r>
        <w:r w:rsidR="00C57869" w:rsidRPr="00C57869">
          <w:rPr>
            <w:rFonts w:ascii="Times New Roman" w:hAnsi="Times New Roman" w:cs="Times New Roman"/>
            <w:noProof/>
            <w:webHidden/>
            <w:sz w:val="24"/>
            <w:szCs w:val="24"/>
          </w:rPr>
          <w:fldChar w:fldCharType="begin"/>
        </w:r>
        <w:r w:rsidR="00C57869" w:rsidRPr="00C57869">
          <w:rPr>
            <w:rFonts w:ascii="Times New Roman" w:hAnsi="Times New Roman" w:cs="Times New Roman"/>
            <w:noProof/>
            <w:webHidden/>
            <w:sz w:val="24"/>
            <w:szCs w:val="24"/>
          </w:rPr>
          <w:instrText xml:space="preserve"> PAGEREF _Toc131333477 \h </w:instrText>
        </w:r>
        <w:r w:rsidR="00C57869" w:rsidRPr="00C57869">
          <w:rPr>
            <w:rFonts w:ascii="Times New Roman" w:hAnsi="Times New Roman" w:cs="Times New Roman"/>
            <w:noProof/>
            <w:webHidden/>
            <w:sz w:val="24"/>
            <w:szCs w:val="24"/>
          </w:rPr>
        </w:r>
        <w:r w:rsidR="00C57869" w:rsidRPr="00C57869">
          <w:rPr>
            <w:rFonts w:ascii="Times New Roman" w:hAnsi="Times New Roman" w:cs="Times New Roman"/>
            <w:noProof/>
            <w:webHidden/>
            <w:sz w:val="24"/>
            <w:szCs w:val="24"/>
          </w:rPr>
          <w:fldChar w:fldCharType="separate"/>
        </w:r>
        <w:r w:rsidR="00C57869" w:rsidRPr="00C57869">
          <w:rPr>
            <w:rFonts w:ascii="Times New Roman" w:hAnsi="Times New Roman" w:cs="Times New Roman"/>
            <w:noProof/>
            <w:webHidden/>
            <w:sz w:val="24"/>
            <w:szCs w:val="24"/>
          </w:rPr>
          <w:t>65</w:t>
        </w:r>
        <w:r w:rsidR="00C57869" w:rsidRPr="00C57869">
          <w:rPr>
            <w:rFonts w:ascii="Times New Roman" w:hAnsi="Times New Roman" w:cs="Times New Roman"/>
            <w:noProof/>
            <w:webHidden/>
            <w:sz w:val="24"/>
            <w:szCs w:val="24"/>
          </w:rPr>
          <w:fldChar w:fldCharType="end"/>
        </w:r>
      </w:hyperlink>
    </w:p>
    <w:p w14:paraId="5CE5F234" w14:textId="77777777" w:rsidR="008E20F2" w:rsidRDefault="00C57869" w:rsidP="00092DA2">
      <w:pPr>
        <w:pStyle w:val="NADPIS40"/>
        <w:spacing w:line="240" w:lineRule="auto"/>
        <w:rPr>
          <w:noProof/>
        </w:rPr>
      </w:pPr>
      <w:r>
        <w:rPr>
          <w:rFonts w:cs="Times New Roman"/>
          <w:b w:val="0"/>
          <w:szCs w:val="24"/>
        </w:rPr>
        <w:fldChar w:fldCharType="end"/>
      </w:r>
      <w:r w:rsidR="008E20F2">
        <w:rPr>
          <w:rFonts w:cs="Times New Roman"/>
          <w:b w:val="0"/>
          <w:szCs w:val="24"/>
        </w:rPr>
        <w:fldChar w:fldCharType="begin"/>
      </w:r>
      <w:r w:rsidR="008E20F2">
        <w:rPr>
          <w:rFonts w:cs="Times New Roman"/>
          <w:b w:val="0"/>
          <w:szCs w:val="24"/>
        </w:rPr>
        <w:instrText xml:space="preserve"> TOC \h \z \c "Graf 13: Lepší výsledky žáků při práci s" </w:instrText>
      </w:r>
      <w:r w:rsidR="008E20F2">
        <w:rPr>
          <w:rFonts w:cs="Times New Roman"/>
          <w:b w:val="0"/>
          <w:szCs w:val="24"/>
        </w:rPr>
        <w:fldChar w:fldCharType="separate"/>
      </w:r>
    </w:p>
    <w:p w14:paraId="7C89ABB9" w14:textId="1117C7A0" w:rsidR="008E20F2" w:rsidRPr="008E20F2"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606" w:history="1">
        <w:r w:rsidR="008E20F2" w:rsidRPr="008E20F2">
          <w:rPr>
            <w:rStyle w:val="Hypertextovodkaz"/>
            <w:rFonts w:ascii="Times New Roman" w:hAnsi="Times New Roman" w:cs="Times New Roman"/>
            <w:b/>
            <w:bCs/>
            <w:noProof/>
            <w:sz w:val="24"/>
            <w:szCs w:val="24"/>
          </w:rPr>
          <w:t>Graf 13: Lepší výsledky žáků při práci s SW</w:t>
        </w:r>
        <w:r w:rsidR="008E20F2" w:rsidRPr="008E20F2">
          <w:rPr>
            <w:rFonts w:ascii="Times New Roman" w:hAnsi="Times New Roman" w:cs="Times New Roman"/>
            <w:noProof/>
            <w:webHidden/>
            <w:sz w:val="24"/>
            <w:szCs w:val="24"/>
          </w:rPr>
          <w:tab/>
        </w:r>
        <w:r w:rsidR="008E20F2" w:rsidRPr="008E20F2">
          <w:rPr>
            <w:rFonts w:ascii="Times New Roman" w:hAnsi="Times New Roman" w:cs="Times New Roman"/>
            <w:noProof/>
            <w:webHidden/>
            <w:sz w:val="24"/>
            <w:szCs w:val="24"/>
          </w:rPr>
          <w:fldChar w:fldCharType="begin"/>
        </w:r>
        <w:r w:rsidR="008E20F2" w:rsidRPr="008E20F2">
          <w:rPr>
            <w:rFonts w:ascii="Times New Roman" w:hAnsi="Times New Roman" w:cs="Times New Roman"/>
            <w:noProof/>
            <w:webHidden/>
            <w:sz w:val="24"/>
            <w:szCs w:val="24"/>
          </w:rPr>
          <w:instrText xml:space="preserve"> PAGEREF _Toc131333606 \h </w:instrText>
        </w:r>
        <w:r w:rsidR="008E20F2" w:rsidRPr="008E20F2">
          <w:rPr>
            <w:rFonts w:ascii="Times New Roman" w:hAnsi="Times New Roman" w:cs="Times New Roman"/>
            <w:noProof/>
            <w:webHidden/>
            <w:sz w:val="24"/>
            <w:szCs w:val="24"/>
          </w:rPr>
        </w:r>
        <w:r w:rsidR="008E20F2" w:rsidRPr="008E20F2">
          <w:rPr>
            <w:rFonts w:ascii="Times New Roman" w:hAnsi="Times New Roman" w:cs="Times New Roman"/>
            <w:noProof/>
            <w:webHidden/>
            <w:sz w:val="24"/>
            <w:szCs w:val="24"/>
          </w:rPr>
          <w:fldChar w:fldCharType="separate"/>
        </w:r>
        <w:r w:rsidR="008E20F2" w:rsidRPr="008E20F2">
          <w:rPr>
            <w:rFonts w:ascii="Times New Roman" w:hAnsi="Times New Roman" w:cs="Times New Roman"/>
            <w:noProof/>
            <w:webHidden/>
            <w:sz w:val="24"/>
            <w:szCs w:val="24"/>
          </w:rPr>
          <w:t>66</w:t>
        </w:r>
        <w:r w:rsidR="008E20F2" w:rsidRPr="008E20F2">
          <w:rPr>
            <w:rFonts w:ascii="Times New Roman" w:hAnsi="Times New Roman" w:cs="Times New Roman"/>
            <w:noProof/>
            <w:webHidden/>
            <w:sz w:val="24"/>
            <w:szCs w:val="24"/>
          </w:rPr>
          <w:fldChar w:fldCharType="end"/>
        </w:r>
      </w:hyperlink>
    </w:p>
    <w:p w14:paraId="54383A10" w14:textId="77777777" w:rsidR="00715E60" w:rsidRDefault="008E20F2" w:rsidP="00092DA2">
      <w:pPr>
        <w:pStyle w:val="NADPIS40"/>
        <w:spacing w:line="240" w:lineRule="auto"/>
        <w:rPr>
          <w:noProof/>
        </w:rPr>
      </w:pPr>
      <w:r>
        <w:rPr>
          <w:rFonts w:cs="Times New Roman"/>
          <w:b w:val="0"/>
          <w:szCs w:val="24"/>
        </w:rPr>
        <w:fldChar w:fldCharType="end"/>
      </w:r>
      <w:r w:rsidR="00715E60">
        <w:rPr>
          <w:rFonts w:cs="Times New Roman"/>
          <w:b w:val="0"/>
          <w:szCs w:val="24"/>
        </w:rPr>
        <w:fldChar w:fldCharType="begin"/>
      </w:r>
      <w:r w:rsidR="00715E60">
        <w:rPr>
          <w:rFonts w:cs="Times New Roman"/>
          <w:b w:val="0"/>
          <w:szCs w:val="24"/>
        </w:rPr>
        <w:instrText xml:space="preserve"> TOC \h \z \c "Graf 14: Co žáci upřednostňují?" </w:instrText>
      </w:r>
      <w:r w:rsidR="00715E60">
        <w:rPr>
          <w:rFonts w:cs="Times New Roman"/>
          <w:b w:val="0"/>
          <w:szCs w:val="24"/>
        </w:rPr>
        <w:fldChar w:fldCharType="separate"/>
      </w:r>
    </w:p>
    <w:p w14:paraId="0C184C7C" w14:textId="55B73675" w:rsidR="00715E60" w:rsidRPr="00715E60" w:rsidRDefault="00000000">
      <w:pPr>
        <w:pStyle w:val="Seznamobrzk"/>
        <w:tabs>
          <w:tab w:val="right" w:leader="dot" w:pos="9061"/>
        </w:tabs>
        <w:rPr>
          <w:rFonts w:ascii="Times New Roman" w:eastAsiaTheme="minorEastAsia" w:hAnsi="Times New Roman" w:cs="Times New Roman"/>
          <w:noProof/>
          <w:sz w:val="24"/>
          <w:szCs w:val="24"/>
          <w:lang w:eastAsia="cs-CZ"/>
        </w:rPr>
      </w:pPr>
      <w:hyperlink w:anchor="_Toc131333741" w:history="1">
        <w:r w:rsidR="00715E60" w:rsidRPr="00715E60">
          <w:rPr>
            <w:rStyle w:val="Hypertextovodkaz"/>
            <w:rFonts w:ascii="Times New Roman" w:hAnsi="Times New Roman" w:cs="Times New Roman"/>
            <w:b/>
            <w:bCs/>
            <w:noProof/>
            <w:sz w:val="24"/>
            <w:szCs w:val="24"/>
          </w:rPr>
          <w:t>Graf 14: Co žáci upřednostňují?</w:t>
        </w:r>
        <w:r w:rsidR="00715E60" w:rsidRPr="00715E60">
          <w:rPr>
            <w:rFonts w:ascii="Times New Roman" w:hAnsi="Times New Roman" w:cs="Times New Roman"/>
            <w:noProof/>
            <w:webHidden/>
            <w:sz w:val="24"/>
            <w:szCs w:val="24"/>
          </w:rPr>
          <w:tab/>
        </w:r>
        <w:r w:rsidR="00715E60" w:rsidRPr="00715E60">
          <w:rPr>
            <w:rFonts w:ascii="Times New Roman" w:hAnsi="Times New Roman" w:cs="Times New Roman"/>
            <w:noProof/>
            <w:webHidden/>
            <w:sz w:val="24"/>
            <w:szCs w:val="24"/>
          </w:rPr>
          <w:fldChar w:fldCharType="begin"/>
        </w:r>
        <w:r w:rsidR="00715E60" w:rsidRPr="00715E60">
          <w:rPr>
            <w:rFonts w:ascii="Times New Roman" w:hAnsi="Times New Roman" w:cs="Times New Roman"/>
            <w:noProof/>
            <w:webHidden/>
            <w:sz w:val="24"/>
            <w:szCs w:val="24"/>
          </w:rPr>
          <w:instrText xml:space="preserve"> PAGEREF _Toc131333741 \h </w:instrText>
        </w:r>
        <w:r w:rsidR="00715E60" w:rsidRPr="00715E60">
          <w:rPr>
            <w:rFonts w:ascii="Times New Roman" w:hAnsi="Times New Roman" w:cs="Times New Roman"/>
            <w:noProof/>
            <w:webHidden/>
            <w:sz w:val="24"/>
            <w:szCs w:val="24"/>
          </w:rPr>
        </w:r>
        <w:r w:rsidR="00715E60" w:rsidRPr="00715E60">
          <w:rPr>
            <w:rFonts w:ascii="Times New Roman" w:hAnsi="Times New Roman" w:cs="Times New Roman"/>
            <w:noProof/>
            <w:webHidden/>
            <w:sz w:val="24"/>
            <w:szCs w:val="24"/>
          </w:rPr>
          <w:fldChar w:fldCharType="separate"/>
        </w:r>
        <w:r w:rsidR="00715E60" w:rsidRPr="00715E60">
          <w:rPr>
            <w:rFonts w:ascii="Times New Roman" w:hAnsi="Times New Roman" w:cs="Times New Roman"/>
            <w:noProof/>
            <w:webHidden/>
            <w:sz w:val="24"/>
            <w:szCs w:val="24"/>
          </w:rPr>
          <w:t>67</w:t>
        </w:r>
        <w:r w:rsidR="00715E60" w:rsidRPr="00715E60">
          <w:rPr>
            <w:rFonts w:ascii="Times New Roman" w:hAnsi="Times New Roman" w:cs="Times New Roman"/>
            <w:noProof/>
            <w:webHidden/>
            <w:sz w:val="24"/>
            <w:szCs w:val="24"/>
          </w:rPr>
          <w:fldChar w:fldCharType="end"/>
        </w:r>
      </w:hyperlink>
    </w:p>
    <w:p w14:paraId="47C45E97" w14:textId="343AF0E4" w:rsidR="00305C8C" w:rsidRDefault="00715E60" w:rsidP="00092DA2">
      <w:pPr>
        <w:pStyle w:val="NADPIS40"/>
        <w:spacing w:line="240" w:lineRule="auto"/>
        <w:rPr>
          <w:b w:val="0"/>
        </w:rPr>
      </w:pPr>
      <w:r>
        <w:rPr>
          <w:rFonts w:cs="Times New Roman"/>
          <w:b w:val="0"/>
          <w:szCs w:val="24"/>
        </w:rPr>
        <w:fldChar w:fldCharType="end"/>
      </w:r>
    </w:p>
    <w:p w14:paraId="304D37BE" w14:textId="1D603B0F" w:rsidR="00305C8C" w:rsidRDefault="00305C8C">
      <w:pPr>
        <w:spacing w:line="259" w:lineRule="auto"/>
        <w:rPr>
          <w:rFonts w:ascii="Times New Roman" w:hAnsi="Times New Roman"/>
          <w:sz w:val="24"/>
        </w:rPr>
      </w:pPr>
      <w:r>
        <w:rPr>
          <w:b/>
        </w:rPr>
        <w:br w:type="page"/>
      </w:r>
    </w:p>
    <w:p w14:paraId="204064C0" w14:textId="2ACE6468" w:rsidR="003B27DE" w:rsidRDefault="00B03D61" w:rsidP="003B27DE">
      <w:pPr>
        <w:pStyle w:val="NADPIS40"/>
        <w:rPr>
          <w:bCs/>
        </w:rPr>
      </w:pPr>
      <w:r>
        <w:rPr>
          <w:noProof/>
        </w:rPr>
        <w:lastRenderedPageBreak/>
        <w:drawing>
          <wp:anchor distT="0" distB="0" distL="114300" distR="114300" simplePos="0" relativeHeight="251676160" behindDoc="1" locked="0" layoutInCell="1" allowOverlap="1" wp14:anchorId="6C151674" wp14:editId="4AEEA93F">
            <wp:simplePos x="0" y="0"/>
            <wp:positionH relativeFrom="margin">
              <wp:align>right</wp:align>
            </wp:positionH>
            <wp:positionV relativeFrom="paragraph">
              <wp:posOffset>416740</wp:posOffset>
            </wp:positionV>
            <wp:extent cx="5763985" cy="3513391"/>
            <wp:effectExtent l="0" t="0" r="8255" b="0"/>
            <wp:wrapNone/>
            <wp:docPr id="17" name="Obrázek 17"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ek 17" descr="Obsah obrázku text&#10;&#10;Popis byl vytvořen automaticky"/>
                    <pic:cNvPicPr/>
                  </pic:nvPicPr>
                  <pic:blipFill rotWithShape="1">
                    <a:blip r:embed="rId50">
                      <a:extLst>
                        <a:ext uri="{28A0092B-C50C-407E-A947-70E740481C1C}">
                          <a14:useLocalDpi xmlns:a14="http://schemas.microsoft.com/office/drawing/2010/main" val="0"/>
                        </a:ext>
                      </a:extLst>
                    </a:blip>
                    <a:srcRect l="14345" t="15724" r="14151" b="6786"/>
                    <a:stretch/>
                  </pic:blipFill>
                  <pic:spPr bwMode="auto">
                    <a:xfrm>
                      <a:off x="0" y="0"/>
                      <a:ext cx="5763985" cy="35133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27DE">
        <w:rPr>
          <w:bCs/>
        </w:rPr>
        <w:t xml:space="preserve">Příloha č. 3: </w:t>
      </w:r>
      <w:r w:rsidR="003B27DE" w:rsidRPr="00662739">
        <w:rPr>
          <w:b w:val="0"/>
        </w:rPr>
        <w:t>Dotazník pro potřeby výzkumného šetření PDF Univerzity Palackého Olomouc</w:t>
      </w:r>
      <w:r w:rsidR="003B27DE">
        <w:rPr>
          <w:bCs/>
        </w:rPr>
        <w:tab/>
      </w:r>
    </w:p>
    <w:p w14:paraId="64B12FAF" w14:textId="77777777" w:rsidR="001F734B" w:rsidRDefault="001F734B" w:rsidP="00662739">
      <w:pPr>
        <w:pStyle w:val="NADPIS40"/>
        <w:rPr>
          <w:b w:val="0"/>
        </w:rPr>
      </w:pPr>
    </w:p>
    <w:p w14:paraId="372D8872" w14:textId="77777777" w:rsidR="001F734B" w:rsidRDefault="001F734B" w:rsidP="00662739">
      <w:pPr>
        <w:pStyle w:val="NADPIS40"/>
        <w:rPr>
          <w:b w:val="0"/>
        </w:rPr>
      </w:pPr>
    </w:p>
    <w:p w14:paraId="4C5F03E4" w14:textId="77777777" w:rsidR="001F734B" w:rsidRDefault="001F734B" w:rsidP="00662739">
      <w:pPr>
        <w:pStyle w:val="NADPIS40"/>
        <w:rPr>
          <w:b w:val="0"/>
        </w:rPr>
      </w:pPr>
    </w:p>
    <w:p w14:paraId="501EAFB9" w14:textId="77777777" w:rsidR="001F734B" w:rsidRDefault="001F734B" w:rsidP="00662739">
      <w:pPr>
        <w:pStyle w:val="NADPIS40"/>
        <w:rPr>
          <w:b w:val="0"/>
        </w:rPr>
      </w:pPr>
    </w:p>
    <w:p w14:paraId="1DD47873" w14:textId="77777777" w:rsidR="001F734B" w:rsidRDefault="001F734B" w:rsidP="00662739">
      <w:pPr>
        <w:pStyle w:val="NADPIS40"/>
        <w:rPr>
          <w:b w:val="0"/>
        </w:rPr>
      </w:pPr>
    </w:p>
    <w:p w14:paraId="3895465F" w14:textId="77777777" w:rsidR="001F734B" w:rsidRDefault="001F734B" w:rsidP="00662739">
      <w:pPr>
        <w:pStyle w:val="NADPIS40"/>
        <w:rPr>
          <w:b w:val="0"/>
        </w:rPr>
      </w:pPr>
    </w:p>
    <w:p w14:paraId="257CACB1" w14:textId="5AF2E96A" w:rsidR="00F951F2" w:rsidRDefault="00F951F2" w:rsidP="00662739">
      <w:pPr>
        <w:pStyle w:val="NADPIS40"/>
        <w:rPr>
          <w:b w:val="0"/>
        </w:rPr>
      </w:pPr>
      <w:r>
        <w:rPr>
          <w:noProof/>
        </w:rPr>
        <w:drawing>
          <wp:anchor distT="0" distB="0" distL="114300" distR="114300" simplePos="0" relativeHeight="251691520" behindDoc="1" locked="0" layoutInCell="1" allowOverlap="1" wp14:anchorId="6443AAB7" wp14:editId="67018338">
            <wp:simplePos x="0" y="0"/>
            <wp:positionH relativeFrom="margin">
              <wp:posOffset>-194945</wp:posOffset>
            </wp:positionH>
            <wp:positionV relativeFrom="paragraph">
              <wp:posOffset>443865</wp:posOffset>
            </wp:positionV>
            <wp:extent cx="5942965" cy="2764155"/>
            <wp:effectExtent l="0" t="0" r="635" b="0"/>
            <wp:wrapNone/>
            <wp:docPr id="18" name="Obrázek 1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text&#10;&#10;Popis byl vytvořen automaticky"/>
                    <pic:cNvPicPr/>
                  </pic:nvPicPr>
                  <pic:blipFill rotWithShape="1">
                    <a:blip r:embed="rId51" cstate="print">
                      <a:extLst>
                        <a:ext uri="{28A0092B-C50C-407E-A947-70E740481C1C}">
                          <a14:useLocalDpi xmlns:a14="http://schemas.microsoft.com/office/drawing/2010/main" val="0"/>
                        </a:ext>
                      </a:extLst>
                    </a:blip>
                    <a:srcRect l="3781" t="16634" r="5774" b="8566"/>
                    <a:stretch/>
                  </pic:blipFill>
                  <pic:spPr bwMode="auto">
                    <a:xfrm>
                      <a:off x="0" y="0"/>
                      <a:ext cx="5942965" cy="27641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EA8307" w14:textId="7DCDCB08" w:rsidR="00F951F2" w:rsidRDefault="00F951F2" w:rsidP="00662739">
      <w:pPr>
        <w:pStyle w:val="NADPIS40"/>
        <w:rPr>
          <w:b w:val="0"/>
        </w:rPr>
      </w:pPr>
    </w:p>
    <w:p w14:paraId="6B8EF387" w14:textId="55D541D9" w:rsidR="00F951F2" w:rsidRDefault="00F951F2" w:rsidP="00662739">
      <w:pPr>
        <w:pStyle w:val="NADPIS40"/>
        <w:rPr>
          <w:b w:val="0"/>
        </w:rPr>
      </w:pPr>
    </w:p>
    <w:p w14:paraId="2A4A2DC7" w14:textId="34799A7A" w:rsidR="00F951F2" w:rsidRDefault="00F951F2" w:rsidP="00662739">
      <w:pPr>
        <w:pStyle w:val="NADPIS40"/>
        <w:rPr>
          <w:b w:val="0"/>
        </w:rPr>
      </w:pPr>
    </w:p>
    <w:p w14:paraId="59825BAB" w14:textId="6F0636A9" w:rsidR="00F951F2" w:rsidRDefault="00F951F2" w:rsidP="00662739">
      <w:pPr>
        <w:pStyle w:val="NADPIS40"/>
        <w:rPr>
          <w:b w:val="0"/>
        </w:rPr>
      </w:pPr>
    </w:p>
    <w:p w14:paraId="1AB23420" w14:textId="3FEFE384" w:rsidR="00F951F2" w:rsidRDefault="00F951F2" w:rsidP="00662739">
      <w:pPr>
        <w:pStyle w:val="NADPIS40"/>
        <w:rPr>
          <w:b w:val="0"/>
        </w:rPr>
      </w:pPr>
      <w:r>
        <w:rPr>
          <w:noProof/>
        </w:rPr>
        <w:drawing>
          <wp:anchor distT="0" distB="0" distL="114300" distR="114300" simplePos="0" relativeHeight="251704832" behindDoc="1" locked="0" layoutInCell="1" allowOverlap="1" wp14:anchorId="5A0D9B94" wp14:editId="1D005072">
            <wp:simplePos x="0" y="0"/>
            <wp:positionH relativeFrom="page">
              <wp:posOffset>889000</wp:posOffset>
            </wp:positionH>
            <wp:positionV relativeFrom="paragraph">
              <wp:posOffset>303456</wp:posOffset>
            </wp:positionV>
            <wp:extent cx="5756696" cy="2319730"/>
            <wp:effectExtent l="0" t="0" r="0" b="4445"/>
            <wp:wrapNone/>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extLst>
                        <a:ext uri="{28A0092B-C50C-407E-A947-70E740481C1C}">
                          <a14:useLocalDpi xmlns:a14="http://schemas.microsoft.com/office/drawing/2010/main" val="0"/>
                        </a:ext>
                      </a:extLst>
                    </a:blip>
                    <a:srcRect l="3359" t="14112" r="4445" b="19836"/>
                    <a:stretch/>
                  </pic:blipFill>
                  <pic:spPr bwMode="auto">
                    <a:xfrm>
                      <a:off x="0" y="0"/>
                      <a:ext cx="5768614" cy="232453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7DAF27" w14:textId="22555D7A" w:rsidR="00F951F2" w:rsidRDefault="00F951F2" w:rsidP="00662739">
      <w:pPr>
        <w:pStyle w:val="NADPIS40"/>
        <w:rPr>
          <w:b w:val="0"/>
        </w:rPr>
      </w:pPr>
    </w:p>
    <w:p w14:paraId="6744F97C" w14:textId="76282884" w:rsidR="00F951F2" w:rsidRDefault="00F951F2" w:rsidP="00662739">
      <w:pPr>
        <w:pStyle w:val="NADPIS40"/>
        <w:rPr>
          <w:b w:val="0"/>
        </w:rPr>
      </w:pPr>
    </w:p>
    <w:p w14:paraId="6A06B4D2" w14:textId="04930BBD" w:rsidR="00F951F2" w:rsidRDefault="00F951F2" w:rsidP="00662739">
      <w:pPr>
        <w:pStyle w:val="NADPIS40"/>
        <w:rPr>
          <w:b w:val="0"/>
        </w:rPr>
      </w:pPr>
    </w:p>
    <w:p w14:paraId="110DED28" w14:textId="2754AFFB" w:rsidR="00F951F2" w:rsidRDefault="00F951F2" w:rsidP="00662739">
      <w:pPr>
        <w:pStyle w:val="NADPIS40"/>
        <w:rPr>
          <w:b w:val="0"/>
        </w:rPr>
      </w:pPr>
    </w:p>
    <w:p w14:paraId="3853C492" w14:textId="662E2925" w:rsidR="00F951F2" w:rsidRDefault="00F951F2" w:rsidP="00662739">
      <w:pPr>
        <w:pStyle w:val="NADPIS40"/>
        <w:rPr>
          <w:b w:val="0"/>
        </w:rPr>
      </w:pPr>
    </w:p>
    <w:p w14:paraId="6837E991" w14:textId="14FB30D3" w:rsidR="00F951F2" w:rsidRDefault="00F951F2" w:rsidP="00662739">
      <w:pPr>
        <w:pStyle w:val="NADPIS40"/>
        <w:rPr>
          <w:b w:val="0"/>
        </w:rPr>
      </w:pPr>
    </w:p>
    <w:p w14:paraId="105E975C" w14:textId="4C237C0D" w:rsidR="00F951F2" w:rsidRDefault="00F951F2" w:rsidP="00662739">
      <w:pPr>
        <w:pStyle w:val="NADPIS40"/>
        <w:rPr>
          <w:b w:val="0"/>
        </w:rPr>
      </w:pPr>
    </w:p>
    <w:p w14:paraId="3CF86D14" w14:textId="689EB32C" w:rsidR="00F951F2" w:rsidRDefault="00F951F2" w:rsidP="00662739">
      <w:pPr>
        <w:pStyle w:val="NADPIS40"/>
        <w:rPr>
          <w:b w:val="0"/>
        </w:rPr>
      </w:pPr>
    </w:p>
    <w:p w14:paraId="5585906F" w14:textId="38C1F75A" w:rsidR="00A01D89" w:rsidRDefault="00A01D89" w:rsidP="00662739">
      <w:pPr>
        <w:pStyle w:val="NADPIS40"/>
        <w:rPr>
          <w:b w:val="0"/>
        </w:rPr>
      </w:pPr>
      <w:r>
        <w:rPr>
          <w:noProof/>
        </w:rPr>
        <w:lastRenderedPageBreak/>
        <w:drawing>
          <wp:anchor distT="0" distB="0" distL="114300" distR="114300" simplePos="0" relativeHeight="251717120" behindDoc="1" locked="0" layoutInCell="1" allowOverlap="1" wp14:anchorId="39FD3161" wp14:editId="4E69410B">
            <wp:simplePos x="0" y="0"/>
            <wp:positionH relativeFrom="margin">
              <wp:align>right</wp:align>
            </wp:positionH>
            <wp:positionV relativeFrom="paragraph">
              <wp:posOffset>9409</wp:posOffset>
            </wp:positionV>
            <wp:extent cx="5759450" cy="3935115"/>
            <wp:effectExtent l="0" t="0" r="0" b="8255"/>
            <wp:wrapNone/>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ek 20" descr="Obsah obrázku text&#10;&#10;Popis byl vytvořen automaticky"/>
                    <pic:cNvPicPr/>
                  </pic:nvPicPr>
                  <pic:blipFill rotWithShape="1">
                    <a:blip r:embed="rId53">
                      <a:extLst>
                        <a:ext uri="{28A0092B-C50C-407E-A947-70E740481C1C}">
                          <a14:useLocalDpi xmlns:a14="http://schemas.microsoft.com/office/drawing/2010/main" val="0"/>
                        </a:ext>
                      </a:extLst>
                    </a:blip>
                    <a:srcRect l="16537" t="13525" r="17319" b="6114"/>
                    <a:stretch/>
                  </pic:blipFill>
                  <pic:spPr bwMode="auto">
                    <a:xfrm>
                      <a:off x="0" y="0"/>
                      <a:ext cx="5759450" cy="39351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DA7C5A" w14:textId="7121CCFD" w:rsidR="00A01D89" w:rsidRDefault="00A01D89" w:rsidP="00662739">
      <w:pPr>
        <w:pStyle w:val="NADPIS40"/>
        <w:rPr>
          <w:b w:val="0"/>
        </w:rPr>
      </w:pPr>
    </w:p>
    <w:p w14:paraId="1D3B5311" w14:textId="102DB8A5" w:rsidR="00A01D89" w:rsidRDefault="00A01D89" w:rsidP="00662739">
      <w:pPr>
        <w:pStyle w:val="NADPIS40"/>
        <w:rPr>
          <w:b w:val="0"/>
        </w:rPr>
      </w:pPr>
    </w:p>
    <w:p w14:paraId="643D544A" w14:textId="24456E9E" w:rsidR="00A01D89" w:rsidRDefault="00A01D89" w:rsidP="00662739">
      <w:pPr>
        <w:pStyle w:val="NADPIS40"/>
        <w:rPr>
          <w:b w:val="0"/>
        </w:rPr>
      </w:pPr>
    </w:p>
    <w:p w14:paraId="2A09F356" w14:textId="77777777" w:rsidR="00A01D89" w:rsidRDefault="00A01D89" w:rsidP="00662739">
      <w:pPr>
        <w:pStyle w:val="NADPIS40"/>
        <w:rPr>
          <w:b w:val="0"/>
        </w:rPr>
      </w:pPr>
    </w:p>
    <w:p w14:paraId="678CC667" w14:textId="5DC8B599" w:rsidR="00A01D89" w:rsidRDefault="00A01D89" w:rsidP="00662739">
      <w:pPr>
        <w:pStyle w:val="NADPIS40"/>
        <w:rPr>
          <w:b w:val="0"/>
        </w:rPr>
      </w:pPr>
    </w:p>
    <w:p w14:paraId="1D5E8B59" w14:textId="015872FC" w:rsidR="00A01D89" w:rsidRDefault="00A01D89" w:rsidP="00662739">
      <w:pPr>
        <w:pStyle w:val="NADPIS40"/>
        <w:rPr>
          <w:b w:val="0"/>
        </w:rPr>
      </w:pPr>
    </w:p>
    <w:p w14:paraId="652CB833" w14:textId="672EEAEB" w:rsidR="00A01D89" w:rsidRDefault="00A01D89" w:rsidP="00662739">
      <w:pPr>
        <w:pStyle w:val="NADPIS40"/>
        <w:rPr>
          <w:b w:val="0"/>
        </w:rPr>
      </w:pPr>
    </w:p>
    <w:p w14:paraId="3D344C45" w14:textId="3A1E92DE" w:rsidR="00A01D89" w:rsidRDefault="00A01D89" w:rsidP="00662739">
      <w:pPr>
        <w:pStyle w:val="NADPIS40"/>
        <w:rPr>
          <w:b w:val="0"/>
        </w:rPr>
      </w:pPr>
    </w:p>
    <w:p w14:paraId="42FBA58A" w14:textId="54F35052" w:rsidR="00A01D89" w:rsidRDefault="00A01D89" w:rsidP="00662739">
      <w:pPr>
        <w:pStyle w:val="NADPIS40"/>
        <w:rPr>
          <w:b w:val="0"/>
        </w:rPr>
      </w:pPr>
      <w:r>
        <w:rPr>
          <w:noProof/>
        </w:rPr>
        <w:drawing>
          <wp:anchor distT="0" distB="0" distL="114300" distR="114300" simplePos="0" relativeHeight="251732480" behindDoc="1" locked="0" layoutInCell="1" allowOverlap="1" wp14:anchorId="3861D901" wp14:editId="0C6E30C3">
            <wp:simplePos x="0" y="0"/>
            <wp:positionH relativeFrom="margin">
              <wp:align>right</wp:align>
            </wp:positionH>
            <wp:positionV relativeFrom="paragraph">
              <wp:posOffset>274146</wp:posOffset>
            </wp:positionV>
            <wp:extent cx="5841934" cy="3994074"/>
            <wp:effectExtent l="0" t="0" r="6985" b="6985"/>
            <wp:wrapNone/>
            <wp:docPr id="21" name="Obrázek 21"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ek 21" descr="Obsah obrázku text&#10;&#10;Popis byl vytvořen automaticky"/>
                    <pic:cNvPicPr/>
                  </pic:nvPicPr>
                  <pic:blipFill rotWithShape="1">
                    <a:blip r:embed="rId54">
                      <a:extLst>
                        <a:ext uri="{28A0092B-C50C-407E-A947-70E740481C1C}">
                          <a14:useLocalDpi xmlns:a14="http://schemas.microsoft.com/office/drawing/2010/main" val="0"/>
                        </a:ext>
                      </a:extLst>
                    </a:blip>
                    <a:srcRect l="15765" t="13524" r="17319" b="5135"/>
                    <a:stretch/>
                  </pic:blipFill>
                  <pic:spPr bwMode="auto">
                    <a:xfrm>
                      <a:off x="0" y="0"/>
                      <a:ext cx="5841934" cy="399407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C939F2" w14:textId="3F869532" w:rsidR="00A01D89" w:rsidRDefault="00A01D89" w:rsidP="00662739">
      <w:pPr>
        <w:pStyle w:val="NADPIS40"/>
        <w:rPr>
          <w:b w:val="0"/>
        </w:rPr>
      </w:pPr>
    </w:p>
    <w:p w14:paraId="3747FD71" w14:textId="42DA978A" w:rsidR="00A01D89" w:rsidRDefault="00A01D89" w:rsidP="00662739">
      <w:pPr>
        <w:pStyle w:val="NADPIS40"/>
        <w:rPr>
          <w:b w:val="0"/>
        </w:rPr>
      </w:pPr>
    </w:p>
    <w:p w14:paraId="2D843198" w14:textId="4C9CE3BB" w:rsidR="00A01D89" w:rsidRDefault="00A01D89" w:rsidP="00662739">
      <w:pPr>
        <w:pStyle w:val="NADPIS40"/>
        <w:rPr>
          <w:b w:val="0"/>
        </w:rPr>
      </w:pPr>
    </w:p>
    <w:p w14:paraId="20C7B633" w14:textId="5F6A0AA5" w:rsidR="00A01D89" w:rsidRDefault="00A01D89" w:rsidP="00662739">
      <w:pPr>
        <w:pStyle w:val="NADPIS40"/>
        <w:rPr>
          <w:b w:val="0"/>
        </w:rPr>
      </w:pPr>
    </w:p>
    <w:p w14:paraId="6F311015" w14:textId="2CE1291F" w:rsidR="00A01D89" w:rsidRDefault="00A01D89" w:rsidP="00662739">
      <w:pPr>
        <w:pStyle w:val="NADPIS40"/>
        <w:rPr>
          <w:b w:val="0"/>
        </w:rPr>
      </w:pPr>
    </w:p>
    <w:p w14:paraId="4C22BB05" w14:textId="379A8910" w:rsidR="00A01D89" w:rsidRDefault="00A01D89" w:rsidP="00662739">
      <w:pPr>
        <w:pStyle w:val="NADPIS40"/>
        <w:rPr>
          <w:b w:val="0"/>
        </w:rPr>
      </w:pPr>
    </w:p>
    <w:p w14:paraId="67875F84" w14:textId="3C2D4761" w:rsidR="00A01D89" w:rsidRDefault="00A01D89" w:rsidP="00662739">
      <w:pPr>
        <w:pStyle w:val="NADPIS40"/>
        <w:rPr>
          <w:b w:val="0"/>
        </w:rPr>
      </w:pPr>
    </w:p>
    <w:p w14:paraId="6BE1F430" w14:textId="7CF2D773" w:rsidR="00A01D89" w:rsidRDefault="00A01D89" w:rsidP="00662739">
      <w:pPr>
        <w:pStyle w:val="NADPIS40"/>
        <w:rPr>
          <w:b w:val="0"/>
        </w:rPr>
      </w:pPr>
    </w:p>
    <w:p w14:paraId="00A45978" w14:textId="0732DB1A" w:rsidR="00A01D89" w:rsidRDefault="00A01D89" w:rsidP="00662739">
      <w:pPr>
        <w:pStyle w:val="NADPIS40"/>
        <w:rPr>
          <w:b w:val="0"/>
        </w:rPr>
      </w:pPr>
    </w:p>
    <w:p w14:paraId="415293B0" w14:textId="529C816F" w:rsidR="00A01D89" w:rsidRDefault="00A01D89" w:rsidP="00662739">
      <w:pPr>
        <w:pStyle w:val="NADPIS40"/>
        <w:rPr>
          <w:b w:val="0"/>
        </w:rPr>
      </w:pPr>
    </w:p>
    <w:p w14:paraId="35852343" w14:textId="365D7CEB" w:rsidR="00A01D89" w:rsidRDefault="00A01D89" w:rsidP="00662739">
      <w:pPr>
        <w:pStyle w:val="NADPIS40"/>
        <w:rPr>
          <w:b w:val="0"/>
        </w:rPr>
      </w:pPr>
    </w:p>
    <w:p w14:paraId="4585066B" w14:textId="6A727880" w:rsidR="00A01D89" w:rsidRDefault="00B636E8" w:rsidP="00662739">
      <w:pPr>
        <w:pStyle w:val="NADPIS40"/>
        <w:rPr>
          <w:b w:val="0"/>
        </w:rPr>
      </w:pPr>
      <w:r>
        <w:rPr>
          <w:noProof/>
        </w:rPr>
        <w:lastRenderedPageBreak/>
        <w:drawing>
          <wp:anchor distT="0" distB="0" distL="114300" distR="114300" simplePos="0" relativeHeight="251741696" behindDoc="1" locked="0" layoutInCell="1" allowOverlap="1" wp14:anchorId="4485A5A9" wp14:editId="0A71C13F">
            <wp:simplePos x="0" y="0"/>
            <wp:positionH relativeFrom="margin">
              <wp:align>right</wp:align>
            </wp:positionH>
            <wp:positionV relativeFrom="paragraph">
              <wp:posOffset>-6927</wp:posOffset>
            </wp:positionV>
            <wp:extent cx="5749636" cy="4248334"/>
            <wp:effectExtent l="0" t="0" r="3810" b="0"/>
            <wp:wrapNone/>
            <wp:docPr id="22" name="Obrázek 2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brázek 22" descr="Obsah obrázku text&#10;&#10;Popis byl vytvořen automaticky"/>
                    <pic:cNvPicPr/>
                  </pic:nvPicPr>
                  <pic:blipFill rotWithShape="1">
                    <a:blip r:embed="rId55">
                      <a:extLst>
                        <a:ext uri="{28A0092B-C50C-407E-A947-70E740481C1C}">
                          <a14:useLocalDpi xmlns:a14="http://schemas.microsoft.com/office/drawing/2010/main" val="0"/>
                        </a:ext>
                      </a:extLst>
                    </a:blip>
                    <a:srcRect l="18645" t="13258" r="19652" b="5686"/>
                    <a:stretch/>
                  </pic:blipFill>
                  <pic:spPr bwMode="auto">
                    <a:xfrm>
                      <a:off x="0" y="0"/>
                      <a:ext cx="5749636" cy="424833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D9E1213" w14:textId="33E445A6" w:rsidR="00986A0C" w:rsidRDefault="00986A0C" w:rsidP="00662739">
      <w:pPr>
        <w:pStyle w:val="NADPIS40"/>
        <w:rPr>
          <w:b w:val="0"/>
        </w:rPr>
      </w:pPr>
    </w:p>
    <w:p w14:paraId="5750B843" w14:textId="4EB9BCB4" w:rsidR="00986A0C" w:rsidRDefault="00986A0C" w:rsidP="00662739">
      <w:pPr>
        <w:pStyle w:val="NADPIS40"/>
        <w:rPr>
          <w:b w:val="0"/>
        </w:rPr>
      </w:pPr>
    </w:p>
    <w:p w14:paraId="4689217A" w14:textId="15D6283B" w:rsidR="00986A0C" w:rsidRDefault="00986A0C" w:rsidP="00662739">
      <w:pPr>
        <w:pStyle w:val="NADPIS40"/>
        <w:rPr>
          <w:b w:val="0"/>
        </w:rPr>
      </w:pPr>
    </w:p>
    <w:p w14:paraId="53D209EB" w14:textId="3BD355D6" w:rsidR="00986A0C" w:rsidRDefault="00986A0C" w:rsidP="00662739">
      <w:pPr>
        <w:pStyle w:val="NADPIS40"/>
        <w:rPr>
          <w:b w:val="0"/>
        </w:rPr>
      </w:pPr>
    </w:p>
    <w:p w14:paraId="3590C7F0" w14:textId="0E5309D3" w:rsidR="00986A0C" w:rsidRDefault="00986A0C" w:rsidP="00662739">
      <w:pPr>
        <w:pStyle w:val="NADPIS40"/>
        <w:rPr>
          <w:b w:val="0"/>
        </w:rPr>
      </w:pPr>
    </w:p>
    <w:p w14:paraId="22AC89A5" w14:textId="502935F0" w:rsidR="00986A0C" w:rsidRDefault="00986A0C" w:rsidP="00662739">
      <w:pPr>
        <w:pStyle w:val="NADPIS40"/>
        <w:rPr>
          <w:b w:val="0"/>
        </w:rPr>
      </w:pPr>
    </w:p>
    <w:p w14:paraId="58071E77" w14:textId="242892C0" w:rsidR="00986A0C" w:rsidRDefault="00986A0C" w:rsidP="00662739">
      <w:pPr>
        <w:pStyle w:val="NADPIS40"/>
        <w:rPr>
          <w:b w:val="0"/>
        </w:rPr>
      </w:pPr>
    </w:p>
    <w:p w14:paraId="43928938" w14:textId="67A70F65" w:rsidR="00986A0C" w:rsidRDefault="00986A0C" w:rsidP="00662739">
      <w:pPr>
        <w:pStyle w:val="NADPIS40"/>
        <w:rPr>
          <w:b w:val="0"/>
        </w:rPr>
      </w:pPr>
    </w:p>
    <w:p w14:paraId="0F067EAB" w14:textId="07362BF5" w:rsidR="00986A0C" w:rsidRDefault="00986A0C" w:rsidP="00662739">
      <w:pPr>
        <w:pStyle w:val="NADPIS40"/>
        <w:rPr>
          <w:b w:val="0"/>
        </w:rPr>
      </w:pPr>
    </w:p>
    <w:p w14:paraId="44411492" w14:textId="7489B024" w:rsidR="00986A0C" w:rsidRDefault="003A51F3" w:rsidP="00662739">
      <w:pPr>
        <w:pStyle w:val="NADPIS40"/>
        <w:rPr>
          <w:b w:val="0"/>
        </w:rPr>
      </w:pPr>
      <w:r>
        <w:rPr>
          <w:noProof/>
        </w:rPr>
        <w:drawing>
          <wp:anchor distT="0" distB="0" distL="114300" distR="114300" simplePos="0" relativeHeight="251752960" behindDoc="1" locked="0" layoutInCell="1" allowOverlap="1" wp14:anchorId="40296D5D" wp14:editId="1EAF410A">
            <wp:simplePos x="0" y="0"/>
            <wp:positionH relativeFrom="page">
              <wp:posOffset>1064895</wp:posOffset>
            </wp:positionH>
            <wp:positionV relativeFrom="paragraph">
              <wp:posOffset>141432</wp:posOffset>
            </wp:positionV>
            <wp:extent cx="5735436" cy="3857423"/>
            <wp:effectExtent l="0" t="0" r="0" b="0"/>
            <wp:wrapNone/>
            <wp:docPr id="23" name="Obrázek 2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ázek 23" descr="Obsah obrázku text&#10;&#10;Popis byl vytvořen automaticky"/>
                    <pic:cNvPicPr/>
                  </pic:nvPicPr>
                  <pic:blipFill rotWithShape="1">
                    <a:blip r:embed="rId56">
                      <a:extLst>
                        <a:ext uri="{28A0092B-C50C-407E-A947-70E740481C1C}">
                          <a14:useLocalDpi xmlns:a14="http://schemas.microsoft.com/office/drawing/2010/main" val="0"/>
                        </a:ext>
                      </a:extLst>
                    </a:blip>
                    <a:srcRect l="17923" t="13899" r="18942" b="10607"/>
                    <a:stretch/>
                  </pic:blipFill>
                  <pic:spPr bwMode="auto">
                    <a:xfrm>
                      <a:off x="0" y="0"/>
                      <a:ext cx="5735436" cy="38574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5F0545" w14:textId="7BB46163" w:rsidR="00986A0C" w:rsidRDefault="00986A0C" w:rsidP="00662739">
      <w:pPr>
        <w:pStyle w:val="NADPIS40"/>
        <w:rPr>
          <w:b w:val="0"/>
        </w:rPr>
      </w:pPr>
    </w:p>
    <w:p w14:paraId="4E1A0BBA" w14:textId="01494FDE" w:rsidR="00986A0C" w:rsidRDefault="00986A0C" w:rsidP="00662739">
      <w:pPr>
        <w:pStyle w:val="NADPIS40"/>
        <w:rPr>
          <w:b w:val="0"/>
        </w:rPr>
      </w:pPr>
    </w:p>
    <w:p w14:paraId="46C9DBFD" w14:textId="49094C01" w:rsidR="00986A0C" w:rsidRDefault="00986A0C" w:rsidP="00662739">
      <w:pPr>
        <w:pStyle w:val="NADPIS40"/>
        <w:rPr>
          <w:b w:val="0"/>
        </w:rPr>
      </w:pPr>
    </w:p>
    <w:p w14:paraId="04B5AD11" w14:textId="48BD0B77" w:rsidR="00986A0C" w:rsidRDefault="00986A0C" w:rsidP="00662739">
      <w:pPr>
        <w:pStyle w:val="NADPIS40"/>
        <w:rPr>
          <w:b w:val="0"/>
        </w:rPr>
      </w:pPr>
    </w:p>
    <w:p w14:paraId="176DA71B" w14:textId="64B0663C" w:rsidR="00986A0C" w:rsidRDefault="00986A0C" w:rsidP="00662739">
      <w:pPr>
        <w:pStyle w:val="NADPIS40"/>
        <w:rPr>
          <w:b w:val="0"/>
        </w:rPr>
      </w:pPr>
    </w:p>
    <w:p w14:paraId="5E4F0B2C" w14:textId="196C8F19" w:rsidR="00986A0C" w:rsidRDefault="00986A0C" w:rsidP="00662739">
      <w:pPr>
        <w:pStyle w:val="NADPIS40"/>
        <w:rPr>
          <w:b w:val="0"/>
        </w:rPr>
      </w:pPr>
    </w:p>
    <w:p w14:paraId="74BA6C13" w14:textId="2ED1055F" w:rsidR="00986A0C" w:rsidRDefault="00986A0C" w:rsidP="00662739">
      <w:pPr>
        <w:pStyle w:val="NADPIS40"/>
        <w:rPr>
          <w:b w:val="0"/>
        </w:rPr>
      </w:pPr>
    </w:p>
    <w:p w14:paraId="23C7D9B7" w14:textId="44F810E8" w:rsidR="00986A0C" w:rsidRDefault="00986A0C" w:rsidP="00662739">
      <w:pPr>
        <w:pStyle w:val="NADPIS40"/>
        <w:rPr>
          <w:b w:val="0"/>
        </w:rPr>
      </w:pPr>
    </w:p>
    <w:p w14:paraId="7BAD5C6F" w14:textId="44C00B74" w:rsidR="00986A0C" w:rsidRDefault="00986A0C" w:rsidP="00662739">
      <w:pPr>
        <w:pStyle w:val="NADPIS40"/>
        <w:rPr>
          <w:b w:val="0"/>
        </w:rPr>
      </w:pPr>
    </w:p>
    <w:p w14:paraId="1684482B" w14:textId="6BD16A17" w:rsidR="00986A0C" w:rsidRDefault="00986A0C" w:rsidP="00662739">
      <w:pPr>
        <w:pStyle w:val="NADPIS40"/>
        <w:rPr>
          <w:b w:val="0"/>
        </w:rPr>
      </w:pPr>
    </w:p>
    <w:p w14:paraId="5BDFF7B4" w14:textId="0F63BFF5" w:rsidR="00986A0C" w:rsidRDefault="00680EAF" w:rsidP="00662739">
      <w:pPr>
        <w:pStyle w:val="NADPIS40"/>
        <w:rPr>
          <w:b w:val="0"/>
        </w:rPr>
      </w:pPr>
      <w:r>
        <w:rPr>
          <w:noProof/>
        </w:rPr>
        <w:lastRenderedPageBreak/>
        <w:drawing>
          <wp:anchor distT="0" distB="0" distL="114300" distR="114300" simplePos="0" relativeHeight="251762176" behindDoc="1" locked="0" layoutInCell="1" allowOverlap="1" wp14:anchorId="00C7DA12" wp14:editId="7A53A7DA">
            <wp:simplePos x="0" y="0"/>
            <wp:positionH relativeFrom="margin">
              <wp:align>right</wp:align>
            </wp:positionH>
            <wp:positionV relativeFrom="paragraph">
              <wp:posOffset>-6928</wp:posOffset>
            </wp:positionV>
            <wp:extent cx="5756563" cy="3984896"/>
            <wp:effectExtent l="0" t="0" r="0" b="0"/>
            <wp:wrapNone/>
            <wp:docPr id="24" name="Obrázek 24"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Obrázek 24" descr="Obsah obrázku text&#10;&#10;Popis byl vytvořen automaticky"/>
                    <pic:cNvPicPr/>
                  </pic:nvPicPr>
                  <pic:blipFill rotWithShape="1">
                    <a:blip r:embed="rId57">
                      <a:extLst>
                        <a:ext uri="{28A0092B-C50C-407E-A947-70E740481C1C}">
                          <a14:useLocalDpi xmlns:a14="http://schemas.microsoft.com/office/drawing/2010/main" val="0"/>
                        </a:ext>
                      </a:extLst>
                    </a:blip>
                    <a:srcRect l="19244" t="17320" r="19424" b="7196"/>
                    <a:stretch/>
                  </pic:blipFill>
                  <pic:spPr bwMode="auto">
                    <a:xfrm>
                      <a:off x="0" y="0"/>
                      <a:ext cx="5756563" cy="39848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4F7461" w14:textId="6758DF7E" w:rsidR="004E19D3" w:rsidRDefault="004E19D3" w:rsidP="00662739">
      <w:pPr>
        <w:pStyle w:val="NADPIS40"/>
        <w:rPr>
          <w:b w:val="0"/>
        </w:rPr>
      </w:pPr>
    </w:p>
    <w:p w14:paraId="5782E1FA" w14:textId="532421AA" w:rsidR="004E19D3" w:rsidRDefault="004E19D3" w:rsidP="00662739">
      <w:pPr>
        <w:pStyle w:val="NADPIS40"/>
        <w:rPr>
          <w:b w:val="0"/>
        </w:rPr>
      </w:pPr>
    </w:p>
    <w:p w14:paraId="2C2C5B8A" w14:textId="3CC07C5F" w:rsidR="004E19D3" w:rsidRDefault="004E19D3" w:rsidP="00662739">
      <w:pPr>
        <w:pStyle w:val="NADPIS40"/>
        <w:rPr>
          <w:b w:val="0"/>
        </w:rPr>
      </w:pPr>
    </w:p>
    <w:p w14:paraId="3F702E0A" w14:textId="4DA31431" w:rsidR="004E19D3" w:rsidRDefault="004E19D3" w:rsidP="00662739">
      <w:pPr>
        <w:pStyle w:val="NADPIS40"/>
        <w:rPr>
          <w:b w:val="0"/>
        </w:rPr>
      </w:pPr>
    </w:p>
    <w:p w14:paraId="044A7E7C" w14:textId="38E316FE" w:rsidR="004E19D3" w:rsidRDefault="004E19D3" w:rsidP="00662739">
      <w:pPr>
        <w:pStyle w:val="NADPIS40"/>
        <w:rPr>
          <w:b w:val="0"/>
        </w:rPr>
      </w:pPr>
    </w:p>
    <w:p w14:paraId="7AF5CDBC" w14:textId="42E29FBB" w:rsidR="004E19D3" w:rsidRDefault="004E19D3" w:rsidP="00662739">
      <w:pPr>
        <w:pStyle w:val="NADPIS40"/>
        <w:rPr>
          <w:b w:val="0"/>
        </w:rPr>
      </w:pPr>
    </w:p>
    <w:p w14:paraId="0B169B49" w14:textId="7D4FE488" w:rsidR="004E19D3" w:rsidRDefault="004E19D3" w:rsidP="00662739">
      <w:pPr>
        <w:pStyle w:val="NADPIS40"/>
        <w:rPr>
          <w:b w:val="0"/>
        </w:rPr>
      </w:pPr>
    </w:p>
    <w:p w14:paraId="7CFF2B44" w14:textId="642BC544" w:rsidR="004E19D3" w:rsidRDefault="004E19D3" w:rsidP="00662739">
      <w:pPr>
        <w:pStyle w:val="NADPIS40"/>
        <w:rPr>
          <w:b w:val="0"/>
        </w:rPr>
      </w:pPr>
    </w:p>
    <w:p w14:paraId="7E3B9B64" w14:textId="2CA3FDAE" w:rsidR="004E19D3" w:rsidRDefault="009F3809" w:rsidP="00662739">
      <w:pPr>
        <w:pStyle w:val="NADPIS40"/>
        <w:rPr>
          <w:b w:val="0"/>
        </w:rPr>
      </w:pPr>
      <w:r>
        <w:rPr>
          <w:noProof/>
        </w:rPr>
        <w:drawing>
          <wp:anchor distT="0" distB="0" distL="114300" distR="114300" simplePos="0" relativeHeight="251775488" behindDoc="1" locked="0" layoutInCell="1" allowOverlap="1" wp14:anchorId="287DCEEE" wp14:editId="1FEF372C">
            <wp:simplePos x="0" y="0"/>
            <wp:positionH relativeFrom="margin">
              <wp:align>right</wp:align>
            </wp:positionH>
            <wp:positionV relativeFrom="paragraph">
              <wp:posOffset>342669</wp:posOffset>
            </wp:positionV>
            <wp:extent cx="5825836" cy="4260062"/>
            <wp:effectExtent l="0" t="0" r="3810" b="7620"/>
            <wp:wrapNone/>
            <wp:docPr id="25" name="Obrázek 25"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Obrázek 25" descr="Obsah obrázku text&#10;&#10;Popis byl vytvořen automaticky"/>
                    <pic:cNvPicPr/>
                  </pic:nvPicPr>
                  <pic:blipFill rotWithShape="1">
                    <a:blip r:embed="rId58">
                      <a:extLst>
                        <a:ext uri="{28A0092B-C50C-407E-A947-70E740481C1C}">
                          <a14:useLocalDpi xmlns:a14="http://schemas.microsoft.com/office/drawing/2010/main" val="0"/>
                        </a:ext>
                      </a:extLst>
                    </a:blip>
                    <a:srcRect l="18043" t="13471" r="19286" b="5051"/>
                    <a:stretch/>
                  </pic:blipFill>
                  <pic:spPr bwMode="auto">
                    <a:xfrm>
                      <a:off x="0" y="0"/>
                      <a:ext cx="5826694" cy="426068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9F783A" w14:textId="61A907FA" w:rsidR="004E19D3" w:rsidRDefault="004E19D3" w:rsidP="00662739">
      <w:pPr>
        <w:pStyle w:val="NADPIS40"/>
        <w:rPr>
          <w:b w:val="0"/>
        </w:rPr>
      </w:pPr>
    </w:p>
    <w:p w14:paraId="5C318970" w14:textId="737282DF" w:rsidR="004E19D3" w:rsidRDefault="004E19D3" w:rsidP="00662739">
      <w:pPr>
        <w:pStyle w:val="NADPIS40"/>
        <w:rPr>
          <w:b w:val="0"/>
        </w:rPr>
      </w:pPr>
    </w:p>
    <w:p w14:paraId="0B13A884" w14:textId="205B4C89" w:rsidR="004E19D3" w:rsidRDefault="004E19D3" w:rsidP="00662739">
      <w:pPr>
        <w:pStyle w:val="NADPIS40"/>
        <w:rPr>
          <w:b w:val="0"/>
        </w:rPr>
      </w:pPr>
    </w:p>
    <w:p w14:paraId="5460F31E" w14:textId="5F109B0A" w:rsidR="004E19D3" w:rsidRDefault="004E19D3" w:rsidP="00662739">
      <w:pPr>
        <w:pStyle w:val="NADPIS40"/>
        <w:rPr>
          <w:b w:val="0"/>
        </w:rPr>
      </w:pPr>
    </w:p>
    <w:p w14:paraId="2428A60A" w14:textId="4676A42D" w:rsidR="004E19D3" w:rsidRDefault="004E19D3" w:rsidP="00662739">
      <w:pPr>
        <w:pStyle w:val="NADPIS40"/>
        <w:rPr>
          <w:b w:val="0"/>
        </w:rPr>
      </w:pPr>
    </w:p>
    <w:p w14:paraId="50852452" w14:textId="1ECF2CB1" w:rsidR="004E19D3" w:rsidRDefault="004E19D3" w:rsidP="00662739">
      <w:pPr>
        <w:pStyle w:val="NADPIS40"/>
        <w:rPr>
          <w:b w:val="0"/>
        </w:rPr>
      </w:pPr>
    </w:p>
    <w:p w14:paraId="0CF2400C" w14:textId="448FB33F" w:rsidR="004E19D3" w:rsidRDefault="004E19D3" w:rsidP="00662739">
      <w:pPr>
        <w:pStyle w:val="NADPIS40"/>
        <w:rPr>
          <w:b w:val="0"/>
        </w:rPr>
      </w:pPr>
    </w:p>
    <w:p w14:paraId="57DC5C24" w14:textId="3BC7AC44" w:rsidR="004E19D3" w:rsidRDefault="004E19D3" w:rsidP="00662739">
      <w:pPr>
        <w:pStyle w:val="NADPIS40"/>
        <w:rPr>
          <w:b w:val="0"/>
        </w:rPr>
      </w:pPr>
    </w:p>
    <w:p w14:paraId="762888B6" w14:textId="0C11B06C" w:rsidR="004E19D3" w:rsidRDefault="004E19D3" w:rsidP="00662739">
      <w:pPr>
        <w:pStyle w:val="NADPIS40"/>
        <w:rPr>
          <w:b w:val="0"/>
        </w:rPr>
      </w:pPr>
    </w:p>
    <w:p w14:paraId="1DA9CDEB" w14:textId="164D6A12" w:rsidR="004E19D3" w:rsidRDefault="004E19D3" w:rsidP="00662739">
      <w:pPr>
        <w:pStyle w:val="NADPIS40"/>
        <w:rPr>
          <w:b w:val="0"/>
        </w:rPr>
      </w:pPr>
    </w:p>
    <w:p w14:paraId="32EAE2C5" w14:textId="780A7C2D" w:rsidR="004E19D3" w:rsidRDefault="004E19D3" w:rsidP="00662739">
      <w:pPr>
        <w:pStyle w:val="NADPIS40"/>
        <w:rPr>
          <w:b w:val="0"/>
        </w:rPr>
      </w:pPr>
    </w:p>
    <w:p w14:paraId="454AB7AB" w14:textId="53C78834" w:rsidR="004E19D3" w:rsidRDefault="00DA0734" w:rsidP="00840E96">
      <w:pPr>
        <w:pStyle w:val="Nadpis1"/>
        <w:numPr>
          <w:ilvl w:val="0"/>
          <w:numId w:val="0"/>
        </w:numPr>
        <w:ind w:left="432" w:hanging="432"/>
      </w:pPr>
      <w:bookmarkStart w:id="207" w:name="_Toc131323126"/>
      <w:bookmarkStart w:id="208" w:name="_Toc132617937"/>
      <w:r>
        <w:lastRenderedPageBreak/>
        <w:t>ANOTACE</w:t>
      </w:r>
      <w:bookmarkEnd w:id="207"/>
      <w:bookmarkEnd w:id="20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95"/>
        <w:gridCol w:w="6146"/>
      </w:tblGrid>
      <w:tr w:rsidR="003758E7" w:rsidRPr="00B067E2" w14:paraId="02F6FF9C" w14:textId="77777777" w:rsidTr="00AC4F50">
        <w:trPr>
          <w:trHeight w:val="435"/>
        </w:trPr>
        <w:tc>
          <w:tcPr>
            <w:tcW w:w="2943" w:type="dxa"/>
            <w:tcBorders>
              <w:top w:val="double" w:sz="4" w:space="0" w:color="auto"/>
              <w:left w:val="double" w:sz="4" w:space="0" w:color="auto"/>
              <w:right w:val="single" w:sz="2" w:space="0" w:color="auto"/>
            </w:tcBorders>
          </w:tcPr>
          <w:p w14:paraId="2751B278"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Jméno a příjmení:</w:t>
            </w:r>
          </w:p>
        </w:tc>
        <w:tc>
          <w:tcPr>
            <w:tcW w:w="6269" w:type="dxa"/>
            <w:tcBorders>
              <w:top w:val="double" w:sz="4" w:space="0" w:color="auto"/>
              <w:left w:val="single" w:sz="2" w:space="0" w:color="auto"/>
              <w:right w:val="double" w:sz="4" w:space="0" w:color="auto"/>
            </w:tcBorders>
          </w:tcPr>
          <w:p w14:paraId="043867E9" w14:textId="34C3975C" w:rsidR="003758E7" w:rsidRPr="00B067E2" w:rsidRDefault="003758E7" w:rsidP="00AC4F50">
            <w:pPr>
              <w:jc w:val="both"/>
              <w:rPr>
                <w:rFonts w:ascii="Times New Roman" w:hAnsi="Times New Roman" w:cs="Times New Roman"/>
                <w:sz w:val="24"/>
                <w:szCs w:val="24"/>
              </w:rPr>
            </w:pPr>
            <w:r>
              <w:rPr>
                <w:rFonts w:ascii="Times New Roman" w:hAnsi="Times New Roman" w:cs="Times New Roman"/>
                <w:sz w:val="24"/>
                <w:szCs w:val="24"/>
              </w:rPr>
              <w:t>Nikola Nováková</w:t>
            </w:r>
          </w:p>
        </w:tc>
      </w:tr>
      <w:tr w:rsidR="003758E7" w:rsidRPr="00B067E2" w14:paraId="39D1EE75" w14:textId="77777777" w:rsidTr="00AC4F50">
        <w:trPr>
          <w:trHeight w:val="415"/>
        </w:trPr>
        <w:tc>
          <w:tcPr>
            <w:tcW w:w="2943" w:type="dxa"/>
            <w:tcBorders>
              <w:top w:val="single" w:sz="2" w:space="0" w:color="auto"/>
              <w:left w:val="double" w:sz="4" w:space="0" w:color="auto"/>
              <w:right w:val="single" w:sz="2" w:space="0" w:color="auto"/>
            </w:tcBorders>
          </w:tcPr>
          <w:p w14:paraId="58B8AC5B"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Katedra:</w:t>
            </w:r>
          </w:p>
        </w:tc>
        <w:tc>
          <w:tcPr>
            <w:tcW w:w="6269" w:type="dxa"/>
            <w:tcBorders>
              <w:top w:val="single" w:sz="2" w:space="0" w:color="auto"/>
              <w:left w:val="single" w:sz="2" w:space="0" w:color="auto"/>
              <w:right w:val="double" w:sz="4" w:space="0" w:color="auto"/>
            </w:tcBorders>
          </w:tcPr>
          <w:p w14:paraId="3FB9111A" w14:textId="19EA6271" w:rsidR="003758E7" w:rsidRPr="00B067E2" w:rsidRDefault="003758E7" w:rsidP="00AC4F50">
            <w:pPr>
              <w:jc w:val="both"/>
              <w:rPr>
                <w:rFonts w:ascii="Times New Roman" w:hAnsi="Times New Roman" w:cs="Times New Roman"/>
                <w:sz w:val="24"/>
                <w:szCs w:val="24"/>
              </w:rPr>
            </w:pPr>
            <w:r w:rsidRPr="003758E7">
              <w:rPr>
                <w:rFonts w:ascii="Times New Roman" w:hAnsi="Times New Roman" w:cs="Times New Roman"/>
                <w:sz w:val="24"/>
                <w:szCs w:val="24"/>
              </w:rPr>
              <w:t>Ústav speciálněpedagogických studií</w:t>
            </w:r>
          </w:p>
        </w:tc>
      </w:tr>
      <w:tr w:rsidR="003758E7" w:rsidRPr="00B067E2" w14:paraId="03AFF6E9" w14:textId="77777777" w:rsidTr="00AC4F50">
        <w:trPr>
          <w:trHeight w:val="415"/>
        </w:trPr>
        <w:tc>
          <w:tcPr>
            <w:tcW w:w="2943" w:type="dxa"/>
            <w:tcBorders>
              <w:top w:val="single" w:sz="2" w:space="0" w:color="auto"/>
              <w:left w:val="double" w:sz="4" w:space="0" w:color="auto"/>
              <w:right w:val="single" w:sz="2" w:space="0" w:color="auto"/>
            </w:tcBorders>
          </w:tcPr>
          <w:p w14:paraId="45B5DA71"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Vedoucí práce:</w:t>
            </w:r>
          </w:p>
        </w:tc>
        <w:tc>
          <w:tcPr>
            <w:tcW w:w="6269" w:type="dxa"/>
            <w:tcBorders>
              <w:top w:val="single" w:sz="2" w:space="0" w:color="auto"/>
              <w:left w:val="single" w:sz="2" w:space="0" w:color="auto"/>
              <w:right w:val="double" w:sz="4" w:space="0" w:color="auto"/>
            </w:tcBorders>
          </w:tcPr>
          <w:p w14:paraId="6C89F604" w14:textId="4314ED9F" w:rsidR="003758E7" w:rsidRPr="00B067E2" w:rsidRDefault="003758E7" w:rsidP="00AC4F50">
            <w:pPr>
              <w:jc w:val="both"/>
              <w:rPr>
                <w:rFonts w:ascii="Times New Roman" w:hAnsi="Times New Roman" w:cs="Times New Roman"/>
                <w:sz w:val="24"/>
                <w:szCs w:val="24"/>
              </w:rPr>
            </w:pPr>
            <w:r w:rsidRPr="003758E7">
              <w:rPr>
                <w:rFonts w:ascii="Times New Roman" w:hAnsi="Times New Roman" w:cs="Times New Roman"/>
                <w:sz w:val="24"/>
                <w:szCs w:val="24"/>
              </w:rPr>
              <w:t>prof. Mgr. PaedDr. Jan Michalík, Ph.D.</w:t>
            </w:r>
          </w:p>
        </w:tc>
      </w:tr>
      <w:tr w:rsidR="003758E7" w:rsidRPr="00B067E2" w14:paraId="2EDB99BF" w14:textId="77777777" w:rsidTr="00AC4F50">
        <w:trPr>
          <w:trHeight w:val="415"/>
        </w:trPr>
        <w:tc>
          <w:tcPr>
            <w:tcW w:w="2943" w:type="dxa"/>
            <w:tcBorders>
              <w:left w:val="double" w:sz="4" w:space="0" w:color="auto"/>
              <w:bottom w:val="double" w:sz="4" w:space="0" w:color="auto"/>
              <w:right w:val="single" w:sz="2" w:space="0" w:color="auto"/>
            </w:tcBorders>
          </w:tcPr>
          <w:p w14:paraId="109FFB13"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Rok obhajoby:</w:t>
            </w:r>
          </w:p>
        </w:tc>
        <w:tc>
          <w:tcPr>
            <w:tcW w:w="6269" w:type="dxa"/>
            <w:tcBorders>
              <w:top w:val="single" w:sz="2" w:space="0" w:color="auto"/>
              <w:left w:val="single" w:sz="2" w:space="0" w:color="auto"/>
              <w:right w:val="double" w:sz="4" w:space="0" w:color="auto"/>
            </w:tcBorders>
          </w:tcPr>
          <w:p w14:paraId="646FC4BE" w14:textId="61EC2593" w:rsidR="003758E7" w:rsidRPr="00B067E2" w:rsidRDefault="003758E7" w:rsidP="00AC4F50">
            <w:pPr>
              <w:spacing w:after="0"/>
              <w:jc w:val="both"/>
              <w:rPr>
                <w:rFonts w:ascii="Times New Roman" w:hAnsi="Times New Roman" w:cs="Times New Roman"/>
                <w:sz w:val="24"/>
                <w:szCs w:val="24"/>
              </w:rPr>
            </w:pPr>
            <w:r w:rsidRPr="00B067E2">
              <w:rPr>
                <w:rFonts w:ascii="Times New Roman" w:hAnsi="Times New Roman" w:cs="Times New Roman"/>
                <w:sz w:val="24"/>
                <w:szCs w:val="24"/>
              </w:rPr>
              <w:t>20</w:t>
            </w:r>
            <w:r>
              <w:rPr>
                <w:rFonts w:ascii="Times New Roman" w:hAnsi="Times New Roman" w:cs="Times New Roman"/>
                <w:sz w:val="24"/>
                <w:szCs w:val="24"/>
              </w:rPr>
              <w:t>23</w:t>
            </w:r>
          </w:p>
        </w:tc>
      </w:tr>
      <w:tr w:rsidR="003758E7" w:rsidRPr="00B067E2" w14:paraId="05197905" w14:textId="77777777" w:rsidTr="00AC4F50">
        <w:tc>
          <w:tcPr>
            <w:tcW w:w="2943" w:type="dxa"/>
            <w:tcBorders>
              <w:top w:val="double" w:sz="4" w:space="0" w:color="auto"/>
              <w:left w:val="nil"/>
              <w:bottom w:val="double" w:sz="4" w:space="0" w:color="auto"/>
              <w:right w:val="nil"/>
            </w:tcBorders>
          </w:tcPr>
          <w:p w14:paraId="39A5FD5E" w14:textId="77777777" w:rsidR="003758E7" w:rsidRPr="00B067E2" w:rsidRDefault="003758E7" w:rsidP="00AC4F50">
            <w:pPr>
              <w:rPr>
                <w:rFonts w:ascii="Times New Roman" w:hAnsi="Times New Roman" w:cs="Times New Roman"/>
                <w:sz w:val="24"/>
                <w:szCs w:val="24"/>
              </w:rPr>
            </w:pPr>
          </w:p>
        </w:tc>
        <w:tc>
          <w:tcPr>
            <w:tcW w:w="6269" w:type="dxa"/>
            <w:tcBorders>
              <w:top w:val="double" w:sz="4" w:space="0" w:color="auto"/>
              <w:left w:val="nil"/>
              <w:bottom w:val="double" w:sz="4" w:space="0" w:color="auto"/>
              <w:right w:val="nil"/>
            </w:tcBorders>
          </w:tcPr>
          <w:p w14:paraId="2FF5D5D7" w14:textId="77777777" w:rsidR="003758E7" w:rsidRPr="00B067E2" w:rsidRDefault="003758E7" w:rsidP="00AC4F50">
            <w:pPr>
              <w:jc w:val="both"/>
              <w:rPr>
                <w:rFonts w:ascii="Times New Roman" w:hAnsi="Times New Roman" w:cs="Times New Roman"/>
                <w:sz w:val="24"/>
                <w:szCs w:val="24"/>
              </w:rPr>
            </w:pPr>
          </w:p>
        </w:tc>
      </w:tr>
      <w:tr w:rsidR="003758E7" w:rsidRPr="00B067E2" w14:paraId="7214EAC0" w14:textId="77777777" w:rsidTr="00AC4F50">
        <w:trPr>
          <w:trHeight w:val="995"/>
        </w:trPr>
        <w:tc>
          <w:tcPr>
            <w:tcW w:w="2943" w:type="dxa"/>
            <w:tcBorders>
              <w:top w:val="double" w:sz="4" w:space="0" w:color="auto"/>
              <w:left w:val="double" w:sz="4" w:space="0" w:color="auto"/>
              <w:right w:val="single" w:sz="2" w:space="0" w:color="auto"/>
            </w:tcBorders>
          </w:tcPr>
          <w:p w14:paraId="3D44551C"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Název práce:</w:t>
            </w:r>
          </w:p>
        </w:tc>
        <w:tc>
          <w:tcPr>
            <w:tcW w:w="6269" w:type="dxa"/>
            <w:tcBorders>
              <w:top w:val="double" w:sz="4" w:space="0" w:color="auto"/>
              <w:left w:val="single" w:sz="2" w:space="0" w:color="auto"/>
              <w:right w:val="double" w:sz="4" w:space="0" w:color="auto"/>
            </w:tcBorders>
          </w:tcPr>
          <w:p w14:paraId="0181F808" w14:textId="6D006CE4" w:rsidR="003758E7" w:rsidRPr="00B067E2" w:rsidRDefault="003758E7" w:rsidP="00AC4F50">
            <w:pPr>
              <w:jc w:val="both"/>
              <w:rPr>
                <w:rFonts w:ascii="Times New Roman" w:hAnsi="Times New Roman" w:cs="Times New Roman"/>
                <w:sz w:val="24"/>
                <w:szCs w:val="24"/>
              </w:rPr>
            </w:pPr>
            <w:r w:rsidRPr="003758E7">
              <w:rPr>
                <w:rFonts w:ascii="Times New Roman" w:hAnsi="Times New Roman" w:cs="Times New Roman"/>
                <w:sz w:val="24"/>
                <w:szCs w:val="24"/>
              </w:rPr>
              <w:t xml:space="preserve">Analýza využití počítačových výukových programů jako doplňku klasické formy výuky na ZŠ </w:t>
            </w:r>
            <w:r w:rsidR="00863782">
              <w:rPr>
                <w:rFonts w:ascii="Times New Roman" w:hAnsi="Times New Roman" w:cs="Times New Roman"/>
                <w:sz w:val="24"/>
                <w:szCs w:val="24"/>
              </w:rPr>
              <w:t xml:space="preserve">zřízených </w:t>
            </w:r>
            <w:r w:rsidRPr="003758E7">
              <w:rPr>
                <w:rFonts w:ascii="Times New Roman" w:hAnsi="Times New Roman" w:cs="Times New Roman"/>
                <w:sz w:val="24"/>
                <w:szCs w:val="24"/>
              </w:rPr>
              <w:t>dle § 16 odst. 9</w:t>
            </w:r>
          </w:p>
        </w:tc>
      </w:tr>
      <w:tr w:rsidR="003758E7" w:rsidRPr="00B067E2" w14:paraId="5BB95A79" w14:textId="77777777" w:rsidTr="00AC4F50">
        <w:trPr>
          <w:trHeight w:val="647"/>
        </w:trPr>
        <w:tc>
          <w:tcPr>
            <w:tcW w:w="2943" w:type="dxa"/>
            <w:tcBorders>
              <w:top w:val="single" w:sz="2" w:space="0" w:color="auto"/>
              <w:left w:val="double" w:sz="4" w:space="0" w:color="auto"/>
              <w:right w:val="single" w:sz="2" w:space="0" w:color="auto"/>
            </w:tcBorders>
          </w:tcPr>
          <w:p w14:paraId="277EA929"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Název v angličtině:</w:t>
            </w:r>
          </w:p>
        </w:tc>
        <w:tc>
          <w:tcPr>
            <w:tcW w:w="6269" w:type="dxa"/>
            <w:tcBorders>
              <w:top w:val="single" w:sz="2" w:space="0" w:color="auto"/>
              <w:left w:val="single" w:sz="2" w:space="0" w:color="auto"/>
              <w:right w:val="double" w:sz="4" w:space="0" w:color="auto"/>
            </w:tcBorders>
          </w:tcPr>
          <w:p w14:paraId="412C4E01" w14:textId="557F309F" w:rsidR="003758E7" w:rsidRPr="00C81528" w:rsidRDefault="00633264" w:rsidP="00AC4F50">
            <w:pPr>
              <w:jc w:val="both"/>
              <w:rPr>
                <w:rFonts w:ascii="Times New Roman" w:hAnsi="Times New Roman" w:cs="Times New Roman"/>
                <w:sz w:val="24"/>
                <w:szCs w:val="24"/>
                <w:lang w:val="en-US"/>
              </w:rPr>
            </w:pPr>
            <w:r>
              <w:rPr>
                <w:rFonts w:ascii="Times New Roman" w:hAnsi="Times New Roman" w:cs="Times New Roman"/>
                <w:sz w:val="24"/>
                <w:szCs w:val="24"/>
                <w:lang w:val="en-US"/>
              </w:rPr>
              <w:t>The a</w:t>
            </w:r>
            <w:r w:rsidR="00C81528" w:rsidRPr="00C81528">
              <w:rPr>
                <w:rFonts w:ascii="Times New Roman" w:hAnsi="Times New Roman" w:cs="Times New Roman"/>
                <w:sz w:val="24"/>
                <w:szCs w:val="24"/>
                <w:lang w:val="en-US"/>
              </w:rPr>
              <w:t>nalysis of the use of computer-based learning programmes as a supplement to traditional forms of teaching in primary schools according to Section 16 (9)</w:t>
            </w:r>
          </w:p>
        </w:tc>
      </w:tr>
      <w:tr w:rsidR="003758E7" w:rsidRPr="00B067E2" w14:paraId="4EA84EED" w14:textId="77777777" w:rsidTr="00AC4F50">
        <w:trPr>
          <w:trHeight w:val="2417"/>
        </w:trPr>
        <w:tc>
          <w:tcPr>
            <w:tcW w:w="2943" w:type="dxa"/>
            <w:tcBorders>
              <w:top w:val="single" w:sz="2" w:space="0" w:color="auto"/>
              <w:left w:val="double" w:sz="4" w:space="0" w:color="auto"/>
              <w:right w:val="single" w:sz="2" w:space="0" w:color="auto"/>
            </w:tcBorders>
          </w:tcPr>
          <w:p w14:paraId="70D0B330"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Anotace práce:</w:t>
            </w:r>
          </w:p>
        </w:tc>
        <w:tc>
          <w:tcPr>
            <w:tcW w:w="6269" w:type="dxa"/>
            <w:tcBorders>
              <w:top w:val="single" w:sz="2" w:space="0" w:color="auto"/>
              <w:left w:val="single" w:sz="2" w:space="0" w:color="auto"/>
              <w:right w:val="double" w:sz="4" w:space="0" w:color="auto"/>
            </w:tcBorders>
          </w:tcPr>
          <w:p w14:paraId="24FE6653" w14:textId="60417C00" w:rsidR="003758E7" w:rsidRPr="00B067E2" w:rsidRDefault="002D3558" w:rsidP="00AC4F50">
            <w:pPr>
              <w:jc w:val="both"/>
              <w:rPr>
                <w:rFonts w:ascii="Times New Roman" w:hAnsi="Times New Roman" w:cs="Times New Roman"/>
                <w:sz w:val="24"/>
                <w:szCs w:val="24"/>
              </w:rPr>
            </w:pPr>
            <w:r>
              <w:rPr>
                <w:rFonts w:ascii="Times New Roman" w:hAnsi="Times New Roman" w:cs="Times New Roman"/>
                <w:sz w:val="24"/>
                <w:szCs w:val="24"/>
              </w:rPr>
              <w:t>Cílem diplomové práce</w:t>
            </w:r>
            <w:r w:rsidR="00124A00">
              <w:rPr>
                <w:rFonts w:ascii="Times New Roman" w:hAnsi="Times New Roman" w:cs="Times New Roman"/>
                <w:sz w:val="24"/>
                <w:szCs w:val="24"/>
              </w:rPr>
              <w:t xml:space="preserve"> je zjistit, zda pedagogové na základních školách</w:t>
            </w:r>
            <w:r w:rsidR="000347DD">
              <w:rPr>
                <w:rFonts w:ascii="Times New Roman" w:hAnsi="Times New Roman" w:cs="Times New Roman"/>
                <w:sz w:val="24"/>
                <w:szCs w:val="24"/>
              </w:rPr>
              <w:t>,</w:t>
            </w:r>
            <w:r w:rsidR="00124A00">
              <w:rPr>
                <w:rFonts w:ascii="Times New Roman" w:hAnsi="Times New Roman" w:cs="Times New Roman"/>
                <w:sz w:val="24"/>
                <w:szCs w:val="24"/>
              </w:rPr>
              <w:t xml:space="preserve"> dle </w:t>
            </w:r>
            <w:r w:rsidR="00A327A5">
              <w:rPr>
                <w:rFonts w:ascii="Times New Roman" w:hAnsi="Times New Roman" w:cs="Times New Roman"/>
                <w:sz w:val="24"/>
                <w:szCs w:val="24"/>
              </w:rPr>
              <w:t>Zákona č. 561/20</w:t>
            </w:r>
            <w:r w:rsidR="002D4FCD">
              <w:rPr>
                <w:rFonts w:ascii="Times New Roman" w:hAnsi="Times New Roman" w:cs="Times New Roman"/>
                <w:sz w:val="24"/>
                <w:szCs w:val="24"/>
              </w:rPr>
              <w:t>s</w:t>
            </w:r>
            <w:r w:rsidR="00A327A5">
              <w:rPr>
                <w:rFonts w:ascii="Times New Roman" w:hAnsi="Times New Roman" w:cs="Times New Roman"/>
                <w:sz w:val="24"/>
                <w:szCs w:val="24"/>
              </w:rPr>
              <w:t xml:space="preserve">04, </w:t>
            </w:r>
            <w:r w:rsidR="00124A00" w:rsidRPr="00124A00">
              <w:rPr>
                <w:rFonts w:ascii="Times New Roman" w:hAnsi="Times New Roman" w:cs="Times New Roman"/>
                <w:sz w:val="24"/>
                <w:szCs w:val="24"/>
              </w:rPr>
              <w:t>§ 16 odst. 9</w:t>
            </w:r>
            <w:r w:rsidR="000347DD">
              <w:rPr>
                <w:rFonts w:ascii="Times New Roman" w:hAnsi="Times New Roman" w:cs="Times New Roman"/>
                <w:sz w:val="24"/>
                <w:szCs w:val="24"/>
              </w:rPr>
              <w:t>,</w:t>
            </w:r>
            <w:r w:rsidR="00441E51">
              <w:rPr>
                <w:rFonts w:ascii="Times New Roman" w:hAnsi="Times New Roman" w:cs="Times New Roman"/>
                <w:sz w:val="24"/>
                <w:szCs w:val="24"/>
              </w:rPr>
              <w:t xml:space="preserve"> využívají výukové programy, které a proč. Hlavní cíl práce</w:t>
            </w:r>
            <w:r w:rsidR="00ED2DC3">
              <w:rPr>
                <w:rFonts w:ascii="Times New Roman" w:hAnsi="Times New Roman" w:cs="Times New Roman"/>
                <w:sz w:val="24"/>
                <w:szCs w:val="24"/>
              </w:rPr>
              <w:t xml:space="preserve"> </w:t>
            </w:r>
            <w:r w:rsidR="00ED2DC3" w:rsidRPr="00ED2DC3">
              <w:rPr>
                <w:rFonts w:ascii="Times New Roman" w:hAnsi="Times New Roman" w:cs="Times New Roman"/>
                <w:sz w:val="24"/>
                <w:szCs w:val="24"/>
              </w:rPr>
              <w:t>zkoum</w:t>
            </w:r>
            <w:r w:rsidR="00ED2DC3">
              <w:rPr>
                <w:rFonts w:ascii="Times New Roman" w:hAnsi="Times New Roman" w:cs="Times New Roman"/>
                <w:sz w:val="24"/>
                <w:szCs w:val="24"/>
              </w:rPr>
              <w:t>á</w:t>
            </w:r>
            <w:r w:rsidR="00ED2DC3" w:rsidRPr="00ED2DC3">
              <w:rPr>
                <w:rFonts w:ascii="Times New Roman" w:hAnsi="Times New Roman" w:cs="Times New Roman"/>
                <w:sz w:val="24"/>
                <w:szCs w:val="24"/>
              </w:rPr>
              <w:t xml:space="preserve"> přínos výukových softwarů na práci žáků, konkrétně se věn</w:t>
            </w:r>
            <w:r w:rsidR="001E67AB">
              <w:rPr>
                <w:rFonts w:ascii="Times New Roman" w:hAnsi="Times New Roman" w:cs="Times New Roman"/>
                <w:sz w:val="24"/>
                <w:szCs w:val="24"/>
              </w:rPr>
              <w:t>uje</w:t>
            </w:r>
            <w:r w:rsidR="00ED2DC3" w:rsidRPr="00ED2DC3">
              <w:rPr>
                <w:rFonts w:ascii="Times New Roman" w:hAnsi="Times New Roman" w:cs="Times New Roman"/>
                <w:sz w:val="24"/>
                <w:szCs w:val="24"/>
              </w:rPr>
              <w:t xml:space="preserve"> aktivitě, pozornosti a lepším výsledkům, které by tyto softwary mohly žákům přinést</w:t>
            </w:r>
            <w:r w:rsidR="001E67AB">
              <w:rPr>
                <w:rFonts w:ascii="Times New Roman" w:hAnsi="Times New Roman" w:cs="Times New Roman"/>
                <w:sz w:val="24"/>
                <w:szCs w:val="24"/>
              </w:rPr>
              <w:t>. V teoretické části</w:t>
            </w:r>
            <w:r w:rsidR="001019CD">
              <w:rPr>
                <w:rFonts w:ascii="Times New Roman" w:hAnsi="Times New Roman" w:cs="Times New Roman"/>
                <w:sz w:val="24"/>
                <w:szCs w:val="24"/>
              </w:rPr>
              <w:t xml:space="preserve"> práce jsou objasněny pojmy, které se dané problematiky týkají. Na teoretickou část navazuje část výzkumná</w:t>
            </w:r>
            <w:r w:rsidR="00AB2029">
              <w:rPr>
                <w:rFonts w:ascii="Times New Roman" w:hAnsi="Times New Roman" w:cs="Times New Roman"/>
                <w:sz w:val="24"/>
                <w:szCs w:val="24"/>
              </w:rPr>
              <w:t xml:space="preserve">, kde jsou sesbírána data pomocí dotazníkového šetření a jsou staticky vyhodnocena. </w:t>
            </w:r>
          </w:p>
        </w:tc>
      </w:tr>
      <w:tr w:rsidR="003758E7" w:rsidRPr="00B067E2" w14:paraId="3FE58B6B" w14:textId="77777777" w:rsidTr="00AC4F50">
        <w:trPr>
          <w:trHeight w:val="471"/>
        </w:trPr>
        <w:tc>
          <w:tcPr>
            <w:tcW w:w="2943" w:type="dxa"/>
            <w:tcBorders>
              <w:top w:val="single" w:sz="2" w:space="0" w:color="auto"/>
              <w:left w:val="double" w:sz="4" w:space="0" w:color="auto"/>
              <w:right w:val="single" w:sz="2" w:space="0" w:color="auto"/>
            </w:tcBorders>
          </w:tcPr>
          <w:p w14:paraId="29E8AC98"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Klíčová slova:</w:t>
            </w:r>
          </w:p>
        </w:tc>
        <w:tc>
          <w:tcPr>
            <w:tcW w:w="6269" w:type="dxa"/>
            <w:tcBorders>
              <w:top w:val="single" w:sz="2" w:space="0" w:color="auto"/>
              <w:left w:val="single" w:sz="2" w:space="0" w:color="auto"/>
              <w:right w:val="double" w:sz="4" w:space="0" w:color="auto"/>
            </w:tcBorders>
          </w:tcPr>
          <w:p w14:paraId="437D7B07" w14:textId="34E68A56" w:rsidR="003758E7" w:rsidRPr="00B067E2" w:rsidRDefault="00D25E40" w:rsidP="00AC4F50">
            <w:pPr>
              <w:jc w:val="both"/>
              <w:rPr>
                <w:rFonts w:ascii="Times New Roman" w:hAnsi="Times New Roman" w:cs="Times New Roman"/>
                <w:sz w:val="24"/>
                <w:szCs w:val="24"/>
              </w:rPr>
            </w:pPr>
            <w:r>
              <w:rPr>
                <w:rFonts w:ascii="Times New Roman" w:hAnsi="Times New Roman" w:cs="Times New Roman"/>
                <w:sz w:val="24"/>
                <w:szCs w:val="24"/>
              </w:rPr>
              <w:t>Výukov</w:t>
            </w:r>
            <w:r w:rsidR="00AF26D6">
              <w:rPr>
                <w:rFonts w:ascii="Times New Roman" w:hAnsi="Times New Roman" w:cs="Times New Roman"/>
                <w:sz w:val="24"/>
                <w:szCs w:val="24"/>
              </w:rPr>
              <w:t>é</w:t>
            </w:r>
            <w:r>
              <w:rPr>
                <w:rFonts w:ascii="Times New Roman" w:hAnsi="Times New Roman" w:cs="Times New Roman"/>
                <w:sz w:val="24"/>
                <w:szCs w:val="24"/>
              </w:rPr>
              <w:t xml:space="preserve"> </w:t>
            </w:r>
            <w:r w:rsidR="00AF26D6">
              <w:rPr>
                <w:rFonts w:ascii="Times New Roman" w:hAnsi="Times New Roman" w:cs="Times New Roman"/>
                <w:sz w:val="24"/>
                <w:szCs w:val="24"/>
              </w:rPr>
              <w:t>programy</w:t>
            </w:r>
            <w:r>
              <w:rPr>
                <w:rFonts w:ascii="Times New Roman" w:hAnsi="Times New Roman" w:cs="Times New Roman"/>
                <w:sz w:val="24"/>
                <w:szCs w:val="24"/>
              </w:rPr>
              <w:t>, žák se speciálními vzdělávacími potřebami, Z</w:t>
            </w:r>
            <w:r w:rsidR="00EE22E5">
              <w:rPr>
                <w:rFonts w:ascii="Times New Roman" w:hAnsi="Times New Roman" w:cs="Times New Roman"/>
                <w:sz w:val="24"/>
                <w:szCs w:val="24"/>
              </w:rPr>
              <w:t>ákladní školy</w:t>
            </w:r>
            <w:r>
              <w:rPr>
                <w:rFonts w:ascii="Times New Roman" w:hAnsi="Times New Roman" w:cs="Times New Roman"/>
                <w:sz w:val="24"/>
                <w:szCs w:val="24"/>
              </w:rPr>
              <w:t xml:space="preserve"> dle</w:t>
            </w:r>
            <w:r w:rsidR="009059BF">
              <w:rPr>
                <w:rFonts w:ascii="Times New Roman" w:hAnsi="Times New Roman" w:cs="Times New Roman"/>
                <w:sz w:val="24"/>
                <w:szCs w:val="24"/>
              </w:rPr>
              <w:t xml:space="preserve"> </w:t>
            </w:r>
            <w:r w:rsidR="00CB39F8" w:rsidRPr="00124A00">
              <w:rPr>
                <w:rFonts w:ascii="Times New Roman" w:hAnsi="Times New Roman" w:cs="Times New Roman"/>
                <w:sz w:val="24"/>
                <w:szCs w:val="24"/>
              </w:rPr>
              <w:t>§ 16 odst. 9</w:t>
            </w:r>
            <w:r w:rsidR="0057225F">
              <w:rPr>
                <w:rFonts w:ascii="Times New Roman" w:hAnsi="Times New Roman" w:cs="Times New Roman"/>
                <w:sz w:val="24"/>
                <w:szCs w:val="24"/>
              </w:rPr>
              <w:t xml:space="preserve"> z</w:t>
            </w:r>
            <w:r w:rsidR="009059BF">
              <w:rPr>
                <w:rFonts w:ascii="Times New Roman" w:hAnsi="Times New Roman" w:cs="Times New Roman"/>
                <w:sz w:val="24"/>
                <w:szCs w:val="24"/>
              </w:rPr>
              <w:t>ákona 561/2004</w:t>
            </w:r>
            <w:r w:rsidR="0057225F">
              <w:rPr>
                <w:rFonts w:ascii="Times New Roman" w:hAnsi="Times New Roman" w:cs="Times New Roman"/>
                <w:sz w:val="24"/>
                <w:szCs w:val="24"/>
              </w:rPr>
              <w:t xml:space="preserve"> (školský zákon).</w:t>
            </w:r>
          </w:p>
        </w:tc>
      </w:tr>
      <w:tr w:rsidR="003758E7" w:rsidRPr="00B067E2" w14:paraId="737E0B8B" w14:textId="77777777" w:rsidTr="00AC4F50">
        <w:trPr>
          <w:trHeight w:val="2722"/>
        </w:trPr>
        <w:tc>
          <w:tcPr>
            <w:tcW w:w="2943" w:type="dxa"/>
            <w:tcBorders>
              <w:top w:val="single" w:sz="2" w:space="0" w:color="auto"/>
              <w:left w:val="double" w:sz="4" w:space="0" w:color="auto"/>
              <w:right w:val="single" w:sz="2" w:space="0" w:color="auto"/>
            </w:tcBorders>
          </w:tcPr>
          <w:p w14:paraId="64225379"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Anotace v angličtině:</w:t>
            </w:r>
          </w:p>
        </w:tc>
        <w:tc>
          <w:tcPr>
            <w:tcW w:w="6269" w:type="dxa"/>
            <w:tcBorders>
              <w:top w:val="single" w:sz="2" w:space="0" w:color="auto"/>
              <w:left w:val="single" w:sz="2" w:space="0" w:color="auto"/>
              <w:right w:val="double" w:sz="4" w:space="0" w:color="auto"/>
            </w:tcBorders>
          </w:tcPr>
          <w:p w14:paraId="13E92D5D" w14:textId="7741F551" w:rsidR="003758E7" w:rsidRPr="00F71C1B" w:rsidRDefault="00884285" w:rsidP="006E041F">
            <w:pPr>
              <w:pStyle w:val="ODSTAVEC"/>
              <w:spacing w:line="276" w:lineRule="auto"/>
              <w:ind w:firstLine="0"/>
              <w:rPr>
                <w:rFonts w:cs="Times New Roman"/>
                <w:szCs w:val="24"/>
                <w:lang w:val="en-US"/>
              </w:rPr>
            </w:pPr>
            <w:r w:rsidRPr="00884285">
              <w:rPr>
                <w:rFonts w:cs="Times New Roman"/>
                <w:szCs w:val="24"/>
                <w:lang w:val="en-US"/>
              </w:rPr>
              <w:t>The</w:t>
            </w:r>
            <w:r>
              <w:rPr>
                <w:rFonts w:cs="Times New Roman"/>
                <w:szCs w:val="24"/>
                <w:lang w:val="en-US"/>
              </w:rPr>
              <w:t xml:space="preserve"> </w:t>
            </w:r>
            <w:r w:rsidRPr="00884285">
              <w:rPr>
                <w:rFonts w:cs="Times New Roman"/>
                <w:szCs w:val="24"/>
                <w:lang w:val="en-US"/>
              </w:rPr>
              <w:t>aim of the thesis is to find out whether teachers in primary schools</w:t>
            </w:r>
            <w:r w:rsidR="00596D17">
              <w:rPr>
                <w:rFonts w:cs="Times New Roman"/>
                <w:szCs w:val="24"/>
                <w:lang w:val="en-US"/>
              </w:rPr>
              <w:t>,</w:t>
            </w:r>
            <w:r w:rsidRPr="00884285">
              <w:rPr>
                <w:rFonts w:cs="Times New Roman"/>
                <w:szCs w:val="24"/>
                <w:lang w:val="en-US"/>
              </w:rPr>
              <w:t xml:space="preserve"> </w:t>
            </w:r>
            <w:r w:rsidR="002E783A">
              <w:rPr>
                <w:rFonts w:cs="Times New Roman"/>
                <w:szCs w:val="24"/>
                <w:lang w:val="en-US"/>
              </w:rPr>
              <w:t>according</w:t>
            </w:r>
            <w:r w:rsidR="0031405B" w:rsidRPr="00CA0F7C">
              <w:rPr>
                <w:rFonts w:cs="Times New Roman"/>
                <w:szCs w:val="24"/>
                <w:lang w:val="en-US"/>
              </w:rPr>
              <w:t xml:space="preserve"> to</w:t>
            </w:r>
            <w:r w:rsidR="00366684" w:rsidRPr="00CA0F7C">
              <w:rPr>
                <w:rFonts w:cs="Times New Roman"/>
                <w:szCs w:val="24"/>
                <w:lang w:val="en-US"/>
              </w:rPr>
              <w:t xml:space="preserve"> Section 16 (9) of the Act</w:t>
            </w:r>
            <w:r w:rsidR="00A327A5">
              <w:rPr>
                <w:rFonts w:cs="Times New Roman"/>
                <w:szCs w:val="24"/>
                <w:lang w:val="en-US"/>
              </w:rPr>
              <w:t xml:space="preserve"> No.</w:t>
            </w:r>
            <w:r w:rsidR="00E010CF" w:rsidRPr="00CA0F7C">
              <w:rPr>
                <w:rFonts w:cs="Times New Roman"/>
                <w:szCs w:val="24"/>
                <w:lang w:val="en-US"/>
              </w:rPr>
              <w:t xml:space="preserve"> 561/2004,</w:t>
            </w:r>
            <w:r w:rsidR="00596D17" w:rsidRPr="00CA0F7C">
              <w:rPr>
                <w:rFonts w:cs="Times New Roman"/>
                <w:szCs w:val="24"/>
                <w:lang w:val="en-US"/>
              </w:rPr>
              <w:t xml:space="preserve"> </w:t>
            </w:r>
            <w:r w:rsidR="00336588" w:rsidRPr="00CA0F7C">
              <w:rPr>
                <w:rFonts w:cs="Times New Roman"/>
                <w:szCs w:val="24"/>
                <w:lang w:val="en-US"/>
              </w:rPr>
              <w:t>use the</w:t>
            </w:r>
            <w:r w:rsidR="00CA0F7C" w:rsidRPr="00CA0F7C">
              <w:rPr>
                <w:rFonts w:cs="Times New Roman"/>
                <w:szCs w:val="24"/>
                <w:lang w:val="en-US"/>
              </w:rPr>
              <w:t xml:space="preserve"> educational </w:t>
            </w:r>
            <w:r w:rsidR="00AF26D6">
              <w:rPr>
                <w:rFonts w:cs="Times New Roman"/>
                <w:szCs w:val="24"/>
                <w:lang w:val="en-US"/>
              </w:rPr>
              <w:t>programmes</w:t>
            </w:r>
            <w:r w:rsidR="00575389">
              <w:rPr>
                <w:rFonts w:cs="Times New Roman"/>
                <w:szCs w:val="24"/>
                <w:lang w:val="en-US"/>
              </w:rPr>
              <w:t>,</w:t>
            </w:r>
            <w:r w:rsidR="00CA0F7C" w:rsidRPr="00CA0F7C">
              <w:rPr>
                <w:rFonts w:cs="Times New Roman"/>
                <w:szCs w:val="24"/>
                <w:lang w:val="en-US"/>
              </w:rPr>
              <w:t xml:space="preserve"> </w:t>
            </w:r>
            <w:r w:rsidRPr="00CA0F7C">
              <w:rPr>
                <w:rFonts w:cs="Times New Roman"/>
                <w:szCs w:val="24"/>
                <w:lang w:val="en-US"/>
              </w:rPr>
              <w:t xml:space="preserve">which ones and why. The main aim of the thesis is </w:t>
            </w:r>
            <w:r w:rsidR="00874181">
              <w:rPr>
                <w:rFonts w:cs="Times New Roman"/>
                <w:szCs w:val="24"/>
                <w:lang w:val="en-US"/>
              </w:rPr>
              <w:t>research of</w:t>
            </w:r>
            <w:r w:rsidRPr="00884285">
              <w:rPr>
                <w:rFonts w:cs="Times New Roman"/>
                <w:szCs w:val="24"/>
                <w:lang w:val="en-US"/>
              </w:rPr>
              <w:t xml:space="preserve"> the benefits of tutorial software on pupils' work, specifically looking at the activity, </w:t>
            </w:r>
            <w:r w:rsidR="00F71C1B" w:rsidRPr="00884285">
              <w:rPr>
                <w:rFonts w:cs="Times New Roman"/>
                <w:szCs w:val="24"/>
                <w:lang w:val="en-US"/>
              </w:rPr>
              <w:t>attention,</w:t>
            </w:r>
            <w:r w:rsidRPr="00884285">
              <w:rPr>
                <w:rFonts w:cs="Times New Roman"/>
                <w:szCs w:val="24"/>
                <w:lang w:val="en-US"/>
              </w:rPr>
              <w:t xml:space="preserve"> and improved outcomes that such software could bring to pupils. The theoretical part of the thesis explains the concepts involved in the subject. The theoretical part is followed by the research part where data is collected through a questionnaire survey and is statically evaluated.</w:t>
            </w:r>
          </w:p>
        </w:tc>
      </w:tr>
      <w:tr w:rsidR="003758E7" w:rsidRPr="00B067E2" w14:paraId="34C62A04" w14:textId="77777777" w:rsidTr="00AC4F50">
        <w:trPr>
          <w:trHeight w:val="695"/>
        </w:trPr>
        <w:tc>
          <w:tcPr>
            <w:tcW w:w="2943" w:type="dxa"/>
            <w:tcBorders>
              <w:top w:val="single" w:sz="2" w:space="0" w:color="auto"/>
              <w:left w:val="double" w:sz="4" w:space="0" w:color="auto"/>
              <w:right w:val="single" w:sz="2" w:space="0" w:color="auto"/>
            </w:tcBorders>
          </w:tcPr>
          <w:p w14:paraId="458DCDA1"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Klíčová slova v angličtině:</w:t>
            </w:r>
          </w:p>
        </w:tc>
        <w:tc>
          <w:tcPr>
            <w:tcW w:w="6269" w:type="dxa"/>
            <w:tcBorders>
              <w:top w:val="single" w:sz="2" w:space="0" w:color="auto"/>
              <w:left w:val="single" w:sz="2" w:space="0" w:color="auto"/>
              <w:right w:val="double" w:sz="4" w:space="0" w:color="auto"/>
            </w:tcBorders>
          </w:tcPr>
          <w:p w14:paraId="6C167652" w14:textId="7DF3AA45" w:rsidR="003758E7" w:rsidRPr="00B067E2" w:rsidRDefault="00A9129E" w:rsidP="00AC4F50">
            <w:pPr>
              <w:jc w:val="both"/>
              <w:rPr>
                <w:rFonts w:ascii="Times New Roman" w:hAnsi="Times New Roman" w:cs="Times New Roman"/>
                <w:sz w:val="24"/>
                <w:szCs w:val="24"/>
              </w:rPr>
            </w:pPr>
            <w:r>
              <w:rPr>
                <w:rFonts w:ascii="Times New Roman" w:hAnsi="Times New Roman" w:cs="Times New Roman"/>
                <w:sz w:val="24"/>
                <w:szCs w:val="24"/>
                <w:lang w:val="en-US"/>
              </w:rPr>
              <w:t>E</w:t>
            </w:r>
            <w:r w:rsidR="00F71C1B" w:rsidRPr="009059BF">
              <w:rPr>
                <w:rFonts w:ascii="Times New Roman" w:hAnsi="Times New Roman" w:cs="Times New Roman"/>
                <w:sz w:val="24"/>
                <w:szCs w:val="24"/>
                <w:lang w:val="en-US"/>
              </w:rPr>
              <w:t>ducational</w:t>
            </w:r>
            <w:r w:rsidR="004D7AB8" w:rsidRPr="009059BF">
              <w:rPr>
                <w:rFonts w:ascii="Times New Roman" w:hAnsi="Times New Roman" w:cs="Times New Roman"/>
                <w:sz w:val="24"/>
                <w:szCs w:val="24"/>
                <w:lang w:val="en-US"/>
              </w:rPr>
              <w:t xml:space="preserve"> </w:t>
            </w:r>
            <w:r w:rsidR="00AF26D6">
              <w:rPr>
                <w:rFonts w:ascii="Times New Roman" w:hAnsi="Times New Roman" w:cs="Times New Roman"/>
                <w:sz w:val="24"/>
                <w:szCs w:val="24"/>
                <w:lang w:val="en-US"/>
              </w:rPr>
              <w:t>programmes</w:t>
            </w:r>
            <w:r w:rsidR="004D7AB8" w:rsidRPr="009059BF">
              <w:rPr>
                <w:rFonts w:ascii="Times New Roman" w:hAnsi="Times New Roman" w:cs="Times New Roman"/>
                <w:sz w:val="24"/>
                <w:szCs w:val="24"/>
                <w:lang w:val="en-US"/>
              </w:rPr>
              <w:t xml:space="preserve">, a pupil with special educational needs, </w:t>
            </w:r>
            <w:r w:rsidR="00EE22E5" w:rsidRPr="009059BF">
              <w:rPr>
                <w:rFonts w:ascii="Times New Roman" w:hAnsi="Times New Roman" w:cs="Times New Roman"/>
                <w:sz w:val="24"/>
                <w:szCs w:val="24"/>
                <w:lang w:val="en-US"/>
              </w:rPr>
              <w:t xml:space="preserve">Primary schools by </w:t>
            </w:r>
            <w:r w:rsidR="009059BF" w:rsidRPr="009059BF">
              <w:rPr>
                <w:rFonts w:ascii="Times New Roman" w:hAnsi="Times New Roman" w:cs="Times New Roman"/>
                <w:sz w:val="24"/>
                <w:szCs w:val="24"/>
                <w:lang w:val="en-US"/>
              </w:rPr>
              <w:t>Section 16 (9) of the Act No. 561/2004</w:t>
            </w:r>
            <w:r w:rsidR="0057225F">
              <w:rPr>
                <w:rFonts w:ascii="Times New Roman" w:hAnsi="Times New Roman" w:cs="Times New Roman"/>
                <w:sz w:val="24"/>
                <w:szCs w:val="24"/>
                <w:lang w:val="en-US"/>
              </w:rPr>
              <w:t xml:space="preserve"> (</w:t>
            </w:r>
            <w:r w:rsidR="00CF219D">
              <w:rPr>
                <w:rFonts w:ascii="Times New Roman" w:hAnsi="Times New Roman" w:cs="Times New Roman"/>
                <w:sz w:val="24"/>
                <w:szCs w:val="24"/>
                <w:lang w:val="en-US"/>
              </w:rPr>
              <w:t>education act).</w:t>
            </w:r>
          </w:p>
        </w:tc>
      </w:tr>
      <w:tr w:rsidR="003758E7" w:rsidRPr="00B067E2" w14:paraId="1ADF203D" w14:textId="77777777" w:rsidTr="00AC4F50">
        <w:trPr>
          <w:trHeight w:val="709"/>
        </w:trPr>
        <w:tc>
          <w:tcPr>
            <w:tcW w:w="2943" w:type="dxa"/>
            <w:tcBorders>
              <w:top w:val="single" w:sz="2" w:space="0" w:color="auto"/>
              <w:left w:val="double" w:sz="4" w:space="0" w:color="auto"/>
              <w:right w:val="single" w:sz="2" w:space="0" w:color="auto"/>
            </w:tcBorders>
          </w:tcPr>
          <w:p w14:paraId="3146A99B"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lastRenderedPageBreak/>
              <w:t>Přílohy vázané v práci:</w:t>
            </w:r>
          </w:p>
        </w:tc>
        <w:tc>
          <w:tcPr>
            <w:tcW w:w="6269" w:type="dxa"/>
            <w:tcBorders>
              <w:top w:val="single" w:sz="2" w:space="0" w:color="auto"/>
              <w:left w:val="single" w:sz="2" w:space="0" w:color="auto"/>
              <w:right w:val="double" w:sz="4" w:space="0" w:color="auto"/>
            </w:tcBorders>
          </w:tcPr>
          <w:p w14:paraId="7EE56417" w14:textId="790AF2E5" w:rsidR="003758E7" w:rsidRPr="0069116A" w:rsidRDefault="00113825" w:rsidP="00AC4F50">
            <w:pPr>
              <w:spacing w:after="0"/>
              <w:jc w:val="both"/>
              <w:rPr>
                <w:rFonts w:ascii="Times New Roman" w:hAnsi="Times New Roman" w:cs="Times New Roman"/>
                <w:b/>
                <w:bCs/>
                <w:sz w:val="24"/>
                <w:szCs w:val="24"/>
              </w:rPr>
            </w:pPr>
            <w:r w:rsidRPr="0069116A">
              <w:rPr>
                <w:rFonts w:ascii="Times New Roman" w:hAnsi="Times New Roman" w:cs="Times New Roman"/>
                <w:b/>
                <w:bCs/>
                <w:sz w:val="24"/>
                <w:szCs w:val="24"/>
              </w:rPr>
              <w:t>Počet příloh: 3</w:t>
            </w:r>
          </w:p>
          <w:p w14:paraId="24CC93C3" w14:textId="77777777" w:rsidR="003758E7" w:rsidRDefault="00113825" w:rsidP="00113825">
            <w:pPr>
              <w:spacing w:after="0"/>
              <w:jc w:val="both"/>
              <w:rPr>
                <w:rFonts w:ascii="Times New Roman" w:hAnsi="Times New Roman" w:cs="Times New Roman"/>
                <w:sz w:val="24"/>
                <w:szCs w:val="24"/>
              </w:rPr>
            </w:pPr>
            <w:r w:rsidRPr="0069116A">
              <w:rPr>
                <w:rFonts w:ascii="Times New Roman" w:hAnsi="Times New Roman" w:cs="Times New Roman"/>
                <w:b/>
                <w:bCs/>
                <w:sz w:val="24"/>
                <w:szCs w:val="24"/>
              </w:rPr>
              <w:t xml:space="preserve">Příloha č. 1: </w:t>
            </w:r>
            <w:r>
              <w:rPr>
                <w:rFonts w:ascii="Times New Roman" w:hAnsi="Times New Roman" w:cs="Times New Roman"/>
                <w:sz w:val="24"/>
                <w:szCs w:val="24"/>
              </w:rPr>
              <w:t>Seznam tabulek</w:t>
            </w:r>
          </w:p>
          <w:p w14:paraId="243B65A8" w14:textId="68411604" w:rsidR="00DD4499" w:rsidRDefault="00113825" w:rsidP="00113825">
            <w:pPr>
              <w:spacing w:after="0"/>
              <w:jc w:val="both"/>
              <w:rPr>
                <w:rFonts w:ascii="Times New Roman" w:hAnsi="Times New Roman" w:cs="Times New Roman"/>
                <w:sz w:val="24"/>
                <w:szCs w:val="24"/>
              </w:rPr>
            </w:pPr>
            <w:r w:rsidRPr="0069116A">
              <w:rPr>
                <w:rFonts w:ascii="Times New Roman" w:hAnsi="Times New Roman" w:cs="Times New Roman"/>
                <w:b/>
                <w:bCs/>
                <w:sz w:val="24"/>
                <w:szCs w:val="24"/>
              </w:rPr>
              <w:t>Příloha č. 2:</w:t>
            </w:r>
            <w:r>
              <w:rPr>
                <w:rFonts w:ascii="Times New Roman" w:hAnsi="Times New Roman" w:cs="Times New Roman"/>
                <w:sz w:val="24"/>
                <w:szCs w:val="24"/>
              </w:rPr>
              <w:t xml:space="preserve"> Seznam grafů</w:t>
            </w:r>
          </w:p>
          <w:p w14:paraId="78817E81" w14:textId="2CC50EB5" w:rsidR="00113825" w:rsidRPr="00DD4499" w:rsidRDefault="00113825" w:rsidP="00DD4499">
            <w:pPr>
              <w:pStyle w:val="NADPIS40"/>
              <w:rPr>
                <w:b w:val="0"/>
              </w:rPr>
            </w:pPr>
            <w:r>
              <w:rPr>
                <w:rFonts w:cs="Times New Roman"/>
                <w:szCs w:val="24"/>
              </w:rPr>
              <w:t>Příloha č. 3:</w:t>
            </w:r>
            <w:r w:rsidR="00DD4499">
              <w:rPr>
                <w:rFonts w:cs="Times New Roman"/>
                <w:szCs w:val="24"/>
              </w:rPr>
              <w:t xml:space="preserve"> </w:t>
            </w:r>
            <w:r w:rsidRPr="00662739">
              <w:rPr>
                <w:b w:val="0"/>
              </w:rPr>
              <w:t>Dotazník pro potřeby výzkumného šetření PDF Univerzity Palackého Olomouc</w:t>
            </w:r>
          </w:p>
        </w:tc>
      </w:tr>
      <w:tr w:rsidR="003758E7" w:rsidRPr="00B067E2" w14:paraId="2842A913" w14:textId="77777777" w:rsidTr="00AC4F50">
        <w:trPr>
          <w:trHeight w:val="415"/>
        </w:trPr>
        <w:tc>
          <w:tcPr>
            <w:tcW w:w="2943" w:type="dxa"/>
            <w:tcBorders>
              <w:left w:val="double" w:sz="4" w:space="0" w:color="auto"/>
              <w:right w:val="single" w:sz="2" w:space="0" w:color="auto"/>
            </w:tcBorders>
          </w:tcPr>
          <w:p w14:paraId="7CE483EC"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Rozsah práce:</w:t>
            </w:r>
          </w:p>
        </w:tc>
        <w:tc>
          <w:tcPr>
            <w:tcW w:w="6269" w:type="dxa"/>
            <w:tcBorders>
              <w:top w:val="single" w:sz="2" w:space="0" w:color="auto"/>
              <w:left w:val="single" w:sz="2" w:space="0" w:color="auto"/>
              <w:right w:val="double" w:sz="4" w:space="0" w:color="auto"/>
            </w:tcBorders>
          </w:tcPr>
          <w:p w14:paraId="65A5E4AD" w14:textId="16851D0A" w:rsidR="003758E7" w:rsidRPr="00B067E2" w:rsidRDefault="00036BDA" w:rsidP="00AC4F50">
            <w:pPr>
              <w:jc w:val="both"/>
              <w:rPr>
                <w:rFonts w:ascii="Times New Roman" w:hAnsi="Times New Roman" w:cs="Times New Roman"/>
                <w:sz w:val="24"/>
                <w:szCs w:val="24"/>
              </w:rPr>
            </w:pPr>
            <w:r>
              <w:rPr>
                <w:rFonts w:ascii="Times New Roman" w:hAnsi="Times New Roman" w:cs="Times New Roman"/>
                <w:sz w:val="24"/>
                <w:szCs w:val="24"/>
              </w:rPr>
              <w:t xml:space="preserve">83 </w:t>
            </w:r>
            <w:r w:rsidR="00E82526">
              <w:rPr>
                <w:rFonts w:ascii="Times New Roman" w:hAnsi="Times New Roman" w:cs="Times New Roman"/>
                <w:sz w:val="24"/>
                <w:szCs w:val="24"/>
              </w:rPr>
              <w:t>stran</w:t>
            </w:r>
          </w:p>
        </w:tc>
      </w:tr>
      <w:tr w:rsidR="003758E7" w:rsidRPr="00B067E2" w14:paraId="609FE7F8" w14:textId="77777777" w:rsidTr="00AC4F50">
        <w:trPr>
          <w:trHeight w:val="415"/>
        </w:trPr>
        <w:tc>
          <w:tcPr>
            <w:tcW w:w="2943" w:type="dxa"/>
            <w:tcBorders>
              <w:left w:val="double" w:sz="4" w:space="0" w:color="auto"/>
              <w:bottom w:val="double" w:sz="4" w:space="0" w:color="auto"/>
              <w:right w:val="single" w:sz="2" w:space="0" w:color="auto"/>
            </w:tcBorders>
          </w:tcPr>
          <w:p w14:paraId="205D0AC8" w14:textId="77777777" w:rsidR="003758E7" w:rsidRPr="00B067E2" w:rsidRDefault="003758E7" w:rsidP="00AC4F50">
            <w:pPr>
              <w:rPr>
                <w:rFonts w:ascii="Times New Roman" w:hAnsi="Times New Roman" w:cs="Times New Roman"/>
                <w:b/>
                <w:sz w:val="24"/>
                <w:szCs w:val="24"/>
              </w:rPr>
            </w:pPr>
            <w:r w:rsidRPr="00B067E2">
              <w:rPr>
                <w:rFonts w:ascii="Times New Roman" w:hAnsi="Times New Roman" w:cs="Times New Roman"/>
                <w:b/>
                <w:sz w:val="24"/>
                <w:szCs w:val="24"/>
              </w:rPr>
              <w:t>Jazyk práce:</w:t>
            </w:r>
          </w:p>
        </w:tc>
        <w:tc>
          <w:tcPr>
            <w:tcW w:w="6269" w:type="dxa"/>
            <w:tcBorders>
              <w:left w:val="single" w:sz="2" w:space="0" w:color="auto"/>
              <w:bottom w:val="double" w:sz="4" w:space="0" w:color="auto"/>
              <w:right w:val="double" w:sz="4" w:space="0" w:color="auto"/>
            </w:tcBorders>
          </w:tcPr>
          <w:p w14:paraId="2C735C12" w14:textId="05369662" w:rsidR="003758E7" w:rsidRPr="00B067E2" w:rsidRDefault="0069116A" w:rsidP="00AC4F50">
            <w:pPr>
              <w:jc w:val="both"/>
              <w:rPr>
                <w:rFonts w:ascii="Times New Roman" w:hAnsi="Times New Roman" w:cs="Times New Roman"/>
                <w:sz w:val="24"/>
                <w:szCs w:val="24"/>
              </w:rPr>
            </w:pPr>
            <w:r>
              <w:rPr>
                <w:rFonts w:ascii="Times New Roman" w:hAnsi="Times New Roman" w:cs="Times New Roman"/>
                <w:sz w:val="24"/>
                <w:szCs w:val="24"/>
              </w:rPr>
              <w:t>Český jazyk</w:t>
            </w:r>
          </w:p>
        </w:tc>
      </w:tr>
    </w:tbl>
    <w:p w14:paraId="47FD5201" w14:textId="77777777" w:rsidR="004E19D3" w:rsidRDefault="004E19D3" w:rsidP="00662739">
      <w:pPr>
        <w:pStyle w:val="NADPIS40"/>
        <w:rPr>
          <w:b w:val="0"/>
        </w:rPr>
      </w:pPr>
    </w:p>
    <w:p w14:paraId="297A636E" w14:textId="77777777" w:rsidR="00986A0C" w:rsidRDefault="00986A0C" w:rsidP="00662739">
      <w:pPr>
        <w:pStyle w:val="NADPIS40"/>
        <w:rPr>
          <w:b w:val="0"/>
        </w:rPr>
      </w:pPr>
    </w:p>
    <w:p w14:paraId="0FC6696C" w14:textId="5A65C77E" w:rsidR="00305C8C" w:rsidRPr="008F6097" w:rsidRDefault="00305C8C" w:rsidP="00662739">
      <w:pPr>
        <w:pStyle w:val="NADPIS40"/>
        <w:rPr>
          <w:b w:val="0"/>
        </w:rPr>
      </w:pPr>
    </w:p>
    <w:sectPr w:rsidR="00305C8C" w:rsidRPr="008F6097" w:rsidSect="008D13D9">
      <w:headerReference w:type="default" r:id="rId59"/>
      <w:footerReference w:type="default" r:id="rId60"/>
      <w:pgSz w:w="11906" w:h="16838" w:code="9"/>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D72FD" w14:textId="77777777" w:rsidR="00561540" w:rsidRDefault="00561540" w:rsidP="00945433">
      <w:pPr>
        <w:spacing w:after="0" w:line="240" w:lineRule="auto"/>
      </w:pPr>
      <w:r>
        <w:separator/>
      </w:r>
    </w:p>
  </w:endnote>
  <w:endnote w:type="continuationSeparator" w:id="0">
    <w:p w14:paraId="2EE7AAEF" w14:textId="77777777" w:rsidR="00561540" w:rsidRDefault="00561540" w:rsidP="009454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4417" w14:textId="77777777" w:rsidR="007C4F9A" w:rsidRPr="007C4F9A" w:rsidRDefault="007C4F9A" w:rsidP="007C4F9A">
    <w:pPr>
      <w:pStyle w:val="Zpat"/>
      <w:spacing w:line="360" w:lineRule="auto"/>
      <w:jc w:val="cen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788043183"/>
      <w:docPartObj>
        <w:docPartGallery w:val="Page Numbers (Bottom of Page)"/>
        <w:docPartUnique/>
      </w:docPartObj>
    </w:sdtPr>
    <w:sdtContent>
      <w:p w14:paraId="04037D80" w14:textId="38A68D37" w:rsidR="00521257" w:rsidRPr="008851C6" w:rsidRDefault="00521257">
        <w:pPr>
          <w:pStyle w:val="Zpat"/>
          <w:jc w:val="center"/>
          <w:rPr>
            <w:rFonts w:ascii="Times New Roman" w:hAnsi="Times New Roman" w:cs="Times New Roman"/>
            <w:sz w:val="24"/>
            <w:szCs w:val="24"/>
          </w:rPr>
        </w:pPr>
        <w:r w:rsidRPr="008851C6">
          <w:rPr>
            <w:rFonts w:ascii="Times New Roman" w:hAnsi="Times New Roman" w:cs="Times New Roman"/>
            <w:sz w:val="24"/>
            <w:szCs w:val="24"/>
          </w:rPr>
          <w:fldChar w:fldCharType="begin"/>
        </w:r>
        <w:r w:rsidRPr="008851C6">
          <w:rPr>
            <w:rFonts w:ascii="Times New Roman" w:hAnsi="Times New Roman" w:cs="Times New Roman"/>
            <w:sz w:val="24"/>
            <w:szCs w:val="24"/>
          </w:rPr>
          <w:instrText>PAGE   \* MERGEFORMAT</w:instrText>
        </w:r>
        <w:r w:rsidRPr="008851C6">
          <w:rPr>
            <w:rFonts w:ascii="Times New Roman" w:hAnsi="Times New Roman" w:cs="Times New Roman"/>
            <w:sz w:val="24"/>
            <w:szCs w:val="24"/>
          </w:rPr>
          <w:fldChar w:fldCharType="separate"/>
        </w:r>
        <w:r w:rsidRPr="008851C6">
          <w:rPr>
            <w:rFonts w:ascii="Times New Roman" w:hAnsi="Times New Roman" w:cs="Times New Roman"/>
            <w:sz w:val="24"/>
            <w:szCs w:val="24"/>
          </w:rPr>
          <w:t>2</w:t>
        </w:r>
        <w:r w:rsidRPr="008851C6">
          <w:rPr>
            <w:rFonts w:ascii="Times New Roman" w:hAnsi="Times New Roman" w:cs="Times New Roman"/>
            <w:sz w:val="24"/>
            <w:szCs w:val="24"/>
          </w:rPr>
          <w:fldChar w:fldCharType="end"/>
        </w:r>
      </w:p>
    </w:sdtContent>
  </w:sdt>
  <w:p w14:paraId="69B0D364" w14:textId="106205DC" w:rsidR="00C07E3E" w:rsidRPr="007C4F9A" w:rsidRDefault="00C07E3E" w:rsidP="007C4F9A">
    <w:pPr>
      <w:pStyle w:val="Zpat"/>
      <w:spacing w:line="360" w:lineRule="auto"/>
      <w:jc w:val="center"/>
      <w:rPr>
        <w:rFonts w:ascii="Times New Roman" w:hAnsi="Times New Roman" w:cs="Times New Roman"/>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1603841430"/>
      <w:docPartObj>
        <w:docPartGallery w:val="Page Numbers (Bottom of Page)"/>
        <w:docPartUnique/>
      </w:docPartObj>
    </w:sdtPr>
    <w:sdtContent>
      <w:p w14:paraId="53E6E436" w14:textId="77777777" w:rsidR="00AC2DC4" w:rsidRPr="008851C6" w:rsidRDefault="00AC2DC4">
        <w:pPr>
          <w:pStyle w:val="Zpat"/>
          <w:jc w:val="center"/>
          <w:rPr>
            <w:rFonts w:ascii="Times New Roman" w:hAnsi="Times New Roman" w:cs="Times New Roman"/>
            <w:sz w:val="24"/>
            <w:szCs w:val="24"/>
          </w:rPr>
        </w:pPr>
        <w:r w:rsidRPr="008851C6">
          <w:rPr>
            <w:rFonts w:ascii="Times New Roman" w:hAnsi="Times New Roman" w:cs="Times New Roman"/>
            <w:sz w:val="24"/>
            <w:szCs w:val="24"/>
          </w:rPr>
          <w:fldChar w:fldCharType="begin"/>
        </w:r>
        <w:r w:rsidRPr="008851C6">
          <w:rPr>
            <w:rFonts w:ascii="Times New Roman" w:hAnsi="Times New Roman" w:cs="Times New Roman"/>
            <w:sz w:val="24"/>
            <w:szCs w:val="24"/>
          </w:rPr>
          <w:instrText>PAGE   \* MERGEFORMAT</w:instrText>
        </w:r>
        <w:r w:rsidRPr="008851C6">
          <w:rPr>
            <w:rFonts w:ascii="Times New Roman" w:hAnsi="Times New Roman" w:cs="Times New Roman"/>
            <w:sz w:val="24"/>
            <w:szCs w:val="24"/>
          </w:rPr>
          <w:fldChar w:fldCharType="separate"/>
        </w:r>
        <w:r w:rsidRPr="008851C6">
          <w:rPr>
            <w:rFonts w:ascii="Times New Roman" w:hAnsi="Times New Roman" w:cs="Times New Roman"/>
            <w:sz w:val="24"/>
            <w:szCs w:val="24"/>
          </w:rPr>
          <w:t>2</w:t>
        </w:r>
        <w:r w:rsidRPr="008851C6">
          <w:rPr>
            <w:rFonts w:ascii="Times New Roman" w:hAnsi="Times New Roman" w:cs="Times New Roman"/>
            <w:sz w:val="24"/>
            <w:szCs w:val="24"/>
          </w:rPr>
          <w:fldChar w:fldCharType="end"/>
        </w:r>
      </w:p>
    </w:sdtContent>
  </w:sdt>
  <w:p w14:paraId="5BCDE05B" w14:textId="77777777" w:rsidR="00AC2DC4" w:rsidRPr="007C4F9A" w:rsidRDefault="00AC2DC4" w:rsidP="007C4F9A">
    <w:pPr>
      <w:pStyle w:val="Zpat"/>
      <w:spacing w:line="360" w:lineRule="auto"/>
      <w:jc w:val="center"/>
      <w:rPr>
        <w:rFonts w:ascii="Times New Roman" w:hAnsi="Times New Roman" w:cs="Times New Roman"/>
        <w:sz w:val="24"/>
        <w:szCs w:val="24"/>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A7B16" w14:textId="2670907B" w:rsidR="00036BDA" w:rsidRPr="008851C6" w:rsidRDefault="00036BDA" w:rsidP="00036BDA">
    <w:pPr>
      <w:pStyle w:val="Zpat"/>
      <w:rPr>
        <w:rFonts w:ascii="Times New Roman" w:hAnsi="Times New Roman" w:cs="Times New Roman"/>
        <w:sz w:val="24"/>
        <w:szCs w:val="24"/>
      </w:rPr>
    </w:pPr>
  </w:p>
  <w:p w14:paraId="1E60CE04" w14:textId="77777777" w:rsidR="00036BDA" w:rsidRPr="007C4F9A" w:rsidRDefault="00036BDA" w:rsidP="007C4F9A">
    <w:pPr>
      <w:pStyle w:val="Zpat"/>
      <w:spacing w:line="360" w:lineRule="auto"/>
      <w:jc w:val="cen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2F938" w14:textId="77777777" w:rsidR="00561540" w:rsidRDefault="00561540" w:rsidP="00945433">
      <w:pPr>
        <w:spacing w:after="0" w:line="240" w:lineRule="auto"/>
      </w:pPr>
      <w:r>
        <w:separator/>
      </w:r>
    </w:p>
  </w:footnote>
  <w:footnote w:type="continuationSeparator" w:id="0">
    <w:p w14:paraId="7C23FCBE" w14:textId="77777777" w:rsidR="00561540" w:rsidRDefault="00561540" w:rsidP="009454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8178A" w14:textId="77777777" w:rsidR="00036BDA" w:rsidRDefault="00036BDA">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74DFF"/>
    <w:multiLevelType w:val="hybridMultilevel"/>
    <w:tmpl w:val="0E9CB77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5C5FC1"/>
    <w:multiLevelType w:val="hybridMultilevel"/>
    <w:tmpl w:val="6FC2D90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0E527F5F"/>
    <w:multiLevelType w:val="hybridMultilevel"/>
    <w:tmpl w:val="8D1C04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9A64EE"/>
    <w:multiLevelType w:val="hybridMultilevel"/>
    <w:tmpl w:val="AFC47A6A"/>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4" w15:restartNumberingAfterBreak="0">
    <w:nsid w:val="18813217"/>
    <w:multiLevelType w:val="hybridMultilevel"/>
    <w:tmpl w:val="95BE018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22E304FB"/>
    <w:multiLevelType w:val="hybridMultilevel"/>
    <w:tmpl w:val="91C850E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3D84A23"/>
    <w:multiLevelType w:val="hybridMultilevel"/>
    <w:tmpl w:val="CB180CD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272B5CDF"/>
    <w:multiLevelType w:val="hybridMultilevel"/>
    <w:tmpl w:val="3A8697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81016F2"/>
    <w:multiLevelType w:val="hybridMultilevel"/>
    <w:tmpl w:val="D6AC2DE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84C2B61"/>
    <w:multiLevelType w:val="hybridMultilevel"/>
    <w:tmpl w:val="AC14276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921170E"/>
    <w:multiLevelType w:val="hybridMultilevel"/>
    <w:tmpl w:val="537C35F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D277126"/>
    <w:multiLevelType w:val="hybridMultilevel"/>
    <w:tmpl w:val="D616A3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D640B6A"/>
    <w:multiLevelType w:val="hybridMultilevel"/>
    <w:tmpl w:val="A59CFBE2"/>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2A5317B"/>
    <w:multiLevelType w:val="hybridMultilevel"/>
    <w:tmpl w:val="E3CA37A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4" w15:restartNumberingAfterBreak="0">
    <w:nsid w:val="335862BD"/>
    <w:multiLevelType w:val="hybridMultilevel"/>
    <w:tmpl w:val="731091D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54420F8"/>
    <w:multiLevelType w:val="hybridMultilevel"/>
    <w:tmpl w:val="FCBC676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8247B88"/>
    <w:multiLevelType w:val="hybridMultilevel"/>
    <w:tmpl w:val="A1EE9F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88577E3"/>
    <w:multiLevelType w:val="hybridMultilevel"/>
    <w:tmpl w:val="A59CFBE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A9F140A"/>
    <w:multiLevelType w:val="hybridMultilevel"/>
    <w:tmpl w:val="F4645516"/>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40CD29A1"/>
    <w:multiLevelType w:val="hybridMultilevel"/>
    <w:tmpl w:val="3EB03F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14A7283"/>
    <w:multiLevelType w:val="multilevel"/>
    <w:tmpl w:val="9EEE85FA"/>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1" w15:restartNumberingAfterBreak="0">
    <w:nsid w:val="503C49CE"/>
    <w:multiLevelType w:val="hybridMultilevel"/>
    <w:tmpl w:val="2F309D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24F71AD"/>
    <w:multiLevelType w:val="hybridMultilevel"/>
    <w:tmpl w:val="7D5A4B3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5C51CC4"/>
    <w:multiLevelType w:val="hybridMultilevel"/>
    <w:tmpl w:val="77546FB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5B6F0BA6"/>
    <w:multiLevelType w:val="hybridMultilevel"/>
    <w:tmpl w:val="B86CBDB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6CB510D"/>
    <w:multiLevelType w:val="hybridMultilevel"/>
    <w:tmpl w:val="629A052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6C0E2D5E"/>
    <w:multiLevelType w:val="hybridMultilevel"/>
    <w:tmpl w:val="679409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75255D41"/>
    <w:multiLevelType w:val="hybridMultilevel"/>
    <w:tmpl w:val="4DB4899C"/>
    <w:lvl w:ilvl="0" w:tplc="B99E642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550443B"/>
    <w:multiLevelType w:val="hybridMultilevel"/>
    <w:tmpl w:val="A3A47D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7A247B0"/>
    <w:multiLevelType w:val="hybridMultilevel"/>
    <w:tmpl w:val="E2BE25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15:restartNumberingAfterBreak="0">
    <w:nsid w:val="7BD1654B"/>
    <w:multiLevelType w:val="hybridMultilevel"/>
    <w:tmpl w:val="6AF845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71259700">
    <w:abstractNumId w:val="20"/>
  </w:num>
  <w:num w:numId="2" w16cid:durableId="1767729448">
    <w:abstractNumId w:val="16"/>
  </w:num>
  <w:num w:numId="3" w16cid:durableId="1872761430">
    <w:abstractNumId w:val="12"/>
  </w:num>
  <w:num w:numId="4" w16cid:durableId="428086922">
    <w:abstractNumId w:val="17"/>
  </w:num>
  <w:num w:numId="5" w16cid:durableId="1725563538">
    <w:abstractNumId w:val="1"/>
  </w:num>
  <w:num w:numId="6" w16cid:durableId="1421948146">
    <w:abstractNumId w:val="30"/>
  </w:num>
  <w:num w:numId="7" w16cid:durableId="1567109268">
    <w:abstractNumId w:val="27"/>
  </w:num>
  <w:num w:numId="8" w16cid:durableId="1443844350">
    <w:abstractNumId w:val="24"/>
  </w:num>
  <w:num w:numId="9" w16cid:durableId="1571385337">
    <w:abstractNumId w:val="22"/>
  </w:num>
  <w:num w:numId="10" w16cid:durableId="1683776940">
    <w:abstractNumId w:val="15"/>
  </w:num>
  <w:num w:numId="11" w16cid:durableId="1299578918">
    <w:abstractNumId w:val="21"/>
  </w:num>
  <w:num w:numId="12" w16cid:durableId="1343120939">
    <w:abstractNumId w:val="23"/>
  </w:num>
  <w:num w:numId="13" w16cid:durableId="575436715">
    <w:abstractNumId w:val="13"/>
  </w:num>
  <w:num w:numId="14" w16cid:durableId="1481264592">
    <w:abstractNumId w:val="26"/>
  </w:num>
  <w:num w:numId="15" w16cid:durableId="293220771">
    <w:abstractNumId w:val="29"/>
  </w:num>
  <w:num w:numId="16" w16cid:durableId="1432779288">
    <w:abstractNumId w:val="14"/>
  </w:num>
  <w:num w:numId="17" w16cid:durableId="1208494534">
    <w:abstractNumId w:val="18"/>
  </w:num>
  <w:num w:numId="18" w16cid:durableId="1535923773">
    <w:abstractNumId w:val="5"/>
  </w:num>
  <w:num w:numId="19" w16cid:durableId="25523984">
    <w:abstractNumId w:val="28"/>
  </w:num>
  <w:num w:numId="20" w16cid:durableId="381176250">
    <w:abstractNumId w:val="8"/>
  </w:num>
  <w:num w:numId="21" w16cid:durableId="1436287482">
    <w:abstractNumId w:val="3"/>
  </w:num>
  <w:num w:numId="22" w16cid:durableId="1887327235">
    <w:abstractNumId w:val="11"/>
  </w:num>
  <w:num w:numId="23" w16cid:durableId="361171038">
    <w:abstractNumId w:val="9"/>
  </w:num>
  <w:num w:numId="24" w16cid:durableId="128785737">
    <w:abstractNumId w:val="19"/>
  </w:num>
  <w:num w:numId="25" w16cid:durableId="829442543">
    <w:abstractNumId w:val="2"/>
  </w:num>
  <w:num w:numId="26" w16cid:durableId="1378311581">
    <w:abstractNumId w:val="4"/>
  </w:num>
  <w:num w:numId="27" w16cid:durableId="1209218767">
    <w:abstractNumId w:val="25"/>
  </w:num>
  <w:num w:numId="28" w16cid:durableId="1503357712">
    <w:abstractNumId w:val="6"/>
  </w:num>
  <w:num w:numId="29" w16cid:durableId="370501065">
    <w:abstractNumId w:val="7"/>
  </w:num>
  <w:num w:numId="30" w16cid:durableId="783159254">
    <w:abstractNumId w:val="10"/>
  </w:num>
  <w:num w:numId="31" w16cid:durableId="2390290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TA3MjA1NzU3MjczNDFV0lEKTi0uzszPAykwqQUAwK0EPCwAAAA="/>
  </w:docVars>
  <w:rsids>
    <w:rsidRoot w:val="00945433"/>
    <w:rsid w:val="00001E18"/>
    <w:rsid w:val="00003BAF"/>
    <w:rsid w:val="0000419A"/>
    <w:rsid w:val="00006B68"/>
    <w:rsid w:val="000109DF"/>
    <w:rsid w:val="00011F6B"/>
    <w:rsid w:val="00012DE3"/>
    <w:rsid w:val="00012F2A"/>
    <w:rsid w:val="00014E00"/>
    <w:rsid w:val="00016368"/>
    <w:rsid w:val="00016DB0"/>
    <w:rsid w:val="00022C37"/>
    <w:rsid w:val="00024688"/>
    <w:rsid w:val="00025C83"/>
    <w:rsid w:val="00027000"/>
    <w:rsid w:val="000270C2"/>
    <w:rsid w:val="00033A93"/>
    <w:rsid w:val="000347DD"/>
    <w:rsid w:val="00036BDA"/>
    <w:rsid w:val="000402A1"/>
    <w:rsid w:val="00041107"/>
    <w:rsid w:val="0004189D"/>
    <w:rsid w:val="00041C33"/>
    <w:rsid w:val="0004349D"/>
    <w:rsid w:val="0004403F"/>
    <w:rsid w:val="00044BB6"/>
    <w:rsid w:val="00044E97"/>
    <w:rsid w:val="0004730D"/>
    <w:rsid w:val="00051E5E"/>
    <w:rsid w:val="00052116"/>
    <w:rsid w:val="00057B36"/>
    <w:rsid w:val="0006202D"/>
    <w:rsid w:val="0006233C"/>
    <w:rsid w:val="00063B4C"/>
    <w:rsid w:val="00064C9C"/>
    <w:rsid w:val="0006577D"/>
    <w:rsid w:val="00066916"/>
    <w:rsid w:val="00070352"/>
    <w:rsid w:val="00072B1B"/>
    <w:rsid w:val="000759D1"/>
    <w:rsid w:val="000775F1"/>
    <w:rsid w:val="00081F67"/>
    <w:rsid w:val="00082AB9"/>
    <w:rsid w:val="000836E7"/>
    <w:rsid w:val="00083935"/>
    <w:rsid w:val="0008459E"/>
    <w:rsid w:val="00086842"/>
    <w:rsid w:val="0009271E"/>
    <w:rsid w:val="00092DA2"/>
    <w:rsid w:val="000940B2"/>
    <w:rsid w:val="00097E45"/>
    <w:rsid w:val="000A0EE9"/>
    <w:rsid w:val="000A101E"/>
    <w:rsid w:val="000A3707"/>
    <w:rsid w:val="000A3AB1"/>
    <w:rsid w:val="000A54EF"/>
    <w:rsid w:val="000A7A1C"/>
    <w:rsid w:val="000B1B7E"/>
    <w:rsid w:val="000B1CD4"/>
    <w:rsid w:val="000B27B7"/>
    <w:rsid w:val="000B3938"/>
    <w:rsid w:val="000B3E27"/>
    <w:rsid w:val="000B4B0F"/>
    <w:rsid w:val="000B70B9"/>
    <w:rsid w:val="000C0ACD"/>
    <w:rsid w:val="000C1C0F"/>
    <w:rsid w:val="000C3F03"/>
    <w:rsid w:val="000C5A1C"/>
    <w:rsid w:val="000C79B8"/>
    <w:rsid w:val="000C7A3A"/>
    <w:rsid w:val="000C7BC4"/>
    <w:rsid w:val="000D07E0"/>
    <w:rsid w:val="000D184B"/>
    <w:rsid w:val="000D4805"/>
    <w:rsid w:val="000D6C0A"/>
    <w:rsid w:val="000E0D43"/>
    <w:rsid w:val="000E141B"/>
    <w:rsid w:val="000E1D06"/>
    <w:rsid w:val="000E2EC1"/>
    <w:rsid w:val="000E3CB8"/>
    <w:rsid w:val="000E3DB4"/>
    <w:rsid w:val="000E567D"/>
    <w:rsid w:val="000E65CE"/>
    <w:rsid w:val="000E6ABF"/>
    <w:rsid w:val="000E6F2B"/>
    <w:rsid w:val="000F2A38"/>
    <w:rsid w:val="000F4055"/>
    <w:rsid w:val="000F58DF"/>
    <w:rsid w:val="000F64C8"/>
    <w:rsid w:val="000F660A"/>
    <w:rsid w:val="000F7213"/>
    <w:rsid w:val="000F7403"/>
    <w:rsid w:val="00100983"/>
    <w:rsid w:val="00101527"/>
    <w:rsid w:val="001019CD"/>
    <w:rsid w:val="001032D8"/>
    <w:rsid w:val="0010350B"/>
    <w:rsid w:val="00103E15"/>
    <w:rsid w:val="00103F8E"/>
    <w:rsid w:val="00107796"/>
    <w:rsid w:val="00111395"/>
    <w:rsid w:val="00112F4E"/>
    <w:rsid w:val="00113017"/>
    <w:rsid w:val="00113825"/>
    <w:rsid w:val="00113B4F"/>
    <w:rsid w:val="001154A9"/>
    <w:rsid w:val="00115D09"/>
    <w:rsid w:val="00116941"/>
    <w:rsid w:val="00116A3F"/>
    <w:rsid w:val="0011713A"/>
    <w:rsid w:val="00120E7B"/>
    <w:rsid w:val="001220C8"/>
    <w:rsid w:val="00122F73"/>
    <w:rsid w:val="00124A00"/>
    <w:rsid w:val="00124CB1"/>
    <w:rsid w:val="001316A1"/>
    <w:rsid w:val="00133E23"/>
    <w:rsid w:val="001350BC"/>
    <w:rsid w:val="00135316"/>
    <w:rsid w:val="001377B4"/>
    <w:rsid w:val="001401F3"/>
    <w:rsid w:val="001407C5"/>
    <w:rsid w:val="001410A9"/>
    <w:rsid w:val="001418B7"/>
    <w:rsid w:val="001438D4"/>
    <w:rsid w:val="00143DD2"/>
    <w:rsid w:val="0014610A"/>
    <w:rsid w:val="001613C6"/>
    <w:rsid w:val="001615E7"/>
    <w:rsid w:val="0016230B"/>
    <w:rsid w:val="00163569"/>
    <w:rsid w:val="00164CE3"/>
    <w:rsid w:val="00165146"/>
    <w:rsid w:val="00170552"/>
    <w:rsid w:val="00174B02"/>
    <w:rsid w:val="00174BAA"/>
    <w:rsid w:val="00174F7F"/>
    <w:rsid w:val="00175DB7"/>
    <w:rsid w:val="0017740A"/>
    <w:rsid w:val="001836A9"/>
    <w:rsid w:val="001851A3"/>
    <w:rsid w:val="00185AF7"/>
    <w:rsid w:val="00186D6E"/>
    <w:rsid w:val="00192922"/>
    <w:rsid w:val="00197565"/>
    <w:rsid w:val="001A2B97"/>
    <w:rsid w:val="001A4501"/>
    <w:rsid w:val="001A5CA3"/>
    <w:rsid w:val="001A6348"/>
    <w:rsid w:val="001A727C"/>
    <w:rsid w:val="001A7C4B"/>
    <w:rsid w:val="001B0626"/>
    <w:rsid w:val="001B2312"/>
    <w:rsid w:val="001B2331"/>
    <w:rsid w:val="001B27BC"/>
    <w:rsid w:val="001B33A4"/>
    <w:rsid w:val="001B4952"/>
    <w:rsid w:val="001B53E5"/>
    <w:rsid w:val="001B647C"/>
    <w:rsid w:val="001B771D"/>
    <w:rsid w:val="001C248F"/>
    <w:rsid w:val="001C3E64"/>
    <w:rsid w:val="001C61C0"/>
    <w:rsid w:val="001C71E9"/>
    <w:rsid w:val="001D2252"/>
    <w:rsid w:val="001D2BA7"/>
    <w:rsid w:val="001D39D4"/>
    <w:rsid w:val="001D4762"/>
    <w:rsid w:val="001D5645"/>
    <w:rsid w:val="001D590D"/>
    <w:rsid w:val="001D5A3B"/>
    <w:rsid w:val="001D5C4B"/>
    <w:rsid w:val="001D5D82"/>
    <w:rsid w:val="001D628F"/>
    <w:rsid w:val="001D6733"/>
    <w:rsid w:val="001E1F5F"/>
    <w:rsid w:val="001E2619"/>
    <w:rsid w:val="001E2D90"/>
    <w:rsid w:val="001E45BA"/>
    <w:rsid w:val="001E5F18"/>
    <w:rsid w:val="001E613B"/>
    <w:rsid w:val="001E67AB"/>
    <w:rsid w:val="001E70E0"/>
    <w:rsid w:val="001F420E"/>
    <w:rsid w:val="001F734B"/>
    <w:rsid w:val="001F75AC"/>
    <w:rsid w:val="001F7739"/>
    <w:rsid w:val="001F7CF0"/>
    <w:rsid w:val="00200578"/>
    <w:rsid w:val="002015F5"/>
    <w:rsid w:val="002017FF"/>
    <w:rsid w:val="002031AE"/>
    <w:rsid w:val="002102A1"/>
    <w:rsid w:val="002109DB"/>
    <w:rsid w:val="0021354A"/>
    <w:rsid w:val="00213F60"/>
    <w:rsid w:val="00214EBB"/>
    <w:rsid w:val="002159C4"/>
    <w:rsid w:val="00215E50"/>
    <w:rsid w:val="00216EF5"/>
    <w:rsid w:val="00217ADC"/>
    <w:rsid w:val="0022122A"/>
    <w:rsid w:val="00223F47"/>
    <w:rsid w:val="00225E84"/>
    <w:rsid w:val="002267FA"/>
    <w:rsid w:val="002269A9"/>
    <w:rsid w:val="002271D5"/>
    <w:rsid w:val="0023051B"/>
    <w:rsid w:val="00230933"/>
    <w:rsid w:val="002336ED"/>
    <w:rsid w:val="0023561E"/>
    <w:rsid w:val="00235E29"/>
    <w:rsid w:val="0023709D"/>
    <w:rsid w:val="00242BDA"/>
    <w:rsid w:val="00242BFB"/>
    <w:rsid w:val="002435A8"/>
    <w:rsid w:val="002442C3"/>
    <w:rsid w:val="0024539D"/>
    <w:rsid w:val="00246B70"/>
    <w:rsid w:val="00251E91"/>
    <w:rsid w:val="00255062"/>
    <w:rsid w:val="00255514"/>
    <w:rsid w:val="00255F02"/>
    <w:rsid w:val="00257063"/>
    <w:rsid w:val="00257251"/>
    <w:rsid w:val="002575CE"/>
    <w:rsid w:val="0027399E"/>
    <w:rsid w:val="002760F0"/>
    <w:rsid w:val="00281FF5"/>
    <w:rsid w:val="002846CD"/>
    <w:rsid w:val="00285F84"/>
    <w:rsid w:val="00285FF5"/>
    <w:rsid w:val="002903EC"/>
    <w:rsid w:val="00290CEB"/>
    <w:rsid w:val="00293C76"/>
    <w:rsid w:val="00295B44"/>
    <w:rsid w:val="00296E35"/>
    <w:rsid w:val="0029717A"/>
    <w:rsid w:val="002A1CA8"/>
    <w:rsid w:val="002A325A"/>
    <w:rsid w:val="002A4438"/>
    <w:rsid w:val="002B0371"/>
    <w:rsid w:val="002B0A67"/>
    <w:rsid w:val="002B0F95"/>
    <w:rsid w:val="002B16A6"/>
    <w:rsid w:val="002B7CC9"/>
    <w:rsid w:val="002C0419"/>
    <w:rsid w:val="002D01F5"/>
    <w:rsid w:val="002D3558"/>
    <w:rsid w:val="002D3A95"/>
    <w:rsid w:val="002D4FCD"/>
    <w:rsid w:val="002D6D2F"/>
    <w:rsid w:val="002E081E"/>
    <w:rsid w:val="002E2F30"/>
    <w:rsid w:val="002E37CE"/>
    <w:rsid w:val="002E5A0F"/>
    <w:rsid w:val="002E5E99"/>
    <w:rsid w:val="002E606E"/>
    <w:rsid w:val="002E783A"/>
    <w:rsid w:val="002F01C9"/>
    <w:rsid w:val="002F2D74"/>
    <w:rsid w:val="002F553C"/>
    <w:rsid w:val="002F61F8"/>
    <w:rsid w:val="002F795D"/>
    <w:rsid w:val="00300804"/>
    <w:rsid w:val="003017CD"/>
    <w:rsid w:val="00302DF3"/>
    <w:rsid w:val="00304915"/>
    <w:rsid w:val="00305C8C"/>
    <w:rsid w:val="00305D18"/>
    <w:rsid w:val="00310561"/>
    <w:rsid w:val="00311755"/>
    <w:rsid w:val="00311C86"/>
    <w:rsid w:val="00312B49"/>
    <w:rsid w:val="00313DF7"/>
    <w:rsid w:val="0031405B"/>
    <w:rsid w:val="003147C1"/>
    <w:rsid w:val="00320E25"/>
    <w:rsid w:val="003210AD"/>
    <w:rsid w:val="0032284A"/>
    <w:rsid w:val="003252A4"/>
    <w:rsid w:val="00325A95"/>
    <w:rsid w:val="00327CB8"/>
    <w:rsid w:val="00330A38"/>
    <w:rsid w:val="00330BEB"/>
    <w:rsid w:val="00331962"/>
    <w:rsid w:val="00332606"/>
    <w:rsid w:val="003350B5"/>
    <w:rsid w:val="00336588"/>
    <w:rsid w:val="0034011D"/>
    <w:rsid w:val="003420AB"/>
    <w:rsid w:val="0034221E"/>
    <w:rsid w:val="00345B39"/>
    <w:rsid w:val="0034628F"/>
    <w:rsid w:val="0034688F"/>
    <w:rsid w:val="00347D41"/>
    <w:rsid w:val="0035092B"/>
    <w:rsid w:val="00350E9A"/>
    <w:rsid w:val="00351A16"/>
    <w:rsid w:val="00356159"/>
    <w:rsid w:val="003565C6"/>
    <w:rsid w:val="0036156D"/>
    <w:rsid w:val="00361C76"/>
    <w:rsid w:val="00361E59"/>
    <w:rsid w:val="00362F40"/>
    <w:rsid w:val="003650B2"/>
    <w:rsid w:val="003651BE"/>
    <w:rsid w:val="003663D0"/>
    <w:rsid w:val="00366684"/>
    <w:rsid w:val="0037210D"/>
    <w:rsid w:val="003747C9"/>
    <w:rsid w:val="00374B5B"/>
    <w:rsid w:val="00375868"/>
    <w:rsid w:val="003758E7"/>
    <w:rsid w:val="0037624F"/>
    <w:rsid w:val="00376320"/>
    <w:rsid w:val="00380396"/>
    <w:rsid w:val="0038133E"/>
    <w:rsid w:val="00382170"/>
    <w:rsid w:val="00383263"/>
    <w:rsid w:val="00384D6C"/>
    <w:rsid w:val="0039094D"/>
    <w:rsid w:val="00392BCF"/>
    <w:rsid w:val="0039383C"/>
    <w:rsid w:val="003939B9"/>
    <w:rsid w:val="00393CF6"/>
    <w:rsid w:val="00397B3E"/>
    <w:rsid w:val="003A0E6B"/>
    <w:rsid w:val="003A1BF2"/>
    <w:rsid w:val="003A2DD4"/>
    <w:rsid w:val="003A51F3"/>
    <w:rsid w:val="003A5351"/>
    <w:rsid w:val="003B0482"/>
    <w:rsid w:val="003B27DE"/>
    <w:rsid w:val="003B731C"/>
    <w:rsid w:val="003C18A2"/>
    <w:rsid w:val="003C3D8E"/>
    <w:rsid w:val="003C4BCE"/>
    <w:rsid w:val="003C5BB6"/>
    <w:rsid w:val="003C73CE"/>
    <w:rsid w:val="003C76A6"/>
    <w:rsid w:val="003D0826"/>
    <w:rsid w:val="003D4172"/>
    <w:rsid w:val="003D52EE"/>
    <w:rsid w:val="003D6B1C"/>
    <w:rsid w:val="003D6DC0"/>
    <w:rsid w:val="003D7F37"/>
    <w:rsid w:val="003E01D3"/>
    <w:rsid w:val="003E41BC"/>
    <w:rsid w:val="003E4A4C"/>
    <w:rsid w:val="003E4AC1"/>
    <w:rsid w:val="003E4B42"/>
    <w:rsid w:val="003E53F6"/>
    <w:rsid w:val="003E57E3"/>
    <w:rsid w:val="003E5BB1"/>
    <w:rsid w:val="003E5C21"/>
    <w:rsid w:val="003F1B62"/>
    <w:rsid w:val="003F4926"/>
    <w:rsid w:val="003F6686"/>
    <w:rsid w:val="003F68A4"/>
    <w:rsid w:val="003F744C"/>
    <w:rsid w:val="003F7B65"/>
    <w:rsid w:val="003F7DED"/>
    <w:rsid w:val="00401372"/>
    <w:rsid w:val="004036DB"/>
    <w:rsid w:val="00404511"/>
    <w:rsid w:val="00404659"/>
    <w:rsid w:val="004073F3"/>
    <w:rsid w:val="00412685"/>
    <w:rsid w:val="00413192"/>
    <w:rsid w:val="004205BF"/>
    <w:rsid w:val="004212E7"/>
    <w:rsid w:val="004220A3"/>
    <w:rsid w:val="004232AE"/>
    <w:rsid w:val="00423DD8"/>
    <w:rsid w:val="004240E0"/>
    <w:rsid w:val="00424366"/>
    <w:rsid w:val="00430580"/>
    <w:rsid w:val="00430A68"/>
    <w:rsid w:val="00430F9E"/>
    <w:rsid w:val="00433E31"/>
    <w:rsid w:val="00436C5E"/>
    <w:rsid w:val="004405CF"/>
    <w:rsid w:val="00441E51"/>
    <w:rsid w:val="00450706"/>
    <w:rsid w:val="00451DEC"/>
    <w:rsid w:val="00453B65"/>
    <w:rsid w:val="0045487C"/>
    <w:rsid w:val="004556B5"/>
    <w:rsid w:val="00457884"/>
    <w:rsid w:val="00464443"/>
    <w:rsid w:val="00470618"/>
    <w:rsid w:val="00472D57"/>
    <w:rsid w:val="004739C3"/>
    <w:rsid w:val="004779A2"/>
    <w:rsid w:val="004828CF"/>
    <w:rsid w:val="00482A64"/>
    <w:rsid w:val="00487412"/>
    <w:rsid w:val="0049100A"/>
    <w:rsid w:val="00492183"/>
    <w:rsid w:val="00496C6B"/>
    <w:rsid w:val="004A1B0F"/>
    <w:rsid w:val="004A21EA"/>
    <w:rsid w:val="004B2DE5"/>
    <w:rsid w:val="004B33C1"/>
    <w:rsid w:val="004B3652"/>
    <w:rsid w:val="004B37DC"/>
    <w:rsid w:val="004B5516"/>
    <w:rsid w:val="004C3A18"/>
    <w:rsid w:val="004C56B7"/>
    <w:rsid w:val="004C5844"/>
    <w:rsid w:val="004C748B"/>
    <w:rsid w:val="004D010C"/>
    <w:rsid w:val="004D160B"/>
    <w:rsid w:val="004D2024"/>
    <w:rsid w:val="004D383E"/>
    <w:rsid w:val="004D3FEB"/>
    <w:rsid w:val="004D407F"/>
    <w:rsid w:val="004D4B50"/>
    <w:rsid w:val="004D7294"/>
    <w:rsid w:val="004D7AB8"/>
    <w:rsid w:val="004E138D"/>
    <w:rsid w:val="004E1521"/>
    <w:rsid w:val="004E19D3"/>
    <w:rsid w:val="004E1BE8"/>
    <w:rsid w:val="004E3147"/>
    <w:rsid w:val="004E3ADA"/>
    <w:rsid w:val="004E5C34"/>
    <w:rsid w:val="004E6AD4"/>
    <w:rsid w:val="004E7563"/>
    <w:rsid w:val="004E7DEA"/>
    <w:rsid w:val="004F0C2B"/>
    <w:rsid w:val="004F2E8F"/>
    <w:rsid w:val="004F3457"/>
    <w:rsid w:val="004F3D22"/>
    <w:rsid w:val="005006F9"/>
    <w:rsid w:val="005032B0"/>
    <w:rsid w:val="005058C1"/>
    <w:rsid w:val="005079D3"/>
    <w:rsid w:val="005114FE"/>
    <w:rsid w:val="00512779"/>
    <w:rsid w:val="005134A1"/>
    <w:rsid w:val="00513A6B"/>
    <w:rsid w:val="00514B56"/>
    <w:rsid w:val="005157B8"/>
    <w:rsid w:val="00516F2C"/>
    <w:rsid w:val="00521257"/>
    <w:rsid w:val="00522C53"/>
    <w:rsid w:val="00525D15"/>
    <w:rsid w:val="0052610B"/>
    <w:rsid w:val="005269C6"/>
    <w:rsid w:val="00527BA4"/>
    <w:rsid w:val="00532232"/>
    <w:rsid w:val="00534DC0"/>
    <w:rsid w:val="00537250"/>
    <w:rsid w:val="00540C0E"/>
    <w:rsid w:val="00545018"/>
    <w:rsid w:val="0054546C"/>
    <w:rsid w:val="005455FD"/>
    <w:rsid w:val="00545BA6"/>
    <w:rsid w:val="00550584"/>
    <w:rsid w:val="0055202C"/>
    <w:rsid w:val="00554396"/>
    <w:rsid w:val="00555F49"/>
    <w:rsid w:val="005564EB"/>
    <w:rsid w:val="0056137E"/>
    <w:rsid w:val="00561540"/>
    <w:rsid w:val="00563A87"/>
    <w:rsid w:val="005709A1"/>
    <w:rsid w:val="00570B61"/>
    <w:rsid w:val="0057225F"/>
    <w:rsid w:val="005748AE"/>
    <w:rsid w:val="00575389"/>
    <w:rsid w:val="005759F9"/>
    <w:rsid w:val="00576286"/>
    <w:rsid w:val="0058111A"/>
    <w:rsid w:val="0058338D"/>
    <w:rsid w:val="00583657"/>
    <w:rsid w:val="005927DC"/>
    <w:rsid w:val="00592F89"/>
    <w:rsid w:val="00596236"/>
    <w:rsid w:val="00596D17"/>
    <w:rsid w:val="005976FA"/>
    <w:rsid w:val="005A1181"/>
    <w:rsid w:val="005A4051"/>
    <w:rsid w:val="005A46E8"/>
    <w:rsid w:val="005A5632"/>
    <w:rsid w:val="005A61E4"/>
    <w:rsid w:val="005A77B4"/>
    <w:rsid w:val="005B064C"/>
    <w:rsid w:val="005B225A"/>
    <w:rsid w:val="005B4941"/>
    <w:rsid w:val="005B5F62"/>
    <w:rsid w:val="005B70C9"/>
    <w:rsid w:val="005C12BF"/>
    <w:rsid w:val="005C318D"/>
    <w:rsid w:val="005C5FDB"/>
    <w:rsid w:val="005C675C"/>
    <w:rsid w:val="005D12EA"/>
    <w:rsid w:val="005D2EB7"/>
    <w:rsid w:val="005D4DAD"/>
    <w:rsid w:val="005D69B0"/>
    <w:rsid w:val="005E0373"/>
    <w:rsid w:val="005E128A"/>
    <w:rsid w:val="005E2C75"/>
    <w:rsid w:val="005E35DE"/>
    <w:rsid w:val="005E488A"/>
    <w:rsid w:val="005E57DD"/>
    <w:rsid w:val="005F15E8"/>
    <w:rsid w:val="005F1A2D"/>
    <w:rsid w:val="005F3750"/>
    <w:rsid w:val="005F4745"/>
    <w:rsid w:val="005F7B18"/>
    <w:rsid w:val="00601637"/>
    <w:rsid w:val="00601F7F"/>
    <w:rsid w:val="006040BF"/>
    <w:rsid w:val="0060474C"/>
    <w:rsid w:val="0060588A"/>
    <w:rsid w:val="00605FC9"/>
    <w:rsid w:val="00607259"/>
    <w:rsid w:val="00610612"/>
    <w:rsid w:val="006107DC"/>
    <w:rsid w:val="00611588"/>
    <w:rsid w:val="00614416"/>
    <w:rsid w:val="00614CFB"/>
    <w:rsid w:val="00617D7C"/>
    <w:rsid w:val="006239F7"/>
    <w:rsid w:val="00623A77"/>
    <w:rsid w:val="006246D6"/>
    <w:rsid w:val="00625FE7"/>
    <w:rsid w:val="00626908"/>
    <w:rsid w:val="0062702C"/>
    <w:rsid w:val="006277CD"/>
    <w:rsid w:val="006302BA"/>
    <w:rsid w:val="006310D5"/>
    <w:rsid w:val="00633264"/>
    <w:rsid w:val="00634B86"/>
    <w:rsid w:val="00634CA1"/>
    <w:rsid w:val="00636158"/>
    <w:rsid w:val="00637A0D"/>
    <w:rsid w:val="00640D4B"/>
    <w:rsid w:val="0064230D"/>
    <w:rsid w:val="00644FC3"/>
    <w:rsid w:val="00646480"/>
    <w:rsid w:val="00646EB8"/>
    <w:rsid w:val="006522A1"/>
    <w:rsid w:val="006533AC"/>
    <w:rsid w:val="006545BC"/>
    <w:rsid w:val="00657A53"/>
    <w:rsid w:val="00662074"/>
    <w:rsid w:val="00662739"/>
    <w:rsid w:val="00663050"/>
    <w:rsid w:val="00663A35"/>
    <w:rsid w:val="00663D88"/>
    <w:rsid w:val="006645D1"/>
    <w:rsid w:val="006666A8"/>
    <w:rsid w:val="006728A3"/>
    <w:rsid w:val="00674BC4"/>
    <w:rsid w:val="00675260"/>
    <w:rsid w:val="00675E5D"/>
    <w:rsid w:val="00680EAF"/>
    <w:rsid w:val="00683FF0"/>
    <w:rsid w:val="00684DFF"/>
    <w:rsid w:val="00686B67"/>
    <w:rsid w:val="0069116A"/>
    <w:rsid w:val="006913E4"/>
    <w:rsid w:val="0069277A"/>
    <w:rsid w:val="00692B04"/>
    <w:rsid w:val="00693283"/>
    <w:rsid w:val="006956C9"/>
    <w:rsid w:val="006976EF"/>
    <w:rsid w:val="006A077A"/>
    <w:rsid w:val="006A2D75"/>
    <w:rsid w:val="006A46A0"/>
    <w:rsid w:val="006A4C17"/>
    <w:rsid w:val="006A5385"/>
    <w:rsid w:val="006A5816"/>
    <w:rsid w:val="006A5F0E"/>
    <w:rsid w:val="006A745D"/>
    <w:rsid w:val="006B12FA"/>
    <w:rsid w:val="006B3178"/>
    <w:rsid w:val="006B4A02"/>
    <w:rsid w:val="006B4D89"/>
    <w:rsid w:val="006B5059"/>
    <w:rsid w:val="006B64F7"/>
    <w:rsid w:val="006B6E01"/>
    <w:rsid w:val="006B7C4D"/>
    <w:rsid w:val="006B7EA4"/>
    <w:rsid w:val="006C01FC"/>
    <w:rsid w:val="006C1024"/>
    <w:rsid w:val="006C27F9"/>
    <w:rsid w:val="006D28D3"/>
    <w:rsid w:val="006D3B5F"/>
    <w:rsid w:val="006D4D7D"/>
    <w:rsid w:val="006D4E54"/>
    <w:rsid w:val="006D5D51"/>
    <w:rsid w:val="006D74E7"/>
    <w:rsid w:val="006E0227"/>
    <w:rsid w:val="006E041F"/>
    <w:rsid w:val="006E2BE8"/>
    <w:rsid w:val="006E3F37"/>
    <w:rsid w:val="006E6E37"/>
    <w:rsid w:val="006F528D"/>
    <w:rsid w:val="0070047D"/>
    <w:rsid w:val="00700565"/>
    <w:rsid w:val="0070213D"/>
    <w:rsid w:val="00706314"/>
    <w:rsid w:val="007108C6"/>
    <w:rsid w:val="00712C59"/>
    <w:rsid w:val="00713893"/>
    <w:rsid w:val="0071534E"/>
    <w:rsid w:val="00715E60"/>
    <w:rsid w:val="0071610D"/>
    <w:rsid w:val="007179B9"/>
    <w:rsid w:val="00717F3A"/>
    <w:rsid w:val="00717FCA"/>
    <w:rsid w:val="00721D04"/>
    <w:rsid w:val="007231BF"/>
    <w:rsid w:val="00724594"/>
    <w:rsid w:val="00724EC6"/>
    <w:rsid w:val="00727116"/>
    <w:rsid w:val="0072746F"/>
    <w:rsid w:val="00727C45"/>
    <w:rsid w:val="00730982"/>
    <w:rsid w:val="00735349"/>
    <w:rsid w:val="00735F32"/>
    <w:rsid w:val="00740196"/>
    <w:rsid w:val="00742B39"/>
    <w:rsid w:val="00743CCC"/>
    <w:rsid w:val="007467EA"/>
    <w:rsid w:val="00747521"/>
    <w:rsid w:val="00747678"/>
    <w:rsid w:val="00750FF2"/>
    <w:rsid w:val="00751BBC"/>
    <w:rsid w:val="00754247"/>
    <w:rsid w:val="007564B5"/>
    <w:rsid w:val="0076233E"/>
    <w:rsid w:val="0076284D"/>
    <w:rsid w:val="00763D73"/>
    <w:rsid w:val="0076445A"/>
    <w:rsid w:val="00764A70"/>
    <w:rsid w:val="00766C83"/>
    <w:rsid w:val="007705AD"/>
    <w:rsid w:val="0078172D"/>
    <w:rsid w:val="007819B5"/>
    <w:rsid w:val="00781CAE"/>
    <w:rsid w:val="007835F6"/>
    <w:rsid w:val="00783699"/>
    <w:rsid w:val="007912CF"/>
    <w:rsid w:val="007915E0"/>
    <w:rsid w:val="00793016"/>
    <w:rsid w:val="007A01BC"/>
    <w:rsid w:val="007A1553"/>
    <w:rsid w:val="007A1CFA"/>
    <w:rsid w:val="007A289A"/>
    <w:rsid w:val="007A7ED5"/>
    <w:rsid w:val="007A7FE6"/>
    <w:rsid w:val="007B3479"/>
    <w:rsid w:val="007B39E4"/>
    <w:rsid w:val="007B3F32"/>
    <w:rsid w:val="007C064D"/>
    <w:rsid w:val="007C1377"/>
    <w:rsid w:val="007C1597"/>
    <w:rsid w:val="007C4F9A"/>
    <w:rsid w:val="007C63F5"/>
    <w:rsid w:val="007C69F9"/>
    <w:rsid w:val="007C73E3"/>
    <w:rsid w:val="007D0FBA"/>
    <w:rsid w:val="007D11B8"/>
    <w:rsid w:val="007D263A"/>
    <w:rsid w:val="007D31DB"/>
    <w:rsid w:val="007D3E6F"/>
    <w:rsid w:val="007D6B79"/>
    <w:rsid w:val="007E3529"/>
    <w:rsid w:val="007F00C1"/>
    <w:rsid w:val="007F4156"/>
    <w:rsid w:val="007F5D0A"/>
    <w:rsid w:val="007F690E"/>
    <w:rsid w:val="00801681"/>
    <w:rsid w:val="00801CB4"/>
    <w:rsid w:val="00802F3E"/>
    <w:rsid w:val="00807C13"/>
    <w:rsid w:val="008103A6"/>
    <w:rsid w:val="00811F30"/>
    <w:rsid w:val="008120A6"/>
    <w:rsid w:val="008138B5"/>
    <w:rsid w:val="00814060"/>
    <w:rsid w:val="0081635C"/>
    <w:rsid w:val="0082216A"/>
    <w:rsid w:val="00822E5E"/>
    <w:rsid w:val="00825787"/>
    <w:rsid w:val="008264BC"/>
    <w:rsid w:val="00827B70"/>
    <w:rsid w:val="00830D16"/>
    <w:rsid w:val="008310E5"/>
    <w:rsid w:val="00833BD8"/>
    <w:rsid w:val="00834466"/>
    <w:rsid w:val="0083686E"/>
    <w:rsid w:val="00837617"/>
    <w:rsid w:val="00837D0C"/>
    <w:rsid w:val="00840E96"/>
    <w:rsid w:val="008438AA"/>
    <w:rsid w:val="00845595"/>
    <w:rsid w:val="00846320"/>
    <w:rsid w:val="008470F7"/>
    <w:rsid w:val="00850A66"/>
    <w:rsid w:val="00850B60"/>
    <w:rsid w:val="008522E7"/>
    <w:rsid w:val="00853745"/>
    <w:rsid w:val="0085418C"/>
    <w:rsid w:val="0085498F"/>
    <w:rsid w:val="00860B29"/>
    <w:rsid w:val="008630A0"/>
    <w:rsid w:val="00863782"/>
    <w:rsid w:val="00866261"/>
    <w:rsid w:val="00866A4B"/>
    <w:rsid w:val="00871CD1"/>
    <w:rsid w:val="00874181"/>
    <w:rsid w:val="0087443E"/>
    <w:rsid w:val="00875225"/>
    <w:rsid w:val="00875CE5"/>
    <w:rsid w:val="00881EC9"/>
    <w:rsid w:val="00884285"/>
    <w:rsid w:val="008851C6"/>
    <w:rsid w:val="008870B4"/>
    <w:rsid w:val="00887BF4"/>
    <w:rsid w:val="00891828"/>
    <w:rsid w:val="0089211B"/>
    <w:rsid w:val="00893E84"/>
    <w:rsid w:val="00896B8F"/>
    <w:rsid w:val="00897F44"/>
    <w:rsid w:val="008A047A"/>
    <w:rsid w:val="008A16C3"/>
    <w:rsid w:val="008A36CC"/>
    <w:rsid w:val="008A3EA5"/>
    <w:rsid w:val="008A60DF"/>
    <w:rsid w:val="008A6C4F"/>
    <w:rsid w:val="008A7723"/>
    <w:rsid w:val="008B03BB"/>
    <w:rsid w:val="008B0AE9"/>
    <w:rsid w:val="008B3A33"/>
    <w:rsid w:val="008B5FC7"/>
    <w:rsid w:val="008B6AF9"/>
    <w:rsid w:val="008B6D8D"/>
    <w:rsid w:val="008B7999"/>
    <w:rsid w:val="008C28E8"/>
    <w:rsid w:val="008C4B42"/>
    <w:rsid w:val="008D13D9"/>
    <w:rsid w:val="008D1D94"/>
    <w:rsid w:val="008D23CF"/>
    <w:rsid w:val="008D4FE9"/>
    <w:rsid w:val="008D584A"/>
    <w:rsid w:val="008E0A9C"/>
    <w:rsid w:val="008E1981"/>
    <w:rsid w:val="008E20F2"/>
    <w:rsid w:val="008E2405"/>
    <w:rsid w:val="008E55A9"/>
    <w:rsid w:val="008E7011"/>
    <w:rsid w:val="008F20E2"/>
    <w:rsid w:val="008F4822"/>
    <w:rsid w:val="008F58ED"/>
    <w:rsid w:val="008F6097"/>
    <w:rsid w:val="008F65FA"/>
    <w:rsid w:val="008F7C99"/>
    <w:rsid w:val="00900A0D"/>
    <w:rsid w:val="009019D2"/>
    <w:rsid w:val="0090325A"/>
    <w:rsid w:val="0090355B"/>
    <w:rsid w:val="00903DF0"/>
    <w:rsid w:val="009059BF"/>
    <w:rsid w:val="00906DE5"/>
    <w:rsid w:val="00911EAD"/>
    <w:rsid w:val="00912FA7"/>
    <w:rsid w:val="0091323B"/>
    <w:rsid w:val="00913EE1"/>
    <w:rsid w:val="00914AEF"/>
    <w:rsid w:val="00914E60"/>
    <w:rsid w:val="00915EEE"/>
    <w:rsid w:val="00916200"/>
    <w:rsid w:val="00920BB3"/>
    <w:rsid w:val="009224D0"/>
    <w:rsid w:val="00930E1A"/>
    <w:rsid w:val="0093171D"/>
    <w:rsid w:val="00931B36"/>
    <w:rsid w:val="00932B60"/>
    <w:rsid w:val="00932F81"/>
    <w:rsid w:val="00933259"/>
    <w:rsid w:val="00933FB9"/>
    <w:rsid w:val="00935118"/>
    <w:rsid w:val="00935B94"/>
    <w:rsid w:val="00936D5B"/>
    <w:rsid w:val="00937198"/>
    <w:rsid w:val="009373AA"/>
    <w:rsid w:val="0094133E"/>
    <w:rsid w:val="009440AB"/>
    <w:rsid w:val="009441A1"/>
    <w:rsid w:val="00945433"/>
    <w:rsid w:val="00946DAD"/>
    <w:rsid w:val="009471E5"/>
    <w:rsid w:val="009509F5"/>
    <w:rsid w:val="00954056"/>
    <w:rsid w:val="00954909"/>
    <w:rsid w:val="00954973"/>
    <w:rsid w:val="009551CD"/>
    <w:rsid w:val="0095532A"/>
    <w:rsid w:val="0095751A"/>
    <w:rsid w:val="00960BBE"/>
    <w:rsid w:val="00960F06"/>
    <w:rsid w:val="00961056"/>
    <w:rsid w:val="00961CE3"/>
    <w:rsid w:val="00964A50"/>
    <w:rsid w:val="00967B89"/>
    <w:rsid w:val="009705B7"/>
    <w:rsid w:val="00971B0D"/>
    <w:rsid w:val="0097533C"/>
    <w:rsid w:val="00977C65"/>
    <w:rsid w:val="009810B3"/>
    <w:rsid w:val="00981D6A"/>
    <w:rsid w:val="009855D0"/>
    <w:rsid w:val="009864CF"/>
    <w:rsid w:val="00986A0C"/>
    <w:rsid w:val="0099549B"/>
    <w:rsid w:val="00996A8D"/>
    <w:rsid w:val="0099735B"/>
    <w:rsid w:val="00997D7B"/>
    <w:rsid w:val="009A0D58"/>
    <w:rsid w:val="009A5F69"/>
    <w:rsid w:val="009B5EB3"/>
    <w:rsid w:val="009B64AC"/>
    <w:rsid w:val="009B788D"/>
    <w:rsid w:val="009B78BE"/>
    <w:rsid w:val="009B7BAB"/>
    <w:rsid w:val="009C0771"/>
    <w:rsid w:val="009C0BD1"/>
    <w:rsid w:val="009C643F"/>
    <w:rsid w:val="009C6CE1"/>
    <w:rsid w:val="009C725C"/>
    <w:rsid w:val="009C7947"/>
    <w:rsid w:val="009D0EF6"/>
    <w:rsid w:val="009D17D3"/>
    <w:rsid w:val="009D6E1D"/>
    <w:rsid w:val="009D72AF"/>
    <w:rsid w:val="009E0815"/>
    <w:rsid w:val="009E0B56"/>
    <w:rsid w:val="009E23F5"/>
    <w:rsid w:val="009F3809"/>
    <w:rsid w:val="009F5FB8"/>
    <w:rsid w:val="00A004AC"/>
    <w:rsid w:val="00A01D89"/>
    <w:rsid w:val="00A03168"/>
    <w:rsid w:val="00A03583"/>
    <w:rsid w:val="00A04BC1"/>
    <w:rsid w:val="00A0522D"/>
    <w:rsid w:val="00A056CD"/>
    <w:rsid w:val="00A05723"/>
    <w:rsid w:val="00A05F14"/>
    <w:rsid w:val="00A10072"/>
    <w:rsid w:val="00A10804"/>
    <w:rsid w:val="00A10C62"/>
    <w:rsid w:val="00A120D9"/>
    <w:rsid w:val="00A1291E"/>
    <w:rsid w:val="00A12EE4"/>
    <w:rsid w:val="00A151F7"/>
    <w:rsid w:val="00A17FD2"/>
    <w:rsid w:val="00A20685"/>
    <w:rsid w:val="00A218B9"/>
    <w:rsid w:val="00A2227A"/>
    <w:rsid w:val="00A2376B"/>
    <w:rsid w:val="00A26416"/>
    <w:rsid w:val="00A31997"/>
    <w:rsid w:val="00A31A39"/>
    <w:rsid w:val="00A327A5"/>
    <w:rsid w:val="00A33456"/>
    <w:rsid w:val="00A361C2"/>
    <w:rsid w:val="00A3623C"/>
    <w:rsid w:val="00A371F8"/>
    <w:rsid w:val="00A403BB"/>
    <w:rsid w:val="00A4167F"/>
    <w:rsid w:val="00A41E6A"/>
    <w:rsid w:val="00A42874"/>
    <w:rsid w:val="00A4322D"/>
    <w:rsid w:val="00A43312"/>
    <w:rsid w:val="00A46DE0"/>
    <w:rsid w:val="00A50FA3"/>
    <w:rsid w:val="00A530AA"/>
    <w:rsid w:val="00A530B4"/>
    <w:rsid w:val="00A5313B"/>
    <w:rsid w:val="00A53F27"/>
    <w:rsid w:val="00A5742D"/>
    <w:rsid w:val="00A6083E"/>
    <w:rsid w:val="00A63197"/>
    <w:rsid w:val="00A64945"/>
    <w:rsid w:val="00A70B32"/>
    <w:rsid w:val="00A72BBB"/>
    <w:rsid w:val="00A73B2A"/>
    <w:rsid w:val="00A73C50"/>
    <w:rsid w:val="00A7686D"/>
    <w:rsid w:val="00A76D82"/>
    <w:rsid w:val="00A77E5D"/>
    <w:rsid w:val="00A815FE"/>
    <w:rsid w:val="00A857A9"/>
    <w:rsid w:val="00A85D64"/>
    <w:rsid w:val="00A90F37"/>
    <w:rsid w:val="00A9129E"/>
    <w:rsid w:val="00A92E43"/>
    <w:rsid w:val="00A94130"/>
    <w:rsid w:val="00A96A49"/>
    <w:rsid w:val="00A975EC"/>
    <w:rsid w:val="00AA0AA1"/>
    <w:rsid w:val="00AA1110"/>
    <w:rsid w:val="00AA2C2D"/>
    <w:rsid w:val="00AA347E"/>
    <w:rsid w:val="00AA36AD"/>
    <w:rsid w:val="00AA3703"/>
    <w:rsid w:val="00AA39F6"/>
    <w:rsid w:val="00AA3EA8"/>
    <w:rsid w:val="00AA4427"/>
    <w:rsid w:val="00AA5284"/>
    <w:rsid w:val="00AA6337"/>
    <w:rsid w:val="00AA66C3"/>
    <w:rsid w:val="00AA740B"/>
    <w:rsid w:val="00AB1953"/>
    <w:rsid w:val="00AB2029"/>
    <w:rsid w:val="00AB2418"/>
    <w:rsid w:val="00AB41C9"/>
    <w:rsid w:val="00AB61AA"/>
    <w:rsid w:val="00AC2DC4"/>
    <w:rsid w:val="00AC3119"/>
    <w:rsid w:val="00AC33E5"/>
    <w:rsid w:val="00AC4294"/>
    <w:rsid w:val="00AC4FF2"/>
    <w:rsid w:val="00AC714C"/>
    <w:rsid w:val="00AC78BE"/>
    <w:rsid w:val="00AD191E"/>
    <w:rsid w:val="00AD593A"/>
    <w:rsid w:val="00AD61D8"/>
    <w:rsid w:val="00AE275C"/>
    <w:rsid w:val="00AE3057"/>
    <w:rsid w:val="00AE3530"/>
    <w:rsid w:val="00AE355E"/>
    <w:rsid w:val="00AE3D32"/>
    <w:rsid w:val="00AE43DC"/>
    <w:rsid w:val="00AE74EB"/>
    <w:rsid w:val="00AE7708"/>
    <w:rsid w:val="00AF1F14"/>
    <w:rsid w:val="00AF26D6"/>
    <w:rsid w:val="00AF3A93"/>
    <w:rsid w:val="00AF3FD9"/>
    <w:rsid w:val="00B0138A"/>
    <w:rsid w:val="00B02313"/>
    <w:rsid w:val="00B02AFD"/>
    <w:rsid w:val="00B0341D"/>
    <w:rsid w:val="00B03D61"/>
    <w:rsid w:val="00B04465"/>
    <w:rsid w:val="00B052FA"/>
    <w:rsid w:val="00B05570"/>
    <w:rsid w:val="00B06456"/>
    <w:rsid w:val="00B0746C"/>
    <w:rsid w:val="00B11629"/>
    <w:rsid w:val="00B12241"/>
    <w:rsid w:val="00B1573C"/>
    <w:rsid w:val="00B15B0C"/>
    <w:rsid w:val="00B17293"/>
    <w:rsid w:val="00B20319"/>
    <w:rsid w:val="00B2072D"/>
    <w:rsid w:val="00B20D51"/>
    <w:rsid w:val="00B20E24"/>
    <w:rsid w:val="00B22778"/>
    <w:rsid w:val="00B2325B"/>
    <w:rsid w:val="00B32CE7"/>
    <w:rsid w:val="00B35BBF"/>
    <w:rsid w:val="00B3711E"/>
    <w:rsid w:val="00B400EB"/>
    <w:rsid w:val="00B40496"/>
    <w:rsid w:val="00B416D9"/>
    <w:rsid w:val="00B42048"/>
    <w:rsid w:val="00B42824"/>
    <w:rsid w:val="00B42EA5"/>
    <w:rsid w:val="00B45120"/>
    <w:rsid w:val="00B4584D"/>
    <w:rsid w:val="00B47690"/>
    <w:rsid w:val="00B47836"/>
    <w:rsid w:val="00B47C8A"/>
    <w:rsid w:val="00B50254"/>
    <w:rsid w:val="00B503FB"/>
    <w:rsid w:val="00B51BBA"/>
    <w:rsid w:val="00B53605"/>
    <w:rsid w:val="00B546F3"/>
    <w:rsid w:val="00B549E7"/>
    <w:rsid w:val="00B5533B"/>
    <w:rsid w:val="00B571A0"/>
    <w:rsid w:val="00B57BE3"/>
    <w:rsid w:val="00B60139"/>
    <w:rsid w:val="00B6016A"/>
    <w:rsid w:val="00B62F6B"/>
    <w:rsid w:val="00B636E8"/>
    <w:rsid w:val="00B638D7"/>
    <w:rsid w:val="00B6528F"/>
    <w:rsid w:val="00B65439"/>
    <w:rsid w:val="00B65C8C"/>
    <w:rsid w:val="00B67BBF"/>
    <w:rsid w:val="00B71AD9"/>
    <w:rsid w:val="00B723EA"/>
    <w:rsid w:val="00B731D5"/>
    <w:rsid w:val="00B75CE7"/>
    <w:rsid w:val="00B762D5"/>
    <w:rsid w:val="00B77CC1"/>
    <w:rsid w:val="00B805E7"/>
    <w:rsid w:val="00B809B3"/>
    <w:rsid w:val="00B8314A"/>
    <w:rsid w:val="00B83C7C"/>
    <w:rsid w:val="00B85305"/>
    <w:rsid w:val="00B85692"/>
    <w:rsid w:val="00B85FAD"/>
    <w:rsid w:val="00B909C4"/>
    <w:rsid w:val="00B919E3"/>
    <w:rsid w:val="00B94B21"/>
    <w:rsid w:val="00B9618D"/>
    <w:rsid w:val="00B9680A"/>
    <w:rsid w:val="00BA063B"/>
    <w:rsid w:val="00BA14FE"/>
    <w:rsid w:val="00BA179E"/>
    <w:rsid w:val="00BA4040"/>
    <w:rsid w:val="00BA5CC7"/>
    <w:rsid w:val="00BA6DB8"/>
    <w:rsid w:val="00BB0800"/>
    <w:rsid w:val="00BB2086"/>
    <w:rsid w:val="00BB24F9"/>
    <w:rsid w:val="00BB3591"/>
    <w:rsid w:val="00BB5C47"/>
    <w:rsid w:val="00BB7279"/>
    <w:rsid w:val="00BC02DF"/>
    <w:rsid w:val="00BC1FD3"/>
    <w:rsid w:val="00BC5C1A"/>
    <w:rsid w:val="00BC6986"/>
    <w:rsid w:val="00BC7B01"/>
    <w:rsid w:val="00BD0EB4"/>
    <w:rsid w:val="00BD330B"/>
    <w:rsid w:val="00BD334C"/>
    <w:rsid w:val="00BD3CD1"/>
    <w:rsid w:val="00BD504E"/>
    <w:rsid w:val="00BD5B96"/>
    <w:rsid w:val="00BE1367"/>
    <w:rsid w:val="00BE1687"/>
    <w:rsid w:val="00BE27A8"/>
    <w:rsid w:val="00BE358A"/>
    <w:rsid w:val="00BE4460"/>
    <w:rsid w:val="00BE592F"/>
    <w:rsid w:val="00BE5D02"/>
    <w:rsid w:val="00BE6E82"/>
    <w:rsid w:val="00BE7621"/>
    <w:rsid w:val="00BF2AD3"/>
    <w:rsid w:val="00BF36A0"/>
    <w:rsid w:val="00BF5A22"/>
    <w:rsid w:val="00BF5F37"/>
    <w:rsid w:val="00BF7792"/>
    <w:rsid w:val="00C001BB"/>
    <w:rsid w:val="00C032DB"/>
    <w:rsid w:val="00C047E5"/>
    <w:rsid w:val="00C05935"/>
    <w:rsid w:val="00C07E3E"/>
    <w:rsid w:val="00C1301B"/>
    <w:rsid w:val="00C133A6"/>
    <w:rsid w:val="00C14169"/>
    <w:rsid w:val="00C14C26"/>
    <w:rsid w:val="00C1524A"/>
    <w:rsid w:val="00C15EA2"/>
    <w:rsid w:val="00C16028"/>
    <w:rsid w:val="00C16CE6"/>
    <w:rsid w:val="00C16F3E"/>
    <w:rsid w:val="00C205B8"/>
    <w:rsid w:val="00C20AAD"/>
    <w:rsid w:val="00C21794"/>
    <w:rsid w:val="00C22449"/>
    <w:rsid w:val="00C226D4"/>
    <w:rsid w:val="00C24A99"/>
    <w:rsid w:val="00C24E41"/>
    <w:rsid w:val="00C2755F"/>
    <w:rsid w:val="00C32A0E"/>
    <w:rsid w:val="00C34859"/>
    <w:rsid w:val="00C365CB"/>
    <w:rsid w:val="00C37C15"/>
    <w:rsid w:val="00C40079"/>
    <w:rsid w:val="00C40C9E"/>
    <w:rsid w:val="00C4172D"/>
    <w:rsid w:val="00C426FD"/>
    <w:rsid w:val="00C4615C"/>
    <w:rsid w:val="00C519AA"/>
    <w:rsid w:val="00C52CE2"/>
    <w:rsid w:val="00C5384F"/>
    <w:rsid w:val="00C5545B"/>
    <w:rsid w:val="00C57869"/>
    <w:rsid w:val="00C608BF"/>
    <w:rsid w:val="00C626EC"/>
    <w:rsid w:val="00C63169"/>
    <w:rsid w:val="00C64E71"/>
    <w:rsid w:val="00C65AE8"/>
    <w:rsid w:val="00C678A3"/>
    <w:rsid w:val="00C700FC"/>
    <w:rsid w:val="00C70363"/>
    <w:rsid w:val="00C71A04"/>
    <w:rsid w:val="00C73E7B"/>
    <w:rsid w:val="00C81528"/>
    <w:rsid w:val="00C8338F"/>
    <w:rsid w:val="00C83791"/>
    <w:rsid w:val="00C84316"/>
    <w:rsid w:val="00C84436"/>
    <w:rsid w:val="00C8454C"/>
    <w:rsid w:val="00C84FBE"/>
    <w:rsid w:val="00C85230"/>
    <w:rsid w:val="00C87845"/>
    <w:rsid w:val="00C90123"/>
    <w:rsid w:val="00C91206"/>
    <w:rsid w:val="00C91B73"/>
    <w:rsid w:val="00C927F3"/>
    <w:rsid w:val="00C9530C"/>
    <w:rsid w:val="00C96187"/>
    <w:rsid w:val="00C97A11"/>
    <w:rsid w:val="00CA0025"/>
    <w:rsid w:val="00CA0F7C"/>
    <w:rsid w:val="00CA279D"/>
    <w:rsid w:val="00CA3D0B"/>
    <w:rsid w:val="00CA49C5"/>
    <w:rsid w:val="00CA7D50"/>
    <w:rsid w:val="00CB197A"/>
    <w:rsid w:val="00CB29AA"/>
    <w:rsid w:val="00CB37B7"/>
    <w:rsid w:val="00CB39F8"/>
    <w:rsid w:val="00CB3E14"/>
    <w:rsid w:val="00CB4D4D"/>
    <w:rsid w:val="00CC1E7A"/>
    <w:rsid w:val="00CC78FC"/>
    <w:rsid w:val="00CD00E6"/>
    <w:rsid w:val="00CD0CF6"/>
    <w:rsid w:val="00CD20E7"/>
    <w:rsid w:val="00CD2523"/>
    <w:rsid w:val="00CD3186"/>
    <w:rsid w:val="00CD4471"/>
    <w:rsid w:val="00CD4536"/>
    <w:rsid w:val="00CD4A33"/>
    <w:rsid w:val="00CD6D73"/>
    <w:rsid w:val="00CD711B"/>
    <w:rsid w:val="00CD7362"/>
    <w:rsid w:val="00CD7692"/>
    <w:rsid w:val="00CE087D"/>
    <w:rsid w:val="00CE1276"/>
    <w:rsid w:val="00CE177B"/>
    <w:rsid w:val="00CE2837"/>
    <w:rsid w:val="00CE76E2"/>
    <w:rsid w:val="00CE7D5D"/>
    <w:rsid w:val="00CF0758"/>
    <w:rsid w:val="00CF08AB"/>
    <w:rsid w:val="00CF219D"/>
    <w:rsid w:val="00CF5460"/>
    <w:rsid w:val="00CF56EA"/>
    <w:rsid w:val="00D016CE"/>
    <w:rsid w:val="00D05402"/>
    <w:rsid w:val="00D07E39"/>
    <w:rsid w:val="00D10243"/>
    <w:rsid w:val="00D161A5"/>
    <w:rsid w:val="00D21A07"/>
    <w:rsid w:val="00D22B51"/>
    <w:rsid w:val="00D24A8B"/>
    <w:rsid w:val="00D25E40"/>
    <w:rsid w:val="00D263E3"/>
    <w:rsid w:val="00D26C3C"/>
    <w:rsid w:val="00D27CB8"/>
    <w:rsid w:val="00D27DED"/>
    <w:rsid w:val="00D35FFA"/>
    <w:rsid w:val="00D410EA"/>
    <w:rsid w:val="00D41449"/>
    <w:rsid w:val="00D41CEF"/>
    <w:rsid w:val="00D42699"/>
    <w:rsid w:val="00D43E8F"/>
    <w:rsid w:val="00D46224"/>
    <w:rsid w:val="00D50D97"/>
    <w:rsid w:val="00D50F9A"/>
    <w:rsid w:val="00D51075"/>
    <w:rsid w:val="00D53458"/>
    <w:rsid w:val="00D5347F"/>
    <w:rsid w:val="00D54F5A"/>
    <w:rsid w:val="00D56226"/>
    <w:rsid w:val="00D563B1"/>
    <w:rsid w:val="00D61352"/>
    <w:rsid w:val="00D63416"/>
    <w:rsid w:val="00D6480E"/>
    <w:rsid w:val="00D726A1"/>
    <w:rsid w:val="00D74FAE"/>
    <w:rsid w:val="00D756CD"/>
    <w:rsid w:val="00D76E51"/>
    <w:rsid w:val="00D77C99"/>
    <w:rsid w:val="00D801C7"/>
    <w:rsid w:val="00D81289"/>
    <w:rsid w:val="00D82E04"/>
    <w:rsid w:val="00D8471E"/>
    <w:rsid w:val="00D91F84"/>
    <w:rsid w:val="00D95F07"/>
    <w:rsid w:val="00D96095"/>
    <w:rsid w:val="00DA0734"/>
    <w:rsid w:val="00DA352E"/>
    <w:rsid w:val="00DA6A5E"/>
    <w:rsid w:val="00DB1A1B"/>
    <w:rsid w:val="00DB2AC9"/>
    <w:rsid w:val="00DB2C46"/>
    <w:rsid w:val="00DB3CC3"/>
    <w:rsid w:val="00DB51C6"/>
    <w:rsid w:val="00DC2DD0"/>
    <w:rsid w:val="00DC4F24"/>
    <w:rsid w:val="00DC528F"/>
    <w:rsid w:val="00DD28C1"/>
    <w:rsid w:val="00DD39F9"/>
    <w:rsid w:val="00DD4499"/>
    <w:rsid w:val="00DD605B"/>
    <w:rsid w:val="00DD631C"/>
    <w:rsid w:val="00DD7963"/>
    <w:rsid w:val="00DE32EB"/>
    <w:rsid w:val="00DE4990"/>
    <w:rsid w:val="00DE49BF"/>
    <w:rsid w:val="00DE5469"/>
    <w:rsid w:val="00DE7603"/>
    <w:rsid w:val="00DF51B5"/>
    <w:rsid w:val="00DF5C6E"/>
    <w:rsid w:val="00DF62CB"/>
    <w:rsid w:val="00DF732E"/>
    <w:rsid w:val="00DF7A1E"/>
    <w:rsid w:val="00DF7BDE"/>
    <w:rsid w:val="00DF7ED3"/>
    <w:rsid w:val="00E0039E"/>
    <w:rsid w:val="00E010CF"/>
    <w:rsid w:val="00E01194"/>
    <w:rsid w:val="00E030BA"/>
    <w:rsid w:val="00E041E6"/>
    <w:rsid w:val="00E05B70"/>
    <w:rsid w:val="00E06F23"/>
    <w:rsid w:val="00E11D51"/>
    <w:rsid w:val="00E17AD6"/>
    <w:rsid w:val="00E22112"/>
    <w:rsid w:val="00E2212F"/>
    <w:rsid w:val="00E22487"/>
    <w:rsid w:val="00E25E2D"/>
    <w:rsid w:val="00E35EE7"/>
    <w:rsid w:val="00E4024E"/>
    <w:rsid w:val="00E4278C"/>
    <w:rsid w:val="00E42C3A"/>
    <w:rsid w:val="00E436C6"/>
    <w:rsid w:val="00E44204"/>
    <w:rsid w:val="00E4558B"/>
    <w:rsid w:val="00E53334"/>
    <w:rsid w:val="00E53A4B"/>
    <w:rsid w:val="00E562E9"/>
    <w:rsid w:val="00E563DA"/>
    <w:rsid w:val="00E56D4A"/>
    <w:rsid w:val="00E64BE3"/>
    <w:rsid w:val="00E65F8B"/>
    <w:rsid w:val="00E67C19"/>
    <w:rsid w:val="00E71390"/>
    <w:rsid w:val="00E72928"/>
    <w:rsid w:val="00E7369A"/>
    <w:rsid w:val="00E74020"/>
    <w:rsid w:val="00E74F73"/>
    <w:rsid w:val="00E77B80"/>
    <w:rsid w:val="00E816BE"/>
    <w:rsid w:val="00E81E03"/>
    <w:rsid w:val="00E82526"/>
    <w:rsid w:val="00E82D9B"/>
    <w:rsid w:val="00E837A4"/>
    <w:rsid w:val="00E83DFE"/>
    <w:rsid w:val="00E87650"/>
    <w:rsid w:val="00E90489"/>
    <w:rsid w:val="00E90B2E"/>
    <w:rsid w:val="00E91FA2"/>
    <w:rsid w:val="00E9401E"/>
    <w:rsid w:val="00EA0704"/>
    <w:rsid w:val="00EA160F"/>
    <w:rsid w:val="00EA42A6"/>
    <w:rsid w:val="00EB0CB1"/>
    <w:rsid w:val="00EB131F"/>
    <w:rsid w:val="00EB259C"/>
    <w:rsid w:val="00EB29CE"/>
    <w:rsid w:val="00EB34CC"/>
    <w:rsid w:val="00EB3780"/>
    <w:rsid w:val="00EB3A19"/>
    <w:rsid w:val="00EB4350"/>
    <w:rsid w:val="00EB4AFB"/>
    <w:rsid w:val="00EB682D"/>
    <w:rsid w:val="00EB6AEB"/>
    <w:rsid w:val="00EB7496"/>
    <w:rsid w:val="00EC1A9D"/>
    <w:rsid w:val="00EC1CA7"/>
    <w:rsid w:val="00EC2142"/>
    <w:rsid w:val="00EC291D"/>
    <w:rsid w:val="00EC41CD"/>
    <w:rsid w:val="00EC4564"/>
    <w:rsid w:val="00EC5585"/>
    <w:rsid w:val="00EC6C17"/>
    <w:rsid w:val="00EC7DF6"/>
    <w:rsid w:val="00ED03D4"/>
    <w:rsid w:val="00ED09E6"/>
    <w:rsid w:val="00ED10E6"/>
    <w:rsid w:val="00ED11FB"/>
    <w:rsid w:val="00ED2DC3"/>
    <w:rsid w:val="00ED7FCC"/>
    <w:rsid w:val="00EE1636"/>
    <w:rsid w:val="00EE22E5"/>
    <w:rsid w:val="00EE5C12"/>
    <w:rsid w:val="00EE7C0C"/>
    <w:rsid w:val="00EE7D3F"/>
    <w:rsid w:val="00EE7E8D"/>
    <w:rsid w:val="00EF0142"/>
    <w:rsid w:val="00EF01AA"/>
    <w:rsid w:val="00EF0DEE"/>
    <w:rsid w:val="00EF4D49"/>
    <w:rsid w:val="00EF673F"/>
    <w:rsid w:val="00F0179D"/>
    <w:rsid w:val="00F02358"/>
    <w:rsid w:val="00F04F00"/>
    <w:rsid w:val="00F05865"/>
    <w:rsid w:val="00F058DA"/>
    <w:rsid w:val="00F06995"/>
    <w:rsid w:val="00F11F31"/>
    <w:rsid w:val="00F14ED9"/>
    <w:rsid w:val="00F1506B"/>
    <w:rsid w:val="00F155AF"/>
    <w:rsid w:val="00F15AAD"/>
    <w:rsid w:val="00F16923"/>
    <w:rsid w:val="00F20C00"/>
    <w:rsid w:val="00F238FE"/>
    <w:rsid w:val="00F23B5B"/>
    <w:rsid w:val="00F2694F"/>
    <w:rsid w:val="00F274E4"/>
    <w:rsid w:val="00F27C69"/>
    <w:rsid w:val="00F304FF"/>
    <w:rsid w:val="00F31652"/>
    <w:rsid w:val="00F32C65"/>
    <w:rsid w:val="00F32F5C"/>
    <w:rsid w:val="00F34E8F"/>
    <w:rsid w:val="00F41EB3"/>
    <w:rsid w:val="00F43ACB"/>
    <w:rsid w:val="00F4523E"/>
    <w:rsid w:val="00F471A0"/>
    <w:rsid w:val="00F4786D"/>
    <w:rsid w:val="00F511DC"/>
    <w:rsid w:val="00F51C80"/>
    <w:rsid w:val="00F523D7"/>
    <w:rsid w:val="00F5268D"/>
    <w:rsid w:val="00F52A51"/>
    <w:rsid w:val="00F540FA"/>
    <w:rsid w:val="00F55C12"/>
    <w:rsid w:val="00F5636A"/>
    <w:rsid w:val="00F567A3"/>
    <w:rsid w:val="00F57177"/>
    <w:rsid w:val="00F60729"/>
    <w:rsid w:val="00F638F1"/>
    <w:rsid w:val="00F644BC"/>
    <w:rsid w:val="00F71C1B"/>
    <w:rsid w:val="00F72309"/>
    <w:rsid w:val="00F74905"/>
    <w:rsid w:val="00F7535D"/>
    <w:rsid w:val="00F75382"/>
    <w:rsid w:val="00F76092"/>
    <w:rsid w:val="00F77B90"/>
    <w:rsid w:val="00F8255F"/>
    <w:rsid w:val="00F84017"/>
    <w:rsid w:val="00F842CA"/>
    <w:rsid w:val="00F844B2"/>
    <w:rsid w:val="00F84DC9"/>
    <w:rsid w:val="00F8694D"/>
    <w:rsid w:val="00F86E28"/>
    <w:rsid w:val="00F913AA"/>
    <w:rsid w:val="00F9251E"/>
    <w:rsid w:val="00F94233"/>
    <w:rsid w:val="00F951F2"/>
    <w:rsid w:val="00FA0001"/>
    <w:rsid w:val="00FA057A"/>
    <w:rsid w:val="00FA1B67"/>
    <w:rsid w:val="00FA2376"/>
    <w:rsid w:val="00FA34C9"/>
    <w:rsid w:val="00FA36BB"/>
    <w:rsid w:val="00FA384B"/>
    <w:rsid w:val="00FA3D83"/>
    <w:rsid w:val="00FA5B47"/>
    <w:rsid w:val="00FA6E1A"/>
    <w:rsid w:val="00FA70A7"/>
    <w:rsid w:val="00FB622B"/>
    <w:rsid w:val="00FC082B"/>
    <w:rsid w:val="00FC0C13"/>
    <w:rsid w:val="00FC1138"/>
    <w:rsid w:val="00FC1DB7"/>
    <w:rsid w:val="00FC3ADD"/>
    <w:rsid w:val="00FC3BD9"/>
    <w:rsid w:val="00FC4143"/>
    <w:rsid w:val="00FC445F"/>
    <w:rsid w:val="00FC4EB9"/>
    <w:rsid w:val="00FD10A5"/>
    <w:rsid w:val="00FD1F20"/>
    <w:rsid w:val="00FD2BD4"/>
    <w:rsid w:val="00FD58D0"/>
    <w:rsid w:val="00FE0031"/>
    <w:rsid w:val="00FE030D"/>
    <w:rsid w:val="00FE1B25"/>
    <w:rsid w:val="00FE30F1"/>
    <w:rsid w:val="00FE6CAF"/>
    <w:rsid w:val="00FE70E4"/>
    <w:rsid w:val="00FE7637"/>
    <w:rsid w:val="00FE777D"/>
    <w:rsid w:val="00FF0C1B"/>
    <w:rsid w:val="00FF2CFB"/>
    <w:rsid w:val="00FF4951"/>
    <w:rsid w:val="00FF558C"/>
    <w:rsid w:val="00FF63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414E12"/>
  <w15:chartTrackingRefBased/>
  <w15:docId w15:val="{B8E8A4CC-0784-4906-9E58-DCFA45DEE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487412"/>
    <w:pPr>
      <w:spacing w:line="256" w:lineRule="auto"/>
    </w:pPr>
  </w:style>
  <w:style w:type="paragraph" w:styleId="Nadpis1">
    <w:name w:val="heading 1"/>
    <w:basedOn w:val="Normln"/>
    <w:next w:val="ODSTAVEC"/>
    <w:link w:val="Nadpis1Char"/>
    <w:uiPriority w:val="9"/>
    <w:qFormat/>
    <w:rsid w:val="007C4F9A"/>
    <w:pPr>
      <w:keepNext/>
      <w:keepLines/>
      <w:pageBreakBefore/>
      <w:numPr>
        <w:numId w:val="1"/>
      </w:numPr>
      <w:spacing w:after="240" w:line="360" w:lineRule="auto"/>
      <w:outlineLvl w:val="0"/>
    </w:pPr>
    <w:rPr>
      <w:rFonts w:ascii="Times New Roman" w:eastAsiaTheme="majorEastAsia" w:hAnsi="Times New Roman" w:cstheme="majorBidi"/>
      <w:b/>
      <w:sz w:val="32"/>
      <w:szCs w:val="32"/>
    </w:rPr>
  </w:style>
  <w:style w:type="paragraph" w:styleId="Nadpis2">
    <w:name w:val="heading 2"/>
    <w:basedOn w:val="Normln"/>
    <w:next w:val="ODSTAVEC"/>
    <w:link w:val="Nadpis2Char"/>
    <w:uiPriority w:val="9"/>
    <w:unhideWhenUsed/>
    <w:qFormat/>
    <w:rsid w:val="007C4F9A"/>
    <w:pPr>
      <w:keepNext/>
      <w:keepLines/>
      <w:numPr>
        <w:ilvl w:val="1"/>
        <w:numId w:val="1"/>
      </w:numPr>
      <w:spacing w:after="240" w:line="360" w:lineRule="auto"/>
      <w:outlineLvl w:val="1"/>
    </w:pPr>
    <w:rPr>
      <w:rFonts w:ascii="Times New Roman" w:eastAsiaTheme="majorEastAsia" w:hAnsi="Times New Roman" w:cstheme="majorBidi"/>
      <w:b/>
      <w:sz w:val="30"/>
      <w:szCs w:val="26"/>
    </w:rPr>
  </w:style>
  <w:style w:type="paragraph" w:styleId="Nadpis3">
    <w:name w:val="heading 3"/>
    <w:basedOn w:val="Normln"/>
    <w:next w:val="ODSTAVEC"/>
    <w:link w:val="Nadpis3Char"/>
    <w:uiPriority w:val="9"/>
    <w:unhideWhenUsed/>
    <w:qFormat/>
    <w:rsid w:val="007C4F9A"/>
    <w:pPr>
      <w:keepNext/>
      <w:keepLines/>
      <w:numPr>
        <w:ilvl w:val="2"/>
        <w:numId w:val="1"/>
      </w:numPr>
      <w:spacing w:after="240" w:line="360" w:lineRule="auto"/>
      <w:outlineLvl w:val="2"/>
    </w:pPr>
    <w:rPr>
      <w:rFonts w:ascii="Times New Roman" w:eastAsiaTheme="majorEastAsia" w:hAnsi="Times New Roman" w:cstheme="majorBidi"/>
      <w:b/>
      <w:sz w:val="28"/>
      <w:szCs w:val="24"/>
    </w:rPr>
  </w:style>
  <w:style w:type="paragraph" w:styleId="Nadpis4">
    <w:name w:val="heading 4"/>
    <w:basedOn w:val="Normln"/>
    <w:next w:val="Normln"/>
    <w:link w:val="Nadpis4Char"/>
    <w:uiPriority w:val="9"/>
    <w:semiHidden/>
    <w:unhideWhenUsed/>
    <w:qFormat/>
    <w:rsid w:val="007C4F9A"/>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Nadpis5">
    <w:name w:val="heading 5"/>
    <w:basedOn w:val="Normln"/>
    <w:next w:val="Normln"/>
    <w:link w:val="Nadpis5Char"/>
    <w:uiPriority w:val="9"/>
    <w:semiHidden/>
    <w:unhideWhenUsed/>
    <w:qFormat/>
    <w:rsid w:val="007C4F9A"/>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Nadpis6">
    <w:name w:val="heading 6"/>
    <w:basedOn w:val="Normln"/>
    <w:next w:val="Normln"/>
    <w:link w:val="Nadpis6Char"/>
    <w:uiPriority w:val="9"/>
    <w:semiHidden/>
    <w:unhideWhenUsed/>
    <w:qFormat/>
    <w:rsid w:val="007C4F9A"/>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Nadpis7">
    <w:name w:val="heading 7"/>
    <w:basedOn w:val="Normln"/>
    <w:next w:val="Normln"/>
    <w:link w:val="Nadpis7Char"/>
    <w:uiPriority w:val="9"/>
    <w:semiHidden/>
    <w:unhideWhenUsed/>
    <w:qFormat/>
    <w:rsid w:val="007C4F9A"/>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Nadpis8">
    <w:name w:val="heading 8"/>
    <w:basedOn w:val="Normln"/>
    <w:next w:val="Normln"/>
    <w:link w:val="Nadpis8Char"/>
    <w:uiPriority w:val="9"/>
    <w:semiHidden/>
    <w:unhideWhenUsed/>
    <w:qFormat/>
    <w:rsid w:val="007C4F9A"/>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7C4F9A"/>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94543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945433"/>
  </w:style>
  <w:style w:type="paragraph" w:styleId="Zpat">
    <w:name w:val="footer"/>
    <w:basedOn w:val="Normln"/>
    <w:link w:val="ZpatChar"/>
    <w:uiPriority w:val="99"/>
    <w:unhideWhenUsed/>
    <w:rsid w:val="00945433"/>
    <w:pPr>
      <w:tabs>
        <w:tab w:val="center" w:pos="4536"/>
        <w:tab w:val="right" w:pos="9072"/>
      </w:tabs>
      <w:spacing w:after="0" w:line="240" w:lineRule="auto"/>
    </w:pPr>
  </w:style>
  <w:style w:type="character" w:customStyle="1" w:styleId="ZpatChar">
    <w:name w:val="Zápatí Char"/>
    <w:basedOn w:val="Standardnpsmoodstavce"/>
    <w:link w:val="Zpat"/>
    <w:uiPriority w:val="99"/>
    <w:rsid w:val="00945433"/>
  </w:style>
  <w:style w:type="paragraph" w:customStyle="1" w:styleId="NADPIS40">
    <w:name w:val="NADPIS4"/>
    <w:basedOn w:val="Normln"/>
    <w:link w:val="NADPIS4Char0"/>
    <w:qFormat/>
    <w:rsid w:val="00CB3E14"/>
    <w:pPr>
      <w:keepNext/>
      <w:keepLines/>
      <w:tabs>
        <w:tab w:val="right" w:pos="9070"/>
      </w:tabs>
      <w:spacing w:after="240" w:line="360" w:lineRule="auto"/>
    </w:pPr>
    <w:rPr>
      <w:rFonts w:ascii="Times New Roman" w:hAnsi="Times New Roman"/>
      <w:b/>
      <w:sz w:val="24"/>
    </w:rPr>
  </w:style>
  <w:style w:type="paragraph" w:customStyle="1" w:styleId="ODSTAVEC">
    <w:name w:val="ODSTAVEC"/>
    <w:basedOn w:val="Normln"/>
    <w:link w:val="ODSTAVECChar"/>
    <w:qFormat/>
    <w:rsid w:val="00CB3E14"/>
    <w:pPr>
      <w:tabs>
        <w:tab w:val="right" w:pos="9070"/>
      </w:tabs>
      <w:spacing w:after="240" w:line="360" w:lineRule="auto"/>
      <w:ind w:firstLine="709"/>
      <w:contextualSpacing/>
      <w:jc w:val="both"/>
    </w:pPr>
    <w:rPr>
      <w:rFonts w:ascii="Times New Roman" w:hAnsi="Times New Roman"/>
      <w:sz w:val="24"/>
    </w:rPr>
  </w:style>
  <w:style w:type="character" w:customStyle="1" w:styleId="NADPIS4Char0">
    <w:name w:val="NADPIS4 Char"/>
    <w:basedOn w:val="Standardnpsmoodstavce"/>
    <w:link w:val="NADPIS40"/>
    <w:rsid w:val="00CB3E14"/>
    <w:rPr>
      <w:rFonts w:ascii="Times New Roman" w:hAnsi="Times New Roman"/>
      <w:b/>
      <w:sz w:val="24"/>
    </w:rPr>
  </w:style>
  <w:style w:type="character" w:customStyle="1" w:styleId="Nadpis1Char">
    <w:name w:val="Nadpis 1 Char"/>
    <w:basedOn w:val="Standardnpsmoodstavce"/>
    <w:link w:val="Nadpis1"/>
    <w:uiPriority w:val="9"/>
    <w:rsid w:val="007C4F9A"/>
    <w:rPr>
      <w:rFonts w:ascii="Times New Roman" w:eastAsiaTheme="majorEastAsia" w:hAnsi="Times New Roman" w:cstheme="majorBidi"/>
      <w:b/>
      <w:sz w:val="32"/>
      <w:szCs w:val="32"/>
    </w:rPr>
  </w:style>
  <w:style w:type="character" w:customStyle="1" w:styleId="ODSTAVECChar">
    <w:name w:val="ODSTAVEC Char"/>
    <w:basedOn w:val="Standardnpsmoodstavce"/>
    <w:link w:val="ODSTAVEC"/>
    <w:rsid w:val="00CB3E14"/>
    <w:rPr>
      <w:rFonts w:ascii="Times New Roman" w:hAnsi="Times New Roman"/>
      <w:sz w:val="24"/>
    </w:rPr>
  </w:style>
  <w:style w:type="character" w:customStyle="1" w:styleId="Nadpis2Char">
    <w:name w:val="Nadpis 2 Char"/>
    <w:basedOn w:val="Standardnpsmoodstavce"/>
    <w:link w:val="Nadpis2"/>
    <w:uiPriority w:val="9"/>
    <w:rsid w:val="007C4F9A"/>
    <w:rPr>
      <w:rFonts w:ascii="Times New Roman" w:eastAsiaTheme="majorEastAsia" w:hAnsi="Times New Roman" w:cstheme="majorBidi"/>
      <w:b/>
      <w:sz w:val="30"/>
      <w:szCs w:val="26"/>
    </w:rPr>
  </w:style>
  <w:style w:type="character" w:customStyle="1" w:styleId="Nadpis3Char">
    <w:name w:val="Nadpis 3 Char"/>
    <w:basedOn w:val="Standardnpsmoodstavce"/>
    <w:link w:val="Nadpis3"/>
    <w:uiPriority w:val="9"/>
    <w:rsid w:val="007C4F9A"/>
    <w:rPr>
      <w:rFonts w:ascii="Times New Roman" w:eastAsiaTheme="majorEastAsia" w:hAnsi="Times New Roman" w:cstheme="majorBidi"/>
      <w:b/>
      <w:sz w:val="28"/>
      <w:szCs w:val="24"/>
    </w:rPr>
  </w:style>
  <w:style w:type="character" w:customStyle="1" w:styleId="Nadpis4Char">
    <w:name w:val="Nadpis 4 Char"/>
    <w:basedOn w:val="Standardnpsmoodstavce"/>
    <w:link w:val="Nadpis4"/>
    <w:uiPriority w:val="9"/>
    <w:semiHidden/>
    <w:rsid w:val="007C4F9A"/>
    <w:rPr>
      <w:rFonts w:asciiTheme="majorHAnsi" w:eastAsiaTheme="majorEastAsia" w:hAnsiTheme="majorHAnsi" w:cstheme="majorBidi"/>
      <w:i/>
      <w:iCs/>
      <w:color w:val="2E74B5" w:themeColor="accent1" w:themeShade="BF"/>
    </w:rPr>
  </w:style>
  <w:style w:type="character" w:customStyle="1" w:styleId="Nadpis5Char">
    <w:name w:val="Nadpis 5 Char"/>
    <w:basedOn w:val="Standardnpsmoodstavce"/>
    <w:link w:val="Nadpis5"/>
    <w:uiPriority w:val="9"/>
    <w:semiHidden/>
    <w:rsid w:val="007C4F9A"/>
    <w:rPr>
      <w:rFonts w:asciiTheme="majorHAnsi" w:eastAsiaTheme="majorEastAsia" w:hAnsiTheme="majorHAnsi" w:cstheme="majorBidi"/>
      <w:color w:val="2E74B5" w:themeColor="accent1" w:themeShade="BF"/>
    </w:rPr>
  </w:style>
  <w:style w:type="character" w:customStyle="1" w:styleId="Nadpis6Char">
    <w:name w:val="Nadpis 6 Char"/>
    <w:basedOn w:val="Standardnpsmoodstavce"/>
    <w:link w:val="Nadpis6"/>
    <w:uiPriority w:val="9"/>
    <w:semiHidden/>
    <w:rsid w:val="007C4F9A"/>
    <w:rPr>
      <w:rFonts w:asciiTheme="majorHAnsi" w:eastAsiaTheme="majorEastAsia" w:hAnsiTheme="majorHAnsi" w:cstheme="majorBidi"/>
      <w:color w:val="1F4D78" w:themeColor="accent1" w:themeShade="7F"/>
    </w:rPr>
  </w:style>
  <w:style w:type="character" w:customStyle="1" w:styleId="Nadpis7Char">
    <w:name w:val="Nadpis 7 Char"/>
    <w:basedOn w:val="Standardnpsmoodstavce"/>
    <w:link w:val="Nadpis7"/>
    <w:uiPriority w:val="9"/>
    <w:semiHidden/>
    <w:rsid w:val="007C4F9A"/>
    <w:rPr>
      <w:rFonts w:asciiTheme="majorHAnsi" w:eastAsiaTheme="majorEastAsia" w:hAnsiTheme="majorHAnsi" w:cstheme="majorBidi"/>
      <w:i/>
      <w:iCs/>
      <w:color w:val="1F4D78" w:themeColor="accent1" w:themeShade="7F"/>
    </w:rPr>
  </w:style>
  <w:style w:type="character" w:customStyle="1" w:styleId="Nadpis8Char">
    <w:name w:val="Nadpis 8 Char"/>
    <w:basedOn w:val="Standardnpsmoodstavce"/>
    <w:link w:val="Nadpis8"/>
    <w:uiPriority w:val="9"/>
    <w:semiHidden/>
    <w:rsid w:val="007C4F9A"/>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7C4F9A"/>
    <w:rPr>
      <w:rFonts w:asciiTheme="majorHAnsi" w:eastAsiaTheme="majorEastAsia" w:hAnsiTheme="majorHAnsi" w:cstheme="majorBidi"/>
      <w:i/>
      <w:iCs/>
      <w:color w:val="272727" w:themeColor="text1" w:themeTint="D8"/>
      <w:sz w:val="21"/>
      <w:szCs w:val="21"/>
    </w:rPr>
  </w:style>
  <w:style w:type="paragraph" w:customStyle="1" w:styleId="NADPIS-BEZ-CISLA">
    <w:name w:val="NADPIS-BEZ-CISLA"/>
    <w:basedOn w:val="Nadpis1"/>
    <w:next w:val="ODSTAVEC"/>
    <w:link w:val="NADPIS-BEZ-CISLAChar"/>
    <w:qFormat/>
    <w:rsid w:val="007C4F9A"/>
    <w:pPr>
      <w:numPr>
        <w:numId w:val="0"/>
      </w:numPr>
    </w:pPr>
  </w:style>
  <w:style w:type="character" w:customStyle="1" w:styleId="NADPIS-BEZ-CISLAChar">
    <w:name w:val="NADPIS-BEZ-CISLA Char"/>
    <w:basedOn w:val="Nadpis1Char"/>
    <w:link w:val="NADPIS-BEZ-CISLA"/>
    <w:rsid w:val="007C4F9A"/>
    <w:rPr>
      <w:rFonts w:ascii="Times New Roman" w:eastAsiaTheme="majorEastAsia" w:hAnsi="Times New Roman" w:cstheme="majorBidi"/>
      <w:b/>
      <w:sz w:val="32"/>
      <w:szCs w:val="32"/>
    </w:rPr>
  </w:style>
  <w:style w:type="paragraph" w:customStyle="1" w:styleId="NADPIS20">
    <w:name w:val="NADPIS2"/>
    <w:basedOn w:val="Nadpis2"/>
    <w:next w:val="ODSTAVEC"/>
    <w:link w:val="NADPIS2Char0"/>
    <w:qFormat/>
    <w:rsid w:val="00BC5C1A"/>
    <w:pPr>
      <w:numPr>
        <w:ilvl w:val="0"/>
        <w:numId w:val="0"/>
      </w:numPr>
      <w:outlineLvl w:val="9"/>
    </w:pPr>
  </w:style>
  <w:style w:type="paragraph" w:customStyle="1" w:styleId="OBRZEK">
    <w:name w:val="OBRÁZEK"/>
    <w:basedOn w:val="ODSTAVEC"/>
    <w:link w:val="OBRZEKChar"/>
    <w:qFormat/>
    <w:rsid w:val="009019D2"/>
    <w:pPr>
      <w:spacing w:after="0"/>
      <w:ind w:firstLine="0"/>
      <w:jc w:val="center"/>
    </w:pPr>
    <w:rPr>
      <w:noProof/>
    </w:rPr>
  </w:style>
  <w:style w:type="character" w:customStyle="1" w:styleId="NADPIS2Char0">
    <w:name w:val="NADPIS2 Char"/>
    <w:basedOn w:val="Nadpis2Char"/>
    <w:link w:val="NADPIS20"/>
    <w:rsid w:val="00BC5C1A"/>
    <w:rPr>
      <w:rFonts w:ascii="Times New Roman" w:eastAsiaTheme="majorEastAsia" w:hAnsi="Times New Roman" w:cstheme="majorBidi"/>
      <w:b/>
      <w:sz w:val="30"/>
      <w:szCs w:val="26"/>
    </w:rPr>
  </w:style>
  <w:style w:type="paragraph" w:styleId="Titulek">
    <w:name w:val="caption"/>
    <w:basedOn w:val="Normln"/>
    <w:next w:val="Normln"/>
    <w:link w:val="TitulekChar"/>
    <w:uiPriority w:val="35"/>
    <w:unhideWhenUsed/>
    <w:qFormat/>
    <w:rsid w:val="00807C13"/>
    <w:pPr>
      <w:spacing w:after="0" w:line="360" w:lineRule="auto"/>
      <w:jc w:val="center"/>
    </w:pPr>
    <w:rPr>
      <w:rFonts w:ascii="Times New Roman" w:hAnsi="Times New Roman"/>
      <w:i/>
      <w:iCs/>
      <w:sz w:val="20"/>
      <w:szCs w:val="18"/>
    </w:rPr>
  </w:style>
  <w:style w:type="character" w:customStyle="1" w:styleId="OBRZEKChar">
    <w:name w:val="OBRÁZEK Char"/>
    <w:basedOn w:val="ODSTAVECChar"/>
    <w:link w:val="OBRZEK"/>
    <w:rsid w:val="009019D2"/>
    <w:rPr>
      <w:rFonts w:ascii="Times New Roman" w:hAnsi="Times New Roman"/>
      <w:noProof/>
      <w:sz w:val="24"/>
    </w:rPr>
  </w:style>
  <w:style w:type="table" w:styleId="Mkatabulky">
    <w:name w:val="Table Grid"/>
    <w:basedOn w:val="Normlntabulka"/>
    <w:uiPriority w:val="39"/>
    <w:rsid w:val="00103E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ULKA">
    <w:name w:val="TABULKA"/>
    <w:basedOn w:val="Normlntabulka"/>
    <w:uiPriority w:val="99"/>
    <w:rsid w:val="00D756CD"/>
    <w:pPr>
      <w:spacing w:after="0" w:line="240" w:lineRule="auto"/>
    </w:pPr>
    <w:rPr>
      <w:rFonts w:ascii="Times New Roman" w:hAnsi="Times New Roman"/>
      <w:sz w:val="24"/>
    </w:rPr>
    <w:tblP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Pr>
    <w:tblStylePr w:type="firstRow">
      <w:tblPr/>
      <w:tcPr>
        <w:tcBorders>
          <w:top w:val="single" w:sz="18" w:space="0" w:color="auto"/>
          <w:left w:val="single" w:sz="18" w:space="0" w:color="auto"/>
          <w:bottom w:val="single" w:sz="18" w:space="0" w:color="auto"/>
          <w:right w:val="single" w:sz="18" w:space="0" w:color="auto"/>
          <w:insideH w:val="single" w:sz="18" w:space="0" w:color="auto"/>
          <w:insideV w:val="single" w:sz="18" w:space="0" w:color="auto"/>
        </w:tcBorders>
      </w:tcPr>
    </w:tblStylePr>
  </w:style>
  <w:style w:type="paragraph" w:customStyle="1" w:styleId="TITULEKTABULKA">
    <w:name w:val="TITULEK TABULKA"/>
    <w:basedOn w:val="Titulek"/>
    <w:link w:val="TITULEKTABULKAChar"/>
    <w:qFormat/>
    <w:rsid w:val="009019D2"/>
    <w:pPr>
      <w:keepNext/>
      <w:jc w:val="left"/>
    </w:pPr>
  </w:style>
  <w:style w:type="paragraph" w:customStyle="1" w:styleId="ZDROJOBRZEK">
    <w:name w:val="ZDROJ OBRÁZEK"/>
    <w:basedOn w:val="Normln"/>
    <w:link w:val="ZDROJOBRZEKChar"/>
    <w:qFormat/>
    <w:rsid w:val="0082216A"/>
    <w:pPr>
      <w:spacing w:after="240" w:line="360" w:lineRule="auto"/>
      <w:jc w:val="center"/>
    </w:pPr>
    <w:rPr>
      <w:rFonts w:ascii="Times New Roman" w:hAnsi="Times New Roman"/>
      <w:sz w:val="20"/>
    </w:rPr>
  </w:style>
  <w:style w:type="character" w:customStyle="1" w:styleId="TitulekChar">
    <w:name w:val="Titulek Char"/>
    <w:basedOn w:val="Standardnpsmoodstavce"/>
    <w:link w:val="Titulek"/>
    <w:uiPriority w:val="35"/>
    <w:rsid w:val="00807C13"/>
    <w:rPr>
      <w:rFonts w:ascii="Times New Roman" w:hAnsi="Times New Roman"/>
      <w:i/>
      <w:iCs/>
      <w:sz w:val="20"/>
      <w:szCs w:val="18"/>
    </w:rPr>
  </w:style>
  <w:style w:type="character" w:customStyle="1" w:styleId="TITULEKTABULKAChar">
    <w:name w:val="TITULEK TABULKA Char"/>
    <w:basedOn w:val="TitulekChar"/>
    <w:link w:val="TITULEKTABULKA"/>
    <w:rsid w:val="009019D2"/>
    <w:rPr>
      <w:rFonts w:ascii="Times New Roman" w:hAnsi="Times New Roman"/>
      <w:i/>
      <w:iCs/>
      <w:sz w:val="20"/>
      <w:szCs w:val="18"/>
    </w:rPr>
  </w:style>
  <w:style w:type="paragraph" w:customStyle="1" w:styleId="ZDROJTABULKA">
    <w:name w:val="ZDROJ TABULKA"/>
    <w:basedOn w:val="ZDROJOBRZEK"/>
    <w:link w:val="ZDROJTABULKAChar"/>
    <w:qFormat/>
    <w:rsid w:val="00BA179E"/>
    <w:pPr>
      <w:jc w:val="right"/>
    </w:pPr>
  </w:style>
  <w:style w:type="character" w:customStyle="1" w:styleId="ZDROJOBRZEKChar">
    <w:name w:val="ZDROJ OBRÁZEK Char"/>
    <w:basedOn w:val="Standardnpsmoodstavce"/>
    <w:link w:val="ZDROJOBRZEK"/>
    <w:rsid w:val="0082216A"/>
    <w:rPr>
      <w:rFonts w:ascii="Times New Roman" w:hAnsi="Times New Roman"/>
      <w:sz w:val="20"/>
    </w:rPr>
  </w:style>
  <w:style w:type="character" w:customStyle="1" w:styleId="ZDROJTABULKAChar">
    <w:name w:val="ZDROJ TABULKA Char"/>
    <w:basedOn w:val="Standardnpsmoodstavce"/>
    <w:link w:val="ZDROJTABULKA"/>
    <w:rsid w:val="00BA179E"/>
    <w:rPr>
      <w:rFonts w:ascii="Times New Roman" w:hAnsi="Times New Roman"/>
      <w:sz w:val="20"/>
    </w:rPr>
  </w:style>
  <w:style w:type="paragraph" w:customStyle="1" w:styleId="Default">
    <w:name w:val="Default"/>
    <w:rsid w:val="00D26C3C"/>
    <w:pPr>
      <w:autoSpaceDE w:val="0"/>
      <w:autoSpaceDN w:val="0"/>
      <w:adjustRightInd w:val="0"/>
      <w:spacing w:after="0" w:line="240" w:lineRule="auto"/>
    </w:pPr>
    <w:rPr>
      <w:rFonts w:ascii="Times New Roman" w:hAnsi="Times New Roman" w:cs="Times New Roman"/>
      <w:color w:val="000000"/>
      <w:sz w:val="24"/>
      <w:szCs w:val="24"/>
    </w:rPr>
  </w:style>
  <w:style w:type="character" w:styleId="Hypertextovodkaz">
    <w:name w:val="Hyperlink"/>
    <w:basedOn w:val="Standardnpsmoodstavce"/>
    <w:uiPriority w:val="99"/>
    <w:unhideWhenUsed/>
    <w:rsid w:val="00290CEB"/>
    <w:rPr>
      <w:color w:val="0563C1" w:themeColor="hyperlink"/>
      <w:u w:val="single"/>
    </w:rPr>
  </w:style>
  <w:style w:type="character" w:customStyle="1" w:styleId="Nevyeenzmnka1">
    <w:name w:val="Nevyřešená zmínka1"/>
    <w:basedOn w:val="Standardnpsmoodstavce"/>
    <w:uiPriority w:val="99"/>
    <w:semiHidden/>
    <w:unhideWhenUsed/>
    <w:rsid w:val="00290CEB"/>
    <w:rPr>
      <w:color w:val="605E5C"/>
      <w:shd w:val="clear" w:color="auto" w:fill="E1DFDD"/>
    </w:rPr>
  </w:style>
  <w:style w:type="character" w:styleId="Sledovanodkaz">
    <w:name w:val="FollowedHyperlink"/>
    <w:basedOn w:val="Standardnpsmoodstavce"/>
    <w:uiPriority w:val="99"/>
    <w:semiHidden/>
    <w:unhideWhenUsed/>
    <w:rsid w:val="005C318D"/>
    <w:rPr>
      <w:color w:val="954F72" w:themeColor="followedHyperlink"/>
      <w:u w:val="single"/>
    </w:rPr>
  </w:style>
  <w:style w:type="paragraph" w:customStyle="1" w:styleId="ZDROJE">
    <w:name w:val="ZDROJE"/>
    <w:basedOn w:val="ODSTAVEC"/>
    <w:link w:val="ZDROJEChar"/>
    <w:qFormat/>
    <w:rsid w:val="00607259"/>
    <w:pPr>
      <w:ind w:firstLine="0"/>
      <w:contextualSpacing w:val="0"/>
      <w:jc w:val="left"/>
    </w:pPr>
  </w:style>
  <w:style w:type="character" w:customStyle="1" w:styleId="ZDROJEChar">
    <w:name w:val="ZDROJE Char"/>
    <w:basedOn w:val="ODSTAVECChar"/>
    <w:link w:val="ZDROJE"/>
    <w:rsid w:val="00607259"/>
    <w:rPr>
      <w:rFonts w:ascii="Times New Roman" w:hAnsi="Times New Roman"/>
      <w:sz w:val="24"/>
    </w:rPr>
  </w:style>
  <w:style w:type="paragraph" w:styleId="Seznamobrzk">
    <w:name w:val="table of figures"/>
    <w:basedOn w:val="Normln"/>
    <w:next w:val="Normln"/>
    <w:uiPriority w:val="99"/>
    <w:unhideWhenUsed/>
    <w:rsid w:val="008E2405"/>
    <w:pPr>
      <w:spacing w:after="0"/>
    </w:pPr>
  </w:style>
  <w:style w:type="paragraph" w:customStyle="1" w:styleId="PLOHY">
    <w:name w:val="PŘÍLOHY"/>
    <w:basedOn w:val="Nadpis1"/>
    <w:next w:val="ODSTAVEC"/>
    <w:link w:val="PLOHYChar"/>
    <w:qFormat/>
    <w:rsid w:val="00C07E3E"/>
    <w:pPr>
      <w:numPr>
        <w:numId w:val="0"/>
      </w:numPr>
      <w:outlineLvl w:val="9"/>
    </w:pPr>
  </w:style>
  <w:style w:type="paragraph" w:customStyle="1" w:styleId="NADPIS">
    <w:name w:val="NADPIS"/>
    <w:basedOn w:val="Normln"/>
    <w:link w:val="NADPISChar"/>
    <w:qFormat/>
    <w:rsid w:val="00BA063B"/>
    <w:pPr>
      <w:keepNext/>
      <w:keepLines/>
      <w:pageBreakBefore/>
      <w:spacing w:after="240" w:line="360" w:lineRule="auto"/>
    </w:pPr>
    <w:rPr>
      <w:rFonts w:ascii="Times New Roman" w:hAnsi="Times New Roman"/>
      <w:b/>
      <w:sz w:val="32"/>
    </w:rPr>
  </w:style>
  <w:style w:type="character" w:customStyle="1" w:styleId="PLOHYChar">
    <w:name w:val="PŘÍLOHY Char"/>
    <w:basedOn w:val="Nadpis1Char"/>
    <w:link w:val="PLOHY"/>
    <w:rsid w:val="00C07E3E"/>
    <w:rPr>
      <w:rFonts w:ascii="Times New Roman" w:eastAsiaTheme="majorEastAsia" w:hAnsi="Times New Roman" w:cstheme="majorBidi"/>
      <w:b/>
      <w:sz w:val="32"/>
      <w:szCs w:val="32"/>
    </w:rPr>
  </w:style>
  <w:style w:type="character" w:customStyle="1" w:styleId="NADPISChar">
    <w:name w:val="NADPIS Char"/>
    <w:basedOn w:val="Standardnpsmoodstavce"/>
    <w:link w:val="NADPIS"/>
    <w:rsid w:val="00BA063B"/>
    <w:rPr>
      <w:rFonts w:ascii="Times New Roman" w:hAnsi="Times New Roman"/>
      <w:b/>
      <w:sz w:val="32"/>
    </w:rPr>
  </w:style>
  <w:style w:type="paragraph" w:customStyle="1" w:styleId="MALNADPIS">
    <w:name w:val="MALÝ NADPIS"/>
    <w:basedOn w:val="Normln"/>
    <w:link w:val="MALNADPISChar"/>
    <w:qFormat/>
    <w:rsid w:val="00BA063B"/>
    <w:pPr>
      <w:keepNext/>
      <w:keepLines/>
      <w:spacing w:after="240" w:line="360" w:lineRule="auto"/>
    </w:pPr>
    <w:rPr>
      <w:rFonts w:ascii="Times New Roman" w:hAnsi="Times New Roman" w:cs="Times New Roman"/>
      <w:b/>
      <w:bCs/>
      <w:sz w:val="26"/>
      <w:szCs w:val="24"/>
    </w:rPr>
  </w:style>
  <w:style w:type="character" w:customStyle="1" w:styleId="MALNADPISChar">
    <w:name w:val="MALÝ NADPIS Char"/>
    <w:basedOn w:val="Standardnpsmoodstavce"/>
    <w:link w:val="MALNADPIS"/>
    <w:rsid w:val="00BA063B"/>
    <w:rPr>
      <w:rFonts w:ascii="Times New Roman" w:hAnsi="Times New Roman" w:cs="Times New Roman"/>
      <w:b/>
      <w:bCs/>
      <w:sz w:val="26"/>
      <w:szCs w:val="24"/>
    </w:rPr>
  </w:style>
  <w:style w:type="paragraph" w:styleId="Obsah1">
    <w:name w:val="toc 1"/>
    <w:basedOn w:val="Normln"/>
    <w:next w:val="Normln"/>
    <w:autoRedefine/>
    <w:uiPriority w:val="39"/>
    <w:unhideWhenUsed/>
    <w:rsid w:val="001D628F"/>
    <w:pPr>
      <w:spacing w:after="100"/>
    </w:pPr>
    <w:rPr>
      <w:rFonts w:ascii="Times New Roman" w:hAnsi="Times New Roman"/>
      <w:sz w:val="24"/>
    </w:rPr>
  </w:style>
  <w:style w:type="paragraph" w:styleId="Obsah2">
    <w:name w:val="toc 2"/>
    <w:basedOn w:val="Normln"/>
    <w:next w:val="Normln"/>
    <w:autoRedefine/>
    <w:uiPriority w:val="39"/>
    <w:unhideWhenUsed/>
    <w:rsid w:val="00BA063B"/>
    <w:pPr>
      <w:spacing w:after="100"/>
      <w:ind w:left="220"/>
    </w:pPr>
  </w:style>
  <w:style w:type="paragraph" w:styleId="Obsah3">
    <w:name w:val="toc 3"/>
    <w:basedOn w:val="Normln"/>
    <w:next w:val="Normln"/>
    <w:autoRedefine/>
    <w:uiPriority w:val="39"/>
    <w:unhideWhenUsed/>
    <w:rsid w:val="00BA063B"/>
    <w:pPr>
      <w:spacing w:after="100"/>
      <w:ind w:left="440"/>
    </w:pPr>
  </w:style>
  <w:style w:type="paragraph" w:styleId="Odstavecseseznamem">
    <w:name w:val="List Paragraph"/>
    <w:basedOn w:val="Normln"/>
    <w:uiPriority w:val="34"/>
    <w:qFormat/>
    <w:rsid w:val="0011713A"/>
    <w:pPr>
      <w:spacing w:line="259" w:lineRule="auto"/>
      <w:ind w:left="720"/>
      <w:contextualSpacing/>
    </w:pPr>
  </w:style>
  <w:style w:type="paragraph" w:styleId="Normlnweb">
    <w:name w:val="Normal (Web)"/>
    <w:basedOn w:val="Normln"/>
    <w:uiPriority w:val="99"/>
    <w:semiHidden/>
    <w:unhideWhenUsed/>
    <w:rsid w:val="00016368"/>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adpisobsahu">
    <w:name w:val="TOC Heading"/>
    <w:basedOn w:val="Nadpis1"/>
    <w:next w:val="Normln"/>
    <w:uiPriority w:val="39"/>
    <w:unhideWhenUsed/>
    <w:qFormat/>
    <w:rsid w:val="000A7A1C"/>
    <w:pPr>
      <w:pageBreakBefore w:val="0"/>
      <w:numPr>
        <w:numId w:val="0"/>
      </w:numPr>
      <w:spacing w:before="240" w:after="0" w:line="259" w:lineRule="auto"/>
      <w:outlineLvl w:val="9"/>
    </w:pPr>
    <w:rPr>
      <w:rFonts w:asciiTheme="majorHAnsi" w:hAnsiTheme="majorHAnsi"/>
      <w:b w:val="0"/>
      <w:color w:val="2E74B5" w:themeColor="accent1" w:themeShade="BF"/>
      <w:lang w:eastAsia="cs-CZ"/>
    </w:rPr>
  </w:style>
  <w:style w:type="paragraph" w:styleId="Podnadpis">
    <w:name w:val="Subtitle"/>
    <w:basedOn w:val="Normln"/>
    <w:next w:val="Normln"/>
    <w:link w:val="PodnadpisChar"/>
    <w:uiPriority w:val="11"/>
    <w:qFormat/>
    <w:rsid w:val="001A2B97"/>
    <w:pPr>
      <w:numPr>
        <w:ilvl w:val="1"/>
      </w:numPr>
    </w:pPr>
    <w:rPr>
      <w:rFonts w:eastAsiaTheme="minorEastAsia"/>
      <w:color w:val="5A5A5A" w:themeColor="text1" w:themeTint="A5"/>
      <w:spacing w:val="15"/>
    </w:rPr>
  </w:style>
  <w:style w:type="character" w:customStyle="1" w:styleId="PodnadpisChar">
    <w:name w:val="Podnadpis Char"/>
    <w:basedOn w:val="Standardnpsmoodstavce"/>
    <w:link w:val="Podnadpis"/>
    <w:uiPriority w:val="11"/>
    <w:rsid w:val="001A2B97"/>
    <w:rPr>
      <w:rFonts w:eastAsiaTheme="minorEastAsia"/>
      <w:color w:val="5A5A5A" w:themeColor="text1" w:themeTint="A5"/>
      <w:spacing w:val="15"/>
    </w:rPr>
  </w:style>
  <w:style w:type="character" w:styleId="Nevyeenzmnka">
    <w:name w:val="Unresolved Mention"/>
    <w:basedOn w:val="Standardnpsmoodstavce"/>
    <w:uiPriority w:val="99"/>
    <w:semiHidden/>
    <w:unhideWhenUsed/>
    <w:rsid w:val="00C8523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36911">
      <w:bodyDiv w:val="1"/>
      <w:marLeft w:val="0"/>
      <w:marRight w:val="0"/>
      <w:marTop w:val="0"/>
      <w:marBottom w:val="0"/>
      <w:divBdr>
        <w:top w:val="none" w:sz="0" w:space="0" w:color="auto"/>
        <w:left w:val="none" w:sz="0" w:space="0" w:color="auto"/>
        <w:bottom w:val="none" w:sz="0" w:space="0" w:color="auto"/>
        <w:right w:val="none" w:sz="0" w:space="0" w:color="auto"/>
      </w:divBdr>
    </w:div>
    <w:div w:id="217742120">
      <w:bodyDiv w:val="1"/>
      <w:marLeft w:val="0"/>
      <w:marRight w:val="0"/>
      <w:marTop w:val="0"/>
      <w:marBottom w:val="0"/>
      <w:divBdr>
        <w:top w:val="none" w:sz="0" w:space="0" w:color="auto"/>
        <w:left w:val="none" w:sz="0" w:space="0" w:color="auto"/>
        <w:bottom w:val="none" w:sz="0" w:space="0" w:color="auto"/>
        <w:right w:val="none" w:sz="0" w:space="0" w:color="auto"/>
      </w:divBdr>
    </w:div>
    <w:div w:id="274094004">
      <w:bodyDiv w:val="1"/>
      <w:marLeft w:val="0"/>
      <w:marRight w:val="0"/>
      <w:marTop w:val="0"/>
      <w:marBottom w:val="0"/>
      <w:divBdr>
        <w:top w:val="none" w:sz="0" w:space="0" w:color="auto"/>
        <w:left w:val="none" w:sz="0" w:space="0" w:color="auto"/>
        <w:bottom w:val="none" w:sz="0" w:space="0" w:color="auto"/>
        <w:right w:val="none" w:sz="0" w:space="0" w:color="auto"/>
      </w:divBdr>
    </w:div>
    <w:div w:id="320354643">
      <w:bodyDiv w:val="1"/>
      <w:marLeft w:val="0"/>
      <w:marRight w:val="0"/>
      <w:marTop w:val="0"/>
      <w:marBottom w:val="0"/>
      <w:divBdr>
        <w:top w:val="none" w:sz="0" w:space="0" w:color="auto"/>
        <w:left w:val="none" w:sz="0" w:space="0" w:color="auto"/>
        <w:bottom w:val="none" w:sz="0" w:space="0" w:color="auto"/>
        <w:right w:val="none" w:sz="0" w:space="0" w:color="auto"/>
      </w:divBdr>
    </w:div>
    <w:div w:id="922303565">
      <w:bodyDiv w:val="1"/>
      <w:marLeft w:val="0"/>
      <w:marRight w:val="0"/>
      <w:marTop w:val="0"/>
      <w:marBottom w:val="0"/>
      <w:divBdr>
        <w:top w:val="none" w:sz="0" w:space="0" w:color="auto"/>
        <w:left w:val="none" w:sz="0" w:space="0" w:color="auto"/>
        <w:bottom w:val="none" w:sz="0" w:space="0" w:color="auto"/>
        <w:right w:val="none" w:sz="0" w:space="0" w:color="auto"/>
      </w:divBdr>
    </w:div>
    <w:div w:id="975375356">
      <w:bodyDiv w:val="1"/>
      <w:marLeft w:val="0"/>
      <w:marRight w:val="0"/>
      <w:marTop w:val="0"/>
      <w:marBottom w:val="0"/>
      <w:divBdr>
        <w:top w:val="none" w:sz="0" w:space="0" w:color="auto"/>
        <w:left w:val="none" w:sz="0" w:space="0" w:color="auto"/>
        <w:bottom w:val="none" w:sz="0" w:space="0" w:color="auto"/>
        <w:right w:val="none" w:sz="0" w:space="0" w:color="auto"/>
      </w:divBdr>
    </w:div>
    <w:div w:id="1073744503">
      <w:bodyDiv w:val="1"/>
      <w:marLeft w:val="0"/>
      <w:marRight w:val="0"/>
      <w:marTop w:val="0"/>
      <w:marBottom w:val="0"/>
      <w:divBdr>
        <w:top w:val="none" w:sz="0" w:space="0" w:color="auto"/>
        <w:left w:val="none" w:sz="0" w:space="0" w:color="auto"/>
        <w:bottom w:val="none" w:sz="0" w:space="0" w:color="auto"/>
        <w:right w:val="none" w:sz="0" w:space="0" w:color="auto"/>
      </w:divBdr>
    </w:div>
    <w:div w:id="1230385785">
      <w:bodyDiv w:val="1"/>
      <w:marLeft w:val="0"/>
      <w:marRight w:val="0"/>
      <w:marTop w:val="0"/>
      <w:marBottom w:val="0"/>
      <w:divBdr>
        <w:top w:val="none" w:sz="0" w:space="0" w:color="auto"/>
        <w:left w:val="none" w:sz="0" w:space="0" w:color="auto"/>
        <w:bottom w:val="none" w:sz="0" w:space="0" w:color="auto"/>
        <w:right w:val="none" w:sz="0" w:space="0" w:color="auto"/>
      </w:divBdr>
    </w:div>
    <w:div w:id="1434396718">
      <w:bodyDiv w:val="1"/>
      <w:marLeft w:val="0"/>
      <w:marRight w:val="0"/>
      <w:marTop w:val="0"/>
      <w:marBottom w:val="0"/>
      <w:divBdr>
        <w:top w:val="none" w:sz="0" w:space="0" w:color="auto"/>
        <w:left w:val="none" w:sz="0" w:space="0" w:color="auto"/>
        <w:bottom w:val="none" w:sz="0" w:space="0" w:color="auto"/>
        <w:right w:val="none" w:sz="0" w:space="0" w:color="auto"/>
      </w:divBdr>
    </w:div>
    <w:div w:id="1599215895">
      <w:bodyDiv w:val="1"/>
      <w:marLeft w:val="0"/>
      <w:marRight w:val="0"/>
      <w:marTop w:val="0"/>
      <w:marBottom w:val="0"/>
      <w:divBdr>
        <w:top w:val="none" w:sz="0" w:space="0" w:color="auto"/>
        <w:left w:val="none" w:sz="0" w:space="0" w:color="auto"/>
        <w:bottom w:val="none" w:sz="0" w:space="0" w:color="auto"/>
        <w:right w:val="none" w:sz="0" w:space="0" w:color="auto"/>
      </w:divBdr>
    </w:div>
    <w:div w:id="1733578692">
      <w:bodyDiv w:val="1"/>
      <w:marLeft w:val="0"/>
      <w:marRight w:val="0"/>
      <w:marTop w:val="0"/>
      <w:marBottom w:val="0"/>
      <w:divBdr>
        <w:top w:val="none" w:sz="0" w:space="0" w:color="auto"/>
        <w:left w:val="none" w:sz="0" w:space="0" w:color="auto"/>
        <w:bottom w:val="none" w:sz="0" w:space="0" w:color="auto"/>
        <w:right w:val="none" w:sz="0" w:space="0" w:color="auto"/>
      </w:divBdr>
    </w:div>
    <w:div w:id="1768648700">
      <w:bodyDiv w:val="1"/>
      <w:marLeft w:val="0"/>
      <w:marRight w:val="0"/>
      <w:marTop w:val="0"/>
      <w:marBottom w:val="0"/>
      <w:divBdr>
        <w:top w:val="none" w:sz="0" w:space="0" w:color="auto"/>
        <w:left w:val="none" w:sz="0" w:space="0" w:color="auto"/>
        <w:bottom w:val="none" w:sz="0" w:space="0" w:color="auto"/>
        <w:right w:val="none" w:sz="0" w:space="0" w:color="auto"/>
      </w:divBdr>
    </w:div>
    <w:div w:id="1879272701">
      <w:bodyDiv w:val="1"/>
      <w:marLeft w:val="0"/>
      <w:marRight w:val="0"/>
      <w:marTop w:val="0"/>
      <w:marBottom w:val="0"/>
      <w:divBdr>
        <w:top w:val="none" w:sz="0" w:space="0" w:color="auto"/>
        <w:left w:val="none" w:sz="0" w:space="0" w:color="auto"/>
        <w:bottom w:val="none" w:sz="0" w:space="0" w:color="auto"/>
        <w:right w:val="none" w:sz="0" w:space="0" w:color="auto"/>
      </w:divBdr>
    </w:div>
    <w:div w:id="1891576096">
      <w:bodyDiv w:val="1"/>
      <w:marLeft w:val="0"/>
      <w:marRight w:val="0"/>
      <w:marTop w:val="0"/>
      <w:marBottom w:val="0"/>
      <w:divBdr>
        <w:top w:val="none" w:sz="0" w:space="0" w:color="auto"/>
        <w:left w:val="none" w:sz="0" w:space="0" w:color="auto"/>
        <w:bottom w:val="none" w:sz="0" w:space="0" w:color="auto"/>
        <w:right w:val="none" w:sz="0" w:space="0" w:color="auto"/>
      </w:divBdr>
    </w:div>
    <w:div w:id="1991978120">
      <w:bodyDiv w:val="1"/>
      <w:marLeft w:val="0"/>
      <w:marRight w:val="0"/>
      <w:marTop w:val="0"/>
      <w:marBottom w:val="0"/>
      <w:divBdr>
        <w:top w:val="none" w:sz="0" w:space="0" w:color="auto"/>
        <w:left w:val="none" w:sz="0" w:space="0" w:color="auto"/>
        <w:bottom w:val="none" w:sz="0" w:space="0" w:color="auto"/>
        <w:right w:val="none" w:sz="0" w:space="0" w:color="auto"/>
      </w:divBdr>
    </w:div>
    <w:div w:id="2050764542">
      <w:bodyDiv w:val="1"/>
      <w:marLeft w:val="0"/>
      <w:marRight w:val="0"/>
      <w:marTop w:val="0"/>
      <w:marBottom w:val="0"/>
      <w:divBdr>
        <w:top w:val="none" w:sz="0" w:space="0" w:color="auto"/>
        <w:left w:val="none" w:sz="0" w:space="0" w:color="auto"/>
        <w:bottom w:val="none" w:sz="0" w:space="0" w:color="auto"/>
        <w:right w:val="none" w:sz="0" w:space="0" w:color="auto"/>
      </w:divBdr>
    </w:div>
    <w:div w:id="2124495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6.xml"/><Relationship Id="rId26" Type="http://schemas.openxmlformats.org/officeDocument/2006/relationships/chart" Target="charts/chart14.xml"/><Relationship Id="rId39" Type="http://schemas.openxmlformats.org/officeDocument/2006/relationships/hyperlink" Target="https://www.alternativnikomunikace.cz/" TargetMode="External"/><Relationship Id="rId21" Type="http://schemas.openxmlformats.org/officeDocument/2006/relationships/chart" Target="charts/chart9.xml"/><Relationship Id="rId34" Type="http://schemas.openxmlformats.org/officeDocument/2006/relationships/hyperlink" Target="http://archiv-nuv.npi.cz/t/jakeho-zaka-lze-povazovat-za-zaka-se-specialnimi.html" TargetMode="External"/><Relationship Id="rId42" Type="http://schemas.openxmlformats.org/officeDocument/2006/relationships/hyperlink" Target="http://thefischbowl.blogspot.com/2007/09/is-it-okay-to-be-technologically.html" TargetMode="External"/><Relationship Id="rId47" Type="http://schemas.openxmlformats.org/officeDocument/2006/relationships/hyperlink" Target="https://upolomouc-my.sharepoint.com/personal/novani03_upol_cz/Documents/sablona-bp.docx" TargetMode="External"/><Relationship Id="rId50" Type="http://schemas.openxmlformats.org/officeDocument/2006/relationships/image" Target="media/image1.png"/><Relationship Id="rId55" Type="http://schemas.openxmlformats.org/officeDocument/2006/relationships/image" Target="media/image6.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4.xml"/><Relationship Id="rId29" Type="http://schemas.openxmlformats.org/officeDocument/2006/relationships/hyperlink" Target="https://jtie.upol.cz/cz/artkey/jti-200901-0003_VYUKOVY_SOFTWARE_A_POCITACOVE_HRY-_NASTROJE_MODERNIHO_VZDELAVANI.php" TargetMode="External"/><Relationship Id="rId11" Type="http://schemas.openxmlformats.org/officeDocument/2006/relationships/footer" Target="footer1.xml"/><Relationship Id="rId24" Type="http://schemas.openxmlformats.org/officeDocument/2006/relationships/chart" Target="charts/chart12.xml"/><Relationship Id="rId32" Type="http://schemas.openxmlformats.org/officeDocument/2006/relationships/hyperlink" Target="http://www.ikaros.cz/informacni-gramotnost-nas-problem" TargetMode="External"/><Relationship Id="rId37" Type="http://schemas.openxmlformats.org/officeDocument/2006/relationships/hyperlink" Target="https://www.lupa.cz/clanky/pocitacova-gramotnost-zpusoby-ziskavani/" TargetMode="External"/><Relationship Id="rId40" Type="http://schemas.openxmlformats.org/officeDocument/2006/relationships/hyperlink" Target="https://spektra.eu/" TargetMode="External"/><Relationship Id="rId45" Type="http://schemas.openxmlformats.org/officeDocument/2006/relationships/hyperlink" Target="https://www.msmt.cz/dokumenty/skolsky-zakon-ve-zneni-ucinnem-ode-dne-1-2-2022" TargetMode="External"/><Relationship Id="rId53" Type="http://schemas.openxmlformats.org/officeDocument/2006/relationships/image" Target="media/image4.png"/><Relationship Id="rId58" Type="http://schemas.openxmlformats.org/officeDocument/2006/relationships/image" Target="media/image9.png"/><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chart" Target="charts/chart7.xml"/><Relationship Id="rId14" Type="http://schemas.openxmlformats.org/officeDocument/2006/relationships/chart" Target="charts/chart2.xml"/><Relationship Id="rId22" Type="http://schemas.openxmlformats.org/officeDocument/2006/relationships/chart" Target="charts/chart10.xml"/><Relationship Id="rId27" Type="http://schemas.openxmlformats.org/officeDocument/2006/relationships/hyperlink" Target="https://www.bakalari.cz/" TargetMode="External"/><Relationship Id="rId30" Type="http://schemas.openxmlformats.org/officeDocument/2006/relationships/hyperlink" Target="https://www.czso.cz/csu/czso/cri/informacni-technologie-ve-skolach-v-ceske-republice-2021" TargetMode="External"/><Relationship Id="rId35" Type="http://schemas.openxmlformats.org/officeDocument/2006/relationships/hyperlink" Target="https://www.pachner.cz/" TargetMode="External"/><Relationship Id="rId43" Type="http://schemas.openxmlformats.org/officeDocument/2006/relationships/hyperlink" Target="https://www.msmt.cz/dokumenty-3/vyhlaska-c-27-2016-sb-o-vzdelavani-zaku-se-specialnimi-2" TargetMode="External"/><Relationship Id="rId48" Type="http://schemas.openxmlformats.org/officeDocument/2006/relationships/hyperlink" Target="https://upolomouc-my.sharepoint.com/personal/novani03_upol_cz/Documents/sablona-bp.docx" TargetMode="External"/><Relationship Id="rId56"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image" Target="media/image2.png"/><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chart" Target="charts/chart5.xml"/><Relationship Id="rId25" Type="http://schemas.openxmlformats.org/officeDocument/2006/relationships/chart" Target="charts/chart13.xml"/><Relationship Id="rId33" Type="http://schemas.openxmlformats.org/officeDocument/2006/relationships/hyperlink" Target="https://www.mentio.cz/" TargetMode="External"/><Relationship Id="rId38" Type="http://schemas.openxmlformats.org/officeDocument/2006/relationships/hyperlink" Target="https://www.silcom-multimedia.cz/" TargetMode="External"/><Relationship Id="rId46" Type="http://schemas.openxmlformats.org/officeDocument/2006/relationships/footer" Target="footer3.xml"/><Relationship Id="rId59" Type="http://schemas.openxmlformats.org/officeDocument/2006/relationships/header" Target="header1.xml"/><Relationship Id="rId20" Type="http://schemas.openxmlformats.org/officeDocument/2006/relationships/chart" Target="charts/chart8.xml"/><Relationship Id="rId41" Type="http://schemas.openxmlformats.org/officeDocument/2006/relationships/hyperlink" Target="https://www.terasoft.cz/index2.htm" TargetMode="External"/><Relationship Id="rId54" Type="http://schemas.openxmlformats.org/officeDocument/2006/relationships/image" Target="media/image5.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11.xml"/><Relationship Id="rId28" Type="http://schemas.openxmlformats.org/officeDocument/2006/relationships/hyperlink" Target="https://www.hrajeme-si.cz/" TargetMode="External"/><Relationship Id="rId36" Type="http://schemas.openxmlformats.org/officeDocument/2006/relationships/hyperlink" Target="https://www.petit-os.cz/" TargetMode="External"/><Relationship Id="rId49" Type="http://schemas.openxmlformats.org/officeDocument/2006/relationships/hyperlink" Target="https://upolomouc-my.sharepoint.com/personal/novani03_upol_cz/Documents/sablona-bp.docx" TargetMode="External"/><Relationship Id="rId57" Type="http://schemas.openxmlformats.org/officeDocument/2006/relationships/image" Target="media/image8.png"/><Relationship Id="rId10" Type="http://schemas.openxmlformats.org/officeDocument/2006/relationships/endnotes" Target="endnotes.xml"/><Relationship Id="rId31" Type="http://schemas.openxmlformats.org/officeDocument/2006/relationships/hyperlink" Target="https://www.kcvjs.cz/" TargetMode="External"/><Relationship Id="rId44" Type="http://schemas.openxmlformats.org/officeDocument/2006/relationships/hyperlink" Target="https://www.msmt.cz/file/38954_1_1" TargetMode="External"/><Relationship Id="rId52" Type="http://schemas.openxmlformats.org/officeDocument/2006/relationships/image" Target="media/image3.png"/><Relationship Id="rId60"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nikol\Downloads\survey-data-dotaznik-pro-potreby-vyzkumneho-setrenipdf-univerzity-palackeho-olomouc.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Se&#353;it2"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upolomouc-my.sharepoint.com/personal/novani03_upol_cz/Documents/Se&#353;it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latin typeface="Times New Roman" panose="02020603050405020304" pitchFamily="18" charset="0"/>
                <a:cs typeface="Times New Roman" panose="02020603050405020304" pitchFamily="18" charset="0"/>
              </a:rPr>
              <a:t>Druh</a:t>
            </a:r>
            <a:r>
              <a:rPr lang="cs-CZ" baseline="0">
                <a:latin typeface="Times New Roman" panose="02020603050405020304" pitchFamily="18" charset="0"/>
                <a:cs typeface="Times New Roman" panose="02020603050405020304" pitchFamily="18" charset="0"/>
              </a:rPr>
              <a:t> školy</a:t>
            </a:r>
            <a:endParaRPr lang="cs-CZ">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D94-4E55-8E33-63635A09232F}"/>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D94-4E55-8E33-63635A09232F}"/>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8D94-4E55-8E33-63635A09232F}"/>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8D94-4E55-8E33-63635A09232F}"/>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8D94-4E55-8E33-63635A09232F}"/>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8D94-4E55-8E33-63635A09232F}"/>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8D94-4E55-8E33-63635A09232F}"/>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8D94-4E55-8E33-63635A09232F}"/>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8D94-4E55-8E33-63635A09232F}"/>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8D94-4E55-8E33-63635A09232F}"/>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0"/>
            <c:extLst>
              <c:ext xmlns:c15="http://schemas.microsoft.com/office/drawing/2012/chart" uri="{CE6537A1-D6FC-4f65-9D91-7224C49458BB}"/>
            </c:extLst>
          </c:dLbls>
          <c:cat>
            <c:strRef>
              <c:f>Data!$C$182:$C$191</c:f>
              <c:strCache>
                <c:ptCount val="10"/>
                <c:pt idx="0">
                  <c:v>ZŠ primárně vzdělávající žáky se sluchovým postižením</c:v>
                </c:pt>
                <c:pt idx="1">
                  <c:v>ZŠ primárně vzdělávající žáky se zrakovým postižením</c:v>
                </c:pt>
                <c:pt idx="2">
                  <c:v>ZŠ primárně vzdělávající žáky s tělesným postižením</c:v>
                </c:pt>
                <c:pt idx="3">
                  <c:v>ZŠ zřízená dle § 16 odst. 9</c:v>
                </c:pt>
                <c:pt idx="4">
                  <c:v>ZŠ logopedická</c:v>
                </c:pt>
                <c:pt idx="5">
                  <c:v>ZŠ primárně vzdělávající žáky s kombinovanými vadami</c:v>
                </c:pt>
                <c:pt idx="6">
                  <c:v>ZŠ primárně vzdělávající žáky se specifickými poruchami učení</c:v>
                </c:pt>
                <c:pt idx="7">
                  <c:v>ZŠ primárně vzdělávající žáky s PAS</c:v>
                </c:pt>
                <c:pt idx="8">
                  <c:v>ZŠ primárně vzdělávající žáky s mentálním postižením</c:v>
                </c:pt>
                <c:pt idx="9">
                  <c:v>ZŠ primárně vzdělávající žáky s poruchami chování</c:v>
                </c:pt>
              </c:strCache>
            </c:strRef>
          </c:cat>
          <c:val>
            <c:numRef>
              <c:f>Data!$D$182:$D$191</c:f>
              <c:numCache>
                <c:formatCode>General</c:formatCode>
                <c:ptCount val="10"/>
                <c:pt idx="0">
                  <c:v>5</c:v>
                </c:pt>
                <c:pt idx="1">
                  <c:v>2</c:v>
                </c:pt>
                <c:pt idx="2">
                  <c:v>2</c:v>
                </c:pt>
                <c:pt idx="3">
                  <c:v>80</c:v>
                </c:pt>
                <c:pt idx="4">
                  <c:v>5</c:v>
                </c:pt>
                <c:pt idx="5">
                  <c:v>36</c:v>
                </c:pt>
                <c:pt idx="6">
                  <c:v>3</c:v>
                </c:pt>
                <c:pt idx="7">
                  <c:v>3</c:v>
                </c:pt>
                <c:pt idx="8">
                  <c:v>18</c:v>
                </c:pt>
                <c:pt idx="9">
                  <c:v>3</c:v>
                </c:pt>
              </c:numCache>
            </c:numRef>
          </c:val>
          <c:extLst>
            <c:ext xmlns:c16="http://schemas.microsoft.com/office/drawing/2014/chart" uri="{C3380CC4-5D6E-409C-BE32-E72D297353CC}">
              <c16:uniqueId val="{00000014-8D94-4E55-8E33-63635A09232F}"/>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9947298254384862"/>
          <c:y val="6.3964156379186787E-2"/>
          <c:w val="0.38729950422863807"/>
          <c:h val="0.920695039702315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Názor na zavedení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265-4AC8-A683-08328A0068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265-4AC8-A683-08328A0068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A265-4AC8-A683-08328A0068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A265-4AC8-A683-08328A006876}"/>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List1!$B$172:$B$175</c:f>
              <c:strCache>
                <c:ptCount val="4"/>
                <c:pt idx="0">
                  <c:v>Ano</c:v>
                </c:pt>
                <c:pt idx="1">
                  <c:v>Ne</c:v>
                </c:pt>
                <c:pt idx="2">
                  <c:v>Nevím</c:v>
                </c:pt>
                <c:pt idx="3">
                  <c:v>Nezodpovězeno</c:v>
                </c:pt>
              </c:strCache>
            </c:strRef>
          </c:cat>
          <c:val>
            <c:numRef>
              <c:f>List1!$C$172:$C$175</c:f>
              <c:numCache>
                <c:formatCode>General</c:formatCode>
                <c:ptCount val="4"/>
                <c:pt idx="0">
                  <c:v>10</c:v>
                </c:pt>
                <c:pt idx="1">
                  <c:v>3</c:v>
                </c:pt>
                <c:pt idx="2">
                  <c:v>19</c:v>
                </c:pt>
                <c:pt idx="3">
                  <c:v>28</c:v>
                </c:pt>
              </c:numCache>
            </c:numRef>
          </c:val>
          <c:extLst>
            <c:ext xmlns:c16="http://schemas.microsoft.com/office/drawing/2014/chart" uri="{C3380CC4-5D6E-409C-BE32-E72D297353CC}">
              <c16:uniqueId val="{00000008-A265-4AC8-A683-08328A00687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Aktivita žáků při práci s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60FB-4855-A6AA-13A3E66FF07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60FB-4855-A6AA-13A3E66FF07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List1!$B$205:$B$206</c:f>
              <c:strCache>
                <c:ptCount val="2"/>
                <c:pt idx="0">
                  <c:v>Ano</c:v>
                </c:pt>
                <c:pt idx="1">
                  <c:v>Ne</c:v>
                </c:pt>
              </c:strCache>
            </c:strRef>
          </c:cat>
          <c:val>
            <c:numRef>
              <c:f>List1!$C$205:$C$206</c:f>
              <c:numCache>
                <c:formatCode>General</c:formatCode>
                <c:ptCount val="2"/>
                <c:pt idx="0">
                  <c:v>87</c:v>
                </c:pt>
                <c:pt idx="1">
                  <c:v>10</c:v>
                </c:pt>
              </c:numCache>
            </c:numRef>
          </c:val>
          <c:extLst>
            <c:ext xmlns:c16="http://schemas.microsoft.com/office/drawing/2014/chart" uri="{C3380CC4-5D6E-409C-BE32-E72D297353CC}">
              <c16:uniqueId val="{00000004-60FB-4855-A6AA-13A3E66FF07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Zvýšená pozornost žáků při práci s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4F6-47B3-BF50-F6CA86B003D0}"/>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4F6-47B3-BF50-F6CA86B003D0}"/>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List1!$B$216:$B$217</c:f>
              <c:strCache>
                <c:ptCount val="2"/>
                <c:pt idx="0">
                  <c:v>Ano</c:v>
                </c:pt>
                <c:pt idx="1">
                  <c:v>Ne</c:v>
                </c:pt>
              </c:strCache>
            </c:strRef>
          </c:cat>
          <c:val>
            <c:numRef>
              <c:f>List1!$C$216:$C$217</c:f>
              <c:numCache>
                <c:formatCode>General</c:formatCode>
                <c:ptCount val="2"/>
                <c:pt idx="0">
                  <c:v>83</c:v>
                </c:pt>
                <c:pt idx="1">
                  <c:v>14</c:v>
                </c:pt>
              </c:numCache>
            </c:numRef>
          </c:val>
          <c:extLst>
            <c:ext xmlns:c16="http://schemas.microsoft.com/office/drawing/2014/chart" uri="{C3380CC4-5D6E-409C-BE32-E72D297353CC}">
              <c16:uniqueId val="{00000004-F4F6-47B3-BF50-F6CA86B003D0}"/>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Lepší výsledky žáků při prác</a:t>
            </a:r>
            <a:r>
              <a:rPr lang="cs-CZ"/>
              <a:t>i</a:t>
            </a:r>
            <a:r>
              <a:rPr lang="en-US"/>
              <a:t> s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863E-441E-9E85-2AFA0985A73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863E-441E-9E85-2AFA0985A73E}"/>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List1!$B$244:$B$245</c:f>
              <c:strCache>
                <c:ptCount val="2"/>
                <c:pt idx="0">
                  <c:v>Ano</c:v>
                </c:pt>
                <c:pt idx="1">
                  <c:v>Ne</c:v>
                </c:pt>
              </c:strCache>
            </c:strRef>
          </c:cat>
          <c:val>
            <c:numRef>
              <c:f>List1!$C$244:$C$245</c:f>
              <c:numCache>
                <c:formatCode>General</c:formatCode>
                <c:ptCount val="2"/>
                <c:pt idx="0">
                  <c:v>74</c:v>
                </c:pt>
                <c:pt idx="1">
                  <c:v>23</c:v>
                </c:pt>
              </c:numCache>
            </c:numRef>
          </c:val>
          <c:extLst>
            <c:ext xmlns:c16="http://schemas.microsoft.com/office/drawing/2014/chart" uri="{C3380CC4-5D6E-409C-BE32-E72D297353CC}">
              <c16:uniqueId val="{00000004-863E-441E-9E85-2AFA0985A73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Co žáci upřednostňují</a:t>
            </a:r>
            <a:r>
              <a:rPr lang="cs-CZ"/>
              <a: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FBD-405D-8DAB-0D47A6FB2CD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FBD-405D-8DAB-0D47A6FB2CD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FBD-405D-8DAB-0D47A6FB2CD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List1!$A$257:$A$259</c:f>
              <c:strCache>
                <c:ptCount val="3"/>
                <c:pt idx="0">
                  <c:v>Klasickou formu výuky</c:v>
                </c:pt>
                <c:pt idx="1">
                  <c:v>Výuku více zaměřenou na práci s SW</c:v>
                </c:pt>
                <c:pt idx="2">
                  <c:v>Kombinaci</c:v>
                </c:pt>
              </c:strCache>
            </c:strRef>
          </c:cat>
          <c:val>
            <c:numRef>
              <c:f>List1!$B$257:$B$259</c:f>
              <c:numCache>
                <c:formatCode>General</c:formatCode>
                <c:ptCount val="3"/>
                <c:pt idx="0">
                  <c:v>0</c:v>
                </c:pt>
                <c:pt idx="1">
                  <c:v>7</c:v>
                </c:pt>
                <c:pt idx="2">
                  <c:v>90</c:v>
                </c:pt>
              </c:numCache>
            </c:numRef>
          </c:val>
          <c:extLst>
            <c:ext xmlns:c16="http://schemas.microsoft.com/office/drawing/2014/chart" uri="{C3380CC4-5D6E-409C-BE32-E72D297353CC}">
              <c16:uniqueId val="{00000006-4FBD-405D-8DAB-0D47A6FB2CD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Délka pedagogické praxe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BE0-4783-83D0-7CB7023E096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BE0-4783-83D0-7CB7023E096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BE0-4783-83D0-7CB7023E096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BE0-4783-83D0-7CB7023E096C}"/>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BE0-4783-83D0-7CB7023E096C}"/>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5BE0-4783-83D0-7CB7023E096C}"/>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5BE0-4783-83D0-7CB7023E096C}"/>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List1!$D$13:$D$19</c:f>
              <c:strCache>
                <c:ptCount val="7"/>
                <c:pt idx="0">
                  <c:v>0-2 let</c:v>
                </c:pt>
                <c:pt idx="1">
                  <c:v>2-6 let</c:v>
                </c:pt>
                <c:pt idx="2">
                  <c:v>6-12 let</c:v>
                </c:pt>
                <c:pt idx="3">
                  <c:v>12-19 let</c:v>
                </c:pt>
                <c:pt idx="4">
                  <c:v>19-27 let</c:v>
                </c:pt>
                <c:pt idx="5">
                  <c:v>27-33 let</c:v>
                </c:pt>
                <c:pt idx="6">
                  <c:v>33 a více let</c:v>
                </c:pt>
              </c:strCache>
            </c:strRef>
          </c:cat>
          <c:val>
            <c:numRef>
              <c:f>List1!$E$13:$E$19</c:f>
              <c:numCache>
                <c:formatCode>General</c:formatCode>
                <c:ptCount val="7"/>
                <c:pt idx="0">
                  <c:v>6</c:v>
                </c:pt>
                <c:pt idx="1">
                  <c:v>18</c:v>
                </c:pt>
                <c:pt idx="2">
                  <c:v>25</c:v>
                </c:pt>
                <c:pt idx="3">
                  <c:v>22</c:v>
                </c:pt>
                <c:pt idx="4">
                  <c:v>33</c:v>
                </c:pt>
                <c:pt idx="5">
                  <c:v>29</c:v>
                </c:pt>
                <c:pt idx="6">
                  <c:v>23</c:v>
                </c:pt>
              </c:numCache>
            </c:numRef>
          </c:val>
          <c:extLst>
            <c:ext xmlns:c16="http://schemas.microsoft.com/office/drawing/2014/chart" uri="{C3380CC4-5D6E-409C-BE32-E72D297353CC}">
              <c16:uniqueId val="{0000000E-5BE0-4783-83D0-7CB7023E096C}"/>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t>Průměrný počet žáků ve třídě</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9AB-4EBF-A081-04D7E3DFA9A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9AB-4EBF-A081-04D7E3DFA9A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9AB-4EBF-A081-04D7E3DFA9A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9AB-4EBF-A081-04D7E3DFA9A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List1!$E$28:$E$31</c:f>
              <c:strCache>
                <c:ptCount val="4"/>
                <c:pt idx="0">
                  <c:v>do 5 žáků</c:v>
                </c:pt>
                <c:pt idx="1">
                  <c:v>5–10 žáků</c:v>
                </c:pt>
                <c:pt idx="2">
                  <c:v>10–15 žáků</c:v>
                </c:pt>
                <c:pt idx="3">
                  <c:v>nad 15 žáků</c:v>
                </c:pt>
              </c:strCache>
            </c:strRef>
          </c:cat>
          <c:val>
            <c:numRef>
              <c:f>List1!$F$28:$F$31</c:f>
              <c:numCache>
                <c:formatCode>General</c:formatCode>
                <c:ptCount val="4"/>
                <c:pt idx="0">
                  <c:v>11</c:v>
                </c:pt>
                <c:pt idx="1">
                  <c:v>126</c:v>
                </c:pt>
                <c:pt idx="2">
                  <c:v>19</c:v>
                </c:pt>
                <c:pt idx="3">
                  <c:v>1</c:v>
                </c:pt>
              </c:numCache>
            </c:numRef>
          </c:val>
          <c:extLst>
            <c:ext xmlns:c16="http://schemas.microsoft.com/office/drawing/2014/chart" uri="{C3380CC4-5D6E-409C-BE32-E72D297353CC}">
              <c16:uniqueId val="{00000008-C9AB-4EBF-A081-04D7E3DFA9A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Využ</a:t>
            </a:r>
            <a:r>
              <a:rPr lang="cs-CZ"/>
              <a:t>ívání</a:t>
            </a:r>
            <a:r>
              <a:rPr lang="en-US"/>
              <a:t> </a:t>
            </a:r>
            <a:r>
              <a:rPr lang="cs-CZ"/>
              <a:t>SW</a:t>
            </a:r>
            <a:r>
              <a:rPr lang="en-US"/>
              <a:t> v praxi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03-442D-B9DB-AE633630482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03-442D-B9DB-AE633630482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List1!$E$52:$E$53</c:f>
              <c:strCache>
                <c:ptCount val="2"/>
                <c:pt idx="0">
                  <c:v>ANO</c:v>
                </c:pt>
                <c:pt idx="1">
                  <c:v>NE</c:v>
                </c:pt>
              </c:strCache>
            </c:strRef>
          </c:cat>
          <c:val>
            <c:numRef>
              <c:f>List1!$F$52:$F$53</c:f>
              <c:numCache>
                <c:formatCode>General</c:formatCode>
                <c:ptCount val="2"/>
                <c:pt idx="0">
                  <c:v>97</c:v>
                </c:pt>
                <c:pt idx="1">
                  <c:v>60</c:v>
                </c:pt>
              </c:numCache>
            </c:numRef>
          </c:val>
          <c:extLst>
            <c:ext xmlns:c16="http://schemas.microsoft.com/office/drawing/2014/chart" uri="{C3380CC4-5D6E-409C-BE32-E72D297353CC}">
              <c16:uniqueId val="{00000004-0403-442D-B9DB-AE6336304826}"/>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Důvod nevyužívání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2CE-4B61-9AFE-27B38F258E45}"/>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2CE-4B61-9AFE-27B38F258E45}"/>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2CE-4B61-9AFE-27B38F258E45}"/>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C2CE-4B61-9AFE-27B38F258E45}"/>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List1!$A$94:$A$97</c:f>
              <c:strCache>
                <c:ptCount val="4"/>
                <c:pt idx="0">
                  <c:v>Nedostatek finančních prostředků</c:v>
                </c:pt>
                <c:pt idx="1">
                  <c:v>Absence PC</c:v>
                </c:pt>
                <c:pt idx="2">
                  <c:v>Upřednostňuji klasický styl výuky</c:v>
                </c:pt>
                <c:pt idx="3">
                  <c:v>Jiné</c:v>
                </c:pt>
              </c:strCache>
            </c:strRef>
          </c:cat>
          <c:val>
            <c:numRef>
              <c:f>List1!$B$94:$B$97</c:f>
              <c:numCache>
                <c:formatCode>General</c:formatCode>
                <c:ptCount val="4"/>
                <c:pt idx="0">
                  <c:v>10</c:v>
                </c:pt>
                <c:pt idx="1">
                  <c:v>3</c:v>
                </c:pt>
                <c:pt idx="2">
                  <c:v>14</c:v>
                </c:pt>
                <c:pt idx="3">
                  <c:v>33</c:v>
                </c:pt>
              </c:numCache>
            </c:numRef>
          </c:val>
          <c:extLst>
            <c:ext xmlns:c16="http://schemas.microsoft.com/office/drawing/2014/chart" uri="{C3380CC4-5D6E-409C-BE32-E72D297353CC}">
              <c16:uniqueId val="{00000008-C2CE-4B61-9AFE-27B38F258E45}"/>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cs-CZ">
                <a:latin typeface="Times New Roman" panose="02020603050405020304" pitchFamily="18" charset="0"/>
                <a:cs typeface="Times New Roman" panose="02020603050405020304" pitchFamily="18" charset="0"/>
              </a:rPr>
              <a:t> Využívání SW v rámci výuky (1)</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4C-44E6-8ED3-AAC84876671A}"/>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4C-44E6-8ED3-AAC84876671A}"/>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4C-44E6-8ED3-AAC84876671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List1!$B$106:$B$108</c:f>
              <c:strCache>
                <c:ptCount val="3"/>
                <c:pt idx="0">
                  <c:v>Vůbec</c:v>
                </c:pt>
                <c:pt idx="1">
                  <c:v>Zřídka</c:v>
                </c:pt>
                <c:pt idx="2">
                  <c:v>Často</c:v>
                </c:pt>
              </c:strCache>
            </c:strRef>
          </c:cat>
          <c:val>
            <c:numRef>
              <c:f>List1!$C$106:$C$108</c:f>
              <c:numCache>
                <c:formatCode>General</c:formatCode>
                <c:ptCount val="3"/>
                <c:pt idx="0">
                  <c:v>0</c:v>
                </c:pt>
                <c:pt idx="1">
                  <c:v>24</c:v>
                </c:pt>
                <c:pt idx="2">
                  <c:v>73</c:v>
                </c:pt>
              </c:numCache>
            </c:numRef>
          </c:val>
          <c:extLst>
            <c:ext xmlns:c16="http://schemas.microsoft.com/office/drawing/2014/chart" uri="{C3380CC4-5D6E-409C-BE32-E72D297353CC}">
              <c16:uniqueId val="{00000006-204C-44E6-8ED3-AAC84876671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cs-C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Využívání SW v rámci výuky (2)</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36CC-4F65-B3ED-DD30D1ABE2B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36CC-4F65-B3ED-DD30D1ABE2B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36CC-4F65-B3ED-DD30D1ABE2B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List1!$A$122:$A$124</c:f>
              <c:strCache>
                <c:ptCount val="3"/>
                <c:pt idx="0">
                  <c:v>Vůbec</c:v>
                </c:pt>
                <c:pt idx="1">
                  <c:v>Zřídka</c:v>
                </c:pt>
                <c:pt idx="2">
                  <c:v>Často</c:v>
                </c:pt>
              </c:strCache>
            </c:strRef>
          </c:cat>
          <c:val>
            <c:numRef>
              <c:f>List1!$B$122:$B$124</c:f>
              <c:numCache>
                <c:formatCode>General</c:formatCode>
                <c:ptCount val="3"/>
                <c:pt idx="0">
                  <c:v>41</c:v>
                </c:pt>
                <c:pt idx="1">
                  <c:v>7</c:v>
                </c:pt>
                <c:pt idx="2">
                  <c:v>12</c:v>
                </c:pt>
              </c:numCache>
            </c:numRef>
          </c:val>
          <c:extLst>
            <c:ext xmlns:c16="http://schemas.microsoft.com/office/drawing/2014/chart" uri="{C3380CC4-5D6E-409C-BE32-E72D297353CC}">
              <c16:uniqueId val="{00000006-36CC-4F65-B3ED-DD30D1ABE2B4}"/>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Názor na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8D8-4A35-B698-CB0FDFC2EB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8D8-4A35-B698-CB0FDFC2EB7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8D8-4A35-B698-CB0FDFC2EB7B}"/>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List1!$C$135:$C$137</c:f>
              <c:strCache>
                <c:ptCount val="3"/>
                <c:pt idx="0">
                  <c:v>Negativní</c:v>
                </c:pt>
                <c:pt idx="1">
                  <c:v>Neutrální</c:v>
                </c:pt>
                <c:pt idx="2">
                  <c:v>Pozitivní</c:v>
                </c:pt>
              </c:strCache>
            </c:strRef>
          </c:cat>
          <c:val>
            <c:numRef>
              <c:f>List1!$D$135:$D$137</c:f>
              <c:numCache>
                <c:formatCode>General</c:formatCode>
                <c:ptCount val="3"/>
                <c:pt idx="0">
                  <c:v>1</c:v>
                </c:pt>
                <c:pt idx="1">
                  <c:v>48</c:v>
                </c:pt>
                <c:pt idx="2">
                  <c:v>108</c:v>
                </c:pt>
              </c:numCache>
            </c:numRef>
          </c:val>
          <c:extLst>
            <c:ext xmlns:c16="http://schemas.microsoft.com/office/drawing/2014/chart" uri="{C3380CC4-5D6E-409C-BE32-E72D297353CC}">
              <c16:uniqueId val="{00000006-C8D8-4A35-B698-CB0FDFC2EB7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Tvorba a rozšiřování SW</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9253-4BAA-8601-C41E798F57A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9253-4BAA-8601-C41E798F57A8}"/>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9253-4BAA-8601-C41E798F57A8}"/>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cs-CZ"/>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List1!$B$150:$B$152</c:f>
              <c:strCache>
                <c:ptCount val="3"/>
                <c:pt idx="0">
                  <c:v>Ano</c:v>
                </c:pt>
                <c:pt idx="1">
                  <c:v>Ne</c:v>
                </c:pt>
                <c:pt idx="2">
                  <c:v>Nevím</c:v>
                </c:pt>
              </c:strCache>
            </c:strRef>
          </c:cat>
          <c:val>
            <c:numRef>
              <c:f>List1!$C$150:$C$152</c:f>
              <c:numCache>
                <c:formatCode>General</c:formatCode>
                <c:ptCount val="3"/>
                <c:pt idx="0">
                  <c:v>115</c:v>
                </c:pt>
                <c:pt idx="1">
                  <c:v>6</c:v>
                </c:pt>
                <c:pt idx="2">
                  <c:v>36</c:v>
                </c:pt>
              </c:numCache>
            </c:numRef>
          </c:val>
          <c:extLst>
            <c:ext xmlns:c16="http://schemas.microsoft.com/office/drawing/2014/chart" uri="{C3380CC4-5D6E-409C-BE32-E72D297353CC}">
              <c16:uniqueId val="{00000006-9253-4BAA-8601-C41E798F57A8}"/>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cs-C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cs-C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21C0C7D90F43E8449C435F3DD5BED498" ma:contentTypeVersion="13" ma:contentTypeDescription="Vytvoří nový dokument" ma:contentTypeScope="" ma:versionID="9476ca78fcfc7d8d424c4ca58bb7f765">
  <xsd:schema xmlns:xsd="http://www.w3.org/2001/XMLSchema" xmlns:xs="http://www.w3.org/2001/XMLSchema" xmlns:p="http://schemas.microsoft.com/office/2006/metadata/properties" xmlns:ns3="b571c918-e3b7-4497-9511-be064c1f0ffe" xmlns:ns4="f5122b99-8eb8-4d2d-94ad-a003db39e1f5" targetNamespace="http://schemas.microsoft.com/office/2006/metadata/properties" ma:root="true" ma:fieldsID="8ada219a3c47696e85d7c0db423ba6ca" ns3:_="" ns4:_="">
    <xsd:import namespace="b571c918-e3b7-4497-9511-be064c1f0ffe"/>
    <xsd:import namespace="f5122b99-8eb8-4d2d-94ad-a003db39e1f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71c918-e3b7-4497-9511-be064c1f0ff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122b99-8eb8-4d2d-94ad-a003db39e1f5" elementFormDefault="qualified">
    <xsd:import namespace="http://schemas.microsoft.com/office/2006/documentManagement/types"/>
    <xsd:import namespace="http://schemas.microsoft.com/office/infopath/2007/PartnerControls"/>
    <xsd:element name="SharedWithUsers" ma:index="16"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dílené s podrobnostmi" ma:internalName="SharedWithDetails" ma:readOnly="true">
      <xsd:simpleType>
        <xsd:restriction base="dms:Note">
          <xsd:maxLength value="255"/>
        </xsd:restriction>
      </xsd:simpleType>
    </xsd:element>
    <xsd:element name="SharingHintHash" ma:index="18" nillable="true" ma:displayName="Hodnota hash upozornění na sdílení"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5FA6B87-5892-458F-8077-7A5A5BA14976}">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694FBBE-F0CE-4EE9-9CEE-1552ED9B3713}">
  <ds:schemaRefs>
    <ds:schemaRef ds:uri="http://schemas.openxmlformats.org/officeDocument/2006/bibliography"/>
  </ds:schemaRefs>
</ds:datastoreItem>
</file>

<file path=customXml/itemProps3.xml><?xml version="1.0" encoding="utf-8"?>
<ds:datastoreItem xmlns:ds="http://schemas.openxmlformats.org/officeDocument/2006/customXml" ds:itemID="{3B915C78-F385-4A66-9F3C-ADC146FBFC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71c918-e3b7-4497-9511-be064c1f0ffe"/>
    <ds:schemaRef ds:uri="f5122b99-8eb8-4d2d-94ad-a003db39e1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8ABBC38-57B0-4F62-82C9-00AAB007853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4411</TotalTime>
  <Pages>91</Pages>
  <Words>20806</Words>
  <Characters>122757</Characters>
  <Application>Microsoft Office Word</Application>
  <DocSecurity>0</DocSecurity>
  <Lines>1022</Lines>
  <Paragraphs>286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143277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Mgr. Tomáš Dragon</dc:creator>
  <cp:keywords/>
  <dc:description/>
  <cp:lastModifiedBy>Novakova Nikola</cp:lastModifiedBy>
  <cp:revision>22</cp:revision>
  <dcterms:created xsi:type="dcterms:W3CDTF">2023-04-02T12:06:00Z</dcterms:created>
  <dcterms:modified xsi:type="dcterms:W3CDTF">2023-04-17T08:03:00Z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0x01010021C0C7D90F43E8449C435F3DD5BED498</vt:lpwstr>
  </property>
</Properties>
</file>