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09" w:rsidRPr="00D76C7D" w:rsidRDefault="001F5709" w:rsidP="001F5709">
      <w:pPr>
        <w:jc w:val="center"/>
        <w:rPr>
          <w:rFonts w:ascii="Times New Roman" w:hAnsi="Times New Roman" w:cs="Times New Roman"/>
          <w:b/>
          <w:sz w:val="28"/>
          <w:szCs w:val="28"/>
        </w:rPr>
      </w:pPr>
      <w:r w:rsidRPr="00D76C7D">
        <w:rPr>
          <w:rFonts w:ascii="Times New Roman" w:hAnsi="Times New Roman" w:cs="Times New Roman"/>
          <w:b/>
          <w:sz w:val="28"/>
          <w:szCs w:val="28"/>
        </w:rPr>
        <w:t>UNIVERZITA PALACKÉHO V OLOMOUCI</w:t>
      </w:r>
    </w:p>
    <w:p w:rsidR="001F5709" w:rsidRPr="00D76C7D" w:rsidRDefault="001F5709" w:rsidP="001F5709">
      <w:pPr>
        <w:jc w:val="center"/>
        <w:rPr>
          <w:rFonts w:ascii="Times New Roman" w:hAnsi="Times New Roman" w:cs="Times New Roman"/>
          <w:b/>
          <w:sz w:val="28"/>
          <w:szCs w:val="28"/>
        </w:rPr>
      </w:pPr>
      <w:r w:rsidRPr="00D76C7D">
        <w:rPr>
          <w:rFonts w:ascii="Times New Roman" w:hAnsi="Times New Roman" w:cs="Times New Roman"/>
          <w:b/>
          <w:sz w:val="28"/>
          <w:szCs w:val="28"/>
        </w:rPr>
        <w:t>Filozofická fakulta</w:t>
      </w:r>
    </w:p>
    <w:p w:rsidR="001F5709" w:rsidRPr="00D76C7D" w:rsidRDefault="001F5709" w:rsidP="001F5709">
      <w:pPr>
        <w:jc w:val="center"/>
        <w:rPr>
          <w:rFonts w:ascii="Times New Roman" w:hAnsi="Times New Roman" w:cs="Times New Roman"/>
          <w:b/>
          <w:sz w:val="28"/>
          <w:szCs w:val="28"/>
        </w:rPr>
      </w:pPr>
      <w:r w:rsidRPr="00D76C7D">
        <w:rPr>
          <w:rFonts w:ascii="Times New Roman" w:hAnsi="Times New Roman" w:cs="Times New Roman"/>
          <w:b/>
          <w:sz w:val="28"/>
          <w:szCs w:val="28"/>
        </w:rPr>
        <w:t>Katedra politologie a evropských studií</w:t>
      </w:r>
    </w:p>
    <w:p w:rsidR="001F5709" w:rsidRPr="00D76C7D" w:rsidRDefault="001F5709" w:rsidP="001F5709">
      <w:pPr>
        <w:jc w:val="center"/>
        <w:rPr>
          <w:rFonts w:ascii="Times New Roman" w:hAnsi="Times New Roman" w:cs="Times New Roman"/>
          <w:b/>
          <w:sz w:val="24"/>
          <w:szCs w:val="24"/>
        </w:rPr>
      </w:pPr>
      <w:r w:rsidRPr="00D76C7D">
        <w:rPr>
          <w:rFonts w:ascii="Times New Roman" w:hAnsi="Times New Roman" w:cs="Times New Roman"/>
          <w:b/>
          <w:noProof/>
          <w:sz w:val="24"/>
          <w:szCs w:val="24"/>
          <w:lang w:eastAsia="cs-CZ"/>
        </w:rPr>
        <w:drawing>
          <wp:inline distT="0" distB="0" distL="0" distR="0">
            <wp:extent cx="2488565" cy="2266315"/>
            <wp:effectExtent l="1905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488565" cy="2266315"/>
                    </a:xfrm>
                    <a:prstGeom prst="rect">
                      <a:avLst/>
                    </a:prstGeom>
                    <a:noFill/>
                    <a:ln w="9525">
                      <a:noFill/>
                      <a:miter lim="800000"/>
                      <a:headEnd/>
                      <a:tailEnd/>
                    </a:ln>
                  </pic:spPr>
                </pic:pic>
              </a:graphicData>
            </a:graphic>
          </wp:inline>
        </w:drawing>
      </w:r>
    </w:p>
    <w:p w:rsidR="001F5709" w:rsidRPr="00D76C7D" w:rsidRDefault="001F5709" w:rsidP="001F5709">
      <w:pPr>
        <w:jc w:val="center"/>
        <w:rPr>
          <w:rFonts w:ascii="Times New Roman" w:hAnsi="Times New Roman" w:cs="Times New Roman"/>
          <w:b/>
          <w:sz w:val="32"/>
          <w:szCs w:val="32"/>
        </w:rPr>
      </w:pPr>
    </w:p>
    <w:p w:rsidR="001F5709" w:rsidRPr="00D76C7D" w:rsidRDefault="00C35E85" w:rsidP="001F5709">
      <w:pPr>
        <w:jc w:val="center"/>
        <w:rPr>
          <w:rFonts w:ascii="Times New Roman" w:hAnsi="Times New Roman" w:cs="Times New Roman"/>
          <w:b/>
          <w:sz w:val="32"/>
          <w:szCs w:val="32"/>
        </w:rPr>
      </w:pPr>
      <w:r w:rsidRPr="00D76C7D">
        <w:rPr>
          <w:rFonts w:ascii="Times New Roman" w:hAnsi="Times New Roman" w:cs="Times New Roman"/>
          <w:b/>
          <w:sz w:val="32"/>
          <w:szCs w:val="32"/>
        </w:rPr>
        <w:t>DIPLOMOV</w:t>
      </w:r>
      <w:r w:rsidR="001F5709" w:rsidRPr="00D76C7D">
        <w:rPr>
          <w:rFonts w:ascii="Times New Roman" w:hAnsi="Times New Roman" w:cs="Times New Roman"/>
          <w:b/>
          <w:sz w:val="32"/>
          <w:szCs w:val="32"/>
        </w:rPr>
        <w:t>Á PRÁCE</w:t>
      </w:r>
    </w:p>
    <w:p w:rsidR="001F5709" w:rsidRPr="00D76C7D" w:rsidRDefault="001F5709" w:rsidP="001F5709">
      <w:pPr>
        <w:jc w:val="center"/>
        <w:rPr>
          <w:rFonts w:ascii="Times New Roman" w:hAnsi="Times New Roman" w:cs="Times New Roman"/>
          <w:b/>
          <w:sz w:val="24"/>
          <w:szCs w:val="24"/>
        </w:rPr>
      </w:pPr>
    </w:p>
    <w:p w:rsidR="001F5709" w:rsidRPr="00D76C7D" w:rsidRDefault="001F5709" w:rsidP="001F5709">
      <w:pPr>
        <w:pStyle w:val="Default"/>
        <w:rPr>
          <w:rFonts w:ascii="Times New Roman" w:hAnsi="Times New Roman" w:cs="Times New Roman"/>
        </w:rPr>
      </w:pPr>
    </w:p>
    <w:p w:rsidR="001F5709" w:rsidRPr="00D76C7D" w:rsidRDefault="001F5709" w:rsidP="001F5709">
      <w:pPr>
        <w:pStyle w:val="Default"/>
        <w:rPr>
          <w:rFonts w:ascii="Times New Roman" w:hAnsi="Times New Roman" w:cs="Times New Roman"/>
        </w:rPr>
      </w:pPr>
    </w:p>
    <w:p w:rsidR="001F5709" w:rsidRPr="00D76C7D" w:rsidRDefault="009D6C83" w:rsidP="001F5709">
      <w:pPr>
        <w:jc w:val="center"/>
        <w:rPr>
          <w:rFonts w:ascii="Times New Roman" w:hAnsi="Times New Roman" w:cs="Times New Roman"/>
          <w:sz w:val="28"/>
          <w:szCs w:val="28"/>
        </w:rPr>
      </w:pPr>
      <w:r w:rsidRPr="00D76C7D">
        <w:rPr>
          <w:rFonts w:ascii="Times New Roman" w:hAnsi="Times New Roman" w:cs="Times New Roman"/>
          <w:sz w:val="28"/>
          <w:szCs w:val="28"/>
        </w:rPr>
        <w:t>SROVNÁNÍ PŘÍSTUPU FRANCIE, PORTUGALSKA A IRSKA KE SPOLEČNÉ ZAHRANIČNÍ BEZPEČNOSTNÍ A OBRANNÉ POLITICE EVROPSKÉ UNIE</w:t>
      </w:r>
    </w:p>
    <w:p w:rsidR="001F5709" w:rsidRPr="00D76C7D" w:rsidRDefault="001F5709" w:rsidP="001F5709">
      <w:pPr>
        <w:rPr>
          <w:rFonts w:ascii="Times New Roman" w:hAnsi="Times New Roman" w:cs="Times New Roman"/>
          <w:b/>
          <w:sz w:val="24"/>
          <w:szCs w:val="24"/>
        </w:rPr>
      </w:pPr>
    </w:p>
    <w:p w:rsidR="001F5709" w:rsidRPr="00D76C7D" w:rsidRDefault="001F5709" w:rsidP="001F5709">
      <w:pPr>
        <w:jc w:val="center"/>
        <w:rPr>
          <w:rFonts w:ascii="Times New Roman" w:hAnsi="Times New Roman" w:cs="Times New Roman"/>
          <w:b/>
          <w:sz w:val="24"/>
          <w:szCs w:val="24"/>
        </w:rPr>
      </w:pPr>
    </w:p>
    <w:p w:rsidR="001F5709" w:rsidRPr="00D76C7D" w:rsidRDefault="00E905C2" w:rsidP="001F5709">
      <w:pPr>
        <w:pStyle w:val="Default"/>
        <w:rPr>
          <w:rFonts w:ascii="Times New Roman" w:hAnsi="Times New Roman" w:cs="Times New Roman"/>
          <w:b/>
          <w:bCs/>
        </w:rPr>
      </w:pPr>
      <w:r w:rsidRPr="00D76C7D">
        <w:rPr>
          <w:rFonts w:ascii="Times New Roman" w:hAnsi="Times New Roman" w:cs="Times New Roman"/>
          <w:b/>
          <w:bCs/>
        </w:rPr>
        <w:t xml:space="preserve">             </w:t>
      </w:r>
    </w:p>
    <w:p w:rsidR="001F5709" w:rsidRPr="00D76C7D" w:rsidRDefault="001F5709" w:rsidP="001F5709">
      <w:pPr>
        <w:pStyle w:val="Default"/>
        <w:rPr>
          <w:rFonts w:ascii="Times New Roman" w:hAnsi="Times New Roman" w:cs="Times New Roman"/>
          <w:b/>
          <w:bCs/>
        </w:rPr>
      </w:pPr>
    </w:p>
    <w:p w:rsidR="001F5709" w:rsidRPr="00D76C7D" w:rsidRDefault="00E905C2" w:rsidP="000C71A4">
      <w:pPr>
        <w:pStyle w:val="Default"/>
        <w:jc w:val="center"/>
        <w:rPr>
          <w:rFonts w:ascii="Times New Roman" w:hAnsi="Times New Roman" w:cs="Times New Roman"/>
          <w:bCs/>
        </w:rPr>
      </w:pPr>
      <w:r w:rsidRPr="00D76C7D">
        <w:rPr>
          <w:rFonts w:ascii="Times New Roman" w:hAnsi="Times New Roman" w:cs="Times New Roman"/>
          <w:bCs/>
        </w:rPr>
        <w:t>Autor diplomové práce: Bc. Kateřina Valentová</w:t>
      </w:r>
    </w:p>
    <w:p w:rsidR="00E905C2" w:rsidRPr="00D76C7D" w:rsidRDefault="00E905C2" w:rsidP="000C71A4">
      <w:pPr>
        <w:autoSpaceDE w:val="0"/>
        <w:autoSpaceDN w:val="0"/>
        <w:adjustRightInd w:val="0"/>
        <w:spacing w:after="0" w:line="240" w:lineRule="auto"/>
        <w:jc w:val="center"/>
        <w:rPr>
          <w:rFonts w:ascii="Times New Roman" w:hAnsi="Times New Roman" w:cs="Times New Roman"/>
          <w:color w:val="000000"/>
          <w:sz w:val="24"/>
          <w:szCs w:val="24"/>
        </w:rPr>
      </w:pPr>
    </w:p>
    <w:p w:rsidR="001F5709" w:rsidRPr="00D76C7D" w:rsidRDefault="00E905C2" w:rsidP="000C71A4">
      <w:pPr>
        <w:pStyle w:val="Default"/>
        <w:jc w:val="center"/>
        <w:rPr>
          <w:rFonts w:ascii="Times New Roman" w:hAnsi="Times New Roman" w:cs="Times New Roman"/>
          <w:bCs/>
        </w:rPr>
      </w:pPr>
      <w:r w:rsidRPr="00D76C7D">
        <w:rPr>
          <w:rFonts w:ascii="Times New Roman" w:eastAsiaTheme="minorHAnsi" w:hAnsi="Times New Roman" w:cs="Times New Roman"/>
          <w:bCs/>
        </w:rPr>
        <w:t>Vedoucí diplomové práce: Doc. Daniel Marek Ph.D., M. A.</w:t>
      </w:r>
    </w:p>
    <w:p w:rsidR="001F5709" w:rsidRPr="00D76C7D" w:rsidRDefault="001F5709" w:rsidP="001F5709">
      <w:pPr>
        <w:pStyle w:val="Default"/>
        <w:rPr>
          <w:rFonts w:ascii="Times New Roman" w:hAnsi="Times New Roman" w:cs="Times New Roman"/>
          <w:b/>
        </w:rPr>
      </w:pPr>
    </w:p>
    <w:p w:rsidR="001F5709" w:rsidRPr="00D76C7D" w:rsidRDefault="001F5709" w:rsidP="001F5709">
      <w:pPr>
        <w:jc w:val="center"/>
        <w:rPr>
          <w:rFonts w:ascii="Times New Roman" w:hAnsi="Times New Roman" w:cs="Times New Roman"/>
          <w:b/>
          <w:sz w:val="24"/>
          <w:szCs w:val="24"/>
        </w:rPr>
      </w:pPr>
    </w:p>
    <w:p w:rsidR="00E905C2" w:rsidRPr="00D76C7D" w:rsidRDefault="00E905C2" w:rsidP="001F5709">
      <w:pPr>
        <w:jc w:val="center"/>
        <w:rPr>
          <w:rFonts w:ascii="Times New Roman" w:hAnsi="Times New Roman" w:cs="Times New Roman"/>
          <w:b/>
          <w:sz w:val="24"/>
          <w:szCs w:val="24"/>
        </w:rPr>
      </w:pPr>
    </w:p>
    <w:p w:rsidR="001F5709" w:rsidRPr="00D76C7D" w:rsidRDefault="001F5709" w:rsidP="001F5709">
      <w:pPr>
        <w:rPr>
          <w:rFonts w:ascii="Times New Roman" w:hAnsi="Times New Roman" w:cs="Times New Roman"/>
          <w:b/>
          <w:sz w:val="24"/>
          <w:szCs w:val="24"/>
        </w:rPr>
      </w:pPr>
    </w:p>
    <w:p w:rsidR="001F5709" w:rsidRPr="00D76C7D" w:rsidRDefault="001F5709" w:rsidP="00E905C2">
      <w:pPr>
        <w:jc w:val="center"/>
        <w:rPr>
          <w:rFonts w:ascii="Times New Roman" w:hAnsi="Times New Roman" w:cs="Times New Roman"/>
          <w:b/>
          <w:sz w:val="28"/>
          <w:szCs w:val="28"/>
        </w:rPr>
      </w:pPr>
      <w:r w:rsidRPr="00D76C7D">
        <w:rPr>
          <w:rFonts w:ascii="Times New Roman" w:hAnsi="Times New Roman" w:cs="Times New Roman"/>
          <w:b/>
          <w:sz w:val="28"/>
          <w:szCs w:val="28"/>
        </w:rPr>
        <w:t xml:space="preserve">OLOMOUC </w:t>
      </w:r>
      <w:r w:rsidR="00C35E85" w:rsidRPr="00D76C7D">
        <w:rPr>
          <w:rFonts w:ascii="Times New Roman" w:hAnsi="Times New Roman" w:cs="Times New Roman"/>
          <w:b/>
          <w:sz w:val="28"/>
          <w:szCs w:val="28"/>
        </w:rPr>
        <w:t>2020</w:t>
      </w: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rPr>
          <w:rFonts w:ascii="Times New Roman" w:hAnsi="Times New Roman" w:cs="Times New Roman"/>
          <w:sz w:val="24"/>
          <w:szCs w:val="24"/>
        </w:rPr>
      </w:pPr>
    </w:p>
    <w:p w:rsidR="001F5709" w:rsidRPr="00D76C7D" w:rsidRDefault="001F5709" w:rsidP="001F5709">
      <w:pPr>
        <w:spacing w:line="360" w:lineRule="auto"/>
        <w:jc w:val="both"/>
        <w:rPr>
          <w:rFonts w:ascii="Times New Roman" w:hAnsi="Times New Roman" w:cs="Times New Roman"/>
          <w:b/>
          <w:sz w:val="24"/>
          <w:szCs w:val="24"/>
        </w:rPr>
      </w:pPr>
      <w:r w:rsidRPr="00D76C7D">
        <w:rPr>
          <w:rFonts w:ascii="Times New Roman" w:hAnsi="Times New Roman" w:cs="Times New Roman"/>
          <w:sz w:val="24"/>
          <w:szCs w:val="24"/>
        </w:rPr>
        <w:t>Ráda bych tímto poděkovala vedoucí</w:t>
      </w:r>
      <w:r w:rsidR="00DE60A8" w:rsidRPr="00D76C7D">
        <w:rPr>
          <w:rFonts w:ascii="Times New Roman" w:hAnsi="Times New Roman" w:cs="Times New Roman"/>
          <w:sz w:val="24"/>
          <w:szCs w:val="24"/>
        </w:rPr>
        <w:t>mu</w:t>
      </w:r>
      <w:r w:rsidRPr="00D76C7D">
        <w:rPr>
          <w:rFonts w:ascii="Times New Roman" w:hAnsi="Times New Roman" w:cs="Times New Roman"/>
          <w:sz w:val="24"/>
          <w:szCs w:val="24"/>
        </w:rPr>
        <w:t xml:space="preserve"> mé diplomové práce </w:t>
      </w:r>
      <w:r w:rsidR="00E905C2" w:rsidRPr="00D76C7D">
        <w:rPr>
          <w:rFonts w:ascii="Times New Roman" w:hAnsi="Times New Roman" w:cs="Times New Roman"/>
          <w:sz w:val="24"/>
          <w:szCs w:val="24"/>
        </w:rPr>
        <w:t>Doc. Danielu Markovi Ph.D., M. A.</w:t>
      </w:r>
      <w:r w:rsidRPr="00D76C7D">
        <w:rPr>
          <w:rFonts w:ascii="Times New Roman" w:hAnsi="Times New Roman" w:cs="Times New Roman"/>
          <w:sz w:val="24"/>
          <w:szCs w:val="24"/>
        </w:rPr>
        <w:t xml:space="preserve"> za odborné vedení, cenné připomínky a poskytnutí potřebných informací k vypracování mé práce. </w:t>
      </w: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rPr>
      </w:pPr>
    </w:p>
    <w:p w:rsidR="001F5709" w:rsidRPr="00D76C7D" w:rsidRDefault="001F5709" w:rsidP="001F5709">
      <w:pPr>
        <w:rPr>
          <w:rFonts w:ascii="Times New Roman" w:hAnsi="Times New Roman" w:cs="Times New Roman"/>
          <w:b/>
          <w:sz w:val="24"/>
          <w:szCs w:val="24"/>
        </w:rPr>
      </w:pPr>
      <w:r w:rsidRPr="00D76C7D">
        <w:rPr>
          <w:rFonts w:ascii="Times New Roman" w:hAnsi="Times New Roman" w:cs="Times New Roman"/>
          <w:b/>
          <w:sz w:val="24"/>
          <w:szCs w:val="24"/>
        </w:rPr>
        <w:t>Čestné prohlášení</w:t>
      </w:r>
    </w:p>
    <w:p w:rsidR="001F5709" w:rsidRPr="00D76C7D" w:rsidRDefault="001F5709" w:rsidP="001F5709">
      <w:pPr>
        <w:rPr>
          <w:rFonts w:ascii="Times New Roman" w:hAnsi="Times New Roman" w:cs="Times New Roman"/>
        </w:rPr>
      </w:pPr>
    </w:p>
    <w:p w:rsidR="001F5709" w:rsidRPr="00D76C7D" w:rsidRDefault="001F5709" w:rsidP="001F5709">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Prohlašuji, že jsem tuto diplomovou práci na téma </w:t>
      </w:r>
      <w:r w:rsidRPr="00D76C7D">
        <w:rPr>
          <w:rFonts w:ascii="Times New Roman" w:hAnsi="Times New Roman" w:cs="Times New Roman"/>
          <w:i/>
          <w:sz w:val="24"/>
          <w:szCs w:val="24"/>
        </w:rPr>
        <w:t xml:space="preserve">Srovnání přístupu Francie, Portugalska a Irska ke společné zahraniční, bezpečnostní a obranné politice Evropské unie </w:t>
      </w:r>
      <w:r w:rsidRPr="00D76C7D">
        <w:rPr>
          <w:rFonts w:ascii="Times New Roman" w:hAnsi="Times New Roman" w:cs="Times New Roman"/>
          <w:sz w:val="24"/>
          <w:szCs w:val="24"/>
        </w:rPr>
        <w:t xml:space="preserve">vypracovala samostatně na základě uvedených pramenů a literatury. </w:t>
      </w:r>
    </w:p>
    <w:p w:rsidR="001F5709" w:rsidRPr="00D76C7D" w:rsidRDefault="00DF7DD9" w:rsidP="001F5709">
      <w:pPr>
        <w:rPr>
          <w:rFonts w:ascii="Times New Roman" w:hAnsi="Times New Roman" w:cs="Times New Roman"/>
          <w:sz w:val="24"/>
          <w:szCs w:val="24"/>
        </w:rPr>
      </w:pPr>
      <w:r>
        <w:rPr>
          <w:rFonts w:ascii="Times New Roman" w:hAnsi="Times New Roman" w:cs="Times New Roman"/>
          <w:sz w:val="24"/>
          <w:szCs w:val="24"/>
        </w:rPr>
        <w:t>V Olomouci dne 20</w:t>
      </w:r>
      <w:r w:rsidR="001F5709" w:rsidRPr="00D76C7D">
        <w:rPr>
          <w:rFonts w:ascii="Times New Roman" w:hAnsi="Times New Roman" w:cs="Times New Roman"/>
          <w:sz w:val="24"/>
          <w:szCs w:val="24"/>
        </w:rPr>
        <w:t>. 4. 2020</w:t>
      </w:r>
      <w:r w:rsidR="001F5709" w:rsidRPr="00D76C7D">
        <w:rPr>
          <w:rFonts w:ascii="Times New Roman" w:hAnsi="Times New Roman" w:cs="Times New Roman"/>
          <w:sz w:val="24"/>
          <w:szCs w:val="24"/>
        </w:rPr>
        <w:tab/>
      </w:r>
      <w:r w:rsidR="001F5709" w:rsidRPr="00D76C7D">
        <w:rPr>
          <w:rFonts w:ascii="Times New Roman" w:hAnsi="Times New Roman" w:cs="Times New Roman"/>
          <w:sz w:val="24"/>
          <w:szCs w:val="24"/>
        </w:rPr>
        <w:tab/>
      </w:r>
      <w:r w:rsidR="001F5709" w:rsidRPr="00D76C7D">
        <w:rPr>
          <w:rFonts w:ascii="Times New Roman" w:hAnsi="Times New Roman" w:cs="Times New Roman"/>
          <w:sz w:val="24"/>
          <w:szCs w:val="24"/>
        </w:rPr>
        <w:tab/>
        <w:t xml:space="preserve">                                     ………………………</w:t>
      </w:r>
    </w:p>
    <w:p w:rsidR="001F5709" w:rsidRPr="00D76C7D" w:rsidRDefault="001F5709" w:rsidP="001F5709">
      <w:pPr>
        <w:pStyle w:val="Nadpisobsahu"/>
        <w:rPr>
          <w:rFonts w:ascii="Times New Roman" w:hAnsi="Times New Roman"/>
          <w:b/>
          <w:color w:val="000000"/>
          <w:sz w:val="28"/>
          <w:szCs w:val="28"/>
        </w:rPr>
      </w:pPr>
      <w:r w:rsidRPr="00D76C7D">
        <w:rPr>
          <w:rFonts w:ascii="Times New Roman" w:hAnsi="Times New Roman"/>
          <w:b/>
          <w:color w:val="000000"/>
          <w:sz w:val="28"/>
          <w:szCs w:val="28"/>
        </w:rPr>
        <w:lastRenderedPageBreak/>
        <w:t>OBSAH</w:t>
      </w:r>
    </w:p>
    <w:p w:rsidR="003602B7" w:rsidRPr="00D76C7D" w:rsidRDefault="003602B7" w:rsidP="003602B7">
      <w:pPr>
        <w:rPr>
          <w:rFonts w:ascii="Times New Roman" w:hAnsi="Times New Roman" w:cs="Times New Roman"/>
          <w:lang w:val="en-US"/>
        </w:rPr>
      </w:pPr>
    </w:p>
    <w:p w:rsidR="003602B7" w:rsidRPr="005E4AC9" w:rsidRDefault="009150F1">
      <w:pPr>
        <w:pStyle w:val="Obsah1"/>
        <w:tabs>
          <w:tab w:val="right" w:leader="dot" w:pos="9060"/>
        </w:tabs>
        <w:rPr>
          <w:rFonts w:ascii="Times New Roman" w:hAnsi="Times New Roman" w:cs="Times New Roman"/>
          <w:noProof/>
          <w:sz w:val="24"/>
          <w:szCs w:val="24"/>
        </w:rPr>
      </w:pPr>
      <w:r w:rsidRPr="005E4AC9">
        <w:rPr>
          <w:rFonts w:ascii="Times New Roman" w:hAnsi="Times New Roman" w:cs="Times New Roman"/>
          <w:sz w:val="24"/>
          <w:szCs w:val="24"/>
        </w:rPr>
        <w:fldChar w:fldCharType="begin"/>
      </w:r>
      <w:r w:rsidR="003602B7" w:rsidRPr="005E4AC9">
        <w:rPr>
          <w:rFonts w:ascii="Times New Roman" w:hAnsi="Times New Roman" w:cs="Times New Roman"/>
          <w:sz w:val="24"/>
          <w:szCs w:val="24"/>
        </w:rPr>
        <w:instrText xml:space="preserve"> TOC \o "1-3" \h \z \u </w:instrText>
      </w:r>
      <w:r w:rsidRPr="005E4AC9">
        <w:rPr>
          <w:rFonts w:ascii="Times New Roman" w:hAnsi="Times New Roman" w:cs="Times New Roman"/>
          <w:sz w:val="24"/>
          <w:szCs w:val="24"/>
        </w:rPr>
        <w:fldChar w:fldCharType="separate"/>
      </w:r>
      <w:hyperlink w:anchor="_Toc38549098" w:history="1">
        <w:r w:rsidR="003602B7" w:rsidRPr="005E4AC9">
          <w:rPr>
            <w:rStyle w:val="Hypertextovodkaz"/>
            <w:rFonts w:ascii="Times New Roman" w:hAnsi="Times New Roman" w:cs="Times New Roman"/>
            <w:b/>
            <w:noProof/>
            <w:sz w:val="24"/>
            <w:szCs w:val="24"/>
          </w:rPr>
          <w:t>ÚVOD</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_Toc38549098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5</w:t>
        </w:r>
        <w:r w:rsidRPr="005E4AC9">
          <w:rPr>
            <w:rFonts w:ascii="Times New Roman" w:hAnsi="Times New Roman" w:cs="Times New Roman"/>
            <w:noProof/>
            <w:webHidden/>
            <w:sz w:val="24"/>
            <w:szCs w:val="24"/>
          </w:rPr>
          <w:fldChar w:fldCharType="end"/>
        </w:r>
      </w:hyperlink>
    </w:p>
    <w:p w:rsidR="003602B7" w:rsidRPr="005E4AC9" w:rsidRDefault="009150F1">
      <w:pPr>
        <w:pStyle w:val="Obsah1"/>
        <w:tabs>
          <w:tab w:val="right" w:leader="dot" w:pos="9060"/>
        </w:tabs>
        <w:rPr>
          <w:rFonts w:ascii="Times New Roman" w:hAnsi="Times New Roman" w:cs="Times New Roman"/>
          <w:noProof/>
          <w:sz w:val="24"/>
          <w:szCs w:val="24"/>
        </w:rPr>
      </w:pPr>
      <w:hyperlink w:anchor="_Toc38549099" w:history="1">
        <w:r w:rsidR="003602B7" w:rsidRPr="005E4AC9">
          <w:rPr>
            <w:rStyle w:val="Hypertextovodkaz"/>
            <w:rFonts w:ascii="Times New Roman" w:hAnsi="Times New Roman" w:cs="Times New Roman"/>
            <w:b/>
            <w:noProof/>
            <w:sz w:val="24"/>
            <w:szCs w:val="24"/>
          </w:rPr>
          <w:t>1</w:t>
        </w:r>
        <w:r w:rsidR="003602B7" w:rsidRPr="005E4AC9">
          <w:rPr>
            <w:rStyle w:val="Hypertextovodkaz"/>
            <w:rFonts w:ascii="Times New Roman" w:hAnsi="Times New Roman" w:cs="Times New Roman"/>
            <w:noProof/>
            <w:sz w:val="24"/>
            <w:szCs w:val="24"/>
          </w:rPr>
          <w:t xml:space="preserve">. </w:t>
        </w:r>
        <w:r w:rsidR="003602B7" w:rsidRPr="005E4AC9">
          <w:rPr>
            <w:rStyle w:val="Hypertextovodkaz"/>
            <w:rFonts w:ascii="Times New Roman" w:hAnsi="Times New Roman" w:cs="Times New Roman"/>
            <w:b/>
            <w:noProof/>
            <w:sz w:val="24"/>
            <w:szCs w:val="24"/>
          </w:rPr>
          <w:t>ZÁKLADNÍ VYMEZENÍ POJMU EVROPEIZACE</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_Toc38549099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1</w:t>
        </w:r>
        <w:r w:rsidRPr="005E4AC9">
          <w:rPr>
            <w:rFonts w:ascii="Times New Roman" w:hAnsi="Times New Roman" w:cs="Times New Roman"/>
            <w:noProof/>
            <w:webHidden/>
            <w:sz w:val="24"/>
            <w:szCs w:val="24"/>
          </w:rPr>
          <w:fldChar w:fldCharType="end"/>
        </w:r>
      </w:hyperlink>
      <w:r w:rsidR="005E4AC9" w:rsidRPr="005E4AC9">
        <w:rPr>
          <w:rFonts w:ascii="Times New Roman" w:hAnsi="Times New Roman" w:cs="Times New Roman"/>
        </w:rPr>
        <w:t>2</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00" w:history="1">
        <w:r w:rsidR="003602B7" w:rsidRPr="005E4AC9">
          <w:rPr>
            <w:rStyle w:val="Hypertextovodkaz"/>
            <w:rFonts w:ascii="Times New Roman" w:hAnsi="Times New Roman" w:cs="Times New Roman"/>
            <w:noProof/>
            <w:sz w:val="24"/>
            <w:szCs w:val="24"/>
          </w:rPr>
          <w:t>1.1.  Evropeizace zahraniční, bezpečnostní a obranné politiky</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_Toc38549100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1</w:t>
        </w:r>
        <w:r w:rsidRPr="005E4AC9">
          <w:rPr>
            <w:rFonts w:ascii="Times New Roman" w:hAnsi="Times New Roman" w:cs="Times New Roman"/>
            <w:noProof/>
            <w:webHidden/>
            <w:sz w:val="24"/>
            <w:szCs w:val="24"/>
          </w:rPr>
          <w:fldChar w:fldCharType="end"/>
        </w:r>
      </w:hyperlink>
      <w:r w:rsidR="005E4AC9" w:rsidRPr="005E4AC9">
        <w:rPr>
          <w:rFonts w:ascii="Times New Roman" w:hAnsi="Times New Roman" w:cs="Times New Roman"/>
        </w:rPr>
        <w:t>5</w:t>
      </w:r>
    </w:p>
    <w:p w:rsidR="003602B7" w:rsidRPr="005E4AC9" w:rsidRDefault="009150F1">
      <w:pPr>
        <w:pStyle w:val="Obsah1"/>
        <w:tabs>
          <w:tab w:val="right" w:leader="dot" w:pos="9060"/>
        </w:tabs>
        <w:rPr>
          <w:rFonts w:ascii="Times New Roman" w:hAnsi="Times New Roman" w:cs="Times New Roman"/>
          <w:noProof/>
          <w:sz w:val="24"/>
          <w:szCs w:val="24"/>
        </w:rPr>
      </w:pPr>
      <w:hyperlink w:anchor="_Toc38549102" w:history="1">
        <w:r w:rsidR="003602B7" w:rsidRPr="005E4AC9">
          <w:rPr>
            <w:rStyle w:val="Hypertextovodkaz"/>
            <w:rFonts w:ascii="Times New Roman" w:hAnsi="Times New Roman" w:cs="Times New Roman"/>
            <w:b/>
            <w:noProof/>
            <w:sz w:val="24"/>
            <w:szCs w:val="24"/>
          </w:rPr>
          <w:t>2. FRANCIE</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_Toc38549102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2</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2</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03" w:history="1">
        <w:r w:rsidR="003602B7" w:rsidRPr="005E4AC9">
          <w:rPr>
            <w:rStyle w:val="Hypertextovodkaz"/>
            <w:rFonts w:ascii="Times New Roman" w:hAnsi="Times New Roman" w:cs="Times New Roman"/>
            <w:noProof/>
            <w:sz w:val="24"/>
            <w:szCs w:val="24"/>
          </w:rPr>
          <w:t>2.1. Vliv Francie na vývoj SZBP/SBOP</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_Toc38549103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2</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3</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04" w:history="1">
        <w:r w:rsidR="003602B7" w:rsidRPr="005E4AC9">
          <w:rPr>
            <w:rStyle w:val="Hypertextovodkaz"/>
            <w:rFonts w:ascii="Times New Roman" w:hAnsi="Times New Roman" w:cs="Times New Roman"/>
            <w:noProof/>
            <w:sz w:val="24"/>
            <w:szCs w:val="24"/>
          </w:rPr>
          <w:t>2.2. Současné národní zahraničně-bezpečnostní preference a Evropa</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_Toc38549104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2</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6</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05" w:history="1">
        <w:r w:rsidR="003602B7" w:rsidRPr="005E4AC9">
          <w:rPr>
            <w:rStyle w:val="Hypertextovodkaz"/>
            <w:rFonts w:ascii="Times New Roman" w:hAnsi="Times New Roman" w:cs="Times New Roman"/>
            <w:noProof/>
            <w:sz w:val="24"/>
            <w:szCs w:val="24"/>
          </w:rPr>
          <w:t>2.3. Francie a PESCO</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_Toc38549105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2</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8</w:t>
      </w:r>
    </w:p>
    <w:p w:rsidR="003602B7" w:rsidRPr="005E4AC9" w:rsidRDefault="009150F1">
      <w:pPr>
        <w:pStyle w:val="Obsah1"/>
        <w:tabs>
          <w:tab w:val="right" w:leader="dot" w:pos="9060"/>
        </w:tabs>
        <w:rPr>
          <w:rFonts w:ascii="Times New Roman" w:hAnsi="Times New Roman" w:cs="Times New Roman"/>
          <w:noProof/>
          <w:sz w:val="24"/>
          <w:szCs w:val="24"/>
        </w:rPr>
      </w:pPr>
      <w:hyperlink w:anchor="_Toc38549106" w:history="1">
        <w:r w:rsidR="003602B7" w:rsidRPr="005E4AC9">
          <w:rPr>
            <w:rStyle w:val="Hypertextovodkaz"/>
            <w:rFonts w:ascii="Times New Roman" w:hAnsi="Times New Roman" w:cs="Times New Roman"/>
            <w:b/>
            <w:noProof/>
            <w:sz w:val="24"/>
            <w:szCs w:val="24"/>
          </w:rPr>
          <w:t>3. PORTUGALSKO</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_Toc38549106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3</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0</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07" w:history="1">
        <w:r w:rsidR="003602B7" w:rsidRPr="005E4AC9">
          <w:rPr>
            <w:rStyle w:val="Hypertextovodkaz"/>
            <w:rFonts w:ascii="Times New Roman" w:hAnsi="Times New Roman" w:cs="Times New Roman"/>
            <w:noProof/>
            <w:sz w:val="24"/>
            <w:szCs w:val="24"/>
          </w:rPr>
          <w:t>3.1. Vliv Portugalska na vývoj SZBP/SBOP</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_Toc38549107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3</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1</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08" w:history="1">
        <w:r w:rsidR="003602B7" w:rsidRPr="005E4AC9">
          <w:rPr>
            <w:rStyle w:val="Hypertextovodkaz"/>
            <w:rFonts w:ascii="Times New Roman" w:hAnsi="Times New Roman" w:cs="Times New Roman"/>
            <w:noProof/>
            <w:sz w:val="24"/>
            <w:szCs w:val="24"/>
          </w:rPr>
          <w:t>3.2 Současné národní</w:t>
        </w:r>
        <w:r w:rsidR="00F03F96" w:rsidRPr="005E4AC9">
          <w:rPr>
            <w:rStyle w:val="Hypertextovodkaz"/>
            <w:rFonts w:ascii="Times New Roman" w:hAnsi="Times New Roman" w:cs="Times New Roman"/>
            <w:noProof/>
            <w:sz w:val="24"/>
            <w:szCs w:val="24"/>
          </w:rPr>
          <w:t xml:space="preserve"> zahraničně-bezpečnostní</w:t>
        </w:r>
        <w:r w:rsidR="003602B7" w:rsidRPr="005E4AC9">
          <w:rPr>
            <w:rStyle w:val="Hypertextovodkaz"/>
            <w:rFonts w:ascii="Times New Roman" w:hAnsi="Times New Roman" w:cs="Times New Roman"/>
            <w:noProof/>
            <w:sz w:val="24"/>
            <w:szCs w:val="24"/>
          </w:rPr>
          <w:t xml:space="preserve"> preference a Evropa</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_Toc38549108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3</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4</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09" w:history="1">
        <w:r w:rsidR="003602B7" w:rsidRPr="005E4AC9">
          <w:rPr>
            <w:rStyle w:val="Hypertextovodkaz"/>
            <w:rFonts w:ascii="Times New Roman" w:hAnsi="Times New Roman" w:cs="Times New Roman"/>
            <w:noProof/>
            <w:sz w:val="24"/>
            <w:szCs w:val="24"/>
          </w:rPr>
          <w:t>3.3 Portugalsko a PESCO</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_Toc38549109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3</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6</w:t>
      </w:r>
    </w:p>
    <w:p w:rsidR="003602B7" w:rsidRPr="005E4AC9" w:rsidRDefault="009150F1">
      <w:pPr>
        <w:pStyle w:val="Obsah1"/>
        <w:tabs>
          <w:tab w:val="right" w:leader="dot" w:pos="9060"/>
        </w:tabs>
        <w:rPr>
          <w:rFonts w:ascii="Times New Roman" w:hAnsi="Times New Roman" w:cs="Times New Roman"/>
          <w:noProof/>
          <w:sz w:val="24"/>
          <w:szCs w:val="24"/>
        </w:rPr>
      </w:pPr>
      <w:hyperlink w:anchor="_Toc38549110" w:history="1">
        <w:r w:rsidR="003602B7" w:rsidRPr="005E4AC9">
          <w:rPr>
            <w:rStyle w:val="Hypertextovodkaz"/>
            <w:rFonts w:ascii="Times New Roman" w:hAnsi="Times New Roman" w:cs="Times New Roman"/>
            <w:b/>
            <w:noProof/>
            <w:sz w:val="24"/>
            <w:szCs w:val="24"/>
          </w:rPr>
          <w:t>4. IRSKO</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_Toc38549110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3</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7</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11" w:history="1">
        <w:r w:rsidR="003602B7" w:rsidRPr="005E4AC9">
          <w:rPr>
            <w:rStyle w:val="Hypertextovodkaz"/>
            <w:rFonts w:ascii="Times New Roman" w:hAnsi="Times New Roman" w:cs="Times New Roman"/>
            <w:noProof/>
            <w:sz w:val="24"/>
            <w:szCs w:val="24"/>
          </w:rPr>
          <w:t>4.1 Irsko a SZBP/SBOP</w:t>
        </w:r>
        <w:r w:rsidR="003602B7" w:rsidRPr="005E4AC9">
          <w:rPr>
            <w:rFonts w:ascii="Times New Roman" w:hAnsi="Times New Roman" w:cs="Times New Roman"/>
            <w:noProof/>
            <w:webHidden/>
            <w:sz w:val="24"/>
            <w:szCs w:val="24"/>
          </w:rPr>
          <w:tab/>
        </w:r>
      </w:hyperlink>
      <w:r w:rsidR="005E4AC9">
        <w:rPr>
          <w:rFonts w:ascii="Times New Roman" w:hAnsi="Times New Roman" w:cs="Times New Roman"/>
        </w:rPr>
        <w:t>38</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12" w:history="1">
        <w:r w:rsidR="003602B7" w:rsidRPr="005E4AC9">
          <w:rPr>
            <w:rStyle w:val="Hypertextovodkaz"/>
            <w:rFonts w:ascii="Times New Roman" w:hAnsi="Times New Roman" w:cs="Times New Roman"/>
            <w:noProof/>
            <w:sz w:val="24"/>
            <w:szCs w:val="24"/>
          </w:rPr>
          <w:t xml:space="preserve">4.2 Současné národní </w:t>
        </w:r>
        <w:r w:rsidR="00F03F96" w:rsidRPr="005E4AC9">
          <w:rPr>
            <w:rStyle w:val="Hypertextovodkaz"/>
            <w:rFonts w:ascii="Times New Roman" w:hAnsi="Times New Roman" w:cs="Times New Roman"/>
            <w:noProof/>
            <w:sz w:val="24"/>
            <w:szCs w:val="24"/>
          </w:rPr>
          <w:t xml:space="preserve">zahraničně-bezpečnostní  </w:t>
        </w:r>
        <w:r w:rsidR="003602B7" w:rsidRPr="005E4AC9">
          <w:rPr>
            <w:rStyle w:val="Hypertextovodkaz"/>
            <w:rFonts w:ascii="Times New Roman" w:hAnsi="Times New Roman" w:cs="Times New Roman"/>
            <w:noProof/>
            <w:sz w:val="24"/>
            <w:szCs w:val="24"/>
          </w:rPr>
          <w:t>strategie a Evropa</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_Toc38549112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4</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0</w:t>
      </w:r>
    </w:p>
    <w:p w:rsidR="003602B7" w:rsidRPr="005E4AC9" w:rsidRDefault="009150F1">
      <w:pPr>
        <w:pStyle w:val="Obsah2"/>
        <w:tabs>
          <w:tab w:val="right" w:leader="dot" w:pos="9060"/>
        </w:tabs>
        <w:rPr>
          <w:rFonts w:ascii="Times New Roman" w:hAnsi="Times New Roman" w:cs="Times New Roman"/>
          <w:noProof/>
          <w:sz w:val="24"/>
          <w:szCs w:val="24"/>
        </w:rPr>
      </w:pPr>
      <w:hyperlink w:anchor="_Toc38549113" w:history="1">
        <w:r w:rsidR="003602B7" w:rsidRPr="005E4AC9">
          <w:rPr>
            <w:rStyle w:val="Hypertextovodkaz"/>
            <w:rFonts w:ascii="Times New Roman" w:hAnsi="Times New Roman" w:cs="Times New Roman"/>
            <w:noProof/>
            <w:sz w:val="24"/>
            <w:szCs w:val="24"/>
          </w:rPr>
          <w:t>4.3 Irsko a PESCO</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_Toc38549113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4</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2</w:t>
      </w:r>
    </w:p>
    <w:p w:rsidR="003602B7" w:rsidRPr="005E4AC9" w:rsidRDefault="009150F1">
      <w:pPr>
        <w:pStyle w:val="Obsah1"/>
        <w:tabs>
          <w:tab w:val="right" w:leader="dot" w:pos="9060"/>
        </w:tabs>
        <w:rPr>
          <w:rFonts w:ascii="Times New Roman" w:hAnsi="Times New Roman" w:cs="Times New Roman"/>
          <w:noProof/>
          <w:sz w:val="24"/>
          <w:szCs w:val="24"/>
        </w:rPr>
      </w:pPr>
      <w:hyperlink w:anchor="_Toc38549114" w:history="1">
        <w:r w:rsidR="003602B7" w:rsidRPr="005E4AC9">
          <w:rPr>
            <w:rStyle w:val="Hypertextovodkaz"/>
            <w:rFonts w:ascii="Times New Roman" w:hAnsi="Times New Roman" w:cs="Times New Roman"/>
            <w:b/>
            <w:noProof/>
            <w:sz w:val="24"/>
            <w:szCs w:val="24"/>
          </w:rPr>
          <w:t>ZÁVĚR</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_Toc38549114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4</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4</w:t>
      </w:r>
    </w:p>
    <w:p w:rsidR="003602B7" w:rsidRPr="005E4AC9" w:rsidRDefault="009150F1">
      <w:pPr>
        <w:pStyle w:val="Obsah1"/>
        <w:tabs>
          <w:tab w:val="right" w:leader="dot" w:pos="9060"/>
        </w:tabs>
        <w:rPr>
          <w:rFonts w:ascii="Times New Roman" w:hAnsi="Times New Roman" w:cs="Times New Roman"/>
          <w:noProof/>
          <w:sz w:val="24"/>
          <w:szCs w:val="24"/>
        </w:rPr>
      </w:pPr>
      <w:hyperlink w:anchor="_Toc38549115" w:history="1">
        <w:r w:rsidR="003602B7" w:rsidRPr="005E4AC9">
          <w:rPr>
            <w:rStyle w:val="Hypertextovodkaz"/>
            <w:rFonts w:ascii="Times New Roman" w:hAnsi="Times New Roman" w:cs="Times New Roman"/>
            <w:b/>
            <w:noProof/>
            <w:sz w:val="24"/>
            <w:szCs w:val="24"/>
          </w:rPr>
          <w:t>PRAMENY A LITERATURA</w:t>
        </w:r>
        <w:r w:rsidR="003602B7" w:rsidRPr="005E4AC9">
          <w:rPr>
            <w:rFonts w:ascii="Times New Roman" w:hAnsi="Times New Roman" w:cs="Times New Roman"/>
            <w:noProof/>
            <w:webHidden/>
            <w:sz w:val="24"/>
            <w:szCs w:val="24"/>
          </w:rPr>
          <w:tab/>
        </w:r>
      </w:hyperlink>
      <w:r w:rsidR="005E4AC9">
        <w:rPr>
          <w:rFonts w:ascii="Times New Roman" w:hAnsi="Times New Roman" w:cs="Times New Roman"/>
        </w:rPr>
        <w:t>49</w:t>
      </w:r>
    </w:p>
    <w:p w:rsidR="003602B7" w:rsidRPr="005E4AC9" w:rsidRDefault="009150F1">
      <w:pPr>
        <w:pStyle w:val="Obsah1"/>
        <w:tabs>
          <w:tab w:val="right" w:leader="dot" w:pos="9060"/>
        </w:tabs>
        <w:rPr>
          <w:rFonts w:ascii="Times New Roman" w:hAnsi="Times New Roman" w:cs="Times New Roman"/>
          <w:noProof/>
          <w:sz w:val="24"/>
          <w:szCs w:val="24"/>
        </w:rPr>
      </w:pPr>
      <w:hyperlink w:anchor="_Toc38549116" w:history="1">
        <w:r w:rsidR="003602B7" w:rsidRPr="005E4AC9">
          <w:rPr>
            <w:rStyle w:val="Hypertextovodkaz"/>
            <w:rFonts w:ascii="Times New Roman" w:hAnsi="Times New Roman" w:cs="Times New Roman"/>
            <w:b/>
            <w:noProof/>
            <w:sz w:val="24"/>
            <w:szCs w:val="24"/>
          </w:rPr>
          <w:t>SEZNAM POUŽITÝCH ZKRATEK</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_Toc38549116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6</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5</w:t>
      </w:r>
    </w:p>
    <w:p w:rsidR="003602B7" w:rsidRPr="005E4AC9" w:rsidRDefault="009150F1">
      <w:pPr>
        <w:pStyle w:val="Obsah1"/>
        <w:tabs>
          <w:tab w:val="right" w:leader="dot" w:pos="9060"/>
        </w:tabs>
        <w:rPr>
          <w:rFonts w:ascii="Times New Roman" w:hAnsi="Times New Roman" w:cs="Times New Roman"/>
          <w:noProof/>
          <w:sz w:val="24"/>
          <w:szCs w:val="24"/>
        </w:rPr>
      </w:pPr>
      <w:hyperlink w:anchor="_Toc38549117" w:history="1">
        <w:r w:rsidR="003602B7" w:rsidRPr="005E4AC9">
          <w:rPr>
            <w:rStyle w:val="Hypertextovodkaz"/>
            <w:rFonts w:ascii="Times New Roman" w:hAnsi="Times New Roman" w:cs="Times New Roman"/>
            <w:b/>
            <w:noProof/>
            <w:sz w:val="24"/>
            <w:szCs w:val="24"/>
          </w:rPr>
          <w:t>ABSTRAKT</w:t>
        </w:r>
        <w:r w:rsidR="003602B7" w:rsidRPr="005E4AC9">
          <w:rPr>
            <w:rFonts w:ascii="Times New Roman" w:hAnsi="Times New Roman" w:cs="Times New Roman"/>
            <w:noProof/>
            <w:webHidden/>
            <w:sz w:val="24"/>
            <w:szCs w:val="24"/>
          </w:rPr>
          <w:tab/>
        </w:r>
        <w:r w:rsidRPr="005E4AC9">
          <w:rPr>
            <w:rFonts w:ascii="Times New Roman" w:hAnsi="Times New Roman" w:cs="Times New Roman"/>
            <w:noProof/>
            <w:webHidden/>
            <w:sz w:val="24"/>
            <w:szCs w:val="24"/>
          </w:rPr>
          <w:fldChar w:fldCharType="begin"/>
        </w:r>
        <w:r w:rsidR="003602B7" w:rsidRPr="005E4AC9">
          <w:rPr>
            <w:rFonts w:ascii="Times New Roman" w:hAnsi="Times New Roman" w:cs="Times New Roman"/>
            <w:noProof/>
            <w:webHidden/>
            <w:sz w:val="24"/>
            <w:szCs w:val="24"/>
          </w:rPr>
          <w:instrText xml:space="preserve"> PAGEREF _Toc38549117 \h </w:instrText>
        </w:r>
        <w:r w:rsidRPr="005E4AC9">
          <w:rPr>
            <w:rFonts w:ascii="Times New Roman" w:hAnsi="Times New Roman" w:cs="Times New Roman"/>
            <w:noProof/>
            <w:webHidden/>
            <w:sz w:val="24"/>
            <w:szCs w:val="24"/>
          </w:rPr>
        </w:r>
        <w:r w:rsidRPr="005E4AC9">
          <w:rPr>
            <w:rFonts w:ascii="Times New Roman" w:hAnsi="Times New Roman" w:cs="Times New Roman"/>
            <w:noProof/>
            <w:webHidden/>
            <w:sz w:val="24"/>
            <w:szCs w:val="24"/>
          </w:rPr>
          <w:fldChar w:fldCharType="separate"/>
        </w:r>
        <w:r w:rsidR="003602B7" w:rsidRPr="005E4AC9">
          <w:rPr>
            <w:rFonts w:ascii="Times New Roman" w:hAnsi="Times New Roman" w:cs="Times New Roman"/>
            <w:noProof/>
            <w:webHidden/>
            <w:sz w:val="24"/>
            <w:szCs w:val="24"/>
          </w:rPr>
          <w:t>6</w:t>
        </w:r>
        <w:r w:rsidRPr="005E4AC9">
          <w:rPr>
            <w:rFonts w:ascii="Times New Roman" w:hAnsi="Times New Roman" w:cs="Times New Roman"/>
            <w:noProof/>
            <w:webHidden/>
            <w:sz w:val="24"/>
            <w:szCs w:val="24"/>
          </w:rPr>
          <w:fldChar w:fldCharType="end"/>
        </w:r>
      </w:hyperlink>
      <w:r w:rsidR="005E4AC9">
        <w:rPr>
          <w:rFonts w:ascii="Times New Roman" w:hAnsi="Times New Roman" w:cs="Times New Roman"/>
        </w:rPr>
        <w:t>6</w:t>
      </w:r>
    </w:p>
    <w:p w:rsidR="005E4AC9" w:rsidRPr="005E4AC9" w:rsidRDefault="009150F1">
      <w:pPr>
        <w:rPr>
          <w:rFonts w:ascii="Times New Roman" w:hAnsi="Times New Roman" w:cs="Times New Roman"/>
          <w:sz w:val="24"/>
          <w:szCs w:val="24"/>
        </w:rPr>
      </w:pPr>
      <w:r w:rsidRPr="005E4AC9">
        <w:rPr>
          <w:rFonts w:ascii="Times New Roman" w:hAnsi="Times New Roman" w:cs="Times New Roman"/>
          <w:sz w:val="24"/>
          <w:szCs w:val="24"/>
        </w:rPr>
        <w:fldChar w:fldCharType="end"/>
      </w:r>
    </w:p>
    <w:p w:rsidR="005E4AC9" w:rsidRPr="005E4AC9" w:rsidRDefault="005E4AC9" w:rsidP="005E4AC9">
      <w:pPr>
        <w:rPr>
          <w:rFonts w:ascii="Times New Roman" w:hAnsi="Times New Roman" w:cs="Times New Roman"/>
          <w:sz w:val="24"/>
          <w:szCs w:val="24"/>
        </w:rPr>
      </w:pPr>
    </w:p>
    <w:p w:rsidR="005E4AC9" w:rsidRDefault="005E4AC9" w:rsidP="005E4AC9">
      <w:pPr>
        <w:rPr>
          <w:rFonts w:ascii="Times New Roman" w:hAnsi="Times New Roman" w:cs="Times New Roman"/>
          <w:sz w:val="24"/>
          <w:szCs w:val="24"/>
        </w:rPr>
      </w:pPr>
    </w:p>
    <w:p w:rsidR="005E4AC9" w:rsidRDefault="005E4AC9" w:rsidP="005E4AC9">
      <w:pPr>
        <w:tabs>
          <w:tab w:val="left" w:pos="7651"/>
        </w:tabs>
        <w:rPr>
          <w:rFonts w:ascii="Times New Roman" w:hAnsi="Times New Roman" w:cs="Times New Roman"/>
          <w:sz w:val="24"/>
          <w:szCs w:val="24"/>
        </w:rPr>
      </w:pPr>
      <w:r>
        <w:rPr>
          <w:rFonts w:ascii="Times New Roman" w:hAnsi="Times New Roman" w:cs="Times New Roman"/>
          <w:sz w:val="24"/>
          <w:szCs w:val="24"/>
        </w:rPr>
        <w:tab/>
      </w:r>
    </w:p>
    <w:p w:rsidR="005E4AC9" w:rsidRDefault="005E4AC9" w:rsidP="005E4AC9">
      <w:pPr>
        <w:rPr>
          <w:rFonts w:ascii="Times New Roman" w:hAnsi="Times New Roman" w:cs="Times New Roman"/>
          <w:sz w:val="24"/>
          <w:szCs w:val="24"/>
        </w:rPr>
      </w:pPr>
    </w:p>
    <w:p w:rsidR="002E001A" w:rsidRPr="005E4AC9" w:rsidRDefault="002E001A" w:rsidP="005E4AC9">
      <w:pPr>
        <w:rPr>
          <w:rFonts w:ascii="Times New Roman" w:hAnsi="Times New Roman" w:cs="Times New Roman"/>
          <w:sz w:val="24"/>
          <w:szCs w:val="24"/>
        </w:rPr>
        <w:sectPr w:rsidR="002E001A" w:rsidRPr="005E4AC9" w:rsidSect="000C71A4">
          <w:footerReference w:type="default" r:id="rId9"/>
          <w:pgSz w:w="11906" w:h="16838"/>
          <w:pgMar w:top="1418" w:right="1418" w:bottom="1418" w:left="1418" w:header="709" w:footer="709" w:gutter="0"/>
          <w:pgNumType w:start="1"/>
          <w:cols w:space="708"/>
          <w:titlePg/>
          <w:docGrid w:linePitch="360"/>
        </w:sectPr>
      </w:pPr>
    </w:p>
    <w:p w:rsidR="00743B17" w:rsidRPr="00D76C7D" w:rsidRDefault="00ED54A2" w:rsidP="00706D45">
      <w:pPr>
        <w:pStyle w:val="Nadpis1"/>
        <w:spacing w:line="360" w:lineRule="auto"/>
        <w:rPr>
          <w:rFonts w:ascii="Times New Roman" w:hAnsi="Times New Roman" w:cs="Times New Roman"/>
          <w:color w:val="000000" w:themeColor="text1"/>
        </w:rPr>
      </w:pPr>
      <w:bookmarkStart w:id="0" w:name="_Toc38549098"/>
      <w:r w:rsidRPr="00D76C7D">
        <w:rPr>
          <w:rFonts w:ascii="Times New Roman" w:hAnsi="Times New Roman" w:cs="Times New Roman"/>
          <w:color w:val="000000" w:themeColor="text1"/>
        </w:rPr>
        <w:lastRenderedPageBreak/>
        <w:t>ÚVOD</w:t>
      </w:r>
      <w:bookmarkEnd w:id="0"/>
    </w:p>
    <w:p w:rsidR="009D6C83" w:rsidRPr="00D76C7D" w:rsidRDefault="003D4C89" w:rsidP="00706D45">
      <w:pPr>
        <w:spacing w:line="360" w:lineRule="auto"/>
        <w:ind w:firstLine="709"/>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Současná</w:t>
      </w:r>
      <w:r w:rsidR="00AF45E4" w:rsidRPr="00D76C7D">
        <w:rPr>
          <w:rFonts w:ascii="Times New Roman" w:hAnsi="Times New Roman" w:cs="Times New Roman"/>
          <w:color w:val="000000" w:themeColor="text1"/>
          <w:sz w:val="24"/>
          <w:szCs w:val="24"/>
        </w:rPr>
        <w:t xml:space="preserve"> podoba</w:t>
      </w:r>
      <w:r w:rsidR="00ED54A2" w:rsidRPr="00D76C7D">
        <w:rPr>
          <w:rFonts w:ascii="Times New Roman" w:hAnsi="Times New Roman" w:cs="Times New Roman"/>
          <w:color w:val="000000" w:themeColor="text1"/>
          <w:sz w:val="24"/>
          <w:szCs w:val="24"/>
        </w:rPr>
        <w:t xml:space="preserve"> Společné zahraniční a bezpečnostní politiky</w:t>
      </w:r>
      <w:r w:rsidR="00EE335A" w:rsidRPr="00D76C7D">
        <w:rPr>
          <w:rFonts w:ascii="Times New Roman" w:hAnsi="Times New Roman" w:cs="Times New Roman"/>
          <w:color w:val="000000" w:themeColor="text1"/>
          <w:sz w:val="24"/>
          <w:szCs w:val="24"/>
        </w:rPr>
        <w:t xml:space="preserve"> (dále jen SZBP)</w:t>
      </w:r>
      <w:r w:rsidR="00ED54A2" w:rsidRPr="00D76C7D">
        <w:rPr>
          <w:rFonts w:ascii="Times New Roman" w:hAnsi="Times New Roman" w:cs="Times New Roman"/>
          <w:color w:val="000000" w:themeColor="text1"/>
          <w:sz w:val="24"/>
          <w:szCs w:val="24"/>
        </w:rPr>
        <w:t xml:space="preserve"> a</w:t>
      </w:r>
      <w:r w:rsidR="00AF45E4" w:rsidRPr="00D76C7D">
        <w:rPr>
          <w:rFonts w:ascii="Times New Roman" w:hAnsi="Times New Roman" w:cs="Times New Roman"/>
          <w:color w:val="000000" w:themeColor="text1"/>
          <w:sz w:val="24"/>
          <w:szCs w:val="24"/>
        </w:rPr>
        <w:t xml:space="preserve"> společné obrany prošla</w:t>
      </w:r>
      <w:r w:rsidR="00ED54A2" w:rsidRPr="00D76C7D">
        <w:rPr>
          <w:rFonts w:ascii="Times New Roman" w:hAnsi="Times New Roman" w:cs="Times New Roman"/>
          <w:color w:val="000000" w:themeColor="text1"/>
          <w:sz w:val="24"/>
          <w:szCs w:val="24"/>
        </w:rPr>
        <w:t xml:space="preserve"> složitým vývojem, který byl určen důležitými historickými událo</w:t>
      </w:r>
      <w:r w:rsidR="009337B7" w:rsidRPr="00D76C7D">
        <w:rPr>
          <w:rFonts w:ascii="Times New Roman" w:hAnsi="Times New Roman" w:cs="Times New Roman"/>
          <w:color w:val="000000" w:themeColor="text1"/>
          <w:sz w:val="24"/>
          <w:szCs w:val="24"/>
        </w:rPr>
        <w:t>stmi v Evropě. K zásadní</w:t>
      </w:r>
      <w:r w:rsidR="00AE565D" w:rsidRPr="00D76C7D">
        <w:rPr>
          <w:rFonts w:ascii="Times New Roman" w:hAnsi="Times New Roman" w:cs="Times New Roman"/>
          <w:color w:val="000000" w:themeColor="text1"/>
          <w:sz w:val="24"/>
          <w:szCs w:val="24"/>
        </w:rPr>
        <w:t>m</w:t>
      </w:r>
      <w:r w:rsidR="00ED54A2" w:rsidRPr="00D76C7D">
        <w:rPr>
          <w:rFonts w:ascii="Times New Roman" w:hAnsi="Times New Roman" w:cs="Times New Roman"/>
          <w:color w:val="000000" w:themeColor="text1"/>
          <w:sz w:val="24"/>
          <w:szCs w:val="24"/>
        </w:rPr>
        <w:t xml:space="preserve"> momentům v této oblasti došlo v 90. letech 20.</w:t>
      </w:r>
      <w:r w:rsidR="00741F45" w:rsidRPr="00D76C7D">
        <w:rPr>
          <w:rFonts w:ascii="Times New Roman" w:hAnsi="Times New Roman" w:cs="Times New Roman"/>
          <w:color w:val="000000" w:themeColor="text1"/>
          <w:sz w:val="24"/>
          <w:szCs w:val="24"/>
        </w:rPr>
        <w:t xml:space="preserve"> </w:t>
      </w:r>
      <w:r w:rsidR="00ED54A2" w:rsidRPr="00D76C7D">
        <w:rPr>
          <w:rFonts w:ascii="Times New Roman" w:hAnsi="Times New Roman" w:cs="Times New Roman"/>
          <w:color w:val="000000" w:themeColor="text1"/>
          <w:sz w:val="24"/>
          <w:szCs w:val="24"/>
        </w:rPr>
        <w:t>století s koncem studené války, kdy si členské státy Evropského společenství</w:t>
      </w:r>
      <w:r w:rsidR="00ED54A2" w:rsidRPr="00D76C7D">
        <w:rPr>
          <w:rStyle w:val="Znakapoznpodarou"/>
          <w:rFonts w:ascii="Times New Roman" w:hAnsi="Times New Roman" w:cs="Times New Roman"/>
          <w:color w:val="000000" w:themeColor="text1"/>
          <w:sz w:val="24"/>
          <w:szCs w:val="24"/>
        </w:rPr>
        <w:footnoteReference w:id="1"/>
      </w:r>
      <w:r w:rsidR="00ED54A2" w:rsidRPr="00D76C7D">
        <w:rPr>
          <w:rFonts w:ascii="Times New Roman" w:hAnsi="Times New Roman" w:cs="Times New Roman"/>
          <w:color w:val="000000" w:themeColor="text1"/>
          <w:sz w:val="24"/>
          <w:szCs w:val="24"/>
        </w:rPr>
        <w:t xml:space="preserve"> (dále jen ES) uvědomily, že na základě pr</w:t>
      </w:r>
      <w:r w:rsidR="002007DB">
        <w:rPr>
          <w:rFonts w:ascii="Times New Roman" w:hAnsi="Times New Roman" w:cs="Times New Roman"/>
          <w:color w:val="000000" w:themeColor="text1"/>
          <w:sz w:val="24"/>
          <w:szCs w:val="24"/>
        </w:rPr>
        <w:t>obíhajících událostí</w:t>
      </w:r>
      <w:r w:rsidR="00ED54A2" w:rsidRPr="00D76C7D">
        <w:rPr>
          <w:rFonts w:ascii="Times New Roman" w:hAnsi="Times New Roman" w:cs="Times New Roman"/>
          <w:color w:val="000000" w:themeColor="text1"/>
          <w:sz w:val="24"/>
          <w:szCs w:val="24"/>
        </w:rPr>
        <w:t xml:space="preserve"> je nutné přehodnotit roli ES jako a</w:t>
      </w:r>
      <w:r w:rsidR="00256D51" w:rsidRPr="00D76C7D">
        <w:rPr>
          <w:rFonts w:ascii="Times New Roman" w:hAnsi="Times New Roman" w:cs="Times New Roman"/>
          <w:color w:val="000000" w:themeColor="text1"/>
          <w:sz w:val="24"/>
          <w:szCs w:val="24"/>
        </w:rPr>
        <w:t xml:space="preserve">ktéra mezinárodní bezpečnosti. </w:t>
      </w:r>
      <w:r w:rsidR="00EE335A" w:rsidRPr="00D76C7D">
        <w:rPr>
          <w:rFonts w:ascii="Times New Roman" w:hAnsi="Times New Roman" w:cs="Times New Roman"/>
          <w:color w:val="000000" w:themeColor="text1"/>
          <w:sz w:val="24"/>
          <w:szCs w:val="24"/>
        </w:rPr>
        <w:t>P</w:t>
      </w:r>
      <w:r w:rsidR="00ED54A2" w:rsidRPr="00D76C7D">
        <w:rPr>
          <w:rFonts w:ascii="Times New Roman" w:hAnsi="Times New Roman" w:cs="Times New Roman"/>
          <w:color w:val="000000" w:themeColor="text1"/>
          <w:sz w:val="24"/>
          <w:szCs w:val="24"/>
        </w:rPr>
        <w:t>ád východoevropských režimů, postupný rozklad Sovětského svazu, znovusjedno</w:t>
      </w:r>
      <w:r w:rsidR="009337B7" w:rsidRPr="00D76C7D">
        <w:rPr>
          <w:rFonts w:ascii="Times New Roman" w:hAnsi="Times New Roman" w:cs="Times New Roman"/>
          <w:color w:val="000000" w:themeColor="text1"/>
          <w:sz w:val="24"/>
          <w:szCs w:val="24"/>
        </w:rPr>
        <w:t xml:space="preserve">cení Německa, krize v Africe, </w:t>
      </w:r>
      <w:r w:rsidR="00ED54A2" w:rsidRPr="00D76C7D">
        <w:rPr>
          <w:rFonts w:ascii="Times New Roman" w:hAnsi="Times New Roman" w:cs="Times New Roman"/>
          <w:color w:val="000000" w:themeColor="text1"/>
          <w:sz w:val="24"/>
          <w:szCs w:val="24"/>
        </w:rPr>
        <w:t>války na Balkáně</w:t>
      </w:r>
      <w:r w:rsidR="009337B7" w:rsidRPr="00D76C7D">
        <w:rPr>
          <w:rFonts w:ascii="Times New Roman" w:hAnsi="Times New Roman" w:cs="Times New Roman"/>
          <w:color w:val="000000" w:themeColor="text1"/>
          <w:sz w:val="24"/>
          <w:szCs w:val="24"/>
        </w:rPr>
        <w:t xml:space="preserve"> či klesající role NATO v Evropě</w:t>
      </w:r>
      <w:r w:rsidR="00ED54A2" w:rsidRPr="00D76C7D">
        <w:rPr>
          <w:rFonts w:ascii="Times New Roman" w:hAnsi="Times New Roman" w:cs="Times New Roman"/>
          <w:color w:val="000000" w:themeColor="text1"/>
          <w:sz w:val="24"/>
          <w:szCs w:val="24"/>
        </w:rPr>
        <w:t xml:space="preserve"> vyvolaly otázky o budoucnosti evropské bezpečnosti a </w:t>
      </w:r>
      <w:r w:rsidR="009D6C83" w:rsidRPr="00D76C7D">
        <w:rPr>
          <w:rFonts w:ascii="Times New Roman" w:hAnsi="Times New Roman" w:cs="Times New Roman"/>
          <w:color w:val="000000" w:themeColor="text1"/>
          <w:sz w:val="24"/>
          <w:szCs w:val="24"/>
        </w:rPr>
        <w:t xml:space="preserve">staly se </w:t>
      </w:r>
      <w:r w:rsidR="00EE335A" w:rsidRPr="00D76C7D">
        <w:rPr>
          <w:rFonts w:ascii="Times New Roman" w:hAnsi="Times New Roman" w:cs="Times New Roman"/>
          <w:color w:val="000000" w:themeColor="text1"/>
          <w:sz w:val="24"/>
          <w:szCs w:val="24"/>
        </w:rPr>
        <w:t xml:space="preserve">hnacími silami při vzniku SZBP, která byla následně ustanovena Maastrichtskou smlouvou v roce 1993. S přijetím SZBP také vyvstaly otázky o společné obraně, které se neustále dostávaly na vrchol agendy </w:t>
      </w:r>
      <w:r w:rsidR="00583BD2" w:rsidRPr="00D76C7D">
        <w:rPr>
          <w:rFonts w:ascii="Times New Roman" w:hAnsi="Times New Roman" w:cs="Times New Roman"/>
          <w:color w:val="000000" w:themeColor="text1"/>
          <w:sz w:val="24"/>
          <w:szCs w:val="24"/>
        </w:rPr>
        <w:t>Evropské unie (dále jen EU)</w:t>
      </w:r>
      <w:r w:rsidR="009D6C83" w:rsidRPr="00D76C7D">
        <w:rPr>
          <w:rFonts w:ascii="Times New Roman" w:hAnsi="Times New Roman" w:cs="Times New Roman"/>
          <w:color w:val="000000" w:themeColor="text1"/>
          <w:sz w:val="24"/>
          <w:szCs w:val="24"/>
        </w:rPr>
        <w:t>.</w:t>
      </w:r>
    </w:p>
    <w:p w:rsidR="00E50FDB" w:rsidRPr="00D76C7D" w:rsidRDefault="00E50FDB" w:rsidP="009D6C83">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Důležitým momentem je </w:t>
      </w:r>
      <w:r w:rsidR="00740B1C" w:rsidRPr="00D76C7D">
        <w:rPr>
          <w:rFonts w:ascii="Times New Roman" w:hAnsi="Times New Roman" w:cs="Times New Roman"/>
          <w:color w:val="000000" w:themeColor="text1"/>
          <w:sz w:val="24"/>
          <w:szCs w:val="24"/>
        </w:rPr>
        <w:t>francouzsko-britské</w:t>
      </w:r>
      <w:r w:rsidRPr="00D76C7D">
        <w:rPr>
          <w:rFonts w:ascii="Times New Roman" w:hAnsi="Times New Roman" w:cs="Times New Roman"/>
          <w:color w:val="000000" w:themeColor="text1"/>
          <w:sz w:val="24"/>
          <w:szCs w:val="24"/>
        </w:rPr>
        <w:t xml:space="preserve"> jednání v</w:t>
      </w:r>
      <w:r w:rsidR="00740B1C" w:rsidRPr="00D76C7D">
        <w:rPr>
          <w:rFonts w:ascii="Times New Roman" w:hAnsi="Times New Roman" w:cs="Times New Roman"/>
          <w:color w:val="000000" w:themeColor="text1"/>
          <w:sz w:val="24"/>
          <w:szCs w:val="24"/>
        </w:rPr>
        <w:t> prosinci roku 1998 v</w:t>
      </w:r>
      <w:r w:rsidR="00814DCE">
        <w:rPr>
          <w:rFonts w:ascii="Times New Roman" w:hAnsi="Times New Roman" w:cs="Times New Roman"/>
          <w:color w:val="000000" w:themeColor="text1"/>
          <w:sz w:val="24"/>
          <w:szCs w:val="24"/>
        </w:rPr>
        <w:t> Saint-Malo, kde</w:t>
      </w:r>
      <w:r w:rsidRPr="00D76C7D">
        <w:rPr>
          <w:rFonts w:ascii="Times New Roman" w:hAnsi="Times New Roman" w:cs="Times New Roman"/>
          <w:color w:val="000000" w:themeColor="text1"/>
          <w:sz w:val="24"/>
          <w:szCs w:val="24"/>
        </w:rPr>
        <w:t xml:space="preserve"> se francouzský prezident Jacques Chirac a britský premiér Tony Blair dohodli urychlit budování autonomních evropských obranných kapacit</w:t>
      </w:r>
      <w:r w:rsidR="00897154" w:rsidRPr="00D76C7D">
        <w:rPr>
          <w:rFonts w:ascii="Times New Roman" w:hAnsi="Times New Roman" w:cs="Times New Roman"/>
          <w:color w:val="000000" w:themeColor="text1"/>
          <w:sz w:val="24"/>
          <w:szCs w:val="24"/>
        </w:rPr>
        <w:t xml:space="preserve"> společně s posílením evropské bezpečnostní identity, která</w:t>
      </w:r>
      <w:r w:rsidRPr="00D76C7D">
        <w:rPr>
          <w:rFonts w:ascii="Times New Roman" w:hAnsi="Times New Roman" w:cs="Times New Roman"/>
          <w:color w:val="000000" w:themeColor="text1"/>
          <w:sz w:val="24"/>
          <w:szCs w:val="24"/>
        </w:rPr>
        <w:t xml:space="preserve"> byla transformována do Evropské bezpečnostní a obranné politiky (dále jen EBOP)</w:t>
      </w:r>
      <w:r w:rsidR="00814DCE">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a následně přijata Amsterodamskou smlouvou v roce 1999 do smluvního rámce EU. </w:t>
      </w:r>
      <w:r w:rsidR="00897154" w:rsidRPr="00D76C7D">
        <w:rPr>
          <w:rFonts w:ascii="Times New Roman" w:hAnsi="Times New Roman" w:cs="Times New Roman"/>
          <w:color w:val="000000" w:themeColor="text1"/>
          <w:sz w:val="24"/>
          <w:szCs w:val="24"/>
        </w:rPr>
        <w:t>P</w:t>
      </w:r>
      <w:r w:rsidR="00AF45E4" w:rsidRPr="00D76C7D">
        <w:rPr>
          <w:rFonts w:ascii="Times New Roman" w:hAnsi="Times New Roman" w:cs="Times New Roman"/>
          <w:color w:val="000000" w:themeColor="text1"/>
          <w:sz w:val="24"/>
          <w:szCs w:val="24"/>
        </w:rPr>
        <w:t>o vstupu Lisabonské smlouvy v platnost roku 2009 došlo k symbolickému přejmenování na Společnou bezpečnostní a obrannou politiku</w:t>
      </w:r>
      <w:r w:rsidR="00D73EB1" w:rsidRPr="00D76C7D">
        <w:rPr>
          <w:rFonts w:ascii="Times New Roman" w:hAnsi="Times New Roman" w:cs="Times New Roman"/>
          <w:color w:val="000000" w:themeColor="text1"/>
          <w:sz w:val="24"/>
          <w:szCs w:val="24"/>
        </w:rPr>
        <w:t xml:space="preserve"> (dále jen SBOP)</w:t>
      </w:r>
      <w:r w:rsidR="00AF45E4" w:rsidRPr="00D76C7D">
        <w:rPr>
          <w:rFonts w:ascii="Times New Roman" w:hAnsi="Times New Roman" w:cs="Times New Roman"/>
          <w:color w:val="000000" w:themeColor="text1"/>
          <w:sz w:val="24"/>
          <w:szCs w:val="24"/>
        </w:rPr>
        <w:t xml:space="preserve">, která </w:t>
      </w:r>
      <w:r w:rsidR="00814DCE">
        <w:rPr>
          <w:rFonts w:ascii="Times New Roman" w:hAnsi="Times New Roman" w:cs="Times New Roman"/>
          <w:color w:val="000000" w:themeColor="text1"/>
          <w:sz w:val="24"/>
          <w:szCs w:val="24"/>
        </w:rPr>
        <w:t xml:space="preserve">se stává, </w:t>
      </w:r>
      <w:r w:rsidR="00D73EB1" w:rsidRPr="00D76C7D">
        <w:rPr>
          <w:rFonts w:ascii="Times New Roman" w:hAnsi="Times New Roman" w:cs="Times New Roman"/>
          <w:color w:val="000000" w:themeColor="text1"/>
          <w:sz w:val="24"/>
          <w:szCs w:val="24"/>
        </w:rPr>
        <w:t>společně s řadou institucionálních změn majících za cíl větší soudržnost a efektivitu v zahraničních záležito</w:t>
      </w:r>
      <w:r w:rsidR="00814DCE">
        <w:rPr>
          <w:rFonts w:ascii="Times New Roman" w:hAnsi="Times New Roman" w:cs="Times New Roman"/>
          <w:color w:val="000000" w:themeColor="text1"/>
          <w:sz w:val="24"/>
          <w:szCs w:val="24"/>
        </w:rPr>
        <w:t xml:space="preserve">stech EU, </w:t>
      </w:r>
      <w:r w:rsidR="00814DCE" w:rsidRPr="00D76C7D">
        <w:rPr>
          <w:rFonts w:ascii="Times New Roman" w:hAnsi="Times New Roman" w:cs="Times New Roman"/>
          <w:color w:val="000000" w:themeColor="text1"/>
          <w:sz w:val="24"/>
          <w:szCs w:val="24"/>
        </w:rPr>
        <w:t>nedílnou součásti SZBP</w:t>
      </w:r>
      <w:r w:rsidR="00814DCE">
        <w:rPr>
          <w:rFonts w:ascii="Times New Roman" w:hAnsi="Times New Roman" w:cs="Times New Roman"/>
          <w:color w:val="000000" w:themeColor="text1"/>
          <w:sz w:val="24"/>
          <w:szCs w:val="24"/>
        </w:rPr>
        <w:t>.</w:t>
      </w:r>
    </w:p>
    <w:p w:rsidR="00FD036F" w:rsidRPr="00D76C7D" w:rsidRDefault="00E50FDB" w:rsidP="00256D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Zahraniční politika a obrana jsou úzce spjaty s národní</w:t>
      </w:r>
      <w:r w:rsidR="00740B1C" w:rsidRPr="00D76C7D">
        <w:rPr>
          <w:rFonts w:ascii="Times New Roman" w:hAnsi="Times New Roman" w:cs="Times New Roman"/>
          <w:color w:val="000000" w:themeColor="text1"/>
          <w:sz w:val="24"/>
          <w:szCs w:val="24"/>
        </w:rPr>
        <w:t>mi zájmy</w:t>
      </w:r>
      <w:r w:rsidR="00814DCE">
        <w:rPr>
          <w:rFonts w:ascii="Times New Roman" w:hAnsi="Times New Roman" w:cs="Times New Roman"/>
          <w:color w:val="000000" w:themeColor="text1"/>
          <w:sz w:val="24"/>
          <w:szCs w:val="24"/>
        </w:rPr>
        <w:t xml:space="preserve"> všech členských států EU.</w:t>
      </w:r>
      <w:r w:rsidRPr="00D76C7D">
        <w:rPr>
          <w:rFonts w:ascii="Times New Roman" w:hAnsi="Times New Roman" w:cs="Times New Roman"/>
          <w:color w:val="000000" w:themeColor="text1"/>
          <w:sz w:val="24"/>
          <w:szCs w:val="24"/>
        </w:rPr>
        <w:t xml:space="preserve"> </w:t>
      </w:r>
      <w:r w:rsidR="00814DCE">
        <w:rPr>
          <w:rFonts w:ascii="Times New Roman" w:hAnsi="Times New Roman" w:cs="Times New Roman"/>
          <w:color w:val="000000" w:themeColor="text1"/>
          <w:sz w:val="24"/>
          <w:szCs w:val="24"/>
        </w:rPr>
        <w:t>Ty</w:t>
      </w:r>
      <w:r w:rsidRPr="00D76C7D">
        <w:rPr>
          <w:rFonts w:ascii="Times New Roman" w:hAnsi="Times New Roman" w:cs="Times New Roman"/>
          <w:color w:val="000000" w:themeColor="text1"/>
          <w:sz w:val="24"/>
          <w:szCs w:val="24"/>
        </w:rPr>
        <w:t xml:space="preserve"> mají odlišné po</w:t>
      </w:r>
      <w:r w:rsidR="005D561E" w:rsidRPr="00D76C7D">
        <w:rPr>
          <w:rFonts w:ascii="Times New Roman" w:hAnsi="Times New Roman" w:cs="Times New Roman"/>
          <w:color w:val="000000" w:themeColor="text1"/>
          <w:sz w:val="24"/>
          <w:szCs w:val="24"/>
        </w:rPr>
        <w:t xml:space="preserve">stoje a přístupy k SZBP i SBOP, </w:t>
      </w:r>
      <w:r w:rsidR="00814DCE">
        <w:rPr>
          <w:rFonts w:ascii="Times New Roman" w:hAnsi="Times New Roman" w:cs="Times New Roman"/>
          <w:color w:val="000000" w:themeColor="text1"/>
          <w:sz w:val="24"/>
          <w:szCs w:val="24"/>
        </w:rPr>
        <w:t>což je způsobeno</w:t>
      </w:r>
      <w:r w:rsidR="005D561E" w:rsidRPr="00D76C7D">
        <w:rPr>
          <w:rFonts w:ascii="Times New Roman" w:hAnsi="Times New Roman" w:cs="Times New Roman"/>
          <w:color w:val="000000" w:themeColor="text1"/>
          <w:sz w:val="24"/>
          <w:szCs w:val="24"/>
        </w:rPr>
        <w:t xml:space="preserve"> </w:t>
      </w:r>
      <w:r w:rsidR="00FF571F" w:rsidRPr="00D76C7D">
        <w:rPr>
          <w:rFonts w:ascii="Times New Roman" w:hAnsi="Times New Roman" w:cs="Times New Roman"/>
          <w:color w:val="000000" w:themeColor="text1"/>
          <w:sz w:val="24"/>
          <w:szCs w:val="24"/>
        </w:rPr>
        <w:t xml:space="preserve">jejich historickým vývojem, </w:t>
      </w:r>
      <w:r w:rsidR="00740B1C" w:rsidRPr="00D76C7D">
        <w:rPr>
          <w:rFonts w:ascii="Times New Roman" w:hAnsi="Times New Roman" w:cs="Times New Roman"/>
          <w:color w:val="000000" w:themeColor="text1"/>
          <w:sz w:val="24"/>
          <w:szCs w:val="24"/>
        </w:rPr>
        <w:t>rozdílným</w:t>
      </w:r>
      <w:r w:rsidR="00FF571F" w:rsidRPr="00D76C7D">
        <w:rPr>
          <w:rFonts w:ascii="Times New Roman" w:hAnsi="Times New Roman" w:cs="Times New Roman"/>
          <w:color w:val="000000" w:themeColor="text1"/>
          <w:sz w:val="24"/>
          <w:szCs w:val="24"/>
        </w:rPr>
        <w:t xml:space="preserve"> pr</w:t>
      </w:r>
      <w:r w:rsidR="006D620E" w:rsidRPr="00D76C7D">
        <w:rPr>
          <w:rFonts w:ascii="Times New Roman" w:hAnsi="Times New Roman" w:cs="Times New Roman"/>
          <w:color w:val="000000" w:themeColor="text1"/>
          <w:sz w:val="24"/>
          <w:szCs w:val="24"/>
        </w:rPr>
        <w:t>opojením státu a národní obrany a</w:t>
      </w:r>
      <w:r w:rsidR="00FF571F" w:rsidRPr="00D76C7D">
        <w:rPr>
          <w:rFonts w:ascii="Times New Roman" w:hAnsi="Times New Roman" w:cs="Times New Roman"/>
          <w:color w:val="000000" w:themeColor="text1"/>
          <w:sz w:val="24"/>
          <w:szCs w:val="24"/>
        </w:rPr>
        <w:t xml:space="preserve"> hloubkou v</w:t>
      </w:r>
      <w:r w:rsidR="006D620E" w:rsidRPr="00D76C7D">
        <w:rPr>
          <w:rFonts w:ascii="Times New Roman" w:hAnsi="Times New Roman" w:cs="Times New Roman"/>
          <w:color w:val="000000" w:themeColor="text1"/>
          <w:sz w:val="24"/>
          <w:szCs w:val="24"/>
        </w:rPr>
        <w:t>ztahu k EU či</w:t>
      </w:r>
      <w:r w:rsidR="00B77086" w:rsidRPr="00D76C7D">
        <w:rPr>
          <w:rFonts w:ascii="Times New Roman" w:hAnsi="Times New Roman" w:cs="Times New Roman"/>
          <w:color w:val="000000" w:themeColor="text1"/>
          <w:sz w:val="24"/>
          <w:szCs w:val="24"/>
        </w:rPr>
        <w:t> </w:t>
      </w:r>
      <w:r w:rsidR="006D620E" w:rsidRPr="00D76C7D">
        <w:rPr>
          <w:rFonts w:ascii="Times New Roman" w:hAnsi="Times New Roman" w:cs="Times New Roman"/>
          <w:color w:val="000000" w:themeColor="text1"/>
          <w:sz w:val="24"/>
          <w:szCs w:val="24"/>
        </w:rPr>
        <w:t>NATO</w:t>
      </w:r>
      <w:r w:rsidR="00B77086" w:rsidRPr="00D76C7D">
        <w:rPr>
          <w:rFonts w:ascii="Times New Roman" w:hAnsi="Times New Roman" w:cs="Times New Roman"/>
          <w:color w:val="000000" w:themeColor="text1"/>
          <w:sz w:val="24"/>
          <w:szCs w:val="24"/>
        </w:rPr>
        <w:t>. T</w:t>
      </w:r>
      <w:r w:rsidR="006D620E" w:rsidRPr="00D76C7D">
        <w:rPr>
          <w:rFonts w:ascii="Times New Roman" w:hAnsi="Times New Roman" w:cs="Times New Roman"/>
          <w:color w:val="000000" w:themeColor="text1"/>
          <w:sz w:val="24"/>
          <w:szCs w:val="24"/>
        </w:rPr>
        <w:t xml:space="preserve">akové rozdíly mezi členskými zeměmi ovlivňovaly jejich </w:t>
      </w:r>
      <w:r w:rsidR="00B77086" w:rsidRPr="00D76C7D">
        <w:rPr>
          <w:rFonts w:ascii="Times New Roman" w:hAnsi="Times New Roman" w:cs="Times New Roman"/>
          <w:color w:val="000000" w:themeColor="text1"/>
          <w:sz w:val="24"/>
          <w:szCs w:val="24"/>
        </w:rPr>
        <w:t>zájmy</w:t>
      </w:r>
      <w:r w:rsidR="0076630E" w:rsidRPr="00D76C7D">
        <w:rPr>
          <w:rFonts w:ascii="Times New Roman" w:hAnsi="Times New Roman" w:cs="Times New Roman"/>
          <w:color w:val="000000" w:themeColor="text1"/>
          <w:sz w:val="24"/>
          <w:szCs w:val="24"/>
        </w:rPr>
        <w:t xml:space="preserve"> při vyjednávání o</w:t>
      </w:r>
      <w:r w:rsidR="00FD036F" w:rsidRPr="00D76C7D">
        <w:rPr>
          <w:rFonts w:ascii="Times New Roman" w:hAnsi="Times New Roman" w:cs="Times New Roman"/>
          <w:color w:val="000000" w:themeColor="text1"/>
          <w:sz w:val="24"/>
          <w:szCs w:val="24"/>
        </w:rPr>
        <w:t xml:space="preserve"> podobě</w:t>
      </w:r>
      <w:r w:rsidR="0076630E" w:rsidRPr="00D76C7D">
        <w:rPr>
          <w:rFonts w:ascii="Times New Roman" w:hAnsi="Times New Roman" w:cs="Times New Roman"/>
          <w:color w:val="000000" w:themeColor="text1"/>
          <w:sz w:val="24"/>
          <w:szCs w:val="24"/>
        </w:rPr>
        <w:t xml:space="preserve"> SZBP i SBOP v</w:t>
      </w:r>
      <w:r w:rsidR="00FD036F" w:rsidRPr="00D76C7D">
        <w:rPr>
          <w:rFonts w:ascii="Times New Roman" w:hAnsi="Times New Roman" w:cs="Times New Roman"/>
          <w:color w:val="000000" w:themeColor="text1"/>
          <w:sz w:val="24"/>
          <w:szCs w:val="24"/>
        </w:rPr>
        <w:t>e výsledných</w:t>
      </w:r>
      <w:r w:rsidR="0076630E" w:rsidRPr="00D76C7D">
        <w:rPr>
          <w:rFonts w:ascii="Times New Roman" w:hAnsi="Times New Roman" w:cs="Times New Roman"/>
          <w:color w:val="000000" w:themeColor="text1"/>
          <w:sz w:val="24"/>
          <w:szCs w:val="24"/>
        </w:rPr>
        <w:t xml:space="preserve">  evropských smlouvách </w:t>
      </w:r>
      <w:r w:rsidR="00AF45E4" w:rsidRPr="00D76C7D">
        <w:rPr>
          <w:rFonts w:ascii="Times New Roman" w:hAnsi="Times New Roman" w:cs="Times New Roman"/>
          <w:color w:val="000000" w:themeColor="text1"/>
          <w:sz w:val="24"/>
          <w:szCs w:val="24"/>
        </w:rPr>
        <w:t>od Maastrichtské až po Lisabon</w:t>
      </w:r>
      <w:r w:rsidR="00D515FC" w:rsidRPr="00D76C7D">
        <w:rPr>
          <w:rFonts w:ascii="Times New Roman" w:hAnsi="Times New Roman" w:cs="Times New Roman"/>
          <w:color w:val="000000" w:themeColor="text1"/>
          <w:sz w:val="24"/>
          <w:szCs w:val="24"/>
        </w:rPr>
        <w:t>skou</w:t>
      </w:r>
      <w:r w:rsidR="00AF45E4" w:rsidRPr="00D76C7D">
        <w:rPr>
          <w:rFonts w:ascii="Times New Roman" w:hAnsi="Times New Roman" w:cs="Times New Roman"/>
          <w:color w:val="000000" w:themeColor="text1"/>
          <w:sz w:val="24"/>
          <w:szCs w:val="24"/>
        </w:rPr>
        <w:t xml:space="preserve">, kde se snažily do </w:t>
      </w:r>
      <w:r w:rsidR="00D515FC" w:rsidRPr="00D76C7D">
        <w:rPr>
          <w:rFonts w:ascii="Times New Roman" w:hAnsi="Times New Roman" w:cs="Times New Roman"/>
          <w:color w:val="000000" w:themeColor="text1"/>
          <w:sz w:val="24"/>
          <w:szCs w:val="24"/>
        </w:rPr>
        <w:t>s</w:t>
      </w:r>
      <w:r w:rsidR="00AF45E4" w:rsidRPr="00D76C7D">
        <w:rPr>
          <w:rFonts w:ascii="Times New Roman" w:hAnsi="Times New Roman" w:cs="Times New Roman"/>
          <w:color w:val="000000" w:themeColor="text1"/>
          <w:sz w:val="24"/>
          <w:szCs w:val="24"/>
        </w:rPr>
        <w:t xml:space="preserve">mluv promítnout především své národní strategické zájmy. </w:t>
      </w:r>
      <w:r w:rsidR="00FD036F" w:rsidRPr="00D76C7D">
        <w:rPr>
          <w:rFonts w:ascii="Times New Roman" w:hAnsi="Times New Roman" w:cs="Times New Roman"/>
          <w:color w:val="000000" w:themeColor="text1"/>
          <w:sz w:val="24"/>
          <w:szCs w:val="24"/>
        </w:rPr>
        <w:t>Je tedy jasné, že z</w:t>
      </w:r>
      <w:r w:rsidR="00FD036F" w:rsidRPr="00D76C7D">
        <w:rPr>
          <w:rFonts w:ascii="Times New Roman" w:hAnsi="Times New Roman" w:cs="Times New Roman"/>
          <w:sz w:val="24"/>
          <w:szCs w:val="24"/>
        </w:rPr>
        <w:t xml:space="preserve">ahraničně-politické </w:t>
      </w:r>
      <w:r w:rsidR="00D73EB1" w:rsidRPr="00D76C7D">
        <w:rPr>
          <w:rFonts w:ascii="Times New Roman" w:hAnsi="Times New Roman" w:cs="Times New Roman"/>
          <w:sz w:val="24"/>
          <w:szCs w:val="24"/>
        </w:rPr>
        <w:t>i bezpečnostně-strategické postoje a cíle členských států</w:t>
      </w:r>
      <w:r w:rsidR="00FD036F" w:rsidRPr="00D76C7D">
        <w:rPr>
          <w:rFonts w:ascii="Times New Roman" w:hAnsi="Times New Roman" w:cs="Times New Roman"/>
          <w:sz w:val="24"/>
          <w:szCs w:val="24"/>
        </w:rPr>
        <w:t xml:space="preserve"> i</w:t>
      </w:r>
      <w:r w:rsidR="00D73EB1" w:rsidRPr="00D76C7D">
        <w:rPr>
          <w:rFonts w:ascii="Times New Roman" w:hAnsi="Times New Roman" w:cs="Times New Roman"/>
          <w:sz w:val="24"/>
          <w:szCs w:val="24"/>
        </w:rPr>
        <w:t xml:space="preserve"> přes přijetí SZBP a SBOP</w:t>
      </w:r>
      <w:r w:rsidR="00FD036F" w:rsidRPr="00D76C7D">
        <w:rPr>
          <w:rFonts w:ascii="Times New Roman" w:hAnsi="Times New Roman" w:cs="Times New Roman"/>
          <w:sz w:val="24"/>
          <w:szCs w:val="24"/>
        </w:rPr>
        <w:t xml:space="preserve"> jsou různé</w:t>
      </w:r>
      <w:r w:rsidR="00D73EB1" w:rsidRPr="00D76C7D">
        <w:rPr>
          <w:rFonts w:ascii="Times New Roman" w:hAnsi="Times New Roman" w:cs="Times New Roman"/>
          <w:sz w:val="24"/>
          <w:szCs w:val="24"/>
        </w:rPr>
        <w:t xml:space="preserve">. </w:t>
      </w:r>
    </w:p>
    <w:p w:rsidR="004130D0" w:rsidRPr="00D76C7D" w:rsidRDefault="00851A58" w:rsidP="00256D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Obecně lze říci, že v EU můžeme identifikovat tři skupiny států se specifickým vztahem ke společné zahraniční, bezpečnostní a obra</w:t>
      </w:r>
      <w:r w:rsidR="00814DCE">
        <w:rPr>
          <w:rFonts w:ascii="Times New Roman" w:hAnsi="Times New Roman" w:cs="Times New Roman"/>
          <w:color w:val="000000" w:themeColor="text1"/>
          <w:sz w:val="24"/>
          <w:szCs w:val="24"/>
        </w:rPr>
        <w:t>nné politice. Prvními jsou</w:t>
      </w:r>
      <w:r w:rsidR="00520EF9" w:rsidRPr="00D76C7D">
        <w:rPr>
          <w:rFonts w:ascii="Times New Roman" w:hAnsi="Times New Roman" w:cs="Times New Roman"/>
          <w:color w:val="000000" w:themeColor="text1"/>
          <w:sz w:val="24"/>
          <w:szCs w:val="24"/>
        </w:rPr>
        <w:t xml:space="preserve"> zastánci tzv. </w:t>
      </w:r>
      <w:r w:rsidR="00520EF9" w:rsidRPr="00D76C7D">
        <w:rPr>
          <w:rFonts w:ascii="Times New Roman" w:hAnsi="Times New Roman" w:cs="Times New Roman"/>
          <w:i/>
          <w:color w:val="000000" w:themeColor="text1"/>
          <w:sz w:val="24"/>
          <w:szCs w:val="24"/>
        </w:rPr>
        <w:t>atlantického</w:t>
      </w:r>
      <w:r w:rsidR="00520EF9" w:rsidRPr="00D76C7D">
        <w:rPr>
          <w:rStyle w:val="Znakapoznpodarou"/>
          <w:rFonts w:ascii="Times New Roman" w:hAnsi="Times New Roman" w:cs="Times New Roman"/>
          <w:i/>
          <w:color w:val="000000" w:themeColor="text1"/>
          <w:sz w:val="24"/>
          <w:szCs w:val="24"/>
        </w:rPr>
        <w:footnoteReference w:id="2"/>
      </w:r>
      <w:r w:rsidR="0097704D" w:rsidRPr="00D76C7D">
        <w:rPr>
          <w:rFonts w:ascii="Times New Roman" w:hAnsi="Times New Roman" w:cs="Times New Roman"/>
          <w:color w:val="000000" w:themeColor="text1"/>
          <w:sz w:val="24"/>
          <w:szCs w:val="24"/>
        </w:rPr>
        <w:t xml:space="preserve"> přístupu k</w:t>
      </w:r>
      <w:r w:rsidR="00520EF9" w:rsidRPr="00D76C7D">
        <w:rPr>
          <w:rFonts w:ascii="Times New Roman" w:hAnsi="Times New Roman" w:cs="Times New Roman"/>
          <w:color w:val="000000" w:themeColor="text1"/>
          <w:sz w:val="24"/>
          <w:szCs w:val="24"/>
        </w:rPr>
        <w:t xml:space="preserve"> SZBP/SBOP, kteří oficiálně </w:t>
      </w:r>
      <w:r w:rsidR="004D0232" w:rsidRPr="00D76C7D">
        <w:rPr>
          <w:rFonts w:ascii="Times New Roman" w:hAnsi="Times New Roman" w:cs="Times New Roman"/>
          <w:color w:val="000000" w:themeColor="text1"/>
          <w:sz w:val="24"/>
          <w:szCs w:val="24"/>
        </w:rPr>
        <w:t>označují</w:t>
      </w:r>
      <w:r w:rsidR="006D620E" w:rsidRPr="00D76C7D">
        <w:rPr>
          <w:rFonts w:ascii="Times New Roman" w:hAnsi="Times New Roman" w:cs="Times New Roman"/>
          <w:color w:val="000000" w:themeColor="text1"/>
          <w:sz w:val="24"/>
          <w:szCs w:val="24"/>
        </w:rPr>
        <w:t xml:space="preserve"> vztah s NATO jako</w:t>
      </w:r>
      <w:r w:rsidR="00520EF9" w:rsidRPr="00D76C7D">
        <w:rPr>
          <w:rFonts w:ascii="Times New Roman" w:hAnsi="Times New Roman" w:cs="Times New Roman"/>
          <w:color w:val="000000" w:themeColor="text1"/>
          <w:sz w:val="24"/>
          <w:szCs w:val="24"/>
        </w:rPr>
        <w:t xml:space="preserve"> svou prioritu</w:t>
      </w:r>
      <w:r w:rsidR="00051EAA">
        <w:rPr>
          <w:rFonts w:ascii="Times New Roman" w:hAnsi="Times New Roman" w:cs="Times New Roman"/>
          <w:color w:val="000000" w:themeColor="text1"/>
          <w:sz w:val="24"/>
          <w:szCs w:val="24"/>
        </w:rPr>
        <w:t xml:space="preserve"> a</w:t>
      </w:r>
      <w:r w:rsidR="00520EF9" w:rsidRPr="00D76C7D">
        <w:rPr>
          <w:rFonts w:ascii="Times New Roman" w:hAnsi="Times New Roman" w:cs="Times New Roman"/>
          <w:color w:val="000000" w:themeColor="text1"/>
          <w:sz w:val="24"/>
          <w:szCs w:val="24"/>
        </w:rPr>
        <w:t xml:space="preserve"> je pro ně hlavním poskytovatelem bezpečnosti. </w:t>
      </w:r>
      <w:r w:rsidR="0076630E" w:rsidRPr="00D76C7D">
        <w:rPr>
          <w:rFonts w:ascii="Times New Roman" w:hAnsi="Times New Roman" w:cs="Times New Roman"/>
          <w:color w:val="000000" w:themeColor="text1"/>
          <w:sz w:val="24"/>
          <w:szCs w:val="24"/>
        </w:rPr>
        <w:t>Dle j</w:t>
      </w:r>
      <w:r w:rsidR="003D4C89" w:rsidRPr="00D76C7D">
        <w:rPr>
          <w:rFonts w:ascii="Times New Roman" w:hAnsi="Times New Roman" w:cs="Times New Roman"/>
          <w:color w:val="000000" w:themeColor="text1"/>
          <w:sz w:val="24"/>
          <w:szCs w:val="24"/>
        </w:rPr>
        <w:t>ejich názoru by SZBP i SBOP měly</w:t>
      </w:r>
      <w:r w:rsidR="0076630E" w:rsidRPr="00D76C7D">
        <w:rPr>
          <w:rFonts w:ascii="Times New Roman" w:hAnsi="Times New Roman" w:cs="Times New Roman"/>
          <w:color w:val="000000" w:themeColor="text1"/>
          <w:sz w:val="24"/>
          <w:szCs w:val="24"/>
        </w:rPr>
        <w:t xml:space="preserve"> být zaměřen</w:t>
      </w:r>
      <w:r w:rsidR="003D4C89" w:rsidRPr="00D76C7D">
        <w:rPr>
          <w:rFonts w:ascii="Times New Roman" w:hAnsi="Times New Roman" w:cs="Times New Roman"/>
          <w:color w:val="000000" w:themeColor="text1"/>
          <w:sz w:val="24"/>
          <w:szCs w:val="24"/>
        </w:rPr>
        <w:t>y</w:t>
      </w:r>
      <w:r w:rsidR="0076630E" w:rsidRPr="00D76C7D">
        <w:rPr>
          <w:rFonts w:ascii="Times New Roman" w:hAnsi="Times New Roman" w:cs="Times New Roman"/>
          <w:color w:val="000000" w:themeColor="text1"/>
          <w:sz w:val="24"/>
          <w:szCs w:val="24"/>
        </w:rPr>
        <w:t xml:space="preserve"> na provádění společných zájmů s</w:t>
      </w:r>
      <w:r w:rsidR="00645E77" w:rsidRPr="00D76C7D">
        <w:rPr>
          <w:rFonts w:ascii="Times New Roman" w:hAnsi="Times New Roman" w:cs="Times New Roman"/>
          <w:color w:val="000000" w:themeColor="text1"/>
          <w:sz w:val="24"/>
          <w:szCs w:val="24"/>
        </w:rPr>
        <w:t>e Spojenými státy</w:t>
      </w:r>
      <w:r w:rsidR="00E07A69">
        <w:rPr>
          <w:rFonts w:ascii="Times New Roman" w:hAnsi="Times New Roman" w:cs="Times New Roman"/>
          <w:color w:val="000000" w:themeColor="text1"/>
          <w:sz w:val="24"/>
          <w:szCs w:val="24"/>
        </w:rPr>
        <w:t>, přičemž</w:t>
      </w:r>
      <w:r w:rsidR="0076630E" w:rsidRPr="00D76C7D">
        <w:rPr>
          <w:rFonts w:ascii="Times New Roman" w:hAnsi="Times New Roman" w:cs="Times New Roman"/>
          <w:color w:val="000000" w:themeColor="text1"/>
          <w:sz w:val="24"/>
          <w:szCs w:val="24"/>
        </w:rPr>
        <w:t xml:space="preserve"> nesmí tento vztah nijak poškozovat či podvracet. Zároveň jsou</w:t>
      </w:r>
      <w:r w:rsidR="00353A56" w:rsidRPr="00D76C7D">
        <w:rPr>
          <w:rFonts w:ascii="Times New Roman" w:hAnsi="Times New Roman" w:cs="Times New Roman"/>
          <w:color w:val="000000" w:themeColor="text1"/>
          <w:sz w:val="24"/>
          <w:szCs w:val="24"/>
        </w:rPr>
        <w:t xml:space="preserve"> však</w:t>
      </w:r>
      <w:r w:rsidR="0076630E" w:rsidRPr="00D76C7D">
        <w:rPr>
          <w:rFonts w:ascii="Times New Roman" w:hAnsi="Times New Roman" w:cs="Times New Roman"/>
          <w:color w:val="000000" w:themeColor="text1"/>
          <w:sz w:val="24"/>
          <w:szCs w:val="24"/>
        </w:rPr>
        <w:t xml:space="preserve"> zvyklí těžit výhody,</w:t>
      </w:r>
      <w:r w:rsidR="00353A56" w:rsidRPr="00D76C7D">
        <w:rPr>
          <w:rFonts w:ascii="Times New Roman" w:hAnsi="Times New Roman" w:cs="Times New Roman"/>
          <w:color w:val="000000" w:themeColor="text1"/>
          <w:sz w:val="24"/>
          <w:szCs w:val="24"/>
        </w:rPr>
        <w:t xml:space="preserve"> které členství v EU nabízí.</w:t>
      </w:r>
      <w:r w:rsidR="0076630E" w:rsidRPr="00D76C7D">
        <w:rPr>
          <w:rFonts w:ascii="Times New Roman" w:hAnsi="Times New Roman" w:cs="Times New Roman"/>
          <w:color w:val="000000" w:themeColor="text1"/>
          <w:sz w:val="24"/>
          <w:szCs w:val="24"/>
        </w:rPr>
        <w:t xml:space="preserve"> Mezi takové státy můžeme</w:t>
      </w:r>
      <w:r w:rsidR="00E07A69">
        <w:rPr>
          <w:rFonts w:ascii="Times New Roman" w:hAnsi="Times New Roman" w:cs="Times New Roman"/>
          <w:color w:val="000000" w:themeColor="text1"/>
          <w:sz w:val="24"/>
          <w:szCs w:val="24"/>
        </w:rPr>
        <w:t xml:space="preserve"> zařadit například Portugalsko, Litv</w:t>
      </w:r>
      <w:r w:rsidR="004538AD">
        <w:rPr>
          <w:rFonts w:ascii="Times New Roman" w:hAnsi="Times New Roman" w:cs="Times New Roman"/>
          <w:color w:val="000000" w:themeColor="text1"/>
          <w:sz w:val="24"/>
          <w:szCs w:val="24"/>
        </w:rPr>
        <w:t>u</w:t>
      </w:r>
      <w:r w:rsidR="00E07A69">
        <w:rPr>
          <w:rFonts w:ascii="Times New Roman" w:hAnsi="Times New Roman" w:cs="Times New Roman"/>
          <w:color w:val="000000" w:themeColor="text1"/>
          <w:sz w:val="24"/>
          <w:szCs w:val="24"/>
        </w:rPr>
        <w:t>, Lotyšsko a Estonsko</w:t>
      </w:r>
      <w:r w:rsidR="004D0232" w:rsidRPr="00D76C7D">
        <w:rPr>
          <w:rFonts w:ascii="Times New Roman" w:hAnsi="Times New Roman" w:cs="Times New Roman"/>
          <w:color w:val="000000" w:themeColor="text1"/>
          <w:sz w:val="24"/>
          <w:szCs w:val="24"/>
        </w:rPr>
        <w:t xml:space="preserve">. </w:t>
      </w:r>
      <w:r w:rsidR="0076630E" w:rsidRPr="00D76C7D">
        <w:rPr>
          <w:rFonts w:ascii="Times New Roman" w:hAnsi="Times New Roman" w:cs="Times New Roman"/>
          <w:color w:val="000000" w:themeColor="text1"/>
          <w:sz w:val="24"/>
          <w:szCs w:val="24"/>
        </w:rPr>
        <w:t>D</w:t>
      </w:r>
      <w:r w:rsidR="00AF45E4" w:rsidRPr="00D76C7D">
        <w:rPr>
          <w:rFonts w:ascii="Times New Roman" w:hAnsi="Times New Roman" w:cs="Times New Roman"/>
          <w:color w:val="000000" w:themeColor="text1"/>
          <w:sz w:val="24"/>
          <w:szCs w:val="24"/>
        </w:rPr>
        <w:t xml:space="preserve">ruhá skupina </w:t>
      </w:r>
      <w:r w:rsidR="004423B7">
        <w:rPr>
          <w:rFonts w:ascii="Times New Roman" w:hAnsi="Times New Roman" w:cs="Times New Roman"/>
          <w:color w:val="000000" w:themeColor="text1"/>
          <w:sz w:val="24"/>
          <w:szCs w:val="24"/>
        </w:rPr>
        <w:t>zaujímá</w:t>
      </w:r>
      <w:r w:rsidR="00AF45E4" w:rsidRPr="00D76C7D">
        <w:rPr>
          <w:rFonts w:ascii="Times New Roman" w:hAnsi="Times New Roman" w:cs="Times New Roman"/>
          <w:color w:val="000000" w:themeColor="text1"/>
          <w:sz w:val="24"/>
          <w:szCs w:val="24"/>
        </w:rPr>
        <w:t xml:space="preserve"> </w:t>
      </w:r>
      <w:r w:rsidR="00AF45E4" w:rsidRPr="00D76C7D">
        <w:rPr>
          <w:rFonts w:ascii="Times New Roman" w:hAnsi="Times New Roman" w:cs="Times New Roman"/>
          <w:i/>
          <w:color w:val="000000" w:themeColor="text1"/>
          <w:sz w:val="24"/>
          <w:szCs w:val="24"/>
        </w:rPr>
        <w:t xml:space="preserve">evropský </w:t>
      </w:r>
      <w:r w:rsidR="0097704D" w:rsidRPr="00D76C7D">
        <w:rPr>
          <w:rFonts w:ascii="Times New Roman" w:hAnsi="Times New Roman" w:cs="Times New Roman"/>
          <w:color w:val="000000" w:themeColor="text1"/>
          <w:sz w:val="24"/>
          <w:szCs w:val="24"/>
        </w:rPr>
        <w:t>přístup</w:t>
      </w:r>
      <w:r w:rsidR="004423B7">
        <w:rPr>
          <w:rFonts w:ascii="Times New Roman" w:hAnsi="Times New Roman" w:cs="Times New Roman"/>
          <w:color w:val="000000" w:themeColor="text1"/>
          <w:sz w:val="24"/>
          <w:szCs w:val="24"/>
        </w:rPr>
        <w:t>.</w:t>
      </w:r>
      <w:r w:rsidR="003D4C89" w:rsidRPr="00D76C7D">
        <w:rPr>
          <w:rFonts w:ascii="Times New Roman" w:hAnsi="Times New Roman" w:cs="Times New Roman"/>
          <w:color w:val="000000" w:themeColor="text1"/>
          <w:sz w:val="24"/>
          <w:szCs w:val="24"/>
        </w:rPr>
        <w:t xml:space="preserve"> </w:t>
      </w:r>
      <w:r w:rsidR="004423B7">
        <w:rPr>
          <w:rFonts w:ascii="Times New Roman" w:hAnsi="Times New Roman" w:cs="Times New Roman"/>
          <w:color w:val="000000" w:themeColor="text1"/>
          <w:sz w:val="24"/>
          <w:szCs w:val="24"/>
        </w:rPr>
        <w:t>Jejím</w:t>
      </w:r>
      <w:r w:rsidR="003D4C89" w:rsidRPr="00D76C7D">
        <w:rPr>
          <w:rFonts w:ascii="Times New Roman" w:hAnsi="Times New Roman" w:cs="Times New Roman"/>
          <w:color w:val="000000" w:themeColor="text1"/>
          <w:sz w:val="24"/>
          <w:szCs w:val="24"/>
        </w:rPr>
        <w:t xml:space="preserve"> </w:t>
      </w:r>
      <w:r w:rsidR="00AF45E4" w:rsidRPr="00D76C7D">
        <w:rPr>
          <w:rFonts w:ascii="Times New Roman" w:hAnsi="Times New Roman" w:cs="Times New Roman"/>
          <w:color w:val="000000" w:themeColor="text1"/>
          <w:sz w:val="24"/>
          <w:szCs w:val="24"/>
        </w:rPr>
        <w:t>dlouhodobým zájmem</w:t>
      </w:r>
      <w:r w:rsidR="006D620E" w:rsidRPr="00D76C7D">
        <w:rPr>
          <w:rFonts w:ascii="Times New Roman" w:hAnsi="Times New Roman" w:cs="Times New Roman"/>
          <w:color w:val="000000" w:themeColor="text1"/>
          <w:sz w:val="24"/>
          <w:szCs w:val="24"/>
        </w:rPr>
        <w:t xml:space="preserve"> </w:t>
      </w:r>
      <w:r w:rsidR="00AF45E4" w:rsidRPr="00D76C7D">
        <w:rPr>
          <w:rFonts w:ascii="Times New Roman" w:hAnsi="Times New Roman" w:cs="Times New Roman"/>
          <w:color w:val="000000" w:themeColor="text1"/>
          <w:sz w:val="24"/>
          <w:szCs w:val="24"/>
        </w:rPr>
        <w:t xml:space="preserve">není </w:t>
      </w:r>
      <w:r w:rsidR="00353A56" w:rsidRPr="00D76C7D">
        <w:rPr>
          <w:rFonts w:ascii="Times New Roman" w:hAnsi="Times New Roman" w:cs="Times New Roman"/>
          <w:color w:val="000000" w:themeColor="text1"/>
          <w:sz w:val="24"/>
          <w:szCs w:val="24"/>
        </w:rPr>
        <w:t>zachování silného transatlantického spojenectv</w:t>
      </w:r>
      <w:r w:rsidR="00AF45E4" w:rsidRPr="00D76C7D">
        <w:rPr>
          <w:rFonts w:ascii="Times New Roman" w:hAnsi="Times New Roman" w:cs="Times New Roman"/>
          <w:color w:val="000000" w:themeColor="text1"/>
          <w:sz w:val="24"/>
          <w:szCs w:val="24"/>
        </w:rPr>
        <w:t xml:space="preserve">í, ale </w:t>
      </w:r>
      <w:r w:rsidR="006D620E" w:rsidRPr="00D76C7D">
        <w:rPr>
          <w:rFonts w:ascii="Times New Roman" w:hAnsi="Times New Roman" w:cs="Times New Roman"/>
          <w:color w:val="000000" w:themeColor="text1"/>
          <w:sz w:val="24"/>
          <w:szCs w:val="24"/>
        </w:rPr>
        <w:t xml:space="preserve">větší </w:t>
      </w:r>
      <w:r w:rsidR="00AF45E4" w:rsidRPr="00D76C7D">
        <w:rPr>
          <w:rFonts w:ascii="Times New Roman" w:hAnsi="Times New Roman" w:cs="Times New Roman"/>
          <w:color w:val="000000" w:themeColor="text1"/>
          <w:sz w:val="24"/>
          <w:szCs w:val="24"/>
        </w:rPr>
        <w:t>strategická nezávislost Evropy</w:t>
      </w:r>
      <w:r w:rsidR="006D620E" w:rsidRPr="00D76C7D">
        <w:rPr>
          <w:rFonts w:ascii="Times New Roman" w:hAnsi="Times New Roman" w:cs="Times New Roman"/>
          <w:color w:val="000000" w:themeColor="text1"/>
          <w:sz w:val="24"/>
          <w:szCs w:val="24"/>
        </w:rPr>
        <w:t xml:space="preserve"> společně s hlubší evropskou integrací v oblasti bezpečnosti a obrany</w:t>
      </w:r>
      <w:r w:rsidR="00AF45E4" w:rsidRPr="00D76C7D">
        <w:rPr>
          <w:rFonts w:ascii="Times New Roman" w:hAnsi="Times New Roman" w:cs="Times New Roman"/>
          <w:color w:val="000000" w:themeColor="text1"/>
          <w:sz w:val="24"/>
          <w:szCs w:val="24"/>
        </w:rPr>
        <w:t xml:space="preserve">, což si přejí především </w:t>
      </w:r>
      <w:r w:rsidR="00806598">
        <w:rPr>
          <w:rFonts w:ascii="Times New Roman" w:hAnsi="Times New Roman" w:cs="Times New Roman"/>
          <w:color w:val="000000" w:themeColor="text1"/>
          <w:sz w:val="24"/>
          <w:szCs w:val="24"/>
        </w:rPr>
        <w:t>Francie, Německo, Belgie a Nizozemsko. Třetí skupinu</w:t>
      </w:r>
      <w:r w:rsidR="00AF45E4" w:rsidRPr="00D76C7D">
        <w:rPr>
          <w:rFonts w:ascii="Times New Roman" w:hAnsi="Times New Roman" w:cs="Times New Roman"/>
          <w:color w:val="000000" w:themeColor="text1"/>
          <w:sz w:val="24"/>
          <w:szCs w:val="24"/>
        </w:rPr>
        <w:t xml:space="preserve"> států </w:t>
      </w:r>
      <w:r w:rsidR="00806598">
        <w:rPr>
          <w:rFonts w:ascii="Times New Roman" w:hAnsi="Times New Roman" w:cs="Times New Roman"/>
          <w:color w:val="000000" w:themeColor="text1"/>
          <w:sz w:val="24"/>
          <w:szCs w:val="24"/>
        </w:rPr>
        <w:t>tvoří</w:t>
      </w:r>
      <w:r w:rsidR="00AF45E4" w:rsidRPr="00D76C7D">
        <w:rPr>
          <w:rFonts w:ascii="Times New Roman" w:hAnsi="Times New Roman" w:cs="Times New Roman"/>
          <w:color w:val="000000" w:themeColor="text1"/>
          <w:sz w:val="24"/>
          <w:szCs w:val="24"/>
        </w:rPr>
        <w:t xml:space="preserve"> členské země, které zastávají tradiční </w:t>
      </w:r>
      <w:r w:rsidR="00AF45E4" w:rsidRPr="00D76C7D">
        <w:rPr>
          <w:rFonts w:ascii="Times New Roman" w:hAnsi="Times New Roman" w:cs="Times New Roman"/>
          <w:i/>
          <w:color w:val="000000" w:themeColor="text1"/>
          <w:sz w:val="24"/>
          <w:szCs w:val="24"/>
        </w:rPr>
        <w:t>neutralitu</w:t>
      </w:r>
      <w:r w:rsidR="00AF45E4" w:rsidRPr="00D76C7D">
        <w:rPr>
          <w:rFonts w:ascii="Times New Roman" w:hAnsi="Times New Roman" w:cs="Times New Roman"/>
          <w:color w:val="000000" w:themeColor="text1"/>
          <w:sz w:val="24"/>
          <w:szCs w:val="24"/>
        </w:rPr>
        <w:t xml:space="preserve"> a prokazují určitou flexibilitu v zahraniční politice</w:t>
      </w:r>
      <w:r w:rsidR="003D4C89" w:rsidRPr="00D76C7D">
        <w:rPr>
          <w:rFonts w:ascii="Times New Roman" w:hAnsi="Times New Roman" w:cs="Times New Roman"/>
          <w:color w:val="000000" w:themeColor="text1"/>
          <w:sz w:val="24"/>
          <w:szCs w:val="24"/>
        </w:rPr>
        <w:t>. P</w:t>
      </w:r>
      <w:r w:rsidR="00AF45E4" w:rsidRPr="00D76C7D">
        <w:rPr>
          <w:rFonts w:ascii="Times New Roman" w:hAnsi="Times New Roman" w:cs="Times New Roman"/>
          <w:color w:val="000000" w:themeColor="text1"/>
          <w:sz w:val="24"/>
          <w:szCs w:val="24"/>
        </w:rPr>
        <w:t>řestože nejsou v žádné vojenské alianci</w:t>
      </w:r>
      <w:r w:rsidR="003D4C89" w:rsidRPr="00D76C7D">
        <w:rPr>
          <w:rFonts w:ascii="Times New Roman" w:hAnsi="Times New Roman" w:cs="Times New Roman"/>
          <w:color w:val="000000" w:themeColor="text1"/>
          <w:sz w:val="24"/>
          <w:szCs w:val="24"/>
        </w:rPr>
        <w:t>,</w:t>
      </w:r>
      <w:r w:rsidR="00AF45E4" w:rsidRPr="00D76C7D">
        <w:rPr>
          <w:rFonts w:ascii="Times New Roman" w:hAnsi="Times New Roman" w:cs="Times New Roman"/>
          <w:color w:val="000000" w:themeColor="text1"/>
          <w:sz w:val="24"/>
          <w:szCs w:val="24"/>
        </w:rPr>
        <w:t xml:space="preserve"> využívají EU či NATO jako prostředky k posílení </w:t>
      </w:r>
      <w:r w:rsidR="003D4C89" w:rsidRPr="00D76C7D">
        <w:rPr>
          <w:rFonts w:ascii="Times New Roman" w:hAnsi="Times New Roman" w:cs="Times New Roman"/>
          <w:color w:val="000000" w:themeColor="text1"/>
          <w:sz w:val="24"/>
          <w:szCs w:val="24"/>
        </w:rPr>
        <w:t xml:space="preserve">svých vlastních operačních schopností. </w:t>
      </w:r>
      <w:r w:rsidR="00353A56" w:rsidRPr="00D76C7D">
        <w:rPr>
          <w:rFonts w:ascii="Times New Roman" w:hAnsi="Times New Roman" w:cs="Times New Roman"/>
          <w:color w:val="000000" w:themeColor="text1"/>
          <w:sz w:val="24"/>
          <w:szCs w:val="24"/>
        </w:rPr>
        <w:t>Je</w:t>
      </w:r>
      <w:r w:rsidR="003D4C89" w:rsidRPr="00D76C7D">
        <w:rPr>
          <w:rFonts w:ascii="Times New Roman" w:hAnsi="Times New Roman" w:cs="Times New Roman"/>
          <w:color w:val="000000" w:themeColor="text1"/>
          <w:sz w:val="24"/>
          <w:szCs w:val="24"/>
        </w:rPr>
        <w:t xml:space="preserve"> nutné připomenout, že pro Finsko, Švédsko a Rakousko znamenala neutralita během studené války především nezávislou zahraniční politiku</w:t>
      </w:r>
      <w:r w:rsidR="00645E77" w:rsidRPr="00D76C7D">
        <w:rPr>
          <w:rFonts w:ascii="Times New Roman" w:hAnsi="Times New Roman" w:cs="Times New Roman"/>
          <w:color w:val="000000" w:themeColor="text1"/>
          <w:sz w:val="24"/>
          <w:szCs w:val="24"/>
        </w:rPr>
        <w:t xml:space="preserve"> a otázku přežití</w:t>
      </w:r>
      <w:r w:rsidR="003D4C89" w:rsidRPr="00D76C7D">
        <w:rPr>
          <w:rFonts w:ascii="Times New Roman" w:hAnsi="Times New Roman" w:cs="Times New Roman"/>
          <w:color w:val="000000" w:themeColor="text1"/>
          <w:sz w:val="24"/>
          <w:szCs w:val="24"/>
        </w:rPr>
        <w:t xml:space="preserve">. Pouze Irsko si nadále zachovává svou skutečnou neutralitu, která je hluboce zakořeněna v národní </w:t>
      </w:r>
      <w:r w:rsidR="00645E77" w:rsidRPr="00D76C7D">
        <w:rPr>
          <w:rFonts w:ascii="Times New Roman" w:hAnsi="Times New Roman" w:cs="Times New Roman"/>
          <w:color w:val="000000" w:themeColor="text1"/>
          <w:sz w:val="24"/>
          <w:szCs w:val="24"/>
        </w:rPr>
        <w:t>identitě stát</w:t>
      </w:r>
      <w:r w:rsidR="00583BD2" w:rsidRPr="00D76C7D">
        <w:rPr>
          <w:rFonts w:ascii="Times New Roman" w:hAnsi="Times New Roman" w:cs="Times New Roman"/>
          <w:color w:val="000000" w:themeColor="text1"/>
          <w:sz w:val="24"/>
          <w:szCs w:val="24"/>
        </w:rPr>
        <w:t>u.</w:t>
      </w:r>
    </w:p>
    <w:p w:rsidR="00011708" w:rsidRPr="00011708" w:rsidRDefault="00011708" w:rsidP="009D7D03">
      <w:pPr>
        <w:spacing w:line="360" w:lineRule="auto"/>
        <w:jc w:val="both"/>
        <w:rPr>
          <w:rFonts w:ascii="Times New Roman" w:hAnsi="Times New Roman" w:cs="Times New Roman"/>
          <w:b/>
          <w:sz w:val="24"/>
          <w:szCs w:val="24"/>
        </w:rPr>
      </w:pPr>
      <w:r w:rsidRPr="00011708">
        <w:rPr>
          <w:rFonts w:ascii="Times New Roman" w:hAnsi="Times New Roman" w:cs="Times New Roman"/>
          <w:b/>
          <w:sz w:val="24"/>
          <w:szCs w:val="24"/>
        </w:rPr>
        <w:t>Výzkumné otázky a cíle práce</w:t>
      </w:r>
    </w:p>
    <w:p w:rsidR="00851A58" w:rsidRPr="00D76C7D" w:rsidRDefault="009D7D03" w:rsidP="009D7D03">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V</w:t>
      </w:r>
      <w:r w:rsidR="00ED54A2" w:rsidRPr="00D76C7D">
        <w:rPr>
          <w:rFonts w:ascii="Times New Roman" w:hAnsi="Times New Roman" w:cs="Times New Roman"/>
          <w:sz w:val="24"/>
          <w:szCs w:val="24"/>
        </w:rPr>
        <w:t xml:space="preserve">šechny evropské státy </w:t>
      </w:r>
      <w:r w:rsidR="00806598">
        <w:rPr>
          <w:rFonts w:ascii="Times New Roman" w:hAnsi="Times New Roman" w:cs="Times New Roman"/>
          <w:sz w:val="24"/>
          <w:szCs w:val="24"/>
        </w:rPr>
        <w:t xml:space="preserve">si ve druhé polovině 20. století </w:t>
      </w:r>
      <w:r w:rsidR="00ED54A2" w:rsidRPr="00D76C7D">
        <w:rPr>
          <w:rFonts w:ascii="Times New Roman" w:hAnsi="Times New Roman" w:cs="Times New Roman"/>
          <w:sz w:val="24"/>
          <w:szCs w:val="24"/>
        </w:rPr>
        <w:t>prošly odlišným vývojem</w:t>
      </w:r>
      <w:r w:rsidR="00806598">
        <w:rPr>
          <w:rFonts w:ascii="Times New Roman" w:hAnsi="Times New Roman" w:cs="Times New Roman"/>
          <w:sz w:val="24"/>
          <w:szCs w:val="24"/>
        </w:rPr>
        <w:t>,</w:t>
      </w:r>
      <w:r w:rsidR="00ED54A2" w:rsidRPr="00D76C7D">
        <w:rPr>
          <w:rFonts w:ascii="Times New Roman" w:hAnsi="Times New Roman" w:cs="Times New Roman"/>
          <w:sz w:val="24"/>
          <w:szCs w:val="24"/>
        </w:rPr>
        <w:t xml:space="preserve"> a proto se</w:t>
      </w:r>
      <w:r w:rsidR="004D0232" w:rsidRPr="00D76C7D">
        <w:rPr>
          <w:rFonts w:ascii="Times New Roman" w:hAnsi="Times New Roman" w:cs="Times New Roman"/>
          <w:sz w:val="24"/>
          <w:szCs w:val="24"/>
        </w:rPr>
        <w:t xml:space="preserve"> jasně</w:t>
      </w:r>
      <w:r w:rsidR="00ED54A2" w:rsidRPr="00D76C7D">
        <w:rPr>
          <w:rFonts w:ascii="Times New Roman" w:hAnsi="Times New Roman" w:cs="Times New Roman"/>
          <w:sz w:val="24"/>
          <w:szCs w:val="24"/>
        </w:rPr>
        <w:t xml:space="preserve"> liší jejich přístup</w:t>
      </w:r>
      <w:r w:rsidR="004D0232" w:rsidRPr="00D76C7D">
        <w:rPr>
          <w:rFonts w:ascii="Times New Roman" w:hAnsi="Times New Roman" w:cs="Times New Roman"/>
          <w:sz w:val="24"/>
          <w:szCs w:val="24"/>
        </w:rPr>
        <w:t xml:space="preserve"> a přizpůsobení se</w:t>
      </w:r>
      <w:r w:rsidR="00ED54A2" w:rsidRPr="00D76C7D">
        <w:rPr>
          <w:rFonts w:ascii="Times New Roman" w:hAnsi="Times New Roman" w:cs="Times New Roman"/>
          <w:sz w:val="24"/>
          <w:szCs w:val="24"/>
        </w:rPr>
        <w:t xml:space="preserve"> ke společně zahraniční, bezpečnostní a obranné politice. Jelikož SBOP je nedílnou součástí SZPB a obrana a bezpečnost jso</w:t>
      </w:r>
      <w:r w:rsidR="004939AC" w:rsidRPr="00D76C7D">
        <w:rPr>
          <w:rFonts w:ascii="Times New Roman" w:hAnsi="Times New Roman" w:cs="Times New Roman"/>
          <w:sz w:val="24"/>
          <w:szCs w:val="24"/>
        </w:rPr>
        <w:t xml:space="preserve">u součástí zahraniční politiky, srovnávám </w:t>
      </w:r>
      <w:r w:rsidR="004D0232" w:rsidRPr="00D76C7D">
        <w:rPr>
          <w:rFonts w:ascii="Times New Roman" w:hAnsi="Times New Roman" w:cs="Times New Roman"/>
          <w:sz w:val="24"/>
          <w:szCs w:val="24"/>
        </w:rPr>
        <w:t>ve své diplomové práci</w:t>
      </w:r>
      <w:r w:rsidR="00ED54A2" w:rsidRPr="00D76C7D">
        <w:rPr>
          <w:rFonts w:ascii="Times New Roman" w:hAnsi="Times New Roman" w:cs="Times New Roman"/>
          <w:sz w:val="24"/>
          <w:szCs w:val="24"/>
        </w:rPr>
        <w:t xml:space="preserve"> všechny tři odvětví společně. Cílem diplomové práce</w:t>
      </w:r>
      <w:r w:rsidR="00BF7489" w:rsidRPr="00D76C7D">
        <w:rPr>
          <w:rFonts w:ascii="Times New Roman" w:hAnsi="Times New Roman" w:cs="Times New Roman"/>
          <w:sz w:val="24"/>
          <w:szCs w:val="24"/>
        </w:rPr>
        <w:t xml:space="preserve"> </w:t>
      </w:r>
      <w:r w:rsidR="004939AC" w:rsidRPr="00D76C7D">
        <w:rPr>
          <w:rFonts w:ascii="Times New Roman" w:hAnsi="Times New Roman" w:cs="Times New Roman"/>
          <w:sz w:val="24"/>
          <w:szCs w:val="24"/>
        </w:rPr>
        <w:t>je</w:t>
      </w:r>
      <w:r w:rsidR="00BF7489" w:rsidRPr="00D76C7D">
        <w:rPr>
          <w:rFonts w:ascii="Times New Roman" w:hAnsi="Times New Roman" w:cs="Times New Roman"/>
          <w:sz w:val="24"/>
          <w:szCs w:val="24"/>
        </w:rPr>
        <w:t xml:space="preserve"> </w:t>
      </w:r>
      <w:r w:rsidR="004939AC" w:rsidRPr="00D76C7D">
        <w:rPr>
          <w:rFonts w:ascii="Times New Roman" w:hAnsi="Times New Roman" w:cs="Times New Roman"/>
          <w:sz w:val="24"/>
          <w:szCs w:val="24"/>
        </w:rPr>
        <w:t xml:space="preserve">tak </w:t>
      </w:r>
      <w:r w:rsidR="00BF7489" w:rsidRPr="00D76C7D">
        <w:rPr>
          <w:rFonts w:ascii="Times New Roman" w:hAnsi="Times New Roman" w:cs="Times New Roman"/>
          <w:sz w:val="24"/>
          <w:szCs w:val="24"/>
        </w:rPr>
        <w:t>srovnat přístup Francie, Portugalska a Irska</w:t>
      </w:r>
      <w:r w:rsidR="00ED54A2" w:rsidRPr="00D76C7D">
        <w:rPr>
          <w:rFonts w:ascii="Times New Roman" w:hAnsi="Times New Roman" w:cs="Times New Roman"/>
          <w:sz w:val="24"/>
          <w:szCs w:val="24"/>
        </w:rPr>
        <w:t xml:space="preserve"> k</w:t>
      </w:r>
      <w:r w:rsidR="004D0232" w:rsidRPr="00D76C7D">
        <w:rPr>
          <w:rFonts w:ascii="Times New Roman" w:hAnsi="Times New Roman" w:cs="Times New Roman"/>
          <w:sz w:val="24"/>
          <w:szCs w:val="24"/>
        </w:rPr>
        <w:t> </w:t>
      </w:r>
      <w:r w:rsidR="00ED54A2" w:rsidRPr="00D76C7D">
        <w:rPr>
          <w:rFonts w:ascii="Times New Roman" w:hAnsi="Times New Roman" w:cs="Times New Roman"/>
          <w:sz w:val="24"/>
          <w:szCs w:val="24"/>
        </w:rPr>
        <w:t>SZBP</w:t>
      </w:r>
      <w:r w:rsidR="004D0232" w:rsidRPr="00D76C7D">
        <w:rPr>
          <w:rFonts w:ascii="Times New Roman" w:hAnsi="Times New Roman" w:cs="Times New Roman"/>
          <w:sz w:val="24"/>
          <w:szCs w:val="24"/>
        </w:rPr>
        <w:t xml:space="preserve"> a SBOP</w:t>
      </w:r>
      <w:r w:rsidR="00806598">
        <w:rPr>
          <w:rFonts w:ascii="Times New Roman" w:hAnsi="Times New Roman" w:cs="Times New Roman"/>
          <w:sz w:val="24"/>
          <w:szCs w:val="24"/>
        </w:rPr>
        <w:t xml:space="preserve"> od 90. let 20. století po součastnost.  </w:t>
      </w:r>
    </w:p>
    <w:p w:rsidR="00ED54A2" w:rsidRPr="00D76C7D" w:rsidRDefault="00BF7489" w:rsidP="00851A58">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Tyto země byly</w:t>
      </w:r>
      <w:r w:rsidR="00ED54A2" w:rsidRPr="00D76C7D">
        <w:rPr>
          <w:rFonts w:ascii="Times New Roman" w:hAnsi="Times New Roman" w:cs="Times New Roman"/>
          <w:sz w:val="24"/>
          <w:szCs w:val="24"/>
        </w:rPr>
        <w:t xml:space="preserve"> pro </w:t>
      </w:r>
      <w:r w:rsidR="00806598">
        <w:rPr>
          <w:rFonts w:ascii="Times New Roman" w:hAnsi="Times New Roman" w:cs="Times New Roman"/>
          <w:sz w:val="24"/>
          <w:szCs w:val="24"/>
        </w:rPr>
        <w:t>mou</w:t>
      </w:r>
      <w:r w:rsidR="00ED54A2" w:rsidRPr="00D76C7D">
        <w:rPr>
          <w:rFonts w:ascii="Times New Roman" w:hAnsi="Times New Roman" w:cs="Times New Roman"/>
          <w:sz w:val="24"/>
          <w:szCs w:val="24"/>
        </w:rPr>
        <w:t xml:space="preserve"> práci</w:t>
      </w:r>
      <w:r w:rsidRPr="00D76C7D">
        <w:rPr>
          <w:rFonts w:ascii="Times New Roman" w:hAnsi="Times New Roman" w:cs="Times New Roman"/>
          <w:sz w:val="24"/>
          <w:szCs w:val="24"/>
        </w:rPr>
        <w:t xml:space="preserve"> vybrány</w:t>
      </w:r>
      <w:r w:rsidR="00ED54A2" w:rsidRPr="00D76C7D">
        <w:rPr>
          <w:rFonts w:ascii="Times New Roman" w:hAnsi="Times New Roman" w:cs="Times New Roman"/>
          <w:sz w:val="24"/>
          <w:szCs w:val="24"/>
        </w:rPr>
        <w:t xml:space="preserve"> záměrně. </w:t>
      </w:r>
      <w:r w:rsidR="00DF6C85" w:rsidRPr="00D76C7D">
        <w:rPr>
          <w:rFonts w:ascii="Times New Roman" w:hAnsi="Times New Roman" w:cs="Times New Roman"/>
          <w:sz w:val="24"/>
          <w:szCs w:val="24"/>
        </w:rPr>
        <w:t>Francie jako zástupce evropského př</w:t>
      </w:r>
      <w:r w:rsidR="008563E1">
        <w:rPr>
          <w:rFonts w:ascii="Times New Roman" w:hAnsi="Times New Roman" w:cs="Times New Roman"/>
          <w:sz w:val="24"/>
          <w:szCs w:val="24"/>
        </w:rPr>
        <w:t>ístupu, Portugalsko atlantického</w:t>
      </w:r>
      <w:r w:rsidR="00DF6C85" w:rsidRPr="00D76C7D">
        <w:rPr>
          <w:rFonts w:ascii="Times New Roman" w:hAnsi="Times New Roman" w:cs="Times New Roman"/>
          <w:sz w:val="24"/>
          <w:szCs w:val="24"/>
        </w:rPr>
        <w:t xml:space="preserve"> a Irsko neutrálního. </w:t>
      </w:r>
      <w:r w:rsidR="004D0232" w:rsidRPr="00D76C7D">
        <w:rPr>
          <w:rFonts w:ascii="Times New Roman" w:hAnsi="Times New Roman" w:cs="Times New Roman"/>
          <w:sz w:val="24"/>
          <w:szCs w:val="24"/>
        </w:rPr>
        <w:t>N</w:t>
      </w:r>
      <w:r w:rsidR="004130D0" w:rsidRPr="00D76C7D">
        <w:rPr>
          <w:rFonts w:ascii="Times New Roman" w:hAnsi="Times New Roman" w:cs="Times New Roman"/>
          <w:color w:val="000000" w:themeColor="text1"/>
          <w:sz w:val="24"/>
          <w:szCs w:val="24"/>
        </w:rPr>
        <w:t xml:space="preserve">eustále se měnící </w:t>
      </w:r>
      <w:r w:rsidR="00FC73DC" w:rsidRPr="00D76C7D">
        <w:rPr>
          <w:rFonts w:ascii="Times New Roman" w:hAnsi="Times New Roman" w:cs="Times New Roman"/>
          <w:color w:val="000000" w:themeColor="text1"/>
          <w:sz w:val="24"/>
          <w:szCs w:val="24"/>
        </w:rPr>
        <w:t xml:space="preserve">evropské a </w:t>
      </w:r>
      <w:r w:rsidR="004130D0" w:rsidRPr="00D76C7D">
        <w:rPr>
          <w:rFonts w:ascii="Times New Roman" w:hAnsi="Times New Roman" w:cs="Times New Roman"/>
          <w:color w:val="000000" w:themeColor="text1"/>
          <w:sz w:val="24"/>
          <w:szCs w:val="24"/>
        </w:rPr>
        <w:t xml:space="preserve">mezinárodní prostředí nutí dané členské státy k debatám o </w:t>
      </w:r>
      <w:r w:rsidR="00FC73DC" w:rsidRPr="00D76C7D">
        <w:rPr>
          <w:rFonts w:ascii="Times New Roman" w:hAnsi="Times New Roman" w:cs="Times New Roman"/>
          <w:color w:val="000000" w:themeColor="text1"/>
          <w:sz w:val="24"/>
          <w:szCs w:val="24"/>
        </w:rPr>
        <w:t xml:space="preserve">jejich </w:t>
      </w:r>
      <w:r w:rsidR="004130D0" w:rsidRPr="00D76C7D">
        <w:rPr>
          <w:rFonts w:ascii="Times New Roman" w:hAnsi="Times New Roman" w:cs="Times New Roman"/>
          <w:color w:val="000000" w:themeColor="text1"/>
          <w:sz w:val="24"/>
          <w:szCs w:val="24"/>
        </w:rPr>
        <w:t xml:space="preserve">národních bezpečnostních a obranných politikách, </w:t>
      </w:r>
      <w:r w:rsidR="00FC73DC" w:rsidRPr="00D76C7D">
        <w:rPr>
          <w:rFonts w:ascii="Times New Roman" w:hAnsi="Times New Roman" w:cs="Times New Roman"/>
          <w:color w:val="000000" w:themeColor="text1"/>
          <w:sz w:val="24"/>
          <w:szCs w:val="24"/>
        </w:rPr>
        <w:t>a tak</w:t>
      </w:r>
      <w:r w:rsidR="004130D0" w:rsidRPr="00D76C7D">
        <w:rPr>
          <w:rFonts w:ascii="Times New Roman" w:hAnsi="Times New Roman" w:cs="Times New Roman"/>
          <w:color w:val="000000" w:themeColor="text1"/>
          <w:sz w:val="24"/>
          <w:szCs w:val="24"/>
        </w:rPr>
        <w:t xml:space="preserve"> dochází k vývoji jejich zahraničních politik. </w:t>
      </w:r>
      <w:r w:rsidR="00ED54A2" w:rsidRPr="00D76C7D">
        <w:rPr>
          <w:rFonts w:ascii="Times New Roman" w:hAnsi="Times New Roman" w:cs="Times New Roman"/>
          <w:sz w:val="24"/>
          <w:szCs w:val="24"/>
        </w:rPr>
        <w:t>Pro pochopení</w:t>
      </w:r>
      <w:r w:rsidR="00FC73DC" w:rsidRPr="00D76C7D">
        <w:rPr>
          <w:rFonts w:ascii="Times New Roman" w:hAnsi="Times New Roman" w:cs="Times New Roman"/>
          <w:sz w:val="24"/>
          <w:szCs w:val="24"/>
        </w:rPr>
        <w:t xml:space="preserve"> této problematiky a vlivu EU na členské státy byl </w:t>
      </w:r>
      <w:r w:rsidR="00ED54A2" w:rsidRPr="00D76C7D">
        <w:rPr>
          <w:rFonts w:ascii="Times New Roman" w:hAnsi="Times New Roman" w:cs="Times New Roman"/>
          <w:sz w:val="24"/>
          <w:szCs w:val="24"/>
        </w:rPr>
        <w:t>vybrán teoretický koncept evropeizace</w:t>
      </w:r>
      <w:r w:rsidR="00FC73DC" w:rsidRPr="00D76C7D">
        <w:rPr>
          <w:rFonts w:ascii="Times New Roman" w:hAnsi="Times New Roman" w:cs="Times New Roman"/>
          <w:sz w:val="24"/>
          <w:szCs w:val="24"/>
        </w:rPr>
        <w:t>,</w:t>
      </w:r>
      <w:r w:rsidR="00ED54A2" w:rsidRPr="00D76C7D">
        <w:rPr>
          <w:rFonts w:ascii="Times New Roman" w:hAnsi="Times New Roman" w:cs="Times New Roman"/>
          <w:sz w:val="24"/>
          <w:szCs w:val="24"/>
        </w:rPr>
        <w:t xml:space="preserve"> a </w:t>
      </w:r>
      <w:r w:rsidR="00ED54A2" w:rsidRPr="00D76C7D">
        <w:rPr>
          <w:rFonts w:ascii="Times New Roman" w:hAnsi="Times New Roman" w:cs="Times New Roman"/>
          <w:sz w:val="24"/>
          <w:szCs w:val="24"/>
        </w:rPr>
        <w:lastRenderedPageBreak/>
        <w:t xml:space="preserve">to především zahraniční politiky a obrany. Pro potřeby komparace byly stanoveny </w:t>
      </w:r>
      <w:r w:rsidR="00806598">
        <w:rPr>
          <w:rFonts w:ascii="Times New Roman" w:hAnsi="Times New Roman" w:cs="Times New Roman"/>
          <w:sz w:val="24"/>
          <w:szCs w:val="24"/>
        </w:rPr>
        <w:t>čtyři</w:t>
      </w:r>
      <w:r w:rsidR="00ED54A2" w:rsidRPr="00D76C7D">
        <w:rPr>
          <w:rFonts w:ascii="Times New Roman" w:hAnsi="Times New Roman" w:cs="Times New Roman"/>
          <w:sz w:val="24"/>
          <w:szCs w:val="24"/>
        </w:rPr>
        <w:t xml:space="preserve"> výzkumné otázky:</w:t>
      </w:r>
    </w:p>
    <w:p w:rsidR="00ED54A2" w:rsidRPr="00D76C7D" w:rsidRDefault="00ED54A2" w:rsidP="00ED54A2">
      <w:pPr>
        <w:pStyle w:val="Odstavecseseznamem"/>
        <w:numPr>
          <w:ilvl w:val="0"/>
          <w:numId w:val="1"/>
        </w:numPr>
        <w:spacing w:line="360" w:lineRule="auto"/>
        <w:jc w:val="both"/>
        <w:rPr>
          <w:rFonts w:ascii="Times New Roman" w:hAnsi="Times New Roman" w:cs="Times New Roman"/>
          <w:i/>
          <w:sz w:val="24"/>
          <w:szCs w:val="24"/>
        </w:rPr>
      </w:pPr>
      <w:r w:rsidRPr="00D76C7D">
        <w:rPr>
          <w:rFonts w:ascii="Times New Roman" w:hAnsi="Times New Roman" w:cs="Times New Roman"/>
          <w:i/>
          <w:sz w:val="24"/>
          <w:szCs w:val="24"/>
        </w:rPr>
        <w:t>Jak se liší přís</w:t>
      </w:r>
      <w:r w:rsidR="004130D0" w:rsidRPr="00D76C7D">
        <w:rPr>
          <w:rFonts w:ascii="Times New Roman" w:hAnsi="Times New Roman" w:cs="Times New Roman"/>
          <w:i/>
          <w:sz w:val="24"/>
          <w:szCs w:val="24"/>
        </w:rPr>
        <w:t xml:space="preserve">tup Francie, Portugalska a Irska </w:t>
      </w:r>
      <w:r w:rsidRPr="00D76C7D">
        <w:rPr>
          <w:rFonts w:ascii="Times New Roman" w:hAnsi="Times New Roman" w:cs="Times New Roman"/>
          <w:i/>
          <w:sz w:val="24"/>
          <w:szCs w:val="24"/>
        </w:rPr>
        <w:t>k SZBP a SBOP?</w:t>
      </w:r>
    </w:p>
    <w:p w:rsidR="00A80C64" w:rsidRPr="00D76C7D" w:rsidRDefault="00A80C64" w:rsidP="00A80C64">
      <w:pPr>
        <w:pStyle w:val="Odstavecseseznamem"/>
        <w:numPr>
          <w:ilvl w:val="0"/>
          <w:numId w:val="1"/>
        </w:num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i/>
          <w:color w:val="000000" w:themeColor="text1"/>
          <w:sz w:val="24"/>
          <w:szCs w:val="24"/>
        </w:rPr>
        <w:t>Jak dané země ovlivnily vývoj SZBP/SBOP?</w:t>
      </w:r>
    </w:p>
    <w:p w:rsidR="00FC73DC" w:rsidRPr="00D76C7D" w:rsidRDefault="004130D0" w:rsidP="00ED54A2">
      <w:pPr>
        <w:pStyle w:val="Odstavecseseznamem"/>
        <w:numPr>
          <w:ilvl w:val="0"/>
          <w:numId w:val="1"/>
        </w:numPr>
        <w:spacing w:line="360" w:lineRule="auto"/>
        <w:jc w:val="both"/>
        <w:rPr>
          <w:rFonts w:ascii="Times New Roman" w:hAnsi="Times New Roman" w:cs="Times New Roman"/>
          <w:sz w:val="24"/>
          <w:szCs w:val="24"/>
        </w:rPr>
      </w:pPr>
      <w:r w:rsidRPr="00D76C7D">
        <w:rPr>
          <w:rFonts w:ascii="Times New Roman" w:hAnsi="Times New Roman" w:cs="Times New Roman"/>
          <w:i/>
          <w:sz w:val="24"/>
          <w:szCs w:val="24"/>
        </w:rPr>
        <w:t>Jak se v souvislosti se SZBP/S</w:t>
      </w:r>
      <w:r w:rsidR="00ED59FD" w:rsidRPr="00D76C7D">
        <w:rPr>
          <w:rFonts w:ascii="Times New Roman" w:hAnsi="Times New Roman" w:cs="Times New Roman"/>
          <w:i/>
          <w:sz w:val="24"/>
          <w:szCs w:val="24"/>
        </w:rPr>
        <w:t xml:space="preserve">BOP vyvíjejí zahraniční </w:t>
      </w:r>
      <w:r w:rsidR="00A80C64" w:rsidRPr="00D76C7D">
        <w:rPr>
          <w:rFonts w:ascii="Times New Roman" w:hAnsi="Times New Roman" w:cs="Times New Roman"/>
          <w:i/>
          <w:sz w:val="24"/>
          <w:szCs w:val="24"/>
        </w:rPr>
        <w:t xml:space="preserve">politiky </w:t>
      </w:r>
      <w:r w:rsidR="00ED59FD" w:rsidRPr="00D76C7D">
        <w:rPr>
          <w:rFonts w:ascii="Times New Roman" w:hAnsi="Times New Roman" w:cs="Times New Roman"/>
          <w:i/>
          <w:sz w:val="24"/>
          <w:szCs w:val="24"/>
        </w:rPr>
        <w:t>daných</w:t>
      </w:r>
      <w:r w:rsidRPr="00D76C7D">
        <w:rPr>
          <w:rFonts w:ascii="Times New Roman" w:hAnsi="Times New Roman" w:cs="Times New Roman"/>
          <w:i/>
          <w:sz w:val="24"/>
          <w:szCs w:val="24"/>
        </w:rPr>
        <w:t xml:space="preserve"> </w:t>
      </w:r>
      <w:r w:rsidR="00ED59FD" w:rsidRPr="00D76C7D">
        <w:rPr>
          <w:rFonts w:ascii="Times New Roman" w:hAnsi="Times New Roman" w:cs="Times New Roman"/>
          <w:i/>
          <w:sz w:val="24"/>
          <w:szCs w:val="24"/>
        </w:rPr>
        <w:t>zemí</w:t>
      </w:r>
      <w:r w:rsidRPr="00D76C7D">
        <w:rPr>
          <w:rFonts w:ascii="Times New Roman" w:hAnsi="Times New Roman" w:cs="Times New Roman"/>
          <w:i/>
          <w:sz w:val="24"/>
          <w:szCs w:val="24"/>
        </w:rPr>
        <w:t>?</w:t>
      </w:r>
    </w:p>
    <w:p w:rsidR="00FC73DC" w:rsidRPr="00D76C7D" w:rsidRDefault="00FC73DC" w:rsidP="00ED54A2">
      <w:pPr>
        <w:pStyle w:val="Odstavecseseznamem"/>
        <w:numPr>
          <w:ilvl w:val="0"/>
          <w:numId w:val="1"/>
        </w:numPr>
        <w:spacing w:line="360" w:lineRule="auto"/>
        <w:jc w:val="both"/>
        <w:rPr>
          <w:rFonts w:ascii="Times New Roman" w:hAnsi="Times New Roman" w:cs="Times New Roman"/>
          <w:sz w:val="24"/>
          <w:szCs w:val="24"/>
        </w:rPr>
      </w:pPr>
      <w:r w:rsidRPr="00D76C7D">
        <w:rPr>
          <w:rFonts w:ascii="Times New Roman" w:hAnsi="Times New Roman" w:cs="Times New Roman"/>
          <w:i/>
          <w:sz w:val="24"/>
          <w:szCs w:val="24"/>
        </w:rPr>
        <w:t>Jaké jsou národní zájmy daných zemí v oblasti SZBP/SBOP?</w:t>
      </w:r>
    </w:p>
    <w:p w:rsidR="00011708" w:rsidRPr="00011708" w:rsidRDefault="003B1D18" w:rsidP="00260BB8">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Struktura</w:t>
      </w:r>
      <w:r w:rsidR="00F03F96">
        <w:rPr>
          <w:rFonts w:ascii="Times New Roman" w:hAnsi="Times New Roman" w:cs="Times New Roman"/>
          <w:b/>
          <w:sz w:val="24"/>
          <w:szCs w:val="24"/>
        </w:rPr>
        <w:t>, časové</w:t>
      </w:r>
      <w:r w:rsidR="00011708">
        <w:rPr>
          <w:rFonts w:ascii="Times New Roman" w:hAnsi="Times New Roman" w:cs="Times New Roman"/>
          <w:b/>
          <w:sz w:val="24"/>
          <w:szCs w:val="24"/>
        </w:rPr>
        <w:t xml:space="preserve"> a o</w:t>
      </w:r>
      <w:r w:rsidR="00011708" w:rsidRPr="00011708">
        <w:rPr>
          <w:rFonts w:ascii="Times New Roman" w:hAnsi="Times New Roman" w:cs="Times New Roman"/>
          <w:b/>
          <w:sz w:val="24"/>
          <w:szCs w:val="24"/>
        </w:rPr>
        <w:t>bsahové vymezení práce</w:t>
      </w:r>
    </w:p>
    <w:p w:rsidR="00ED54A2" w:rsidRPr="00D76C7D" w:rsidRDefault="00ED54A2" w:rsidP="00260BB8">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sz w:val="24"/>
          <w:szCs w:val="24"/>
        </w:rPr>
        <w:t>Diplomová práce</w:t>
      </w:r>
      <w:r w:rsidR="00216327" w:rsidRPr="00D76C7D">
        <w:rPr>
          <w:rFonts w:ascii="Times New Roman" w:hAnsi="Times New Roman" w:cs="Times New Roman"/>
          <w:sz w:val="24"/>
          <w:szCs w:val="24"/>
        </w:rPr>
        <w:t xml:space="preserve"> je</w:t>
      </w:r>
      <w:r w:rsidR="00BF7489" w:rsidRPr="00D76C7D">
        <w:rPr>
          <w:rFonts w:ascii="Times New Roman" w:hAnsi="Times New Roman" w:cs="Times New Roman"/>
          <w:sz w:val="24"/>
          <w:szCs w:val="24"/>
        </w:rPr>
        <w:t xml:space="preserve"> členěna do čtyř</w:t>
      </w:r>
      <w:r w:rsidRPr="00D76C7D">
        <w:rPr>
          <w:rFonts w:ascii="Times New Roman" w:hAnsi="Times New Roman" w:cs="Times New Roman"/>
          <w:sz w:val="24"/>
          <w:szCs w:val="24"/>
        </w:rPr>
        <w:t xml:space="preserve"> kapitol. První kapitola představí koncept evropeizace</w:t>
      </w:r>
      <w:r w:rsidR="00BF7489" w:rsidRPr="00D76C7D">
        <w:rPr>
          <w:rFonts w:ascii="Times New Roman" w:hAnsi="Times New Roman" w:cs="Times New Roman"/>
          <w:sz w:val="24"/>
          <w:szCs w:val="24"/>
        </w:rPr>
        <w:t xml:space="preserve">. </w:t>
      </w:r>
      <w:r w:rsidR="00102D5D" w:rsidRPr="00D76C7D">
        <w:rPr>
          <w:rFonts w:ascii="Times New Roman" w:hAnsi="Times New Roman" w:cs="Times New Roman"/>
          <w:sz w:val="24"/>
          <w:szCs w:val="24"/>
        </w:rPr>
        <w:t>Nejprve</w:t>
      </w:r>
      <w:r w:rsidR="009C35D8" w:rsidRPr="00D76C7D">
        <w:rPr>
          <w:rFonts w:ascii="Times New Roman" w:hAnsi="Times New Roman" w:cs="Times New Roman"/>
          <w:sz w:val="24"/>
          <w:szCs w:val="24"/>
        </w:rPr>
        <w:t xml:space="preserve"> </w:t>
      </w:r>
      <w:r w:rsidR="00BF7489" w:rsidRPr="00D76C7D">
        <w:rPr>
          <w:rFonts w:ascii="Times New Roman" w:hAnsi="Times New Roman" w:cs="Times New Roman"/>
          <w:sz w:val="24"/>
          <w:szCs w:val="24"/>
        </w:rPr>
        <w:t xml:space="preserve">přiblížím její hlavní definice </w:t>
      </w:r>
      <w:r w:rsidR="009C35D8" w:rsidRPr="00D76C7D">
        <w:rPr>
          <w:rFonts w:ascii="Times New Roman" w:hAnsi="Times New Roman" w:cs="Times New Roman"/>
          <w:sz w:val="24"/>
          <w:szCs w:val="24"/>
        </w:rPr>
        <w:t>a následně nastíním</w:t>
      </w:r>
      <w:r w:rsidR="00FA45A1">
        <w:rPr>
          <w:rFonts w:ascii="Times New Roman" w:hAnsi="Times New Roman" w:cs="Times New Roman"/>
          <w:sz w:val="24"/>
          <w:szCs w:val="24"/>
        </w:rPr>
        <w:t xml:space="preserve"> mechanismy a procesy evropeizace</w:t>
      </w:r>
      <w:r w:rsidRPr="00D76C7D">
        <w:rPr>
          <w:rFonts w:ascii="Times New Roman" w:hAnsi="Times New Roman" w:cs="Times New Roman"/>
          <w:sz w:val="24"/>
          <w:szCs w:val="24"/>
        </w:rPr>
        <w:t xml:space="preserve"> zahraniční, bezpečnos</w:t>
      </w:r>
      <w:r w:rsidR="00260BB8" w:rsidRPr="00D76C7D">
        <w:rPr>
          <w:rFonts w:ascii="Times New Roman" w:hAnsi="Times New Roman" w:cs="Times New Roman"/>
          <w:sz w:val="24"/>
          <w:szCs w:val="24"/>
        </w:rPr>
        <w:t xml:space="preserve">tní a </w:t>
      </w:r>
      <w:r w:rsidR="00FA45A1">
        <w:rPr>
          <w:rFonts w:ascii="Times New Roman" w:hAnsi="Times New Roman" w:cs="Times New Roman"/>
          <w:sz w:val="24"/>
          <w:szCs w:val="24"/>
        </w:rPr>
        <w:t>obranné politiky</w:t>
      </w:r>
      <w:r w:rsidRPr="00D76C7D">
        <w:rPr>
          <w:rFonts w:ascii="Times New Roman" w:hAnsi="Times New Roman" w:cs="Times New Roman"/>
          <w:sz w:val="24"/>
          <w:szCs w:val="24"/>
        </w:rPr>
        <w:t xml:space="preserve">. </w:t>
      </w:r>
    </w:p>
    <w:p w:rsidR="00260BB8" w:rsidRPr="00D76C7D" w:rsidRDefault="00EC1A7C" w:rsidP="00ED54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w:t>
      </w:r>
      <w:r w:rsidR="00ED54A2" w:rsidRPr="00D76C7D">
        <w:rPr>
          <w:rFonts w:ascii="Times New Roman" w:hAnsi="Times New Roman" w:cs="Times New Roman"/>
          <w:sz w:val="24"/>
          <w:szCs w:val="24"/>
        </w:rPr>
        <w:t xml:space="preserve">tři kapitoly se </w:t>
      </w:r>
      <w:r w:rsidR="00633A95" w:rsidRPr="00D76C7D">
        <w:rPr>
          <w:rFonts w:ascii="Times New Roman" w:hAnsi="Times New Roman" w:cs="Times New Roman"/>
          <w:sz w:val="24"/>
          <w:szCs w:val="24"/>
        </w:rPr>
        <w:t>věnují</w:t>
      </w:r>
      <w:r>
        <w:rPr>
          <w:rFonts w:ascii="Times New Roman" w:hAnsi="Times New Roman" w:cs="Times New Roman"/>
          <w:sz w:val="24"/>
          <w:szCs w:val="24"/>
        </w:rPr>
        <w:t xml:space="preserve"> jednotlivým</w:t>
      </w:r>
      <w:r w:rsidR="00ED54A2" w:rsidRPr="00D76C7D">
        <w:rPr>
          <w:rFonts w:ascii="Times New Roman" w:hAnsi="Times New Roman" w:cs="Times New Roman"/>
          <w:sz w:val="24"/>
          <w:szCs w:val="24"/>
        </w:rPr>
        <w:t xml:space="preserve"> </w:t>
      </w:r>
      <w:r w:rsidR="00633A95" w:rsidRPr="00D76C7D">
        <w:rPr>
          <w:rFonts w:ascii="Times New Roman" w:hAnsi="Times New Roman" w:cs="Times New Roman"/>
          <w:sz w:val="24"/>
          <w:szCs w:val="24"/>
        </w:rPr>
        <w:t>vybraným</w:t>
      </w:r>
      <w:r w:rsidR="00ED54A2" w:rsidRPr="00D76C7D">
        <w:rPr>
          <w:rFonts w:ascii="Times New Roman" w:hAnsi="Times New Roman" w:cs="Times New Roman"/>
          <w:sz w:val="24"/>
          <w:szCs w:val="24"/>
        </w:rPr>
        <w:t xml:space="preserve"> zemí</w:t>
      </w:r>
      <w:r w:rsidR="00633A95" w:rsidRPr="00D76C7D">
        <w:rPr>
          <w:rFonts w:ascii="Times New Roman" w:hAnsi="Times New Roman" w:cs="Times New Roman"/>
          <w:sz w:val="24"/>
          <w:szCs w:val="24"/>
        </w:rPr>
        <w:t>m z hlediska jejich přístupu k SZBP/SBOP</w:t>
      </w:r>
      <w:r w:rsidR="00011708">
        <w:rPr>
          <w:rFonts w:ascii="Times New Roman" w:hAnsi="Times New Roman" w:cs="Times New Roman"/>
          <w:sz w:val="24"/>
          <w:szCs w:val="24"/>
        </w:rPr>
        <w:t xml:space="preserve"> </w:t>
      </w:r>
      <w:r w:rsidR="00011708" w:rsidRPr="00D76C7D">
        <w:rPr>
          <w:rFonts w:ascii="Times New Roman" w:hAnsi="Times New Roman" w:cs="Times New Roman"/>
          <w:sz w:val="24"/>
          <w:szCs w:val="24"/>
        </w:rPr>
        <w:t>o</w:t>
      </w:r>
      <w:r w:rsidR="00FA45A1">
        <w:rPr>
          <w:rFonts w:ascii="Times New Roman" w:hAnsi="Times New Roman" w:cs="Times New Roman"/>
          <w:sz w:val="24"/>
          <w:szCs w:val="24"/>
        </w:rPr>
        <w:t>d 90. let 20. století po součas</w:t>
      </w:r>
      <w:r w:rsidR="00011708" w:rsidRPr="00D76C7D">
        <w:rPr>
          <w:rFonts w:ascii="Times New Roman" w:hAnsi="Times New Roman" w:cs="Times New Roman"/>
          <w:sz w:val="24"/>
          <w:szCs w:val="24"/>
        </w:rPr>
        <w:t>nost</w:t>
      </w:r>
      <w:r w:rsidR="00ED54A2" w:rsidRPr="00D76C7D">
        <w:rPr>
          <w:rFonts w:ascii="Times New Roman" w:hAnsi="Times New Roman" w:cs="Times New Roman"/>
          <w:sz w:val="24"/>
          <w:szCs w:val="24"/>
        </w:rPr>
        <w:t>.</w:t>
      </w:r>
      <w:r w:rsidR="00011708">
        <w:rPr>
          <w:rFonts w:ascii="Times New Roman" w:hAnsi="Times New Roman" w:cs="Times New Roman"/>
          <w:sz w:val="24"/>
          <w:szCs w:val="24"/>
        </w:rPr>
        <w:t xml:space="preserve"> Časové vymezení práce se tak odvíjí od přijetí Maastrichtské smlouvy a následného vývoje vedoucího přes přijetí SBOP k současným zahraničně-politickým a bezpečnostně-strategickým postojům daných zemí.</w:t>
      </w:r>
      <w:r w:rsidR="00633A95" w:rsidRPr="00D76C7D">
        <w:rPr>
          <w:rFonts w:ascii="Times New Roman" w:hAnsi="Times New Roman" w:cs="Times New Roman"/>
          <w:sz w:val="24"/>
          <w:szCs w:val="24"/>
        </w:rPr>
        <w:t xml:space="preserve"> J</w:t>
      </w:r>
      <w:r w:rsidR="003105DD" w:rsidRPr="00D76C7D">
        <w:rPr>
          <w:rFonts w:ascii="Times New Roman" w:hAnsi="Times New Roman" w:cs="Times New Roman"/>
          <w:sz w:val="24"/>
          <w:szCs w:val="24"/>
        </w:rPr>
        <w:t xml:space="preserve">ako první </w:t>
      </w:r>
      <w:r w:rsidR="00633A95" w:rsidRPr="00D76C7D">
        <w:rPr>
          <w:rFonts w:ascii="Times New Roman" w:hAnsi="Times New Roman" w:cs="Times New Roman"/>
          <w:sz w:val="24"/>
          <w:szCs w:val="24"/>
        </w:rPr>
        <w:t>představím</w:t>
      </w:r>
      <w:r w:rsidR="003105DD" w:rsidRPr="00D76C7D">
        <w:rPr>
          <w:rFonts w:ascii="Times New Roman" w:hAnsi="Times New Roman" w:cs="Times New Roman"/>
          <w:sz w:val="24"/>
          <w:szCs w:val="24"/>
        </w:rPr>
        <w:t xml:space="preserve"> Francii</w:t>
      </w:r>
      <w:r w:rsidR="009558FB" w:rsidRPr="00D76C7D">
        <w:rPr>
          <w:rFonts w:ascii="Times New Roman" w:hAnsi="Times New Roman" w:cs="Times New Roman"/>
          <w:sz w:val="24"/>
          <w:szCs w:val="24"/>
        </w:rPr>
        <w:t>,</w:t>
      </w:r>
      <w:r w:rsidR="003105DD" w:rsidRPr="00D76C7D">
        <w:rPr>
          <w:rFonts w:ascii="Times New Roman" w:hAnsi="Times New Roman" w:cs="Times New Roman"/>
          <w:sz w:val="24"/>
          <w:szCs w:val="24"/>
        </w:rPr>
        <w:t xml:space="preserve"> poté Portugalsko a nakonec Irsko. </w:t>
      </w:r>
      <w:r w:rsidR="00ED54A2" w:rsidRPr="00D76C7D">
        <w:rPr>
          <w:rFonts w:ascii="Times New Roman" w:hAnsi="Times New Roman" w:cs="Times New Roman"/>
          <w:sz w:val="24"/>
          <w:szCs w:val="24"/>
        </w:rPr>
        <w:t xml:space="preserve">Všechny tři kapitoly </w:t>
      </w:r>
      <w:r w:rsidR="00AC0707" w:rsidRPr="00D76C7D">
        <w:rPr>
          <w:rFonts w:ascii="Times New Roman" w:hAnsi="Times New Roman" w:cs="Times New Roman"/>
          <w:sz w:val="24"/>
          <w:szCs w:val="24"/>
        </w:rPr>
        <w:t>mají</w:t>
      </w:r>
      <w:r w:rsidR="00ED54A2" w:rsidRPr="00D76C7D">
        <w:rPr>
          <w:rFonts w:ascii="Times New Roman" w:hAnsi="Times New Roman" w:cs="Times New Roman"/>
          <w:sz w:val="24"/>
          <w:szCs w:val="24"/>
        </w:rPr>
        <w:t xml:space="preserve"> totožnou strukturu, což se týká i podkapitol.</w:t>
      </w:r>
      <w:r w:rsidR="00AC0707" w:rsidRPr="00D76C7D">
        <w:rPr>
          <w:rFonts w:ascii="Times New Roman" w:hAnsi="Times New Roman" w:cs="Times New Roman"/>
          <w:sz w:val="24"/>
          <w:szCs w:val="24"/>
        </w:rPr>
        <w:t xml:space="preserve"> V úvodu jsou </w:t>
      </w:r>
      <w:r w:rsidR="003105DD" w:rsidRPr="00D76C7D">
        <w:rPr>
          <w:rFonts w:ascii="Times New Roman" w:hAnsi="Times New Roman" w:cs="Times New Roman"/>
          <w:sz w:val="24"/>
          <w:szCs w:val="24"/>
        </w:rPr>
        <w:t>nastíněny zahraničně-politické pozice dané země v EU společně s jejich mírou evropeizace zahraniční politiky. Zde</w:t>
      </w:r>
      <w:r w:rsidR="00AC0707" w:rsidRPr="00D76C7D">
        <w:rPr>
          <w:rFonts w:ascii="Times New Roman" w:hAnsi="Times New Roman" w:cs="Times New Roman"/>
          <w:sz w:val="24"/>
          <w:szCs w:val="24"/>
        </w:rPr>
        <w:t xml:space="preserve"> je</w:t>
      </w:r>
      <w:r w:rsidR="003105DD" w:rsidRPr="00D76C7D">
        <w:rPr>
          <w:rFonts w:ascii="Times New Roman" w:hAnsi="Times New Roman" w:cs="Times New Roman"/>
          <w:sz w:val="24"/>
          <w:szCs w:val="24"/>
        </w:rPr>
        <w:t xml:space="preserve"> cílem konceptu evropeizace zachytit souhru mezi tvorbou národní politiky na vnitrostátní úrovni a na úrovni EU a dále věnovat pozornost specifickému kontextu, ze kterého se zahraniční politiky členských států vyvíjejí</w:t>
      </w:r>
      <w:r w:rsidR="00ED54A2" w:rsidRPr="00D76C7D">
        <w:rPr>
          <w:rFonts w:ascii="Times New Roman" w:hAnsi="Times New Roman" w:cs="Times New Roman"/>
          <w:sz w:val="24"/>
          <w:szCs w:val="24"/>
        </w:rPr>
        <w:t>.</w:t>
      </w:r>
      <w:r w:rsidR="003105DD" w:rsidRPr="00D76C7D">
        <w:rPr>
          <w:rFonts w:ascii="Times New Roman" w:hAnsi="Times New Roman" w:cs="Times New Roman"/>
          <w:sz w:val="24"/>
          <w:szCs w:val="24"/>
        </w:rPr>
        <w:t xml:space="preserve"> </w:t>
      </w:r>
      <w:r w:rsidR="00ED54A2" w:rsidRPr="00D76C7D">
        <w:rPr>
          <w:rFonts w:ascii="Times New Roman" w:hAnsi="Times New Roman" w:cs="Times New Roman"/>
          <w:sz w:val="24"/>
          <w:szCs w:val="24"/>
        </w:rPr>
        <w:t xml:space="preserve"> </w:t>
      </w:r>
    </w:p>
    <w:p w:rsidR="00ED54A2" w:rsidRPr="00D76C7D" w:rsidRDefault="00933695" w:rsidP="00ED54A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V rámci každé kapitoly zkoumám následující, v závě</w:t>
      </w:r>
      <w:r w:rsidR="00EC1A7C">
        <w:rPr>
          <w:rFonts w:ascii="Times New Roman" w:hAnsi="Times New Roman" w:cs="Times New Roman"/>
          <w:sz w:val="24"/>
          <w:szCs w:val="24"/>
        </w:rPr>
        <w:t>ru srovnávaná, kritéria. Zaprvé</w:t>
      </w:r>
      <w:r w:rsidR="003105DD" w:rsidRPr="00D76C7D">
        <w:rPr>
          <w:rFonts w:ascii="Times New Roman" w:hAnsi="Times New Roman" w:cs="Times New Roman"/>
          <w:sz w:val="24"/>
          <w:szCs w:val="24"/>
        </w:rPr>
        <w:t xml:space="preserve"> </w:t>
      </w:r>
      <w:r w:rsidR="003105DD" w:rsidRPr="00D76C7D">
        <w:rPr>
          <w:rFonts w:ascii="Times New Roman" w:hAnsi="Times New Roman" w:cs="Times New Roman"/>
          <w:i/>
          <w:sz w:val="24"/>
          <w:szCs w:val="24"/>
        </w:rPr>
        <w:t>vliv dané země na vývoj SZBP/SBOP</w:t>
      </w:r>
      <w:r w:rsidR="003105DD" w:rsidRPr="00D76C7D">
        <w:rPr>
          <w:rFonts w:ascii="Times New Roman" w:hAnsi="Times New Roman" w:cs="Times New Roman"/>
          <w:sz w:val="24"/>
          <w:szCs w:val="24"/>
        </w:rPr>
        <w:t xml:space="preserve">, tedy jak daná země ovlivnila vývoj daných politik </w:t>
      </w:r>
      <w:r w:rsidR="002E07CB" w:rsidRPr="00D76C7D">
        <w:rPr>
          <w:rFonts w:ascii="Times New Roman" w:hAnsi="Times New Roman" w:cs="Times New Roman"/>
          <w:sz w:val="24"/>
          <w:szCs w:val="24"/>
        </w:rPr>
        <w:t xml:space="preserve">a jak se případně měnily její národní zahraničně-bezpečnostní preference vlivem EU. S tím úzce souvisí </w:t>
      </w:r>
      <w:r w:rsidR="00CE553B" w:rsidRPr="00D76C7D">
        <w:rPr>
          <w:rFonts w:ascii="Times New Roman" w:hAnsi="Times New Roman" w:cs="Times New Roman"/>
          <w:sz w:val="24"/>
          <w:szCs w:val="24"/>
        </w:rPr>
        <w:t xml:space="preserve">druhé </w:t>
      </w:r>
      <w:r w:rsidR="002E07CB" w:rsidRPr="00D76C7D">
        <w:rPr>
          <w:rFonts w:ascii="Times New Roman" w:hAnsi="Times New Roman" w:cs="Times New Roman"/>
          <w:sz w:val="24"/>
          <w:szCs w:val="24"/>
        </w:rPr>
        <w:t xml:space="preserve">kritérium </w:t>
      </w:r>
      <w:r w:rsidR="00EC1A7C">
        <w:rPr>
          <w:rFonts w:ascii="Times New Roman" w:hAnsi="Times New Roman" w:cs="Times New Roman"/>
          <w:sz w:val="24"/>
          <w:szCs w:val="24"/>
        </w:rPr>
        <w:t>(</w:t>
      </w:r>
      <w:r w:rsidR="002E07CB" w:rsidRPr="00D76C7D">
        <w:rPr>
          <w:rFonts w:ascii="Times New Roman" w:hAnsi="Times New Roman" w:cs="Times New Roman"/>
          <w:i/>
          <w:sz w:val="24"/>
          <w:szCs w:val="24"/>
        </w:rPr>
        <w:t>současné národní zahraničně-bezpečnostní preference a Evropa</w:t>
      </w:r>
      <w:r w:rsidR="00EC1A7C">
        <w:rPr>
          <w:rFonts w:ascii="Times New Roman" w:hAnsi="Times New Roman" w:cs="Times New Roman"/>
          <w:i/>
          <w:sz w:val="24"/>
          <w:szCs w:val="24"/>
        </w:rPr>
        <w:t>)</w:t>
      </w:r>
      <w:r w:rsidR="00EC1A7C">
        <w:rPr>
          <w:rFonts w:ascii="Times New Roman" w:hAnsi="Times New Roman" w:cs="Times New Roman"/>
          <w:sz w:val="24"/>
          <w:szCs w:val="24"/>
        </w:rPr>
        <w:t xml:space="preserve">, které vysvětluje </w:t>
      </w:r>
      <w:r w:rsidR="002E07CB" w:rsidRPr="00D76C7D">
        <w:rPr>
          <w:rFonts w:ascii="Times New Roman" w:hAnsi="Times New Roman" w:cs="Times New Roman"/>
          <w:sz w:val="24"/>
          <w:szCs w:val="24"/>
        </w:rPr>
        <w:t xml:space="preserve">současné pozice dané země </w:t>
      </w:r>
      <w:r w:rsidR="007564BB">
        <w:rPr>
          <w:rFonts w:ascii="Times New Roman" w:hAnsi="Times New Roman" w:cs="Times New Roman"/>
          <w:sz w:val="24"/>
          <w:szCs w:val="24"/>
        </w:rPr>
        <w:t xml:space="preserve">ve </w:t>
      </w:r>
      <w:r w:rsidR="002E07CB" w:rsidRPr="00D76C7D">
        <w:rPr>
          <w:rFonts w:ascii="Times New Roman" w:hAnsi="Times New Roman" w:cs="Times New Roman"/>
          <w:sz w:val="24"/>
          <w:szCs w:val="24"/>
        </w:rPr>
        <w:t>vztahu k SZBP/SBOP</w:t>
      </w:r>
      <w:r w:rsidR="007564BB">
        <w:rPr>
          <w:rFonts w:ascii="Times New Roman" w:hAnsi="Times New Roman" w:cs="Times New Roman"/>
          <w:sz w:val="24"/>
          <w:szCs w:val="24"/>
        </w:rPr>
        <w:t>,</w:t>
      </w:r>
      <w:r w:rsidR="002E07CB" w:rsidRPr="00D76C7D">
        <w:rPr>
          <w:rFonts w:ascii="Times New Roman" w:hAnsi="Times New Roman" w:cs="Times New Roman"/>
          <w:sz w:val="24"/>
          <w:szCs w:val="24"/>
        </w:rPr>
        <w:t xml:space="preserve"> a to zejména na základě vyjádření a projevů hlavních národních politických akté</w:t>
      </w:r>
      <w:r w:rsidR="00897FAC" w:rsidRPr="00D76C7D">
        <w:rPr>
          <w:rFonts w:ascii="Times New Roman" w:hAnsi="Times New Roman" w:cs="Times New Roman"/>
          <w:sz w:val="24"/>
          <w:szCs w:val="24"/>
        </w:rPr>
        <w:t>rů či oficiálních dokumentů, v nichž</w:t>
      </w:r>
      <w:r w:rsidR="002E07CB" w:rsidRPr="00D76C7D">
        <w:rPr>
          <w:rFonts w:ascii="Times New Roman" w:hAnsi="Times New Roman" w:cs="Times New Roman"/>
          <w:sz w:val="24"/>
          <w:szCs w:val="24"/>
        </w:rPr>
        <w:t xml:space="preserve"> lze identifikovat </w:t>
      </w:r>
      <w:r w:rsidR="003D555E" w:rsidRPr="00D76C7D">
        <w:rPr>
          <w:rFonts w:ascii="Times New Roman" w:hAnsi="Times New Roman" w:cs="Times New Roman"/>
          <w:sz w:val="24"/>
          <w:szCs w:val="24"/>
        </w:rPr>
        <w:t>základní bezpečnostní preference</w:t>
      </w:r>
      <w:r w:rsidR="00897FAC" w:rsidRPr="00D76C7D">
        <w:rPr>
          <w:rFonts w:ascii="Times New Roman" w:hAnsi="Times New Roman" w:cs="Times New Roman"/>
          <w:sz w:val="24"/>
          <w:szCs w:val="24"/>
        </w:rPr>
        <w:t xml:space="preserve"> daného státu, a</w:t>
      </w:r>
      <w:r w:rsidR="00AE27A5" w:rsidRPr="00D76C7D">
        <w:rPr>
          <w:rFonts w:ascii="Times New Roman" w:hAnsi="Times New Roman" w:cs="Times New Roman"/>
          <w:sz w:val="24"/>
          <w:szCs w:val="24"/>
        </w:rPr>
        <w:t>však zde je nutné podotknout, že záleží na současném složení vedoucích představitelů státu a jejich postojů k dané problematice.</w:t>
      </w:r>
      <w:r w:rsidR="007564BB">
        <w:rPr>
          <w:rFonts w:ascii="Times New Roman" w:hAnsi="Times New Roman" w:cs="Times New Roman"/>
          <w:sz w:val="24"/>
          <w:szCs w:val="24"/>
        </w:rPr>
        <w:t xml:space="preserve"> T</w:t>
      </w:r>
      <w:r w:rsidR="002E07CB" w:rsidRPr="00D76C7D">
        <w:rPr>
          <w:rFonts w:ascii="Times New Roman" w:hAnsi="Times New Roman" w:cs="Times New Roman"/>
          <w:sz w:val="24"/>
          <w:szCs w:val="24"/>
        </w:rPr>
        <w:t>řetí kritérium</w:t>
      </w:r>
      <w:r w:rsidR="00897FAC" w:rsidRPr="00D76C7D">
        <w:rPr>
          <w:rFonts w:ascii="Times New Roman" w:hAnsi="Times New Roman" w:cs="Times New Roman"/>
          <w:sz w:val="24"/>
          <w:szCs w:val="24"/>
        </w:rPr>
        <w:t xml:space="preserve"> zkoumá</w:t>
      </w:r>
      <w:r w:rsidR="002E07CB" w:rsidRPr="00D76C7D">
        <w:rPr>
          <w:rFonts w:ascii="Times New Roman" w:hAnsi="Times New Roman" w:cs="Times New Roman"/>
          <w:sz w:val="24"/>
          <w:szCs w:val="24"/>
        </w:rPr>
        <w:t xml:space="preserve"> </w:t>
      </w:r>
      <w:r w:rsidR="002E07CB" w:rsidRPr="00D76C7D">
        <w:rPr>
          <w:rFonts w:ascii="Times New Roman" w:hAnsi="Times New Roman" w:cs="Times New Roman"/>
          <w:i/>
          <w:sz w:val="24"/>
          <w:szCs w:val="24"/>
        </w:rPr>
        <w:t>vztah dané země k</w:t>
      </w:r>
      <w:r w:rsidR="00897FAC" w:rsidRPr="00D76C7D">
        <w:rPr>
          <w:rFonts w:ascii="Times New Roman" w:hAnsi="Times New Roman" w:cs="Times New Roman"/>
          <w:i/>
          <w:sz w:val="24"/>
          <w:szCs w:val="24"/>
        </w:rPr>
        <w:t> </w:t>
      </w:r>
      <w:r w:rsidR="002E07CB" w:rsidRPr="00D76C7D">
        <w:rPr>
          <w:rFonts w:ascii="Times New Roman" w:hAnsi="Times New Roman" w:cs="Times New Roman"/>
          <w:i/>
          <w:sz w:val="24"/>
          <w:szCs w:val="24"/>
        </w:rPr>
        <w:t>PESCO</w:t>
      </w:r>
      <w:r w:rsidR="007564BB">
        <w:rPr>
          <w:rFonts w:ascii="Times New Roman" w:hAnsi="Times New Roman" w:cs="Times New Roman"/>
          <w:sz w:val="24"/>
          <w:szCs w:val="24"/>
        </w:rPr>
        <w:t xml:space="preserve"> (Stálé</w:t>
      </w:r>
      <w:r w:rsidR="00897FAC" w:rsidRPr="00D76C7D">
        <w:rPr>
          <w:rFonts w:ascii="Times New Roman" w:hAnsi="Times New Roman" w:cs="Times New Roman"/>
          <w:sz w:val="24"/>
          <w:szCs w:val="24"/>
        </w:rPr>
        <w:t xml:space="preserve"> strukturované spolupráci)</w:t>
      </w:r>
      <w:r w:rsidR="00813CC1" w:rsidRPr="00D76C7D">
        <w:rPr>
          <w:rFonts w:ascii="Times New Roman" w:hAnsi="Times New Roman" w:cs="Times New Roman"/>
          <w:sz w:val="24"/>
          <w:szCs w:val="24"/>
        </w:rPr>
        <w:t>. T</w:t>
      </w:r>
      <w:r w:rsidR="002E07CB" w:rsidRPr="00D76C7D">
        <w:rPr>
          <w:rFonts w:ascii="Times New Roman" w:hAnsi="Times New Roman" w:cs="Times New Roman"/>
          <w:sz w:val="24"/>
          <w:szCs w:val="24"/>
        </w:rPr>
        <w:t xml:space="preserve">ento projekt </w:t>
      </w:r>
      <w:r w:rsidR="00897FAC" w:rsidRPr="00D76C7D">
        <w:rPr>
          <w:rFonts w:ascii="Times New Roman" w:hAnsi="Times New Roman" w:cs="Times New Roman"/>
          <w:sz w:val="24"/>
          <w:szCs w:val="24"/>
        </w:rPr>
        <w:t>jsem vybrala</w:t>
      </w:r>
      <w:r w:rsidR="002E07CB" w:rsidRPr="00D76C7D">
        <w:rPr>
          <w:rFonts w:ascii="Times New Roman" w:hAnsi="Times New Roman" w:cs="Times New Roman"/>
          <w:sz w:val="24"/>
          <w:szCs w:val="24"/>
        </w:rPr>
        <w:t xml:space="preserve"> záměrně, protože všechny tři zkoumané země se na projektu podílí a na základě daného vztahu lze opět pozorovat </w:t>
      </w:r>
      <w:r w:rsidR="002E07CB" w:rsidRPr="00D76C7D">
        <w:rPr>
          <w:rFonts w:ascii="Times New Roman" w:hAnsi="Times New Roman" w:cs="Times New Roman"/>
          <w:sz w:val="24"/>
          <w:szCs w:val="24"/>
        </w:rPr>
        <w:lastRenderedPageBreak/>
        <w:t>národní bezpečnostní preference</w:t>
      </w:r>
      <w:r w:rsidR="00307382" w:rsidRPr="00D76C7D">
        <w:rPr>
          <w:rFonts w:ascii="Times New Roman" w:hAnsi="Times New Roman" w:cs="Times New Roman"/>
          <w:sz w:val="24"/>
          <w:szCs w:val="24"/>
        </w:rPr>
        <w:t xml:space="preserve"> směrem k SZBP/SBOP.</w:t>
      </w:r>
      <w:r w:rsidR="00813CC1" w:rsidRPr="00D76C7D">
        <w:rPr>
          <w:rFonts w:ascii="Times New Roman" w:hAnsi="Times New Roman" w:cs="Times New Roman"/>
          <w:sz w:val="24"/>
          <w:szCs w:val="24"/>
        </w:rPr>
        <w:t xml:space="preserve"> PESCO byl</w:t>
      </w:r>
      <w:r w:rsidR="007564BB">
        <w:rPr>
          <w:rFonts w:ascii="Times New Roman" w:hAnsi="Times New Roman" w:cs="Times New Roman"/>
          <w:sz w:val="24"/>
          <w:szCs w:val="24"/>
        </w:rPr>
        <w:t>o</w:t>
      </w:r>
      <w:r w:rsidR="00813CC1" w:rsidRPr="00D76C7D">
        <w:rPr>
          <w:rFonts w:ascii="Times New Roman" w:hAnsi="Times New Roman" w:cs="Times New Roman"/>
          <w:sz w:val="24"/>
          <w:szCs w:val="24"/>
        </w:rPr>
        <w:t xml:space="preserve"> ustanoven</w:t>
      </w:r>
      <w:r w:rsidR="007564BB">
        <w:rPr>
          <w:rFonts w:ascii="Times New Roman" w:hAnsi="Times New Roman" w:cs="Times New Roman"/>
          <w:sz w:val="24"/>
          <w:szCs w:val="24"/>
        </w:rPr>
        <w:t>o</w:t>
      </w:r>
      <w:r w:rsidR="00813CC1" w:rsidRPr="00D76C7D">
        <w:rPr>
          <w:rFonts w:ascii="Times New Roman" w:hAnsi="Times New Roman" w:cs="Times New Roman"/>
          <w:sz w:val="24"/>
          <w:szCs w:val="24"/>
        </w:rPr>
        <w:t xml:space="preserve"> Lisabonskou smlouvou a jeho cílem je prohloubení obranné spolupráce mezi členskými státy EU.</w:t>
      </w:r>
    </w:p>
    <w:p w:rsidR="00011708" w:rsidRPr="00011708" w:rsidRDefault="00011708" w:rsidP="0061483B">
      <w:pPr>
        <w:spacing w:line="360" w:lineRule="auto"/>
        <w:jc w:val="both"/>
        <w:rPr>
          <w:rFonts w:ascii="Times New Roman" w:hAnsi="Times New Roman" w:cs="Times New Roman"/>
          <w:b/>
          <w:sz w:val="24"/>
          <w:szCs w:val="24"/>
        </w:rPr>
      </w:pPr>
      <w:r w:rsidRPr="00011708">
        <w:rPr>
          <w:rFonts w:ascii="Times New Roman" w:hAnsi="Times New Roman" w:cs="Times New Roman"/>
          <w:b/>
          <w:sz w:val="24"/>
          <w:szCs w:val="24"/>
        </w:rPr>
        <w:t>Analýza literatury</w:t>
      </w:r>
    </w:p>
    <w:p w:rsidR="0061483B" w:rsidRPr="00B275AF" w:rsidRDefault="00ED54A2" w:rsidP="0061483B">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První kapitola představující teoretickou</w:t>
      </w:r>
      <w:r w:rsidR="00BC617B" w:rsidRPr="00D76C7D">
        <w:rPr>
          <w:rFonts w:ascii="Times New Roman" w:hAnsi="Times New Roman" w:cs="Times New Roman"/>
          <w:sz w:val="24"/>
          <w:szCs w:val="24"/>
        </w:rPr>
        <w:t xml:space="preserve"> část čerpá z prací věnujících</w:t>
      </w:r>
      <w:r w:rsidRPr="00D76C7D">
        <w:rPr>
          <w:rFonts w:ascii="Times New Roman" w:hAnsi="Times New Roman" w:cs="Times New Roman"/>
          <w:sz w:val="24"/>
          <w:szCs w:val="24"/>
        </w:rPr>
        <w:t xml:space="preserve"> se konceptu evropeizace. Stěžejních děl bylo o evropeizaci napsáno nespočet. Na tento </w:t>
      </w:r>
      <w:r w:rsidR="00CE2275" w:rsidRPr="00D76C7D">
        <w:rPr>
          <w:rFonts w:ascii="Times New Roman" w:hAnsi="Times New Roman" w:cs="Times New Roman"/>
          <w:sz w:val="24"/>
          <w:szCs w:val="24"/>
        </w:rPr>
        <w:t xml:space="preserve">mnohodimenzionální </w:t>
      </w:r>
      <w:r w:rsidRPr="00D76C7D">
        <w:rPr>
          <w:rFonts w:ascii="Times New Roman" w:hAnsi="Times New Roman" w:cs="Times New Roman"/>
          <w:sz w:val="24"/>
          <w:szCs w:val="24"/>
        </w:rPr>
        <w:t>koncept autoři n</w:t>
      </w:r>
      <w:r w:rsidR="00BC617B" w:rsidRPr="00D76C7D">
        <w:rPr>
          <w:rFonts w:ascii="Times New Roman" w:hAnsi="Times New Roman" w:cs="Times New Roman"/>
          <w:sz w:val="24"/>
          <w:szCs w:val="24"/>
        </w:rPr>
        <w:t xml:space="preserve">ahlíží řadou odlišných způsobů a </w:t>
      </w:r>
      <w:r w:rsidRPr="00D76C7D">
        <w:rPr>
          <w:rFonts w:ascii="Times New Roman" w:hAnsi="Times New Roman" w:cs="Times New Roman"/>
          <w:sz w:val="24"/>
          <w:szCs w:val="24"/>
        </w:rPr>
        <w:t xml:space="preserve">neustálé dochází k jeho vývoji. </w:t>
      </w:r>
      <w:r w:rsidR="007564BB">
        <w:rPr>
          <w:rFonts w:ascii="Times New Roman" w:hAnsi="Times New Roman" w:cs="Times New Roman"/>
          <w:sz w:val="24"/>
          <w:szCs w:val="24"/>
        </w:rPr>
        <w:t>Mezi</w:t>
      </w:r>
      <w:r w:rsidR="00BC617B" w:rsidRPr="00D76C7D">
        <w:rPr>
          <w:rFonts w:ascii="Times New Roman" w:hAnsi="Times New Roman" w:cs="Times New Roman"/>
          <w:sz w:val="24"/>
          <w:szCs w:val="24"/>
        </w:rPr>
        <w:t xml:space="preserve"> díla, která pomohou objasnit význam evropeizace, patří </w:t>
      </w:r>
      <w:r w:rsidRPr="00D76C7D">
        <w:rPr>
          <w:rFonts w:ascii="Times New Roman" w:hAnsi="Times New Roman" w:cs="Times New Roman"/>
          <w:sz w:val="24"/>
          <w:szCs w:val="24"/>
        </w:rPr>
        <w:t>například</w:t>
      </w:r>
      <w:r w:rsidR="00BC617B" w:rsidRPr="00D76C7D">
        <w:rPr>
          <w:rFonts w:ascii="Times New Roman" w:hAnsi="Times New Roman" w:cs="Times New Roman"/>
          <w:sz w:val="24"/>
          <w:szCs w:val="24"/>
        </w:rPr>
        <w:t xml:space="preserve"> publikace </w:t>
      </w:r>
      <w:r w:rsidRPr="00D76C7D">
        <w:rPr>
          <w:rFonts w:ascii="Times New Roman" w:hAnsi="Times New Roman" w:cs="Times New Roman"/>
          <w:i/>
          <w:sz w:val="24"/>
          <w:szCs w:val="24"/>
        </w:rPr>
        <w:t xml:space="preserve">Europeanization and National Politics </w:t>
      </w:r>
      <w:r w:rsidRPr="00D76C7D">
        <w:rPr>
          <w:rFonts w:ascii="Times New Roman" w:hAnsi="Times New Roman" w:cs="Times New Roman"/>
          <w:sz w:val="24"/>
          <w:szCs w:val="24"/>
        </w:rPr>
        <w:t xml:space="preserve">od Roberta Ladrecha </w:t>
      </w:r>
      <w:r w:rsidR="00BC617B" w:rsidRPr="00D76C7D">
        <w:rPr>
          <w:rFonts w:ascii="Times New Roman" w:hAnsi="Times New Roman" w:cs="Times New Roman"/>
          <w:sz w:val="24"/>
          <w:szCs w:val="24"/>
        </w:rPr>
        <w:t xml:space="preserve">či </w:t>
      </w:r>
      <w:r w:rsidRPr="00D76C7D">
        <w:rPr>
          <w:rFonts w:ascii="Times New Roman" w:hAnsi="Times New Roman" w:cs="Times New Roman"/>
          <w:i/>
          <w:sz w:val="24"/>
          <w:szCs w:val="24"/>
        </w:rPr>
        <w:t xml:space="preserve">The Politics of Europeanization </w:t>
      </w:r>
      <w:r w:rsidRPr="00D76C7D">
        <w:rPr>
          <w:rFonts w:ascii="Times New Roman" w:hAnsi="Times New Roman" w:cs="Times New Roman"/>
          <w:sz w:val="24"/>
          <w:szCs w:val="24"/>
        </w:rPr>
        <w:t>od Kevina Fea</w:t>
      </w:r>
      <w:r w:rsidR="00BC617B" w:rsidRPr="00D76C7D">
        <w:rPr>
          <w:rFonts w:ascii="Times New Roman" w:hAnsi="Times New Roman" w:cs="Times New Roman"/>
          <w:sz w:val="24"/>
          <w:szCs w:val="24"/>
        </w:rPr>
        <w:t>therston</w:t>
      </w:r>
      <w:r w:rsidR="00E07770">
        <w:rPr>
          <w:rFonts w:ascii="Times New Roman" w:hAnsi="Times New Roman" w:cs="Times New Roman"/>
          <w:sz w:val="24"/>
          <w:szCs w:val="24"/>
        </w:rPr>
        <w:t>a</w:t>
      </w:r>
      <w:r w:rsidR="00BC617B" w:rsidRPr="00D76C7D">
        <w:rPr>
          <w:rFonts w:ascii="Times New Roman" w:hAnsi="Times New Roman" w:cs="Times New Roman"/>
          <w:sz w:val="24"/>
          <w:szCs w:val="24"/>
        </w:rPr>
        <w:t xml:space="preserve"> a Claudia M. Radaelliho</w:t>
      </w:r>
      <w:r w:rsidRPr="00D76C7D">
        <w:rPr>
          <w:rFonts w:ascii="Times New Roman" w:hAnsi="Times New Roman" w:cs="Times New Roman"/>
          <w:sz w:val="24"/>
          <w:szCs w:val="24"/>
        </w:rPr>
        <w:t xml:space="preserve"> zabývající se vlivem EU</w:t>
      </w:r>
      <w:r w:rsidR="00BC617B" w:rsidRPr="00D76C7D">
        <w:rPr>
          <w:rFonts w:ascii="Times New Roman" w:hAnsi="Times New Roman" w:cs="Times New Roman"/>
          <w:sz w:val="24"/>
          <w:szCs w:val="24"/>
        </w:rPr>
        <w:t xml:space="preserve"> na domácí politiku členský států</w:t>
      </w:r>
      <w:r w:rsidR="005142E5">
        <w:rPr>
          <w:rFonts w:ascii="Times New Roman" w:hAnsi="Times New Roman" w:cs="Times New Roman"/>
          <w:sz w:val="24"/>
          <w:szCs w:val="24"/>
        </w:rPr>
        <w:t>, stejně jako</w:t>
      </w:r>
      <w:r w:rsidR="00BC617B" w:rsidRPr="00D76C7D">
        <w:rPr>
          <w:rFonts w:ascii="Times New Roman" w:hAnsi="Times New Roman" w:cs="Times New Roman"/>
          <w:sz w:val="24"/>
          <w:szCs w:val="24"/>
        </w:rPr>
        <w:t xml:space="preserve"> </w:t>
      </w:r>
      <w:r w:rsidR="00BC617B" w:rsidRPr="00D76C7D">
        <w:rPr>
          <w:rFonts w:ascii="Times New Roman" w:hAnsi="Times New Roman" w:cs="Times New Roman"/>
          <w:i/>
          <w:sz w:val="24"/>
          <w:szCs w:val="24"/>
        </w:rPr>
        <w:t>T</w:t>
      </w:r>
      <w:r w:rsidRPr="00D76C7D">
        <w:rPr>
          <w:rFonts w:ascii="Times New Roman" w:hAnsi="Times New Roman" w:cs="Times New Roman"/>
          <w:i/>
          <w:sz w:val="24"/>
          <w:szCs w:val="24"/>
        </w:rPr>
        <w:t>ransforming Europe:Europeanization and Domestic Change</w:t>
      </w:r>
      <w:r w:rsidR="00BC617B" w:rsidRPr="00D76C7D">
        <w:rPr>
          <w:rFonts w:ascii="Times New Roman" w:hAnsi="Times New Roman" w:cs="Times New Roman"/>
          <w:sz w:val="24"/>
          <w:szCs w:val="24"/>
        </w:rPr>
        <w:t xml:space="preserve"> od Thomase Risse</w:t>
      </w:r>
      <w:r w:rsidR="009051A6">
        <w:rPr>
          <w:rFonts w:ascii="Times New Roman" w:hAnsi="Times New Roman" w:cs="Times New Roman"/>
          <w:sz w:val="24"/>
          <w:szCs w:val="24"/>
        </w:rPr>
        <w:t>ho</w:t>
      </w:r>
      <w:r w:rsidR="00BC617B" w:rsidRPr="00D76C7D">
        <w:rPr>
          <w:rFonts w:ascii="Times New Roman" w:hAnsi="Times New Roman" w:cs="Times New Roman"/>
          <w:sz w:val="24"/>
          <w:szCs w:val="24"/>
        </w:rPr>
        <w:t>, Maria G. Cowlese</w:t>
      </w:r>
      <w:r w:rsidR="009051A6">
        <w:rPr>
          <w:rFonts w:ascii="Times New Roman" w:hAnsi="Times New Roman" w:cs="Times New Roman"/>
          <w:sz w:val="24"/>
          <w:szCs w:val="24"/>
        </w:rPr>
        <w:t>ho</w:t>
      </w:r>
      <w:r w:rsidR="00BC617B" w:rsidRPr="00D76C7D">
        <w:rPr>
          <w:rFonts w:ascii="Times New Roman" w:hAnsi="Times New Roman" w:cs="Times New Roman"/>
          <w:sz w:val="24"/>
          <w:szCs w:val="24"/>
        </w:rPr>
        <w:t xml:space="preserve"> a Jamese Caporas</w:t>
      </w:r>
      <w:r w:rsidR="009051A6">
        <w:rPr>
          <w:rFonts w:ascii="Times New Roman" w:hAnsi="Times New Roman" w:cs="Times New Roman"/>
          <w:sz w:val="24"/>
          <w:szCs w:val="24"/>
        </w:rPr>
        <w:t>a</w:t>
      </w:r>
      <w:r w:rsidR="00BC617B" w:rsidRPr="00D76C7D">
        <w:rPr>
          <w:rFonts w:ascii="Times New Roman" w:hAnsi="Times New Roman" w:cs="Times New Roman"/>
          <w:sz w:val="24"/>
          <w:szCs w:val="24"/>
        </w:rPr>
        <w:t>.</w:t>
      </w:r>
      <w:r w:rsidR="0061483B" w:rsidRPr="00D76C7D">
        <w:rPr>
          <w:rFonts w:ascii="Times New Roman" w:hAnsi="Times New Roman" w:cs="Times New Roman"/>
          <w:sz w:val="24"/>
          <w:szCs w:val="24"/>
        </w:rPr>
        <w:t xml:space="preserve"> </w:t>
      </w:r>
      <w:r w:rsidR="004B6499">
        <w:rPr>
          <w:rFonts w:ascii="Times New Roman" w:hAnsi="Times New Roman" w:cs="Times New Roman"/>
          <w:sz w:val="24"/>
          <w:szCs w:val="24"/>
        </w:rPr>
        <w:t xml:space="preserve">Tanja A. Börzel v článku </w:t>
      </w:r>
      <w:r w:rsidR="004B6499">
        <w:rPr>
          <w:rFonts w:ascii="Times New Roman" w:hAnsi="Times New Roman" w:cs="Times New Roman"/>
          <w:i/>
          <w:sz w:val="24"/>
          <w:szCs w:val="24"/>
        </w:rPr>
        <w:t xml:space="preserve">Pace-Setting, Foot-Dragging, and Fence-Sitting: Member State Responses to Europenaziation </w:t>
      </w:r>
      <w:r w:rsidR="004B6499">
        <w:rPr>
          <w:rFonts w:ascii="Times New Roman" w:hAnsi="Times New Roman" w:cs="Times New Roman"/>
          <w:sz w:val="24"/>
          <w:szCs w:val="24"/>
        </w:rPr>
        <w:t>dále rozvíjí, jak se členské státy vlivu EU přizpůsobují, čemuž se věnuje</w:t>
      </w:r>
      <w:r w:rsidR="00044B11">
        <w:rPr>
          <w:rFonts w:ascii="Times New Roman" w:hAnsi="Times New Roman" w:cs="Times New Roman"/>
          <w:sz w:val="24"/>
          <w:szCs w:val="24"/>
        </w:rPr>
        <w:t xml:space="preserve"> i</w:t>
      </w:r>
      <w:r w:rsidR="004B6499">
        <w:rPr>
          <w:rFonts w:ascii="Times New Roman" w:hAnsi="Times New Roman" w:cs="Times New Roman"/>
          <w:sz w:val="24"/>
          <w:szCs w:val="24"/>
        </w:rPr>
        <w:t xml:space="preserve"> </w:t>
      </w:r>
      <w:r w:rsidR="00E07770">
        <w:rPr>
          <w:rFonts w:ascii="Times New Roman" w:hAnsi="Times New Roman" w:cs="Times New Roman"/>
          <w:sz w:val="24"/>
          <w:szCs w:val="24"/>
        </w:rPr>
        <w:t>Claudio M. Radaelli</w:t>
      </w:r>
      <w:r w:rsidR="004B6499">
        <w:rPr>
          <w:rFonts w:ascii="Times New Roman" w:hAnsi="Times New Roman" w:cs="Times New Roman"/>
          <w:sz w:val="24"/>
          <w:szCs w:val="24"/>
        </w:rPr>
        <w:t xml:space="preserve"> ve své práci </w:t>
      </w:r>
      <w:r w:rsidR="004B6499">
        <w:rPr>
          <w:rFonts w:ascii="Times New Roman" w:hAnsi="Times New Roman" w:cs="Times New Roman"/>
          <w:i/>
          <w:sz w:val="24"/>
          <w:szCs w:val="24"/>
        </w:rPr>
        <w:t xml:space="preserve">The Europeanization of Public Policy. </w:t>
      </w:r>
      <w:r w:rsidR="00044B11">
        <w:rPr>
          <w:rFonts w:ascii="Times New Roman" w:hAnsi="Times New Roman" w:cs="Times New Roman"/>
          <w:sz w:val="24"/>
          <w:szCs w:val="24"/>
        </w:rPr>
        <w:t>Možný k</w:t>
      </w:r>
      <w:r w:rsidR="0061483B" w:rsidRPr="00D76C7D">
        <w:rPr>
          <w:rFonts w:ascii="Times New Roman" w:hAnsi="Times New Roman" w:cs="Times New Roman"/>
          <w:sz w:val="24"/>
          <w:szCs w:val="24"/>
        </w:rPr>
        <w:t xml:space="preserve">ritický pohled na evropeizaci </w:t>
      </w:r>
      <w:r w:rsidRPr="00D76C7D">
        <w:rPr>
          <w:rFonts w:ascii="Times New Roman" w:hAnsi="Times New Roman" w:cs="Times New Roman"/>
          <w:sz w:val="24"/>
          <w:szCs w:val="24"/>
        </w:rPr>
        <w:t xml:space="preserve">přináší článek </w:t>
      </w:r>
      <w:r w:rsidRPr="00D76C7D">
        <w:rPr>
          <w:rFonts w:ascii="Times New Roman" w:hAnsi="Times New Roman" w:cs="Times New Roman"/>
          <w:i/>
          <w:sz w:val="24"/>
          <w:szCs w:val="24"/>
        </w:rPr>
        <w:t xml:space="preserve">The Many Faces of Europeanization </w:t>
      </w:r>
      <w:r w:rsidRPr="00D76C7D">
        <w:rPr>
          <w:rFonts w:ascii="Times New Roman" w:hAnsi="Times New Roman" w:cs="Times New Roman"/>
          <w:sz w:val="24"/>
          <w:szCs w:val="24"/>
        </w:rPr>
        <w:t>Johana P.</w:t>
      </w:r>
      <w:r w:rsidR="0061483B" w:rsidRPr="00D76C7D">
        <w:rPr>
          <w:rFonts w:ascii="Times New Roman" w:hAnsi="Times New Roman" w:cs="Times New Roman"/>
          <w:sz w:val="24"/>
          <w:szCs w:val="24"/>
        </w:rPr>
        <w:t xml:space="preserve"> </w:t>
      </w:r>
      <w:r w:rsidRPr="00D76C7D">
        <w:rPr>
          <w:rFonts w:ascii="Times New Roman" w:hAnsi="Times New Roman" w:cs="Times New Roman"/>
          <w:sz w:val="24"/>
          <w:szCs w:val="24"/>
        </w:rPr>
        <w:t>Olsen</w:t>
      </w:r>
      <w:r w:rsidR="0061483B" w:rsidRPr="00D76C7D">
        <w:rPr>
          <w:rFonts w:ascii="Times New Roman" w:hAnsi="Times New Roman" w:cs="Times New Roman"/>
          <w:sz w:val="24"/>
          <w:szCs w:val="24"/>
        </w:rPr>
        <w:t>a</w:t>
      </w:r>
      <w:r w:rsidRPr="00D76C7D">
        <w:rPr>
          <w:rFonts w:ascii="Times New Roman" w:hAnsi="Times New Roman" w:cs="Times New Roman"/>
          <w:sz w:val="24"/>
          <w:szCs w:val="24"/>
        </w:rPr>
        <w:t xml:space="preserve">, který </w:t>
      </w:r>
      <w:r w:rsidR="0061483B" w:rsidRPr="00D76C7D">
        <w:rPr>
          <w:rFonts w:ascii="Times New Roman" w:hAnsi="Times New Roman" w:cs="Times New Roman"/>
          <w:sz w:val="24"/>
          <w:szCs w:val="24"/>
        </w:rPr>
        <w:t>přichází s </w:t>
      </w:r>
      <w:r w:rsidR="00E07770">
        <w:rPr>
          <w:rFonts w:ascii="Times New Roman" w:hAnsi="Times New Roman" w:cs="Times New Roman"/>
          <w:sz w:val="24"/>
          <w:szCs w:val="24"/>
        </w:rPr>
        <w:t>otázkou</w:t>
      </w:r>
      <w:r w:rsidR="0061483B" w:rsidRPr="00D76C7D">
        <w:rPr>
          <w:rFonts w:ascii="Times New Roman" w:hAnsi="Times New Roman" w:cs="Times New Roman"/>
          <w:sz w:val="24"/>
          <w:szCs w:val="24"/>
        </w:rPr>
        <w:t>, zda evropeizace není jen modním termínem</w:t>
      </w:r>
      <w:r w:rsidR="00E07770">
        <w:rPr>
          <w:rFonts w:ascii="Times New Roman" w:hAnsi="Times New Roman" w:cs="Times New Roman"/>
          <w:sz w:val="24"/>
          <w:szCs w:val="24"/>
        </w:rPr>
        <w:t>.</w:t>
      </w:r>
      <w:r w:rsidR="00B275AF">
        <w:rPr>
          <w:rFonts w:ascii="Times New Roman" w:hAnsi="Times New Roman" w:cs="Times New Roman"/>
          <w:sz w:val="24"/>
          <w:szCs w:val="24"/>
        </w:rPr>
        <w:t xml:space="preserve"> Stejným problémem se zabývá i Ben Tonra ve stati </w:t>
      </w:r>
      <w:r w:rsidR="00B275AF">
        <w:rPr>
          <w:rFonts w:ascii="Times New Roman" w:hAnsi="Times New Roman" w:cs="Times New Roman"/>
          <w:i/>
          <w:sz w:val="24"/>
          <w:szCs w:val="24"/>
        </w:rPr>
        <w:t xml:space="preserve">Europeanisation. </w:t>
      </w:r>
    </w:p>
    <w:p w:rsidR="000839D5" w:rsidRDefault="00B275AF" w:rsidP="00ED54A2">
      <w:pPr>
        <w:spacing w:line="360" w:lineRule="auto"/>
        <w:jc w:val="both"/>
        <w:rPr>
          <w:rFonts w:ascii="Times New Roman" w:hAnsi="Times New Roman" w:cs="Times New Roman"/>
          <w:sz w:val="24"/>
          <w:szCs w:val="24"/>
        </w:rPr>
      </w:pPr>
      <w:r>
        <w:rPr>
          <w:rFonts w:ascii="Times New Roman" w:hAnsi="Times New Roman" w:cs="Times New Roman"/>
          <w:sz w:val="24"/>
          <w:szCs w:val="24"/>
        </w:rPr>
        <w:t>Evropeizaci</w:t>
      </w:r>
      <w:r w:rsidR="00ED54A2" w:rsidRPr="00D76C7D">
        <w:rPr>
          <w:rFonts w:ascii="Times New Roman" w:hAnsi="Times New Roman" w:cs="Times New Roman"/>
          <w:sz w:val="24"/>
          <w:szCs w:val="24"/>
        </w:rPr>
        <w:t xml:space="preserve"> zahraniční, bezpečnostní a obranné po</w:t>
      </w:r>
      <w:r>
        <w:rPr>
          <w:rFonts w:ascii="Times New Roman" w:hAnsi="Times New Roman" w:cs="Times New Roman"/>
          <w:sz w:val="24"/>
          <w:szCs w:val="24"/>
        </w:rPr>
        <w:t>litiky</w:t>
      </w:r>
      <w:r w:rsidR="00EA4669">
        <w:rPr>
          <w:rFonts w:ascii="Times New Roman" w:hAnsi="Times New Roman" w:cs="Times New Roman"/>
          <w:sz w:val="24"/>
          <w:szCs w:val="24"/>
        </w:rPr>
        <w:t xml:space="preserve"> </w:t>
      </w:r>
      <w:r w:rsidR="0061483B" w:rsidRPr="00D76C7D">
        <w:rPr>
          <w:rFonts w:ascii="Times New Roman" w:hAnsi="Times New Roman" w:cs="Times New Roman"/>
          <w:sz w:val="24"/>
          <w:szCs w:val="24"/>
        </w:rPr>
        <w:t xml:space="preserve">pomůže objasnit publikace  </w:t>
      </w:r>
      <w:r w:rsidR="00ED54A2" w:rsidRPr="00D76C7D">
        <w:rPr>
          <w:rFonts w:ascii="Times New Roman" w:hAnsi="Times New Roman" w:cs="Times New Roman"/>
          <w:i/>
          <w:sz w:val="24"/>
          <w:szCs w:val="24"/>
        </w:rPr>
        <w:t xml:space="preserve">Foreign Policies of EU Member States: Continuity and Europeanisation </w:t>
      </w:r>
      <w:r w:rsidR="00ED54A2" w:rsidRPr="00D76C7D">
        <w:rPr>
          <w:rFonts w:ascii="Times New Roman" w:hAnsi="Times New Roman" w:cs="Times New Roman"/>
          <w:sz w:val="24"/>
          <w:szCs w:val="24"/>
        </w:rPr>
        <w:t xml:space="preserve">autorů </w:t>
      </w:r>
      <w:r w:rsidR="0061483B" w:rsidRPr="00D76C7D">
        <w:rPr>
          <w:rFonts w:ascii="Times New Roman" w:hAnsi="Times New Roman" w:cs="Times New Roman"/>
          <w:sz w:val="24"/>
          <w:szCs w:val="24"/>
        </w:rPr>
        <w:t>Amélie Hadfield</w:t>
      </w:r>
      <w:r w:rsidR="00ED54A2" w:rsidRPr="00D76C7D">
        <w:rPr>
          <w:rFonts w:ascii="Times New Roman" w:hAnsi="Times New Roman" w:cs="Times New Roman"/>
          <w:sz w:val="24"/>
          <w:szCs w:val="24"/>
        </w:rPr>
        <w:t xml:space="preserve">, </w:t>
      </w:r>
      <w:r w:rsidR="0061483B" w:rsidRPr="00D76C7D">
        <w:rPr>
          <w:rFonts w:ascii="Times New Roman" w:hAnsi="Times New Roman" w:cs="Times New Roman"/>
          <w:sz w:val="24"/>
          <w:szCs w:val="24"/>
        </w:rPr>
        <w:t xml:space="preserve">Iana </w:t>
      </w:r>
      <w:r w:rsidR="00ED54A2" w:rsidRPr="00D76C7D">
        <w:rPr>
          <w:rFonts w:ascii="Times New Roman" w:hAnsi="Times New Roman" w:cs="Times New Roman"/>
          <w:sz w:val="24"/>
          <w:szCs w:val="24"/>
        </w:rPr>
        <w:t xml:space="preserve">Mannerse a </w:t>
      </w:r>
      <w:r w:rsidR="0061483B" w:rsidRPr="00D76C7D">
        <w:rPr>
          <w:rFonts w:ascii="Times New Roman" w:hAnsi="Times New Roman" w:cs="Times New Roman"/>
          <w:sz w:val="24"/>
          <w:szCs w:val="24"/>
        </w:rPr>
        <w:t xml:space="preserve">Richarda G. </w:t>
      </w:r>
      <w:r w:rsidR="00ED54A2" w:rsidRPr="00D76C7D">
        <w:rPr>
          <w:rFonts w:ascii="Times New Roman" w:hAnsi="Times New Roman" w:cs="Times New Roman"/>
          <w:sz w:val="24"/>
          <w:szCs w:val="24"/>
        </w:rPr>
        <w:t xml:space="preserve">Whitmana přinášející </w:t>
      </w:r>
      <w:r w:rsidR="0061483B" w:rsidRPr="00D76C7D">
        <w:rPr>
          <w:rFonts w:ascii="Times New Roman" w:hAnsi="Times New Roman" w:cs="Times New Roman"/>
          <w:sz w:val="24"/>
          <w:szCs w:val="24"/>
        </w:rPr>
        <w:t>jasný</w:t>
      </w:r>
      <w:r w:rsidR="00ED54A2" w:rsidRPr="00D76C7D">
        <w:rPr>
          <w:rFonts w:ascii="Times New Roman" w:hAnsi="Times New Roman" w:cs="Times New Roman"/>
          <w:sz w:val="24"/>
          <w:szCs w:val="24"/>
        </w:rPr>
        <w:t xml:space="preserve"> přehled motivací členských států EU </w:t>
      </w:r>
      <w:r w:rsidR="002C0CF2">
        <w:rPr>
          <w:rFonts w:ascii="Times New Roman" w:hAnsi="Times New Roman" w:cs="Times New Roman"/>
          <w:sz w:val="24"/>
          <w:szCs w:val="24"/>
        </w:rPr>
        <w:t>(</w:t>
      </w:r>
      <w:r w:rsidR="00ED54A2" w:rsidRPr="00D76C7D">
        <w:rPr>
          <w:rFonts w:ascii="Times New Roman" w:hAnsi="Times New Roman" w:cs="Times New Roman"/>
          <w:sz w:val="24"/>
          <w:szCs w:val="24"/>
        </w:rPr>
        <w:t>pokud jde o tvorbu jejich zahraniční politiky</w:t>
      </w:r>
      <w:r w:rsidR="002C0CF2">
        <w:rPr>
          <w:rFonts w:ascii="Times New Roman" w:hAnsi="Times New Roman" w:cs="Times New Roman"/>
          <w:sz w:val="24"/>
          <w:szCs w:val="24"/>
        </w:rPr>
        <w:t>)</w:t>
      </w:r>
      <w:r w:rsidR="00EA4669">
        <w:rPr>
          <w:rFonts w:ascii="Times New Roman" w:hAnsi="Times New Roman" w:cs="Times New Roman"/>
          <w:sz w:val="24"/>
          <w:szCs w:val="24"/>
        </w:rPr>
        <w:t xml:space="preserve"> a</w:t>
      </w:r>
      <w:r w:rsidR="00B61190">
        <w:rPr>
          <w:rFonts w:ascii="Times New Roman" w:hAnsi="Times New Roman" w:cs="Times New Roman"/>
          <w:sz w:val="24"/>
          <w:szCs w:val="24"/>
        </w:rPr>
        <w:t> hloubkovou analýzu vytváření politik uvnitř EU</w:t>
      </w:r>
      <w:r w:rsidR="00ED54A2" w:rsidRPr="00D76C7D">
        <w:rPr>
          <w:rFonts w:ascii="Times New Roman" w:hAnsi="Times New Roman" w:cs="Times New Roman"/>
          <w:sz w:val="24"/>
          <w:szCs w:val="24"/>
        </w:rPr>
        <w:t xml:space="preserve">. </w:t>
      </w:r>
      <w:r w:rsidR="0061483B" w:rsidRPr="00D76C7D">
        <w:rPr>
          <w:rFonts w:ascii="Times New Roman" w:hAnsi="Times New Roman" w:cs="Times New Roman"/>
          <w:sz w:val="24"/>
          <w:szCs w:val="24"/>
        </w:rPr>
        <w:t xml:space="preserve">Dále také byly přínosné články Christophera Hilla a Yik-Pern Wonga </w:t>
      </w:r>
      <w:r w:rsidR="00ED54A2" w:rsidRPr="00D76C7D">
        <w:rPr>
          <w:rFonts w:ascii="Times New Roman" w:hAnsi="Times New Roman" w:cs="Times New Roman"/>
          <w:i/>
          <w:sz w:val="24"/>
          <w:szCs w:val="24"/>
        </w:rPr>
        <w:t xml:space="preserve">National and European Foreign Policies: Towards Europeanization </w:t>
      </w:r>
      <w:r w:rsidR="00ED54A2" w:rsidRPr="00D76C7D">
        <w:rPr>
          <w:rFonts w:ascii="Times New Roman" w:hAnsi="Times New Roman" w:cs="Times New Roman"/>
          <w:sz w:val="24"/>
          <w:szCs w:val="24"/>
        </w:rPr>
        <w:t>zkoumající interakce mezi evropskou a národní úrovní při tvorbě zahraniční politiky ve státech EU</w:t>
      </w:r>
      <w:r w:rsidR="002C0CF2">
        <w:rPr>
          <w:rFonts w:ascii="Times New Roman" w:hAnsi="Times New Roman" w:cs="Times New Roman"/>
          <w:sz w:val="24"/>
          <w:szCs w:val="24"/>
        </w:rPr>
        <w:t>,</w:t>
      </w:r>
      <w:r w:rsidR="00ED54A2" w:rsidRPr="00D76C7D">
        <w:rPr>
          <w:rFonts w:ascii="Times New Roman" w:hAnsi="Times New Roman" w:cs="Times New Roman"/>
          <w:sz w:val="24"/>
          <w:szCs w:val="24"/>
        </w:rPr>
        <w:t xml:space="preserve"> s</w:t>
      </w:r>
      <w:r w:rsidR="002C0CF2">
        <w:rPr>
          <w:rFonts w:ascii="Times New Roman" w:hAnsi="Times New Roman" w:cs="Times New Roman"/>
          <w:sz w:val="24"/>
          <w:szCs w:val="24"/>
        </w:rPr>
        <w:t>tejně jako</w:t>
      </w:r>
      <w:r w:rsidR="00ED54A2" w:rsidRPr="00D76C7D">
        <w:rPr>
          <w:rFonts w:ascii="Times New Roman" w:hAnsi="Times New Roman" w:cs="Times New Roman"/>
          <w:sz w:val="24"/>
          <w:szCs w:val="24"/>
        </w:rPr>
        <w:t xml:space="preserve"> </w:t>
      </w:r>
      <w:r w:rsidR="00ED54A2" w:rsidRPr="00D76C7D">
        <w:rPr>
          <w:rFonts w:ascii="Times New Roman" w:hAnsi="Times New Roman" w:cs="Times New Roman"/>
          <w:i/>
          <w:sz w:val="24"/>
          <w:szCs w:val="24"/>
        </w:rPr>
        <w:t>Dimensions and Mechanisms of the Europeanization of Member State Foreign Policy</w:t>
      </w:r>
      <w:r w:rsidR="007B07C0" w:rsidRPr="00D76C7D">
        <w:rPr>
          <w:rFonts w:ascii="Times New Roman" w:hAnsi="Times New Roman" w:cs="Times New Roman"/>
          <w:i/>
          <w:sz w:val="24"/>
          <w:szCs w:val="24"/>
        </w:rPr>
        <w:t xml:space="preserve"> </w:t>
      </w:r>
      <w:r w:rsidR="007B07C0" w:rsidRPr="00D76C7D">
        <w:rPr>
          <w:rFonts w:ascii="Times New Roman" w:hAnsi="Times New Roman" w:cs="Times New Roman"/>
          <w:sz w:val="24"/>
          <w:szCs w:val="24"/>
        </w:rPr>
        <w:t>Nicol Alecu de Flers a Patricka Müllera.</w:t>
      </w:r>
      <w:r w:rsidR="00B61190">
        <w:rPr>
          <w:rFonts w:ascii="Times New Roman" w:hAnsi="Times New Roman" w:cs="Times New Roman"/>
          <w:sz w:val="24"/>
          <w:szCs w:val="24"/>
        </w:rPr>
        <w:t xml:space="preserve"> </w:t>
      </w:r>
    </w:p>
    <w:p w:rsidR="00DD5277" w:rsidRPr="00792B35" w:rsidRDefault="007B07C0" w:rsidP="00ED54A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Následující tři kapitoly čerpají z literatury věnující se konkrétní srovnávané zemi v</w:t>
      </w:r>
      <w:r w:rsidR="00ED54A2" w:rsidRPr="00D76C7D">
        <w:rPr>
          <w:rFonts w:ascii="Times New Roman" w:hAnsi="Times New Roman" w:cs="Times New Roman"/>
          <w:color w:val="000000" w:themeColor="text1"/>
          <w:sz w:val="24"/>
          <w:szCs w:val="24"/>
        </w:rPr>
        <w:t> souvislosti s</w:t>
      </w:r>
      <w:r w:rsidR="00B76FA1" w:rsidRPr="00D76C7D">
        <w:rPr>
          <w:rFonts w:ascii="Times New Roman" w:hAnsi="Times New Roman" w:cs="Times New Roman"/>
          <w:color w:val="000000" w:themeColor="text1"/>
          <w:sz w:val="24"/>
          <w:szCs w:val="24"/>
        </w:rPr>
        <w:t> teorií evropeizace</w:t>
      </w:r>
      <w:r w:rsidR="00ED54A2" w:rsidRPr="00D76C7D">
        <w:rPr>
          <w:rFonts w:ascii="Times New Roman" w:hAnsi="Times New Roman" w:cs="Times New Roman"/>
          <w:color w:val="000000" w:themeColor="text1"/>
          <w:sz w:val="24"/>
          <w:szCs w:val="24"/>
        </w:rPr>
        <w:t xml:space="preserve"> a </w:t>
      </w:r>
      <w:r w:rsidRPr="00D76C7D">
        <w:rPr>
          <w:rFonts w:ascii="Times New Roman" w:hAnsi="Times New Roman" w:cs="Times New Roman"/>
          <w:color w:val="000000" w:themeColor="text1"/>
          <w:sz w:val="24"/>
          <w:szCs w:val="24"/>
        </w:rPr>
        <w:t xml:space="preserve">vývojem vztahu </w:t>
      </w:r>
      <w:r w:rsidR="00ED54A2" w:rsidRPr="00D76C7D">
        <w:rPr>
          <w:rFonts w:ascii="Times New Roman" w:hAnsi="Times New Roman" w:cs="Times New Roman"/>
          <w:color w:val="000000" w:themeColor="text1"/>
          <w:sz w:val="24"/>
          <w:szCs w:val="24"/>
        </w:rPr>
        <w:t xml:space="preserve">ke společné zahraniční, bezpečnostní a obrané politice. </w:t>
      </w:r>
      <w:r w:rsidR="00B76FA1" w:rsidRPr="00D76C7D">
        <w:rPr>
          <w:rFonts w:ascii="Times New Roman" w:hAnsi="Times New Roman" w:cs="Times New Roman"/>
          <w:color w:val="000000" w:themeColor="text1"/>
          <w:sz w:val="24"/>
          <w:szCs w:val="24"/>
        </w:rPr>
        <w:t>Prv</w:t>
      </w:r>
      <w:r w:rsidR="002C0CF2">
        <w:rPr>
          <w:rFonts w:ascii="Times New Roman" w:hAnsi="Times New Roman" w:cs="Times New Roman"/>
          <w:color w:val="000000" w:themeColor="text1"/>
          <w:sz w:val="24"/>
          <w:szCs w:val="24"/>
        </w:rPr>
        <w:t>n</w:t>
      </w:r>
      <w:r w:rsidR="00B76FA1" w:rsidRPr="00D76C7D">
        <w:rPr>
          <w:rFonts w:ascii="Times New Roman" w:hAnsi="Times New Roman" w:cs="Times New Roman"/>
          <w:color w:val="000000" w:themeColor="text1"/>
          <w:sz w:val="24"/>
          <w:szCs w:val="24"/>
        </w:rPr>
        <w:t xml:space="preserve">í studovanou zemí je Francie, jejíž vztah k SZBP a SBOP nastiňuje článek </w:t>
      </w:r>
      <w:r w:rsidR="00ED54A2" w:rsidRPr="00D76C7D">
        <w:rPr>
          <w:rFonts w:ascii="Times New Roman" w:hAnsi="Times New Roman" w:cs="Times New Roman"/>
          <w:i/>
          <w:color w:val="000000" w:themeColor="text1"/>
          <w:sz w:val="24"/>
          <w:szCs w:val="24"/>
        </w:rPr>
        <w:t xml:space="preserve">French Foreign Policy and The EU‘ CFSP </w:t>
      </w:r>
      <w:r w:rsidR="00ED54A2" w:rsidRPr="00D76C7D">
        <w:rPr>
          <w:rFonts w:ascii="Times New Roman" w:hAnsi="Times New Roman" w:cs="Times New Roman"/>
          <w:color w:val="000000" w:themeColor="text1"/>
          <w:sz w:val="24"/>
          <w:szCs w:val="24"/>
        </w:rPr>
        <w:t>Mirona Lakomy</w:t>
      </w:r>
      <w:r w:rsidR="00B76FA1" w:rsidRPr="00D76C7D">
        <w:rPr>
          <w:rFonts w:ascii="Times New Roman" w:hAnsi="Times New Roman" w:cs="Times New Roman"/>
          <w:color w:val="000000" w:themeColor="text1"/>
          <w:sz w:val="24"/>
          <w:szCs w:val="24"/>
        </w:rPr>
        <w:t>ho věnující se vývoji</w:t>
      </w:r>
      <w:r w:rsidR="00ED54A2" w:rsidRPr="00D76C7D">
        <w:rPr>
          <w:rFonts w:ascii="Times New Roman" w:hAnsi="Times New Roman" w:cs="Times New Roman"/>
          <w:color w:val="000000" w:themeColor="text1"/>
          <w:sz w:val="24"/>
          <w:szCs w:val="24"/>
        </w:rPr>
        <w:t xml:space="preserve"> francouzských aktivit v rámci společné zahraniční a bezpečnostní politiky EU.</w:t>
      </w:r>
      <w:r w:rsidR="00DD5277">
        <w:rPr>
          <w:rFonts w:ascii="Times New Roman" w:hAnsi="Times New Roman" w:cs="Times New Roman"/>
          <w:color w:val="000000" w:themeColor="text1"/>
          <w:sz w:val="24"/>
          <w:szCs w:val="24"/>
        </w:rPr>
        <w:t xml:space="preserve"> </w:t>
      </w:r>
      <w:r w:rsidR="00A10D3B">
        <w:rPr>
          <w:rFonts w:ascii="Times New Roman" w:hAnsi="Times New Roman" w:cs="Times New Roman"/>
          <w:color w:val="000000" w:themeColor="text1"/>
          <w:sz w:val="24"/>
          <w:szCs w:val="24"/>
        </w:rPr>
        <w:t>T</w:t>
      </w:r>
      <w:r w:rsidR="00DD5277">
        <w:rPr>
          <w:rFonts w:ascii="Times New Roman" w:hAnsi="Times New Roman" w:cs="Times New Roman"/>
          <w:color w:val="000000" w:themeColor="text1"/>
          <w:sz w:val="24"/>
          <w:szCs w:val="24"/>
        </w:rPr>
        <w:t xml:space="preserve">éma </w:t>
      </w:r>
      <w:r w:rsidR="00DD5277">
        <w:rPr>
          <w:rFonts w:ascii="Times New Roman" w:hAnsi="Times New Roman" w:cs="Times New Roman"/>
          <w:color w:val="000000" w:themeColor="text1"/>
          <w:sz w:val="24"/>
          <w:szCs w:val="24"/>
        </w:rPr>
        <w:lastRenderedPageBreak/>
        <w:t>doplňuj</w:t>
      </w:r>
      <w:r w:rsidR="002C0CF2">
        <w:rPr>
          <w:rFonts w:ascii="Times New Roman" w:hAnsi="Times New Roman" w:cs="Times New Roman"/>
          <w:color w:val="000000" w:themeColor="text1"/>
          <w:sz w:val="24"/>
          <w:szCs w:val="24"/>
        </w:rPr>
        <w:t>e i Claudia Major a Christian Mö</w:t>
      </w:r>
      <w:r w:rsidR="00DD5277">
        <w:rPr>
          <w:rFonts w:ascii="Times New Roman" w:hAnsi="Times New Roman" w:cs="Times New Roman"/>
          <w:color w:val="000000" w:themeColor="text1"/>
          <w:sz w:val="24"/>
          <w:szCs w:val="24"/>
        </w:rPr>
        <w:t>lling</w:t>
      </w:r>
      <w:r w:rsidR="00792B35">
        <w:rPr>
          <w:rFonts w:ascii="Times New Roman" w:hAnsi="Times New Roman" w:cs="Times New Roman"/>
          <w:color w:val="000000" w:themeColor="text1"/>
          <w:sz w:val="24"/>
          <w:szCs w:val="24"/>
        </w:rPr>
        <w:t xml:space="preserve"> v příspěvku </w:t>
      </w:r>
      <w:r w:rsidR="00792B35">
        <w:rPr>
          <w:rFonts w:ascii="Times New Roman" w:hAnsi="Times New Roman" w:cs="Times New Roman"/>
          <w:i/>
          <w:color w:val="000000" w:themeColor="text1"/>
          <w:sz w:val="24"/>
          <w:szCs w:val="24"/>
        </w:rPr>
        <w:t>France Moves from EU Defense to European Defense.</w:t>
      </w:r>
      <w:r w:rsidR="00ED54A2" w:rsidRPr="00D76C7D">
        <w:rPr>
          <w:rFonts w:ascii="Times New Roman" w:hAnsi="Times New Roman" w:cs="Times New Roman"/>
          <w:color w:val="000000" w:themeColor="text1"/>
          <w:sz w:val="24"/>
          <w:szCs w:val="24"/>
        </w:rPr>
        <w:t xml:space="preserve"> </w:t>
      </w:r>
      <w:r w:rsidR="00B76FA1" w:rsidRPr="00D76C7D">
        <w:rPr>
          <w:rFonts w:ascii="Times New Roman" w:hAnsi="Times New Roman" w:cs="Times New Roman"/>
          <w:color w:val="000000" w:themeColor="text1"/>
          <w:sz w:val="24"/>
          <w:szCs w:val="24"/>
        </w:rPr>
        <w:t xml:space="preserve">Pernille Rieker se ve své práci </w:t>
      </w:r>
      <w:r w:rsidR="00B76FA1" w:rsidRPr="00D76C7D">
        <w:rPr>
          <w:rFonts w:ascii="Times New Roman" w:hAnsi="Times New Roman" w:cs="Times New Roman"/>
          <w:i/>
          <w:color w:val="000000" w:themeColor="text1"/>
          <w:sz w:val="24"/>
          <w:szCs w:val="24"/>
        </w:rPr>
        <w:t xml:space="preserve">From Common Defence to Comprehensive Security: Towards the Europeanization of French Foreign and Security Policy </w:t>
      </w:r>
      <w:r w:rsidR="00B76FA1" w:rsidRPr="00D76C7D">
        <w:rPr>
          <w:rFonts w:ascii="Times New Roman" w:hAnsi="Times New Roman" w:cs="Times New Roman"/>
          <w:color w:val="000000" w:themeColor="text1"/>
          <w:sz w:val="24"/>
          <w:szCs w:val="24"/>
        </w:rPr>
        <w:t>hlouběji věnuje vztahu mezi evropskou integrací a francouzskou zahraniční a bezpečnostní politikou v souvislosti s</w:t>
      </w:r>
      <w:r w:rsidR="002C0CF2">
        <w:rPr>
          <w:rFonts w:ascii="Times New Roman" w:hAnsi="Times New Roman" w:cs="Times New Roman"/>
          <w:color w:val="000000" w:themeColor="text1"/>
          <w:sz w:val="24"/>
          <w:szCs w:val="24"/>
        </w:rPr>
        <w:t> </w:t>
      </w:r>
      <w:r w:rsidR="00B76FA1" w:rsidRPr="00D76C7D">
        <w:rPr>
          <w:rFonts w:ascii="Times New Roman" w:hAnsi="Times New Roman" w:cs="Times New Roman"/>
          <w:color w:val="000000" w:themeColor="text1"/>
          <w:sz w:val="24"/>
          <w:szCs w:val="24"/>
        </w:rPr>
        <w:t>evropeizací</w:t>
      </w:r>
      <w:r w:rsidR="002C0CF2">
        <w:rPr>
          <w:rFonts w:ascii="Times New Roman" w:hAnsi="Times New Roman" w:cs="Times New Roman"/>
          <w:color w:val="000000" w:themeColor="text1"/>
          <w:sz w:val="24"/>
          <w:szCs w:val="24"/>
        </w:rPr>
        <w:t>,</w:t>
      </w:r>
      <w:r w:rsidR="00C77A66" w:rsidRPr="00D76C7D">
        <w:rPr>
          <w:rFonts w:ascii="Times New Roman" w:hAnsi="Times New Roman" w:cs="Times New Roman"/>
          <w:color w:val="000000" w:themeColor="text1"/>
          <w:sz w:val="24"/>
          <w:szCs w:val="24"/>
        </w:rPr>
        <w:t xml:space="preserve"> </w:t>
      </w:r>
      <w:r w:rsidR="002C0CF2">
        <w:rPr>
          <w:rFonts w:ascii="Times New Roman" w:hAnsi="Times New Roman" w:cs="Times New Roman"/>
          <w:color w:val="000000" w:themeColor="text1"/>
          <w:sz w:val="24"/>
          <w:szCs w:val="24"/>
        </w:rPr>
        <w:t>podobně jako Patrick Müller</w:t>
      </w:r>
      <w:r w:rsidR="00E247FC">
        <w:rPr>
          <w:rFonts w:ascii="Times New Roman" w:hAnsi="Times New Roman" w:cs="Times New Roman"/>
          <w:color w:val="000000" w:themeColor="text1"/>
          <w:sz w:val="24"/>
          <w:szCs w:val="24"/>
        </w:rPr>
        <w:t xml:space="preserve"> a jeho článek</w:t>
      </w:r>
      <w:r w:rsidR="00C77A66" w:rsidRPr="00D76C7D">
        <w:rPr>
          <w:rFonts w:ascii="Times New Roman" w:hAnsi="Times New Roman" w:cs="Times New Roman"/>
          <w:color w:val="000000" w:themeColor="text1"/>
          <w:sz w:val="24"/>
          <w:szCs w:val="24"/>
        </w:rPr>
        <w:t xml:space="preserve"> </w:t>
      </w:r>
      <w:r w:rsidR="00ED54A2" w:rsidRPr="00D76C7D">
        <w:rPr>
          <w:rFonts w:ascii="Times New Roman" w:hAnsi="Times New Roman" w:cs="Times New Roman"/>
          <w:i/>
          <w:color w:val="000000" w:themeColor="text1"/>
          <w:sz w:val="24"/>
          <w:szCs w:val="24"/>
        </w:rPr>
        <w:t>The Europeanization of France’s foreign policy towards the Middle East conflict – from leadership to EU-accommodation.</w:t>
      </w:r>
      <w:r w:rsidR="00ED54A2" w:rsidRPr="00D76C7D">
        <w:rPr>
          <w:rFonts w:ascii="Times New Roman" w:hAnsi="Times New Roman" w:cs="Times New Roman"/>
          <w:color w:val="000000" w:themeColor="text1"/>
          <w:sz w:val="24"/>
          <w:szCs w:val="24"/>
        </w:rPr>
        <w:t xml:space="preserve"> </w:t>
      </w:r>
      <w:r w:rsidR="00792B35">
        <w:rPr>
          <w:rFonts w:ascii="Times New Roman" w:hAnsi="Times New Roman" w:cs="Times New Roman"/>
          <w:color w:val="000000" w:themeColor="text1"/>
          <w:sz w:val="24"/>
          <w:szCs w:val="24"/>
        </w:rPr>
        <w:t xml:space="preserve">O současných francouzských zahraničně-bezpečnostním preferencím v EU pojednává Jean-Pierre Maulny v článku </w:t>
      </w:r>
      <w:r w:rsidR="00792B35">
        <w:rPr>
          <w:rFonts w:ascii="Times New Roman" w:hAnsi="Times New Roman" w:cs="Times New Roman"/>
          <w:i/>
          <w:color w:val="000000" w:themeColor="text1"/>
          <w:sz w:val="24"/>
          <w:szCs w:val="24"/>
        </w:rPr>
        <w:t>The Europeanisation of French defence policy.</w:t>
      </w:r>
    </w:p>
    <w:p w:rsidR="000839D5" w:rsidRDefault="00ED54A2" w:rsidP="00ED54A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Mezi základní zdroje</w:t>
      </w:r>
      <w:r w:rsidR="00C77A66" w:rsidRPr="00D76C7D">
        <w:rPr>
          <w:rFonts w:ascii="Times New Roman" w:hAnsi="Times New Roman" w:cs="Times New Roman"/>
          <w:color w:val="000000" w:themeColor="text1"/>
          <w:sz w:val="24"/>
          <w:szCs w:val="24"/>
        </w:rPr>
        <w:t xml:space="preserve"> pro studium Portugalska </w:t>
      </w:r>
      <w:r w:rsidRPr="00D76C7D">
        <w:rPr>
          <w:rFonts w:ascii="Times New Roman" w:hAnsi="Times New Roman" w:cs="Times New Roman"/>
          <w:color w:val="000000" w:themeColor="text1"/>
          <w:sz w:val="24"/>
          <w:szCs w:val="24"/>
        </w:rPr>
        <w:t xml:space="preserve">patří publikace od Laury C. Ferreira-Pereira </w:t>
      </w:r>
      <w:r w:rsidRPr="00D76C7D">
        <w:rPr>
          <w:rFonts w:ascii="Times New Roman" w:hAnsi="Times New Roman" w:cs="Times New Roman"/>
          <w:i/>
          <w:color w:val="000000" w:themeColor="text1"/>
          <w:sz w:val="24"/>
          <w:szCs w:val="24"/>
        </w:rPr>
        <w:t>Portugal in the European Union</w:t>
      </w:r>
      <w:r w:rsidRPr="00D76C7D">
        <w:rPr>
          <w:rFonts w:ascii="Times New Roman" w:hAnsi="Times New Roman" w:cs="Times New Roman"/>
          <w:color w:val="000000" w:themeColor="text1"/>
          <w:sz w:val="24"/>
          <w:szCs w:val="24"/>
        </w:rPr>
        <w:t xml:space="preserve"> věnující se historii</w:t>
      </w:r>
      <w:r w:rsidR="00C77A66" w:rsidRPr="00D76C7D">
        <w:rPr>
          <w:rFonts w:ascii="Times New Roman" w:hAnsi="Times New Roman" w:cs="Times New Roman"/>
          <w:color w:val="000000" w:themeColor="text1"/>
          <w:sz w:val="24"/>
          <w:szCs w:val="24"/>
        </w:rPr>
        <w:t xml:space="preserve"> vztahu</w:t>
      </w:r>
      <w:r w:rsidRPr="00D76C7D">
        <w:rPr>
          <w:rFonts w:ascii="Times New Roman" w:hAnsi="Times New Roman" w:cs="Times New Roman"/>
          <w:color w:val="000000" w:themeColor="text1"/>
          <w:sz w:val="24"/>
          <w:szCs w:val="24"/>
        </w:rPr>
        <w:t xml:space="preserve"> a post</w:t>
      </w:r>
      <w:r w:rsidR="00C77A66" w:rsidRPr="00D76C7D">
        <w:rPr>
          <w:rFonts w:ascii="Times New Roman" w:hAnsi="Times New Roman" w:cs="Times New Roman"/>
          <w:color w:val="000000" w:themeColor="text1"/>
          <w:sz w:val="24"/>
          <w:szCs w:val="24"/>
        </w:rPr>
        <w:t xml:space="preserve">avení Portugalska v EU, konkréně </w:t>
      </w:r>
      <w:r w:rsidRPr="00D76C7D">
        <w:rPr>
          <w:rFonts w:ascii="Times New Roman" w:hAnsi="Times New Roman" w:cs="Times New Roman"/>
          <w:color w:val="000000" w:themeColor="text1"/>
          <w:sz w:val="24"/>
          <w:szCs w:val="24"/>
        </w:rPr>
        <w:t xml:space="preserve">pak kapitola </w:t>
      </w:r>
      <w:r w:rsidRPr="00D76C7D">
        <w:rPr>
          <w:rFonts w:ascii="Times New Roman" w:hAnsi="Times New Roman" w:cs="Times New Roman"/>
          <w:i/>
          <w:color w:val="000000" w:themeColor="text1"/>
          <w:sz w:val="24"/>
          <w:szCs w:val="24"/>
        </w:rPr>
        <w:t>Portugal and the development of a European foreign and security identity: lifting to committed Europeanism.</w:t>
      </w:r>
      <w:r w:rsidR="00C77A66" w:rsidRPr="00D76C7D">
        <w:rPr>
          <w:rFonts w:ascii="Times New Roman" w:hAnsi="Times New Roman" w:cs="Times New Roman"/>
          <w:i/>
          <w:color w:val="000000" w:themeColor="text1"/>
          <w:sz w:val="24"/>
          <w:szCs w:val="24"/>
        </w:rPr>
        <w:t xml:space="preserve"> </w:t>
      </w:r>
      <w:r w:rsidR="00C77A66" w:rsidRPr="00D76C7D">
        <w:rPr>
          <w:rFonts w:ascii="Times New Roman" w:hAnsi="Times New Roman" w:cs="Times New Roman"/>
          <w:color w:val="000000" w:themeColor="text1"/>
          <w:sz w:val="24"/>
          <w:szCs w:val="24"/>
        </w:rPr>
        <w:t xml:space="preserve">Přínosným článkem objasňující portugalský vztah k SZBP/SBOP je </w:t>
      </w:r>
      <w:r w:rsidRPr="00D76C7D">
        <w:rPr>
          <w:rFonts w:ascii="Times New Roman" w:hAnsi="Times New Roman" w:cs="Times New Roman"/>
          <w:i/>
          <w:color w:val="000000" w:themeColor="text1"/>
          <w:sz w:val="24"/>
          <w:szCs w:val="24"/>
        </w:rPr>
        <w:t>Still focused on the Atlantic: accounting for limited Europeanization of Portuguese security policy</w:t>
      </w:r>
      <w:r w:rsidR="00C77A66" w:rsidRPr="00D76C7D">
        <w:rPr>
          <w:rFonts w:ascii="Times New Roman" w:hAnsi="Times New Roman" w:cs="Times New Roman"/>
          <w:i/>
          <w:color w:val="000000" w:themeColor="text1"/>
          <w:sz w:val="24"/>
          <w:szCs w:val="24"/>
        </w:rPr>
        <w:t xml:space="preserve"> </w:t>
      </w:r>
      <w:r w:rsidR="00C77A66" w:rsidRPr="00D76C7D">
        <w:rPr>
          <w:rFonts w:ascii="Times New Roman" w:hAnsi="Times New Roman" w:cs="Times New Roman"/>
          <w:color w:val="000000" w:themeColor="text1"/>
          <w:sz w:val="24"/>
          <w:szCs w:val="24"/>
        </w:rPr>
        <w:t>od Stevena Robinsona</w:t>
      </w:r>
      <w:r w:rsidRPr="00D76C7D">
        <w:rPr>
          <w:rFonts w:ascii="Times New Roman" w:hAnsi="Times New Roman" w:cs="Times New Roman"/>
          <w:i/>
          <w:color w:val="000000" w:themeColor="text1"/>
          <w:sz w:val="24"/>
          <w:szCs w:val="24"/>
        </w:rPr>
        <w:t xml:space="preserve">, </w:t>
      </w:r>
      <w:r w:rsidRPr="00D76C7D">
        <w:rPr>
          <w:rFonts w:ascii="Times New Roman" w:hAnsi="Times New Roman" w:cs="Times New Roman"/>
          <w:color w:val="000000" w:themeColor="text1"/>
          <w:sz w:val="24"/>
          <w:szCs w:val="24"/>
        </w:rPr>
        <w:t>který</w:t>
      </w:r>
      <w:r w:rsidRPr="00D76C7D">
        <w:rPr>
          <w:rFonts w:ascii="Times New Roman" w:hAnsi="Times New Roman" w:cs="Times New Roman"/>
          <w:i/>
          <w:color w:val="000000" w:themeColor="text1"/>
          <w:sz w:val="24"/>
          <w:szCs w:val="24"/>
        </w:rPr>
        <w:t xml:space="preserve"> </w:t>
      </w:r>
      <w:r w:rsidRPr="00D76C7D">
        <w:rPr>
          <w:rFonts w:ascii="Times New Roman" w:hAnsi="Times New Roman" w:cs="Times New Roman"/>
          <w:color w:val="000000" w:themeColor="text1"/>
          <w:sz w:val="24"/>
          <w:szCs w:val="24"/>
        </w:rPr>
        <w:t>zkoumá omezenou evropeizaci současné portugalské bezpečnostní politiky a upozorňuje, jak přetrvávající vztahy s NATO ovlivnily portugalskou účast ve společné zahraniční a bezpečnostní politice EU a jaký mají dopad na evropeizaci jeho zahraniční politiky.</w:t>
      </w:r>
      <w:r w:rsidR="00C25D50">
        <w:rPr>
          <w:rFonts w:ascii="Times New Roman" w:hAnsi="Times New Roman" w:cs="Times New Roman"/>
          <w:i/>
          <w:color w:val="000000" w:themeColor="text1"/>
          <w:sz w:val="24"/>
          <w:szCs w:val="24"/>
        </w:rPr>
        <w:t xml:space="preserve"> </w:t>
      </w:r>
      <w:r w:rsidR="00C77A66" w:rsidRPr="00D76C7D">
        <w:rPr>
          <w:rFonts w:ascii="Times New Roman" w:hAnsi="Times New Roman" w:cs="Times New Roman"/>
          <w:color w:val="000000" w:themeColor="text1"/>
          <w:sz w:val="24"/>
          <w:szCs w:val="24"/>
        </w:rPr>
        <w:t xml:space="preserve">Mezi </w:t>
      </w:r>
      <w:r w:rsidR="00C25D50">
        <w:rPr>
          <w:rFonts w:ascii="Times New Roman" w:hAnsi="Times New Roman" w:cs="Times New Roman"/>
          <w:color w:val="000000" w:themeColor="text1"/>
          <w:sz w:val="24"/>
          <w:szCs w:val="24"/>
        </w:rPr>
        <w:t xml:space="preserve">doplňující </w:t>
      </w:r>
      <w:r w:rsidR="00C77A66" w:rsidRPr="00D76C7D">
        <w:rPr>
          <w:rFonts w:ascii="Times New Roman" w:hAnsi="Times New Roman" w:cs="Times New Roman"/>
          <w:color w:val="000000" w:themeColor="text1"/>
          <w:sz w:val="24"/>
          <w:szCs w:val="24"/>
        </w:rPr>
        <w:t xml:space="preserve">články pro výzkum Portugalska patři </w:t>
      </w:r>
      <w:r w:rsidR="002C0CF2">
        <w:rPr>
          <w:rFonts w:ascii="Times New Roman" w:hAnsi="Times New Roman" w:cs="Times New Roman"/>
          <w:i/>
          <w:color w:val="000000" w:themeColor="text1"/>
          <w:sz w:val="24"/>
          <w:szCs w:val="24"/>
        </w:rPr>
        <w:t>Portugal’s interest in the c</w:t>
      </w:r>
      <w:r w:rsidRPr="00D76C7D">
        <w:rPr>
          <w:rFonts w:ascii="Times New Roman" w:hAnsi="Times New Roman" w:cs="Times New Roman"/>
          <w:i/>
          <w:color w:val="000000" w:themeColor="text1"/>
          <w:sz w:val="24"/>
          <w:szCs w:val="24"/>
        </w:rPr>
        <w:t>ontext of Security and Defence Policy and Maritime Affairs. Some theoretical considerations as part of the Relationship between Portugal and the European Union</w:t>
      </w:r>
      <w:r w:rsidR="00C77A66" w:rsidRPr="00D76C7D">
        <w:rPr>
          <w:rFonts w:ascii="Times New Roman" w:hAnsi="Times New Roman" w:cs="Times New Roman"/>
          <w:i/>
          <w:color w:val="000000" w:themeColor="text1"/>
          <w:sz w:val="24"/>
          <w:szCs w:val="24"/>
        </w:rPr>
        <w:t xml:space="preserve"> </w:t>
      </w:r>
      <w:r w:rsidR="00C77A66" w:rsidRPr="00D76C7D">
        <w:rPr>
          <w:rFonts w:ascii="Times New Roman" w:hAnsi="Times New Roman" w:cs="Times New Roman"/>
          <w:color w:val="000000" w:themeColor="text1"/>
          <w:sz w:val="24"/>
          <w:szCs w:val="24"/>
        </w:rPr>
        <w:t xml:space="preserve">od </w:t>
      </w:r>
      <w:proofErr w:type="gramStart"/>
      <w:r w:rsidR="00C77A66" w:rsidRPr="00D76C7D">
        <w:rPr>
          <w:rFonts w:ascii="Times New Roman" w:hAnsi="Times New Roman" w:cs="Times New Roman"/>
          <w:color w:val="000000" w:themeColor="text1"/>
          <w:sz w:val="24"/>
          <w:szCs w:val="24"/>
        </w:rPr>
        <w:t>Jaime</w:t>
      </w:r>
      <w:proofErr w:type="gramEnd"/>
      <w:r w:rsidR="00C77A66" w:rsidRPr="00D76C7D">
        <w:rPr>
          <w:rFonts w:ascii="Times New Roman" w:hAnsi="Times New Roman" w:cs="Times New Roman"/>
          <w:color w:val="000000" w:themeColor="text1"/>
          <w:sz w:val="24"/>
          <w:szCs w:val="24"/>
        </w:rPr>
        <w:t xml:space="preserve"> Ferreira da Silva</w:t>
      </w:r>
      <w:r w:rsidR="00C77A66" w:rsidRPr="00D76C7D">
        <w:rPr>
          <w:rFonts w:ascii="Times New Roman" w:hAnsi="Times New Roman" w:cs="Times New Roman"/>
          <w:i/>
          <w:color w:val="000000" w:themeColor="text1"/>
          <w:sz w:val="24"/>
          <w:szCs w:val="24"/>
        </w:rPr>
        <w:t xml:space="preserve"> </w:t>
      </w:r>
      <w:r w:rsidR="00C77A66" w:rsidRPr="00D76C7D">
        <w:rPr>
          <w:rFonts w:ascii="Times New Roman" w:hAnsi="Times New Roman" w:cs="Times New Roman"/>
          <w:color w:val="000000" w:themeColor="text1"/>
          <w:sz w:val="24"/>
          <w:szCs w:val="24"/>
        </w:rPr>
        <w:t xml:space="preserve">a </w:t>
      </w:r>
      <w:r w:rsidR="00C77A66" w:rsidRPr="00D76C7D">
        <w:rPr>
          <w:rFonts w:ascii="Times New Roman" w:hAnsi="Times New Roman" w:cs="Times New Roman"/>
          <w:i/>
          <w:color w:val="000000" w:themeColor="text1"/>
          <w:sz w:val="24"/>
          <w:szCs w:val="24"/>
        </w:rPr>
        <w:t>The European Security and Defense Policy: NATO’s Companion or Competitor?</w:t>
      </w:r>
      <w:r w:rsidR="007F257B" w:rsidRPr="00D76C7D">
        <w:rPr>
          <w:rFonts w:ascii="Times New Roman" w:hAnsi="Times New Roman" w:cs="Times New Roman"/>
          <w:color w:val="000000" w:themeColor="text1"/>
          <w:sz w:val="24"/>
          <w:szCs w:val="24"/>
        </w:rPr>
        <w:t xml:space="preserve"> Roberta E. Huntera pojedávající o konkurenčním vztahu Portugalska k EU a NATO.</w:t>
      </w:r>
      <w:r w:rsidR="00C25D50">
        <w:rPr>
          <w:rFonts w:ascii="Times New Roman" w:hAnsi="Times New Roman" w:cs="Times New Roman"/>
          <w:color w:val="000000" w:themeColor="text1"/>
          <w:sz w:val="24"/>
          <w:szCs w:val="24"/>
        </w:rPr>
        <w:t xml:space="preserve"> </w:t>
      </w:r>
    </w:p>
    <w:p w:rsidR="00D1133C" w:rsidRPr="007B534A" w:rsidRDefault="007F257B" w:rsidP="00ED54A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Poslední zkoumanou zemí je Irsko, kde základní literaturu pro tuto kapitolu </w:t>
      </w:r>
      <w:r w:rsidR="00CE2275" w:rsidRPr="00D76C7D">
        <w:rPr>
          <w:rFonts w:ascii="Times New Roman" w:hAnsi="Times New Roman" w:cs="Times New Roman"/>
          <w:color w:val="000000" w:themeColor="text1"/>
          <w:sz w:val="24"/>
          <w:szCs w:val="24"/>
        </w:rPr>
        <w:t xml:space="preserve">představuje publikace </w:t>
      </w:r>
      <w:r w:rsidR="00CE2275" w:rsidRPr="00D76C7D">
        <w:rPr>
          <w:rFonts w:ascii="Times New Roman" w:hAnsi="Times New Roman" w:cs="Times New Roman"/>
          <w:i/>
          <w:color w:val="000000" w:themeColor="text1"/>
          <w:sz w:val="24"/>
          <w:szCs w:val="24"/>
        </w:rPr>
        <w:t xml:space="preserve">Ireland and the European Union </w:t>
      </w:r>
      <w:r w:rsidR="00CE2275" w:rsidRPr="00D76C7D">
        <w:rPr>
          <w:rFonts w:ascii="Times New Roman" w:hAnsi="Times New Roman" w:cs="Times New Roman"/>
          <w:color w:val="000000" w:themeColor="text1"/>
          <w:sz w:val="24"/>
          <w:szCs w:val="24"/>
        </w:rPr>
        <w:t>od Brigid Laffan a Jane O‘Mahony</w:t>
      </w:r>
      <w:r w:rsidRPr="00D76C7D">
        <w:rPr>
          <w:rFonts w:ascii="Times New Roman" w:hAnsi="Times New Roman" w:cs="Times New Roman"/>
          <w:color w:val="000000" w:themeColor="text1"/>
          <w:sz w:val="24"/>
          <w:szCs w:val="24"/>
        </w:rPr>
        <w:t>ho</w:t>
      </w:r>
      <w:r w:rsidR="00CE2275" w:rsidRPr="00D76C7D">
        <w:rPr>
          <w:rFonts w:ascii="Times New Roman" w:hAnsi="Times New Roman" w:cs="Times New Roman"/>
          <w:color w:val="000000" w:themeColor="text1"/>
          <w:sz w:val="24"/>
          <w:szCs w:val="24"/>
        </w:rPr>
        <w:t>, zabývající se irsko-evropskými vztahy, jeho členstvím v EU a dopadu EU na irské instituce</w:t>
      </w:r>
      <w:r w:rsidR="007B534A">
        <w:rPr>
          <w:rFonts w:ascii="Times New Roman" w:hAnsi="Times New Roman" w:cs="Times New Roman"/>
          <w:color w:val="000000" w:themeColor="text1"/>
          <w:sz w:val="24"/>
          <w:szCs w:val="24"/>
        </w:rPr>
        <w:t>. Stejnému tématu se také věnují práce</w:t>
      </w:r>
      <w:r w:rsidR="00CE2275" w:rsidRPr="00D76C7D">
        <w:rPr>
          <w:rFonts w:ascii="Times New Roman" w:hAnsi="Times New Roman" w:cs="Times New Roman"/>
          <w:color w:val="000000" w:themeColor="text1"/>
          <w:sz w:val="24"/>
          <w:szCs w:val="24"/>
        </w:rPr>
        <w:t xml:space="preserve"> Mary C. Marhpy </w:t>
      </w:r>
      <w:r w:rsidR="00CE2275" w:rsidRPr="00D76C7D">
        <w:rPr>
          <w:rFonts w:ascii="Times New Roman" w:hAnsi="Times New Roman" w:cs="Times New Roman"/>
          <w:i/>
          <w:color w:val="000000" w:themeColor="text1"/>
          <w:sz w:val="24"/>
          <w:szCs w:val="24"/>
        </w:rPr>
        <w:t>Northern Ireland and the European Union: The Dynamics of a Changing Relationship</w:t>
      </w:r>
      <w:r w:rsidR="007B534A">
        <w:rPr>
          <w:rFonts w:ascii="Times New Roman" w:hAnsi="Times New Roman" w:cs="Times New Roman"/>
          <w:i/>
          <w:color w:val="000000" w:themeColor="text1"/>
          <w:sz w:val="24"/>
          <w:szCs w:val="24"/>
        </w:rPr>
        <w:t xml:space="preserve"> </w:t>
      </w:r>
      <w:r w:rsidR="007B534A">
        <w:rPr>
          <w:rFonts w:ascii="Times New Roman" w:hAnsi="Times New Roman" w:cs="Times New Roman"/>
          <w:color w:val="000000" w:themeColor="text1"/>
          <w:sz w:val="24"/>
          <w:szCs w:val="24"/>
        </w:rPr>
        <w:t xml:space="preserve">a Bena Tonry </w:t>
      </w:r>
      <w:r w:rsidR="007B534A">
        <w:rPr>
          <w:rFonts w:ascii="Times New Roman" w:hAnsi="Times New Roman" w:cs="Times New Roman"/>
          <w:i/>
          <w:color w:val="000000" w:themeColor="text1"/>
          <w:sz w:val="24"/>
          <w:szCs w:val="24"/>
        </w:rPr>
        <w:t>Ireland and the European Union</w:t>
      </w:r>
      <w:r w:rsidR="00CE2275" w:rsidRPr="00D76C7D">
        <w:rPr>
          <w:rFonts w:ascii="Times New Roman" w:hAnsi="Times New Roman" w:cs="Times New Roman"/>
          <w:i/>
          <w:color w:val="000000" w:themeColor="text1"/>
          <w:sz w:val="24"/>
          <w:szCs w:val="24"/>
        </w:rPr>
        <w:t xml:space="preserve">.  </w:t>
      </w:r>
      <w:r w:rsidR="00CE2275" w:rsidRPr="00D76C7D">
        <w:rPr>
          <w:rFonts w:ascii="Times New Roman" w:hAnsi="Times New Roman" w:cs="Times New Roman"/>
          <w:color w:val="000000" w:themeColor="text1"/>
          <w:sz w:val="24"/>
          <w:szCs w:val="24"/>
        </w:rPr>
        <w:t>Klí</w:t>
      </w:r>
      <w:r w:rsidRPr="00D76C7D">
        <w:rPr>
          <w:rFonts w:ascii="Times New Roman" w:hAnsi="Times New Roman" w:cs="Times New Roman"/>
          <w:color w:val="000000" w:themeColor="text1"/>
          <w:sz w:val="24"/>
          <w:szCs w:val="24"/>
        </w:rPr>
        <w:t>čovým tématem této kapitoly</w:t>
      </w:r>
      <w:r w:rsidR="00CE2275" w:rsidRPr="00D76C7D">
        <w:rPr>
          <w:rFonts w:ascii="Times New Roman" w:hAnsi="Times New Roman" w:cs="Times New Roman"/>
          <w:color w:val="000000" w:themeColor="text1"/>
          <w:sz w:val="24"/>
          <w:szCs w:val="24"/>
        </w:rPr>
        <w:t xml:space="preserve"> je vztah Irska jako neutrálního státu k evropské bezpečnosti. Tuto prob</w:t>
      </w:r>
      <w:r w:rsidRPr="00D76C7D">
        <w:rPr>
          <w:rFonts w:ascii="Times New Roman" w:hAnsi="Times New Roman" w:cs="Times New Roman"/>
          <w:color w:val="000000" w:themeColor="text1"/>
          <w:sz w:val="24"/>
          <w:szCs w:val="24"/>
        </w:rPr>
        <w:t>lematiku nastiňují články</w:t>
      </w:r>
      <w:r w:rsidR="00CE2275" w:rsidRPr="00D76C7D">
        <w:rPr>
          <w:rFonts w:ascii="Times New Roman" w:hAnsi="Times New Roman" w:cs="Times New Roman"/>
          <w:color w:val="000000" w:themeColor="text1"/>
          <w:sz w:val="24"/>
          <w:szCs w:val="24"/>
        </w:rPr>
        <w:t xml:space="preserve"> Daniela Sweeney</w:t>
      </w:r>
      <w:r w:rsidRPr="00D76C7D">
        <w:rPr>
          <w:rFonts w:ascii="Times New Roman" w:hAnsi="Times New Roman" w:cs="Times New Roman"/>
          <w:color w:val="000000" w:themeColor="text1"/>
          <w:sz w:val="24"/>
          <w:szCs w:val="24"/>
        </w:rPr>
        <w:t>ho</w:t>
      </w:r>
      <w:r w:rsidR="00CE2275"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Ireland, the Lis</w:t>
      </w:r>
      <w:r w:rsidR="00CE2275" w:rsidRPr="00D76C7D">
        <w:rPr>
          <w:rFonts w:ascii="Times New Roman" w:hAnsi="Times New Roman" w:cs="Times New Roman"/>
          <w:i/>
          <w:color w:val="000000" w:themeColor="text1"/>
          <w:sz w:val="24"/>
          <w:szCs w:val="24"/>
        </w:rPr>
        <w:t>bon Referendums, and the Ongoing Debate on European Security</w:t>
      </w:r>
      <w:r w:rsidR="007B534A">
        <w:rPr>
          <w:rFonts w:ascii="Times New Roman" w:hAnsi="Times New Roman" w:cs="Times New Roman"/>
          <w:i/>
          <w:color w:val="000000" w:themeColor="text1"/>
          <w:sz w:val="24"/>
          <w:szCs w:val="24"/>
        </w:rPr>
        <w:t xml:space="preserve"> a </w:t>
      </w:r>
      <w:r w:rsidRPr="00D76C7D">
        <w:rPr>
          <w:rFonts w:ascii="Times New Roman" w:hAnsi="Times New Roman" w:cs="Times New Roman"/>
          <w:color w:val="000000" w:themeColor="text1"/>
          <w:sz w:val="24"/>
          <w:szCs w:val="24"/>
        </w:rPr>
        <w:t xml:space="preserve">Karen Devine </w:t>
      </w:r>
      <w:r w:rsidR="00CE2275" w:rsidRPr="00D76C7D">
        <w:rPr>
          <w:rFonts w:ascii="Times New Roman" w:hAnsi="Times New Roman" w:cs="Times New Roman"/>
          <w:color w:val="000000" w:themeColor="text1"/>
          <w:sz w:val="24"/>
          <w:szCs w:val="24"/>
        </w:rPr>
        <w:t xml:space="preserve"> </w:t>
      </w:r>
      <w:r w:rsidR="00CE2275" w:rsidRPr="00D76C7D">
        <w:rPr>
          <w:rFonts w:ascii="Times New Roman" w:hAnsi="Times New Roman" w:cs="Times New Roman"/>
          <w:i/>
          <w:color w:val="000000" w:themeColor="text1"/>
          <w:sz w:val="24"/>
          <w:szCs w:val="24"/>
        </w:rPr>
        <w:t xml:space="preserve">Irish Neutrality and the Development of the European Union’s Security and Defence </w:t>
      </w:r>
      <w:r w:rsidR="00CE2275" w:rsidRPr="00D76C7D">
        <w:rPr>
          <w:rFonts w:ascii="Times New Roman" w:hAnsi="Times New Roman" w:cs="Times New Roman"/>
          <w:i/>
          <w:color w:val="000000" w:themeColor="text1"/>
          <w:sz w:val="24"/>
          <w:szCs w:val="24"/>
        </w:rPr>
        <w:lastRenderedPageBreak/>
        <w:t>Policy under the Lisabon Treaty</w:t>
      </w:r>
      <w:r w:rsidR="007B534A">
        <w:rPr>
          <w:rFonts w:ascii="Times New Roman" w:hAnsi="Times New Roman" w:cs="Times New Roman"/>
          <w:i/>
          <w:color w:val="000000" w:themeColor="text1"/>
          <w:sz w:val="24"/>
          <w:szCs w:val="24"/>
        </w:rPr>
        <w:t xml:space="preserve">  </w:t>
      </w:r>
      <w:r w:rsidR="007B534A">
        <w:rPr>
          <w:rFonts w:ascii="Times New Roman" w:hAnsi="Times New Roman" w:cs="Times New Roman"/>
          <w:color w:val="000000" w:themeColor="text1"/>
          <w:sz w:val="24"/>
          <w:szCs w:val="24"/>
        </w:rPr>
        <w:t xml:space="preserve">společně s Róisín Dohorty </w:t>
      </w:r>
      <w:r w:rsidR="007B534A">
        <w:rPr>
          <w:rFonts w:ascii="Times New Roman" w:hAnsi="Times New Roman" w:cs="Times New Roman"/>
          <w:i/>
          <w:color w:val="000000" w:themeColor="text1"/>
          <w:sz w:val="24"/>
          <w:szCs w:val="24"/>
        </w:rPr>
        <w:t xml:space="preserve">Ireland, Neutrality and European Security Integration. </w:t>
      </w:r>
    </w:p>
    <w:p w:rsidR="00011708" w:rsidRDefault="00CE2275" w:rsidP="00CE2275">
      <w:pPr>
        <w:tabs>
          <w:tab w:val="left" w:pos="1991"/>
        </w:tabs>
        <w:spacing w:line="360" w:lineRule="auto"/>
        <w:jc w:val="both"/>
        <w:rPr>
          <w:rFonts w:ascii="Times New Roman" w:hAnsi="Times New Roman" w:cs="Times New Roman"/>
          <w:i/>
          <w:color w:val="000000" w:themeColor="text1"/>
          <w:sz w:val="24"/>
          <w:szCs w:val="24"/>
        </w:rPr>
      </w:pPr>
      <w:r w:rsidRPr="00D76C7D">
        <w:rPr>
          <w:rFonts w:ascii="Times New Roman" w:hAnsi="Times New Roman" w:cs="Times New Roman"/>
          <w:color w:val="000000" w:themeColor="text1"/>
          <w:sz w:val="24"/>
          <w:szCs w:val="24"/>
        </w:rPr>
        <w:t>Doplňující zdroje k těmto třem kapitolám tvoří dokumenty vlád o národních bezpečnostních strategiích, které lze dohled</w:t>
      </w:r>
      <w:r w:rsidR="007F257B" w:rsidRPr="00D76C7D">
        <w:rPr>
          <w:rFonts w:ascii="Times New Roman" w:hAnsi="Times New Roman" w:cs="Times New Roman"/>
          <w:color w:val="000000" w:themeColor="text1"/>
          <w:sz w:val="24"/>
          <w:szCs w:val="24"/>
        </w:rPr>
        <w:t>at na oficiálních stránkách studovaných zemí</w:t>
      </w:r>
      <w:r w:rsidRPr="00D76C7D">
        <w:rPr>
          <w:rFonts w:ascii="Times New Roman" w:hAnsi="Times New Roman" w:cs="Times New Roman"/>
          <w:color w:val="000000" w:themeColor="text1"/>
          <w:sz w:val="24"/>
          <w:szCs w:val="24"/>
        </w:rPr>
        <w:t>. Dále práce využívá zpravodajské weby</w:t>
      </w:r>
      <w:r w:rsidR="007F257B" w:rsidRPr="00D76C7D">
        <w:rPr>
          <w:rFonts w:ascii="Times New Roman" w:hAnsi="Times New Roman" w:cs="Times New Roman"/>
          <w:color w:val="000000" w:themeColor="text1"/>
          <w:sz w:val="24"/>
          <w:szCs w:val="24"/>
        </w:rPr>
        <w:t xml:space="preserve"> pro informace týkající</w:t>
      </w:r>
      <w:r w:rsidRPr="00D76C7D">
        <w:rPr>
          <w:rFonts w:ascii="Times New Roman" w:hAnsi="Times New Roman" w:cs="Times New Roman"/>
          <w:color w:val="000000" w:themeColor="text1"/>
          <w:sz w:val="24"/>
          <w:szCs w:val="24"/>
        </w:rPr>
        <w:t xml:space="preserve"> se aktuálního dění v zahraniční</w:t>
      </w:r>
      <w:r w:rsidR="007F257B" w:rsidRPr="00D76C7D">
        <w:rPr>
          <w:rFonts w:ascii="Times New Roman" w:hAnsi="Times New Roman" w:cs="Times New Roman"/>
          <w:color w:val="000000" w:themeColor="text1"/>
          <w:sz w:val="24"/>
          <w:szCs w:val="24"/>
        </w:rPr>
        <w:t>ch politikách</w:t>
      </w:r>
      <w:r w:rsidRPr="00D76C7D">
        <w:rPr>
          <w:rFonts w:ascii="Times New Roman" w:hAnsi="Times New Roman" w:cs="Times New Roman"/>
          <w:color w:val="000000" w:themeColor="text1"/>
          <w:sz w:val="24"/>
          <w:szCs w:val="24"/>
        </w:rPr>
        <w:t xml:space="preserve"> daných zemích, jako je </w:t>
      </w:r>
      <w:r w:rsidRPr="00D76C7D">
        <w:rPr>
          <w:rFonts w:ascii="Times New Roman" w:hAnsi="Times New Roman" w:cs="Times New Roman"/>
          <w:i/>
          <w:color w:val="000000" w:themeColor="text1"/>
          <w:sz w:val="24"/>
          <w:szCs w:val="24"/>
        </w:rPr>
        <w:t xml:space="preserve">The </w:t>
      </w:r>
      <w:r w:rsidR="007F257B" w:rsidRPr="00D76C7D">
        <w:rPr>
          <w:rFonts w:ascii="Times New Roman" w:hAnsi="Times New Roman" w:cs="Times New Roman"/>
          <w:i/>
          <w:color w:val="000000" w:themeColor="text1"/>
          <w:sz w:val="24"/>
          <w:szCs w:val="24"/>
        </w:rPr>
        <w:t>Guardian</w:t>
      </w:r>
      <w:r w:rsidRPr="00D76C7D">
        <w:rPr>
          <w:rFonts w:ascii="Times New Roman" w:hAnsi="Times New Roman" w:cs="Times New Roman"/>
          <w:i/>
          <w:color w:val="000000" w:themeColor="text1"/>
          <w:sz w:val="24"/>
          <w:szCs w:val="24"/>
        </w:rPr>
        <w:t xml:space="preserve">, Politico, Euractiv, The Foreign Affairs </w:t>
      </w:r>
      <w:r w:rsidRPr="00D76C7D">
        <w:rPr>
          <w:rFonts w:ascii="Times New Roman" w:hAnsi="Times New Roman" w:cs="Times New Roman"/>
          <w:color w:val="000000" w:themeColor="text1"/>
          <w:sz w:val="24"/>
          <w:szCs w:val="24"/>
        </w:rPr>
        <w:t xml:space="preserve">či </w:t>
      </w:r>
      <w:r w:rsidR="00B21E9B" w:rsidRPr="00D76C7D">
        <w:rPr>
          <w:rFonts w:ascii="Times New Roman" w:hAnsi="Times New Roman" w:cs="Times New Roman"/>
          <w:i/>
          <w:color w:val="000000" w:themeColor="text1"/>
          <w:sz w:val="24"/>
          <w:szCs w:val="24"/>
        </w:rPr>
        <w:t xml:space="preserve">The Independent. </w:t>
      </w:r>
    </w:p>
    <w:p w:rsidR="00011708" w:rsidRPr="00011708" w:rsidRDefault="00011708" w:rsidP="00CE2275">
      <w:pPr>
        <w:tabs>
          <w:tab w:val="left" w:pos="1991"/>
        </w:tabs>
        <w:spacing w:line="360" w:lineRule="auto"/>
        <w:jc w:val="both"/>
        <w:rPr>
          <w:rFonts w:ascii="Times New Roman" w:hAnsi="Times New Roman" w:cs="Times New Roman"/>
          <w:b/>
          <w:color w:val="000000" w:themeColor="text1"/>
          <w:sz w:val="24"/>
          <w:szCs w:val="24"/>
        </w:rPr>
      </w:pPr>
      <w:r w:rsidRPr="00011708">
        <w:rPr>
          <w:rFonts w:ascii="Times New Roman" w:hAnsi="Times New Roman" w:cs="Times New Roman"/>
          <w:b/>
          <w:color w:val="000000" w:themeColor="text1"/>
          <w:sz w:val="24"/>
          <w:szCs w:val="24"/>
        </w:rPr>
        <w:t>Metodologie</w:t>
      </w:r>
    </w:p>
    <w:p w:rsidR="007C3D86" w:rsidRPr="00D76C7D" w:rsidRDefault="007C3D86" w:rsidP="007C3D86">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 xml:space="preserve">Diplomová práce využívá srovnávací (komparativní) metodu. Dle </w:t>
      </w:r>
      <w:proofErr w:type="gramStart"/>
      <w:r w:rsidRPr="00D76C7D">
        <w:rPr>
          <w:rFonts w:ascii="Times New Roman" w:hAnsi="Times New Roman" w:cs="Times New Roman"/>
          <w:sz w:val="24"/>
          <w:szCs w:val="24"/>
        </w:rPr>
        <w:t>Arend</w:t>
      </w:r>
      <w:r w:rsidR="00F02AD2">
        <w:rPr>
          <w:rFonts w:ascii="Times New Roman" w:hAnsi="Times New Roman" w:cs="Times New Roman"/>
          <w:sz w:val="24"/>
          <w:szCs w:val="24"/>
        </w:rPr>
        <w:t>a</w:t>
      </w:r>
      <w:proofErr w:type="gramEnd"/>
      <w:r w:rsidRPr="00D76C7D">
        <w:rPr>
          <w:rFonts w:ascii="Times New Roman" w:hAnsi="Times New Roman" w:cs="Times New Roman"/>
          <w:sz w:val="24"/>
          <w:szCs w:val="24"/>
        </w:rPr>
        <w:t xml:space="preserve"> Lijpharta (1971: 682) jde o základní metodu </w:t>
      </w:r>
      <w:r w:rsidRPr="00D76C7D">
        <w:rPr>
          <w:rFonts w:ascii="Times New Roman" w:hAnsi="Times New Roman" w:cs="Times New Roman"/>
          <w:i/>
          <w:sz w:val="24"/>
          <w:szCs w:val="24"/>
        </w:rPr>
        <w:t>„systematické</w:t>
      </w:r>
      <w:r w:rsidR="00F02AD2">
        <w:rPr>
          <w:rFonts w:ascii="Times New Roman" w:hAnsi="Times New Roman" w:cs="Times New Roman"/>
          <w:i/>
          <w:sz w:val="24"/>
          <w:szCs w:val="24"/>
        </w:rPr>
        <w:t>ho</w:t>
      </w:r>
      <w:r w:rsidRPr="00D76C7D">
        <w:rPr>
          <w:rFonts w:ascii="Times New Roman" w:hAnsi="Times New Roman" w:cs="Times New Roman"/>
          <w:i/>
          <w:sz w:val="24"/>
          <w:szCs w:val="24"/>
        </w:rPr>
        <w:t xml:space="preserve"> srovnání malého počtu případů s cílem kauzální analýzy“. </w:t>
      </w:r>
      <w:r w:rsidRPr="00D76C7D">
        <w:rPr>
          <w:rFonts w:ascii="Times New Roman" w:hAnsi="Times New Roman" w:cs="Times New Roman"/>
          <w:sz w:val="24"/>
          <w:szCs w:val="24"/>
        </w:rPr>
        <w:t xml:space="preserve">K tomu David Collier doplňuje (1993: 105), že srovnání je základním nástrojem analýzy, protože se zaměřuje na podobnosti a kontrasty mezi případy. Lijphart (1971) však ve své práci </w:t>
      </w:r>
      <w:r w:rsidRPr="00D76C7D">
        <w:rPr>
          <w:rFonts w:ascii="Times New Roman" w:hAnsi="Times New Roman" w:cs="Times New Roman"/>
          <w:i/>
          <w:sz w:val="24"/>
          <w:szCs w:val="24"/>
        </w:rPr>
        <w:t xml:space="preserve">Comparative Politics and the Comparative Method </w:t>
      </w:r>
      <w:r w:rsidRPr="00D76C7D">
        <w:rPr>
          <w:rFonts w:ascii="Times New Roman" w:hAnsi="Times New Roman" w:cs="Times New Roman"/>
          <w:sz w:val="24"/>
          <w:szCs w:val="24"/>
        </w:rPr>
        <w:t>poukazuje také na základn</w:t>
      </w:r>
      <w:r w:rsidR="00F02AD2">
        <w:rPr>
          <w:rFonts w:ascii="Times New Roman" w:hAnsi="Times New Roman" w:cs="Times New Roman"/>
          <w:sz w:val="24"/>
          <w:szCs w:val="24"/>
        </w:rPr>
        <w:t xml:space="preserve">í nedostatek srovnávací metody, pokud </w:t>
      </w:r>
      <w:r w:rsidRPr="00D76C7D">
        <w:rPr>
          <w:rFonts w:ascii="Times New Roman" w:hAnsi="Times New Roman" w:cs="Times New Roman"/>
          <w:sz w:val="24"/>
          <w:szCs w:val="24"/>
        </w:rPr>
        <w:t>využívá malý počet případů a navrhuje zvýšit počet zkoumaných případů. Collier (1993: 107) na tento předpoklad reaguje spíš</w:t>
      </w:r>
      <w:r w:rsidR="00F02AD2">
        <w:rPr>
          <w:rFonts w:ascii="Times New Roman" w:hAnsi="Times New Roman" w:cs="Times New Roman"/>
          <w:sz w:val="24"/>
          <w:szCs w:val="24"/>
        </w:rPr>
        <w:t>e kriticky a</w:t>
      </w:r>
      <w:r w:rsidRPr="00D76C7D">
        <w:rPr>
          <w:rFonts w:ascii="Times New Roman" w:hAnsi="Times New Roman" w:cs="Times New Roman"/>
          <w:sz w:val="24"/>
          <w:szCs w:val="24"/>
        </w:rPr>
        <w:t xml:space="preserve"> tvrdí, že intenzivní analýza několika případů je slibnější než povrchová analýza mnoha případů, což vhodně koresponduje s cílem diplomové práce srovnání rozdílného přístupu pouze tří z dvaceti sedmi členských států EU ke společné zahraniční, bezpečnostní a obranné politice.</w:t>
      </w:r>
    </w:p>
    <w:p w:rsidR="006C07DB" w:rsidRDefault="007C3D86" w:rsidP="00F02AD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sz w:val="24"/>
          <w:szCs w:val="24"/>
        </w:rPr>
        <w:t>Podobně jako případové studie se akademické práce využívající srovnávací metodu zabývají studiem případů určitého jevu (Ragin 2014). Výhodou případových studií, jak tv</w:t>
      </w:r>
      <w:r w:rsidR="00F02AD2">
        <w:rPr>
          <w:rFonts w:ascii="Times New Roman" w:hAnsi="Times New Roman" w:cs="Times New Roman"/>
          <w:sz w:val="24"/>
          <w:szCs w:val="24"/>
        </w:rPr>
        <w:t>rdí Lijphart (1971: 685), je</w:t>
      </w:r>
      <w:r w:rsidRPr="00D76C7D">
        <w:rPr>
          <w:rFonts w:ascii="Times New Roman" w:hAnsi="Times New Roman" w:cs="Times New Roman"/>
          <w:sz w:val="24"/>
          <w:szCs w:val="24"/>
        </w:rPr>
        <w:t xml:space="preserve"> zaměření na jeden případ, který je následně intenzivně zkoumán, přestože zdroje výzkumu, které má autor k dispozici, mohou být relativně omezené. Nevýhodou případových studií je to, že nemohou představovat základ pro zobecnění zkoumaného fenoménu (Tamtéž). </w:t>
      </w:r>
      <w:r w:rsidR="00F02AD2">
        <w:rPr>
          <w:rFonts w:ascii="Times New Roman" w:hAnsi="Times New Roman" w:cs="Times New Roman"/>
          <w:sz w:val="24"/>
          <w:szCs w:val="24"/>
        </w:rPr>
        <w:t>Na rozdíl od případových studi</w:t>
      </w:r>
      <w:r w:rsidRPr="00D76C7D">
        <w:rPr>
          <w:rFonts w:ascii="Times New Roman" w:hAnsi="Times New Roman" w:cs="Times New Roman"/>
          <w:sz w:val="24"/>
          <w:szCs w:val="24"/>
        </w:rPr>
        <w:t xml:space="preserve"> tak srovnávací metoda zkoumá dva nebo několik případů a provádí jejich srovnávací analýzu s cílem nalézt odlišnosti a podobnosti zkoumaných jevů.  Takové jevy mohou být dle Jamese Mahoneyho (2007) zkoumány a srovnávány buď v rámci jednoho případu (v angličtině within-case)</w:t>
      </w:r>
      <w:r w:rsidR="00F02AD2">
        <w:rPr>
          <w:rFonts w:ascii="Times New Roman" w:hAnsi="Times New Roman" w:cs="Times New Roman"/>
          <w:sz w:val="24"/>
          <w:szCs w:val="24"/>
        </w:rPr>
        <w:t>,</w:t>
      </w:r>
      <w:r w:rsidRPr="00D76C7D">
        <w:rPr>
          <w:rFonts w:ascii="Times New Roman" w:hAnsi="Times New Roman" w:cs="Times New Roman"/>
          <w:sz w:val="24"/>
          <w:szCs w:val="24"/>
        </w:rPr>
        <w:t xml:space="preserve"> nebo mezi jednotlivými případy (cross-case</w:t>
      </w:r>
      <w:r w:rsidR="00F02AD2">
        <w:rPr>
          <w:rFonts w:ascii="Times New Roman" w:hAnsi="Times New Roman" w:cs="Times New Roman"/>
          <w:sz w:val="24"/>
          <w:szCs w:val="24"/>
        </w:rPr>
        <w:t>). Pro zobecnění je metoda mezi jednotlivými případy užitečnější než v rámci jednoho případu</w:t>
      </w:r>
      <w:r w:rsidRPr="00D76C7D">
        <w:rPr>
          <w:rFonts w:ascii="Times New Roman" w:hAnsi="Times New Roman" w:cs="Times New Roman"/>
          <w:sz w:val="24"/>
          <w:szCs w:val="24"/>
        </w:rPr>
        <w:t xml:space="preserve"> (Ayres, Kavanaugh, Knafl 2003</w:t>
      </w:r>
      <w:r w:rsidRPr="00D76C7D">
        <w:rPr>
          <w:rFonts w:ascii="Times New Roman" w:hAnsi="Times New Roman" w:cs="Times New Roman"/>
          <w:color w:val="000000" w:themeColor="text1"/>
          <w:sz w:val="24"/>
          <w:szCs w:val="24"/>
        </w:rPr>
        <w:t xml:space="preserve">). </w:t>
      </w:r>
    </w:p>
    <w:p w:rsidR="007C3D86" w:rsidRPr="00D76C7D" w:rsidRDefault="007C3D86" w:rsidP="007C3D86">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Mezi základní pravidla komparace, jak uvádí Blanka Říchová (2009), můžeme zařadit definování objektu komparace, dále určení cíle komparace, stanovení si kritérií pro svou vlastní analýzu daných objektů a nakonec vymezení vztahu komparace k určité časové</w:t>
      </w:r>
      <w:r w:rsidR="003B1D18">
        <w:rPr>
          <w:rFonts w:ascii="Times New Roman" w:hAnsi="Times New Roman" w:cs="Times New Roman"/>
          <w:sz w:val="24"/>
          <w:szCs w:val="24"/>
        </w:rPr>
        <w:t xml:space="preserve"> ose. Těmito čtyřmi pravidly se řídím</w:t>
      </w:r>
      <w:r w:rsidRPr="00D76C7D">
        <w:rPr>
          <w:rFonts w:ascii="Times New Roman" w:hAnsi="Times New Roman" w:cs="Times New Roman"/>
          <w:sz w:val="24"/>
          <w:szCs w:val="24"/>
        </w:rPr>
        <w:t xml:space="preserve"> i při psaní diplomové práce. Definovaným objektem komparace jsou tři členské země EU, jmenovitě tedy Francie, Portugalsko a Irsko. Cílem </w:t>
      </w:r>
      <w:r w:rsidR="003A5A51">
        <w:rPr>
          <w:rFonts w:ascii="Times New Roman" w:hAnsi="Times New Roman" w:cs="Times New Roman"/>
          <w:sz w:val="24"/>
          <w:szCs w:val="24"/>
        </w:rPr>
        <w:t>práce</w:t>
      </w:r>
      <w:r w:rsidRPr="00D76C7D">
        <w:rPr>
          <w:rFonts w:ascii="Times New Roman" w:hAnsi="Times New Roman" w:cs="Times New Roman"/>
          <w:sz w:val="24"/>
          <w:szCs w:val="24"/>
        </w:rPr>
        <w:t xml:space="preserve"> je srovnat jejich vztah k evropské zahraniční, bezpečnostní a obranné politice na základě teorie evropeizace</w:t>
      </w:r>
      <w:r w:rsidR="003B1D18">
        <w:rPr>
          <w:rFonts w:ascii="Times New Roman" w:hAnsi="Times New Roman" w:cs="Times New Roman"/>
          <w:sz w:val="24"/>
          <w:szCs w:val="24"/>
        </w:rPr>
        <w:t xml:space="preserve"> od 90. let 20.</w:t>
      </w:r>
      <w:r w:rsidR="009058B9">
        <w:rPr>
          <w:rFonts w:ascii="Times New Roman" w:hAnsi="Times New Roman" w:cs="Times New Roman"/>
          <w:sz w:val="24"/>
          <w:szCs w:val="24"/>
        </w:rPr>
        <w:t xml:space="preserve"> </w:t>
      </w:r>
      <w:r w:rsidR="003B1D18">
        <w:rPr>
          <w:rFonts w:ascii="Times New Roman" w:hAnsi="Times New Roman" w:cs="Times New Roman"/>
          <w:sz w:val="24"/>
          <w:szCs w:val="24"/>
        </w:rPr>
        <w:t>století po současno</w:t>
      </w:r>
      <w:r w:rsidR="009058B9">
        <w:rPr>
          <w:rFonts w:ascii="Times New Roman" w:hAnsi="Times New Roman" w:cs="Times New Roman"/>
          <w:sz w:val="24"/>
          <w:szCs w:val="24"/>
        </w:rPr>
        <w:t>s</w:t>
      </w:r>
      <w:r w:rsidR="003B1D18">
        <w:rPr>
          <w:rFonts w:ascii="Times New Roman" w:hAnsi="Times New Roman" w:cs="Times New Roman"/>
          <w:sz w:val="24"/>
          <w:szCs w:val="24"/>
        </w:rPr>
        <w:t>t</w:t>
      </w:r>
      <w:r w:rsidRPr="00D76C7D">
        <w:rPr>
          <w:rFonts w:ascii="Times New Roman" w:hAnsi="Times New Roman" w:cs="Times New Roman"/>
          <w:sz w:val="24"/>
          <w:szCs w:val="24"/>
        </w:rPr>
        <w:t xml:space="preserve">. Kritéria komparace jsou následující: vliv dané země na vývoj SZBP/SBOP, současné národní zahraničně-bezpečnostní preference a Evropa a nakonec vztah dané země k projektu </w:t>
      </w:r>
      <w:r w:rsidR="00E267C0">
        <w:rPr>
          <w:rFonts w:ascii="Times New Roman" w:hAnsi="Times New Roman" w:cs="Times New Roman"/>
          <w:sz w:val="24"/>
          <w:szCs w:val="24"/>
        </w:rPr>
        <w:t>s</w:t>
      </w:r>
      <w:r w:rsidRPr="00D76C7D">
        <w:rPr>
          <w:rFonts w:ascii="Times New Roman" w:hAnsi="Times New Roman" w:cs="Times New Roman"/>
          <w:sz w:val="24"/>
          <w:szCs w:val="24"/>
        </w:rPr>
        <w:t>tálé st</w:t>
      </w:r>
      <w:r w:rsidR="003B1D18">
        <w:rPr>
          <w:rFonts w:ascii="Times New Roman" w:hAnsi="Times New Roman" w:cs="Times New Roman"/>
          <w:sz w:val="24"/>
          <w:szCs w:val="24"/>
        </w:rPr>
        <w:t xml:space="preserve">rukturované spolupráce (PESCO). </w:t>
      </w:r>
    </w:p>
    <w:p w:rsidR="00011708" w:rsidRDefault="00011708">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br w:type="page"/>
      </w:r>
    </w:p>
    <w:p w:rsidR="003F454B" w:rsidRPr="00D76C7D" w:rsidRDefault="003F454B" w:rsidP="00706D45">
      <w:pPr>
        <w:pStyle w:val="Nadpis1"/>
        <w:spacing w:line="360" w:lineRule="auto"/>
        <w:rPr>
          <w:rFonts w:ascii="Times New Roman" w:hAnsi="Times New Roman" w:cs="Times New Roman"/>
        </w:rPr>
      </w:pPr>
      <w:bookmarkStart w:id="2" w:name="_Toc38549099"/>
      <w:r w:rsidRPr="00D76C7D">
        <w:rPr>
          <w:rFonts w:ascii="Times New Roman" w:hAnsi="Times New Roman" w:cs="Times New Roman"/>
          <w:color w:val="000000" w:themeColor="text1"/>
        </w:rPr>
        <w:lastRenderedPageBreak/>
        <w:t>1</w:t>
      </w:r>
      <w:r w:rsidRPr="00D76C7D">
        <w:rPr>
          <w:rFonts w:ascii="Times New Roman" w:hAnsi="Times New Roman" w:cs="Times New Roman"/>
        </w:rPr>
        <w:t xml:space="preserve">. </w:t>
      </w:r>
      <w:r w:rsidR="006653C1" w:rsidRPr="00D76C7D">
        <w:rPr>
          <w:rFonts w:ascii="Times New Roman" w:hAnsi="Times New Roman" w:cs="Times New Roman"/>
          <w:color w:val="000000" w:themeColor="text1"/>
        </w:rPr>
        <w:t xml:space="preserve">ZÁKLADNÍ </w:t>
      </w:r>
      <w:r w:rsidR="00216327" w:rsidRPr="00D76C7D">
        <w:rPr>
          <w:rFonts w:ascii="Times New Roman" w:hAnsi="Times New Roman" w:cs="Times New Roman"/>
          <w:color w:val="000000" w:themeColor="text1"/>
        </w:rPr>
        <w:t>VYMEZENÍ POJMU EVROPEIZACE</w:t>
      </w:r>
      <w:bookmarkEnd w:id="2"/>
    </w:p>
    <w:p w:rsidR="00307382" w:rsidRPr="00D76C7D" w:rsidRDefault="00307382" w:rsidP="00706D45">
      <w:pPr>
        <w:spacing w:line="360" w:lineRule="auto"/>
        <w:ind w:firstLine="709"/>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Studium pojmu evropeizace se datuje</w:t>
      </w:r>
      <w:r w:rsidR="00BB2BA3" w:rsidRPr="00D76C7D">
        <w:rPr>
          <w:rFonts w:ascii="Times New Roman" w:hAnsi="Times New Roman" w:cs="Times New Roman"/>
          <w:color w:val="000000" w:themeColor="text1"/>
          <w:sz w:val="24"/>
          <w:szCs w:val="24"/>
        </w:rPr>
        <w:t xml:space="preserve"> do 80. let 20. století</w:t>
      </w:r>
      <w:r w:rsidRPr="00D76C7D">
        <w:rPr>
          <w:rFonts w:ascii="Times New Roman" w:hAnsi="Times New Roman" w:cs="Times New Roman"/>
          <w:color w:val="000000" w:themeColor="text1"/>
          <w:sz w:val="24"/>
          <w:szCs w:val="24"/>
        </w:rPr>
        <w:t>, kdy došlo k</w:t>
      </w:r>
      <w:r w:rsidR="00BB2BA3" w:rsidRPr="00D76C7D">
        <w:rPr>
          <w:rFonts w:ascii="Times New Roman" w:hAnsi="Times New Roman" w:cs="Times New Roman"/>
          <w:color w:val="000000" w:themeColor="text1"/>
          <w:sz w:val="24"/>
          <w:szCs w:val="24"/>
        </w:rPr>
        <w:t> prohloubení evropské integrace.</w:t>
      </w:r>
      <w:r w:rsidRPr="00D76C7D">
        <w:rPr>
          <w:rFonts w:ascii="Times New Roman" w:hAnsi="Times New Roman" w:cs="Times New Roman"/>
          <w:color w:val="000000" w:themeColor="text1"/>
          <w:sz w:val="24"/>
          <w:szCs w:val="24"/>
        </w:rPr>
        <w:t xml:space="preserve"> </w:t>
      </w:r>
      <w:r w:rsidR="00BB2BA3" w:rsidRPr="00D76C7D">
        <w:rPr>
          <w:rFonts w:ascii="Times New Roman" w:hAnsi="Times New Roman" w:cs="Times New Roman"/>
          <w:color w:val="000000" w:themeColor="text1"/>
          <w:sz w:val="24"/>
          <w:szCs w:val="24"/>
        </w:rPr>
        <w:t>K</w:t>
      </w:r>
      <w:r w:rsidRPr="00D76C7D">
        <w:rPr>
          <w:rFonts w:ascii="Times New Roman" w:hAnsi="Times New Roman" w:cs="Times New Roman"/>
          <w:color w:val="000000" w:themeColor="text1"/>
          <w:sz w:val="24"/>
          <w:szCs w:val="24"/>
        </w:rPr>
        <w:t xml:space="preserve"> jeho hlubšímu zkoumání </w:t>
      </w:r>
      <w:r w:rsidR="00BB2BA3" w:rsidRPr="00D76C7D">
        <w:rPr>
          <w:rFonts w:ascii="Times New Roman" w:hAnsi="Times New Roman" w:cs="Times New Roman"/>
          <w:color w:val="000000" w:themeColor="text1"/>
          <w:sz w:val="24"/>
          <w:szCs w:val="24"/>
        </w:rPr>
        <w:t xml:space="preserve">následně </w:t>
      </w:r>
      <w:r w:rsidRPr="00D76C7D">
        <w:rPr>
          <w:rFonts w:ascii="Times New Roman" w:hAnsi="Times New Roman" w:cs="Times New Roman"/>
          <w:color w:val="000000" w:themeColor="text1"/>
          <w:sz w:val="24"/>
          <w:szCs w:val="24"/>
        </w:rPr>
        <w:t>dochází až v 90. letech, kdy vzrostl zájem o výzkum možného dopadu EU na domácí změny v členských státech.  Přesný význam evropeizace byl velmi často nejasný (Hill, Wong 2011), přesto</w:t>
      </w:r>
      <w:r w:rsidR="000C7898">
        <w:rPr>
          <w:rFonts w:ascii="Times New Roman" w:hAnsi="Times New Roman" w:cs="Times New Roman"/>
          <w:color w:val="000000" w:themeColor="text1"/>
          <w:sz w:val="24"/>
          <w:szCs w:val="24"/>
        </w:rPr>
        <w:t xml:space="preserve"> jej</w:t>
      </w:r>
      <w:r w:rsidRPr="00D76C7D">
        <w:rPr>
          <w:rFonts w:ascii="Times New Roman" w:hAnsi="Times New Roman" w:cs="Times New Roman"/>
          <w:color w:val="000000" w:themeColor="text1"/>
          <w:sz w:val="24"/>
          <w:szCs w:val="24"/>
        </w:rPr>
        <w:t xml:space="preserve"> naprostá většina uživatelů využívala k popisu institucionálního dopadu norem, postupů a pravidel EU na politiky členských států (Olsen 2002). </w:t>
      </w:r>
      <w:r w:rsidR="000C7898">
        <w:rPr>
          <w:rFonts w:ascii="Times New Roman" w:hAnsi="Times New Roman" w:cs="Times New Roman"/>
          <w:color w:val="000000" w:themeColor="text1"/>
          <w:sz w:val="24"/>
          <w:szCs w:val="24"/>
        </w:rPr>
        <w:t xml:space="preserve">Lze tedy říci, že se </w:t>
      </w:r>
      <w:r w:rsidRPr="00D76C7D">
        <w:rPr>
          <w:rFonts w:ascii="Times New Roman" w:hAnsi="Times New Roman" w:cs="Times New Roman"/>
          <w:color w:val="000000" w:themeColor="text1"/>
          <w:sz w:val="24"/>
          <w:szCs w:val="24"/>
        </w:rPr>
        <w:t>pojem evropeizace všeobecně používá k popisu a vysvětlení změn v domácích politikách členských států EU (Hill, Wong 201</w:t>
      </w:r>
      <w:r w:rsidR="00BB2BA3" w:rsidRPr="00D76C7D">
        <w:rPr>
          <w:rFonts w:ascii="Times New Roman" w:hAnsi="Times New Roman" w:cs="Times New Roman"/>
          <w:color w:val="000000" w:themeColor="text1"/>
          <w:sz w:val="24"/>
          <w:szCs w:val="24"/>
        </w:rPr>
        <w:t>1). Podobně evropeizaci popisují</w:t>
      </w:r>
      <w:r w:rsidRPr="00D76C7D">
        <w:rPr>
          <w:rFonts w:ascii="Times New Roman" w:hAnsi="Times New Roman" w:cs="Times New Roman"/>
          <w:color w:val="000000" w:themeColor="text1"/>
          <w:sz w:val="24"/>
          <w:szCs w:val="24"/>
        </w:rPr>
        <w:t xml:space="preserve"> i </w:t>
      </w:r>
      <w:r w:rsidR="00AC0707" w:rsidRPr="00D76C7D">
        <w:rPr>
          <w:rFonts w:ascii="Times New Roman" w:hAnsi="Times New Roman" w:cs="Times New Roman"/>
          <w:color w:val="000000" w:themeColor="text1"/>
          <w:sz w:val="24"/>
          <w:szCs w:val="24"/>
        </w:rPr>
        <w:t xml:space="preserve">Břetislav </w:t>
      </w:r>
      <w:r w:rsidRPr="00D76C7D">
        <w:rPr>
          <w:rFonts w:ascii="Times New Roman" w:hAnsi="Times New Roman" w:cs="Times New Roman"/>
          <w:color w:val="000000" w:themeColor="text1"/>
          <w:sz w:val="24"/>
          <w:szCs w:val="24"/>
        </w:rPr>
        <w:t>Dančá</w:t>
      </w:r>
      <w:r w:rsidR="00BB2BA3" w:rsidRPr="00D76C7D">
        <w:rPr>
          <w:rFonts w:ascii="Times New Roman" w:hAnsi="Times New Roman" w:cs="Times New Roman"/>
          <w:color w:val="000000" w:themeColor="text1"/>
          <w:sz w:val="24"/>
          <w:szCs w:val="24"/>
        </w:rPr>
        <w:t xml:space="preserve">k, </w:t>
      </w:r>
      <w:r w:rsidR="00AC0707" w:rsidRPr="00D76C7D">
        <w:rPr>
          <w:rFonts w:ascii="Times New Roman" w:hAnsi="Times New Roman" w:cs="Times New Roman"/>
          <w:color w:val="000000" w:themeColor="text1"/>
          <w:sz w:val="24"/>
          <w:szCs w:val="24"/>
        </w:rPr>
        <w:t xml:space="preserve">Petr </w:t>
      </w:r>
      <w:r w:rsidR="00BB2BA3" w:rsidRPr="00D76C7D">
        <w:rPr>
          <w:rFonts w:ascii="Times New Roman" w:hAnsi="Times New Roman" w:cs="Times New Roman"/>
          <w:color w:val="000000" w:themeColor="text1"/>
          <w:sz w:val="24"/>
          <w:szCs w:val="24"/>
        </w:rPr>
        <w:t xml:space="preserve">Fiala a </w:t>
      </w:r>
      <w:r w:rsidR="00AC0707" w:rsidRPr="00D76C7D">
        <w:rPr>
          <w:rFonts w:ascii="Times New Roman" w:hAnsi="Times New Roman" w:cs="Times New Roman"/>
          <w:color w:val="000000" w:themeColor="text1"/>
          <w:sz w:val="24"/>
          <w:szCs w:val="24"/>
        </w:rPr>
        <w:t xml:space="preserve">Vít </w:t>
      </w:r>
      <w:r w:rsidR="00BB2BA3" w:rsidRPr="00D76C7D">
        <w:rPr>
          <w:rFonts w:ascii="Times New Roman" w:hAnsi="Times New Roman" w:cs="Times New Roman"/>
          <w:color w:val="000000" w:themeColor="text1"/>
          <w:sz w:val="24"/>
          <w:szCs w:val="24"/>
        </w:rPr>
        <w:t>Hloušek, kteří</w:t>
      </w:r>
      <w:r w:rsidRPr="00D76C7D">
        <w:rPr>
          <w:rFonts w:ascii="Times New Roman" w:hAnsi="Times New Roman" w:cs="Times New Roman"/>
          <w:color w:val="000000" w:themeColor="text1"/>
          <w:sz w:val="24"/>
          <w:szCs w:val="24"/>
        </w:rPr>
        <w:t xml:space="preserve"> tvrdí, že </w:t>
      </w:r>
      <w:r w:rsidR="00BB2BA3" w:rsidRPr="00D76C7D">
        <w:rPr>
          <w:rFonts w:ascii="Times New Roman" w:hAnsi="Times New Roman" w:cs="Times New Roman"/>
          <w:color w:val="000000" w:themeColor="text1"/>
          <w:sz w:val="24"/>
          <w:szCs w:val="24"/>
        </w:rPr>
        <w:t>jde o situaci</w:t>
      </w:r>
      <w:r w:rsidR="000839D5">
        <w:rPr>
          <w:rFonts w:ascii="Times New Roman" w:hAnsi="Times New Roman" w:cs="Times New Roman"/>
          <w:color w:val="000000" w:themeColor="text1"/>
          <w:sz w:val="24"/>
          <w:szCs w:val="24"/>
        </w:rPr>
        <w:t xml:space="preserve">, v níž </w:t>
      </w:r>
      <w:r w:rsidRPr="00D76C7D">
        <w:rPr>
          <w:rFonts w:ascii="Times New Roman" w:hAnsi="Times New Roman" w:cs="Times New Roman"/>
          <w:color w:val="000000" w:themeColor="text1"/>
          <w:sz w:val="24"/>
          <w:szCs w:val="24"/>
        </w:rPr>
        <w:t xml:space="preserve">se mění politické procesy, instituce a politiky členských zemí EU na základě vlivu procesu evropské integrace (Dančák, Fiala, Hloušek 2005). Konkrétnější definici pak nabízí </w:t>
      </w:r>
      <w:r w:rsidR="00AC0707" w:rsidRPr="00D76C7D">
        <w:rPr>
          <w:rFonts w:ascii="Times New Roman" w:hAnsi="Times New Roman" w:cs="Times New Roman"/>
          <w:color w:val="000000" w:themeColor="text1"/>
          <w:sz w:val="24"/>
          <w:szCs w:val="24"/>
        </w:rPr>
        <w:t xml:space="preserve">Robert </w:t>
      </w:r>
      <w:r w:rsidRPr="00D76C7D">
        <w:rPr>
          <w:rFonts w:ascii="Times New Roman" w:hAnsi="Times New Roman" w:cs="Times New Roman"/>
          <w:color w:val="000000" w:themeColor="text1"/>
          <w:sz w:val="24"/>
          <w:szCs w:val="24"/>
        </w:rPr>
        <w:t xml:space="preserve">Ladrech (1994), </w:t>
      </w:r>
      <w:r w:rsidR="000839D5">
        <w:rPr>
          <w:rFonts w:ascii="Times New Roman" w:hAnsi="Times New Roman" w:cs="Times New Roman"/>
          <w:color w:val="000000" w:themeColor="text1"/>
          <w:sz w:val="24"/>
          <w:szCs w:val="24"/>
        </w:rPr>
        <w:t>který</w:t>
      </w:r>
      <w:r w:rsidRPr="00D76C7D">
        <w:rPr>
          <w:rFonts w:ascii="Times New Roman" w:hAnsi="Times New Roman" w:cs="Times New Roman"/>
          <w:color w:val="000000" w:themeColor="text1"/>
          <w:sz w:val="24"/>
          <w:szCs w:val="24"/>
        </w:rPr>
        <w:t xml:space="preserve"> říká, že jde </w:t>
      </w:r>
      <w:r w:rsidR="00C05B51">
        <w:rPr>
          <w:rFonts w:ascii="Times New Roman" w:hAnsi="Times New Roman" w:cs="Times New Roman"/>
          <w:color w:val="000000" w:themeColor="text1"/>
          <w:sz w:val="24"/>
          <w:szCs w:val="24"/>
        </w:rPr>
        <w:br/>
      </w:r>
      <w:r w:rsidRPr="00D76C7D">
        <w:rPr>
          <w:rFonts w:ascii="Times New Roman" w:hAnsi="Times New Roman" w:cs="Times New Roman"/>
          <w:color w:val="000000" w:themeColor="text1"/>
          <w:sz w:val="24"/>
          <w:szCs w:val="24"/>
        </w:rPr>
        <w:t>o postupný proces</w:t>
      </w:r>
      <w:r w:rsidR="00CB3873" w:rsidRPr="00D76C7D">
        <w:rPr>
          <w:rFonts w:ascii="Times New Roman" w:hAnsi="Times New Roman" w:cs="Times New Roman"/>
          <w:color w:val="000000" w:themeColor="text1"/>
          <w:sz w:val="24"/>
          <w:szCs w:val="24"/>
        </w:rPr>
        <w:t>, při němž</w:t>
      </w:r>
      <w:r w:rsidRPr="00D76C7D">
        <w:rPr>
          <w:rFonts w:ascii="Times New Roman" w:hAnsi="Times New Roman" w:cs="Times New Roman"/>
          <w:color w:val="000000" w:themeColor="text1"/>
          <w:sz w:val="24"/>
          <w:szCs w:val="24"/>
        </w:rPr>
        <w:t xml:space="preserve"> se ekonomická a politická dynamika EU stává součástí </w:t>
      </w:r>
      <w:r w:rsidR="00CB3873" w:rsidRPr="00D76C7D">
        <w:rPr>
          <w:rFonts w:ascii="Times New Roman" w:hAnsi="Times New Roman" w:cs="Times New Roman"/>
          <w:color w:val="000000" w:themeColor="text1"/>
          <w:sz w:val="24"/>
          <w:szCs w:val="24"/>
        </w:rPr>
        <w:t>vnitrostátní</w:t>
      </w:r>
      <w:r w:rsidRPr="00D76C7D">
        <w:rPr>
          <w:rFonts w:ascii="Times New Roman" w:hAnsi="Times New Roman" w:cs="Times New Roman"/>
          <w:color w:val="000000" w:themeColor="text1"/>
          <w:sz w:val="24"/>
          <w:szCs w:val="24"/>
        </w:rPr>
        <w:t xml:space="preserve"> politiky státu. </w:t>
      </w:r>
    </w:p>
    <w:p w:rsidR="00307382" w:rsidRPr="00D76C7D" w:rsidRDefault="00BB2BA3"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Dle </w:t>
      </w:r>
      <w:r w:rsidR="0014077F" w:rsidRPr="00D76C7D">
        <w:rPr>
          <w:rFonts w:ascii="Times New Roman" w:hAnsi="Times New Roman" w:cs="Times New Roman"/>
          <w:color w:val="000000" w:themeColor="text1"/>
          <w:sz w:val="24"/>
          <w:szCs w:val="24"/>
        </w:rPr>
        <w:t xml:space="preserve">Johana P. </w:t>
      </w:r>
      <w:r w:rsidRPr="00D76C7D">
        <w:rPr>
          <w:rFonts w:ascii="Times New Roman" w:hAnsi="Times New Roman" w:cs="Times New Roman"/>
          <w:color w:val="000000" w:themeColor="text1"/>
          <w:sz w:val="24"/>
          <w:szCs w:val="24"/>
        </w:rPr>
        <w:t>Olsena (2002: 923</w:t>
      </w:r>
      <w:r w:rsidR="00CA774A" w:rsidRPr="00D76C7D">
        <w:rPr>
          <w:rFonts w:ascii="Times New Roman" w:hAnsi="Times New Roman" w:cs="Times New Roman"/>
          <w:color w:val="000000" w:themeColor="text1"/>
          <w:sz w:val="24"/>
          <w:szCs w:val="24"/>
        </w:rPr>
        <w:t>-925</w:t>
      </w:r>
      <w:r w:rsidRPr="00D76C7D">
        <w:rPr>
          <w:rFonts w:ascii="Times New Roman" w:hAnsi="Times New Roman" w:cs="Times New Roman"/>
          <w:color w:val="000000" w:themeColor="text1"/>
          <w:sz w:val="24"/>
          <w:szCs w:val="24"/>
        </w:rPr>
        <w:t>)</w:t>
      </w:r>
      <w:r w:rsidR="001F7C08" w:rsidRPr="00D76C7D">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evropeizace předsta</w:t>
      </w:r>
      <w:r w:rsidR="001F7C08" w:rsidRPr="00D76C7D">
        <w:rPr>
          <w:rFonts w:ascii="Times New Roman" w:hAnsi="Times New Roman" w:cs="Times New Roman"/>
          <w:color w:val="000000" w:themeColor="text1"/>
          <w:sz w:val="24"/>
          <w:szCs w:val="24"/>
        </w:rPr>
        <w:t>vuje mnohem komplexnější proces</w:t>
      </w:r>
      <w:r w:rsidR="000C7898">
        <w:rPr>
          <w:rFonts w:ascii="Times New Roman" w:hAnsi="Times New Roman" w:cs="Times New Roman"/>
          <w:color w:val="000000" w:themeColor="text1"/>
          <w:sz w:val="24"/>
          <w:szCs w:val="24"/>
        </w:rPr>
        <w:t>,</w:t>
      </w:r>
      <w:r w:rsidR="001F7C08" w:rsidRPr="00D76C7D">
        <w:rPr>
          <w:rFonts w:ascii="Times New Roman" w:hAnsi="Times New Roman" w:cs="Times New Roman"/>
          <w:color w:val="000000" w:themeColor="text1"/>
          <w:sz w:val="24"/>
          <w:szCs w:val="24"/>
        </w:rPr>
        <w:t xml:space="preserve"> a proto</w:t>
      </w:r>
      <w:r w:rsidR="00307382" w:rsidRPr="00D76C7D">
        <w:rPr>
          <w:rFonts w:ascii="Times New Roman" w:hAnsi="Times New Roman" w:cs="Times New Roman"/>
          <w:color w:val="000000" w:themeColor="text1"/>
          <w:sz w:val="24"/>
          <w:szCs w:val="24"/>
        </w:rPr>
        <w:t xml:space="preserve"> je důležité oddělit různé jevy, na které</w:t>
      </w:r>
      <w:r w:rsidR="001F7C08" w:rsidRPr="00D76C7D">
        <w:rPr>
          <w:rFonts w:ascii="Times New Roman" w:hAnsi="Times New Roman" w:cs="Times New Roman"/>
          <w:color w:val="000000" w:themeColor="text1"/>
          <w:sz w:val="24"/>
          <w:szCs w:val="24"/>
        </w:rPr>
        <w:t xml:space="preserve"> se termín evropeizace odkazuje. </w:t>
      </w:r>
      <w:r w:rsidR="00307382" w:rsidRPr="00D76C7D">
        <w:rPr>
          <w:rFonts w:ascii="Times New Roman" w:hAnsi="Times New Roman" w:cs="Times New Roman"/>
          <w:color w:val="000000" w:themeColor="text1"/>
          <w:sz w:val="24"/>
          <w:szCs w:val="24"/>
        </w:rPr>
        <w:t xml:space="preserve"> </w:t>
      </w:r>
      <w:r w:rsidR="001F7C08" w:rsidRPr="00D76C7D">
        <w:rPr>
          <w:rFonts w:ascii="Times New Roman" w:hAnsi="Times New Roman" w:cs="Times New Roman"/>
          <w:color w:val="000000" w:themeColor="text1"/>
          <w:sz w:val="24"/>
          <w:szCs w:val="24"/>
        </w:rPr>
        <w:t>Z</w:t>
      </w:r>
      <w:r w:rsidR="00307382" w:rsidRPr="00D76C7D">
        <w:rPr>
          <w:rFonts w:ascii="Times New Roman" w:hAnsi="Times New Roman" w:cs="Times New Roman"/>
          <w:color w:val="000000" w:themeColor="text1"/>
          <w:sz w:val="24"/>
          <w:szCs w:val="24"/>
        </w:rPr>
        <w:t> toho</w:t>
      </w:r>
      <w:r w:rsidR="001F7C08" w:rsidRPr="00D76C7D">
        <w:rPr>
          <w:rFonts w:ascii="Times New Roman" w:hAnsi="Times New Roman" w:cs="Times New Roman"/>
          <w:color w:val="000000" w:themeColor="text1"/>
          <w:sz w:val="24"/>
          <w:szCs w:val="24"/>
        </w:rPr>
        <w:t>to</w:t>
      </w:r>
      <w:r w:rsidR="00307382" w:rsidRPr="00D76C7D">
        <w:rPr>
          <w:rFonts w:ascii="Times New Roman" w:hAnsi="Times New Roman" w:cs="Times New Roman"/>
          <w:color w:val="000000" w:themeColor="text1"/>
          <w:sz w:val="24"/>
          <w:szCs w:val="24"/>
        </w:rPr>
        <w:t xml:space="preserve"> důvodu Olsen identifikoval celkem pět různých způsobů evropeizace. </w:t>
      </w:r>
      <w:r w:rsidR="001F7C08" w:rsidRPr="00D76C7D">
        <w:rPr>
          <w:rFonts w:ascii="Times New Roman" w:hAnsi="Times New Roman" w:cs="Times New Roman"/>
          <w:color w:val="000000" w:themeColor="text1"/>
          <w:sz w:val="24"/>
          <w:szCs w:val="24"/>
        </w:rPr>
        <w:t xml:space="preserve">Jedná se </w:t>
      </w:r>
      <w:r w:rsidR="00C05B51">
        <w:rPr>
          <w:rFonts w:ascii="Times New Roman" w:hAnsi="Times New Roman" w:cs="Times New Roman"/>
          <w:color w:val="000000" w:themeColor="text1"/>
          <w:sz w:val="24"/>
          <w:szCs w:val="24"/>
        </w:rPr>
        <w:br/>
      </w:r>
      <w:r w:rsidR="001F7C08" w:rsidRPr="00D76C7D">
        <w:rPr>
          <w:rFonts w:ascii="Times New Roman" w:hAnsi="Times New Roman" w:cs="Times New Roman"/>
          <w:color w:val="000000" w:themeColor="text1"/>
          <w:sz w:val="24"/>
          <w:szCs w:val="24"/>
        </w:rPr>
        <w:t>o</w:t>
      </w:r>
      <w:r w:rsidR="00307382" w:rsidRPr="00D76C7D">
        <w:rPr>
          <w:rFonts w:ascii="Times New Roman" w:hAnsi="Times New Roman" w:cs="Times New Roman"/>
          <w:color w:val="000000" w:themeColor="text1"/>
          <w:sz w:val="24"/>
          <w:szCs w:val="24"/>
        </w:rPr>
        <w:t xml:space="preserve"> </w:t>
      </w:r>
      <w:r w:rsidR="00307382" w:rsidRPr="00D76C7D">
        <w:rPr>
          <w:rFonts w:ascii="Times New Roman" w:hAnsi="Times New Roman" w:cs="Times New Roman"/>
          <w:i/>
          <w:color w:val="000000" w:themeColor="text1"/>
          <w:sz w:val="24"/>
          <w:szCs w:val="24"/>
        </w:rPr>
        <w:t>změny vnějších hranic</w:t>
      </w:r>
      <w:r w:rsidR="00307382" w:rsidRPr="00D76C7D">
        <w:rPr>
          <w:rFonts w:ascii="Times New Roman" w:hAnsi="Times New Roman" w:cs="Times New Roman"/>
          <w:color w:val="000000" w:themeColor="text1"/>
          <w:sz w:val="24"/>
          <w:szCs w:val="24"/>
        </w:rPr>
        <w:t xml:space="preserve"> (evropeizace probíhá rozšiřováním EU), </w:t>
      </w:r>
      <w:r w:rsidR="00307382" w:rsidRPr="00D76C7D">
        <w:rPr>
          <w:rFonts w:ascii="Times New Roman" w:hAnsi="Times New Roman" w:cs="Times New Roman"/>
          <w:i/>
          <w:color w:val="000000" w:themeColor="text1"/>
          <w:sz w:val="24"/>
          <w:szCs w:val="24"/>
        </w:rPr>
        <w:t>rozvoj institucí na evropské úrovni</w:t>
      </w:r>
      <w:r w:rsidR="00CB0402" w:rsidRPr="00D76C7D">
        <w:rPr>
          <w:rFonts w:ascii="Times New Roman" w:hAnsi="Times New Roman" w:cs="Times New Roman"/>
          <w:i/>
          <w:color w:val="000000" w:themeColor="text1"/>
          <w:sz w:val="24"/>
          <w:szCs w:val="24"/>
        </w:rPr>
        <w:t>,</w:t>
      </w:r>
      <w:r w:rsidR="00307382" w:rsidRPr="00D76C7D">
        <w:rPr>
          <w:rFonts w:ascii="Times New Roman" w:hAnsi="Times New Roman" w:cs="Times New Roman"/>
          <w:color w:val="000000" w:themeColor="text1"/>
          <w:sz w:val="24"/>
          <w:szCs w:val="24"/>
        </w:rPr>
        <w:t xml:space="preserve"> </w:t>
      </w:r>
      <w:r w:rsidR="00307382" w:rsidRPr="00D76C7D">
        <w:rPr>
          <w:rFonts w:ascii="Times New Roman" w:hAnsi="Times New Roman" w:cs="Times New Roman"/>
          <w:i/>
          <w:color w:val="000000" w:themeColor="text1"/>
          <w:sz w:val="24"/>
          <w:szCs w:val="24"/>
        </w:rPr>
        <w:t>centrální proniknutí do vnitrostátních systémů správy</w:t>
      </w:r>
      <w:r w:rsidR="00A10AB1" w:rsidRPr="00D76C7D">
        <w:rPr>
          <w:rFonts w:ascii="Times New Roman" w:hAnsi="Times New Roman" w:cs="Times New Roman"/>
          <w:i/>
          <w:color w:val="000000" w:themeColor="text1"/>
          <w:sz w:val="24"/>
          <w:szCs w:val="24"/>
        </w:rPr>
        <w:t>,</w:t>
      </w:r>
      <w:r w:rsidR="00307382" w:rsidRPr="00D76C7D">
        <w:rPr>
          <w:rFonts w:ascii="Times New Roman" w:hAnsi="Times New Roman" w:cs="Times New Roman"/>
          <w:color w:val="000000" w:themeColor="text1"/>
          <w:sz w:val="24"/>
          <w:szCs w:val="24"/>
        </w:rPr>
        <w:t xml:space="preserve"> </w:t>
      </w:r>
      <w:r w:rsidR="00CA774A" w:rsidRPr="00D76C7D">
        <w:rPr>
          <w:rFonts w:ascii="Times New Roman" w:hAnsi="Times New Roman" w:cs="Times New Roman"/>
          <w:i/>
          <w:color w:val="000000" w:themeColor="text1"/>
          <w:sz w:val="24"/>
          <w:szCs w:val="24"/>
        </w:rPr>
        <w:t>šíření</w:t>
      </w:r>
      <w:r w:rsidR="00307382" w:rsidRPr="00D76C7D">
        <w:rPr>
          <w:rFonts w:ascii="Times New Roman" w:hAnsi="Times New Roman" w:cs="Times New Roman"/>
          <w:i/>
          <w:color w:val="000000" w:themeColor="text1"/>
          <w:sz w:val="24"/>
          <w:szCs w:val="24"/>
        </w:rPr>
        <w:t xml:space="preserve"> forem politické organizace</w:t>
      </w:r>
      <w:r w:rsidR="00307382" w:rsidRPr="00D76C7D">
        <w:rPr>
          <w:rFonts w:ascii="Times New Roman" w:hAnsi="Times New Roman" w:cs="Times New Roman"/>
          <w:color w:val="000000" w:themeColor="text1"/>
          <w:sz w:val="24"/>
          <w:szCs w:val="24"/>
        </w:rPr>
        <w:t xml:space="preserve"> (vztahy s mimoe</w:t>
      </w:r>
      <w:r w:rsidR="000C7898">
        <w:rPr>
          <w:rFonts w:ascii="Times New Roman" w:hAnsi="Times New Roman" w:cs="Times New Roman"/>
          <w:color w:val="000000" w:themeColor="text1"/>
          <w:sz w:val="24"/>
          <w:szCs w:val="24"/>
        </w:rPr>
        <w:t>vropskými aktéry a institucemi)</w:t>
      </w:r>
      <w:r w:rsidR="00307382" w:rsidRPr="00D76C7D">
        <w:rPr>
          <w:rFonts w:ascii="Times New Roman" w:hAnsi="Times New Roman" w:cs="Times New Roman"/>
          <w:color w:val="000000" w:themeColor="text1"/>
          <w:sz w:val="24"/>
          <w:szCs w:val="24"/>
        </w:rPr>
        <w:t xml:space="preserve"> a </w:t>
      </w:r>
      <w:r w:rsidR="00307382" w:rsidRPr="00D76C7D">
        <w:rPr>
          <w:rFonts w:ascii="Times New Roman" w:hAnsi="Times New Roman" w:cs="Times New Roman"/>
          <w:i/>
          <w:color w:val="000000" w:themeColor="text1"/>
          <w:sz w:val="24"/>
          <w:szCs w:val="24"/>
        </w:rPr>
        <w:t>projekt politického sjednocení</w:t>
      </w:r>
      <w:r w:rsidR="00AA697A" w:rsidRPr="00D76C7D">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Olsen z těchto pěti způsobů evro</w:t>
      </w:r>
      <w:r w:rsidR="00A10AB1" w:rsidRPr="00D76C7D">
        <w:rPr>
          <w:rFonts w:ascii="Times New Roman" w:hAnsi="Times New Roman" w:cs="Times New Roman"/>
          <w:color w:val="000000" w:themeColor="text1"/>
          <w:sz w:val="24"/>
          <w:szCs w:val="24"/>
        </w:rPr>
        <w:t>peizace shledává nejzajímavější</w:t>
      </w:r>
      <w:r w:rsidR="00307382" w:rsidRPr="00D76C7D">
        <w:rPr>
          <w:rFonts w:ascii="Times New Roman" w:hAnsi="Times New Roman" w:cs="Times New Roman"/>
          <w:color w:val="000000" w:themeColor="text1"/>
          <w:sz w:val="24"/>
          <w:szCs w:val="24"/>
        </w:rPr>
        <w:t xml:space="preserve"> pátý způsob</w:t>
      </w:r>
      <w:r w:rsidR="00CA774A" w:rsidRPr="00D76C7D">
        <w:rPr>
          <w:rFonts w:ascii="Times New Roman" w:hAnsi="Times New Roman" w:cs="Times New Roman"/>
          <w:color w:val="000000" w:themeColor="text1"/>
          <w:sz w:val="24"/>
          <w:szCs w:val="24"/>
        </w:rPr>
        <w:t>,</w:t>
      </w:r>
      <w:r w:rsidR="00307382" w:rsidRPr="00D76C7D">
        <w:rPr>
          <w:rFonts w:ascii="Times New Roman" w:hAnsi="Times New Roman" w:cs="Times New Roman"/>
          <w:color w:val="000000" w:themeColor="text1"/>
          <w:sz w:val="24"/>
          <w:szCs w:val="24"/>
        </w:rPr>
        <w:t xml:space="preserve"> a to projekt politického sjednocení</w:t>
      </w:r>
      <w:r w:rsidR="000D3760" w:rsidRPr="00D76C7D">
        <w:rPr>
          <w:rFonts w:ascii="Times New Roman" w:hAnsi="Times New Roman" w:cs="Times New Roman"/>
          <w:color w:val="000000" w:themeColor="text1"/>
          <w:sz w:val="24"/>
          <w:szCs w:val="24"/>
        </w:rPr>
        <w:t xml:space="preserve">, což je situace, </w:t>
      </w:r>
      <w:r w:rsidR="00202BF0">
        <w:rPr>
          <w:rFonts w:ascii="Times New Roman" w:hAnsi="Times New Roman" w:cs="Times New Roman"/>
          <w:color w:val="000000" w:themeColor="text1"/>
          <w:sz w:val="24"/>
          <w:szCs w:val="24"/>
        </w:rPr>
        <w:t xml:space="preserve">ve které </w:t>
      </w:r>
      <w:r w:rsidR="000D3760" w:rsidRPr="00D76C7D">
        <w:rPr>
          <w:rFonts w:ascii="Times New Roman" w:hAnsi="Times New Roman" w:cs="Times New Roman"/>
          <w:color w:val="000000" w:themeColor="text1"/>
          <w:sz w:val="24"/>
          <w:szCs w:val="24"/>
        </w:rPr>
        <w:t xml:space="preserve">se Evropa stává silnější </w:t>
      </w:r>
      <w:r w:rsidR="00C05B51">
        <w:rPr>
          <w:rFonts w:ascii="Times New Roman" w:hAnsi="Times New Roman" w:cs="Times New Roman"/>
          <w:color w:val="000000" w:themeColor="text1"/>
          <w:sz w:val="24"/>
          <w:szCs w:val="24"/>
        </w:rPr>
        <w:br/>
      </w:r>
      <w:r w:rsidR="000D3760" w:rsidRPr="00D76C7D">
        <w:rPr>
          <w:rFonts w:ascii="Times New Roman" w:hAnsi="Times New Roman" w:cs="Times New Roman"/>
          <w:color w:val="000000" w:themeColor="text1"/>
          <w:sz w:val="24"/>
          <w:szCs w:val="24"/>
        </w:rPr>
        <w:t>a jednotnější politickou entitou</w:t>
      </w:r>
      <w:r w:rsidR="00307382" w:rsidRPr="00D76C7D">
        <w:rPr>
          <w:rFonts w:ascii="Times New Roman" w:hAnsi="Times New Roman" w:cs="Times New Roman"/>
          <w:color w:val="000000" w:themeColor="text1"/>
          <w:sz w:val="24"/>
          <w:szCs w:val="24"/>
        </w:rPr>
        <w:t xml:space="preserve"> současně s rozvíjejícími se institucemi. </w:t>
      </w:r>
      <w:r w:rsidR="00A10AB1" w:rsidRPr="00D76C7D">
        <w:rPr>
          <w:rFonts w:ascii="Times New Roman" w:hAnsi="Times New Roman" w:cs="Times New Roman"/>
          <w:color w:val="000000" w:themeColor="text1"/>
          <w:sz w:val="24"/>
          <w:szCs w:val="24"/>
        </w:rPr>
        <w:t xml:space="preserve">Lze říci, že Olsen podává zbytečně složité vymezení pojmu evropeizace. </w:t>
      </w:r>
      <w:r w:rsidR="0014077F" w:rsidRPr="00D76C7D">
        <w:rPr>
          <w:rFonts w:ascii="Times New Roman" w:hAnsi="Times New Roman" w:cs="Times New Roman"/>
          <w:color w:val="000000" w:themeColor="text1"/>
          <w:sz w:val="24"/>
          <w:szCs w:val="24"/>
        </w:rPr>
        <w:t xml:space="preserve">Kyriakos </w:t>
      </w:r>
      <w:r w:rsidR="00307382" w:rsidRPr="00D76C7D">
        <w:rPr>
          <w:rFonts w:ascii="Times New Roman" w:hAnsi="Times New Roman" w:cs="Times New Roman"/>
          <w:color w:val="000000" w:themeColor="text1"/>
          <w:sz w:val="24"/>
          <w:szCs w:val="24"/>
        </w:rPr>
        <w:t xml:space="preserve">Moumoutzis (2011: 610) tvrdí, že evropeizace bude užitečným konceptem tehdy, pokud bude mít pouze jeden způsob interpretace, tedy, že se zaměří pouze na jeden soubor jevů. </w:t>
      </w:r>
      <w:r w:rsidR="000C7898">
        <w:rPr>
          <w:rFonts w:ascii="Times New Roman" w:hAnsi="Times New Roman" w:cs="Times New Roman"/>
          <w:color w:val="000000" w:themeColor="text1"/>
          <w:sz w:val="24"/>
          <w:szCs w:val="24"/>
        </w:rPr>
        <w:t>E</w:t>
      </w:r>
      <w:r w:rsidR="00307382" w:rsidRPr="00D76C7D">
        <w:rPr>
          <w:rFonts w:ascii="Times New Roman" w:hAnsi="Times New Roman" w:cs="Times New Roman"/>
          <w:color w:val="000000" w:themeColor="text1"/>
          <w:sz w:val="24"/>
          <w:szCs w:val="24"/>
        </w:rPr>
        <w:t>v</w:t>
      </w:r>
      <w:r w:rsidR="00202BF0">
        <w:rPr>
          <w:rFonts w:ascii="Times New Roman" w:hAnsi="Times New Roman" w:cs="Times New Roman"/>
          <w:color w:val="000000" w:themeColor="text1"/>
          <w:sz w:val="24"/>
          <w:szCs w:val="24"/>
        </w:rPr>
        <w:t>ropeizaci definuje jako proces, během něhož</w:t>
      </w:r>
      <w:r w:rsidR="00307382" w:rsidRPr="00D76C7D">
        <w:rPr>
          <w:rFonts w:ascii="Times New Roman" w:hAnsi="Times New Roman" w:cs="Times New Roman"/>
          <w:color w:val="000000" w:themeColor="text1"/>
          <w:sz w:val="24"/>
          <w:szCs w:val="24"/>
        </w:rPr>
        <w:t xml:space="preserve"> se normy EU začleňují do </w:t>
      </w:r>
      <w:r w:rsidR="000D3803" w:rsidRPr="00D76C7D">
        <w:rPr>
          <w:rFonts w:ascii="Times New Roman" w:hAnsi="Times New Roman" w:cs="Times New Roman"/>
          <w:color w:val="000000" w:themeColor="text1"/>
          <w:sz w:val="24"/>
          <w:szCs w:val="24"/>
        </w:rPr>
        <w:t>n</w:t>
      </w:r>
      <w:r w:rsidR="005553D0" w:rsidRPr="00D76C7D">
        <w:rPr>
          <w:rFonts w:ascii="Times New Roman" w:hAnsi="Times New Roman" w:cs="Times New Roman"/>
          <w:color w:val="000000" w:themeColor="text1"/>
          <w:sz w:val="24"/>
          <w:szCs w:val="24"/>
        </w:rPr>
        <w:t>orem</w:t>
      </w:r>
      <w:r w:rsidR="00307382" w:rsidRPr="00D76C7D">
        <w:rPr>
          <w:rFonts w:ascii="Times New Roman" w:hAnsi="Times New Roman" w:cs="Times New Roman"/>
          <w:color w:val="000000" w:themeColor="text1"/>
          <w:sz w:val="24"/>
          <w:szCs w:val="24"/>
        </w:rPr>
        <w:t xml:space="preserve"> členských států. Tato interpretace je dle něj užitečnější než kterákoliv jiná</w:t>
      </w:r>
      <w:r w:rsidR="00AE27A5" w:rsidRPr="00D76C7D">
        <w:rPr>
          <w:rFonts w:ascii="Times New Roman" w:hAnsi="Times New Roman" w:cs="Times New Roman"/>
          <w:color w:val="000000" w:themeColor="text1"/>
          <w:sz w:val="24"/>
          <w:szCs w:val="24"/>
        </w:rPr>
        <w:t xml:space="preserve"> (Tamtéž)</w:t>
      </w:r>
      <w:r w:rsidR="0014077F" w:rsidRPr="00D76C7D">
        <w:rPr>
          <w:rFonts w:ascii="Times New Roman" w:hAnsi="Times New Roman" w:cs="Times New Roman"/>
          <w:color w:val="000000" w:themeColor="text1"/>
          <w:sz w:val="24"/>
          <w:szCs w:val="24"/>
        </w:rPr>
        <w:t>,</w:t>
      </w:r>
      <w:r w:rsidR="00307382" w:rsidRPr="00D76C7D">
        <w:rPr>
          <w:rFonts w:ascii="Times New Roman" w:hAnsi="Times New Roman" w:cs="Times New Roman"/>
          <w:color w:val="000000" w:themeColor="text1"/>
          <w:sz w:val="24"/>
          <w:szCs w:val="24"/>
        </w:rPr>
        <w:t xml:space="preserve"> </w:t>
      </w:r>
      <w:r w:rsidR="0014077F" w:rsidRPr="00D76C7D">
        <w:rPr>
          <w:rFonts w:ascii="Times New Roman" w:hAnsi="Times New Roman" w:cs="Times New Roman"/>
          <w:color w:val="000000" w:themeColor="text1"/>
          <w:sz w:val="24"/>
          <w:szCs w:val="24"/>
        </w:rPr>
        <w:t>a</w:t>
      </w:r>
      <w:r w:rsidR="00307382" w:rsidRPr="00D76C7D">
        <w:rPr>
          <w:rFonts w:ascii="Times New Roman" w:hAnsi="Times New Roman" w:cs="Times New Roman"/>
          <w:color w:val="000000" w:themeColor="text1"/>
          <w:sz w:val="24"/>
          <w:szCs w:val="24"/>
        </w:rPr>
        <w:t>však je důležité poznamenat, že EU ani domácí úrovně členských států nejsou statické a změny můžeme</w:t>
      </w:r>
      <w:r w:rsidR="00001BF1">
        <w:rPr>
          <w:rFonts w:ascii="Times New Roman" w:hAnsi="Times New Roman" w:cs="Times New Roman"/>
          <w:color w:val="000000" w:themeColor="text1"/>
          <w:sz w:val="24"/>
          <w:szCs w:val="24"/>
        </w:rPr>
        <w:t xml:space="preserve"> pozorovat na obou úrovních.</w:t>
      </w:r>
    </w:p>
    <w:p w:rsidR="00307382"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Na Olsena a jeho třetí způsob evropeizace, tedy centrální pronikání do vnitrostátních systémů správy, navazuje</w:t>
      </w:r>
      <w:r w:rsidR="00DE0020">
        <w:rPr>
          <w:rFonts w:ascii="Times New Roman" w:hAnsi="Times New Roman" w:cs="Times New Roman"/>
          <w:color w:val="000000" w:themeColor="text1"/>
          <w:sz w:val="24"/>
          <w:szCs w:val="24"/>
        </w:rPr>
        <w:t xml:space="preserve"> definice</w:t>
      </w:r>
      <w:r w:rsidRPr="00D76C7D">
        <w:rPr>
          <w:rFonts w:ascii="Times New Roman" w:hAnsi="Times New Roman" w:cs="Times New Roman"/>
          <w:color w:val="000000" w:themeColor="text1"/>
          <w:sz w:val="24"/>
          <w:szCs w:val="24"/>
        </w:rPr>
        <w:t xml:space="preserve"> </w:t>
      </w:r>
      <w:r w:rsidR="002132D3" w:rsidRPr="00D76C7D">
        <w:rPr>
          <w:rFonts w:ascii="Times New Roman" w:hAnsi="Times New Roman" w:cs="Times New Roman"/>
          <w:color w:val="000000" w:themeColor="text1"/>
          <w:sz w:val="24"/>
          <w:szCs w:val="24"/>
        </w:rPr>
        <w:t xml:space="preserve">Claudio M. </w:t>
      </w:r>
      <w:r w:rsidR="00DE0020">
        <w:rPr>
          <w:rFonts w:ascii="Times New Roman" w:hAnsi="Times New Roman" w:cs="Times New Roman"/>
          <w:color w:val="000000" w:themeColor="text1"/>
          <w:sz w:val="24"/>
          <w:szCs w:val="24"/>
        </w:rPr>
        <w:t>Radaelliho (2004: 3)</w:t>
      </w:r>
      <w:r w:rsidR="00F63228" w:rsidRPr="00D76C7D">
        <w:rPr>
          <w:rFonts w:ascii="Times New Roman" w:hAnsi="Times New Roman" w:cs="Times New Roman"/>
          <w:color w:val="000000" w:themeColor="text1"/>
          <w:sz w:val="24"/>
          <w:szCs w:val="24"/>
        </w:rPr>
        <w:t xml:space="preserve">, která se skládá ze </w:t>
      </w:r>
      <w:r w:rsidRPr="00D76C7D">
        <w:rPr>
          <w:rFonts w:ascii="Times New Roman" w:hAnsi="Times New Roman" w:cs="Times New Roman"/>
          <w:color w:val="000000" w:themeColor="text1"/>
          <w:sz w:val="24"/>
          <w:szCs w:val="24"/>
        </w:rPr>
        <w:t xml:space="preserve">tří procesů, a to </w:t>
      </w:r>
      <w:r w:rsidR="00312003" w:rsidRPr="00D76C7D">
        <w:rPr>
          <w:rFonts w:ascii="Times New Roman" w:hAnsi="Times New Roman" w:cs="Times New Roman"/>
          <w:color w:val="000000" w:themeColor="text1"/>
          <w:sz w:val="24"/>
          <w:szCs w:val="24"/>
        </w:rPr>
        <w:t xml:space="preserve">tzv. </w:t>
      </w:r>
      <w:r w:rsidR="00F67F81" w:rsidRPr="00D76C7D">
        <w:rPr>
          <w:rFonts w:ascii="Times New Roman" w:hAnsi="Times New Roman" w:cs="Times New Roman"/>
          <w:i/>
          <w:color w:val="000000" w:themeColor="text1"/>
          <w:sz w:val="24"/>
          <w:szCs w:val="24"/>
        </w:rPr>
        <w:t>tvorb</w:t>
      </w:r>
      <w:r w:rsidR="00DE0020">
        <w:rPr>
          <w:rFonts w:ascii="Times New Roman" w:hAnsi="Times New Roman" w:cs="Times New Roman"/>
          <w:i/>
          <w:color w:val="000000" w:themeColor="text1"/>
          <w:sz w:val="24"/>
          <w:szCs w:val="24"/>
        </w:rPr>
        <w:t>y</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šíření</w:t>
      </w:r>
      <w:r w:rsidRPr="00D76C7D">
        <w:rPr>
          <w:rFonts w:ascii="Times New Roman" w:hAnsi="Times New Roman" w:cs="Times New Roman"/>
          <w:color w:val="000000" w:themeColor="text1"/>
          <w:sz w:val="24"/>
          <w:szCs w:val="24"/>
        </w:rPr>
        <w:t xml:space="preserve"> (v angličtině diffusion) a </w:t>
      </w:r>
      <w:r w:rsidR="00B63872" w:rsidRPr="00D76C7D">
        <w:rPr>
          <w:rFonts w:ascii="Times New Roman" w:hAnsi="Times New Roman" w:cs="Times New Roman"/>
          <w:i/>
          <w:color w:val="000000" w:themeColor="text1"/>
          <w:sz w:val="24"/>
          <w:szCs w:val="24"/>
        </w:rPr>
        <w:t>přijímání</w:t>
      </w:r>
      <w:r w:rsidRPr="00D76C7D">
        <w:rPr>
          <w:rFonts w:ascii="Times New Roman" w:hAnsi="Times New Roman" w:cs="Times New Roman"/>
          <w:i/>
          <w:color w:val="000000" w:themeColor="text1"/>
          <w:sz w:val="24"/>
          <w:szCs w:val="24"/>
        </w:rPr>
        <w:t xml:space="preserve"> neformálních</w:t>
      </w:r>
      <w:r w:rsidR="00C05B51">
        <w:rPr>
          <w:rFonts w:ascii="Times New Roman" w:hAnsi="Times New Roman" w:cs="Times New Roman"/>
          <w:i/>
          <w:color w:val="000000" w:themeColor="text1"/>
          <w:sz w:val="24"/>
          <w:szCs w:val="24"/>
        </w:rPr>
        <w:br/>
      </w:r>
      <w:r w:rsidRPr="00D76C7D">
        <w:rPr>
          <w:rFonts w:ascii="Times New Roman" w:hAnsi="Times New Roman" w:cs="Times New Roman"/>
          <w:i/>
          <w:color w:val="000000" w:themeColor="text1"/>
          <w:sz w:val="24"/>
          <w:szCs w:val="24"/>
        </w:rPr>
        <w:lastRenderedPageBreak/>
        <w:t xml:space="preserve"> i formálních </w:t>
      </w:r>
      <w:r w:rsidR="000D3803" w:rsidRPr="00D76C7D">
        <w:rPr>
          <w:rFonts w:ascii="Times New Roman" w:hAnsi="Times New Roman" w:cs="Times New Roman"/>
          <w:i/>
          <w:color w:val="000000" w:themeColor="text1"/>
          <w:sz w:val="24"/>
          <w:szCs w:val="24"/>
        </w:rPr>
        <w:t>norem</w:t>
      </w:r>
      <w:r w:rsidRPr="00D76C7D">
        <w:rPr>
          <w:rFonts w:ascii="Times New Roman" w:hAnsi="Times New Roman" w:cs="Times New Roman"/>
          <w:i/>
          <w:color w:val="000000" w:themeColor="text1"/>
          <w:sz w:val="24"/>
          <w:szCs w:val="24"/>
        </w:rPr>
        <w:t xml:space="preserve"> EU</w:t>
      </w:r>
      <w:r w:rsidRPr="00D76C7D">
        <w:rPr>
          <w:rFonts w:ascii="Times New Roman" w:hAnsi="Times New Roman" w:cs="Times New Roman"/>
          <w:color w:val="000000" w:themeColor="text1"/>
          <w:sz w:val="24"/>
          <w:szCs w:val="24"/>
        </w:rPr>
        <w:t xml:space="preserve">. V Radaelliho definici jde vlastně o sdílené normy, které jsou definovány v rámci politického procesu </w:t>
      </w:r>
      <w:r w:rsidR="00312003" w:rsidRPr="00D76C7D">
        <w:rPr>
          <w:rFonts w:ascii="Times New Roman" w:hAnsi="Times New Roman" w:cs="Times New Roman"/>
          <w:color w:val="000000" w:themeColor="text1"/>
          <w:sz w:val="24"/>
          <w:szCs w:val="24"/>
        </w:rPr>
        <w:t xml:space="preserve">v </w:t>
      </w:r>
      <w:r w:rsidRPr="00D76C7D">
        <w:rPr>
          <w:rFonts w:ascii="Times New Roman" w:hAnsi="Times New Roman" w:cs="Times New Roman"/>
          <w:color w:val="000000" w:themeColor="text1"/>
          <w:sz w:val="24"/>
          <w:szCs w:val="24"/>
        </w:rPr>
        <w:t>EU a následně začleněny do národní</w:t>
      </w:r>
      <w:r w:rsidR="00312003" w:rsidRPr="00D76C7D">
        <w:rPr>
          <w:rFonts w:ascii="Times New Roman" w:hAnsi="Times New Roman" w:cs="Times New Roman"/>
          <w:color w:val="000000" w:themeColor="text1"/>
          <w:sz w:val="24"/>
          <w:szCs w:val="24"/>
        </w:rPr>
        <w:t>ch</w:t>
      </w:r>
      <w:r w:rsidRPr="00D76C7D">
        <w:rPr>
          <w:rFonts w:ascii="Times New Roman" w:hAnsi="Times New Roman" w:cs="Times New Roman"/>
          <w:color w:val="000000" w:themeColor="text1"/>
          <w:sz w:val="24"/>
          <w:szCs w:val="24"/>
        </w:rPr>
        <w:t xml:space="preserve"> politických struktur</w:t>
      </w:r>
      <w:r w:rsidR="00312003" w:rsidRPr="00D76C7D">
        <w:rPr>
          <w:rFonts w:ascii="Times New Roman" w:hAnsi="Times New Roman" w:cs="Times New Roman"/>
          <w:color w:val="000000" w:themeColor="text1"/>
          <w:sz w:val="24"/>
          <w:szCs w:val="24"/>
        </w:rPr>
        <w:t xml:space="preserve"> členských států</w:t>
      </w:r>
      <w:r w:rsidRPr="00D76C7D">
        <w:rPr>
          <w:rFonts w:ascii="Times New Roman" w:hAnsi="Times New Roman" w:cs="Times New Roman"/>
          <w:color w:val="000000" w:themeColor="text1"/>
          <w:sz w:val="24"/>
          <w:szCs w:val="24"/>
        </w:rPr>
        <w:t xml:space="preserve">. </w:t>
      </w:r>
      <w:r w:rsidR="00F67F81" w:rsidRPr="00D76C7D">
        <w:rPr>
          <w:rFonts w:ascii="Times New Roman" w:hAnsi="Times New Roman" w:cs="Times New Roman"/>
          <w:color w:val="000000" w:themeColor="text1"/>
          <w:sz w:val="24"/>
          <w:szCs w:val="24"/>
        </w:rPr>
        <w:t>Mezi kritiky</w:t>
      </w:r>
      <w:r w:rsidRPr="00D76C7D">
        <w:rPr>
          <w:rFonts w:ascii="Times New Roman" w:hAnsi="Times New Roman" w:cs="Times New Roman"/>
          <w:color w:val="000000" w:themeColor="text1"/>
          <w:sz w:val="24"/>
          <w:szCs w:val="24"/>
        </w:rPr>
        <w:t xml:space="preserve"> Radaelliho definice</w:t>
      </w:r>
      <w:r w:rsidR="00F67F81" w:rsidRPr="00D76C7D">
        <w:rPr>
          <w:rFonts w:ascii="Times New Roman" w:hAnsi="Times New Roman" w:cs="Times New Roman"/>
          <w:color w:val="000000" w:themeColor="text1"/>
          <w:sz w:val="24"/>
          <w:szCs w:val="24"/>
        </w:rPr>
        <w:t xml:space="preserve"> můžeme zařadit</w:t>
      </w:r>
      <w:r w:rsidRPr="00D76C7D">
        <w:rPr>
          <w:rFonts w:ascii="Times New Roman" w:hAnsi="Times New Roman" w:cs="Times New Roman"/>
          <w:color w:val="000000" w:themeColor="text1"/>
          <w:sz w:val="24"/>
          <w:szCs w:val="24"/>
        </w:rPr>
        <w:t xml:space="preserve"> Dančák</w:t>
      </w:r>
      <w:r w:rsidR="00F67F81" w:rsidRPr="00D76C7D">
        <w:rPr>
          <w:rFonts w:ascii="Times New Roman" w:hAnsi="Times New Roman" w:cs="Times New Roman"/>
          <w:color w:val="000000" w:themeColor="text1"/>
          <w:sz w:val="24"/>
          <w:szCs w:val="24"/>
        </w:rPr>
        <w:t>a, Fialu a Hlouška</w:t>
      </w:r>
      <w:r w:rsidRPr="00D76C7D">
        <w:rPr>
          <w:rFonts w:ascii="Times New Roman" w:hAnsi="Times New Roman" w:cs="Times New Roman"/>
          <w:color w:val="000000" w:themeColor="text1"/>
          <w:sz w:val="24"/>
          <w:szCs w:val="24"/>
        </w:rPr>
        <w:t xml:space="preserve"> (2005: 21), kteří tvrdí, že evropeizaci nelze omezit jen na pouhé přejímání požadavků definovaných na </w:t>
      </w:r>
      <w:r w:rsidR="00F67F81" w:rsidRPr="00D76C7D">
        <w:rPr>
          <w:rFonts w:ascii="Times New Roman" w:hAnsi="Times New Roman" w:cs="Times New Roman"/>
          <w:color w:val="000000" w:themeColor="text1"/>
          <w:sz w:val="24"/>
          <w:szCs w:val="24"/>
        </w:rPr>
        <w:t>evropské úrovni domácími aktéry</w:t>
      </w:r>
      <w:r w:rsidR="00F26D04" w:rsidRPr="00D76C7D">
        <w:rPr>
          <w:rFonts w:ascii="Times New Roman" w:hAnsi="Times New Roman" w:cs="Times New Roman"/>
          <w:color w:val="000000" w:themeColor="text1"/>
          <w:sz w:val="24"/>
          <w:szCs w:val="24"/>
        </w:rPr>
        <w:t xml:space="preserve"> z toho důvodu, že </w:t>
      </w:r>
      <w:r w:rsidRPr="00D76C7D">
        <w:rPr>
          <w:rFonts w:ascii="Times New Roman" w:hAnsi="Times New Roman" w:cs="Times New Roman"/>
          <w:color w:val="000000" w:themeColor="text1"/>
          <w:sz w:val="24"/>
          <w:szCs w:val="24"/>
        </w:rPr>
        <w:t xml:space="preserve">Radaelli dle nich předpokládá, že aktéři národní politiky mlčky adaptují evropské vzorce politického chování (Tamtéž).  </w:t>
      </w:r>
    </w:p>
    <w:p w:rsidR="00331960"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Radaelli (2007) svou definici následně rozšířil o čtyři možné dopady</w:t>
      </w:r>
      <w:r w:rsidR="0059075A" w:rsidRPr="00D76C7D">
        <w:rPr>
          <w:rFonts w:ascii="Times New Roman" w:hAnsi="Times New Roman" w:cs="Times New Roman"/>
          <w:color w:val="000000" w:themeColor="text1"/>
          <w:sz w:val="24"/>
          <w:szCs w:val="24"/>
        </w:rPr>
        <w:t xml:space="preserve"> </w:t>
      </w:r>
      <w:r w:rsidR="00331960" w:rsidRPr="00D76C7D">
        <w:rPr>
          <w:rFonts w:ascii="Times New Roman" w:hAnsi="Times New Roman" w:cs="Times New Roman"/>
          <w:color w:val="000000" w:themeColor="text1"/>
          <w:sz w:val="24"/>
          <w:szCs w:val="24"/>
        </w:rPr>
        <w:t>evropeizačního procesu. Za</w:t>
      </w:r>
      <w:r w:rsidRPr="00D76C7D">
        <w:rPr>
          <w:rFonts w:ascii="Times New Roman" w:hAnsi="Times New Roman" w:cs="Times New Roman"/>
          <w:color w:val="000000" w:themeColor="text1"/>
          <w:sz w:val="24"/>
          <w:szCs w:val="24"/>
        </w:rPr>
        <w:t xml:space="preserve">prvé </w:t>
      </w:r>
      <w:r w:rsidRPr="00D76C7D">
        <w:rPr>
          <w:rFonts w:ascii="Times New Roman" w:hAnsi="Times New Roman" w:cs="Times New Roman"/>
          <w:i/>
          <w:color w:val="000000" w:themeColor="text1"/>
          <w:sz w:val="24"/>
          <w:szCs w:val="24"/>
        </w:rPr>
        <w:t xml:space="preserve">přizpůsobení </w:t>
      </w:r>
      <w:r w:rsidR="00331960" w:rsidRPr="00D76C7D">
        <w:rPr>
          <w:rFonts w:ascii="Times New Roman" w:hAnsi="Times New Roman" w:cs="Times New Roman"/>
          <w:color w:val="000000" w:themeColor="text1"/>
          <w:sz w:val="24"/>
          <w:szCs w:val="24"/>
        </w:rPr>
        <w:t>(v</w:t>
      </w:r>
      <w:r w:rsidRPr="00D76C7D">
        <w:rPr>
          <w:rFonts w:ascii="Times New Roman" w:hAnsi="Times New Roman" w:cs="Times New Roman"/>
          <w:color w:val="000000" w:themeColor="text1"/>
          <w:sz w:val="24"/>
          <w:szCs w:val="24"/>
        </w:rPr>
        <w:t xml:space="preserve"> angličtině absorption), kdy se domácí politický rámec přizpůsob</w:t>
      </w:r>
      <w:r w:rsidR="0059075A" w:rsidRPr="00D76C7D">
        <w:rPr>
          <w:rFonts w:ascii="Times New Roman" w:hAnsi="Times New Roman" w:cs="Times New Roman"/>
          <w:color w:val="000000" w:themeColor="text1"/>
          <w:sz w:val="24"/>
          <w:szCs w:val="24"/>
        </w:rPr>
        <w:t>í</w:t>
      </w:r>
      <w:r w:rsidR="00202BF0">
        <w:rPr>
          <w:rFonts w:ascii="Times New Roman" w:hAnsi="Times New Roman" w:cs="Times New Roman"/>
          <w:color w:val="000000" w:themeColor="text1"/>
          <w:sz w:val="24"/>
          <w:szCs w:val="24"/>
        </w:rPr>
        <w:t xml:space="preserve"> a je slučitelný s požadavky EU</w:t>
      </w:r>
      <w:r w:rsidR="00DE0020">
        <w:rPr>
          <w:rFonts w:ascii="Times New Roman" w:hAnsi="Times New Roman" w:cs="Times New Roman"/>
          <w:color w:val="000000" w:themeColor="text1"/>
          <w:sz w:val="24"/>
          <w:szCs w:val="24"/>
        </w:rPr>
        <w:t>,</w:t>
      </w:r>
      <w:r w:rsidR="00331960" w:rsidRPr="00D76C7D">
        <w:rPr>
          <w:rFonts w:ascii="Times New Roman" w:hAnsi="Times New Roman" w:cs="Times New Roman"/>
          <w:color w:val="000000" w:themeColor="text1"/>
          <w:sz w:val="24"/>
          <w:szCs w:val="24"/>
        </w:rPr>
        <w:t xml:space="preserve"> </w:t>
      </w:r>
      <w:r w:rsidR="00DE0020">
        <w:rPr>
          <w:rFonts w:ascii="Times New Roman" w:hAnsi="Times New Roman" w:cs="Times New Roman"/>
          <w:color w:val="000000" w:themeColor="text1"/>
          <w:sz w:val="24"/>
          <w:szCs w:val="24"/>
        </w:rPr>
        <w:t>z</w:t>
      </w:r>
      <w:r w:rsidR="00331960" w:rsidRPr="00D76C7D">
        <w:rPr>
          <w:rFonts w:ascii="Times New Roman" w:hAnsi="Times New Roman" w:cs="Times New Roman"/>
          <w:color w:val="000000" w:themeColor="text1"/>
          <w:sz w:val="24"/>
          <w:szCs w:val="24"/>
        </w:rPr>
        <w:t>a</w:t>
      </w:r>
      <w:r w:rsidRPr="00D76C7D">
        <w:rPr>
          <w:rFonts w:ascii="Times New Roman" w:hAnsi="Times New Roman" w:cs="Times New Roman"/>
          <w:color w:val="000000" w:themeColor="text1"/>
          <w:sz w:val="24"/>
          <w:szCs w:val="24"/>
        </w:rPr>
        <w:t xml:space="preserve">druhé </w:t>
      </w:r>
      <w:r w:rsidRPr="00D76C7D">
        <w:rPr>
          <w:rFonts w:ascii="Times New Roman" w:hAnsi="Times New Roman" w:cs="Times New Roman"/>
          <w:i/>
          <w:color w:val="000000" w:themeColor="text1"/>
          <w:sz w:val="24"/>
          <w:szCs w:val="24"/>
        </w:rPr>
        <w:t xml:space="preserve">transformace </w:t>
      </w:r>
      <w:r w:rsidR="00347CD0" w:rsidRPr="00D76C7D">
        <w:rPr>
          <w:rFonts w:ascii="Times New Roman" w:hAnsi="Times New Roman" w:cs="Times New Roman"/>
          <w:color w:val="000000" w:themeColor="text1"/>
          <w:sz w:val="24"/>
          <w:szCs w:val="24"/>
        </w:rPr>
        <w:t>(Transformation), během</w:t>
      </w:r>
      <w:r w:rsidR="00331960" w:rsidRPr="00D76C7D">
        <w:rPr>
          <w:rFonts w:ascii="Times New Roman" w:hAnsi="Times New Roman" w:cs="Times New Roman"/>
          <w:color w:val="000000" w:themeColor="text1"/>
          <w:sz w:val="24"/>
          <w:szCs w:val="24"/>
        </w:rPr>
        <w:t xml:space="preserve"> níž je </w:t>
      </w:r>
      <w:r w:rsidRPr="00D76C7D">
        <w:rPr>
          <w:rFonts w:ascii="Times New Roman" w:hAnsi="Times New Roman" w:cs="Times New Roman"/>
          <w:color w:val="000000" w:themeColor="text1"/>
          <w:sz w:val="24"/>
          <w:szCs w:val="24"/>
        </w:rPr>
        <w:t>nutné uskutečnit zásad</w:t>
      </w:r>
      <w:r w:rsidR="00DE0020">
        <w:rPr>
          <w:rFonts w:ascii="Times New Roman" w:hAnsi="Times New Roman" w:cs="Times New Roman"/>
          <w:color w:val="000000" w:themeColor="text1"/>
          <w:sz w:val="24"/>
          <w:szCs w:val="24"/>
        </w:rPr>
        <w:t>ní změny v národní politice,</w:t>
      </w:r>
      <w:r w:rsidR="00331960" w:rsidRPr="00D76C7D">
        <w:rPr>
          <w:rFonts w:ascii="Times New Roman" w:hAnsi="Times New Roman" w:cs="Times New Roman"/>
          <w:color w:val="000000" w:themeColor="text1"/>
          <w:sz w:val="24"/>
          <w:szCs w:val="24"/>
        </w:rPr>
        <w:t xml:space="preserve"> </w:t>
      </w:r>
      <w:r w:rsidR="00DE0020">
        <w:rPr>
          <w:rFonts w:ascii="Times New Roman" w:hAnsi="Times New Roman" w:cs="Times New Roman"/>
          <w:color w:val="000000" w:themeColor="text1"/>
          <w:sz w:val="24"/>
          <w:szCs w:val="24"/>
        </w:rPr>
        <w:t>z</w:t>
      </w:r>
      <w:r w:rsidR="00331960" w:rsidRPr="00D76C7D">
        <w:rPr>
          <w:rFonts w:ascii="Times New Roman" w:hAnsi="Times New Roman" w:cs="Times New Roman"/>
          <w:color w:val="000000" w:themeColor="text1"/>
          <w:sz w:val="24"/>
          <w:szCs w:val="24"/>
        </w:rPr>
        <w:t>a</w:t>
      </w:r>
      <w:r w:rsidR="00202BF0">
        <w:rPr>
          <w:rFonts w:ascii="Times New Roman" w:hAnsi="Times New Roman" w:cs="Times New Roman"/>
          <w:color w:val="000000" w:themeColor="text1"/>
          <w:sz w:val="24"/>
          <w:szCs w:val="24"/>
        </w:rPr>
        <w:t>třetí</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lhostejnost</w:t>
      </w:r>
      <w:r w:rsidRPr="00D76C7D">
        <w:rPr>
          <w:rFonts w:ascii="Times New Roman" w:hAnsi="Times New Roman" w:cs="Times New Roman"/>
          <w:color w:val="000000" w:themeColor="text1"/>
          <w:sz w:val="24"/>
          <w:szCs w:val="24"/>
        </w:rPr>
        <w:t xml:space="preserve"> (Inertia), </w:t>
      </w:r>
      <w:r w:rsidR="00331960" w:rsidRPr="00D76C7D">
        <w:rPr>
          <w:rFonts w:ascii="Times New Roman" w:hAnsi="Times New Roman" w:cs="Times New Roman"/>
          <w:color w:val="000000" w:themeColor="text1"/>
          <w:sz w:val="24"/>
          <w:szCs w:val="24"/>
        </w:rPr>
        <w:t xml:space="preserve">což je situace, </w:t>
      </w:r>
      <w:r w:rsidR="00202BF0">
        <w:rPr>
          <w:rFonts w:ascii="Times New Roman" w:hAnsi="Times New Roman" w:cs="Times New Roman"/>
          <w:color w:val="000000" w:themeColor="text1"/>
          <w:sz w:val="24"/>
          <w:szCs w:val="24"/>
        </w:rPr>
        <w:t>ve které</w:t>
      </w:r>
      <w:r w:rsidRPr="00D76C7D">
        <w:rPr>
          <w:rFonts w:ascii="Times New Roman" w:hAnsi="Times New Roman" w:cs="Times New Roman"/>
          <w:color w:val="000000" w:themeColor="text1"/>
          <w:sz w:val="24"/>
          <w:szCs w:val="24"/>
        </w:rPr>
        <w:t xml:space="preserve"> </w:t>
      </w:r>
      <w:r w:rsidR="00331960" w:rsidRPr="00D76C7D">
        <w:rPr>
          <w:rFonts w:ascii="Times New Roman" w:hAnsi="Times New Roman" w:cs="Times New Roman"/>
          <w:color w:val="000000" w:themeColor="text1"/>
          <w:sz w:val="24"/>
          <w:szCs w:val="24"/>
        </w:rPr>
        <w:t>schází</w:t>
      </w:r>
      <w:r w:rsidRPr="00D76C7D">
        <w:rPr>
          <w:rFonts w:ascii="Times New Roman" w:hAnsi="Times New Roman" w:cs="Times New Roman"/>
          <w:color w:val="000000" w:themeColor="text1"/>
          <w:sz w:val="24"/>
          <w:szCs w:val="24"/>
        </w:rPr>
        <w:t xml:space="preserve"> dostatečná vůle k přijetí a provedení z</w:t>
      </w:r>
      <w:r w:rsidR="00DE0020">
        <w:rPr>
          <w:rFonts w:ascii="Times New Roman" w:hAnsi="Times New Roman" w:cs="Times New Roman"/>
          <w:color w:val="000000" w:themeColor="text1"/>
          <w:sz w:val="24"/>
          <w:szCs w:val="24"/>
        </w:rPr>
        <w:t>měn na národní politické úrovni a</w:t>
      </w:r>
      <w:r w:rsidR="00331960" w:rsidRPr="00D76C7D">
        <w:rPr>
          <w:rFonts w:ascii="Times New Roman" w:hAnsi="Times New Roman" w:cs="Times New Roman"/>
          <w:color w:val="000000" w:themeColor="text1"/>
          <w:sz w:val="24"/>
          <w:szCs w:val="24"/>
        </w:rPr>
        <w:t xml:space="preserve"> nakonec</w:t>
      </w:r>
      <w:r w:rsidR="001F6826">
        <w:rPr>
          <w:rFonts w:ascii="Times New Roman" w:hAnsi="Times New Roman" w:cs="Times New Roman"/>
          <w:color w:val="000000" w:themeColor="text1"/>
          <w:sz w:val="24"/>
          <w:szCs w:val="24"/>
        </w:rPr>
        <w:t xml:space="preserve"> tzv. </w:t>
      </w:r>
      <w:r w:rsidR="001F6826">
        <w:rPr>
          <w:rFonts w:ascii="Times New Roman" w:hAnsi="Times New Roman" w:cs="Times New Roman"/>
          <w:i/>
          <w:color w:val="000000" w:themeColor="text1"/>
          <w:sz w:val="24"/>
          <w:szCs w:val="24"/>
        </w:rPr>
        <w:t xml:space="preserve">omezení výdajů </w:t>
      </w:r>
      <w:r w:rsidR="00331960" w:rsidRPr="00D76C7D">
        <w:rPr>
          <w:rFonts w:ascii="Times New Roman" w:hAnsi="Times New Roman" w:cs="Times New Roman"/>
          <w:color w:val="000000" w:themeColor="text1"/>
          <w:sz w:val="24"/>
          <w:szCs w:val="24"/>
        </w:rPr>
        <w:t xml:space="preserve">(Retrenchment), </w:t>
      </w:r>
      <w:r w:rsidR="00202BF0">
        <w:rPr>
          <w:rFonts w:ascii="Times New Roman" w:hAnsi="Times New Roman" w:cs="Times New Roman"/>
          <w:color w:val="000000" w:themeColor="text1"/>
          <w:sz w:val="24"/>
          <w:szCs w:val="24"/>
        </w:rPr>
        <w:t>v</w:t>
      </w:r>
      <w:r w:rsidR="001F6826">
        <w:rPr>
          <w:rFonts w:ascii="Times New Roman" w:hAnsi="Times New Roman" w:cs="Times New Roman"/>
          <w:color w:val="000000" w:themeColor="text1"/>
          <w:sz w:val="24"/>
          <w:szCs w:val="24"/>
        </w:rPr>
        <w:t xml:space="preserve"> rámci </w:t>
      </w:r>
      <w:r w:rsidR="00202BF0">
        <w:rPr>
          <w:rFonts w:ascii="Times New Roman" w:hAnsi="Times New Roman" w:cs="Times New Roman"/>
          <w:color w:val="000000" w:themeColor="text1"/>
          <w:sz w:val="24"/>
          <w:szCs w:val="24"/>
        </w:rPr>
        <w:t>ně</w:t>
      </w:r>
      <w:r w:rsidR="001F6826">
        <w:rPr>
          <w:rFonts w:ascii="Times New Roman" w:hAnsi="Times New Roman" w:cs="Times New Roman"/>
          <w:color w:val="000000" w:themeColor="text1"/>
          <w:sz w:val="24"/>
          <w:szCs w:val="24"/>
        </w:rPr>
        <w:t>jž</w:t>
      </w:r>
      <w:r w:rsidR="00202BF0">
        <w:rPr>
          <w:rFonts w:ascii="Times New Roman" w:hAnsi="Times New Roman" w:cs="Times New Roman"/>
          <w:color w:val="000000" w:themeColor="text1"/>
          <w:sz w:val="24"/>
          <w:szCs w:val="24"/>
        </w:rPr>
        <w:t xml:space="preserve"> </w:t>
      </w:r>
      <w:r w:rsidR="00331960" w:rsidRPr="00D76C7D">
        <w:rPr>
          <w:rFonts w:ascii="Times New Roman" w:hAnsi="Times New Roman" w:cs="Times New Roman"/>
          <w:color w:val="000000" w:themeColor="text1"/>
          <w:sz w:val="24"/>
          <w:szCs w:val="24"/>
        </w:rPr>
        <w:t xml:space="preserve">EU vyvíjí tlak na změnu, </w:t>
      </w:r>
      <w:r w:rsidRPr="00D76C7D">
        <w:rPr>
          <w:rFonts w:ascii="Times New Roman" w:hAnsi="Times New Roman" w:cs="Times New Roman"/>
          <w:color w:val="000000" w:themeColor="text1"/>
          <w:sz w:val="24"/>
          <w:szCs w:val="24"/>
        </w:rPr>
        <w:t xml:space="preserve">který má za následek záporné vnímání evropské integrace, což může vést až k opozici vůči EU a následné oslabení a upozadění evropské dimenze v národní politice. </w:t>
      </w:r>
    </w:p>
    <w:p w:rsidR="00307382"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Na tyto čtyři možné dopady evropeizace reagují </w:t>
      </w:r>
      <w:r w:rsidR="002132D3" w:rsidRPr="00D76C7D">
        <w:rPr>
          <w:rFonts w:ascii="Times New Roman" w:hAnsi="Times New Roman" w:cs="Times New Roman"/>
          <w:color w:val="000000" w:themeColor="text1"/>
          <w:sz w:val="24"/>
          <w:szCs w:val="24"/>
        </w:rPr>
        <w:t xml:space="preserve">Vlastimil </w:t>
      </w:r>
      <w:r w:rsidRPr="00D76C7D">
        <w:rPr>
          <w:rFonts w:ascii="Times New Roman" w:hAnsi="Times New Roman" w:cs="Times New Roman"/>
          <w:color w:val="000000" w:themeColor="text1"/>
          <w:sz w:val="24"/>
          <w:szCs w:val="24"/>
        </w:rPr>
        <w:t xml:space="preserve">Havlík a </w:t>
      </w:r>
      <w:r w:rsidR="002132D3" w:rsidRPr="00D76C7D">
        <w:rPr>
          <w:rFonts w:ascii="Times New Roman" w:hAnsi="Times New Roman" w:cs="Times New Roman"/>
          <w:color w:val="000000" w:themeColor="text1"/>
          <w:sz w:val="24"/>
          <w:szCs w:val="24"/>
        </w:rPr>
        <w:t xml:space="preserve">Pavel </w:t>
      </w:r>
      <w:r w:rsidRPr="00D76C7D">
        <w:rPr>
          <w:rFonts w:ascii="Times New Roman" w:hAnsi="Times New Roman" w:cs="Times New Roman"/>
          <w:color w:val="000000" w:themeColor="text1"/>
          <w:sz w:val="24"/>
          <w:szCs w:val="24"/>
        </w:rPr>
        <w:t>Pšeja (2007: 11), konkrétně pak na vzájemné působení evropské</w:t>
      </w:r>
      <w:r w:rsidR="00DB7374">
        <w:rPr>
          <w:rFonts w:ascii="Times New Roman" w:hAnsi="Times New Roman" w:cs="Times New Roman"/>
          <w:color w:val="000000" w:themeColor="text1"/>
          <w:sz w:val="24"/>
          <w:szCs w:val="24"/>
        </w:rPr>
        <w:t xml:space="preserve"> a domácí politické úrovně</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 xml:space="preserve">„odmítáme chápání evropeizace jako struktur, politik a procesů odehrávajících se výhradně uvnitř Evropské unie a zároveň jako jednosměrného ovlivňování domácí politiky politikou evropskou…výsledky obousměrného působení evropeizace nelze omezit na pouhou adaptaci (v případě domácí arény) či vznik nových politik a struktur (v případě evropské úrovně). Výsledkem evropeizace může stejně tak být odmítnutí prosazování modelu </w:t>
      </w:r>
      <w:r w:rsidR="00C05B51">
        <w:rPr>
          <w:rFonts w:ascii="Times New Roman" w:hAnsi="Times New Roman" w:cs="Times New Roman"/>
          <w:i/>
          <w:color w:val="000000" w:themeColor="text1"/>
          <w:sz w:val="24"/>
          <w:szCs w:val="24"/>
        </w:rPr>
        <w:br/>
      </w:r>
      <w:r w:rsidRPr="00D76C7D">
        <w:rPr>
          <w:rFonts w:ascii="Times New Roman" w:hAnsi="Times New Roman" w:cs="Times New Roman"/>
          <w:i/>
          <w:color w:val="000000" w:themeColor="text1"/>
          <w:sz w:val="24"/>
          <w:szCs w:val="24"/>
        </w:rPr>
        <w:t>a (případně) navrhnutí alternativ, a to ve všech oblastech politiky</w:t>
      </w:r>
      <w:r w:rsidR="00DE0020">
        <w:rPr>
          <w:rFonts w:ascii="Times New Roman" w:hAnsi="Times New Roman" w:cs="Times New Roman"/>
          <w:i/>
          <w:color w:val="000000" w:themeColor="text1"/>
          <w:sz w:val="24"/>
          <w:szCs w:val="24"/>
        </w:rPr>
        <w:t>.</w:t>
      </w:r>
      <w:r w:rsidRPr="00D76C7D">
        <w:rPr>
          <w:rStyle w:val="Znakapoznpodarou"/>
          <w:rFonts w:ascii="Times New Roman" w:hAnsi="Times New Roman" w:cs="Times New Roman"/>
          <w:i/>
          <w:color w:val="000000" w:themeColor="text1"/>
          <w:sz w:val="24"/>
          <w:szCs w:val="24"/>
        </w:rPr>
        <w:footnoteReference w:id="3"/>
      </w:r>
      <w:r w:rsidRPr="00D76C7D">
        <w:rPr>
          <w:rFonts w:ascii="Times New Roman" w:hAnsi="Times New Roman" w:cs="Times New Roman"/>
          <w:i/>
          <w:color w:val="000000" w:themeColor="text1"/>
          <w:sz w:val="24"/>
          <w:szCs w:val="24"/>
        </w:rPr>
        <w:t xml:space="preserve">“ </w:t>
      </w:r>
    </w:p>
    <w:p w:rsidR="00EE204B"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Vedle Radaelliho pěti způsobů a čtyř dopadů evropeizace Dančák, Fiala a H</w:t>
      </w:r>
      <w:r w:rsidR="00EE204B" w:rsidRPr="00D76C7D">
        <w:rPr>
          <w:rFonts w:ascii="Times New Roman" w:hAnsi="Times New Roman" w:cs="Times New Roman"/>
          <w:color w:val="000000" w:themeColor="text1"/>
          <w:sz w:val="24"/>
          <w:szCs w:val="24"/>
        </w:rPr>
        <w:t xml:space="preserve">loušek (2005: 14) definují také </w:t>
      </w:r>
      <w:r w:rsidRPr="00D76C7D">
        <w:rPr>
          <w:rFonts w:ascii="Times New Roman" w:hAnsi="Times New Roman" w:cs="Times New Roman"/>
          <w:color w:val="000000" w:themeColor="text1"/>
          <w:sz w:val="24"/>
          <w:szCs w:val="24"/>
        </w:rPr>
        <w:t>devět rovin evrope</w:t>
      </w:r>
      <w:r w:rsidR="00331960" w:rsidRPr="00D76C7D">
        <w:rPr>
          <w:rFonts w:ascii="Times New Roman" w:hAnsi="Times New Roman" w:cs="Times New Roman"/>
          <w:color w:val="000000" w:themeColor="text1"/>
          <w:sz w:val="24"/>
          <w:szCs w:val="24"/>
        </w:rPr>
        <w:t>izace,</w:t>
      </w:r>
      <w:r w:rsidRPr="00D76C7D">
        <w:rPr>
          <w:rFonts w:ascii="Times New Roman" w:hAnsi="Times New Roman" w:cs="Times New Roman"/>
          <w:color w:val="000000" w:themeColor="text1"/>
          <w:sz w:val="24"/>
          <w:szCs w:val="24"/>
        </w:rPr>
        <w:t xml:space="preserve"> </w:t>
      </w:r>
      <w:r w:rsidR="00331960" w:rsidRPr="00D76C7D">
        <w:rPr>
          <w:rFonts w:ascii="Times New Roman" w:hAnsi="Times New Roman" w:cs="Times New Roman"/>
          <w:color w:val="000000" w:themeColor="text1"/>
          <w:sz w:val="24"/>
          <w:szCs w:val="24"/>
        </w:rPr>
        <w:t>a</w:t>
      </w:r>
      <w:r w:rsidRPr="00D76C7D">
        <w:rPr>
          <w:rFonts w:ascii="Times New Roman" w:hAnsi="Times New Roman" w:cs="Times New Roman"/>
          <w:color w:val="000000" w:themeColor="text1"/>
          <w:sz w:val="24"/>
          <w:szCs w:val="24"/>
        </w:rPr>
        <w:t xml:space="preserve"> to </w:t>
      </w:r>
      <w:r w:rsidRPr="00D76C7D">
        <w:rPr>
          <w:rFonts w:ascii="Times New Roman" w:hAnsi="Times New Roman" w:cs="Times New Roman"/>
          <w:i/>
          <w:color w:val="000000" w:themeColor="text1"/>
          <w:sz w:val="24"/>
          <w:szCs w:val="24"/>
        </w:rPr>
        <w:t>mezinárodní</w:t>
      </w:r>
      <w:r w:rsidRPr="00D76C7D">
        <w:rPr>
          <w:rFonts w:ascii="Times New Roman" w:hAnsi="Times New Roman" w:cs="Times New Roman"/>
          <w:color w:val="000000" w:themeColor="text1"/>
          <w:sz w:val="24"/>
          <w:szCs w:val="24"/>
        </w:rPr>
        <w:t xml:space="preserve"> (pozice Evropy v mezinárodním prostředí), </w:t>
      </w:r>
      <w:r w:rsidRPr="00D76C7D">
        <w:rPr>
          <w:rFonts w:ascii="Times New Roman" w:hAnsi="Times New Roman" w:cs="Times New Roman"/>
          <w:i/>
          <w:color w:val="000000" w:themeColor="text1"/>
          <w:sz w:val="24"/>
          <w:szCs w:val="24"/>
        </w:rPr>
        <w:t>historickou</w:t>
      </w:r>
      <w:r w:rsidRPr="00D76C7D">
        <w:rPr>
          <w:rFonts w:ascii="Times New Roman" w:hAnsi="Times New Roman" w:cs="Times New Roman"/>
          <w:color w:val="000000" w:themeColor="text1"/>
          <w:sz w:val="24"/>
          <w:szCs w:val="24"/>
        </w:rPr>
        <w:t xml:space="preserve"> (expanze do zámoří), </w:t>
      </w:r>
      <w:r w:rsidRPr="00D76C7D">
        <w:rPr>
          <w:rFonts w:ascii="Times New Roman" w:hAnsi="Times New Roman" w:cs="Times New Roman"/>
          <w:i/>
          <w:color w:val="000000" w:themeColor="text1"/>
          <w:sz w:val="24"/>
          <w:szCs w:val="24"/>
        </w:rPr>
        <w:t>osobní</w:t>
      </w:r>
      <w:r w:rsidRPr="00D76C7D">
        <w:rPr>
          <w:rFonts w:ascii="Times New Roman" w:hAnsi="Times New Roman" w:cs="Times New Roman"/>
          <w:color w:val="000000" w:themeColor="text1"/>
          <w:sz w:val="24"/>
          <w:szCs w:val="24"/>
        </w:rPr>
        <w:t xml:space="preserve"> (evropská identita </w:t>
      </w:r>
      <w:r w:rsidR="00C05B51">
        <w:rPr>
          <w:rFonts w:ascii="Times New Roman" w:hAnsi="Times New Roman" w:cs="Times New Roman"/>
          <w:color w:val="000000" w:themeColor="text1"/>
          <w:sz w:val="24"/>
          <w:szCs w:val="24"/>
        </w:rPr>
        <w:br/>
      </w:r>
      <w:r w:rsidRPr="00D76C7D">
        <w:rPr>
          <w:rFonts w:ascii="Times New Roman" w:hAnsi="Times New Roman" w:cs="Times New Roman"/>
          <w:color w:val="000000" w:themeColor="text1"/>
          <w:sz w:val="24"/>
          <w:szCs w:val="24"/>
        </w:rPr>
        <w:t xml:space="preserve">a její přijímání), </w:t>
      </w:r>
      <w:r w:rsidRPr="00D76C7D">
        <w:rPr>
          <w:rFonts w:ascii="Times New Roman" w:hAnsi="Times New Roman" w:cs="Times New Roman"/>
          <w:i/>
          <w:color w:val="000000" w:themeColor="text1"/>
          <w:sz w:val="24"/>
          <w:szCs w:val="24"/>
        </w:rPr>
        <w:t>mezinárodního systému</w:t>
      </w:r>
      <w:r w:rsidRPr="00D76C7D">
        <w:rPr>
          <w:rFonts w:ascii="Times New Roman" w:hAnsi="Times New Roman" w:cs="Times New Roman"/>
          <w:color w:val="000000" w:themeColor="text1"/>
          <w:sz w:val="24"/>
          <w:szCs w:val="24"/>
        </w:rPr>
        <w:t xml:space="preserve"> (principy subsidiarity a význam role státu), </w:t>
      </w:r>
      <w:r w:rsidRPr="00D76C7D">
        <w:rPr>
          <w:rFonts w:ascii="Times New Roman" w:hAnsi="Times New Roman" w:cs="Times New Roman"/>
          <w:i/>
          <w:color w:val="000000" w:themeColor="text1"/>
          <w:sz w:val="24"/>
          <w:szCs w:val="24"/>
        </w:rPr>
        <w:t>tranzitologickou</w:t>
      </w:r>
      <w:r w:rsidRPr="00D76C7D">
        <w:rPr>
          <w:rFonts w:ascii="Times New Roman" w:hAnsi="Times New Roman" w:cs="Times New Roman"/>
          <w:color w:val="000000" w:themeColor="text1"/>
          <w:sz w:val="24"/>
          <w:szCs w:val="24"/>
        </w:rPr>
        <w:t xml:space="preserve"> (nové členské země se přizpůsobují institucím a procesům EU), </w:t>
      </w:r>
      <w:r w:rsidRPr="00D76C7D">
        <w:rPr>
          <w:rFonts w:ascii="Times New Roman" w:hAnsi="Times New Roman" w:cs="Times New Roman"/>
          <w:i/>
          <w:color w:val="000000" w:themeColor="text1"/>
          <w:sz w:val="24"/>
          <w:szCs w:val="24"/>
        </w:rPr>
        <w:t>Evropské unie</w:t>
      </w:r>
      <w:r w:rsidRPr="00D76C7D">
        <w:rPr>
          <w:rFonts w:ascii="Times New Roman" w:hAnsi="Times New Roman" w:cs="Times New Roman"/>
          <w:color w:val="000000" w:themeColor="text1"/>
          <w:sz w:val="24"/>
          <w:szCs w:val="24"/>
        </w:rPr>
        <w:t xml:space="preserve"> (posilování pravomocí orgánů EU společně s tvorbou samotného politického systému EU), </w:t>
      </w:r>
      <w:r w:rsidRPr="00D76C7D">
        <w:rPr>
          <w:rFonts w:ascii="Times New Roman" w:hAnsi="Times New Roman" w:cs="Times New Roman"/>
          <w:i/>
          <w:color w:val="000000" w:themeColor="text1"/>
          <w:sz w:val="24"/>
          <w:szCs w:val="24"/>
        </w:rPr>
        <w:t xml:space="preserve">členských států </w:t>
      </w:r>
      <w:r w:rsidRPr="00D76C7D">
        <w:rPr>
          <w:rFonts w:ascii="Times New Roman" w:hAnsi="Times New Roman" w:cs="Times New Roman"/>
          <w:color w:val="000000" w:themeColor="text1"/>
          <w:sz w:val="24"/>
          <w:szCs w:val="24"/>
        </w:rPr>
        <w:t xml:space="preserve">(změny národních polity, politics, policy pocházejících z EU), </w:t>
      </w:r>
      <w:r w:rsidRPr="00D76C7D">
        <w:rPr>
          <w:rFonts w:ascii="Times New Roman" w:hAnsi="Times New Roman" w:cs="Times New Roman"/>
          <w:i/>
          <w:color w:val="000000" w:themeColor="text1"/>
          <w:sz w:val="24"/>
          <w:szCs w:val="24"/>
        </w:rPr>
        <w:t xml:space="preserve">legislativní </w:t>
      </w:r>
      <w:r w:rsidRPr="00D76C7D">
        <w:rPr>
          <w:rFonts w:ascii="Times New Roman" w:hAnsi="Times New Roman" w:cs="Times New Roman"/>
          <w:color w:val="000000" w:themeColor="text1"/>
          <w:sz w:val="24"/>
          <w:szCs w:val="24"/>
        </w:rPr>
        <w:t xml:space="preserve">(přijímání acquis commuauitaire tedy právních norem EU) a poslední </w:t>
      </w:r>
      <w:r w:rsidRPr="00D76C7D">
        <w:rPr>
          <w:rFonts w:ascii="Times New Roman" w:hAnsi="Times New Roman" w:cs="Times New Roman"/>
          <w:i/>
          <w:color w:val="000000" w:themeColor="text1"/>
          <w:sz w:val="24"/>
          <w:szCs w:val="24"/>
        </w:rPr>
        <w:t xml:space="preserve">ekonomickou </w:t>
      </w:r>
      <w:r w:rsidRPr="00D76C7D">
        <w:rPr>
          <w:rFonts w:ascii="Times New Roman" w:hAnsi="Times New Roman" w:cs="Times New Roman"/>
          <w:color w:val="000000" w:themeColor="text1"/>
          <w:sz w:val="24"/>
          <w:szCs w:val="24"/>
        </w:rPr>
        <w:t>(jednotný trh a jeho dopady na domácí ekonomiky členských států). Poukazují tak na to, že pojem evropeizace se používá</w:t>
      </w:r>
      <w:r w:rsidR="00E92EC9" w:rsidRPr="00D76C7D">
        <w:rPr>
          <w:rFonts w:ascii="Times New Roman" w:hAnsi="Times New Roman" w:cs="Times New Roman"/>
          <w:color w:val="000000" w:themeColor="text1"/>
          <w:sz w:val="24"/>
          <w:szCs w:val="24"/>
        </w:rPr>
        <w:t xml:space="preserve"> především</w:t>
      </w:r>
      <w:r w:rsidRPr="00D76C7D">
        <w:rPr>
          <w:rFonts w:ascii="Times New Roman" w:hAnsi="Times New Roman" w:cs="Times New Roman"/>
          <w:color w:val="000000" w:themeColor="text1"/>
          <w:sz w:val="24"/>
          <w:szCs w:val="24"/>
        </w:rPr>
        <w:t xml:space="preserve"> v souvislosti se změnami domácích politických institucí a procesů, </w:t>
      </w:r>
      <w:r w:rsidR="00DE0020">
        <w:rPr>
          <w:rFonts w:ascii="Times New Roman" w:hAnsi="Times New Roman" w:cs="Times New Roman"/>
          <w:color w:val="000000" w:themeColor="text1"/>
          <w:sz w:val="24"/>
          <w:szCs w:val="24"/>
        </w:rPr>
        <w:t>přestože</w:t>
      </w:r>
      <w:r w:rsidRPr="00D76C7D">
        <w:rPr>
          <w:rFonts w:ascii="Times New Roman" w:hAnsi="Times New Roman" w:cs="Times New Roman"/>
          <w:color w:val="000000" w:themeColor="text1"/>
          <w:sz w:val="24"/>
          <w:szCs w:val="24"/>
        </w:rPr>
        <w:t xml:space="preserve"> je </w:t>
      </w:r>
      <w:r w:rsidR="00DE0020">
        <w:rPr>
          <w:rFonts w:ascii="Times New Roman" w:hAnsi="Times New Roman" w:cs="Times New Roman"/>
          <w:color w:val="000000" w:themeColor="text1"/>
          <w:sz w:val="24"/>
          <w:szCs w:val="24"/>
        </w:rPr>
        <w:t>zřejmé</w:t>
      </w:r>
      <w:r w:rsidRPr="00D76C7D">
        <w:rPr>
          <w:rFonts w:ascii="Times New Roman" w:hAnsi="Times New Roman" w:cs="Times New Roman"/>
          <w:color w:val="000000" w:themeColor="text1"/>
          <w:sz w:val="24"/>
          <w:szCs w:val="24"/>
        </w:rPr>
        <w:t xml:space="preserve">, že </w:t>
      </w:r>
      <w:r w:rsidR="00E92EC9" w:rsidRPr="00D76C7D">
        <w:rPr>
          <w:rFonts w:ascii="Times New Roman" w:hAnsi="Times New Roman" w:cs="Times New Roman"/>
          <w:color w:val="000000" w:themeColor="text1"/>
          <w:sz w:val="24"/>
          <w:szCs w:val="24"/>
        </w:rPr>
        <w:t xml:space="preserve">evropeizace </w:t>
      </w:r>
      <w:r w:rsidRPr="00D76C7D">
        <w:rPr>
          <w:rFonts w:ascii="Times New Roman" w:hAnsi="Times New Roman" w:cs="Times New Roman"/>
          <w:color w:val="000000" w:themeColor="text1"/>
          <w:sz w:val="24"/>
          <w:szCs w:val="24"/>
        </w:rPr>
        <w:t>je mno</w:t>
      </w:r>
      <w:r w:rsidR="00EF383D">
        <w:rPr>
          <w:rFonts w:ascii="Times New Roman" w:hAnsi="Times New Roman" w:cs="Times New Roman"/>
          <w:color w:val="000000" w:themeColor="text1"/>
          <w:sz w:val="24"/>
          <w:szCs w:val="24"/>
        </w:rPr>
        <w:t>hem komplexnější.</w:t>
      </w:r>
    </w:p>
    <w:p w:rsidR="00307382" w:rsidRPr="00D76C7D" w:rsidRDefault="00EE204B"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Pro řadu akademiků (Radaelli 2004, Olsen 2002, Howell 2004, Börzel 2002) </w:t>
      </w:r>
      <w:r w:rsidR="00E92EC9" w:rsidRPr="00D76C7D">
        <w:rPr>
          <w:rFonts w:ascii="Times New Roman" w:hAnsi="Times New Roman" w:cs="Times New Roman"/>
          <w:color w:val="000000" w:themeColor="text1"/>
          <w:sz w:val="24"/>
          <w:szCs w:val="24"/>
        </w:rPr>
        <w:t xml:space="preserve">však </w:t>
      </w:r>
      <w:r w:rsidRPr="00D76C7D">
        <w:rPr>
          <w:rFonts w:ascii="Times New Roman" w:hAnsi="Times New Roman" w:cs="Times New Roman"/>
          <w:color w:val="000000" w:themeColor="text1"/>
          <w:sz w:val="24"/>
          <w:szCs w:val="24"/>
        </w:rPr>
        <w:t xml:space="preserve">evropeizace představuje </w:t>
      </w:r>
      <w:r w:rsidR="00307382" w:rsidRPr="00D76C7D">
        <w:rPr>
          <w:rFonts w:ascii="Times New Roman" w:hAnsi="Times New Roman" w:cs="Times New Roman"/>
          <w:color w:val="000000" w:themeColor="text1"/>
          <w:sz w:val="24"/>
          <w:szCs w:val="24"/>
        </w:rPr>
        <w:t>obousměrný proces</w:t>
      </w:r>
      <w:r w:rsidR="00961CE5" w:rsidRPr="00D76C7D">
        <w:rPr>
          <w:rFonts w:ascii="Times New Roman" w:hAnsi="Times New Roman" w:cs="Times New Roman"/>
          <w:color w:val="000000" w:themeColor="text1"/>
          <w:sz w:val="24"/>
          <w:szCs w:val="24"/>
        </w:rPr>
        <w:t>, který se skládá ze dvou základních modelů</w:t>
      </w:r>
      <w:r w:rsidR="00307382" w:rsidRPr="00D76C7D">
        <w:rPr>
          <w:rFonts w:ascii="Times New Roman" w:hAnsi="Times New Roman" w:cs="Times New Roman"/>
          <w:color w:val="000000" w:themeColor="text1"/>
          <w:sz w:val="24"/>
          <w:szCs w:val="24"/>
        </w:rPr>
        <w:t xml:space="preserve"> (Börzel 2002: 193). První </w:t>
      </w:r>
      <w:r w:rsidR="00961CE5" w:rsidRPr="00D76C7D">
        <w:rPr>
          <w:rFonts w:ascii="Times New Roman" w:hAnsi="Times New Roman" w:cs="Times New Roman"/>
          <w:color w:val="000000" w:themeColor="text1"/>
          <w:sz w:val="24"/>
          <w:szCs w:val="24"/>
        </w:rPr>
        <w:t xml:space="preserve">model </w:t>
      </w:r>
      <w:r w:rsidR="00307382" w:rsidRPr="00D76C7D">
        <w:rPr>
          <w:rFonts w:ascii="Times New Roman" w:hAnsi="Times New Roman" w:cs="Times New Roman"/>
          <w:color w:val="000000" w:themeColor="text1"/>
          <w:sz w:val="24"/>
          <w:szCs w:val="24"/>
        </w:rPr>
        <w:t xml:space="preserve">představuje princip „shora dolů“ (v angličtině top-down approach), </w:t>
      </w:r>
      <w:r w:rsidR="00DB7374">
        <w:rPr>
          <w:rFonts w:ascii="Times New Roman" w:hAnsi="Times New Roman" w:cs="Times New Roman"/>
          <w:color w:val="000000" w:themeColor="text1"/>
          <w:sz w:val="24"/>
          <w:szCs w:val="24"/>
        </w:rPr>
        <w:t>ve kterém</w:t>
      </w:r>
      <w:r w:rsidR="00307382" w:rsidRPr="00D76C7D">
        <w:rPr>
          <w:rFonts w:ascii="Times New Roman" w:hAnsi="Times New Roman" w:cs="Times New Roman"/>
          <w:color w:val="000000" w:themeColor="text1"/>
          <w:sz w:val="24"/>
          <w:szCs w:val="24"/>
        </w:rPr>
        <w:t xml:space="preserve"> změna nastává </w:t>
      </w:r>
      <w:r w:rsidR="00E92EC9" w:rsidRPr="00D76C7D">
        <w:rPr>
          <w:rFonts w:ascii="Times New Roman" w:hAnsi="Times New Roman" w:cs="Times New Roman"/>
          <w:color w:val="000000" w:themeColor="text1"/>
          <w:sz w:val="24"/>
          <w:szCs w:val="24"/>
        </w:rPr>
        <w:t>při</w:t>
      </w:r>
      <w:r w:rsidR="00307382" w:rsidRPr="00D76C7D">
        <w:rPr>
          <w:rFonts w:ascii="Times New Roman" w:hAnsi="Times New Roman" w:cs="Times New Roman"/>
          <w:color w:val="000000" w:themeColor="text1"/>
          <w:sz w:val="24"/>
          <w:szCs w:val="24"/>
        </w:rPr>
        <w:t xml:space="preserve"> dopadu </w:t>
      </w:r>
      <w:r w:rsidR="00E92EC9" w:rsidRPr="00D76C7D">
        <w:rPr>
          <w:rFonts w:ascii="Times New Roman" w:hAnsi="Times New Roman" w:cs="Times New Roman"/>
          <w:color w:val="000000" w:themeColor="text1"/>
          <w:sz w:val="24"/>
          <w:szCs w:val="24"/>
        </w:rPr>
        <w:t xml:space="preserve">vlivu </w:t>
      </w:r>
      <w:r w:rsidR="00307382" w:rsidRPr="00D76C7D">
        <w:rPr>
          <w:rFonts w:ascii="Times New Roman" w:hAnsi="Times New Roman" w:cs="Times New Roman"/>
          <w:color w:val="000000" w:themeColor="text1"/>
          <w:sz w:val="24"/>
          <w:szCs w:val="24"/>
        </w:rPr>
        <w:t>EU na vnitrostátní politiku (Olsen 2002). Tento proces může probíhat i obráceně „zdola nahoru“ (bottom-up approach) a to v případě, kdy</w:t>
      </w:r>
      <w:r w:rsidR="0088088A" w:rsidRPr="00D76C7D">
        <w:rPr>
          <w:rFonts w:ascii="Times New Roman" w:hAnsi="Times New Roman" w:cs="Times New Roman"/>
          <w:color w:val="000000" w:themeColor="text1"/>
          <w:sz w:val="24"/>
          <w:szCs w:val="24"/>
        </w:rPr>
        <w:t>ž</w:t>
      </w:r>
      <w:r w:rsidR="00307382" w:rsidRPr="00D76C7D">
        <w:rPr>
          <w:rFonts w:ascii="Times New Roman" w:hAnsi="Times New Roman" w:cs="Times New Roman"/>
          <w:color w:val="000000" w:themeColor="text1"/>
          <w:sz w:val="24"/>
          <w:szCs w:val="24"/>
        </w:rPr>
        <w:t xml:space="preserve"> samotné státy začínají ovlivňovat politiku, procesy či instituce EU v určité oblasti (Howell 2004). </w:t>
      </w:r>
      <w:r w:rsidR="00961CE5" w:rsidRPr="00D76C7D">
        <w:rPr>
          <w:rFonts w:ascii="Times New Roman" w:hAnsi="Times New Roman" w:cs="Times New Roman"/>
          <w:color w:val="000000" w:themeColor="text1"/>
          <w:sz w:val="24"/>
          <w:szCs w:val="24"/>
        </w:rPr>
        <w:t xml:space="preserve"> </w:t>
      </w:r>
      <w:r w:rsidR="002132D3" w:rsidRPr="00D76C7D">
        <w:rPr>
          <w:rFonts w:ascii="Times New Roman" w:hAnsi="Times New Roman" w:cs="Times New Roman"/>
          <w:color w:val="000000" w:themeColor="text1"/>
          <w:sz w:val="24"/>
          <w:szCs w:val="24"/>
        </w:rPr>
        <w:t xml:space="preserve">Tanja A. </w:t>
      </w:r>
      <w:r w:rsidR="00307382" w:rsidRPr="00D76C7D">
        <w:rPr>
          <w:rFonts w:ascii="Times New Roman" w:hAnsi="Times New Roman" w:cs="Times New Roman"/>
          <w:color w:val="000000" w:themeColor="text1"/>
          <w:sz w:val="24"/>
          <w:szCs w:val="24"/>
        </w:rPr>
        <w:t>Börzel (2002) připomíná ještě jeden model, který je kombinací obou jmenovaných</w:t>
      </w:r>
      <w:r w:rsidR="0088088A" w:rsidRPr="00D76C7D">
        <w:rPr>
          <w:rFonts w:ascii="Times New Roman" w:hAnsi="Times New Roman" w:cs="Times New Roman"/>
          <w:color w:val="000000" w:themeColor="text1"/>
          <w:sz w:val="24"/>
          <w:szCs w:val="24"/>
        </w:rPr>
        <w:t>,</w:t>
      </w:r>
      <w:r w:rsidR="00307382" w:rsidRPr="00D76C7D">
        <w:rPr>
          <w:rFonts w:ascii="Times New Roman" w:hAnsi="Times New Roman" w:cs="Times New Roman"/>
          <w:color w:val="000000" w:themeColor="text1"/>
          <w:sz w:val="24"/>
          <w:szCs w:val="24"/>
        </w:rPr>
        <w:t xml:space="preserve"> a </w:t>
      </w:r>
      <w:r w:rsidR="0088088A" w:rsidRPr="00D76C7D">
        <w:rPr>
          <w:rFonts w:ascii="Times New Roman" w:hAnsi="Times New Roman" w:cs="Times New Roman"/>
          <w:color w:val="000000" w:themeColor="text1"/>
          <w:sz w:val="24"/>
          <w:szCs w:val="24"/>
        </w:rPr>
        <w:t>to tzv. bottom-up-down model.</w:t>
      </w:r>
      <w:r w:rsidR="00307382" w:rsidRPr="00D76C7D">
        <w:rPr>
          <w:rFonts w:ascii="Times New Roman" w:hAnsi="Times New Roman" w:cs="Times New Roman"/>
          <w:color w:val="000000" w:themeColor="text1"/>
          <w:sz w:val="24"/>
          <w:szCs w:val="24"/>
        </w:rPr>
        <w:t xml:space="preserve"> </w:t>
      </w:r>
      <w:r w:rsidR="0088088A" w:rsidRPr="00D76C7D">
        <w:rPr>
          <w:rFonts w:ascii="Times New Roman" w:hAnsi="Times New Roman" w:cs="Times New Roman"/>
          <w:color w:val="000000" w:themeColor="text1"/>
          <w:sz w:val="24"/>
          <w:szCs w:val="24"/>
        </w:rPr>
        <w:t>E</w:t>
      </w:r>
      <w:r w:rsidR="00307382" w:rsidRPr="00D76C7D">
        <w:rPr>
          <w:rFonts w:ascii="Times New Roman" w:hAnsi="Times New Roman" w:cs="Times New Roman"/>
          <w:color w:val="000000" w:themeColor="text1"/>
          <w:sz w:val="24"/>
          <w:szCs w:val="24"/>
        </w:rPr>
        <w:t>vropeizace je</w:t>
      </w:r>
      <w:r w:rsidR="0088088A" w:rsidRPr="00D76C7D">
        <w:rPr>
          <w:rFonts w:ascii="Times New Roman" w:hAnsi="Times New Roman" w:cs="Times New Roman"/>
          <w:color w:val="000000" w:themeColor="text1"/>
          <w:sz w:val="24"/>
          <w:szCs w:val="24"/>
        </w:rPr>
        <w:t xml:space="preserve"> </w:t>
      </w:r>
      <w:r w:rsidR="00BA74B4">
        <w:rPr>
          <w:rFonts w:ascii="Times New Roman" w:hAnsi="Times New Roman" w:cs="Times New Roman"/>
          <w:color w:val="000000" w:themeColor="text1"/>
          <w:sz w:val="24"/>
          <w:szCs w:val="24"/>
        </w:rPr>
        <w:t>v něm</w:t>
      </w:r>
      <w:r w:rsidR="00307382" w:rsidRPr="00D76C7D">
        <w:rPr>
          <w:rFonts w:ascii="Times New Roman" w:hAnsi="Times New Roman" w:cs="Times New Roman"/>
          <w:color w:val="000000" w:themeColor="text1"/>
          <w:sz w:val="24"/>
          <w:szCs w:val="24"/>
        </w:rPr>
        <w:t xml:space="preserve"> zkoumána v národním kontextu členských států, přičemž je sledován průběh formování institucí a politik na úrovni EU a následné efek</w:t>
      </w:r>
      <w:r w:rsidR="0088088A" w:rsidRPr="00D76C7D">
        <w:rPr>
          <w:rFonts w:ascii="Times New Roman" w:hAnsi="Times New Roman" w:cs="Times New Roman"/>
          <w:color w:val="000000" w:themeColor="text1"/>
          <w:sz w:val="24"/>
          <w:szCs w:val="24"/>
        </w:rPr>
        <w:t>ty a vliv</w:t>
      </w:r>
      <w:r w:rsidR="00307382" w:rsidRPr="00D76C7D">
        <w:rPr>
          <w:rFonts w:ascii="Times New Roman" w:hAnsi="Times New Roman" w:cs="Times New Roman"/>
          <w:color w:val="000000" w:themeColor="text1"/>
          <w:sz w:val="24"/>
          <w:szCs w:val="24"/>
        </w:rPr>
        <w:t xml:space="preserve"> působení EU na národní politiky členských států. K tomuto třetímu modelu</w:t>
      </w:r>
      <w:r w:rsidR="0088088A" w:rsidRPr="00D76C7D">
        <w:rPr>
          <w:rFonts w:ascii="Times New Roman" w:hAnsi="Times New Roman" w:cs="Times New Roman"/>
          <w:color w:val="000000" w:themeColor="text1"/>
          <w:sz w:val="24"/>
          <w:szCs w:val="24"/>
        </w:rPr>
        <w:t xml:space="preserve"> se hlásí i Radaelli (2004), který</w:t>
      </w:r>
      <w:r w:rsidR="00307382" w:rsidRPr="00D76C7D">
        <w:rPr>
          <w:rFonts w:ascii="Times New Roman" w:hAnsi="Times New Roman" w:cs="Times New Roman"/>
          <w:color w:val="000000" w:themeColor="text1"/>
          <w:sz w:val="24"/>
          <w:szCs w:val="24"/>
        </w:rPr>
        <w:t xml:space="preserve"> odmítá zjednodušení a jednosměrnost evr</w:t>
      </w:r>
      <w:r w:rsidR="0088088A" w:rsidRPr="00D76C7D">
        <w:rPr>
          <w:rFonts w:ascii="Times New Roman" w:hAnsi="Times New Roman" w:cs="Times New Roman"/>
          <w:color w:val="000000" w:themeColor="text1"/>
          <w:sz w:val="24"/>
          <w:szCs w:val="24"/>
        </w:rPr>
        <w:t>opeizačního top-down modelu,</w:t>
      </w:r>
      <w:r w:rsidR="00BA74B4">
        <w:rPr>
          <w:rFonts w:ascii="Times New Roman" w:hAnsi="Times New Roman" w:cs="Times New Roman"/>
          <w:color w:val="000000" w:themeColor="text1"/>
          <w:sz w:val="24"/>
          <w:szCs w:val="24"/>
        </w:rPr>
        <w:t xml:space="preserve"> a že</w:t>
      </w:r>
      <w:r w:rsidR="00307382" w:rsidRPr="00D76C7D">
        <w:rPr>
          <w:rFonts w:ascii="Times New Roman" w:hAnsi="Times New Roman" w:cs="Times New Roman"/>
          <w:color w:val="000000" w:themeColor="text1"/>
          <w:sz w:val="24"/>
          <w:szCs w:val="24"/>
        </w:rPr>
        <w:t xml:space="preserve"> by mělo docházet pouze k adaptaci domácích politik způsobené tlakem z EU. </w:t>
      </w:r>
    </w:p>
    <w:p w:rsidR="00E16E45" w:rsidRPr="00D76C7D" w:rsidRDefault="00F124C6"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Na základě obousměrného procesu</w:t>
      </w:r>
      <w:r w:rsidR="00307382"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existu</w:t>
      </w:r>
      <w:r w:rsidR="00307382" w:rsidRPr="00D76C7D">
        <w:rPr>
          <w:rFonts w:ascii="Times New Roman" w:hAnsi="Times New Roman" w:cs="Times New Roman"/>
          <w:color w:val="000000" w:themeColor="text1"/>
          <w:sz w:val="24"/>
          <w:szCs w:val="24"/>
        </w:rPr>
        <w:t xml:space="preserve">je i několik oblastí na úrovni EU, do kterých </w:t>
      </w:r>
      <w:r w:rsidRPr="00D76C7D">
        <w:rPr>
          <w:rFonts w:ascii="Times New Roman" w:hAnsi="Times New Roman" w:cs="Times New Roman"/>
          <w:color w:val="000000" w:themeColor="text1"/>
          <w:sz w:val="24"/>
          <w:szCs w:val="24"/>
        </w:rPr>
        <w:t xml:space="preserve">evropeizace </w:t>
      </w:r>
      <w:r w:rsidR="00307382" w:rsidRPr="00D76C7D">
        <w:rPr>
          <w:rFonts w:ascii="Times New Roman" w:hAnsi="Times New Roman" w:cs="Times New Roman"/>
          <w:color w:val="000000" w:themeColor="text1"/>
          <w:sz w:val="24"/>
          <w:szCs w:val="24"/>
        </w:rPr>
        <w:t>zasah</w:t>
      </w:r>
      <w:r w:rsidRPr="00D76C7D">
        <w:rPr>
          <w:rFonts w:ascii="Times New Roman" w:hAnsi="Times New Roman" w:cs="Times New Roman"/>
          <w:color w:val="000000" w:themeColor="text1"/>
          <w:sz w:val="24"/>
          <w:szCs w:val="24"/>
        </w:rPr>
        <w:t>uje (Schmidt 2009). Pro akademiky</w:t>
      </w:r>
      <w:r w:rsidR="00307382"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 xml:space="preserve">Thomase </w:t>
      </w:r>
      <w:proofErr w:type="gramStart"/>
      <w:r w:rsidR="00E16E45" w:rsidRPr="00D76C7D">
        <w:rPr>
          <w:rFonts w:ascii="Times New Roman" w:hAnsi="Times New Roman" w:cs="Times New Roman"/>
          <w:color w:val="000000" w:themeColor="text1"/>
          <w:sz w:val="24"/>
          <w:szCs w:val="24"/>
        </w:rPr>
        <w:t>Risse</w:t>
      </w:r>
      <w:r w:rsidR="00CB3873" w:rsidRPr="00D76C7D">
        <w:rPr>
          <w:rFonts w:ascii="Times New Roman" w:hAnsi="Times New Roman" w:cs="Times New Roman"/>
          <w:color w:val="000000" w:themeColor="text1"/>
          <w:sz w:val="24"/>
          <w:szCs w:val="24"/>
        </w:rPr>
        <w:t xml:space="preserve"> a </w:t>
      </w:r>
      <w:r w:rsidR="00E16E45" w:rsidRPr="00D76C7D">
        <w:rPr>
          <w:rFonts w:ascii="Times New Roman" w:hAnsi="Times New Roman" w:cs="Times New Roman"/>
          <w:color w:val="000000" w:themeColor="text1"/>
          <w:sz w:val="24"/>
          <w:szCs w:val="24"/>
        </w:rPr>
        <w:t>Johana</w:t>
      </w:r>
      <w:proofErr w:type="gramEnd"/>
      <w:r w:rsidRPr="00D76C7D">
        <w:rPr>
          <w:rFonts w:ascii="Times New Roman" w:hAnsi="Times New Roman" w:cs="Times New Roman"/>
          <w:color w:val="000000" w:themeColor="text1"/>
          <w:sz w:val="24"/>
          <w:szCs w:val="24"/>
        </w:rPr>
        <w:t xml:space="preserve"> P. Olsena představuje koncept evropeizace</w:t>
      </w:r>
      <w:r w:rsidR="00307382" w:rsidRPr="00D76C7D">
        <w:rPr>
          <w:rFonts w:ascii="Times New Roman" w:hAnsi="Times New Roman" w:cs="Times New Roman"/>
          <w:color w:val="000000" w:themeColor="text1"/>
          <w:sz w:val="24"/>
          <w:szCs w:val="24"/>
        </w:rPr>
        <w:t xml:space="preserve"> tzv. institucionalizaci systému sp</w:t>
      </w:r>
      <w:r w:rsidRPr="00D76C7D">
        <w:rPr>
          <w:rFonts w:ascii="Times New Roman" w:hAnsi="Times New Roman" w:cs="Times New Roman"/>
          <w:color w:val="000000" w:themeColor="text1"/>
          <w:sz w:val="24"/>
          <w:szCs w:val="24"/>
        </w:rPr>
        <w:t xml:space="preserve">rávy na evropské úrovni s </w:t>
      </w:r>
      <w:r w:rsidR="00307382" w:rsidRPr="00D76C7D">
        <w:rPr>
          <w:rFonts w:ascii="Times New Roman" w:hAnsi="Times New Roman" w:cs="Times New Roman"/>
          <w:color w:val="000000" w:themeColor="text1"/>
          <w:sz w:val="24"/>
          <w:szCs w:val="24"/>
        </w:rPr>
        <w:t xml:space="preserve">pravomocemi provádět a prosazovat celoevropsky závazné politiky. Například </w:t>
      </w:r>
      <w:r w:rsidR="002132D3" w:rsidRPr="00D76C7D">
        <w:rPr>
          <w:rFonts w:ascii="Times New Roman" w:hAnsi="Times New Roman" w:cs="Times New Roman"/>
          <w:color w:val="000000" w:themeColor="text1"/>
          <w:sz w:val="24"/>
          <w:szCs w:val="24"/>
        </w:rPr>
        <w:t xml:space="preserve">Maria G. </w:t>
      </w:r>
      <w:r w:rsidR="00503090">
        <w:rPr>
          <w:rFonts w:ascii="Times New Roman" w:hAnsi="Times New Roman" w:cs="Times New Roman"/>
          <w:color w:val="000000" w:themeColor="text1"/>
          <w:sz w:val="24"/>
          <w:szCs w:val="24"/>
        </w:rPr>
        <w:t xml:space="preserve">Cowles </w:t>
      </w:r>
      <w:r w:rsidR="00307382" w:rsidRPr="00D76C7D">
        <w:rPr>
          <w:rFonts w:ascii="Times New Roman" w:hAnsi="Times New Roman" w:cs="Times New Roman"/>
          <w:color w:val="000000" w:themeColor="text1"/>
          <w:sz w:val="24"/>
          <w:szCs w:val="24"/>
        </w:rPr>
        <w:t>a</w:t>
      </w:r>
      <w:r w:rsidR="00503090">
        <w:rPr>
          <w:rFonts w:ascii="Times New Roman" w:hAnsi="Times New Roman" w:cs="Times New Roman"/>
          <w:color w:val="000000" w:themeColor="text1"/>
          <w:sz w:val="24"/>
          <w:szCs w:val="24"/>
        </w:rPr>
        <w:t xml:space="preserve"> </w:t>
      </w:r>
      <w:r w:rsidR="002132D3" w:rsidRPr="00D76C7D">
        <w:rPr>
          <w:rFonts w:ascii="Times New Roman" w:hAnsi="Times New Roman" w:cs="Times New Roman"/>
          <w:color w:val="000000" w:themeColor="text1"/>
          <w:sz w:val="24"/>
          <w:szCs w:val="24"/>
        </w:rPr>
        <w:t>James</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Caporaso</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(2011:</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3)</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popisují</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evropeizaci</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jako</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vznik</w:t>
      </w:r>
      <w:r w:rsidR="00503090">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 xml:space="preserve">a vývoj odlišných struktur správy na evropské úrovni, tj. politických, právních a sociálních institucí spojených s řešením problémů, které formalizují </w:t>
      </w:r>
      <w:r w:rsidR="004A0225" w:rsidRPr="00D76C7D">
        <w:rPr>
          <w:rFonts w:ascii="Times New Roman" w:hAnsi="Times New Roman" w:cs="Times New Roman"/>
          <w:color w:val="000000" w:themeColor="text1"/>
          <w:sz w:val="24"/>
          <w:szCs w:val="24"/>
        </w:rPr>
        <w:t>vztahy</w:t>
      </w:r>
      <w:r w:rsidR="00307382" w:rsidRPr="00D76C7D">
        <w:rPr>
          <w:rFonts w:ascii="Times New Roman" w:hAnsi="Times New Roman" w:cs="Times New Roman"/>
          <w:color w:val="000000" w:themeColor="text1"/>
          <w:sz w:val="24"/>
          <w:szCs w:val="24"/>
        </w:rPr>
        <w:t xml:space="preserve"> mezi aktéry</w:t>
      </w:r>
      <w:r w:rsidR="004A0225" w:rsidRPr="00D76C7D">
        <w:rPr>
          <w:rFonts w:ascii="Times New Roman" w:hAnsi="Times New Roman" w:cs="Times New Roman"/>
          <w:color w:val="000000" w:themeColor="text1"/>
          <w:sz w:val="24"/>
          <w:szCs w:val="24"/>
        </w:rPr>
        <w:t xml:space="preserve">. Mezi </w:t>
      </w:r>
      <w:r w:rsidR="004675E1" w:rsidRPr="00D76C7D">
        <w:rPr>
          <w:rFonts w:ascii="Times New Roman" w:hAnsi="Times New Roman" w:cs="Times New Roman"/>
          <w:color w:val="000000" w:themeColor="text1"/>
          <w:sz w:val="24"/>
          <w:szCs w:val="24"/>
        </w:rPr>
        <w:t xml:space="preserve">takto </w:t>
      </w:r>
      <w:r w:rsidR="004675E1" w:rsidRPr="00D76C7D">
        <w:rPr>
          <w:rFonts w:ascii="Times New Roman" w:hAnsi="Times New Roman" w:cs="Times New Roman"/>
          <w:color w:val="000000" w:themeColor="text1"/>
          <w:sz w:val="24"/>
          <w:szCs w:val="24"/>
        </w:rPr>
        <w:lastRenderedPageBreak/>
        <w:t xml:space="preserve">definované celoevropsky závazné politiky můžeme zařadit i </w:t>
      </w:r>
      <w:r w:rsidR="00307382" w:rsidRPr="00D76C7D">
        <w:rPr>
          <w:rFonts w:ascii="Times New Roman" w:hAnsi="Times New Roman" w:cs="Times New Roman"/>
          <w:color w:val="000000" w:themeColor="text1"/>
          <w:sz w:val="24"/>
          <w:szCs w:val="24"/>
        </w:rPr>
        <w:t>společnou zahraniční, bezpečností č</w:t>
      </w:r>
      <w:r w:rsidR="004675E1" w:rsidRPr="00D76C7D">
        <w:rPr>
          <w:rFonts w:ascii="Times New Roman" w:hAnsi="Times New Roman" w:cs="Times New Roman"/>
          <w:color w:val="000000" w:themeColor="text1"/>
          <w:sz w:val="24"/>
          <w:szCs w:val="24"/>
        </w:rPr>
        <w:t>i obrannou politiku.</w:t>
      </w:r>
    </w:p>
    <w:p w:rsidR="00307382" w:rsidRPr="00D76C7D" w:rsidRDefault="000A107E" w:rsidP="00706D45">
      <w:pPr>
        <w:pStyle w:val="Nadpis2"/>
        <w:spacing w:line="360" w:lineRule="auto"/>
        <w:rPr>
          <w:rFonts w:ascii="Times New Roman" w:hAnsi="Times New Roman" w:cs="Times New Roman"/>
          <w:color w:val="000000" w:themeColor="text1"/>
        </w:rPr>
      </w:pPr>
      <w:bookmarkStart w:id="3" w:name="_Toc38549100"/>
      <w:r w:rsidRPr="00D76C7D">
        <w:rPr>
          <w:rFonts w:ascii="Times New Roman" w:hAnsi="Times New Roman" w:cs="Times New Roman"/>
          <w:color w:val="000000" w:themeColor="text1"/>
        </w:rPr>
        <w:t>1.</w:t>
      </w:r>
      <w:r w:rsidR="0031018F">
        <w:rPr>
          <w:rFonts w:ascii="Times New Roman" w:hAnsi="Times New Roman" w:cs="Times New Roman"/>
          <w:color w:val="000000" w:themeColor="text1"/>
        </w:rPr>
        <w:t xml:space="preserve"> </w:t>
      </w:r>
      <w:r w:rsidR="006653C1" w:rsidRPr="00D76C7D">
        <w:rPr>
          <w:rFonts w:ascii="Times New Roman" w:hAnsi="Times New Roman" w:cs="Times New Roman"/>
          <w:color w:val="000000" w:themeColor="text1"/>
        </w:rPr>
        <w:t>1. EVROPEIZACE ZAHRANIČNÍ, BEZPEČNOSTNÍ A OBRANNÉ POLITIKY</w:t>
      </w:r>
      <w:bookmarkEnd w:id="3"/>
    </w:p>
    <w:p w:rsidR="00B031C8" w:rsidRPr="00D76C7D" w:rsidRDefault="00307382" w:rsidP="00706D45">
      <w:pPr>
        <w:spacing w:line="360" w:lineRule="auto"/>
        <w:ind w:firstLine="709"/>
        <w:jc w:val="both"/>
        <w:rPr>
          <w:rFonts w:ascii="Times New Roman" w:hAnsi="Times New Roman" w:cs="Times New Roman"/>
          <w:i/>
          <w:color w:val="000000" w:themeColor="text1"/>
          <w:sz w:val="24"/>
          <w:szCs w:val="24"/>
        </w:rPr>
      </w:pPr>
      <w:r w:rsidRPr="00D76C7D">
        <w:rPr>
          <w:rFonts w:ascii="Times New Roman" w:hAnsi="Times New Roman" w:cs="Times New Roman"/>
          <w:color w:val="000000" w:themeColor="text1"/>
          <w:sz w:val="24"/>
          <w:szCs w:val="24"/>
        </w:rPr>
        <w:t>Zahraniční politika, bezpečnost i obrana členských států je</w:t>
      </w:r>
      <w:r w:rsidR="00231B3C" w:rsidRPr="00D76C7D">
        <w:rPr>
          <w:rFonts w:ascii="Times New Roman" w:hAnsi="Times New Roman" w:cs="Times New Roman"/>
          <w:color w:val="000000" w:themeColor="text1"/>
          <w:sz w:val="24"/>
          <w:szCs w:val="24"/>
        </w:rPr>
        <w:t xml:space="preserve"> silně provázána s</w:t>
      </w:r>
      <w:r w:rsidR="00865588" w:rsidRPr="00D76C7D">
        <w:rPr>
          <w:rFonts w:ascii="Times New Roman" w:hAnsi="Times New Roman" w:cs="Times New Roman"/>
          <w:color w:val="000000" w:themeColor="text1"/>
          <w:sz w:val="24"/>
          <w:szCs w:val="24"/>
        </w:rPr>
        <w:t> </w:t>
      </w:r>
      <w:r w:rsidRPr="00D76C7D">
        <w:rPr>
          <w:rFonts w:ascii="Times New Roman" w:hAnsi="Times New Roman" w:cs="Times New Roman"/>
          <w:color w:val="000000" w:themeColor="text1"/>
          <w:sz w:val="24"/>
          <w:szCs w:val="24"/>
        </w:rPr>
        <w:t>národní</w:t>
      </w:r>
      <w:r w:rsidR="00865588" w:rsidRPr="00D76C7D">
        <w:rPr>
          <w:rFonts w:ascii="Times New Roman" w:hAnsi="Times New Roman" w:cs="Times New Roman"/>
          <w:color w:val="000000" w:themeColor="text1"/>
          <w:sz w:val="24"/>
          <w:szCs w:val="24"/>
        </w:rPr>
        <w:t>mi zájmy</w:t>
      </w:r>
      <w:r w:rsidRPr="00D76C7D">
        <w:rPr>
          <w:rFonts w:ascii="Times New Roman" w:hAnsi="Times New Roman" w:cs="Times New Roman"/>
          <w:color w:val="000000" w:themeColor="text1"/>
          <w:sz w:val="24"/>
          <w:szCs w:val="24"/>
        </w:rPr>
        <w:t xml:space="preserve"> jednotlivých zem</w:t>
      </w:r>
      <w:r w:rsidR="00B031C8" w:rsidRPr="00D76C7D">
        <w:rPr>
          <w:rFonts w:ascii="Times New Roman" w:hAnsi="Times New Roman" w:cs="Times New Roman"/>
          <w:color w:val="000000" w:themeColor="text1"/>
          <w:sz w:val="24"/>
          <w:szCs w:val="24"/>
        </w:rPr>
        <w:t>í (Borneman, Fowler 1997: 488</w:t>
      </w:r>
      <w:r w:rsidR="002132D3" w:rsidRPr="00D76C7D">
        <w:rPr>
          <w:rFonts w:ascii="Times New Roman" w:hAnsi="Times New Roman" w:cs="Times New Roman"/>
          <w:color w:val="000000" w:themeColor="text1"/>
          <w:sz w:val="24"/>
          <w:szCs w:val="24"/>
        </w:rPr>
        <w:t>)</w:t>
      </w:r>
      <w:r w:rsidR="00DE0020">
        <w:rPr>
          <w:rFonts w:ascii="Times New Roman" w:hAnsi="Times New Roman" w:cs="Times New Roman"/>
          <w:color w:val="000000" w:themeColor="text1"/>
          <w:sz w:val="24"/>
          <w:szCs w:val="24"/>
        </w:rPr>
        <w:t>. S</w:t>
      </w:r>
      <w:r w:rsidR="00B031C8" w:rsidRPr="00D76C7D">
        <w:rPr>
          <w:rFonts w:ascii="Times New Roman" w:hAnsi="Times New Roman" w:cs="Times New Roman"/>
          <w:color w:val="000000" w:themeColor="text1"/>
          <w:sz w:val="24"/>
          <w:szCs w:val="24"/>
        </w:rPr>
        <w:t xml:space="preserve"> novou dynamikou SZBP v 90. letech se členské státy zavázaly k vytvoření unikátní společné zahraniční, </w:t>
      </w:r>
      <w:r w:rsidR="00DE0020">
        <w:rPr>
          <w:rFonts w:ascii="Times New Roman" w:hAnsi="Times New Roman" w:cs="Times New Roman"/>
          <w:color w:val="000000" w:themeColor="text1"/>
          <w:sz w:val="24"/>
          <w:szCs w:val="24"/>
        </w:rPr>
        <w:t>bezpečnostní a obranné politiky, avšak</w:t>
      </w:r>
      <w:r w:rsidR="00B031C8" w:rsidRPr="00D76C7D">
        <w:rPr>
          <w:rFonts w:ascii="Times New Roman" w:hAnsi="Times New Roman" w:cs="Times New Roman"/>
          <w:color w:val="000000" w:themeColor="text1"/>
          <w:sz w:val="24"/>
          <w:szCs w:val="24"/>
        </w:rPr>
        <w:t xml:space="preserve"> </w:t>
      </w:r>
      <w:r w:rsidR="00DE0020">
        <w:rPr>
          <w:rFonts w:ascii="Times New Roman" w:hAnsi="Times New Roman" w:cs="Times New Roman"/>
          <w:color w:val="000000" w:themeColor="text1"/>
          <w:sz w:val="24"/>
          <w:szCs w:val="24"/>
        </w:rPr>
        <w:t>p</w:t>
      </w:r>
      <w:r w:rsidR="00B031C8" w:rsidRPr="00D76C7D">
        <w:rPr>
          <w:rFonts w:ascii="Times New Roman" w:hAnsi="Times New Roman" w:cs="Times New Roman"/>
          <w:color w:val="000000" w:themeColor="text1"/>
          <w:sz w:val="24"/>
          <w:szCs w:val="24"/>
        </w:rPr>
        <w:t xml:space="preserve">řes </w:t>
      </w:r>
      <w:r w:rsidR="00470057" w:rsidRPr="00D76C7D">
        <w:rPr>
          <w:rFonts w:ascii="Times New Roman" w:hAnsi="Times New Roman" w:cs="Times New Roman"/>
          <w:color w:val="000000" w:themeColor="text1"/>
          <w:sz w:val="24"/>
          <w:szCs w:val="24"/>
        </w:rPr>
        <w:t xml:space="preserve">značné </w:t>
      </w:r>
      <w:r w:rsidR="00B031C8" w:rsidRPr="00D76C7D">
        <w:rPr>
          <w:rFonts w:ascii="Times New Roman" w:hAnsi="Times New Roman" w:cs="Times New Roman"/>
          <w:color w:val="000000" w:themeColor="text1"/>
          <w:sz w:val="24"/>
          <w:szCs w:val="24"/>
        </w:rPr>
        <w:t>zahraničně-politické</w:t>
      </w:r>
      <w:r w:rsidR="00470057" w:rsidRPr="00D76C7D">
        <w:rPr>
          <w:rFonts w:ascii="Times New Roman" w:hAnsi="Times New Roman" w:cs="Times New Roman"/>
          <w:color w:val="000000" w:themeColor="text1"/>
          <w:sz w:val="24"/>
          <w:szCs w:val="24"/>
        </w:rPr>
        <w:t xml:space="preserve"> kolektivní</w:t>
      </w:r>
      <w:r w:rsidR="00B031C8" w:rsidRPr="00D76C7D">
        <w:rPr>
          <w:rFonts w:ascii="Times New Roman" w:hAnsi="Times New Roman" w:cs="Times New Roman"/>
          <w:color w:val="000000" w:themeColor="text1"/>
          <w:sz w:val="24"/>
          <w:szCs w:val="24"/>
        </w:rPr>
        <w:t xml:space="preserve"> úsilí, členské státy nadále vyvíjejí vlastní národní zahraniční politiky. </w:t>
      </w:r>
      <w:r w:rsidR="00470057" w:rsidRPr="00D76C7D">
        <w:rPr>
          <w:rFonts w:ascii="Times New Roman" w:hAnsi="Times New Roman" w:cs="Times New Roman"/>
          <w:color w:val="000000" w:themeColor="text1"/>
          <w:sz w:val="24"/>
          <w:szCs w:val="24"/>
        </w:rPr>
        <w:t>Přestože e</w:t>
      </w:r>
      <w:r w:rsidR="00B031C8" w:rsidRPr="00D76C7D">
        <w:rPr>
          <w:rFonts w:ascii="Times New Roman" w:hAnsi="Times New Roman" w:cs="Times New Roman"/>
          <w:color w:val="000000" w:themeColor="text1"/>
          <w:sz w:val="24"/>
          <w:szCs w:val="24"/>
        </w:rPr>
        <w:t>vropská zahraniční politika a zahraniční politika členských států</w:t>
      </w:r>
      <w:r w:rsidR="00470057" w:rsidRPr="00D76C7D">
        <w:rPr>
          <w:rFonts w:ascii="Times New Roman" w:hAnsi="Times New Roman" w:cs="Times New Roman"/>
          <w:color w:val="000000" w:themeColor="text1"/>
          <w:sz w:val="24"/>
          <w:szCs w:val="24"/>
        </w:rPr>
        <w:t xml:space="preserve"> fungují</w:t>
      </w:r>
      <w:r w:rsidR="00865588" w:rsidRPr="00D76C7D">
        <w:rPr>
          <w:rFonts w:ascii="Times New Roman" w:hAnsi="Times New Roman" w:cs="Times New Roman"/>
          <w:color w:val="000000" w:themeColor="text1"/>
          <w:sz w:val="24"/>
          <w:szCs w:val="24"/>
        </w:rPr>
        <w:t xml:space="preserve"> v symbióze, </w:t>
      </w:r>
      <w:r w:rsidR="00470057" w:rsidRPr="00D76C7D">
        <w:rPr>
          <w:rFonts w:ascii="Times New Roman" w:hAnsi="Times New Roman" w:cs="Times New Roman"/>
          <w:color w:val="000000" w:themeColor="text1"/>
          <w:sz w:val="24"/>
          <w:szCs w:val="24"/>
        </w:rPr>
        <w:t>existují</w:t>
      </w:r>
      <w:r w:rsidR="00865588" w:rsidRPr="00D76C7D">
        <w:rPr>
          <w:rFonts w:ascii="Times New Roman" w:hAnsi="Times New Roman" w:cs="Times New Roman"/>
          <w:color w:val="000000" w:themeColor="text1"/>
          <w:sz w:val="24"/>
          <w:szCs w:val="24"/>
        </w:rPr>
        <w:t xml:space="preserve"> ve složitém</w:t>
      </w:r>
      <w:r w:rsidR="00B031C8" w:rsidRPr="00D76C7D">
        <w:rPr>
          <w:rFonts w:ascii="Times New Roman" w:hAnsi="Times New Roman" w:cs="Times New Roman"/>
          <w:color w:val="000000" w:themeColor="text1"/>
          <w:sz w:val="24"/>
          <w:szCs w:val="24"/>
        </w:rPr>
        <w:t xml:space="preserve"> vztahu (Hadfield, Manners, Whitman 2017). </w:t>
      </w:r>
    </w:p>
    <w:p w:rsidR="00307382"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Silný mezivládní charakter SZBP vedl akademiky k </w:t>
      </w:r>
      <w:r w:rsidR="00CC7D89" w:rsidRPr="00D76C7D">
        <w:rPr>
          <w:rFonts w:ascii="Times New Roman" w:hAnsi="Times New Roman" w:cs="Times New Roman"/>
          <w:color w:val="000000" w:themeColor="text1"/>
          <w:sz w:val="24"/>
          <w:szCs w:val="24"/>
        </w:rPr>
        <w:t>doměnce</w:t>
      </w:r>
      <w:r w:rsidRPr="00D76C7D">
        <w:rPr>
          <w:rFonts w:ascii="Times New Roman" w:hAnsi="Times New Roman" w:cs="Times New Roman"/>
          <w:color w:val="000000" w:themeColor="text1"/>
          <w:sz w:val="24"/>
          <w:szCs w:val="24"/>
        </w:rPr>
        <w:t>, že SZBP bude mít jen velmi omezený dopad na domácí politiky členských zemí (Alecu</w:t>
      </w:r>
      <w:r w:rsidR="00220876" w:rsidRPr="00D76C7D">
        <w:rPr>
          <w:rFonts w:ascii="Times New Roman" w:hAnsi="Times New Roman" w:cs="Times New Roman"/>
          <w:color w:val="000000" w:themeColor="text1"/>
          <w:sz w:val="24"/>
          <w:szCs w:val="24"/>
        </w:rPr>
        <w:t xml:space="preserve"> de Flers</w:t>
      </w:r>
      <w:r w:rsidR="00CC7D89" w:rsidRPr="00D76C7D">
        <w:rPr>
          <w:rFonts w:ascii="Times New Roman" w:hAnsi="Times New Roman" w:cs="Times New Roman"/>
          <w:color w:val="000000" w:themeColor="text1"/>
          <w:sz w:val="24"/>
          <w:szCs w:val="24"/>
        </w:rPr>
        <w:t>, Müller 2012: 20) z toho důvodu,</w:t>
      </w:r>
      <w:r w:rsidRPr="00D76C7D">
        <w:rPr>
          <w:rFonts w:ascii="Times New Roman" w:hAnsi="Times New Roman" w:cs="Times New Roman"/>
          <w:color w:val="000000" w:themeColor="text1"/>
          <w:sz w:val="24"/>
          <w:szCs w:val="24"/>
        </w:rPr>
        <w:t xml:space="preserve"> že evropeizace bude méně pravděpodobná a její účinky budou mnohem slabší</w:t>
      </w:r>
      <w:r w:rsidR="00206194">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než v </w:t>
      </w:r>
      <w:r w:rsidR="00E53800" w:rsidRPr="00D76C7D">
        <w:rPr>
          <w:rFonts w:ascii="Times New Roman" w:hAnsi="Times New Roman" w:cs="Times New Roman"/>
          <w:color w:val="000000" w:themeColor="text1"/>
          <w:sz w:val="24"/>
          <w:szCs w:val="24"/>
        </w:rPr>
        <w:t>oblastech</w:t>
      </w:r>
      <w:r w:rsidRPr="00D76C7D">
        <w:rPr>
          <w:rFonts w:ascii="Times New Roman" w:hAnsi="Times New Roman" w:cs="Times New Roman"/>
          <w:color w:val="000000" w:themeColor="text1"/>
          <w:sz w:val="24"/>
          <w:szCs w:val="24"/>
        </w:rPr>
        <w:t xml:space="preserve"> jako je společný trh </w:t>
      </w:r>
      <w:r w:rsidR="00206194">
        <w:rPr>
          <w:rFonts w:ascii="Times New Roman" w:hAnsi="Times New Roman" w:cs="Times New Roman"/>
          <w:color w:val="000000" w:themeColor="text1"/>
          <w:sz w:val="24"/>
          <w:szCs w:val="24"/>
        </w:rPr>
        <w:t>či</w:t>
      </w:r>
      <w:r w:rsidRPr="00D76C7D">
        <w:rPr>
          <w:rFonts w:ascii="Times New Roman" w:hAnsi="Times New Roman" w:cs="Times New Roman"/>
          <w:color w:val="000000" w:themeColor="text1"/>
          <w:sz w:val="24"/>
          <w:szCs w:val="24"/>
        </w:rPr>
        <w:t xml:space="preserve"> společná zemědě</w:t>
      </w:r>
      <w:r w:rsidR="00CC7D89" w:rsidRPr="00D76C7D">
        <w:rPr>
          <w:rFonts w:ascii="Times New Roman" w:hAnsi="Times New Roman" w:cs="Times New Roman"/>
          <w:color w:val="000000" w:themeColor="text1"/>
          <w:sz w:val="24"/>
          <w:szCs w:val="24"/>
        </w:rPr>
        <w:t xml:space="preserve">lská politika (Caporaso 2007). </w:t>
      </w:r>
      <w:r w:rsidR="00206194">
        <w:rPr>
          <w:rFonts w:ascii="Times New Roman" w:hAnsi="Times New Roman" w:cs="Times New Roman"/>
          <w:color w:val="000000" w:themeColor="text1"/>
          <w:sz w:val="24"/>
          <w:szCs w:val="24"/>
        </w:rPr>
        <w:t>V</w:t>
      </w:r>
      <w:r w:rsidR="0081788D" w:rsidRPr="00D76C7D">
        <w:rPr>
          <w:rFonts w:ascii="Times New Roman" w:hAnsi="Times New Roman" w:cs="Times New Roman"/>
          <w:color w:val="000000" w:themeColor="text1"/>
          <w:sz w:val="24"/>
          <w:szCs w:val="24"/>
        </w:rPr>
        <w:t>ymezení konceptu</w:t>
      </w:r>
      <w:r w:rsidRPr="00D76C7D">
        <w:rPr>
          <w:rFonts w:ascii="Times New Roman" w:hAnsi="Times New Roman" w:cs="Times New Roman"/>
          <w:color w:val="000000" w:themeColor="text1"/>
          <w:sz w:val="24"/>
          <w:szCs w:val="24"/>
        </w:rPr>
        <w:t xml:space="preserve"> evropeizace zahraniční politiky</w:t>
      </w:r>
      <w:r w:rsidR="00206194">
        <w:rPr>
          <w:rFonts w:ascii="Times New Roman" w:hAnsi="Times New Roman" w:cs="Times New Roman"/>
          <w:color w:val="000000" w:themeColor="text1"/>
          <w:sz w:val="24"/>
          <w:szCs w:val="24"/>
        </w:rPr>
        <w:t xml:space="preserve"> nicméně</w:t>
      </w:r>
      <w:r w:rsidRPr="00D76C7D">
        <w:rPr>
          <w:rFonts w:ascii="Times New Roman" w:hAnsi="Times New Roman" w:cs="Times New Roman"/>
          <w:color w:val="000000" w:themeColor="text1"/>
          <w:sz w:val="24"/>
          <w:szCs w:val="24"/>
        </w:rPr>
        <w:t xml:space="preserve"> musí vzít v úvahu, že dynamika evropeizace </w:t>
      </w:r>
      <w:r w:rsidR="00857841" w:rsidRPr="00D76C7D">
        <w:rPr>
          <w:rFonts w:ascii="Times New Roman" w:hAnsi="Times New Roman" w:cs="Times New Roman"/>
          <w:color w:val="000000" w:themeColor="text1"/>
          <w:sz w:val="24"/>
          <w:szCs w:val="24"/>
        </w:rPr>
        <w:t xml:space="preserve">se </w:t>
      </w:r>
      <w:r w:rsidRPr="00D76C7D">
        <w:rPr>
          <w:rFonts w:ascii="Times New Roman" w:hAnsi="Times New Roman" w:cs="Times New Roman"/>
          <w:color w:val="000000" w:themeColor="text1"/>
          <w:sz w:val="24"/>
          <w:szCs w:val="24"/>
        </w:rPr>
        <w:t>v této</w:t>
      </w:r>
      <w:r w:rsidR="00857841" w:rsidRPr="00D76C7D">
        <w:rPr>
          <w:rFonts w:ascii="Times New Roman" w:hAnsi="Times New Roman" w:cs="Times New Roman"/>
          <w:color w:val="000000" w:themeColor="text1"/>
          <w:sz w:val="24"/>
          <w:szCs w:val="24"/>
        </w:rPr>
        <w:t xml:space="preserve"> oblasti politiky </w:t>
      </w:r>
      <w:r w:rsidR="00250A0B" w:rsidRPr="00D76C7D">
        <w:rPr>
          <w:rFonts w:ascii="Times New Roman" w:hAnsi="Times New Roman" w:cs="Times New Roman"/>
          <w:color w:val="000000" w:themeColor="text1"/>
          <w:sz w:val="24"/>
          <w:szCs w:val="24"/>
        </w:rPr>
        <w:t>odlišuje</w:t>
      </w:r>
      <w:r w:rsidRPr="00D76C7D">
        <w:rPr>
          <w:rFonts w:ascii="Times New Roman" w:hAnsi="Times New Roman" w:cs="Times New Roman"/>
          <w:color w:val="000000" w:themeColor="text1"/>
          <w:sz w:val="24"/>
          <w:szCs w:val="24"/>
        </w:rPr>
        <w:t xml:space="preserve"> (Alecu</w:t>
      </w:r>
      <w:r w:rsidR="00220876" w:rsidRPr="00D76C7D">
        <w:rPr>
          <w:rFonts w:ascii="Times New Roman" w:hAnsi="Times New Roman" w:cs="Times New Roman"/>
          <w:color w:val="000000" w:themeColor="text1"/>
          <w:sz w:val="24"/>
          <w:szCs w:val="24"/>
        </w:rPr>
        <w:t xml:space="preserve"> de Flers</w:t>
      </w:r>
      <w:r w:rsidRPr="00D76C7D">
        <w:rPr>
          <w:rFonts w:ascii="Times New Roman" w:hAnsi="Times New Roman" w:cs="Times New Roman"/>
          <w:color w:val="000000" w:themeColor="text1"/>
          <w:sz w:val="24"/>
          <w:szCs w:val="24"/>
        </w:rPr>
        <w:t xml:space="preserve">, Müller 2012). Jak tvrdí </w:t>
      </w:r>
      <w:r w:rsidR="002132D3" w:rsidRPr="00D76C7D">
        <w:rPr>
          <w:rFonts w:ascii="Times New Roman" w:hAnsi="Times New Roman" w:cs="Times New Roman"/>
          <w:color w:val="000000" w:themeColor="text1"/>
          <w:sz w:val="24"/>
          <w:szCs w:val="24"/>
        </w:rPr>
        <w:t xml:space="preserve">Simon </w:t>
      </w:r>
      <w:r w:rsidRPr="00D76C7D">
        <w:rPr>
          <w:rFonts w:ascii="Times New Roman" w:hAnsi="Times New Roman" w:cs="Times New Roman"/>
          <w:color w:val="000000" w:themeColor="text1"/>
          <w:sz w:val="24"/>
          <w:szCs w:val="24"/>
        </w:rPr>
        <w:t xml:space="preserve">Bulmer a </w:t>
      </w:r>
      <w:r w:rsidR="002132D3" w:rsidRPr="00D76C7D">
        <w:rPr>
          <w:rFonts w:ascii="Times New Roman" w:hAnsi="Times New Roman" w:cs="Times New Roman"/>
          <w:color w:val="000000" w:themeColor="text1"/>
          <w:sz w:val="24"/>
          <w:szCs w:val="24"/>
        </w:rPr>
        <w:t xml:space="preserve">Claudio M. </w:t>
      </w:r>
      <w:r w:rsidRPr="00D76C7D">
        <w:rPr>
          <w:rFonts w:ascii="Times New Roman" w:hAnsi="Times New Roman" w:cs="Times New Roman"/>
          <w:color w:val="000000" w:themeColor="text1"/>
          <w:sz w:val="24"/>
          <w:szCs w:val="24"/>
        </w:rPr>
        <w:t>Rad</w:t>
      </w:r>
      <w:r w:rsidR="0040350C" w:rsidRPr="00D76C7D">
        <w:rPr>
          <w:rFonts w:ascii="Times New Roman" w:hAnsi="Times New Roman" w:cs="Times New Roman"/>
          <w:color w:val="000000" w:themeColor="text1"/>
          <w:sz w:val="24"/>
          <w:szCs w:val="24"/>
        </w:rPr>
        <w:t>a</w:t>
      </w:r>
      <w:r w:rsidRPr="00D76C7D">
        <w:rPr>
          <w:rFonts w:ascii="Times New Roman" w:hAnsi="Times New Roman" w:cs="Times New Roman"/>
          <w:color w:val="000000" w:themeColor="text1"/>
          <w:sz w:val="24"/>
          <w:szCs w:val="24"/>
        </w:rPr>
        <w:t>elli (2004: 9)</w:t>
      </w:r>
      <w:r w:rsidR="00CC7D89" w:rsidRPr="00D76C7D">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 xml:space="preserve">„v oblasti zahraniční politiky obvykle neexistuje daný vertikální řetězec, ve kterém by politika EU </w:t>
      </w:r>
      <w:r w:rsidR="00857841" w:rsidRPr="00D76C7D">
        <w:rPr>
          <w:rFonts w:ascii="Times New Roman" w:hAnsi="Times New Roman" w:cs="Times New Roman"/>
          <w:i/>
          <w:color w:val="000000" w:themeColor="text1"/>
          <w:sz w:val="24"/>
          <w:szCs w:val="24"/>
        </w:rPr>
        <w:t xml:space="preserve">přímo </w:t>
      </w:r>
      <w:r w:rsidRPr="00D76C7D">
        <w:rPr>
          <w:rFonts w:ascii="Times New Roman" w:hAnsi="Times New Roman" w:cs="Times New Roman"/>
          <w:i/>
          <w:color w:val="000000" w:themeColor="text1"/>
          <w:sz w:val="24"/>
          <w:szCs w:val="24"/>
        </w:rPr>
        <w:t>sestupovala z Bruselu do členských států.“</w:t>
      </w:r>
      <w:r w:rsidRPr="00D76C7D">
        <w:rPr>
          <w:rFonts w:ascii="Times New Roman" w:hAnsi="Times New Roman" w:cs="Times New Roman"/>
          <w:color w:val="000000" w:themeColor="text1"/>
          <w:sz w:val="24"/>
          <w:szCs w:val="24"/>
        </w:rPr>
        <w:t xml:space="preserve"> </w:t>
      </w:r>
      <w:r w:rsidR="0081788D" w:rsidRPr="00D76C7D">
        <w:rPr>
          <w:rFonts w:ascii="Times New Roman" w:hAnsi="Times New Roman" w:cs="Times New Roman"/>
          <w:color w:val="000000" w:themeColor="text1"/>
          <w:sz w:val="24"/>
          <w:szCs w:val="24"/>
        </w:rPr>
        <w:t>Přestože</w:t>
      </w:r>
      <w:r w:rsidR="00250A0B" w:rsidRPr="00D76C7D">
        <w:rPr>
          <w:rFonts w:ascii="Times New Roman" w:hAnsi="Times New Roman" w:cs="Times New Roman"/>
          <w:color w:val="000000" w:themeColor="text1"/>
          <w:sz w:val="24"/>
          <w:szCs w:val="24"/>
        </w:rPr>
        <w:t xml:space="preserve"> je</w:t>
      </w:r>
      <w:r w:rsidR="0081788D"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úroveň adaptačního tlaku v </w:t>
      </w:r>
      <w:r w:rsidR="00250A0B" w:rsidRPr="00D76C7D">
        <w:rPr>
          <w:rFonts w:ascii="Times New Roman" w:hAnsi="Times New Roman" w:cs="Times New Roman"/>
          <w:color w:val="000000" w:themeColor="text1"/>
          <w:sz w:val="24"/>
          <w:szCs w:val="24"/>
        </w:rPr>
        <w:t xml:space="preserve">oblasti zahraniční politiky </w:t>
      </w:r>
      <w:r w:rsidR="00C05B51">
        <w:rPr>
          <w:rFonts w:ascii="Times New Roman" w:hAnsi="Times New Roman" w:cs="Times New Roman"/>
          <w:color w:val="000000" w:themeColor="text1"/>
          <w:sz w:val="24"/>
          <w:szCs w:val="24"/>
        </w:rPr>
        <w:br/>
      </w:r>
      <w:r w:rsidR="00250A0B" w:rsidRPr="00D76C7D">
        <w:rPr>
          <w:rFonts w:ascii="Times New Roman" w:hAnsi="Times New Roman" w:cs="Times New Roman"/>
          <w:color w:val="000000" w:themeColor="text1"/>
          <w:sz w:val="24"/>
          <w:szCs w:val="24"/>
        </w:rPr>
        <w:t>a</w:t>
      </w:r>
      <w:r w:rsidRPr="00D76C7D">
        <w:rPr>
          <w:rFonts w:ascii="Times New Roman" w:hAnsi="Times New Roman" w:cs="Times New Roman"/>
          <w:color w:val="000000" w:themeColor="text1"/>
          <w:sz w:val="24"/>
          <w:szCs w:val="24"/>
        </w:rPr>
        <w:t xml:space="preserve"> obrany</w:t>
      </w:r>
      <w:r w:rsidR="00250A0B" w:rsidRPr="00D76C7D">
        <w:rPr>
          <w:rFonts w:ascii="Times New Roman" w:hAnsi="Times New Roman" w:cs="Times New Roman"/>
          <w:color w:val="000000" w:themeColor="text1"/>
          <w:sz w:val="24"/>
          <w:szCs w:val="24"/>
        </w:rPr>
        <w:t xml:space="preserve"> nižší</w:t>
      </w:r>
      <w:r w:rsidRPr="00D76C7D">
        <w:rPr>
          <w:rFonts w:ascii="Times New Roman" w:hAnsi="Times New Roman" w:cs="Times New Roman"/>
          <w:color w:val="000000" w:themeColor="text1"/>
          <w:sz w:val="24"/>
          <w:szCs w:val="24"/>
        </w:rPr>
        <w:t xml:space="preserve"> (Alecu</w:t>
      </w:r>
      <w:r w:rsidR="00220876" w:rsidRPr="00D76C7D">
        <w:rPr>
          <w:rFonts w:ascii="Times New Roman" w:hAnsi="Times New Roman" w:cs="Times New Roman"/>
          <w:color w:val="000000" w:themeColor="text1"/>
          <w:sz w:val="24"/>
          <w:szCs w:val="24"/>
        </w:rPr>
        <w:t xml:space="preserve"> de Flers</w:t>
      </w:r>
      <w:r w:rsidR="0081788D" w:rsidRPr="00D76C7D">
        <w:rPr>
          <w:rFonts w:ascii="Times New Roman" w:hAnsi="Times New Roman" w:cs="Times New Roman"/>
          <w:color w:val="000000" w:themeColor="text1"/>
          <w:sz w:val="24"/>
          <w:szCs w:val="24"/>
        </w:rPr>
        <w:t>, Müller 2012) neznamená to</w:t>
      </w:r>
      <w:r w:rsidRPr="00D76C7D">
        <w:rPr>
          <w:rFonts w:ascii="Times New Roman" w:hAnsi="Times New Roman" w:cs="Times New Roman"/>
          <w:color w:val="000000" w:themeColor="text1"/>
          <w:sz w:val="24"/>
          <w:szCs w:val="24"/>
        </w:rPr>
        <w:t>, že by dynamika evrope</w:t>
      </w:r>
      <w:r w:rsidR="00250A0B" w:rsidRPr="00D76C7D">
        <w:rPr>
          <w:rFonts w:ascii="Times New Roman" w:hAnsi="Times New Roman" w:cs="Times New Roman"/>
          <w:color w:val="000000" w:themeColor="text1"/>
          <w:sz w:val="24"/>
          <w:szCs w:val="24"/>
        </w:rPr>
        <w:t>izace v této oblasti</w:t>
      </w:r>
      <w:r w:rsidRPr="00D76C7D">
        <w:rPr>
          <w:rFonts w:ascii="Times New Roman" w:hAnsi="Times New Roman" w:cs="Times New Roman"/>
          <w:color w:val="000000" w:themeColor="text1"/>
          <w:sz w:val="24"/>
          <w:szCs w:val="24"/>
        </w:rPr>
        <w:t xml:space="preserve"> byla zanedbatelná</w:t>
      </w:r>
      <w:r w:rsidR="00CC7D89" w:rsidRPr="00D76C7D">
        <w:rPr>
          <w:rFonts w:ascii="Times New Roman" w:hAnsi="Times New Roman" w:cs="Times New Roman"/>
          <w:color w:val="000000" w:themeColor="text1"/>
          <w:sz w:val="24"/>
          <w:szCs w:val="24"/>
        </w:rPr>
        <w:t>,</w:t>
      </w:r>
      <w:r w:rsidR="00250A0B" w:rsidRPr="00D76C7D">
        <w:rPr>
          <w:rFonts w:ascii="Times New Roman" w:hAnsi="Times New Roman" w:cs="Times New Roman"/>
          <w:color w:val="000000" w:themeColor="text1"/>
          <w:sz w:val="24"/>
          <w:szCs w:val="24"/>
        </w:rPr>
        <w:t xml:space="preserve"> protože se </w:t>
      </w:r>
      <w:r w:rsidRPr="00D76C7D">
        <w:rPr>
          <w:rFonts w:ascii="Times New Roman" w:hAnsi="Times New Roman" w:cs="Times New Roman"/>
          <w:color w:val="000000" w:themeColor="text1"/>
          <w:sz w:val="24"/>
          <w:szCs w:val="24"/>
        </w:rPr>
        <w:t xml:space="preserve">neřídí jen jednou logikou </w:t>
      </w:r>
      <w:r w:rsidR="0081788D" w:rsidRPr="00D76C7D">
        <w:rPr>
          <w:rFonts w:ascii="Times New Roman" w:hAnsi="Times New Roman" w:cs="Times New Roman"/>
          <w:color w:val="000000" w:themeColor="text1"/>
          <w:sz w:val="24"/>
          <w:szCs w:val="24"/>
        </w:rPr>
        <w:t>a existuje zde řada různých mechanismů (Gross 2009), které nastíním níže.</w:t>
      </w:r>
    </w:p>
    <w:p w:rsidR="00307382" w:rsidRPr="00C05B51"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Jak již bylo řečeno, pojem evropeizace se ve většině případů po</w:t>
      </w:r>
      <w:r w:rsidR="00250A0B" w:rsidRPr="00D76C7D">
        <w:rPr>
          <w:rFonts w:ascii="Times New Roman" w:hAnsi="Times New Roman" w:cs="Times New Roman"/>
          <w:color w:val="000000" w:themeColor="text1"/>
          <w:sz w:val="24"/>
          <w:szCs w:val="24"/>
        </w:rPr>
        <w:t>u</w:t>
      </w:r>
      <w:r w:rsidRPr="00D76C7D">
        <w:rPr>
          <w:rFonts w:ascii="Times New Roman" w:hAnsi="Times New Roman" w:cs="Times New Roman"/>
          <w:color w:val="000000" w:themeColor="text1"/>
          <w:sz w:val="24"/>
          <w:szCs w:val="24"/>
        </w:rPr>
        <w:t>žívá k vysvětlení změn v politických procesech a domácíc</w:t>
      </w:r>
      <w:r w:rsidR="00206194">
        <w:rPr>
          <w:rFonts w:ascii="Times New Roman" w:hAnsi="Times New Roman" w:cs="Times New Roman"/>
          <w:color w:val="000000" w:themeColor="text1"/>
          <w:sz w:val="24"/>
          <w:szCs w:val="24"/>
        </w:rPr>
        <w:t>h politikách členských států EU,</w:t>
      </w:r>
      <w:r w:rsidR="00943B2E" w:rsidRPr="00D76C7D">
        <w:rPr>
          <w:rFonts w:ascii="Times New Roman" w:hAnsi="Times New Roman" w:cs="Times New Roman"/>
          <w:color w:val="000000" w:themeColor="text1"/>
          <w:sz w:val="24"/>
          <w:szCs w:val="24"/>
        </w:rPr>
        <w:t xml:space="preserve"> </w:t>
      </w:r>
      <w:r w:rsidR="00206194">
        <w:rPr>
          <w:rFonts w:ascii="Times New Roman" w:hAnsi="Times New Roman" w:cs="Times New Roman"/>
          <w:color w:val="000000" w:themeColor="text1"/>
          <w:sz w:val="24"/>
          <w:szCs w:val="24"/>
        </w:rPr>
        <w:t>n</w:t>
      </w:r>
      <w:r w:rsidR="00943B2E" w:rsidRPr="00D76C7D">
        <w:rPr>
          <w:rFonts w:ascii="Times New Roman" w:hAnsi="Times New Roman" w:cs="Times New Roman"/>
          <w:color w:val="000000" w:themeColor="text1"/>
          <w:sz w:val="24"/>
          <w:szCs w:val="24"/>
        </w:rPr>
        <w:t>icméně</w:t>
      </w:r>
      <w:r w:rsidRPr="00D76C7D">
        <w:rPr>
          <w:rFonts w:ascii="Times New Roman" w:hAnsi="Times New Roman" w:cs="Times New Roman"/>
          <w:color w:val="000000" w:themeColor="text1"/>
          <w:sz w:val="24"/>
          <w:szCs w:val="24"/>
        </w:rPr>
        <w:t xml:space="preserve">, co se týče evropeizace zahraniční politiky, dle autorů </w:t>
      </w:r>
      <w:r w:rsidR="002132D3" w:rsidRPr="00D76C7D">
        <w:rPr>
          <w:rFonts w:ascii="Times New Roman" w:hAnsi="Times New Roman" w:cs="Times New Roman"/>
          <w:color w:val="000000" w:themeColor="text1"/>
          <w:sz w:val="24"/>
          <w:szCs w:val="24"/>
        </w:rPr>
        <w:t xml:space="preserve">Christophera </w:t>
      </w:r>
      <w:r w:rsidRPr="00D76C7D">
        <w:rPr>
          <w:rFonts w:ascii="Times New Roman" w:hAnsi="Times New Roman" w:cs="Times New Roman"/>
          <w:color w:val="000000" w:themeColor="text1"/>
          <w:sz w:val="24"/>
          <w:szCs w:val="24"/>
        </w:rPr>
        <w:t xml:space="preserve">Hilla a </w:t>
      </w:r>
      <w:r w:rsidR="002132D3" w:rsidRPr="00D76C7D">
        <w:rPr>
          <w:rFonts w:ascii="Times New Roman" w:hAnsi="Times New Roman" w:cs="Times New Roman"/>
          <w:color w:val="000000" w:themeColor="text1"/>
          <w:sz w:val="24"/>
          <w:szCs w:val="24"/>
        </w:rPr>
        <w:t xml:space="preserve">Reubena Yik-Pern </w:t>
      </w:r>
      <w:r w:rsidRPr="00D76C7D">
        <w:rPr>
          <w:rFonts w:ascii="Times New Roman" w:hAnsi="Times New Roman" w:cs="Times New Roman"/>
          <w:color w:val="000000" w:themeColor="text1"/>
          <w:sz w:val="24"/>
          <w:szCs w:val="24"/>
        </w:rPr>
        <w:t>Wonga (2011: 2) zde dochází pouze k povrchnímu sbližování a to spíše v proceduře než v podstatě, protože národní zahraniční politiky si nadále zachovávají nezá</w:t>
      </w:r>
      <w:r w:rsidR="00717998" w:rsidRPr="00D76C7D">
        <w:rPr>
          <w:rFonts w:ascii="Times New Roman" w:hAnsi="Times New Roman" w:cs="Times New Roman"/>
          <w:color w:val="000000" w:themeColor="text1"/>
          <w:sz w:val="24"/>
          <w:szCs w:val="24"/>
        </w:rPr>
        <w:t>vislost. Přesto se p</w:t>
      </w:r>
      <w:r w:rsidRPr="00D76C7D">
        <w:rPr>
          <w:rFonts w:ascii="Times New Roman" w:hAnsi="Times New Roman" w:cs="Times New Roman"/>
          <w:color w:val="000000" w:themeColor="text1"/>
          <w:sz w:val="24"/>
          <w:szCs w:val="24"/>
        </w:rPr>
        <w:t xml:space="preserve">odobně jako </w:t>
      </w:r>
      <w:r w:rsidR="00717998" w:rsidRPr="00D76C7D">
        <w:rPr>
          <w:rFonts w:ascii="Times New Roman" w:hAnsi="Times New Roman" w:cs="Times New Roman"/>
          <w:color w:val="000000" w:themeColor="text1"/>
          <w:sz w:val="24"/>
          <w:szCs w:val="24"/>
        </w:rPr>
        <w:t>v jiných studiích evropeizace,</w:t>
      </w:r>
      <w:r w:rsidRPr="00D76C7D">
        <w:rPr>
          <w:rFonts w:ascii="Times New Roman" w:hAnsi="Times New Roman" w:cs="Times New Roman"/>
          <w:color w:val="000000" w:themeColor="text1"/>
          <w:sz w:val="24"/>
          <w:szCs w:val="24"/>
        </w:rPr>
        <w:t xml:space="preserve"> i v evropeizaci zahraniční politiky, bezpečnosti a obrany rozlišují </w:t>
      </w:r>
      <w:r w:rsidR="00717998" w:rsidRPr="00D76C7D">
        <w:rPr>
          <w:rFonts w:ascii="Times New Roman" w:hAnsi="Times New Roman" w:cs="Times New Roman"/>
          <w:color w:val="000000" w:themeColor="text1"/>
          <w:sz w:val="24"/>
          <w:szCs w:val="24"/>
        </w:rPr>
        <w:t xml:space="preserve">jasně oddělitelné </w:t>
      </w:r>
      <w:r w:rsidRPr="00D76C7D">
        <w:rPr>
          <w:rFonts w:ascii="Times New Roman" w:hAnsi="Times New Roman" w:cs="Times New Roman"/>
          <w:color w:val="000000" w:themeColor="text1"/>
          <w:sz w:val="24"/>
          <w:szCs w:val="24"/>
        </w:rPr>
        <w:t>procesy „zdola nahoru“ a „shora dolů“</w:t>
      </w:r>
      <w:r w:rsidR="00717998" w:rsidRPr="00D76C7D">
        <w:rPr>
          <w:rFonts w:ascii="Times New Roman" w:hAnsi="Times New Roman" w:cs="Times New Roman"/>
          <w:color w:val="000000" w:themeColor="text1"/>
          <w:sz w:val="24"/>
          <w:szCs w:val="24"/>
        </w:rPr>
        <w:t xml:space="preserve"> (Major 2005)</w:t>
      </w:r>
      <w:r w:rsidRPr="00D76C7D">
        <w:rPr>
          <w:rFonts w:ascii="Times New Roman" w:hAnsi="Times New Roman" w:cs="Times New Roman"/>
          <w:color w:val="000000" w:themeColor="text1"/>
          <w:sz w:val="24"/>
          <w:szCs w:val="24"/>
        </w:rPr>
        <w:t xml:space="preserve">. Zde se však rozlišuje mezi tzv. </w:t>
      </w:r>
      <w:r w:rsidRPr="00D76C7D">
        <w:rPr>
          <w:rFonts w:ascii="Times New Roman" w:hAnsi="Times New Roman" w:cs="Times New Roman"/>
          <w:i/>
          <w:color w:val="000000" w:themeColor="text1"/>
          <w:sz w:val="24"/>
          <w:szCs w:val="24"/>
        </w:rPr>
        <w:t>stahováním</w:t>
      </w:r>
      <w:r w:rsidRPr="00D76C7D">
        <w:rPr>
          <w:rFonts w:ascii="Times New Roman" w:hAnsi="Times New Roman" w:cs="Times New Roman"/>
          <w:color w:val="000000" w:themeColor="text1"/>
          <w:sz w:val="24"/>
          <w:szCs w:val="24"/>
        </w:rPr>
        <w:t xml:space="preserve"> (v angličtině downloading), kdy je zahraniční politika EU adaptována na národní úroveň a tzv. </w:t>
      </w:r>
      <w:r w:rsidRPr="00D76C7D">
        <w:rPr>
          <w:rFonts w:ascii="Times New Roman" w:hAnsi="Times New Roman" w:cs="Times New Roman"/>
          <w:i/>
          <w:color w:val="000000" w:themeColor="text1"/>
          <w:sz w:val="24"/>
          <w:szCs w:val="24"/>
        </w:rPr>
        <w:t xml:space="preserve">nahráváním </w:t>
      </w:r>
      <w:r w:rsidRPr="00D76C7D">
        <w:rPr>
          <w:rFonts w:ascii="Times New Roman" w:hAnsi="Times New Roman" w:cs="Times New Roman"/>
          <w:color w:val="000000" w:themeColor="text1"/>
          <w:sz w:val="24"/>
          <w:szCs w:val="24"/>
        </w:rPr>
        <w:t xml:space="preserve">(uploading) </w:t>
      </w:r>
      <w:r w:rsidRPr="00D76C7D">
        <w:rPr>
          <w:rFonts w:ascii="Times New Roman" w:hAnsi="Times New Roman" w:cs="Times New Roman"/>
          <w:color w:val="000000" w:themeColor="text1"/>
          <w:sz w:val="24"/>
          <w:szCs w:val="24"/>
        </w:rPr>
        <w:lastRenderedPageBreak/>
        <w:t>promítající národní preference zahraniční politiky na evropskou úroveň (Alecu</w:t>
      </w:r>
      <w:r w:rsidR="00220876" w:rsidRPr="00D76C7D">
        <w:rPr>
          <w:rFonts w:ascii="Times New Roman" w:hAnsi="Times New Roman" w:cs="Times New Roman"/>
          <w:color w:val="000000" w:themeColor="text1"/>
          <w:sz w:val="24"/>
          <w:szCs w:val="24"/>
        </w:rPr>
        <w:t xml:space="preserve"> de Flers</w:t>
      </w:r>
      <w:r w:rsidRPr="00D76C7D">
        <w:rPr>
          <w:rFonts w:ascii="Times New Roman" w:hAnsi="Times New Roman" w:cs="Times New Roman"/>
          <w:color w:val="000000" w:themeColor="text1"/>
          <w:sz w:val="24"/>
          <w:szCs w:val="24"/>
        </w:rPr>
        <w:t xml:space="preserve">, Müller 2012: 22). Proces </w:t>
      </w:r>
      <w:r w:rsidRPr="00D76C7D">
        <w:rPr>
          <w:rFonts w:ascii="Times New Roman" w:hAnsi="Times New Roman" w:cs="Times New Roman"/>
          <w:i/>
          <w:color w:val="000000" w:themeColor="text1"/>
          <w:sz w:val="24"/>
          <w:szCs w:val="24"/>
        </w:rPr>
        <w:t>nahrávání</w:t>
      </w:r>
      <w:r w:rsidRPr="00D76C7D">
        <w:rPr>
          <w:rFonts w:ascii="Times New Roman" w:hAnsi="Times New Roman" w:cs="Times New Roman"/>
          <w:color w:val="000000" w:themeColor="text1"/>
          <w:sz w:val="24"/>
          <w:szCs w:val="24"/>
        </w:rPr>
        <w:t xml:space="preserve"> představuje proces národního vytváření zahraniční politiky, </w:t>
      </w:r>
      <w:r w:rsidR="004F4D6C">
        <w:rPr>
          <w:rFonts w:ascii="Times New Roman" w:hAnsi="Times New Roman" w:cs="Times New Roman"/>
          <w:color w:val="000000" w:themeColor="text1"/>
          <w:sz w:val="24"/>
          <w:szCs w:val="24"/>
        </w:rPr>
        <w:t>v jehož</w:t>
      </w:r>
      <w:r w:rsidRPr="00D76C7D">
        <w:rPr>
          <w:rFonts w:ascii="Times New Roman" w:hAnsi="Times New Roman" w:cs="Times New Roman"/>
          <w:color w:val="000000" w:themeColor="text1"/>
          <w:sz w:val="24"/>
          <w:szCs w:val="24"/>
        </w:rPr>
        <w:t xml:space="preserve"> rámci dochází k promítání národních preferencí zahraniční politiky na úroveň EU (Gross 2009). V ideálním případě má </w:t>
      </w:r>
      <w:r w:rsidRPr="00D76C7D">
        <w:rPr>
          <w:rFonts w:ascii="Times New Roman" w:hAnsi="Times New Roman" w:cs="Times New Roman"/>
          <w:i/>
          <w:color w:val="000000" w:themeColor="text1"/>
          <w:sz w:val="24"/>
          <w:szCs w:val="24"/>
        </w:rPr>
        <w:t xml:space="preserve">nahrávání </w:t>
      </w:r>
      <w:r w:rsidRPr="00D76C7D">
        <w:rPr>
          <w:rFonts w:ascii="Times New Roman" w:hAnsi="Times New Roman" w:cs="Times New Roman"/>
          <w:color w:val="000000" w:themeColor="text1"/>
          <w:sz w:val="24"/>
          <w:szCs w:val="24"/>
        </w:rPr>
        <w:t xml:space="preserve">za následek přijetí politik jednoho členského státu v jiných členských státech. </w:t>
      </w:r>
      <w:r w:rsidR="00C05B51">
        <w:rPr>
          <w:rFonts w:ascii="Times New Roman" w:hAnsi="Times New Roman" w:cs="Times New Roman"/>
          <w:color w:val="000000" w:themeColor="text1"/>
          <w:sz w:val="24"/>
          <w:szCs w:val="24"/>
        </w:rPr>
        <w:t>J</w:t>
      </w:r>
      <w:r w:rsidRPr="00D76C7D">
        <w:rPr>
          <w:rFonts w:ascii="Times New Roman" w:hAnsi="Times New Roman" w:cs="Times New Roman"/>
          <w:color w:val="000000" w:themeColor="text1"/>
          <w:sz w:val="24"/>
          <w:szCs w:val="24"/>
        </w:rPr>
        <w:t>de</w:t>
      </w:r>
      <w:r w:rsidR="00C05B51">
        <w:rPr>
          <w:rFonts w:ascii="Times New Roman" w:hAnsi="Times New Roman" w:cs="Times New Roman"/>
          <w:color w:val="000000" w:themeColor="text1"/>
          <w:sz w:val="24"/>
          <w:szCs w:val="24"/>
        </w:rPr>
        <w:t xml:space="preserve"> tedy</w:t>
      </w:r>
      <w:r w:rsidRPr="00D76C7D">
        <w:rPr>
          <w:rFonts w:ascii="Times New Roman" w:hAnsi="Times New Roman" w:cs="Times New Roman"/>
          <w:color w:val="000000" w:themeColor="text1"/>
          <w:sz w:val="24"/>
          <w:szCs w:val="24"/>
        </w:rPr>
        <w:t xml:space="preserve"> o proces, ve kterém je EU využívána jako prostředek k posílení národní zahraniční politiky (Tonra 2015). </w:t>
      </w:r>
      <w:r w:rsidR="00C14E5E" w:rsidRPr="00D76C7D">
        <w:rPr>
          <w:rFonts w:ascii="Times New Roman" w:hAnsi="Times New Roman" w:cs="Times New Roman"/>
          <w:color w:val="000000" w:themeColor="text1"/>
          <w:sz w:val="24"/>
          <w:szCs w:val="24"/>
        </w:rPr>
        <w:t>Členské státy</w:t>
      </w:r>
      <w:r w:rsidRPr="00D76C7D">
        <w:rPr>
          <w:rFonts w:ascii="Times New Roman" w:hAnsi="Times New Roman" w:cs="Times New Roman"/>
          <w:color w:val="000000" w:themeColor="text1"/>
          <w:sz w:val="24"/>
          <w:szCs w:val="24"/>
        </w:rPr>
        <w:t xml:space="preserve"> sledují určité cíle, kterých nemohou </w:t>
      </w:r>
      <w:r w:rsidR="00C14E5E" w:rsidRPr="00D76C7D">
        <w:rPr>
          <w:rFonts w:ascii="Times New Roman" w:hAnsi="Times New Roman" w:cs="Times New Roman"/>
          <w:color w:val="000000" w:themeColor="text1"/>
          <w:sz w:val="24"/>
          <w:szCs w:val="24"/>
        </w:rPr>
        <w:t xml:space="preserve">samostatně </w:t>
      </w:r>
      <w:r w:rsidRPr="00D76C7D">
        <w:rPr>
          <w:rFonts w:ascii="Times New Roman" w:hAnsi="Times New Roman" w:cs="Times New Roman"/>
          <w:color w:val="000000" w:themeColor="text1"/>
          <w:sz w:val="24"/>
          <w:szCs w:val="24"/>
        </w:rPr>
        <w:t xml:space="preserve">dosáhnout </w:t>
      </w:r>
      <w:r w:rsidR="00C14E5E" w:rsidRPr="00D76C7D">
        <w:rPr>
          <w:rFonts w:ascii="Times New Roman" w:hAnsi="Times New Roman" w:cs="Times New Roman"/>
          <w:color w:val="000000" w:themeColor="text1"/>
          <w:sz w:val="24"/>
          <w:szCs w:val="24"/>
        </w:rPr>
        <w:t xml:space="preserve">a </w:t>
      </w:r>
      <w:r w:rsidRPr="00D76C7D">
        <w:rPr>
          <w:rFonts w:ascii="Times New Roman" w:hAnsi="Times New Roman" w:cs="Times New Roman"/>
          <w:color w:val="000000" w:themeColor="text1"/>
          <w:sz w:val="24"/>
          <w:szCs w:val="24"/>
        </w:rPr>
        <w:t>chtějí své národní problémy přenést na úroveň EU</w:t>
      </w:r>
      <w:r w:rsidRPr="00D76C7D">
        <w:rPr>
          <w:rStyle w:val="Znakapoznpodarou"/>
          <w:rFonts w:ascii="Times New Roman" w:hAnsi="Times New Roman" w:cs="Times New Roman"/>
          <w:color w:val="000000" w:themeColor="text1"/>
          <w:sz w:val="24"/>
          <w:szCs w:val="24"/>
        </w:rPr>
        <w:footnoteReference w:id="4"/>
      </w:r>
      <w:r w:rsidRPr="00D76C7D">
        <w:rPr>
          <w:rFonts w:ascii="Times New Roman" w:hAnsi="Times New Roman" w:cs="Times New Roman"/>
          <w:color w:val="000000" w:themeColor="text1"/>
          <w:sz w:val="24"/>
          <w:szCs w:val="24"/>
        </w:rPr>
        <w:t xml:space="preserve"> (Howorth 2019). Opačný proces shora dolů, tedy </w:t>
      </w:r>
      <w:r w:rsidRPr="00D76C7D">
        <w:rPr>
          <w:rFonts w:ascii="Times New Roman" w:hAnsi="Times New Roman" w:cs="Times New Roman"/>
          <w:i/>
          <w:color w:val="000000" w:themeColor="text1"/>
          <w:sz w:val="24"/>
          <w:szCs w:val="24"/>
        </w:rPr>
        <w:t>stahování</w:t>
      </w:r>
      <w:r w:rsidRPr="00D76C7D">
        <w:rPr>
          <w:rFonts w:ascii="Times New Roman" w:hAnsi="Times New Roman" w:cs="Times New Roman"/>
          <w:color w:val="000000" w:themeColor="text1"/>
          <w:sz w:val="24"/>
          <w:szCs w:val="24"/>
        </w:rPr>
        <w:t xml:space="preserve">, reprezentuje přizpůsobení a změny (týkající </w:t>
      </w:r>
      <w:proofErr w:type="gramStart"/>
      <w:r w:rsidRPr="00D76C7D">
        <w:rPr>
          <w:rFonts w:ascii="Times New Roman" w:hAnsi="Times New Roman" w:cs="Times New Roman"/>
          <w:color w:val="000000" w:themeColor="text1"/>
          <w:sz w:val="24"/>
          <w:szCs w:val="24"/>
        </w:rPr>
        <w:t>se</w:t>
      </w:r>
      <w:proofErr w:type="gramEnd"/>
      <w:r w:rsidRPr="00D76C7D">
        <w:rPr>
          <w:rFonts w:ascii="Times New Roman" w:hAnsi="Times New Roman" w:cs="Times New Roman"/>
          <w:color w:val="000000" w:themeColor="text1"/>
          <w:sz w:val="24"/>
          <w:szCs w:val="24"/>
        </w:rPr>
        <w:t xml:space="preserve"> tvorby politik, preferencí zahraniční politiky a cílů) na národní úrovni (Exadaktylos 2012). Neznamená to však nutnou a celkovou homogenizaci napříč všemi členskými státy EU. Přizpůsobení </w:t>
      </w:r>
      <w:r w:rsidR="00C05B51">
        <w:rPr>
          <w:rFonts w:ascii="Times New Roman" w:hAnsi="Times New Roman" w:cs="Times New Roman"/>
          <w:color w:val="000000" w:themeColor="text1"/>
          <w:sz w:val="24"/>
          <w:szCs w:val="24"/>
        </w:rPr>
        <w:br/>
      </w:r>
      <w:r w:rsidRPr="00D76C7D">
        <w:rPr>
          <w:rFonts w:ascii="Times New Roman" w:hAnsi="Times New Roman" w:cs="Times New Roman"/>
          <w:color w:val="000000" w:themeColor="text1"/>
          <w:sz w:val="24"/>
          <w:szCs w:val="24"/>
        </w:rPr>
        <w:t xml:space="preserve">a evropeizace zahraniční politiky se tak v jednotlivých členských státech liší (Major 2005). </w:t>
      </w:r>
      <w:r w:rsidR="00D76C7D" w:rsidRPr="00D76C7D">
        <w:rPr>
          <w:rFonts w:ascii="Times New Roman" w:hAnsi="Times New Roman" w:cs="Times New Roman"/>
          <w:color w:val="000000" w:themeColor="text1"/>
          <w:sz w:val="24"/>
          <w:szCs w:val="24"/>
        </w:rPr>
        <w:t xml:space="preserve">Nicol </w:t>
      </w:r>
      <w:r w:rsidRPr="00D76C7D">
        <w:rPr>
          <w:rFonts w:ascii="Times New Roman" w:hAnsi="Times New Roman" w:cs="Times New Roman"/>
          <w:color w:val="000000" w:themeColor="text1"/>
          <w:sz w:val="24"/>
          <w:szCs w:val="24"/>
        </w:rPr>
        <w:t>Alecu</w:t>
      </w:r>
      <w:r w:rsidR="00220876" w:rsidRPr="00D76C7D">
        <w:rPr>
          <w:rFonts w:ascii="Times New Roman" w:hAnsi="Times New Roman" w:cs="Times New Roman"/>
          <w:color w:val="000000" w:themeColor="text1"/>
          <w:sz w:val="24"/>
          <w:szCs w:val="24"/>
        </w:rPr>
        <w:t xml:space="preserve"> de Flers</w:t>
      </w:r>
      <w:r w:rsidRPr="00D76C7D">
        <w:rPr>
          <w:rFonts w:ascii="Times New Roman" w:hAnsi="Times New Roman" w:cs="Times New Roman"/>
          <w:color w:val="000000" w:themeColor="text1"/>
          <w:sz w:val="24"/>
          <w:szCs w:val="24"/>
        </w:rPr>
        <w:t xml:space="preserve"> a</w:t>
      </w:r>
      <w:r w:rsidRPr="00D76C7D">
        <w:rPr>
          <w:rFonts w:ascii="Times New Roman" w:hAnsi="Times New Roman" w:cs="Times New Roman"/>
          <w:sz w:val="24"/>
          <w:szCs w:val="24"/>
        </w:rPr>
        <w:t xml:space="preserve"> </w:t>
      </w:r>
      <w:r w:rsidR="00D76C7D" w:rsidRPr="00D76C7D">
        <w:rPr>
          <w:rFonts w:ascii="Times New Roman" w:hAnsi="Times New Roman" w:cs="Times New Roman"/>
          <w:sz w:val="24"/>
          <w:szCs w:val="24"/>
        </w:rPr>
        <w:t xml:space="preserve">Patrick </w:t>
      </w:r>
      <w:r w:rsidRPr="00D76C7D">
        <w:rPr>
          <w:rFonts w:ascii="Times New Roman" w:hAnsi="Times New Roman" w:cs="Times New Roman"/>
          <w:sz w:val="24"/>
          <w:szCs w:val="24"/>
        </w:rPr>
        <w:t xml:space="preserve">Müller (2012: 23) tvrdí, že domácí faktory, jako je velikost členského státu a rozsah </w:t>
      </w:r>
      <w:r w:rsidR="004F4D6C">
        <w:rPr>
          <w:rFonts w:ascii="Times New Roman" w:hAnsi="Times New Roman" w:cs="Times New Roman"/>
          <w:sz w:val="24"/>
          <w:szCs w:val="24"/>
        </w:rPr>
        <w:t xml:space="preserve">jeho </w:t>
      </w:r>
      <w:r w:rsidRPr="00D76C7D">
        <w:rPr>
          <w:rFonts w:ascii="Times New Roman" w:hAnsi="Times New Roman" w:cs="Times New Roman"/>
          <w:sz w:val="24"/>
          <w:szCs w:val="24"/>
        </w:rPr>
        <w:t>sítě zahraničních vztahů, jakož i historicky podmíněné proměnné, jako je národní identita (např. „atlantická“ vs. „evropská orientace) a strategická kultura (např. názory týkající se použití síly) ovlivňují národní evropeizaci státu.</w:t>
      </w:r>
      <w:r w:rsidRPr="00D76C7D">
        <w:rPr>
          <w:rFonts w:ascii="Times New Roman" w:hAnsi="Times New Roman" w:cs="Times New Roman"/>
          <w:i/>
          <w:sz w:val="24"/>
          <w:szCs w:val="24"/>
        </w:rPr>
        <w:t xml:space="preserve"> </w:t>
      </w:r>
    </w:p>
    <w:p w:rsidR="00307382" w:rsidRPr="00D76C7D" w:rsidRDefault="00307382" w:rsidP="00307382">
      <w:pPr>
        <w:spacing w:line="360" w:lineRule="auto"/>
        <w:jc w:val="both"/>
        <w:rPr>
          <w:rFonts w:ascii="Times New Roman" w:hAnsi="Times New Roman" w:cs="Times New Roman"/>
          <w:i/>
          <w:sz w:val="24"/>
          <w:szCs w:val="24"/>
        </w:rPr>
      </w:pPr>
      <w:r w:rsidRPr="00D76C7D">
        <w:rPr>
          <w:rFonts w:ascii="Times New Roman" w:hAnsi="Times New Roman" w:cs="Times New Roman"/>
          <w:sz w:val="24"/>
          <w:szCs w:val="24"/>
        </w:rPr>
        <w:t xml:space="preserve">Zmíněné dva základní procesy </w:t>
      </w:r>
      <w:r w:rsidRPr="00D76C7D">
        <w:rPr>
          <w:rFonts w:ascii="Times New Roman" w:hAnsi="Times New Roman" w:cs="Times New Roman"/>
          <w:i/>
          <w:sz w:val="24"/>
          <w:szCs w:val="24"/>
        </w:rPr>
        <w:t xml:space="preserve">stahování </w:t>
      </w:r>
      <w:r w:rsidRPr="00D76C7D">
        <w:rPr>
          <w:rFonts w:ascii="Times New Roman" w:hAnsi="Times New Roman" w:cs="Times New Roman"/>
          <w:sz w:val="24"/>
          <w:szCs w:val="24"/>
        </w:rPr>
        <w:t xml:space="preserve">a </w:t>
      </w:r>
      <w:r w:rsidRPr="00D76C7D">
        <w:rPr>
          <w:rFonts w:ascii="Times New Roman" w:hAnsi="Times New Roman" w:cs="Times New Roman"/>
          <w:i/>
          <w:sz w:val="24"/>
          <w:szCs w:val="24"/>
        </w:rPr>
        <w:t xml:space="preserve">nahrávání </w:t>
      </w:r>
      <w:r w:rsidRPr="00D76C7D">
        <w:rPr>
          <w:rFonts w:ascii="Times New Roman" w:hAnsi="Times New Roman" w:cs="Times New Roman"/>
          <w:sz w:val="24"/>
          <w:szCs w:val="24"/>
        </w:rPr>
        <w:t>někteří autoři (Major 2005 Hill, Wong 2011, Koivula, Sipila 2011, Tonra 2015) doplňují třetím procesem</w:t>
      </w:r>
      <w:r w:rsidR="00C14E5E" w:rsidRPr="00D76C7D">
        <w:rPr>
          <w:rFonts w:ascii="Times New Roman" w:hAnsi="Times New Roman" w:cs="Times New Roman"/>
          <w:sz w:val="24"/>
          <w:szCs w:val="24"/>
        </w:rPr>
        <w:t>,</w:t>
      </w:r>
      <w:r w:rsidRPr="00D76C7D">
        <w:rPr>
          <w:rFonts w:ascii="Times New Roman" w:hAnsi="Times New Roman" w:cs="Times New Roman"/>
          <w:sz w:val="24"/>
          <w:szCs w:val="24"/>
        </w:rPr>
        <w:t xml:space="preserve"> a to tzv. </w:t>
      </w:r>
      <w:r w:rsidRPr="00D76C7D">
        <w:rPr>
          <w:rFonts w:ascii="Times New Roman" w:hAnsi="Times New Roman" w:cs="Times New Roman"/>
          <w:i/>
          <w:sz w:val="24"/>
          <w:szCs w:val="24"/>
        </w:rPr>
        <w:t xml:space="preserve">křížovým nahráváním </w:t>
      </w:r>
      <w:r w:rsidRPr="00D76C7D">
        <w:rPr>
          <w:rFonts w:ascii="Times New Roman" w:hAnsi="Times New Roman" w:cs="Times New Roman"/>
          <w:sz w:val="24"/>
          <w:szCs w:val="24"/>
        </w:rPr>
        <w:t xml:space="preserve">(v angličtině cross-loading). Mezi prvními, kdo požadoval zahrnout </w:t>
      </w:r>
      <w:r w:rsidRPr="00D76C7D">
        <w:rPr>
          <w:rFonts w:ascii="Times New Roman" w:hAnsi="Times New Roman" w:cs="Times New Roman"/>
          <w:i/>
          <w:sz w:val="24"/>
          <w:szCs w:val="24"/>
        </w:rPr>
        <w:t>křížové nahrávání</w:t>
      </w:r>
      <w:r w:rsidRPr="00D76C7D">
        <w:rPr>
          <w:rFonts w:ascii="Times New Roman" w:hAnsi="Times New Roman" w:cs="Times New Roman"/>
          <w:sz w:val="24"/>
          <w:szCs w:val="24"/>
        </w:rPr>
        <w:t xml:space="preserve"> </w:t>
      </w:r>
      <w:r w:rsidR="00C14E5E" w:rsidRPr="00D76C7D">
        <w:rPr>
          <w:rFonts w:ascii="Times New Roman" w:hAnsi="Times New Roman" w:cs="Times New Roman"/>
          <w:sz w:val="24"/>
          <w:szCs w:val="24"/>
        </w:rPr>
        <w:t>mezi základní procesy evropeizace SZBP</w:t>
      </w:r>
      <w:r w:rsidR="00C05B51">
        <w:rPr>
          <w:rFonts w:ascii="Times New Roman" w:hAnsi="Times New Roman" w:cs="Times New Roman"/>
          <w:sz w:val="24"/>
          <w:szCs w:val="24"/>
        </w:rPr>
        <w:t>,</w:t>
      </w:r>
      <w:r w:rsidRPr="00D76C7D">
        <w:rPr>
          <w:rFonts w:ascii="Times New Roman" w:hAnsi="Times New Roman" w:cs="Times New Roman"/>
          <w:sz w:val="24"/>
          <w:szCs w:val="24"/>
        </w:rPr>
        <w:t xml:space="preserve"> byl </w:t>
      </w:r>
      <w:r w:rsidR="004F4D6C">
        <w:rPr>
          <w:rFonts w:ascii="Times New Roman" w:hAnsi="Times New Roman" w:cs="Times New Roman"/>
          <w:sz w:val="24"/>
          <w:szCs w:val="24"/>
        </w:rPr>
        <w:t xml:space="preserve">Claudia </w:t>
      </w:r>
      <w:r w:rsidR="00C14E5E" w:rsidRPr="00D76C7D">
        <w:rPr>
          <w:rFonts w:ascii="Times New Roman" w:hAnsi="Times New Roman" w:cs="Times New Roman"/>
          <w:sz w:val="24"/>
          <w:szCs w:val="24"/>
        </w:rPr>
        <w:t>Major (2005), který</w:t>
      </w:r>
      <w:r w:rsidRPr="00D76C7D">
        <w:rPr>
          <w:rFonts w:ascii="Times New Roman" w:hAnsi="Times New Roman" w:cs="Times New Roman"/>
          <w:sz w:val="24"/>
          <w:szCs w:val="24"/>
        </w:rPr>
        <w:t xml:space="preserve"> trval na tom, ž</w:t>
      </w:r>
      <w:r w:rsidR="00C14E5E" w:rsidRPr="00D76C7D">
        <w:rPr>
          <w:rFonts w:ascii="Times New Roman" w:hAnsi="Times New Roman" w:cs="Times New Roman"/>
          <w:sz w:val="24"/>
          <w:szCs w:val="24"/>
        </w:rPr>
        <w:t>e změna v národní politice by</w:t>
      </w:r>
      <w:r w:rsidRPr="00D76C7D">
        <w:rPr>
          <w:rFonts w:ascii="Times New Roman" w:hAnsi="Times New Roman" w:cs="Times New Roman"/>
          <w:sz w:val="24"/>
          <w:szCs w:val="24"/>
        </w:rPr>
        <w:t xml:space="preserve"> mohla </w:t>
      </w:r>
      <w:r w:rsidR="00C14E5E" w:rsidRPr="00D76C7D">
        <w:rPr>
          <w:rFonts w:ascii="Times New Roman" w:hAnsi="Times New Roman" w:cs="Times New Roman"/>
          <w:sz w:val="24"/>
          <w:szCs w:val="24"/>
        </w:rPr>
        <w:t>být dobře pozorovatelná z přenosu nápadů a způsobů</w:t>
      </w:r>
      <w:r w:rsidRPr="00D76C7D">
        <w:rPr>
          <w:rFonts w:ascii="Times New Roman" w:hAnsi="Times New Roman" w:cs="Times New Roman"/>
          <w:sz w:val="24"/>
          <w:szCs w:val="24"/>
        </w:rPr>
        <w:t xml:space="preserve"> „jak dělat věci“, které si mezi sebou vyměňují evropské státy</w:t>
      </w:r>
      <w:r w:rsidRPr="00D76C7D">
        <w:rPr>
          <w:rFonts w:ascii="Times New Roman" w:hAnsi="Times New Roman" w:cs="Times New Roman"/>
          <w:i/>
          <w:sz w:val="24"/>
          <w:szCs w:val="24"/>
        </w:rPr>
        <w:t>.</w:t>
      </w:r>
      <w:r w:rsidRPr="00D76C7D">
        <w:rPr>
          <w:rFonts w:ascii="Times New Roman" w:hAnsi="Times New Roman" w:cs="Times New Roman"/>
          <w:sz w:val="24"/>
          <w:szCs w:val="24"/>
        </w:rPr>
        <w:t xml:space="preserve"> Na základě toho </w:t>
      </w:r>
      <w:r w:rsidR="006C0F9D">
        <w:rPr>
          <w:rFonts w:ascii="Times New Roman" w:hAnsi="Times New Roman" w:cs="Times New Roman"/>
          <w:color w:val="000000" w:themeColor="text1"/>
          <w:sz w:val="24"/>
          <w:szCs w:val="24"/>
        </w:rPr>
        <w:t>Reuben</w:t>
      </w:r>
      <w:r w:rsidR="006C0F9D" w:rsidRPr="00D76C7D">
        <w:rPr>
          <w:rFonts w:ascii="Times New Roman" w:hAnsi="Times New Roman" w:cs="Times New Roman"/>
          <w:color w:val="000000" w:themeColor="text1"/>
          <w:sz w:val="24"/>
          <w:szCs w:val="24"/>
        </w:rPr>
        <w:t xml:space="preserve"> Yik-Pern </w:t>
      </w:r>
      <w:r w:rsidRPr="00D76C7D">
        <w:rPr>
          <w:rFonts w:ascii="Times New Roman" w:hAnsi="Times New Roman" w:cs="Times New Roman"/>
          <w:sz w:val="24"/>
          <w:szCs w:val="24"/>
        </w:rPr>
        <w:t xml:space="preserve">Wong (2007) definoval proces </w:t>
      </w:r>
      <w:r w:rsidRPr="00D76C7D">
        <w:rPr>
          <w:rFonts w:ascii="Times New Roman" w:hAnsi="Times New Roman" w:cs="Times New Roman"/>
          <w:i/>
          <w:sz w:val="24"/>
          <w:szCs w:val="24"/>
        </w:rPr>
        <w:t xml:space="preserve">křížového nahrávání </w:t>
      </w:r>
      <w:r w:rsidRPr="00D76C7D">
        <w:rPr>
          <w:rFonts w:ascii="Times New Roman" w:hAnsi="Times New Roman" w:cs="Times New Roman"/>
          <w:sz w:val="24"/>
          <w:szCs w:val="24"/>
        </w:rPr>
        <w:t xml:space="preserve">společně s dalšími dvěma procesy jako mechanismus pro výměnu politiky mezi členskými státy, což přispělo k budování společných zájmů a vývoji společné zahraniční politiky. Dle </w:t>
      </w:r>
      <w:r w:rsidR="00C14E5E" w:rsidRPr="00D76C7D">
        <w:rPr>
          <w:rFonts w:ascii="Times New Roman" w:hAnsi="Times New Roman" w:cs="Times New Roman"/>
          <w:sz w:val="24"/>
          <w:szCs w:val="24"/>
        </w:rPr>
        <w:t>Bena</w:t>
      </w:r>
      <w:r w:rsidR="00B46989" w:rsidRPr="00D76C7D">
        <w:rPr>
          <w:rFonts w:ascii="Times New Roman" w:hAnsi="Times New Roman" w:cs="Times New Roman"/>
          <w:sz w:val="24"/>
          <w:szCs w:val="24"/>
        </w:rPr>
        <w:t xml:space="preserve"> </w:t>
      </w:r>
      <w:r w:rsidRPr="00D76C7D">
        <w:rPr>
          <w:rFonts w:ascii="Times New Roman" w:hAnsi="Times New Roman" w:cs="Times New Roman"/>
          <w:sz w:val="24"/>
          <w:szCs w:val="24"/>
        </w:rPr>
        <w:t>Tonry (2015: 183) je to nejméně rozvinutý proces, v rámci ně</w:t>
      </w:r>
      <w:r w:rsidR="00B46989" w:rsidRPr="00D76C7D">
        <w:rPr>
          <w:rFonts w:ascii="Times New Roman" w:hAnsi="Times New Roman" w:cs="Times New Roman"/>
          <w:sz w:val="24"/>
          <w:szCs w:val="24"/>
        </w:rPr>
        <w:t>jž se členské státy mohou navzájem učit</w:t>
      </w:r>
      <w:r w:rsidRPr="00D76C7D">
        <w:rPr>
          <w:rFonts w:ascii="Times New Roman" w:hAnsi="Times New Roman" w:cs="Times New Roman"/>
          <w:sz w:val="24"/>
          <w:szCs w:val="24"/>
        </w:rPr>
        <w:t xml:space="preserve">. Hill a Wong (2011: 8) </w:t>
      </w:r>
      <w:r w:rsidR="00B46989" w:rsidRPr="00D76C7D">
        <w:rPr>
          <w:rFonts w:ascii="Times New Roman" w:hAnsi="Times New Roman" w:cs="Times New Roman"/>
          <w:sz w:val="24"/>
          <w:szCs w:val="24"/>
        </w:rPr>
        <w:t xml:space="preserve">však </w:t>
      </w:r>
      <w:r w:rsidRPr="00D76C7D">
        <w:rPr>
          <w:rFonts w:ascii="Times New Roman" w:hAnsi="Times New Roman" w:cs="Times New Roman"/>
          <w:sz w:val="24"/>
          <w:szCs w:val="24"/>
        </w:rPr>
        <w:t>upozorňují, že je to složitější proces, v němž členské státy m</w:t>
      </w:r>
      <w:r w:rsidR="00B46989" w:rsidRPr="00D76C7D">
        <w:rPr>
          <w:rFonts w:ascii="Times New Roman" w:hAnsi="Times New Roman" w:cs="Times New Roman"/>
          <w:sz w:val="24"/>
          <w:szCs w:val="24"/>
        </w:rPr>
        <w:t>ají řadu příležitostí k přenosu</w:t>
      </w:r>
      <w:r w:rsidRPr="00D76C7D">
        <w:rPr>
          <w:rFonts w:ascii="Times New Roman" w:hAnsi="Times New Roman" w:cs="Times New Roman"/>
          <w:sz w:val="24"/>
          <w:szCs w:val="24"/>
        </w:rPr>
        <w:t xml:space="preserve"> nápadů mezi sebou</w:t>
      </w:r>
      <w:r w:rsidR="00C05B51">
        <w:rPr>
          <w:rFonts w:ascii="Times New Roman" w:hAnsi="Times New Roman" w:cs="Times New Roman"/>
          <w:sz w:val="24"/>
          <w:szCs w:val="24"/>
        </w:rPr>
        <w:t>,</w:t>
      </w:r>
      <w:r w:rsidRPr="00D76C7D">
        <w:rPr>
          <w:rFonts w:ascii="Times New Roman" w:hAnsi="Times New Roman" w:cs="Times New Roman"/>
          <w:sz w:val="24"/>
          <w:szCs w:val="24"/>
        </w:rPr>
        <w:t xml:space="preserve"> a to bez EU</w:t>
      </w:r>
      <w:r w:rsidR="004B5E80" w:rsidRPr="00D76C7D">
        <w:rPr>
          <w:rFonts w:ascii="Times New Roman" w:hAnsi="Times New Roman" w:cs="Times New Roman"/>
          <w:sz w:val="24"/>
          <w:szCs w:val="24"/>
        </w:rPr>
        <w:t>. Z</w:t>
      </w:r>
      <w:r w:rsidRPr="00D76C7D">
        <w:rPr>
          <w:rFonts w:ascii="Times New Roman" w:hAnsi="Times New Roman" w:cs="Times New Roman"/>
          <w:sz w:val="24"/>
          <w:szCs w:val="24"/>
        </w:rPr>
        <w:t>ároveň kombinace stahování, nahrávání a křížového nahrávání, které vyplývají z existence EU, vytvořila síť interakcí zahraniční politiky, která nemusí vést vždy k solidní spolupráci, ale neustálé zaplétá cíle členských států navzájem</w:t>
      </w:r>
      <w:r w:rsidR="004B5E80" w:rsidRPr="00D76C7D">
        <w:rPr>
          <w:rFonts w:ascii="Times New Roman" w:hAnsi="Times New Roman" w:cs="Times New Roman"/>
          <w:sz w:val="24"/>
          <w:szCs w:val="24"/>
        </w:rPr>
        <w:t xml:space="preserve"> (Tamtéž)</w:t>
      </w:r>
      <w:r w:rsidRPr="00D76C7D">
        <w:rPr>
          <w:rFonts w:ascii="Times New Roman" w:hAnsi="Times New Roman" w:cs="Times New Roman"/>
          <w:sz w:val="24"/>
          <w:szCs w:val="24"/>
        </w:rPr>
        <w:t>.</w:t>
      </w:r>
      <w:r w:rsidRPr="00D76C7D">
        <w:rPr>
          <w:rFonts w:ascii="Times New Roman" w:hAnsi="Times New Roman" w:cs="Times New Roman"/>
          <w:i/>
          <w:sz w:val="24"/>
          <w:szCs w:val="24"/>
        </w:rPr>
        <w:t xml:space="preserve"> </w:t>
      </w:r>
      <w:r w:rsidR="00B46989" w:rsidRPr="00D76C7D">
        <w:rPr>
          <w:rFonts w:ascii="Times New Roman" w:hAnsi="Times New Roman" w:cs="Times New Roman"/>
          <w:sz w:val="24"/>
          <w:szCs w:val="24"/>
        </w:rPr>
        <w:t>Nav</w:t>
      </w:r>
      <w:r w:rsidRPr="00D76C7D">
        <w:rPr>
          <w:rFonts w:ascii="Times New Roman" w:hAnsi="Times New Roman" w:cs="Times New Roman"/>
          <w:sz w:val="24"/>
          <w:szCs w:val="24"/>
        </w:rPr>
        <w:t xml:space="preserve">íc je velmi </w:t>
      </w:r>
      <w:r w:rsidRPr="00D76C7D">
        <w:rPr>
          <w:rFonts w:ascii="Times New Roman" w:hAnsi="Times New Roman" w:cs="Times New Roman"/>
          <w:sz w:val="24"/>
          <w:szCs w:val="24"/>
        </w:rPr>
        <w:lastRenderedPageBreak/>
        <w:t>těžké jej identifikovat (Exadaktylos 2012), protože členské země</w:t>
      </w:r>
      <w:r w:rsidR="00D76C7D" w:rsidRPr="00D76C7D">
        <w:rPr>
          <w:rFonts w:ascii="Times New Roman" w:hAnsi="Times New Roman" w:cs="Times New Roman"/>
          <w:sz w:val="24"/>
          <w:szCs w:val="24"/>
        </w:rPr>
        <w:t xml:space="preserve"> se rozhodně navzájem ovlivňují a</w:t>
      </w:r>
      <w:r w:rsidRPr="00D76C7D">
        <w:rPr>
          <w:rFonts w:ascii="Times New Roman" w:hAnsi="Times New Roman" w:cs="Times New Roman"/>
          <w:sz w:val="24"/>
          <w:szCs w:val="24"/>
        </w:rPr>
        <w:t xml:space="preserve"> je obtížné oddělit přijímání norem daného státu a vlivu EU od vlivu jiného státu</w:t>
      </w:r>
      <w:r w:rsidR="00B46989" w:rsidRPr="00D76C7D">
        <w:rPr>
          <w:rFonts w:ascii="Times New Roman" w:hAnsi="Times New Roman" w:cs="Times New Roman"/>
          <w:sz w:val="24"/>
          <w:szCs w:val="24"/>
        </w:rPr>
        <w:t>.</w:t>
      </w:r>
    </w:p>
    <w:p w:rsidR="00307382" w:rsidRPr="00D76C7D" w:rsidRDefault="00307382" w:rsidP="00307382">
      <w:pPr>
        <w:spacing w:line="360" w:lineRule="auto"/>
        <w:jc w:val="both"/>
        <w:rPr>
          <w:rFonts w:ascii="Times New Roman" w:hAnsi="Times New Roman" w:cs="Times New Roman"/>
          <w:i/>
          <w:color w:val="000000" w:themeColor="text1"/>
          <w:sz w:val="24"/>
          <w:szCs w:val="24"/>
        </w:rPr>
      </w:pPr>
      <w:r w:rsidRPr="00D76C7D">
        <w:rPr>
          <w:rFonts w:ascii="Times New Roman" w:hAnsi="Times New Roman" w:cs="Times New Roman"/>
          <w:color w:val="000000" w:themeColor="text1"/>
          <w:sz w:val="24"/>
          <w:szCs w:val="24"/>
        </w:rPr>
        <w:t xml:space="preserve">Procesy </w:t>
      </w:r>
      <w:r w:rsidRPr="00D76C7D">
        <w:rPr>
          <w:rFonts w:ascii="Times New Roman" w:hAnsi="Times New Roman" w:cs="Times New Roman"/>
          <w:i/>
          <w:color w:val="000000" w:themeColor="text1"/>
          <w:sz w:val="24"/>
          <w:szCs w:val="24"/>
        </w:rPr>
        <w:t>nahrávání</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 xml:space="preserve">stahování </w:t>
      </w:r>
      <w:r w:rsidRPr="00D76C7D">
        <w:rPr>
          <w:rFonts w:ascii="Times New Roman" w:hAnsi="Times New Roman" w:cs="Times New Roman"/>
          <w:color w:val="000000" w:themeColor="text1"/>
          <w:sz w:val="24"/>
          <w:szCs w:val="24"/>
        </w:rPr>
        <w:t xml:space="preserve">a </w:t>
      </w:r>
      <w:r w:rsidRPr="00D76C7D">
        <w:rPr>
          <w:rFonts w:ascii="Times New Roman" w:hAnsi="Times New Roman" w:cs="Times New Roman"/>
          <w:i/>
          <w:color w:val="000000" w:themeColor="text1"/>
          <w:sz w:val="24"/>
          <w:szCs w:val="24"/>
        </w:rPr>
        <w:t>křížové nahrávání</w:t>
      </w:r>
      <w:r w:rsidRPr="00D76C7D">
        <w:rPr>
          <w:rFonts w:ascii="Times New Roman" w:hAnsi="Times New Roman" w:cs="Times New Roman"/>
          <w:color w:val="000000" w:themeColor="text1"/>
          <w:sz w:val="24"/>
          <w:szCs w:val="24"/>
        </w:rPr>
        <w:t xml:space="preserve"> využívá i Hill a Wong (2011: 2) ve své definici tří dimenzí evropeizace n</w:t>
      </w:r>
      <w:r w:rsidR="009B14AD" w:rsidRPr="00D76C7D">
        <w:rPr>
          <w:rFonts w:ascii="Times New Roman" w:hAnsi="Times New Roman" w:cs="Times New Roman"/>
          <w:color w:val="000000" w:themeColor="text1"/>
          <w:sz w:val="24"/>
          <w:szCs w:val="24"/>
        </w:rPr>
        <w:t>árodní zahraniční politiky</w:t>
      </w:r>
      <w:r w:rsidR="00A31596" w:rsidRPr="00D76C7D">
        <w:rPr>
          <w:rFonts w:ascii="Times New Roman" w:hAnsi="Times New Roman" w:cs="Times New Roman"/>
          <w:color w:val="000000" w:themeColor="text1"/>
          <w:sz w:val="24"/>
          <w:szCs w:val="24"/>
        </w:rPr>
        <w:t>,</w:t>
      </w:r>
      <w:r w:rsidR="009B14AD" w:rsidRPr="00D76C7D">
        <w:rPr>
          <w:rFonts w:ascii="Times New Roman" w:hAnsi="Times New Roman" w:cs="Times New Roman"/>
          <w:color w:val="000000" w:themeColor="text1"/>
          <w:sz w:val="24"/>
          <w:szCs w:val="24"/>
        </w:rPr>
        <w:t xml:space="preserve"> mezi které patří</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přizpůsobení a sbližování politik</w:t>
      </w:r>
      <w:r w:rsidRPr="00D76C7D">
        <w:rPr>
          <w:rFonts w:ascii="Times New Roman" w:hAnsi="Times New Roman" w:cs="Times New Roman"/>
          <w:color w:val="000000" w:themeColor="text1"/>
          <w:sz w:val="24"/>
          <w:szCs w:val="24"/>
        </w:rPr>
        <w:t xml:space="preserve"> (v angličtině Adaption and Policy Convergence), </w:t>
      </w:r>
      <w:r w:rsidRPr="00D76C7D">
        <w:rPr>
          <w:rFonts w:ascii="Times New Roman" w:hAnsi="Times New Roman" w:cs="Times New Roman"/>
          <w:i/>
          <w:color w:val="000000" w:themeColor="text1"/>
          <w:sz w:val="24"/>
          <w:szCs w:val="24"/>
        </w:rPr>
        <w:t>národní projekce</w:t>
      </w:r>
      <w:r w:rsidRPr="00D76C7D">
        <w:rPr>
          <w:rFonts w:ascii="Times New Roman" w:hAnsi="Times New Roman" w:cs="Times New Roman"/>
          <w:color w:val="000000" w:themeColor="text1"/>
          <w:sz w:val="24"/>
          <w:szCs w:val="24"/>
        </w:rPr>
        <w:t xml:space="preserve"> (National Projection) a </w:t>
      </w:r>
      <w:r w:rsidRPr="00D76C7D">
        <w:rPr>
          <w:rFonts w:ascii="Times New Roman" w:hAnsi="Times New Roman" w:cs="Times New Roman"/>
          <w:i/>
          <w:color w:val="000000" w:themeColor="text1"/>
          <w:sz w:val="24"/>
          <w:szCs w:val="24"/>
        </w:rPr>
        <w:t>rekonstrukce identity</w:t>
      </w:r>
      <w:r w:rsidRPr="00D76C7D">
        <w:rPr>
          <w:rFonts w:ascii="Times New Roman" w:hAnsi="Times New Roman" w:cs="Times New Roman"/>
          <w:color w:val="000000" w:themeColor="text1"/>
          <w:sz w:val="24"/>
          <w:szCs w:val="24"/>
        </w:rPr>
        <w:t xml:space="preserve"> (Identity reconstrution). V rámci první dimenze </w:t>
      </w:r>
      <w:r w:rsidR="00A31596" w:rsidRPr="00D76C7D">
        <w:rPr>
          <w:rFonts w:ascii="Times New Roman" w:hAnsi="Times New Roman" w:cs="Times New Roman"/>
          <w:color w:val="000000" w:themeColor="text1"/>
          <w:sz w:val="24"/>
          <w:szCs w:val="24"/>
        </w:rPr>
        <w:t xml:space="preserve">Hill a Wong ujasňují přijímání národních politik </w:t>
      </w:r>
      <w:r w:rsidRPr="00D76C7D">
        <w:rPr>
          <w:rFonts w:ascii="Times New Roman" w:hAnsi="Times New Roman" w:cs="Times New Roman"/>
          <w:color w:val="000000" w:themeColor="text1"/>
          <w:sz w:val="24"/>
          <w:szCs w:val="24"/>
        </w:rPr>
        <w:t>„shora“ v reakc</w:t>
      </w:r>
      <w:r w:rsidR="009B14AD" w:rsidRPr="00D76C7D">
        <w:rPr>
          <w:rFonts w:ascii="Times New Roman" w:hAnsi="Times New Roman" w:cs="Times New Roman"/>
          <w:color w:val="000000" w:themeColor="text1"/>
          <w:sz w:val="24"/>
          <w:szCs w:val="24"/>
        </w:rPr>
        <w:t>i na požadavky EU (downloading).</w:t>
      </w:r>
      <w:r w:rsidRPr="00D76C7D">
        <w:rPr>
          <w:rFonts w:ascii="Times New Roman" w:hAnsi="Times New Roman" w:cs="Times New Roman"/>
          <w:color w:val="000000" w:themeColor="text1"/>
          <w:sz w:val="24"/>
          <w:szCs w:val="24"/>
        </w:rPr>
        <w:t xml:space="preserve"> </w:t>
      </w:r>
      <w:r w:rsidR="009B14AD" w:rsidRPr="00D76C7D">
        <w:rPr>
          <w:rFonts w:ascii="Times New Roman" w:hAnsi="Times New Roman" w:cs="Times New Roman"/>
          <w:color w:val="000000" w:themeColor="text1"/>
          <w:sz w:val="24"/>
          <w:szCs w:val="24"/>
        </w:rPr>
        <w:t>D</w:t>
      </w:r>
      <w:r w:rsidRPr="00D76C7D">
        <w:rPr>
          <w:rFonts w:ascii="Times New Roman" w:hAnsi="Times New Roman" w:cs="Times New Roman"/>
          <w:color w:val="000000" w:themeColor="text1"/>
          <w:sz w:val="24"/>
          <w:szCs w:val="24"/>
        </w:rPr>
        <w:t xml:space="preserve">ochází tak k transformaci a harmonizaci </w:t>
      </w:r>
      <w:r w:rsidR="00A31596" w:rsidRPr="00D76C7D">
        <w:rPr>
          <w:rFonts w:ascii="Times New Roman" w:hAnsi="Times New Roman" w:cs="Times New Roman"/>
          <w:color w:val="000000" w:themeColor="text1"/>
          <w:sz w:val="24"/>
          <w:szCs w:val="24"/>
        </w:rPr>
        <w:t xml:space="preserve">politik </w:t>
      </w:r>
      <w:r w:rsidRPr="00D76C7D">
        <w:rPr>
          <w:rFonts w:ascii="Times New Roman" w:hAnsi="Times New Roman" w:cs="Times New Roman"/>
          <w:color w:val="000000" w:themeColor="text1"/>
          <w:sz w:val="24"/>
          <w:szCs w:val="24"/>
        </w:rPr>
        <w:t>členských států</w:t>
      </w:r>
      <w:r w:rsidR="00A31596" w:rsidRPr="00D76C7D">
        <w:rPr>
          <w:rFonts w:ascii="Times New Roman" w:hAnsi="Times New Roman" w:cs="Times New Roman"/>
          <w:color w:val="000000" w:themeColor="text1"/>
          <w:sz w:val="24"/>
          <w:szCs w:val="24"/>
        </w:rPr>
        <w:t xml:space="preserve"> reagujících</w:t>
      </w:r>
      <w:r w:rsidRPr="00D76C7D">
        <w:rPr>
          <w:rFonts w:ascii="Times New Roman" w:hAnsi="Times New Roman" w:cs="Times New Roman"/>
          <w:color w:val="000000" w:themeColor="text1"/>
          <w:sz w:val="24"/>
          <w:szCs w:val="24"/>
        </w:rPr>
        <w:t xml:space="preserve"> na požadavky a potřeby EU (např. dodržování společných cílů). Druhá dimenze představuje projekci národních preferencí a myšlenek „zdola nahoru“ (uploading), tedy z národní úrovně na</w:t>
      </w:r>
      <w:r w:rsidR="00FF31F6" w:rsidRPr="00D76C7D">
        <w:rPr>
          <w:rFonts w:ascii="Times New Roman" w:hAnsi="Times New Roman" w:cs="Times New Roman"/>
          <w:color w:val="000000" w:themeColor="text1"/>
          <w:sz w:val="24"/>
          <w:szCs w:val="24"/>
        </w:rPr>
        <w:t xml:space="preserve"> úroveň</w:t>
      </w:r>
      <w:r w:rsidRPr="00D76C7D">
        <w:rPr>
          <w:rFonts w:ascii="Times New Roman" w:hAnsi="Times New Roman" w:cs="Times New Roman"/>
          <w:color w:val="000000" w:themeColor="text1"/>
          <w:sz w:val="24"/>
          <w:szCs w:val="24"/>
        </w:rPr>
        <w:t xml:space="preserve"> nadnárodní, kdy národní zahraniční politika členského státu určitým způsobem přispívá a ovlivňuje rozvoj společné evropské zahraniční politiky (např. pokusy států ovlivňovat politiku jiných členských států). </w:t>
      </w:r>
      <w:r w:rsidR="0092410F" w:rsidRPr="00D76C7D">
        <w:rPr>
          <w:rFonts w:ascii="Times New Roman" w:hAnsi="Times New Roman" w:cs="Times New Roman"/>
          <w:color w:val="000000" w:themeColor="text1"/>
          <w:sz w:val="24"/>
          <w:szCs w:val="24"/>
        </w:rPr>
        <w:t xml:space="preserve">Třetí dimenze evropeizace </w:t>
      </w:r>
      <w:r w:rsidRPr="00D76C7D">
        <w:rPr>
          <w:rFonts w:ascii="Times New Roman" w:hAnsi="Times New Roman" w:cs="Times New Roman"/>
          <w:color w:val="000000" w:themeColor="text1"/>
          <w:sz w:val="24"/>
          <w:szCs w:val="24"/>
        </w:rPr>
        <w:t>r</w:t>
      </w:r>
      <w:r w:rsidR="0092410F" w:rsidRPr="00D76C7D">
        <w:rPr>
          <w:rFonts w:ascii="Times New Roman" w:hAnsi="Times New Roman" w:cs="Times New Roman"/>
          <w:color w:val="000000" w:themeColor="text1"/>
          <w:sz w:val="24"/>
          <w:szCs w:val="24"/>
        </w:rPr>
        <w:t>ekonstrukce identity znamená</w:t>
      </w:r>
      <w:r w:rsidRPr="00D76C7D">
        <w:rPr>
          <w:rFonts w:ascii="Times New Roman" w:hAnsi="Times New Roman" w:cs="Times New Roman"/>
          <w:color w:val="000000" w:themeColor="text1"/>
          <w:sz w:val="24"/>
          <w:szCs w:val="24"/>
        </w:rPr>
        <w:t xml:space="preserve"> proces sbližování zájmů a identit členských států (např. sdílená definice národních a evropských zájmů). Cross-loading, tedy </w:t>
      </w:r>
      <w:r w:rsidRPr="00D76C7D">
        <w:rPr>
          <w:rFonts w:ascii="Times New Roman" w:hAnsi="Times New Roman" w:cs="Times New Roman"/>
          <w:i/>
          <w:color w:val="000000" w:themeColor="text1"/>
          <w:sz w:val="24"/>
          <w:szCs w:val="24"/>
        </w:rPr>
        <w:t>křížové nahrávání</w:t>
      </w:r>
      <w:r w:rsidRPr="00D76C7D">
        <w:rPr>
          <w:rFonts w:ascii="Times New Roman" w:hAnsi="Times New Roman" w:cs="Times New Roman"/>
          <w:color w:val="000000" w:themeColor="text1"/>
          <w:sz w:val="24"/>
          <w:szCs w:val="24"/>
        </w:rPr>
        <w:t xml:space="preserve">, by v této situaci představovalo interakci mezi první a druhou dimenzi, kdy členské státy podléhají vlivu, který na sebe navzájem uplatňují a to nezávisle ze strany orgánů EU (Raimundo 2013). </w:t>
      </w:r>
    </w:p>
    <w:p w:rsidR="00FF31F6" w:rsidRPr="00D76C7D" w:rsidRDefault="00307382" w:rsidP="00307382">
      <w:pPr>
        <w:spacing w:line="360" w:lineRule="auto"/>
        <w:jc w:val="both"/>
        <w:rPr>
          <w:rFonts w:ascii="Times New Roman" w:hAnsi="Times New Roman" w:cs="Times New Roman"/>
          <w:sz w:val="24"/>
          <w:szCs w:val="24"/>
        </w:rPr>
      </w:pPr>
      <w:r w:rsidRPr="00D76C7D">
        <w:rPr>
          <w:rFonts w:ascii="Times New Roman" w:hAnsi="Times New Roman" w:cs="Times New Roman"/>
          <w:color w:val="000000" w:themeColor="text1"/>
          <w:sz w:val="24"/>
          <w:szCs w:val="24"/>
        </w:rPr>
        <w:t xml:space="preserve">Mezi </w:t>
      </w:r>
      <w:r w:rsidR="000D12B6">
        <w:rPr>
          <w:rFonts w:ascii="Times New Roman" w:hAnsi="Times New Roman" w:cs="Times New Roman"/>
          <w:color w:val="000000" w:themeColor="text1"/>
          <w:sz w:val="24"/>
          <w:szCs w:val="24"/>
        </w:rPr>
        <w:t xml:space="preserve">některými </w:t>
      </w:r>
      <w:r w:rsidRPr="00D76C7D">
        <w:rPr>
          <w:rFonts w:ascii="Times New Roman" w:hAnsi="Times New Roman" w:cs="Times New Roman"/>
          <w:color w:val="000000" w:themeColor="text1"/>
          <w:sz w:val="24"/>
          <w:szCs w:val="24"/>
        </w:rPr>
        <w:t xml:space="preserve">akademiky existuje shoda, že evropeizace neznamená </w:t>
      </w:r>
      <w:r w:rsidR="009B14AD" w:rsidRPr="00D76C7D">
        <w:rPr>
          <w:rFonts w:ascii="Times New Roman" w:hAnsi="Times New Roman" w:cs="Times New Roman"/>
          <w:color w:val="000000" w:themeColor="text1"/>
          <w:sz w:val="24"/>
          <w:szCs w:val="24"/>
        </w:rPr>
        <w:t>sjednocení</w:t>
      </w:r>
      <w:r w:rsidRPr="00D76C7D">
        <w:rPr>
          <w:rFonts w:ascii="Times New Roman" w:hAnsi="Times New Roman" w:cs="Times New Roman"/>
          <w:color w:val="000000" w:themeColor="text1"/>
          <w:sz w:val="24"/>
          <w:szCs w:val="24"/>
        </w:rPr>
        <w:t xml:space="preserve"> zahraničních politik členských států ani sbližování směrem k jedinému bodu politiky EU (Tonra 2015). V souvislosti se zahraniční politikou existují odlišné způsoby, jak se Evropě přizpůsobit (Howorth 2019).  </w:t>
      </w:r>
      <w:r w:rsidR="00426356">
        <w:rPr>
          <w:rFonts w:ascii="Times New Roman" w:hAnsi="Times New Roman" w:cs="Times New Roman"/>
          <w:color w:val="000000" w:themeColor="text1"/>
          <w:sz w:val="24"/>
          <w:szCs w:val="24"/>
        </w:rPr>
        <w:t xml:space="preserve">Nicol </w:t>
      </w:r>
      <w:r w:rsidRPr="00D76C7D">
        <w:rPr>
          <w:rFonts w:ascii="Times New Roman" w:hAnsi="Times New Roman" w:cs="Times New Roman"/>
          <w:color w:val="000000" w:themeColor="text1"/>
          <w:sz w:val="24"/>
          <w:szCs w:val="24"/>
        </w:rPr>
        <w:t>Alecu</w:t>
      </w:r>
      <w:r w:rsidR="00220876" w:rsidRPr="00D76C7D">
        <w:rPr>
          <w:rFonts w:ascii="Times New Roman" w:hAnsi="Times New Roman" w:cs="Times New Roman"/>
          <w:color w:val="000000" w:themeColor="text1"/>
          <w:sz w:val="24"/>
          <w:szCs w:val="24"/>
        </w:rPr>
        <w:t xml:space="preserve"> de Flers</w:t>
      </w:r>
      <w:r w:rsidRPr="00D76C7D">
        <w:rPr>
          <w:rFonts w:ascii="Times New Roman" w:hAnsi="Times New Roman" w:cs="Times New Roman"/>
          <w:color w:val="000000" w:themeColor="text1"/>
          <w:sz w:val="24"/>
          <w:szCs w:val="24"/>
        </w:rPr>
        <w:t xml:space="preserve"> a </w:t>
      </w:r>
      <w:r w:rsidR="00426356">
        <w:rPr>
          <w:rFonts w:ascii="Times New Roman" w:hAnsi="Times New Roman" w:cs="Times New Roman"/>
          <w:color w:val="000000" w:themeColor="text1"/>
          <w:sz w:val="24"/>
          <w:szCs w:val="24"/>
        </w:rPr>
        <w:t xml:space="preserve">Patrick </w:t>
      </w:r>
      <w:r w:rsidRPr="00D76C7D">
        <w:rPr>
          <w:rFonts w:ascii="Times New Roman" w:hAnsi="Times New Roman" w:cs="Times New Roman"/>
          <w:sz w:val="24"/>
          <w:szCs w:val="24"/>
        </w:rPr>
        <w:t xml:space="preserve">Müller (2012: 23-24) tvrdí, že obecně větší členské státy jsou často zobrazovány spíše jako „tvůrci“ než „příjemci“ </w:t>
      </w:r>
      <w:r w:rsidR="007C4B3A" w:rsidRPr="00D76C7D">
        <w:rPr>
          <w:rFonts w:ascii="Times New Roman" w:hAnsi="Times New Roman" w:cs="Times New Roman"/>
          <w:sz w:val="24"/>
          <w:szCs w:val="24"/>
        </w:rPr>
        <w:t>evropské zahraniční politiky a „</w:t>
      </w:r>
      <w:r w:rsidRPr="00D76C7D">
        <w:rPr>
          <w:rFonts w:ascii="Times New Roman" w:hAnsi="Times New Roman" w:cs="Times New Roman"/>
          <w:sz w:val="24"/>
          <w:szCs w:val="24"/>
        </w:rPr>
        <w:t>dopad EU</w:t>
      </w:r>
      <w:r w:rsidR="007C4B3A" w:rsidRPr="00D76C7D">
        <w:rPr>
          <w:rFonts w:ascii="Times New Roman" w:hAnsi="Times New Roman" w:cs="Times New Roman"/>
          <w:sz w:val="24"/>
          <w:szCs w:val="24"/>
        </w:rPr>
        <w:t>“</w:t>
      </w:r>
      <w:r w:rsidRPr="00D76C7D">
        <w:rPr>
          <w:rFonts w:ascii="Times New Roman" w:hAnsi="Times New Roman" w:cs="Times New Roman"/>
          <w:sz w:val="24"/>
          <w:szCs w:val="24"/>
        </w:rPr>
        <w:t xml:space="preserve"> na menší členské stát</w:t>
      </w:r>
      <w:r w:rsidR="007C4B3A" w:rsidRPr="00D76C7D">
        <w:rPr>
          <w:rFonts w:ascii="Times New Roman" w:hAnsi="Times New Roman" w:cs="Times New Roman"/>
          <w:sz w:val="24"/>
          <w:szCs w:val="24"/>
        </w:rPr>
        <w:t xml:space="preserve">y se obvykle považuje za hlubší. </w:t>
      </w:r>
      <w:r w:rsidRPr="00D76C7D">
        <w:rPr>
          <w:rFonts w:ascii="Times New Roman" w:hAnsi="Times New Roman" w:cs="Times New Roman"/>
          <w:sz w:val="24"/>
          <w:szCs w:val="24"/>
        </w:rPr>
        <w:t>To však neznamená, že</w:t>
      </w:r>
      <w:r w:rsidR="007C4B3A" w:rsidRPr="00D76C7D">
        <w:rPr>
          <w:rFonts w:ascii="Times New Roman" w:hAnsi="Times New Roman" w:cs="Times New Roman"/>
          <w:sz w:val="24"/>
          <w:szCs w:val="24"/>
        </w:rPr>
        <w:t xml:space="preserve"> větší členské státy jsou vůči vlivu EU</w:t>
      </w:r>
      <w:r w:rsidRPr="00D76C7D">
        <w:rPr>
          <w:rFonts w:ascii="Times New Roman" w:hAnsi="Times New Roman" w:cs="Times New Roman"/>
          <w:sz w:val="24"/>
          <w:szCs w:val="24"/>
        </w:rPr>
        <w:t xml:space="preserve"> imunní</w:t>
      </w:r>
      <w:r w:rsidR="007C4B3A" w:rsidRPr="00D76C7D">
        <w:rPr>
          <w:rFonts w:ascii="Times New Roman" w:hAnsi="Times New Roman" w:cs="Times New Roman"/>
          <w:sz w:val="24"/>
          <w:szCs w:val="24"/>
        </w:rPr>
        <w:t xml:space="preserve">. </w:t>
      </w:r>
      <w:r w:rsidRPr="00D76C7D">
        <w:rPr>
          <w:rFonts w:ascii="Times New Roman" w:hAnsi="Times New Roman" w:cs="Times New Roman"/>
          <w:sz w:val="24"/>
          <w:szCs w:val="24"/>
        </w:rPr>
        <w:t>Dů</w:t>
      </w:r>
      <w:r w:rsidR="007C4B3A" w:rsidRPr="00D76C7D">
        <w:rPr>
          <w:rFonts w:ascii="Times New Roman" w:hAnsi="Times New Roman" w:cs="Times New Roman"/>
          <w:sz w:val="24"/>
          <w:szCs w:val="24"/>
        </w:rPr>
        <w:t>ležitou roli v této situaci také</w:t>
      </w:r>
      <w:r w:rsidRPr="00D76C7D">
        <w:rPr>
          <w:rFonts w:ascii="Times New Roman" w:hAnsi="Times New Roman" w:cs="Times New Roman"/>
          <w:sz w:val="24"/>
          <w:szCs w:val="24"/>
        </w:rPr>
        <w:t xml:space="preserve"> hraje faktor délky členství v EU (Exadaktylos 2012).  </w:t>
      </w:r>
      <w:r w:rsidR="00C05B51">
        <w:rPr>
          <w:rFonts w:ascii="Times New Roman" w:hAnsi="Times New Roman" w:cs="Times New Roman"/>
          <w:sz w:val="24"/>
          <w:szCs w:val="24"/>
        </w:rPr>
        <w:t>Na rozdíl od starých členských států n</w:t>
      </w:r>
      <w:r w:rsidRPr="00D76C7D">
        <w:rPr>
          <w:rFonts w:ascii="Times New Roman" w:hAnsi="Times New Roman" w:cs="Times New Roman"/>
          <w:sz w:val="24"/>
          <w:szCs w:val="24"/>
        </w:rPr>
        <w:t xml:space="preserve">oví členové nemohli nijak ovlivnit základní acquis communitaire </w:t>
      </w:r>
      <w:r w:rsidR="00FF31F6" w:rsidRPr="00D76C7D">
        <w:rPr>
          <w:rFonts w:ascii="Times New Roman" w:hAnsi="Times New Roman" w:cs="Times New Roman"/>
          <w:sz w:val="24"/>
          <w:szCs w:val="24"/>
        </w:rPr>
        <w:t>(</w:t>
      </w:r>
      <w:r w:rsidRPr="00D76C7D">
        <w:rPr>
          <w:rFonts w:ascii="Times New Roman" w:hAnsi="Times New Roman" w:cs="Times New Roman"/>
          <w:sz w:val="24"/>
          <w:szCs w:val="24"/>
        </w:rPr>
        <w:t>právní řád EU</w:t>
      </w:r>
      <w:r w:rsidR="00FF31F6" w:rsidRPr="00D76C7D">
        <w:rPr>
          <w:rFonts w:ascii="Times New Roman" w:hAnsi="Times New Roman" w:cs="Times New Roman"/>
          <w:sz w:val="24"/>
          <w:szCs w:val="24"/>
        </w:rPr>
        <w:t>)</w:t>
      </w:r>
      <w:r w:rsidRPr="00D76C7D">
        <w:rPr>
          <w:rFonts w:ascii="Times New Roman" w:hAnsi="Times New Roman" w:cs="Times New Roman"/>
          <w:sz w:val="24"/>
          <w:szCs w:val="24"/>
        </w:rPr>
        <w:t xml:space="preserve"> v oblasti zahraniční politiky. Přizpůsobování se tedy řídilo mechanismem „shora dolů“, jelikož noví členové přijímali předem zavedené evropské zahraniční politické pozice a upravovali tak své národní zahraniční politiky (</w:t>
      </w:r>
      <w:r w:rsidRPr="00D76C7D">
        <w:rPr>
          <w:rFonts w:ascii="Times New Roman" w:hAnsi="Times New Roman" w:cs="Times New Roman"/>
          <w:color w:val="000000" w:themeColor="text1"/>
          <w:sz w:val="24"/>
          <w:szCs w:val="24"/>
        </w:rPr>
        <w:t>Alecu</w:t>
      </w:r>
      <w:r w:rsidR="00220876" w:rsidRPr="00D76C7D">
        <w:rPr>
          <w:rFonts w:ascii="Times New Roman" w:hAnsi="Times New Roman" w:cs="Times New Roman"/>
          <w:color w:val="000000" w:themeColor="text1"/>
          <w:sz w:val="24"/>
          <w:szCs w:val="24"/>
        </w:rPr>
        <w:t xml:space="preserve"> de Flers</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sz w:val="24"/>
          <w:szCs w:val="24"/>
        </w:rPr>
        <w:t>Müller (2012</w:t>
      </w:r>
      <w:r w:rsidR="00FF31F6" w:rsidRPr="00D76C7D">
        <w:rPr>
          <w:rFonts w:ascii="Times New Roman" w:hAnsi="Times New Roman" w:cs="Times New Roman"/>
          <w:sz w:val="24"/>
          <w:szCs w:val="24"/>
        </w:rPr>
        <w:t xml:space="preserve">).  </w:t>
      </w:r>
      <w:r w:rsidR="00426356">
        <w:rPr>
          <w:rFonts w:ascii="Times New Roman" w:hAnsi="Times New Roman" w:cs="Times New Roman"/>
          <w:sz w:val="24"/>
          <w:szCs w:val="24"/>
        </w:rPr>
        <w:t xml:space="preserve">Ben </w:t>
      </w:r>
      <w:r w:rsidR="00FF31F6" w:rsidRPr="00D76C7D">
        <w:rPr>
          <w:rFonts w:ascii="Times New Roman" w:hAnsi="Times New Roman" w:cs="Times New Roman"/>
          <w:sz w:val="24"/>
          <w:szCs w:val="24"/>
        </w:rPr>
        <w:t>Tonra (2015: 187)</w:t>
      </w:r>
      <w:r w:rsidRPr="00D76C7D">
        <w:rPr>
          <w:rFonts w:ascii="Times New Roman" w:hAnsi="Times New Roman" w:cs="Times New Roman"/>
          <w:sz w:val="24"/>
          <w:szCs w:val="24"/>
        </w:rPr>
        <w:t xml:space="preserve"> dodává, že intenzivní a strukturovaná spolupráce, která je základem pro SZBP (společně se SBOP), slouží k rozvoji norem dohodnutého chování </w:t>
      </w:r>
      <w:r w:rsidR="00C05B51">
        <w:rPr>
          <w:rFonts w:ascii="Times New Roman" w:hAnsi="Times New Roman" w:cs="Times New Roman"/>
          <w:sz w:val="24"/>
          <w:szCs w:val="24"/>
        </w:rPr>
        <w:br/>
      </w:r>
      <w:r w:rsidRPr="00D76C7D">
        <w:rPr>
          <w:rFonts w:ascii="Times New Roman" w:hAnsi="Times New Roman" w:cs="Times New Roman"/>
          <w:sz w:val="24"/>
          <w:szCs w:val="24"/>
        </w:rPr>
        <w:lastRenderedPageBreak/>
        <w:t xml:space="preserve">a upozorňuje, že tyto normy nejsou normami hierarchického politického centra, kterému se přizpůsobují národní zahraniční politiky, ale jsou sdíleným dědictvím členských států usilujících o posílení své zahraniční </w:t>
      </w:r>
      <w:r w:rsidR="00FF31F6" w:rsidRPr="00D76C7D">
        <w:rPr>
          <w:rFonts w:ascii="Times New Roman" w:hAnsi="Times New Roman" w:cs="Times New Roman"/>
          <w:sz w:val="24"/>
          <w:szCs w:val="24"/>
        </w:rPr>
        <w:t>politiky, a to kolektivně.</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Výsledkem je tedy evropeizovaná zahraniční pol</w:t>
      </w:r>
      <w:r w:rsidR="00FF31F6" w:rsidRPr="00D76C7D">
        <w:rPr>
          <w:rFonts w:ascii="Times New Roman" w:hAnsi="Times New Roman" w:cs="Times New Roman"/>
          <w:sz w:val="24"/>
          <w:szCs w:val="24"/>
        </w:rPr>
        <w:t xml:space="preserve">itika mající společné postoje. </w:t>
      </w:r>
    </w:p>
    <w:p w:rsidR="00307382" w:rsidRPr="00D76C7D" w:rsidRDefault="0022041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sz w:val="24"/>
          <w:szCs w:val="24"/>
        </w:rPr>
        <w:t>Z</w:t>
      </w:r>
      <w:r w:rsidR="00307382" w:rsidRPr="00D76C7D">
        <w:rPr>
          <w:rFonts w:ascii="Times New Roman" w:hAnsi="Times New Roman" w:cs="Times New Roman"/>
          <w:sz w:val="24"/>
          <w:szCs w:val="24"/>
        </w:rPr>
        <w:t>de je nutné podotknout, že něk</w:t>
      </w:r>
      <w:r w:rsidR="004D4E2A" w:rsidRPr="00D76C7D">
        <w:rPr>
          <w:rFonts w:ascii="Times New Roman" w:hAnsi="Times New Roman" w:cs="Times New Roman"/>
          <w:sz w:val="24"/>
          <w:szCs w:val="24"/>
        </w:rPr>
        <w:t>teří akademici</w:t>
      </w:r>
      <w:r w:rsidR="00945635" w:rsidRPr="00D76C7D">
        <w:rPr>
          <w:rFonts w:ascii="Times New Roman" w:hAnsi="Times New Roman" w:cs="Times New Roman"/>
          <w:sz w:val="24"/>
          <w:szCs w:val="24"/>
        </w:rPr>
        <w:t xml:space="preserve"> (Hill a Wong 2011</w:t>
      </w:r>
      <w:r w:rsidR="00426356">
        <w:rPr>
          <w:rFonts w:ascii="Times New Roman" w:hAnsi="Times New Roman" w:cs="Times New Roman"/>
          <w:sz w:val="24"/>
          <w:szCs w:val="24"/>
        </w:rPr>
        <w:t>,</w:t>
      </w:r>
      <w:r w:rsidR="00426356">
        <w:rPr>
          <w:rFonts w:ascii="Times New Roman" w:hAnsi="Times New Roman" w:cs="Times New Roman"/>
          <w:color w:val="000000" w:themeColor="text1"/>
          <w:sz w:val="24"/>
          <w:szCs w:val="24"/>
        </w:rPr>
        <w:t xml:space="preserve"> Tonra 2015</w:t>
      </w:r>
      <w:r w:rsidR="00945635" w:rsidRPr="00D76C7D">
        <w:rPr>
          <w:rFonts w:ascii="Times New Roman" w:hAnsi="Times New Roman" w:cs="Times New Roman"/>
          <w:sz w:val="24"/>
          <w:szCs w:val="24"/>
        </w:rPr>
        <w:t>) zároveň studium</w:t>
      </w:r>
      <w:r w:rsidR="00307382" w:rsidRPr="00D76C7D">
        <w:rPr>
          <w:rFonts w:ascii="Times New Roman" w:hAnsi="Times New Roman" w:cs="Times New Roman"/>
          <w:sz w:val="24"/>
          <w:szCs w:val="24"/>
        </w:rPr>
        <w:t xml:space="preserve"> evropeizace národní zahraniční politiky</w:t>
      </w:r>
      <w:r w:rsidR="00945635" w:rsidRPr="00D76C7D">
        <w:rPr>
          <w:rFonts w:ascii="Times New Roman" w:hAnsi="Times New Roman" w:cs="Times New Roman"/>
          <w:sz w:val="24"/>
          <w:szCs w:val="24"/>
        </w:rPr>
        <w:t xml:space="preserve"> kritizují</w:t>
      </w:r>
      <w:r w:rsidR="00307382" w:rsidRPr="00D76C7D">
        <w:rPr>
          <w:rFonts w:ascii="Times New Roman" w:hAnsi="Times New Roman" w:cs="Times New Roman"/>
          <w:sz w:val="24"/>
          <w:szCs w:val="24"/>
        </w:rPr>
        <w:t>. Konkrétně pak, že nejsou identifikovány přesné způsoby, na základě kterých se zahraniční politiky členských států mění</w:t>
      </w:r>
      <w:r w:rsidR="00FF31F6" w:rsidRPr="00D76C7D">
        <w:rPr>
          <w:rFonts w:ascii="Times New Roman" w:hAnsi="Times New Roman" w:cs="Times New Roman"/>
          <w:sz w:val="24"/>
          <w:szCs w:val="24"/>
        </w:rPr>
        <w:t>,</w:t>
      </w:r>
      <w:r w:rsidR="00307382" w:rsidRPr="00D76C7D">
        <w:rPr>
          <w:rFonts w:ascii="Times New Roman" w:hAnsi="Times New Roman" w:cs="Times New Roman"/>
          <w:sz w:val="24"/>
          <w:szCs w:val="24"/>
        </w:rPr>
        <w:t xml:space="preserve"> a to v přímém důsledku evropské angažovanosti (Tonra 2015). Na </w:t>
      </w:r>
      <w:r w:rsidRPr="00D76C7D">
        <w:rPr>
          <w:rFonts w:ascii="Times New Roman" w:hAnsi="Times New Roman" w:cs="Times New Roman"/>
          <w:sz w:val="24"/>
          <w:szCs w:val="24"/>
        </w:rPr>
        <w:t xml:space="preserve">to reaguje </w:t>
      </w:r>
      <w:r w:rsidR="00433A0E" w:rsidRPr="00D76C7D">
        <w:rPr>
          <w:rFonts w:ascii="Times New Roman" w:hAnsi="Times New Roman" w:cs="Times New Roman"/>
          <w:color w:val="000000" w:themeColor="text1"/>
          <w:sz w:val="24"/>
          <w:szCs w:val="24"/>
        </w:rPr>
        <w:t>Kyriakos</w:t>
      </w:r>
      <w:r w:rsidR="00433A0E" w:rsidRPr="00D76C7D">
        <w:rPr>
          <w:rFonts w:ascii="Times New Roman" w:hAnsi="Times New Roman" w:cs="Times New Roman"/>
          <w:sz w:val="24"/>
          <w:szCs w:val="24"/>
        </w:rPr>
        <w:t xml:space="preserve"> </w:t>
      </w:r>
      <w:r w:rsidR="00433A0E">
        <w:rPr>
          <w:rFonts w:ascii="Times New Roman" w:hAnsi="Times New Roman" w:cs="Times New Roman"/>
          <w:sz w:val="24"/>
          <w:szCs w:val="24"/>
        </w:rPr>
        <w:t xml:space="preserve"> </w:t>
      </w:r>
      <w:r w:rsidRPr="00D76C7D">
        <w:rPr>
          <w:rFonts w:ascii="Times New Roman" w:hAnsi="Times New Roman" w:cs="Times New Roman"/>
          <w:sz w:val="24"/>
          <w:szCs w:val="24"/>
        </w:rPr>
        <w:t>Moumotzis (2011), který identifikoval</w:t>
      </w:r>
      <w:r w:rsidR="00307382" w:rsidRPr="00D76C7D">
        <w:rPr>
          <w:rFonts w:ascii="Times New Roman" w:hAnsi="Times New Roman" w:cs="Times New Roman"/>
          <w:sz w:val="24"/>
          <w:szCs w:val="24"/>
        </w:rPr>
        <w:t xml:space="preserve"> tři oblasti, v nichž by bylo </w:t>
      </w:r>
      <w:r w:rsidR="00945635" w:rsidRPr="00D76C7D">
        <w:rPr>
          <w:rFonts w:ascii="Times New Roman" w:hAnsi="Times New Roman" w:cs="Times New Roman"/>
          <w:sz w:val="24"/>
          <w:szCs w:val="24"/>
        </w:rPr>
        <w:t>eventuálně</w:t>
      </w:r>
      <w:r w:rsidR="00307382" w:rsidRPr="00D76C7D">
        <w:rPr>
          <w:rFonts w:ascii="Times New Roman" w:hAnsi="Times New Roman" w:cs="Times New Roman"/>
          <w:sz w:val="24"/>
          <w:szCs w:val="24"/>
        </w:rPr>
        <w:t xml:space="preserve"> možné </w:t>
      </w:r>
      <w:r w:rsidRPr="00D76C7D">
        <w:rPr>
          <w:rFonts w:ascii="Times New Roman" w:hAnsi="Times New Roman" w:cs="Times New Roman"/>
          <w:sz w:val="24"/>
          <w:szCs w:val="24"/>
        </w:rPr>
        <w:t>evropeizaci identifikovat. V</w:t>
      </w:r>
      <w:r w:rsidR="00220878">
        <w:rPr>
          <w:rFonts w:ascii="Times New Roman" w:hAnsi="Times New Roman" w:cs="Times New Roman"/>
          <w:sz w:val="24"/>
          <w:szCs w:val="24"/>
        </w:rPr>
        <w:t> první oblasti</w:t>
      </w:r>
      <w:r w:rsidR="00C05B51">
        <w:rPr>
          <w:rFonts w:ascii="Times New Roman" w:hAnsi="Times New Roman" w:cs="Times New Roman"/>
          <w:sz w:val="24"/>
          <w:szCs w:val="24"/>
        </w:rPr>
        <w:t xml:space="preserve"> </w:t>
      </w:r>
      <w:r w:rsidR="00307382" w:rsidRPr="00D76C7D">
        <w:rPr>
          <w:rFonts w:ascii="Times New Roman" w:hAnsi="Times New Roman" w:cs="Times New Roman"/>
          <w:sz w:val="24"/>
          <w:szCs w:val="24"/>
        </w:rPr>
        <w:t>se národní cíle zahraniční polit</w:t>
      </w:r>
      <w:r w:rsidR="00220878">
        <w:rPr>
          <w:rFonts w:ascii="Times New Roman" w:hAnsi="Times New Roman" w:cs="Times New Roman"/>
          <w:sz w:val="24"/>
          <w:szCs w:val="24"/>
        </w:rPr>
        <w:t>ik</w:t>
      </w:r>
      <w:r w:rsidR="00C05B51">
        <w:rPr>
          <w:rFonts w:ascii="Times New Roman" w:hAnsi="Times New Roman" w:cs="Times New Roman"/>
          <w:sz w:val="24"/>
          <w:szCs w:val="24"/>
        </w:rPr>
        <w:t>y posunou k evropským normám,</w:t>
      </w:r>
      <w:r w:rsidR="00220878">
        <w:rPr>
          <w:rFonts w:ascii="Times New Roman" w:hAnsi="Times New Roman" w:cs="Times New Roman"/>
          <w:sz w:val="24"/>
          <w:szCs w:val="24"/>
        </w:rPr>
        <w:t xml:space="preserve"> </w:t>
      </w:r>
      <w:r w:rsidR="00C05B51">
        <w:rPr>
          <w:rFonts w:ascii="Times New Roman" w:hAnsi="Times New Roman" w:cs="Times New Roman"/>
          <w:sz w:val="24"/>
          <w:szCs w:val="24"/>
        </w:rPr>
        <w:t>dále</w:t>
      </w:r>
      <w:r w:rsidR="00220878">
        <w:rPr>
          <w:rFonts w:ascii="Times New Roman" w:hAnsi="Times New Roman" w:cs="Times New Roman"/>
          <w:sz w:val="24"/>
          <w:szCs w:val="24"/>
        </w:rPr>
        <w:t xml:space="preserve"> se</w:t>
      </w:r>
      <w:r w:rsidR="00307382" w:rsidRPr="00D76C7D">
        <w:rPr>
          <w:rFonts w:ascii="Times New Roman" w:hAnsi="Times New Roman" w:cs="Times New Roman"/>
          <w:sz w:val="24"/>
          <w:szCs w:val="24"/>
        </w:rPr>
        <w:t xml:space="preserve"> národní praktiky a používání nástrojů zahraniční politiky mění tak, a</w:t>
      </w:r>
      <w:r w:rsidR="00C05B51">
        <w:rPr>
          <w:rFonts w:ascii="Times New Roman" w:hAnsi="Times New Roman" w:cs="Times New Roman"/>
          <w:sz w:val="24"/>
          <w:szCs w:val="24"/>
        </w:rPr>
        <w:t xml:space="preserve">by odpovídaly evropským </w:t>
      </w:r>
      <w:proofErr w:type="gramStart"/>
      <w:r w:rsidR="00C05B51">
        <w:rPr>
          <w:rFonts w:ascii="Times New Roman" w:hAnsi="Times New Roman" w:cs="Times New Roman"/>
          <w:sz w:val="24"/>
          <w:szCs w:val="24"/>
        </w:rPr>
        <w:t>modelům</w:t>
      </w:r>
      <w:r w:rsidR="00307382" w:rsidRPr="00D76C7D">
        <w:rPr>
          <w:rFonts w:ascii="Times New Roman" w:hAnsi="Times New Roman" w:cs="Times New Roman"/>
          <w:sz w:val="24"/>
          <w:szCs w:val="24"/>
        </w:rPr>
        <w:t xml:space="preserve"> a </w:t>
      </w:r>
      <w:r w:rsidR="00C05B51">
        <w:rPr>
          <w:rFonts w:ascii="Times New Roman" w:hAnsi="Times New Roman" w:cs="Times New Roman"/>
          <w:sz w:val="24"/>
          <w:szCs w:val="24"/>
        </w:rPr>
        <w:t>v poslední</w:t>
      </w:r>
      <w:proofErr w:type="gramEnd"/>
      <w:r w:rsidR="00433A0E">
        <w:rPr>
          <w:rFonts w:ascii="Times New Roman" w:hAnsi="Times New Roman" w:cs="Times New Roman"/>
          <w:sz w:val="24"/>
          <w:szCs w:val="24"/>
        </w:rPr>
        <w:t xml:space="preserve"> oblast</w:t>
      </w:r>
      <w:r w:rsidR="00C05B51">
        <w:rPr>
          <w:rFonts w:ascii="Times New Roman" w:hAnsi="Times New Roman" w:cs="Times New Roman"/>
          <w:sz w:val="24"/>
          <w:szCs w:val="24"/>
        </w:rPr>
        <w:t>i</w:t>
      </w:r>
      <w:r w:rsidR="00307382" w:rsidRPr="00D76C7D">
        <w:rPr>
          <w:rFonts w:ascii="Times New Roman" w:hAnsi="Times New Roman" w:cs="Times New Roman"/>
          <w:sz w:val="24"/>
          <w:szCs w:val="24"/>
        </w:rPr>
        <w:t xml:space="preserve"> postupy EU slouží k ovlivnění národní zahraniční politiky a politických aktérů.</w:t>
      </w:r>
      <w:r w:rsidR="00307382" w:rsidRPr="00D76C7D">
        <w:rPr>
          <w:rFonts w:ascii="Times New Roman" w:hAnsi="Times New Roman" w:cs="Times New Roman"/>
          <w:i/>
          <w:sz w:val="24"/>
          <w:szCs w:val="24"/>
        </w:rPr>
        <w:t xml:space="preserve"> </w:t>
      </w:r>
      <w:r w:rsidR="00307382" w:rsidRPr="00D76C7D">
        <w:rPr>
          <w:rFonts w:ascii="Times New Roman" w:hAnsi="Times New Roman" w:cs="Times New Roman"/>
          <w:sz w:val="24"/>
          <w:szCs w:val="24"/>
        </w:rPr>
        <w:t>Dle Hilla a Wonga (2011) je však evropeizace nezávislá proměnná, jenž má vliv na chování členských států, ale její dopad se prokazatelně v jednotlivých zemích liší. Všechny členské státy si tak stanoví limity, do jaké míry jsou ochotni umožnit společná rozhodnutí (Tamtéž). A je jasné, že v kterémkoliv společném systému zahraniční politiky je ko</w:t>
      </w:r>
      <w:r w:rsidR="002071BF">
        <w:rPr>
          <w:rFonts w:ascii="Times New Roman" w:hAnsi="Times New Roman" w:cs="Times New Roman"/>
          <w:sz w:val="24"/>
          <w:szCs w:val="24"/>
        </w:rPr>
        <w:t xml:space="preserve">ordinace mezi suverénními státy </w:t>
      </w:r>
      <w:r w:rsidR="00307382" w:rsidRPr="00D76C7D">
        <w:rPr>
          <w:rFonts w:ascii="Times New Roman" w:hAnsi="Times New Roman" w:cs="Times New Roman"/>
          <w:sz w:val="24"/>
          <w:szCs w:val="24"/>
        </w:rPr>
        <w:t xml:space="preserve">(jenž mají právo být samostatně zastoupeni na jakýchkoliv mezinárodních shromážděních) velmi náročná, </w:t>
      </w:r>
      <w:r w:rsidR="002071BF">
        <w:rPr>
          <w:rFonts w:ascii="Times New Roman" w:hAnsi="Times New Roman" w:cs="Times New Roman"/>
          <w:sz w:val="24"/>
          <w:szCs w:val="24"/>
        </w:rPr>
        <w:t>proto</w:t>
      </w:r>
      <w:r w:rsidR="00307382" w:rsidRPr="00D76C7D">
        <w:rPr>
          <w:rFonts w:ascii="Times New Roman" w:hAnsi="Times New Roman" w:cs="Times New Roman"/>
          <w:sz w:val="24"/>
          <w:szCs w:val="24"/>
        </w:rPr>
        <w:t>že zaujímají jiné pohledy na danou problematiku</w:t>
      </w:r>
      <w:r w:rsidR="00307382" w:rsidRPr="00D76C7D">
        <w:rPr>
          <w:rStyle w:val="Znakapoznpodarou"/>
          <w:rFonts w:ascii="Times New Roman" w:hAnsi="Times New Roman" w:cs="Times New Roman"/>
          <w:sz w:val="24"/>
          <w:szCs w:val="24"/>
        </w:rPr>
        <w:footnoteReference w:id="5"/>
      </w:r>
      <w:r w:rsidR="00307382" w:rsidRPr="00D76C7D">
        <w:rPr>
          <w:rFonts w:ascii="Times New Roman" w:hAnsi="Times New Roman" w:cs="Times New Roman"/>
          <w:sz w:val="24"/>
          <w:szCs w:val="24"/>
        </w:rPr>
        <w:t xml:space="preserve"> </w:t>
      </w:r>
      <w:r w:rsidR="00307382" w:rsidRPr="00D76C7D">
        <w:rPr>
          <w:rFonts w:ascii="Times New Roman" w:hAnsi="Times New Roman" w:cs="Times New Roman"/>
          <w:color w:val="000000" w:themeColor="text1"/>
          <w:sz w:val="24"/>
          <w:szCs w:val="24"/>
        </w:rPr>
        <w:t>(Howorth 2019).</w:t>
      </w:r>
    </w:p>
    <w:p w:rsidR="00307382"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Dle Hilla a Wonga (2011: 12) je důležité také určit faktory, které podporují evropeizaci zahraniční politiky v jednotlivých členských státech. Definovali tak sedm základních faktorů, a to </w:t>
      </w:r>
      <w:r w:rsidRPr="00D76C7D">
        <w:rPr>
          <w:rFonts w:ascii="Times New Roman" w:hAnsi="Times New Roman" w:cs="Times New Roman"/>
          <w:i/>
          <w:color w:val="000000" w:themeColor="text1"/>
          <w:sz w:val="24"/>
          <w:szCs w:val="24"/>
        </w:rPr>
        <w:t xml:space="preserve">instituce a smlouvy </w:t>
      </w:r>
      <w:r w:rsidRPr="00D76C7D">
        <w:rPr>
          <w:rFonts w:ascii="Times New Roman" w:hAnsi="Times New Roman" w:cs="Times New Roman"/>
          <w:color w:val="000000" w:themeColor="text1"/>
          <w:sz w:val="24"/>
          <w:szCs w:val="24"/>
        </w:rPr>
        <w:t xml:space="preserve">(v angličtině Institutions and treaties), </w:t>
      </w:r>
      <w:r w:rsidRPr="00D76C7D">
        <w:rPr>
          <w:rFonts w:ascii="Times New Roman" w:hAnsi="Times New Roman" w:cs="Times New Roman"/>
          <w:i/>
          <w:color w:val="000000" w:themeColor="text1"/>
          <w:sz w:val="24"/>
          <w:szCs w:val="24"/>
        </w:rPr>
        <w:t xml:space="preserve">socializace </w:t>
      </w:r>
      <w:r w:rsidRPr="00D76C7D">
        <w:rPr>
          <w:rFonts w:ascii="Times New Roman" w:hAnsi="Times New Roman" w:cs="Times New Roman"/>
          <w:color w:val="000000" w:themeColor="text1"/>
          <w:sz w:val="24"/>
          <w:szCs w:val="24"/>
        </w:rPr>
        <w:t xml:space="preserve">(Socialisation), </w:t>
      </w:r>
      <w:r w:rsidRPr="00D76C7D">
        <w:rPr>
          <w:rFonts w:ascii="Times New Roman" w:hAnsi="Times New Roman" w:cs="Times New Roman"/>
          <w:i/>
          <w:color w:val="000000" w:themeColor="text1"/>
          <w:sz w:val="24"/>
          <w:szCs w:val="24"/>
        </w:rPr>
        <w:t xml:space="preserve">vedení </w:t>
      </w:r>
      <w:r w:rsidRPr="00D76C7D">
        <w:rPr>
          <w:rFonts w:ascii="Times New Roman" w:hAnsi="Times New Roman" w:cs="Times New Roman"/>
          <w:color w:val="000000" w:themeColor="text1"/>
          <w:sz w:val="24"/>
          <w:szCs w:val="24"/>
        </w:rPr>
        <w:t xml:space="preserve">(Leadership), tzv. </w:t>
      </w:r>
      <w:r w:rsidRPr="00D76C7D">
        <w:rPr>
          <w:rFonts w:ascii="Times New Roman" w:hAnsi="Times New Roman" w:cs="Times New Roman"/>
          <w:i/>
          <w:color w:val="000000" w:themeColor="text1"/>
          <w:sz w:val="24"/>
          <w:szCs w:val="24"/>
        </w:rPr>
        <w:t xml:space="preserve">vnější „federátoři“ </w:t>
      </w:r>
      <w:r w:rsidRPr="00D76C7D">
        <w:rPr>
          <w:rFonts w:ascii="Times New Roman" w:hAnsi="Times New Roman" w:cs="Times New Roman"/>
          <w:color w:val="000000" w:themeColor="text1"/>
          <w:sz w:val="24"/>
          <w:szCs w:val="24"/>
        </w:rPr>
        <w:t xml:space="preserve">(External federators), tzv. </w:t>
      </w:r>
      <w:r w:rsidRPr="00D76C7D">
        <w:rPr>
          <w:rFonts w:ascii="Times New Roman" w:hAnsi="Times New Roman" w:cs="Times New Roman"/>
          <w:i/>
          <w:color w:val="000000" w:themeColor="text1"/>
          <w:sz w:val="24"/>
          <w:szCs w:val="24"/>
        </w:rPr>
        <w:t xml:space="preserve">politika měřítka </w:t>
      </w:r>
      <w:r w:rsidRPr="00D76C7D">
        <w:rPr>
          <w:rFonts w:ascii="Times New Roman" w:hAnsi="Times New Roman" w:cs="Times New Roman"/>
          <w:color w:val="000000" w:themeColor="text1"/>
          <w:sz w:val="24"/>
          <w:szCs w:val="24"/>
        </w:rPr>
        <w:t xml:space="preserve">(Politics of scale), </w:t>
      </w:r>
      <w:r w:rsidRPr="00D76C7D">
        <w:rPr>
          <w:rFonts w:ascii="Times New Roman" w:hAnsi="Times New Roman" w:cs="Times New Roman"/>
          <w:i/>
          <w:color w:val="000000" w:themeColor="text1"/>
          <w:sz w:val="24"/>
          <w:szCs w:val="24"/>
        </w:rPr>
        <w:t xml:space="preserve">legitimizace globální role </w:t>
      </w:r>
      <w:r w:rsidRPr="00D76C7D">
        <w:rPr>
          <w:rFonts w:ascii="Times New Roman" w:hAnsi="Times New Roman" w:cs="Times New Roman"/>
          <w:color w:val="000000" w:themeColor="text1"/>
          <w:sz w:val="24"/>
          <w:szCs w:val="24"/>
        </w:rPr>
        <w:t xml:space="preserve">(Legitimisation of global role) a </w:t>
      </w:r>
      <w:r w:rsidRPr="00D76C7D">
        <w:rPr>
          <w:rFonts w:ascii="Times New Roman" w:hAnsi="Times New Roman" w:cs="Times New Roman"/>
          <w:i/>
          <w:color w:val="000000" w:themeColor="text1"/>
          <w:sz w:val="24"/>
          <w:szCs w:val="24"/>
        </w:rPr>
        <w:t xml:space="preserve">geo-kulturní identita </w:t>
      </w:r>
      <w:r w:rsidRPr="00D76C7D">
        <w:rPr>
          <w:rFonts w:ascii="Times New Roman" w:hAnsi="Times New Roman" w:cs="Times New Roman"/>
          <w:color w:val="000000" w:themeColor="text1"/>
          <w:sz w:val="24"/>
          <w:szCs w:val="24"/>
        </w:rPr>
        <w:t>(Geo-c</w:t>
      </w:r>
      <w:r w:rsidR="004D5C4E">
        <w:rPr>
          <w:rFonts w:ascii="Times New Roman" w:hAnsi="Times New Roman" w:cs="Times New Roman"/>
          <w:color w:val="000000" w:themeColor="text1"/>
          <w:sz w:val="24"/>
          <w:szCs w:val="24"/>
        </w:rPr>
        <w:t>ultural identity). První faktor,</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instituce a smlouvy EU</w:t>
      </w:r>
      <w:r w:rsidRPr="00D76C7D">
        <w:rPr>
          <w:rFonts w:ascii="Times New Roman" w:hAnsi="Times New Roman" w:cs="Times New Roman"/>
          <w:color w:val="000000" w:themeColor="text1"/>
          <w:sz w:val="24"/>
          <w:szCs w:val="24"/>
        </w:rPr>
        <w:t>, v různé míře ovlivňuje každou národní zahraniční politiku členského státu. Jako příklad zde můžeme uvést situaci, kdy se členské státy dohodly na plnění tzv. Petersberských úkolů</w:t>
      </w:r>
      <w:r w:rsidR="00FF31F6" w:rsidRPr="00D76C7D">
        <w:rPr>
          <w:rFonts w:ascii="Times New Roman" w:hAnsi="Times New Roman" w:cs="Times New Roman"/>
          <w:color w:val="000000" w:themeColor="text1"/>
          <w:sz w:val="24"/>
          <w:szCs w:val="24"/>
        </w:rPr>
        <w:t>,</w:t>
      </w:r>
      <w:r w:rsidRPr="00D76C7D">
        <w:rPr>
          <w:rStyle w:val="Znakapoznpodarou"/>
          <w:rFonts w:ascii="Times New Roman" w:hAnsi="Times New Roman" w:cs="Times New Roman"/>
          <w:color w:val="000000" w:themeColor="text1"/>
          <w:sz w:val="24"/>
          <w:szCs w:val="24"/>
        </w:rPr>
        <w:footnoteReference w:id="6"/>
      </w:r>
      <w:r w:rsidR="00945635" w:rsidRPr="00D76C7D">
        <w:rPr>
          <w:rFonts w:ascii="Times New Roman" w:hAnsi="Times New Roman" w:cs="Times New Roman"/>
          <w:color w:val="000000" w:themeColor="text1"/>
          <w:sz w:val="24"/>
          <w:szCs w:val="24"/>
        </w:rPr>
        <w:t xml:space="preserve"> a to s vědomím, že samostatné</w:t>
      </w:r>
      <w:r w:rsidRPr="00D76C7D">
        <w:rPr>
          <w:rFonts w:ascii="Times New Roman" w:hAnsi="Times New Roman" w:cs="Times New Roman"/>
          <w:color w:val="000000" w:themeColor="text1"/>
          <w:sz w:val="24"/>
          <w:szCs w:val="24"/>
        </w:rPr>
        <w:t xml:space="preserve"> jednání by nedávalo smysl (Violakis 2018). </w:t>
      </w:r>
    </w:p>
    <w:p w:rsidR="00307382" w:rsidRPr="00D76C7D" w:rsidRDefault="00307382" w:rsidP="00307382">
      <w:pPr>
        <w:spacing w:line="360" w:lineRule="auto"/>
        <w:jc w:val="both"/>
        <w:rPr>
          <w:rFonts w:ascii="Times New Roman" w:hAnsi="Times New Roman" w:cs="Times New Roman"/>
          <w:sz w:val="24"/>
          <w:szCs w:val="24"/>
        </w:rPr>
      </w:pPr>
      <w:r w:rsidRPr="00D76C7D">
        <w:rPr>
          <w:rFonts w:ascii="Times New Roman" w:hAnsi="Times New Roman" w:cs="Times New Roman"/>
          <w:color w:val="000000" w:themeColor="text1"/>
          <w:sz w:val="24"/>
          <w:szCs w:val="24"/>
        </w:rPr>
        <w:lastRenderedPageBreak/>
        <w:t xml:space="preserve">Druhý faktor, </w:t>
      </w:r>
      <w:r w:rsidRPr="00D76C7D">
        <w:rPr>
          <w:rFonts w:ascii="Times New Roman" w:hAnsi="Times New Roman" w:cs="Times New Roman"/>
          <w:i/>
          <w:color w:val="000000" w:themeColor="text1"/>
          <w:sz w:val="24"/>
          <w:szCs w:val="24"/>
        </w:rPr>
        <w:t>socializace</w:t>
      </w:r>
      <w:r w:rsidRPr="00D76C7D">
        <w:rPr>
          <w:rFonts w:ascii="Times New Roman" w:hAnsi="Times New Roman" w:cs="Times New Roman"/>
          <w:color w:val="000000" w:themeColor="text1"/>
          <w:sz w:val="24"/>
          <w:szCs w:val="24"/>
        </w:rPr>
        <w:t xml:space="preserve">, je dán přímou interakcí národních elit, která je umožněna společným členstvím a působením ve sdílených institucích (Hill, Wong 2011).  </w:t>
      </w:r>
      <w:r w:rsidRPr="00D76C7D">
        <w:rPr>
          <w:rFonts w:ascii="Times New Roman" w:hAnsi="Times New Roman" w:cs="Times New Roman"/>
          <w:i/>
          <w:color w:val="000000" w:themeColor="text1"/>
          <w:sz w:val="24"/>
          <w:szCs w:val="24"/>
        </w:rPr>
        <w:t xml:space="preserve">Socializace </w:t>
      </w:r>
      <w:r w:rsidRPr="00D76C7D">
        <w:rPr>
          <w:rFonts w:ascii="Times New Roman" w:hAnsi="Times New Roman" w:cs="Times New Roman"/>
          <w:color w:val="000000" w:themeColor="text1"/>
          <w:sz w:val="24"/>
          <w:szCs w:val="24"/>
        </w:rPr>
        <w:t>je také chápána jako proces, ve kterém se účastnici dané komunity dohodnou na provádění komunitních pravidel, politických paradigmat a norem a následně získávají nadnárodní postoje tak, že nakonec budou sledovat společné evropské cíle (Alecu</w:t>
      </w:r>
      <w:r w:rsidR="00220876" w:rsidRPr="00D76C7D">
        <w:rPr>
          <w:rFonts w:ascii="Times New Roman" w:hAnsi="Times New Roman" w:cs="Times New Roman"/>
          <w:color w:val="000000" w:themeColor="text1"/>
          <w:sz w:val="24"/>
          <w:szCs w:val="24"/>
        </w:rPr>
        <w:t xml:space="preserve"> de Flers</w:t>
      </w:r>
      <w:r w:rsidRPr="00D76C7D">
        <w:rPr>
          <w:rFonts w:ascii="Times New Roman" w:hAnsi="Times New Roman" w:cs="Times New Roman"/>
          <w:color w:val="000000" w:themeColor="text1"/>
          <w:sz w:val="24"/>
          <w:szCs w:val="24"/>
        </w:rPr>
        <w:t>,</w:t>
      </w:r>
      <w:r w:rsidRPr="00D76C7D">
        <w:rPr>
          <w:rFonts w:ascii="Times New Roman" w:hAnsi="Times New Roman" w:cs="Times New Roman"/>
          <w:sz w:val="24"/>
          <w:szCs w:val="24"/>
        </w:rPr>
        <w:t xml:space="preserve"> Müller 2012: 24). Neznamená to však, že opoušt</w:t>
      </w:r>
      <w:r w:rsidR="004D5C4E">
        <w:rPr>
          <w:rFonts w:ascii="Times New Roman" w:hAnsi="Times New Roman" w:cs="Times New Roman"/>
          <w:sz w:val="24"/>
          <w:szCs w:val="24"/>
        </w:rPr>
        <w:t>í od svých národních preferencí. N</w:t>
      </w:r>
      <w:r w:rsidRPr="00D76C7D">
        <w:rPr>
          <w:rFonts w:ascii="Times New Roman" w:hAnsi="Times New Roman" w:cs="Times New Roman"/>
          <w:sz w:val="24"/>
          <w:szCs w:val="24"/>
        </w:rPr>
        <w:t xml:space="preserve">a základě socializace mohou spojit podporu národních preferencí společně se závazkem ke kolektivním cílům (Tamtéž). </w:t>
      </w:r>
    </w:p>
    <w:p w:rsidR="00307382" w:rsidRPr="00D76C7D" w:rsidRDefault="00307382" w:rsidP="00307382">
      <w:pPr>
        <w:spacing w:line="360" w:lineRule="auto"/>
        <w:jc w:val="both"/>
        <w:rPr>
          <w:rFonts w:ascii="Times New Roman" w:hAnsi="Times New Roman" w:cs="Times New Roman"/>
          <w:sz w:val="24"/>
          <w:szCs w:val="24"/>
        </w:rPr>
      </w:pPr>
      <w:r w:rsidRPr="00D76C7D">
        <w:rPr>
          <w:rFonts w:ascii="Times New Roman" w:hAnsi="Times New Roman" w:cs="Times New Roman"/>
          <w:color w:val="000000" w:themeColor="text1"/>
          <w:sz w:val="24"/>
          <w:szCs w:val="24"/>
        </w:rPr>
        <w:t>Třetí faktor se věnuje samotnému</w:t>
      </w:r>
      <w:r w:rsidRPr="00D76C7D">
        <w:rPr>
          <w:rFonts w:ascii="Times New Roman" w:hAnsi="Times New Roman" w:cs="Times New Roman"/>
          <w:i/>
          <w:color w:val="000000" w:themeColor="text1"/>
          <w:sz w:val="24"/>
          <w:szCs w:val="24"/>
        </w:rPr>
        <w:t xml:space="preserve"> vedení</w:t>
      </w:r>
      <w:r w:rsidRPr="00D76C7D">
        <w:rPr>
          <w:rFonts w:ascii="Times New Roman" w:hAnsi="Times New Roman" w:cs="Times New Roman"/>
          <w:color w:val="000000" w:themeColor="text1"/>
          <w:sz w:val="24"/>
          <w:szCs w:val="24"/>
        </w:rPr>
        <w:t xml:space="preserve">, </w:t>
      </w:r>
      <w:r w:rsidR="007A4D2B">
        <w:rPr>
          <w:rFonts w:ascii="Times New Roman" w:hAnsi="Times New Roman" w:cs="Times New Roman"/>
          <w:color w:val="000000" w:themeColor="text1"/>
          <w:sz w:val="24"/>
          <w:szCs w:val="24"/>
        </w:rPr>
        <w:t xml:space="preserve">které </w:t>
      </w:r>
      <w:r w:rsidRPr="00D76C7D">
        <w:rPr>
          <w:rFonts w:ascii="Times New Roman" w:hAnsi="Times New Roman" w:cs="Times New Roman"/>
          <w:color w:val="000000" w:themeColor="text1"/>
          <w:sz w:val="24"/>
          <w:szCs w:val="24"/>
        </w:rPr>
        <w:t xml:space="preserve">je spojené se snahou evropských států mít rozhodující vliv ve svém regionu, což však nemohou učinit v rámci Severoatlantické aliance (NATO), jelikož zde mají hlavní slovo především </w:t>
      </w:r>
      <w:r w:rsidR="00D76C7D" w:rsidRPr="00D76C7D">
        <w:rPr>
          <w:rFonts w:ascii="Times New Roman" w:hAnsi="Times New Roman" w:cs="Times New Roman"/>
          <w:color w:val="000000" w:themeColor="text1"/>
          <w:sz w:val="24"/>
          <w:szCs w:val="24"/>
        </w:rPr>
        <w:t>USA</w:t>
      </w:r>
      <w:r w:rsidRPr="00D76C7D">
        <w:rPr>
          <w:rFonts w:ascii="Times New Roman" w:hAnsi="Times New Roman" w:cs="Times New Roman"/>
          <w:color w:val="000000" w:themeColor="text1"/>
          <w:sz w:val="24"/>
          <w:szCs w:val="24"/>
        </w:rPr>
        <w:t xml:space="preserve"> (Violakis 2018).  Čtvrtý faktor, </w:t>
      </w:r>
      <w:r w:rsidRPr="00D76C7D">
        <w:rPr>
          <w:rFonts w:ascii="Times New Roman" w:hAnsi="Times New Roman" w:cs="Times New Roman"/>
          <w:i/>
          <w:color w:val="000000" w:themeColor="text1"/>
          <w:sz w:val="24"/>
          <w:szCs w:val="24"/>
        </w:rPr>
        <w:t>tzv. vnější „federátoři“,</w:t>
      </w:r>
      <w:r w:rsidR="00945635" w:rsidRPr="00D76C7D">
        <w:rPr>
          <w:rFonts w:ascii="Times New Roman" w:hAnsi="Times New Roman" w:cs="Times New Roman"/>
          <w:i/>
          <w:color w:val="000000" w:themeColor="text1"/>
          <w:sz w:val="24"/>
          <w:szCs w:val="24"/>
        </w:rPr>
        <w:t xml:space="preserve"> </w:t>
      </w:r>
      <w:r w:rsidR="007A4D2B">
        <w:rPr>
          <w:rFonts w:ascii="Times New Roman" w:hAnsi="Times New Roman" w:cs="Times New Roman"/>
          <w:color w:val="000000" w:themeColor="text1"/>
          <w:sz w:val="24"/>
          <w:szCs w:val="24"/>
        </w:rPr>
        <w:t>představuje</w:t>
      </w:r>
      <w:r w:rsidRPr="00D76C7D">
        <w:rPr>
          <w:rFonts w:ascii="Times New Roman" w:hAnsi="Times New Roman" w:cs="Times New Roman"/>
          <w:color w:val="000000" w:themeColor="text1"/>
          <w:sz w:val="24"/>
          <w:szCs w:val="24"/>
        </w:rPr>
        <w:t xml:space="preserve"> tlak</w:t>
      </w:r>
      <w:r w:rsidR="007A4D2B">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který je zvenčí vyvíjen na Evropany, aby „jednali jedním hlasem“ (Hill, Wong 2011: 15). Cílem bylo posílit kolektivní vyjednávací sílu vůči ostatním mezinárodním aktérům</w:t>
      </w:r>
      <w:r w:rsidRPr="00D76C7D">
        <w:rPr>
          <w:rFonts w:ascii="Times New Roman" w:hAnsi="Times New Roman" w:cs="Times New Roman"/>
          <w:i/>
          <w:color w:val="000000" w:themeColor="text1"/>
          <w:sz w:val="24"/>
          <w:szCs w:val="24"/>
        </w:rPr>
        <w:t xml:space="preserve"> </w:t>
      </w:r>
      <w:r w:rsidRPr="00D76C7D">
        <w:rPr>
          <w:rFonts w:ascii="Times New Roman" w:hAnsi="Times New Roman" w:cs="Times New Roman"/>
          <w:color w:val="000000" w:themeColor="text1"/>
          <w:sz w:val="24"/>
          <w:szCs w:val="24"/>
        </w:rPr>
        <w:t xml:space="preserve">(Wong 2005). </w:t>
      </w:r>
      <w:r w:rsidR="00945635" w:rsidRPr="00D76C7D">
        <w:rPr>
          <w:rFonts w:ascii="Times New Roman" w:hAnsi="Times New Roman" w:cs="Times New Roman"/>
          <w:color w:val="000000" w:themeColor="text1"/>
          <w:sz w:val="24"/>
          <w:szCs w:val="24"/>
        </w:rPr>
        <w:t>Následující t</w:t>
      </w:r>
      <w:r w:rsidRPr="00D76C7D">
        <w:rPr>
          <w:rFonts w:ascii="Times New Roman" w:hAnsi="Times New Roman" w:cs="Times New Roman"/>
          <w:i/>
          <w:color w:val="000000" w:themeColor="text1"/>
          <w:sz w:val="24"/>
          <w:szCs w:val="24"/>
        </w:rPr>
        <w:t>zv. politika měřítk</w:t>
      </w:r>
      <w:r w:rsidR="00945635" w:rsidRPr="00D76C7D">
        <w:rPr>
          <w:rFonts w:ascii="Times New Roman" w:hAnsi="Times New Roman" w:cs="Times New Roman"/>
          <w:i/>
          <w:color w:val="000000" w:themeColor="text1"/>
          <w:sz w:val="24"/>
          <w:szCs w:val="24"/>
        </w:rPr>
        <w:t>a</w:t>
      </w:r>
      <w:r w:rsidRPr="00D76C7D">
        <w:rPr>
          <w:rFonts w:ascii="Times New Roman" w:hAnsi="Times New Roman" w:cs="Times New Roman"/>
          <w:color w:val="000000" w:themeColor="text1"/>
          <w:sz w:val="24"/>
          <w:szCs w:val="24"/>
        </w:rPr>
        <w:t xml:space="preserve"> se týká samotných motivů členských států a umožňuje zvážit výh</w:t>
      </w:r>
      <w:r w:rsidR="00D165DC" w:rsidRPr="00D76C7D">
        <w:rPr>
          <w:rFonts w:ascii="Times New Roman" w:hAnsi="Times New Roman" w:cs="Times New Roman"/>
          <w:color w:val="000000" w:themeColor="text1"/>
          <w:sz w:val="24"/>
          <w:szCs w:val="24"/>
        </w:rPr>
        <w:t xml:space="preserve">ody a nevýhody plynoucí z </w:t>
      </w:r>
      <w:r w:rsidRPr="00D76C7D">
        <w:rPr>
          <w:rFonts w:ascii="Times New Roman" w:hAnsi="Times New Roman" w:cs="Times New Roman"/>
          <w:color w:val="000000" w:themeColor="text1"/>
          <w:sz w:val="24"/>
          <w:szCs w:val="24"/>
        </w:rPr>
        <w:t xml:space="preserve">politické </w:t>
      </w:r>
      <w:r w:rsidR="00D165DC" w:rsidRPr="00D76C7D">
        <w:rPr>
          <w:rFonts w:ascii="Times New Roman" w:hAnsi="Times New Roman" w:cs="Times New Roman"/>
          <w:color w:val="000000" w:themeColor="text1"/>
          <w:sz w:val="24"/>
          <w:szCs w:val="24"/>
        </w:rPr>
        <w:t>spolupráce ve vnějších vztazích.</w:t>
      </w:r>
      <w:r w:rsidRPr="00D76C7D">
        <w:rPr>
          <w:rFonts w:ascii="Times New Roman" w:hAnsi="Times New Roman" w:cs="Times New Roman"/>
          <w:color w:val="000000" w:themeColor="text1"/>
          <w:sz w:val="24"/>
          <w:szCs w:val="24"/>
        </w:rPr>
        <w:t xml:space="preserve"> </w:t>
      </w:r>
      <w:r w:rsidR="00D165DC" w:rsidRPr="00D76C7D">
        <w:rPr>
          <w:rFonts w:ascii="Times New Roman" w:hAnsi="Times New Roman" w:cs="Times New Roman"/>
          <w:color w:val="000000" w:themeColor="text1"/>
          <w:sz w:val="24"/>
          <w:szCs w:val="24"/>
        </w:rPr>
        <w:t>J</w:t>
      </w:r>
      <w:r w:rsidRPr="00D76C7D">
        <w:rPr>
          <w:rFonts w:ascii="Times New Roman" w:hAnsi="Times New Roman" w:cs="Times New Roman"/>
          <w:color w:val="000000" w:themeColor="text1"/>
          <w:sz w:val="24"/>
          <w:szCs w:val="24"/>
        </w:rPr>
        <w:t>ak uvádí Hill a Wong (2011: 16)</w:t>
      </w:r>
      <w:r w:rsidR="007A4D2B">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znamená to zvýšení moci a pákového efektu, což může Unie jako celek vyvinout ze společného jednání</w:t>
      </w:r>
      <w:r w:rsidR="007A4D2B">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a</w:t>
      </w:r>
      <w:r w:rsidR="007A4D2B">
        <w:rPr>
          <w:rFonts w:ascii="Times New Roman" w:hAnsi="Times New Roman" w:cs="Times New Roman"/>
          <w:color w:val="000000" w:themeColor="text1"/>
          <w:sz w:val="24"/>
          <w:szCs w:val="24"/>
        </w:rPr>
        <w:t xml:space="preserve"> přidružený pocit, že jednotlivé členské</w:t>
      </w:r>
      <w:r w:rsidRPr="00D76C7D">
        <w:rPr>
          <w:rFonts w:ascii="Times New Roman" w:hAnsi="Times New Roman" w:cs="Times New Roman"/>
          <w:color w:val="000000" w:themeColor="text1"/>
          <w:sz w:val="24"/>
          <w:szCs w:val="24"/>
        </w:rPr>
        <w:t xml:space="preserve"> stát</w:t>
      </w:r>
      <w:r w:rsidR="007A4D2B">
        <w:rPr>
          <w:rFonts w:ascii="Times New Roman" w:hAnsi="Times New Roman" w:cs="Times New Roman"/>
          <w:color w:val="000000" w:themeColor="text1"/>
          <w:sz w:val="24"/>
          <w:szCs w:val="24"/>
        </w:rPr>
        <w:t>y budou</w:t>
      </w:r>
      <w:r w:rsidRPr="00D76C7D">
        <w:rPr>
          <w:rFonts w:ascii="Times New Roman" w:hAnsi="Times New Roman" w:cs="Times New Roman"/>
          <w:color w:val="000000" w:themeColor="text1"/>
          <w:sz w:val="24"/>
          <w:szCs w:val="24"/>
        </w:rPr>
        <w:t xml:space="preserve"> mít více schopností ovlivňovat události </w:t>
      </w:r>
      <w:r w:rsidR="00945635" w:rsidRPr="00D76C7D">
        <w:rPr>
          <w:rFonts w:ascii="Times New Roman" w:hAnsi="Times New Roman" w:cs="Times New Roman"/>
          <w:color w:val="000000" w:themeColor="text1"/>
          <w:sz w:val="24"/>
          <w:szCs w:val="24"/>
        </w:rPr>
        <w:t>než by činil</w:t>
      </w:r>
      <w:r w:rsidR="007A4D2B">
        <w:rPr>
          <w:rFonts w:ascii="Times New Roman" w:hAnsi="Times New Roman" w:cs="Times New Roman"/>
          <w:color w:val="000000" w:themeColor="text1"/>
          <w:sz w:val="24"/>
          <w:szCs w:val="24"/>
        </w:rPr>
        <w:t>y</w:t>
      </w:r>
      <w:r w:rsidR="00945635" w:rsidRPr="00D76C7D">
        <w:rPr>
          <w:rFonts w:ascii="Times New Roman" w:hAnsi="Times New Roman" w:cs="Times New Roman"/>
          <w:color w:val="000000" w:themeColor="text1"/>
          <w:sz w:val="24"/>
          <w:szCs w:val="24"/>
        </w:rPr>
        <w:t xml:space="preserve"> samostatně.</w:t>
      </w:r>
      <w:r w:rsidRPr="00D76C7D">
        <w:rPr>
          <w:rFonts w:ascii="Times New Roman" w:hAnsi="Times New Roman" w:cs="Times New Roman"/>
          <w:color w:val="000000" w:themeColor="text1"/>
          <w:sz w:val="24"/>
          <w:szCs w:val="24"/>
        </w:rPr>
        <w:t xml:space="preserve"> </w:t>
      </w:r>
      <w:r w:rsidR="00D165DC" w:rsidRPr="00D76C7D">
        <w:rPr>
          <w:rFonts w:ascii="Times New Roman" w:hAnsi="Times New Roman" w:cs="Times New Roman"/>
          <w:color w:val="000000" w:themeColor="text1"/>
          <w:sz w:val="24"/>
          <w:szCs w:val="24"/>
        </w:rPr>
        <w:t>Tento faktor</w:t>
      </w:r>
      <w:r w:rsidR="007A4D2B">
        <w:rPr>
          <w:rFonts w:ascii="Times New Roman" w:hAnsi="Times New Roman" w:cs="Times New Roman"/>
          <w:color w:val="000000" w:themeColor="text1"/>
          <w:sz w:val="24"/>
          <w:szCs w:val="24"/>
        </w:rPr>
        <w:t xml:space="preserve"> tak můžeme popsat také jako </w:t>
      </w:r>
      <w:r w:rsidRPr="00D76C7D">
        <w:rPr>
          <w:rFonts w:ascii="Times New Roman" w:hAnsi="Times New Roman" w:cs="Times New Roman"/>
          <w:color w:val="000000" w:themeColor="text1"/>
          <w:sz w:val="24"/>
          <w:szCs w:val="24"/>
        </w:rPr>
        <w:t>pobídku k evropeizaci (Alecu</w:t>
      </w:r>
      <w:r w:rsidR="00220876" w:rsidRPr="00D76C7D">
        <w:rPr>
          <w:rFonts w:ascii="Times New Roman" w:hAnsi="Times New Roman" w:cs="Times New Roman"/>
          <w:color w:val="000000" w:themeColor="text1"/>
          <w:sz w:val="24"/>
          <w:szCs w:val="24"/>
        </w:rPr>
        <w:t xml:space="preserve"> de Flers</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sz w:val="24"/>
          <w:szCs w:val="24"/>
        </w:rPr>
        <w:t xml:space="preserve">Müller 2012). </w:t>
      </w:r>
    </w:p>
    <w:p w:rsidR="00307382" w:rsidRPr="00D76C7D" w:rsidRDefault="00D71A21" w:rsidP="00307382">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w:t>
      </w:r>
      <w:r w:rsidR="00307382" w:rsidRPr="00D76C7D">
        <w:rPr>
          <w:rFonts w:ascii="Times New Roman" w:hAnsi="Times New Roman" w:cs="Times New Roman"/>
          <w:sz w:val="24"/>
          <w:szCs w:val="24"/>
        </w:rPr>
        <w:t>ředposlední faktor</w:t>
      </w:r>
      <w:r w:rsidR="00E22BE7">
        <w:rPr>
          <w:rFonts w:ascii="Times New Roman" w:hAnsi="Times New Roman" w:cs="Times New Roman"/>
          <w:sz w:val="24"/>
          <w:szCs w:val="24"/>
        </w:rPr>
        <w:t>,</w:t>
      </w:r>
      <w:r w:rsidR="00307382" w:rsidRPr="00D76C7D">
        <w:rPr>
          <w:rFonts w:ascii="Times New Roman" w:hAnsi="Times New Roman" w:cs="Times New Roman"/>
          <w:sz w:val="24"/>
          <w:szCs w:val="24"/>
        </w:rPr>
        <w:t xml:space="preserve"> </w:t>
      </w:r>
      <w:r w:rsidR="00307382" w:rsidRPr="00D76C7D">
        <w:rPr>
          <w:rFonts w:ascii="Times New Roman" w:hAnsi="Times New Roman" w:cs="Times New Roman"/>
          <w:i/>
          <w:color w:val="000000" w:themeColor="text1"/>
          <w:sz w:val="24"/>
          <w:szCs w:val="24"/>
        </w:rPr>
        <w:t>legitimizace globální role</w:t>
      </w:r>
      <w:r>
        <w:rPr>
          <w:rFonts w:ascii="Times New Roman" w:hAnsi="Times New Roman" w:cs="Times New Roman"/>
          <w:color w:val="000000" w:themeColor="text1"/>
          <w:sz w:val="24"/>
          <w:szCs w:val="24"/>
        </w:rPr>
        <w:t xml:space="preserve"> Evropanů, po</w:t>
      </w:r>
      <w:r w:rsidR="00307382" w:rsidRPr="00D76C7D">
        <w:rPr>
          <w:rFonts w:ascii="Times New Roman" w:hAnsi="Times New Roman" w:cs="Times New Roman"/>
          <w:color w:val="000000" w:themeColor="text1"/>
          <w:sz w:val="24"/>
          <w:szCs w:val="24"/>
        </w:rPr>
        <w:t>jedná</w:t>
      </w:r>
      <w:r>
        <w:rPr>
          <w:rFonts w:ascii="Times New Roman" w:hAnsi="Times New Roman" w:cs="Times New Roman"/>
          <w:color w:val="000000" w:themeColor="text1"/>
          <w:sz w:val="24"/>
          <w:szCs w:val="24"/>
        </w:rPr>
        <w:t>vá o sdílených vzpomínkách</w:t>
      </w:r>
      <w:r w:rsidR="00307382" w:rsidRPr="00D76C7D">
        <w:rPr>
          <w:rFonts w:ascii="Times New Roman" w:hAnsi="Times New Roman" w:cs="Times New Roman"/>
          <w:color w:val="000000" w:themeColor="text1"/>
          <w:sz w:val="24"/>
          <w:szCs w:val="24"/>
        </w:rPr>
        <w:t xml:space="preserve"> na evropský imperialismus a návrat</w:t>
      </w:r>
      <w:r>
        <w:rPr>
          <w:rFonts w:ascii="Times New Roman" w:hAnsi="Times New Roman" w:cs="Times New Roman"/>
          <w:color w:val="000000" w:themeColor="text1"/>
          <w:sz w:val="24"/>
          <w:szCs w:val="24"/>
        </w:rPr>
        <w:t>u</w:t>
      </w:r>
      <w:r w:rsidR="00307382" w:rsidRPr="00D76C7D">
        <w:rPr>
          <w:rFonts w:ascii="Times New Roman" w:hAnsi="Times New Roman" w:cs="Times New Roman"/>
          <w:color w:val="000000" w:themeColor="text1"/>
          <w:sz w:val="24"/>
          <w:szCs w:val="24"/>
        </w:rPr>
        <w:t xml:space="preserve"> k aktivismu mimo evropský region, což je pro jednotlivé členské státy citlivou záležitosti. Jednání na úrovni EU je tak pro členské státy bezpečnější způsob, jak dosáhnout svých cílů než na národní úrovni (Wong 2005). Poslední faktor podporující evropeizaci, </w:t>
      </w:r>
      <w:r w:rsidR="00307382" w:rsidRPr="00D76C7D">
        <w:rPr>
          <w:rFonts w:ascii="Times New Roman" w:hAnsi="Times New Roman" w:cs="Times New Roman"/>
          <w:i/>
          <w:color w:val="000000" w:themeColor="text1"/>
          <w:sz w:val="24"/>
          <w:szCs w:val="24"/>
        </w:rPr>
        <w:t>geo-kulturní identita</w:t>
      </w:r>
      <w:r w:rsidR="00307382" w:rsidRPr="00D76C7D">
        <w:rPr>
          <w:rFonts w:ascii="Times New Roman" w:hAnsi="Times New Roman" w:cs="Times New Roman"/>
          <w:color w:val="000000" w:themeColor="text1"/>
          <w:sz w:val="24"/>
          <w:szCs w:val="24"/>
        </w:rPr>
        <w:t>, je v členských státech sdílena na různých úrovních. Znamená to</w:t>
      </w:r>
      <w:r w:rsidR="007A6ABE" w:rsidRPr="00D76C7D">
        <w:rPr>
          <w:rFonts w:ascii="Times New Roman" w:hAnsi="Times New Roman" w:cs="Times New Roman"/>
          <w:color w:val="000000" w:themeColor="text1"/>
          <w:sz w:val="24"/>
          <w:szCs w:val="24"/>
        </w:rPr>
        <w:t xml:space="preserve"> situaci</w:t>
      </w:r>
      <w:r w:rsidR="00E22BE7">
        <w:rPr>
          <w:rFonts w:ascii="Times New Roman" w:hAnsi="Times New Roman" w:cs="Times New Roman"/>
          <w:color w:val="000000" w:themeColor="text1"/>
          <w:sz w:val="24"/>
          <w:szCs w:val="24"/>
        </w:rPr>
        <w:t>, ve které</w:t>
      </w:r>
      <w:r w:rsidR="00307382" w:rsidRPr="00D76C7D">
        <w:rPr>
          <w:rFonts w:ascii="Times New Roman" w:hAnsi="Times New Roman" w:cs="Times New Roman"/>
          <w:color w:val="000000" w:themeColor="text1"/>
          <w:sz w:val="24"/>
          <w:szCs w:val="24"/>
        </w:rPr>
        <w:t xml:space="preserve"> národní zástupci a jejich voliči sami sebe identifikují jako Evropany, což není jednoduché, protože členské státy, jak již bylo řečeno, vnímají členství v EU odlišnými způsoby (Hill, Wong 2011). </w:t>
      </w:r>
    </w:p>
    <w:p w:rsidR="00307382"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Od 90. let se jedním z hlavních výzkumů evropeizace nestala pouze zahraniční politika členských států, ale i evropeizace bezpečnosti a obrany</w:t>
      </w:r>
      <w:r w:rsidR="0079562E" w:rsidRPr="00D76C7D">
        <w:rPr>
          <w:rFonts w:ascii="Times New Roman" w:hAnsi="Times New Roman" w:cs="Times New Roman"/>
          <w:color w:val="000000" w:themeColor="text1"/>
          <w:sz w:val="24"/>
          <w:szCs w:val="24"/>
        </w:rPr>
        <w:t>. Evropská obrana od</w:t>
      </w:r>
      <w:r w:rsidRPr="00D76C7D">
        <w:rPr>
          <w:rFonts w:ascii="Times New Roman" w:hAnsi="Times New Roman" w:cs="Times New Roman"/>
          <w:color w:val="000000" w:themeColor="text1"/>
          <w:sz w:val="24"/>
          <w:szCs w:val="24"/>
        </w:rPr>
        <w:t xml:space="preserve"> počátku čelila </w:t>
      </w:r>
      <w:r w:rsidRPr="00D76C7D">
        <w:rPr>
          <w:rFonts w:ascii="Times New Roman" w:hAnsi="Times New Roman" w:cs="Times New Roman"/>
          <w:color w:val="000000" w:themeColor="text1"/>
          <w:sz w:val="24"/>
          <w:szCs w:val="24"/>
        </w:rPr>
        <w:lastRenderedPageBreak/>
        <w:t>institucionální kon</w:t>
      </w:r>
      <w:r w:rsidR="00E22BE7">
        <w:rPr>
          <w:rFonts w:ascii="Times New Roman" w:hAnsi="Times New Roman" w:cs="Times New Roman"/>
          <w:color w:val="000000" w:themeColor="text1"/>
          <w:sz w:val="24"/>
          <w:szCs w:val="24"/>
        </w:rPr>
        <w:t>kurenci NATO (Exadaktylos 2012).</w:t>
      </w:r>
      <w:r w:rsidR="0079562E" w:rsidRPr="00D76C7D">
        <w:rPr>
          <w:rFonts w:ascii="Times New Roman" w:hAnsi="Times New Roman" w:cs="Times New Roman"/>
          <w:color w:val="000000" w:themeColor="text1"/>
          <w:sz w:val="24"/>
          <w:szCs w:val="24"/>
        </w:rPr>
        <w:t xml:space="preserve"> </w:t>
      </w:r>
      <w:r w:rsidR="00E22BE7">
        <w:rPr>
          <w:rFonts w:ascii="Times New Roman" w:hAnsi="Times New Roman" w:cs="Times New Roman"/>
          <w:color w:val="000000" w:themeColor="text1"/>
          <w:sz w:val="24"/>
          <w:szCs w:val="24"/>
        </w:rPr>
        <w:t>To</w:t>
      </w:r>
      <w:r w:rsidR="0079562E"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mělo dopad na vývoj SBOP, protože jednotlivé členské státy se většinou nemohly rozhodnout, který</w:t>
      </w:r>
      <w:r w:rsidR="00E22BE7">
        <w:rPr>
          <w:rFonts w:ascii="Times New Roman" w:hAnsi="Times New Roman" w:cs="Times New Roman"/>
          <w:color w:val="000000" w:themeColor="text1"/>
          <w:sz w:val="24"/>
          <w:szCs w:val="24"/>
        </w:rPr>
        <w:t>m z přístupů se budou řídit a docházelo ke střetávvání</w:t>
      </w:r>
      <w:r w:rsidRPr="00D76C7D">
        <w:rPr>
          <w:rFonts w:ascii="Times New Roman" w:hAnsi="Times New Roman" w:cs="Times New Roman"/>
          <w:color w:val="000000" w:themeColor="text1"/>
          <w:sz w:val="24"/>
          <w:szCs w:val="24"/>
        </w:rPr>
        <w:t xml:space="preserve"> evropské a atlantické perspektivy (Rieker 2006). Přesto evropeizace národních bezpečnostních a obranných politik členských států může být dle </w:t>
      </w:r>
      <w:r w:rsidR="0079562E" w:rsidRPr="00D76C7D">
        <w:rPr>
          <w:rFonts w:ascii="Times New Roman" w:hAnsi="Times New Roman" w:cs="Times New Roman"/>
          <w:color w:val="000000" w:themeColor="text1"/>
          <w:sz w:val="24"/>
          <w:szCs w:val="24"/>
        </w:rPr>
        <w:t xml:space="preserve">Petrose </w:t>
      </w:r>
      <w:r w:rsidRPr="00D76C7D">
        <w:rPr>
          <w:rFonts w:ascii="Times New Roman" w:hAnsi="Times New Roman" w:cs="Times New Roman"/>
          <w:color w:val="000000" w:themeColor="text1"/>
          <w:sz w:val="24"/>
          <w:szCs w:val="24"/>
        </w:rPr>
        <w:t>Violakise (2018: 35) považována za jeden z hlavních průlomů historie EU</w:t>
      </w:r>
      <w:r w:rsidR="00E230F0">
        <w:rPr>
          <w:rFonts w:ascii="Times New Roman" w:hAnsi="Times New Roman" w:cs="Times New Roman"/>
          <w:color w:val="000000" w:themeColor="text1"/>
          <w:sz w:val="24"/>
          <w:szCs w:val="24"/>
        </w:rPr>
        <w:t>. P</w:t>
      </w:r>
      <w:r w:rsidRPr="00D76C7D">
        <w:rPr>
          <w:rFonts w:ascii="Times New Roman" w:hAnsi="Times New Roman" w:cs="Times New Roman"/>
          <w:color w:val="000000" w:themeColor="text1"/>
          <w:sz w:val="24"/>
          <w:szCs w:val="24"/>
        </w:rPr>
        <w:t xml:space="preserve">ředstavuje zásadní posun v přizpůsobení </w:t>
      </w:r>
      <w:r w:rsidR="0079562E" w:rsidRPr="00D76C7D">
        <w:rPr>
          <w:rFonts w:ascii="Times New Roman" w:hAnsi="Times New Roman" w:cs="Times New Roman"/>
          <w:color w:val="000000" w:themeColor="text1"/>
          <w:sz w:val="24"/>
          <w:szCs w:val="24"/>
        </w:rPr>
        <w:t xml:space="preserve">se </w:t>
      </w:r>
      <w:r w:rsidRPr="00D76C7D">
        <w:rPr>
          <w:rFonts w:ascii="Times New Roman" w:hAnsi="Times New Roman" w:cs="Times New Roman"/>
          <w:color w:val="000000" w:themeColor="text1"/>
          <w:sz w:val="24"/>
          <w:szCs w:val="24"/>
        </w:rPr>
        <w:t>novému bezpečnostnímu prostředí</w:t>
      </w:r>
      <w:r w:rsidRPr="00D76C7D">
        <w:rPr>
          <w:rFonts w:ascii="Times New Roman" w:hAnsi="Times New Roman" w:cs="Times New Roman"/>
          <w:i/>
          <w:color w:val="000000" w:themeColor="text1"/>
          <w:sz w:val="24"/>
          <w:szCs w:val="24"/>
        </w:rPr>
        <w:t>,</w:t>
      </w:r>
      <w:r w:rsidRPr="00D76C7D">
        <w:rPr>
          <w:rFonts w:ascii="Times New Roman" w:hAnsi="Times New Roman" w:cs="Times New Roman"/>
          <w:color w:val="000000" w:themeColor="text1"/>
          <w:sz w:val="24"/>
          <w:szCs w:val="24"/>
        </w:rPr>
        <w:t xml:space="preserve"> </w:t>
      </w:r>
      <w:r w:rsidR="00E230F0">
        <w:rPr>
          <w:rFonts w:ascii="Times New Roman" w:hAnsi="Times New Roman" w:cs="Times New Roman"/>
          <w:color w:val="000000" w:themeColor="text1"/>
          <w:sz w:val="24"/>
          <w:szCs w:val="24"/>
        </w:rPr>
        <w:t>ve kterém</w:t>
      </w:r>
      <w:r w:rsidRPr="00D76C7D">
        <w:rPr>
          <w:rFonts w:ascii="Times New Roman" w:hAnsi="Times New Roman" w:cs="Times New Roman"/>
          <w:color w:val="000000" w:themeColor="text1"/>
          <w:sz w:val="24"/>
          <w:szCs w:val="24"/>
        </w:rPr>
        <w:t xml:space="preserve"> jedním z prvních důkazů evropeizace bezpečnosti a obrany bylo rozhodnutí EU stát se samostatným bezpečnostním aktérem (Menon 2011). Klesající úloha NATO </w:t>
      </w:r>
      <w:r w:rsidR="0079562E" w:rsidRPr="00D76C7D">
        <w:rPr>
          <w:rFonts w:ascii="Times New Roman" w:hAnsi="Times New Roman" w:cs="Times New Roman"/>
          <w:color w:val="000000" w:themeColor="text1"/>
          <w:sz w:val="24"/>
          <w:szCs w:val="24"/>
        </w:rPr>
        <w:t xml:space="preserve">v Evropě </w:t>
      </w:r>
      <w:r w:rsidRPr="00D76C7D">
        <w:rPr>
          <w:rFonts w:ascii="Times New Roman" w:hAnsi="Times New Roman" w:cs="Times New Roman"/>
          <w:color w:val="000000" w:themeColor="text1"/>
          <w:sz w:val="24"/>
          <w:szCs w:val="24"/>
        </w:rPr>
        <w:t>po skončení studené války a pokles</w:t>
      </w:r>
      <w:r w:rsidR="00E230F0">
        <w:rPr>
          <w:rFonts w:ascii="Times New Roman" w:hAnsi="Times New Roman" w:cs="Times New Roman"/>
          <w:color w:val="000000" w:themeColor="text1"/>
          <w:sz w:val="24"/>
          <w:szCs w:val="24"/>
        </w:rPr>
        <w:t>u</w:t>
      </w:r>
      <w:r w:rsidRPr="00D76C7D">
        <w:rPr>
          <w:rFonts w:ascii="Times New Roman" w:hAnsi="Times New Roman" w:cs="Times New Roman"/>
          <w:color w:val="000000" w:themeColor="text1"/>
          <w:sz w:val="24"/>
          <w:szCs w:val="24"/>
        </w:rPr>
        <w:t xml:space="preserve"> zájmu </w:t>
      </w:r>
      <w:r w:rsidR="0079562E" w:rsidRPr="00D76C7D">
        <w:rPr>
          <w:rFonts w:ascii="Times New Roman" w:hAnsi="Times New Roman" w:cs="Times New Roman"/>
          <w:color w:val="000000" w:themeColor="text1"/>
          <w:sz w:val="24"/>
          <w:szCs w:val="24"/>
        </w:rPr>
        <w:t>USA</w:t>
      </w:r>
      <w:r w:rsidRPr="00D76C7D">
        <w:rPr>
          <w:rFonts w:ascii="Times New Roman" w:hAnsi="Times New Roman" w:cs="Times New Roman"/>
          <w:color w:val="000000" w:themeColor="text1"/>
          <w:sz w:val="24"/>
          <w:szCs w:val="24"/>
        </w:rPr>
        <w:t xml:space="preserve"> o evropskou bezpečnost, umožnili vznik iniciativ</w:t>
      </w:r>
      <w:r w:rsidR="00647732" w:rsidRPr="00D76C7D">
        <w:rPr>
          <w:rFonts w:ascii="Times New Roman" w:hAnsi="Times New Roman" w:cs="Times New Roman"/>
          <w:color w:val="000000" w:themeColor="text1"/>
          <w:sz w:val="24"/>
          <w:szCs w:val="24"/>
        </w:rPr>
        <w:t>, které vedly</w:t>
      </w:r>
      <w:r w:rsidRPr="00D76C7D">
        <w:rPr>
          <w:rFonts w:ascii="Times New Roman" w:hAnsi="Times New Roman" w:cs="Times New Roman"/>
          <w:color w:val="000000" w:themeColor="text1"/>
          <w:sz w:val="24"/>
          <w:szCs w:val="24"/>
        </w:rPr>
        <w:t xml:space="preserve"> k evropeizaci národních bezpečností</w:t>
      </w:r>
      <w:r w:rsidR="0079562E" w:rsidRPr="00D76C7D">
        <w:rPr>
          <w:rFonts w:ascii="Times New Roman" w:hAnsi="Times New Roman" w:cs="Times New Roman"/>
          <w:color w:val="000000" w:themeColor="text1"/>
          <w:sz w:val="24"/>
          <w:szCs w:val="24"/>
        </w:rPr>
        <w:t>ch a obranných struktur</w:t>
      </w:r>
      <w:r w:rsidRPr="00D76C7D">
        <w:rPr>
          <w:rFonts w:ascii="Times New Roman" w:hAnsi="Times New Roman" w:cs="Times New Roman"/>
          <w:color w:val="000000" w:themeColor="text1"/>
          <w:sz w:val="24"/>
          <w:szCs w:val="24"/>
        </w:rPr>
        <w:t xml:space="preserve"> (Liaropoulos 2012). Mezi fa</w:t>
      </w:r>
      <w:r w:rsidR="00647732" w:rsidRPr="00D76C7D">
        <w:rPr>
          <w:rFonts w:ascii="Times New Roman" w:hAnsi="Times New Roman" w:cs="Times New Roman"/>
          <w:color w:val="000000" w:themeColor="text1"/>
          <w:sz w:val="24"/>
          <w:szCs w:val="24"/>
        </w:rPr>
        <w:t xml:space="preserve">ktory podporující evropeizaci </w:t>
      </w:r>
      <w:r w:rsidRPr="00D76C7D">
        <w:rPr>
          <w:rFonts w:ascii="Times New Roman" w:hAnsi="Times New Roman" w:cs="Times New Roman"/>
          <w:color w:val="000000" w:themeColor="text1"/>
          <w:sz w:val="24"/>
          <w:szCs w:val="24"/>
        </w:rPr>
        <w:t xml:space="preserve">bezpečnosti a obrany přispělo </w:t>
      </w:r>
      <w:r w:rsidR="00E230F0">
        <w:rPr>
          <w:rFonts w:ascii="Times New Roman" w:hAnsi="Times New Roman" w:cs="Times New Roman"/>
          <w:color w:val="000000" w:themeColor="text1"/>
          <w:sz w:val="24"/>
          <w:szCs w:val="24"/>
        </w:rPr>
        <w:t xml:space="preserve">například </w:t>
      </w:r>
      <w:r w:rsidRPr="00D76C7D">
        <w:rPr>
          <w:rFonts w:ascii="Times New Roman" w:hAnsi="Times New Roman" w:cs="Times New Roman"/>
          <w:color w:val="000000" w:themeColor="text1"/>
          <w:sz w:val="24"/>
          <w:szCs w:val="24"/>
        </w:rPr>
        <w:t xml:space="preserve">přijetí Evropské bezpečnostní strategie </w:t>
      </w:r>
      <w:r w:rsidR="00647732" w:rsidRPr="00D76C7D">
        <w:rPr>
          <w:rFonts w:ascii="Times New Roman" w:hAnsi="Times New Roman" w:cs="Times New Roman"/>
          <w:color w:val="000000" w:themeColor="text1"/>
          <w:sz w:val="24"/>
          <w:szCs w:val="24"/>
        </w:rPr>
        <w:t>roku 2003</w:t>
      </w:r>
      <w:r w:rsidR="00E230F0">
        <w:rPr>
          <w:rStyle w:val="Znakapoznpodarou"/>
          <w:rFonts w:ascii="Times New Roman" w:hAnsi="Times New Roman" w:cs="Times New Roman"/>
          <w:color w:val="000000" w:themeColor="text1"/>
          <w:sz w:val="24"/>
          <w:szCs w:val="24"/>
        </w:rPr>
        <w:footnoteReference w:id="7"/>
      </w:r>
      <w:r w:rsidR="00E230F0">
        <w:rPr>
          <w:rFonts w:ascii="Times New Roman" w:hAnsi="Times New Roman" w:cs="Times New Roman"/>
          <w:color w:val="000000" w:themeColor="text1"/>
          <w:sz w:val="24"/>
          <w:szCs w:val="24"/>
        </w:rPr>
        <w:t xml:space="preserve"> a sbližování</w:t>
      </w:r>
      <w:r w:rsidRPr="00D76C7D">
        <w:rPr>
          <w:rFonts w:ascii="Times New Roman" w:hAnsi="Times New Roman" w:cs="Times New Roman"/>
          <w:color w:val="000000" w:themeColor="text1"/>
          <w:sz w:val="24"/>
          <w:szCs w:val="24"/>
        </w:rPr>
        <w:t xml:space="preserve"> evropského obranného průmyslu od 90. </w:t>
      </w:r>
      <w:r w:rsidR="0079562E" w:rsidRPr="00D76C7D">
        <w:rPr>
          <w:rFonts w:ascii="Times New Roman" w:hAnsi="Times New Roman" w:cs="Times New Roman"/>
          <w:color w:val="000000" w:themeColor="text1"/>
          <w:sz w:val="24"/>
          <w:szCs w:val="24"/>
        </w:rPr>
        <w:t>let 20. století</w:t>
      </w:r>
      <w:r w:rsidRPr="00D76C7D">
        <w:rPr>
          <w:rFonts w:ascii="Times New Roman" w:hAnsi="Times New Roman" w:cs="Times New Roman"/>
          <w:color w:val="000000" w:themeColor="text1"/>
          <w:sz w:val="24"/>
          <w:szCs w:val="24"/>
        </w:rPr>
        <w:t xml:space="preserve"> (Violakis 2018: 37). Přijetí Evropské bezpečností strategie mělo za následek zásadní změnu v pojetí hrozeb a bezp</w:t>
      </w:r>
      <w:r w:rsidR="00647732" w:rsidRPr="00D76C7D">
        <w:rPr>
          <w:rFonts w:ascii="Times New Roman" w:hAnsi="Times New Roman" w:cs="Times New Roman"/>
          <w:color w:val="000000" w:themeColor="text1"/>
          <w:sz w:val="24"/>
          <w:szCs w:val="24"/>
        </w:rPr>
        <w:t xml:space="preserve">ečnosti od konce studené války </w:t>
      </w:r>
      <w:r w:rsidRPr="00D76C7D">
        <w:rPr>
          <w:rFonts w:ascii="Times New Roman" w:hAnsi="Times New Roman" w:cs="Times New Roman"/>
          <w:color w:val="000000" w:themeColor="text1"/>
          <w:sz w:val="24"/>
          <w:szCs w:val="24"/>
        </w:rPr>
        <w:t xml:space="preserve">(Kaldor 2012). </w:t>
      </w:r>
    </w:p>
    <w:p w:rsidR="009207C3" w:rsidRDefault="00307382" w:rsidP="00307382">
      <w:pPr>
        <w:spacing w:line="360" w:lineRule="auto"/>
        <w:jc w:val="both"/>
        <w:rPr>
          <w:rFonts w:ascii="Times New Roman" w:hAnsi="Times New Roman" w:cs="Times New Roman"/>
          <w:i/>
          <w:color w:val="000000" w:themeColor="text1"/>
          <w:sz w:val="24"/>
          <w:szCs w:val="24"/>
        </w:rPr>
      </w:pPr>
      <w:r w:rsidRPr="00D76C7D">
        <w:rPr>
          <w:rFonts w:ascii="Times New Roman" w:hAnsi="Times New Roman" w:cs="Times New Roman"/>
          <w:color w:val="000000" w:themeColor="text1"/>
          <w:sz w:val="24"/>
          <w:szCs w:val="24"/>
        </w:rPr>
        <w:t>V souvislosti s evropeizací SBOP můžeme také id</w:t>
      </w:r>
      <w:r w:rsidR="003A5533">
        <w:rPr>
          <w:rFonts w:ascii="Times New Roman" w:hAnsi="Times New Roman" w:cs="Times New Roman"/>
          <w:color w:val="000000" w:themeColor="text1"/>
          <w:sz w:val="24"/>
          <w:szCs w:val="24"/>
        </w:rPr>
        <w:t xml:space="preserve">entifikovat dva typy mechanismů, </w:t>
      </w:r>
      <w:r w:rsidRPr="00D76C7D">
        <w:rPr>
          <w:rFonts w:ascii="Times New Roman" w:hAnsi="Times New Roman" w:cs="Times New Roman"/>
          <w:color w:val="000000" w:themeColor="text1"/>
          <w:sz w:val="24"/>
          <w:szCs w:val="24"/>
        </w:rPr>
        <w:t>a to vertikální a horizontální, které definoval Radaelli (2003: 41). Vertikální mechanismus představuje tlak na přizpůsobení politiky z ú</w:t>
      </w:r>
      <w:r w:rsidR="001F1145">
        <w:rPr>
          <w:rFonts w:ascii="Times New Roman" w:hAnsi="Times New Roman" w:cs="Times New Roman"/>
          <w:color w:val="000000" w:themeColor="text1"/>
          <w:sz w:val="24"/>
          <w:szCs w:val="24"/>
        </w:rPr>
        <w:t>rovně EU na úroveň vnitrostátní. M</w:t>
      </w:r>
      <w:r w:rsidRPr="00D76C7D">
        <w:rPr>
          <w:rFonts w:ascii="Times New Roman" w:hAnsi="Times New Roman" w:cs="Times New Roman"/>
          <w:color w:val="000000" w:themeColor="text1"/>
          <w:sz w:val="24"/>
          <w:szCs w:val="24"/>
        </w:rPr>
        <w:t xml:space="preserve">echanismus horizontální zahrnuje různé formy rámců, které jsou použitelné v případech, </w:t>
      </w:r>
      <w:r w:rsidR="001C768F">
        <w:rPr>
          <w:rFonts w:ascii="Times New Roman" w:hAnsi="Times New Roman" w:cs="Times New Roman"/>
          <w:color w:val="000000" w:themeColor="text1"/>
          <w:sz w:val="24"/>
          <w:szCs w:val="24"/>
        </w:rPr>
        <w:t xml:space="preserve">ve kterých </w:t>
      </w:r>
      <w:r w:rsidRPr="00D76C7D">
        <w:rPr>
          <w:rFonts w:ascii="Times New Roman" w:hAnsi="Times New Roman" w:cs="Times New Roman"/>
          <w:color w:val="000000" w:themeColor="text1"/>
          <w:sz w:val="24"/>
          <w:szCs w:val="24"/>
        </w:rPr>
        <w:t>neexistuje tlak na přizpů</w:t>
      </w:r>
      <w:r w:rsidR="00647732" w:rsidRPr="00D76C7D">
        <w:rPr>
          <w:rFonts w:ascii="Times New Roman" w:hAnsi="Times New Roman" w:cs="Times New Roman"/>
          <w:color w:val="000000" w:themeColor="text1"/>
          <w:sz w:val="24"/>
          <w:szCs w:val="24"/>
        </w:rPr>
        <w:t>sobení se politickým modelům EU</w:t>
      </w:r>
      <w:r w:rsidRPr="00D76C7D">
        <w:rPr>
          <w:rFonts w:ascii="Times New Roman" w:hAnsi="Times New Roman" w:cs="Times New Roman"/>
          <w:color w:val="000000" w:themeColor="text1"/>
          <w:sz w:val="24"/>
          <w:szCs w:val="24"/>
        </w:rPr>
        <w:t>.</w:t>
      </w:r>
      <w:r w:rsidRPr="00D76C7D">
        <w:rPr>
          <w:rFonts w:ascii="Times New Roman" w:hAnsi="Times New Roman" w:cs="Times New Roman"/>
          <w:i/>
          <w:color w:val="000000" w:themeColor="text1"/>
          <w:sz w:val="24"/>
          <w:szCs w:val="24"/>
        </w:rPr>
        <w:t xml:space="preserve"> </w:t>
      </w:r>
      <w:r w:rsidR="00D76C7D" w:rsidRPr="00D76C7D">
        <w:rPr>
          <w:rFonts w:ascii="Times New Roman" w:hAnsi="Times New Roman" w:cs="Times New Roman"/>
          <w:color w:val="000000" w:themeColor="text1"/>
          <w:sz w:val="24"/>
          <w:szCs w:val="24"/>
        </w:rPr>
        <w:t xml:space="preserve">Petros </w:t>
      </w:r>
      <w:r w:rsidRPr="00D76C7D">
        <w:rPr>
          <w:rFonts w:ascii="Times New Roman" w:hAnsi="Times New Roman" w:cs="Times New Roman"/>
          <w:color w:val="000000" w:themeColor="text1"/>
          <w:sz w:val="24"/>
          <w:szCs w:val="24"/>
        </w:rPr>
        <w:t>Violakis (2018: 39) využívá tyto mechanismy a tvrdí, že evropeizace SBOP</w:t>
      </w:r>
      <w:r w:rsidR="00FC69B8" w:rsidRPr="00D76C7D">
        <w:rPr>
          <w:rFonts w:ascii="Times New Roman" w:hAnsi="Times New Roman" w:cs="Times New Roman"/>
          <w:color w:val="000000" w:themeColor="text1"/>
          <w:sz w:val="24"/>
          <w:szCs w:val="24"/>
        </w:rPr>
        <w:t xml:space="preserve"> je příklad, ve kterém existují</w:t>
      </w:r>
      <w:r w:rsidRPr="00D76C7D">
        <w:rPr>
          <w:rFonts w:ascii="Times New Roman" w:hAnsi="Times New Roman" w:cs="Times New Roman"/>
          <w:color w:val="000000" w:themeColor="text1"/>
          <w:sz w:val="24"/>
          <w:szCs w:val="24"/>
        </w:rPr>
        <w:t xml:space="preserve"> jak vertikáln</w:t>
      </w:r>
      <w:r w:rsidR="001C768F">
        <w:rPr>
          <w:rFonts w:ascii="Times New Roman" w:hAnsi="Times New Roman" w:cs="Times New Roman"/>
          <w:color w:val="000000" w:themeColor="text1"/>
          <w:sz w:val="24"/>
          <w:szCs w:val="24"/>
        </w:rPr>
        <w:t xml:space="preserve">í, tak horizontální mechanismy. Argumentuje, že </w:t>
      </w:r>
      <w:r w:rsidRPr="00D76C7D">
        <w:rPr>
          <w:rFonts w:ascii="Times New Roman" w:hAnsi="Times New Roman" w:cs="Times New Roman"/>
          <w:color w:val="000000" w:themeColor="text1"/>
          <w:sz w:val="24"/>
          <w:szCs w:val="24"/>
        </w:rPr>
        <w:t>SBOP byla vytvořena na základě dobrovolnického modelu sdružování a sdílení bez j</w:t>
      </w:r>
      <w:r w:rsidR="0001702A" w:rsidRPr="00D76C7D">
        <w:rPr>
          <w:rFonts w:ascii="Times New Roman" w:hAnsi="Times New Roman" w:cs="Times New Roman"/>
          <w:color w:val="000000" w:themeColor="text1"/>
          <w:sz w:val="24"/>
          <w:szCs w:val="24"/>
        </w:rPr>
        <w:t>akéhokoli tlaku na přizpůsobení, což</w:t>
      </w:r>
      <w:r w:rsidRPr="00D76C7D">
        <w:rPr>
          <w:rFonts w:ascii="Times New Roman" w:hAnsi="Times New Roman" w:cs="Times New Roman"/>
          <w:color w:val="000000" w:themeColor="text1"/>
          <w:sz w:val="24"/>
          <w:szCs w:val="24"/>
        </w:rPr>
        <w:t xml:space="preserve"> do této míry </w:t>
      </w:r>
      <w:r w:rsidR="001C768F">
        <w:rPr>
          <w:rFonts w:ascii="Times New Roman" w:hAnsi="Times New Roman" w:cs="Times New Roman"/>
          <w:color w:val="000000" w:themeColor="text1"/>
          <w:sz w:val="24"/>
          <w:szCs w:val="24"/>
        </w:rPr>
        <w:t>odpovídá</w:t>
      </w:r>
      <w:r w:rsidRPr="00D76C7D">
        <w:rPr>
          <w:rFonts w:ascii="Times New Roman" w:hAnsi="Times New Roman" w:cs="Times New Roman"/>
          <w:color w:val="000000" w:themeColor="text1"/>
          <w:sz w:val="24"/>
          <w:szCs w:val="24"/>
        </w:rPr>
        <w:t xml:space="preserve"> horizontální</w:t>
      </w:r>
      <w:r w:rsidR="001C768F">
        <w:rPr>
          <w:rFonts w:ascii="Times New Roman" w:hAnsi="Times New Roman" w:cs="Times New Roman"/>
          <w:color w:val="000000" w:themeColor="text1"/>
          <w:sz w:val="24"/>
          <w:szCs w:val="24"/>
        </w:rPr>
        <w:t>mu</w:t>
      </w:r>
      <w:r w:rsidRPr="00D76C7D">
        <w:rPr>
          <w:rFonts w:ascii="Times New Roman" w:hAnsi="Times New Roman" w:cs="Times New Roman"/>
          <w:color w:val="000000" w:themeColor="text1"/>
          <w:sz w:val="24"/>
          <w:szCs w:val="24"/>
        </w:rPr>
        <w:t xml:space="preserve"> model</w:t>
      </w:r>
      <w:r w:rsidR="001C768F">
        <w:rPr>
          <w:rFonts w:ascii="Times New Roman" w:hAnsi="Times New Roman" w:cs="Times New Roman"/>
          <w:color w:val="000000" w:themeColor="text1"/>
          <w:sz w:val="24"/>
          <w:szCs w:val="24"/>
        </w:rPr>
        <w:t>u</w:t>
      </w:r>
      <w:r w:rsidRPr="00D76C7D">
        <w:rPr>
          <w:rFonts w:ascii="Times New Roman" w:hAnsi="Times New Roman" w:cs="Times New Roman"/>
          <w:color w:val="000000" w:themeColor="text1"/>
          <w:sz w:val="24"/>
          <w:szCs w:val="24"/>
        </w:rPr>
        <w:t>.</w:t>
      </w:r>
      <w:r w:rsidRPr="00D76C7D">
        <w:rPr>
          <w:rFonts w:ascii="Times New Roman" w:hAnsi="Times New Roman" w:cs="Times New Roman"/>
          <w:i/>
          <w:color w:val="000000" w:themeColor="text1"/>
          <w:sz w:val="24"/>
          <w:szCs w:val="24"/>
        </w:rPr>
        <w:t xml:space="preserve"> </w:t>
      </w:r>
      <w:r w:rsidRPr="00D76C7D">
        <w:rPr>
          <w:rFonts w:ascii="Times New Roman" w:hAnsi="Times New Roman" w:cs="Times New Roman"/>
          <w:color w:val="000000" w:themeColor="text1"/>
          <w:sz w:val="24"/>
          <w:szCs w:val="24"/>
        </w:rPr>
        <w:t>Zároveň však také upozorňuje na to, že vytvoření právního rámce a struktur</w:t>
      </w:r>
      <w:r w:rsidR="0001702A" w:rsidRPr="00D76C7D">
        <w:rPr>
          <w:rFonts w:ascii="Times New Roman" w:hAnsi="Times New Roman" w:cs="Times New Roman"/>
          <w:color w:val="000000" w:themeColor="text1"/>
          <w:sz w:val="24"/>
          <w:szCs w:val="24"/>
        </w:rPr>
        <w:t xml:space="preserve"> pro fungování SBOP </w:t>
      </w:r>
      <w:r w:rsidR="001C768F">
        <w:rPr>
          <w:rFonts w:ascii="Times New Roman" w:hAnsi="Times New Roman" w:cs="Times New Roman"/>
          <w:color w:val="000000" w:themeColor="text1"/>
          <w:sz w:val="24"/>
          <w:szCs w:val="24"/>
        </w:rPr>
        <w:t xml:space="preserve">ukazuje </w:t>
      </w:r>
      <w:r w:rsidRPr="00D76C7D">
        <w:rPr>
          <w:rFonts w:ascii="Times New Roman" w:hAnsi="Times New Roman" w:cs="Times New Roman"/>
          <w:color w:val="000000" w:themeColor="text1"/>
          <w:sz w:val="24"/>
          <w:szCs w:val="24"/>
        </w:rPr>
        <w:t>změnu z hori</w:t>
      </w:r>
      <w:r w:rsidR="001C768F">
        <w:rPr>
          <w:rFonts w:ascii="Times New Roman" w:hAnsi="Times New Roman" w:cs="Times New Roman"/>
          <w:color w:val="000000" w:themeColor="text1"/>
          <w:sz w:val="24"/>
          <w:szCs w:val="24"/>
        </w:rPr>
        <w:t xml:space="preserve">zontálního na vertikální model. To </w:t>
      </w:r>
      <w:r w:rsidRPr="00D76C7D">
        <w:rPr>
          <w:rFonts w:ascii="Times New Roman" w:hAnsi="Times New Roman" w:cs="Times New Roman"/>
          <w:color w:val="000000" w:themeColor="text1"/>
          <w:sz w:val="24"/>
          <w:szCs w:val="24"/>
        </w:rPr>
        <w:t>potvr</w:t>
      </w:r>
      <w:r w:rsidR="0001702A" w:rsidRPr="00D76C7D">
        <w:rPr>
          <w:rFonts w:ascii="Times New Roman" w:hAnsi="Times New Roman" w:cs="Times New Roman"/>
          <w:color w:val="000000" w:themeColor="text1"/>
          <w:sz w:val="24"/>
          <w:szCs w:val="24"/>
        </w:rPr>
        <w:t>zuje vznik vojenských misí SBOP</w:t>
      </w:r>
      <w:r w:rsidRPr="00D76C7D">
        <w:rPr>
          <w:rFonts w:ascii="Times New Roman" w:hAnsi="Times New Roman" w:cs="Times New Roman"/>
          <w:color w:val="000000" w:themeColor="text1"/>
          <w:sz w:val="24"/>
          <w:szCs w:val="24"/>
        </w:rPr>
        <w:t>.</w:t>
      </w:r>
      <w:r w:rsidRPr="00D76C7D">
        <w:rPr>
          <w:rFonts w:ascii="Times New Roman" w:hAnsi="Times New Roman" w:cs="Times New Roman"/>
          <w:i/>
          <w:color w:val="000000" w:themeColor="text1"/>
          <w:sz w:val="24"/>
          <w:szCs w:val="24"/>
        </w:rPr>
        <w:t xml:space="preserve"> </w:t>
      </w:r>
    </w:p>
    <w:p w:rsidR="00307382" w:rsidRPr="00D76C7D" w:rsidRDefault="00307382" w:rsidP="0030738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Společně tyto dva mechanismy odráží probíhající proces evropeizace</w:t>
      </w:r>
      <w:r w:rsidR="001F1145">
        <w:rPr>
          <w:rFonts w:ascii="Times New Roman" w:hAnsi="Times New Roman" w:cs="Times New Roman"/>
          <w:color w:val="000000" w:themeColor="text1"/>
          <w:sz w:val="24"/>
          <w:szCs w:val="24"/>
        </w:rPr>
        <w:t xml:space="preserve"> SBOP</w:t>
      </w:r>
      <w:r w:rsidRPr="00D76C7D">
        <w:rPr>
          <w:rFonts w:ascii="Times New Roman" w:hAnsi="Times New Roman" w:cs="Times New Roman"/>
          <w:color w:val="000000" w:themeColor="text1"/>
          <w:sz w:val="24"/>
          <w:szCs w:val="24"/>
        </w:rPr>
        <w:t xml:space="preserve">, </w:t>
      </w:r>
      <w:r w:rsidR="001F1145">
        <w:rPr>
          <w:rFonts w:ascii="Times New Roman" w:hAnsi="Times New Roman" w:cs="Times New Roman"/>
          <w:color w:val="000000" w:themeColor="text1"/>
          <w:sz w:val="24"/>
          <w:szCs w:val="24"/>
        </w:rPr>
        <w:t>ve kterém na</w:t>
      </w:r>
      <w:r w:rsidRPr="00D76C7D">
        <w:rPr>
          <w:rFonts w:ascii="Times New Roman" w:hAnsi="Times New Roman" w:cs="Times New Roman"/>
          <w:color w:val="000000" w:themeColor="text1"/>
          <w:sz w:val="24"/>
          <w:szCs w:val="24"/>
        </w:rPr>
        <w:t xml:space="preserve"> základě společných politik a strategií vznikají nové</w:t>
      </w:r>
      <w:r w:rsidR="009207C3">
        <w:rPr>
          <w:rFonts w:ascii="Times New Roman" w:hAnsi="Times New Roman" w:cs="Times New Roman"/>
          <w:color w:val="000000" w:themeColor="text1"/>
          <w:sz w:val="24"/>
          <w:szCs w:val="24"/>
        </w:rPr>
        <w:t xml:space="preserve"> cíle</w:t>
      </w:r>
      <w:r w:rsidRPr="00D76C7D">
        <w:rPr>
          <w:rFonts w:ascii="Times New Roman" w:hAnsi="Times New Roman" w:cs="Times New Roman"/>
          <w:color w:val="000000" w:themeColor="text1"/>
          <w:sz w:val="24"/>
          <w:szCs w:val="24"/>
        </w:rPr>
        <w:t xml:space="preserve"> a posilují další evropeizaci (Menon 2011). Radaelli (2003: 43) však kritičtěji tvrdí, že SBOP je založena pouze na horizontální evropeizaci, protože má nepovinný charakter sdílení a sdružování zdrojů. Před samotným </w:t>
      </w:r>
      <w:r w:rsidRPr="00D76C7D">
        <w:rPr>
          <w:rFonts w:ascii="Times New Roman" w:hAnsi="Times New Roman" w:cs="Times New Roman"/>
          <w:color w:val="000000" w:themeColor="text1"/>
          <w:sz w:val="24"/>
          <w:szCs w:val="24"/>
        </w:rPr>
        <w:lastRenderedPageBreak/>
        <w:t>vznikem SBOP v EU neexistoval žádný bezpečnostní a ob</w:t>
      </w:r>
      <w:r w:rsidR="001F1145">
        <w:rPr>
          <w:rFonts w:ascii="Times New Roman" w:hAnsi="Times New Roman" w:cs="Times New Roman"/>
          <w:color w:val="000000" w:themeColor="text1"/>
          <w:sz w:val="24"/>
          <w:szCs w:val="24"/>
        </w:rPr>
        <w:t>ranný model. Z toho důvodu</w:t>
      </w:r>
      <w:r w:rsidRPr="00D76C7D">
        <w:rPr>
          <w:rFonts w:ascii="Times New Roman" w:hAnsi="Times New Roman" w:cs="Times New Roman"/>
          <w:color w:val="000000" w:themeColor="text1"/>
          <w:sz w:val="24"/>
          <w:szCs w:val="24"/>
        </w:rPr>
        <w:t xml:space="preserve"> nebyl činěn žádný tlak na přizpůsobení se politikám EU, protože dosud neexistovaly (Kaldor 2012). Horizontální přístup k ev</w:t>
      </w:r>
      <w:r w:rsidR="009207C3">
        <w:rPr>
          <w:rFonts w:ascii="Times New Roman" w:hAnsi="Times New Roman" w:cs="Times New Roman"/>
          <w:color w:val="000000" w:themeColor="text1"/>
          <w:sz w:val="24"/>
          <w:szCs w:val="24"/>
        </w:rPr>
        <w:t>ropeizaci</w:t>
      </w:r>
      <w:r w:rsidRPr="00D76C7D">
        <w:rPr>
          <w:rFonts w:ascii="Times New Roman" w:hAnsi="Times New Roman" w:cs="Times New Roman"/>
          <w:color w:val="000000" w:themeColor="text1"/>
          <w:sz w:val="24"/>
          <w:szCs w:val="24"/>
        </w:rPr>
        <w:t xml:space="preserve"> tak usnadnily </w:t>
      </w:r>
      <w:r w:rsidR="001F1145">
        <w:rPr>
          <w:rFonts w:ascii="Times New Roman" w:hAnsi="Times New Roman" w:cs="Times New Roman"/>
          <w:color w:val="000000" w:themeColor="text1"/>
          <w:sz w:val="24"/>
          <w:szCs w:val="24"/>
        </w:rPr>
        <w:t xml:space="preserve">bezpečnosntí, </w:t>
      </w:r>
      <w:r w:rsidRPr="00D76C7D">
        <w:rPr>
          <w:rFonts w:ascii="Times New Roman" w:hAnsi="Times New Roman" w:cs="Times New Roman"/>
          <w:color w:val="000000" w:themeColor="text1"/>
          <w:sz w:val="24"/>
          <w:szCs w:val="24"/>
        </w:rPr>
        <w:t>tržní či socializační faktory, což</w:t>
      </w:r>
      <w:r w:rsidR="0001702A" w:rsidRPr="00D76C7D">
        <w:rPr>
          <w:rFonts w:ascii="Times New Roman" w:hAnsi="Times New Roman" w:cs="Times New Roman"/>
          <w:color w:val="000000" w:themeColor="text1"/>
          <w:sz w:val="24"/>
          <w:szCs w:val="24"/>
        </w:rPr>
        <w:t xml:space="preserve"> nakonec vedlo k zavedení SBOP.</w:t>
      </w:r>
      <w:r w:rsidRPr="00D76C7D">
        <w:rPr>
          <w:rFonts w:ascii="Times New Roman" w:hAnsi="Times New Roman" w:cs="Times New Roman"/>
          <w:color w:val="000000" w:themeColor="text1"/>
          <w:sz w:val="24"/>
          <w:szCs w:val="24"/>
        </w:rPr>
        <w:t xml:space="preserve"> </w:t>
      </w:r>
      <w:r w:rsidR="0001702A" w:rsidRPr="00D76C7D">
        <w:rPr>
          <w:rFonts w:ascii="Times New Roman" w:hAnsi="Times New Roman" w:cs="Times New Roman"/>
          <w:color w:val="000000" w:themeColor="text1"/>
          <w:sz w:val="24"/>
          <w:szCs w:val="24"/>
        </w:rPr>
        <w:t>J</w:t>
      </w:r>
      <w:r w:rsidRPr="00D76C7D">
        <w:rPr>
          <w:rFonts w:ascii="Times New Roman" w:hAnsi="Times New Roman" w:cs="Times New Roman"/>
          <w:color w:val="000000" w:themeColor="text1"/>
          <w:sz w:val="24"/>
          <w:szCs w:val="24"/>
        </w:rPr>
        <w:t>akmile byla SBOP zavedená, mechanismy vertikální ev</w:t>
      </w:r>
      <w:r w:rsidR="0001702A" w:rsidRPr="00D76C7D">
        <w:rPr>
          <w:rFonts w:ascii="Times New Roman" w:hAnsi="Times New Roman" w:cs="Times New Roman"/>
          <w:color w:val="000000" w:themeColor="text1"/>
          <w:sz w:val="24"/>
          <w:szCs w:val="24"/>
        </w:rPr>
        <w:t>ropeizace se dostaly do popředí</w:t>
      </w:r>
      <w:r w:rsidRPr="00D76C7D">
        <w:rPr>
          <w:rFonts w:ascii="Times New Roman" w:hAnsi="Times New Roman" w:cs="Times New Roman"/>
          <w:color w:val="000000" w:themeColor="text1"/>
          <w:sz w:val="24"/>
          <w:szCs w:val="24"/>
        </w:rPr>
        <w:t xml:space="preserve"> (Violakis 2018: 50). </w:t>
      </w:r>
    </w:p>
    <w:p w:rsidR="00FD1083" w:rsidRPr="00D76C7D" w:rsidRDefault="0001702A" w:rsidP="009C7D28">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Také je třeba poznamenat</w:t>
      </w:r>
      <w:r w:rsidR="00307382" w:rsidRPr="00D76C7D">
        <w:rPr>
          <w:rFonts w:ascii="Times New Roman" w:hAnsi="Times New Roman" w:cs="Times New Roman"/>
          <w:color w:val="000000" w:themeColor="text1"/>
          <w:sz w:val="24"/>
          <w:szCs w:val="24"/>
        </w:rPr>
        <w:t xml:space="preserve">, že v EU existují určité meze ve sbližování, které vyplývají z přetrvávání národního státu a jeho principu suverenity (Hill, Wong 2011). Přestože vývoj společného systému zahraniční politiky, bezpečnosti a obrany snížil rozdíly mezi národními přístupy tak, že státy se mají například na pozoru před izolací od ostatních členů, neomezil jejich svobodu manévrování (Menon 2011). Vnitrostátní prostředí zahraniční politiky členského státu je převážně jeho národní záležitostí, ale nyní zahrnuje </w:t>
      </w:r>
      <w:r w:rsidR="009207C3">
        <w:rPr>
          <w:rFonts w:ascii="Times New Roman" w:hAnsi="Times New Roman" w:cs="Times New Roman"/>
          <w:color w:val="000000" w:themeColor="text1"/>
          <w:sz w:val="24"/>
          <w:szCs w:val="24"/>
        </w:rPr>
        <w:br/>
      </w:r>
      <w:r w:rsidR="00307382" w:rsidRPr="00D76C7D">
        <w:rPr>
          <w:rFonts w:ascii="Times New Roman" w:hAnsi="Times New Roman" w:cs="Times New Roman"/>
          <w:color w:val="000000" w:themeColor="text1"/>
          <w:sz w:val="24"/>
          <w:szCs w:val="24"/>
        </w:rPr>
        <w:t xml:space="preserve">i aktéry a události celé EU (Hill, Wong 2011). </w:t>
      </w:r>
      <w:r w:rsidR="002175A5">
        <w:rPr>
          <w:rFonts w:ascii="Times New Roman" w:hAnsi="Times New Roman" w:cs="Times New Roman"/>
          <w:color w:val="000000" w:themeColor="text1"/>
          <w:sz w:val="24"/>
          <w:szCs w:val="24"/>
        </w:rPr>
        <w:t>I p</w:t>
      </w:r>
      <w:r w:rsidR="00307382" w:rsidRPr="00D76C7D">
        <w:rPr>
          <w:rFonts w:ascii="Times New Roman" w:hAnsi="Times New Roman" w:cs="Times New Roman"/>
          <w:color w:val="000000" w:themeColor="text1"/>
          <w:sz w:val="24"/>
          <w:szCs w:val="24"/>
        </w:rPr>
        <w:t>řes otázky národní suverenity došlo k významnému pokroku, pokud jde o evropeizaci zahraniční politiky, bezpečnosti a obrany díky výhodám pro vlády EU, které má mezinárodní spolupráce (Violakis 2018). Strukturovaná a intenzivní spolupráce, která je základem SZBP i SBOP vedla k rozvoji norem d</w:t>
      </w:r>
      <w:r w:rsidR="004F2519" w:rsidRPr="00D76C7D">
        <w:rPr>
          <w:rFonts w:ascii="Times New Roman" w:hAnsi="Times New Roman" w:cs="Times New Roman"/>
          <w:color w:val="000000" w:themeColor="text1"/>
          <w:sz w:val="24"/>
          <w:szCs w:val="24"/>
        </w:rPr>
        <w:t>ohodnutého chování (Tonra 2015),</w:t>
      </w:r>
      <w:r w:rsidR="00307382" w:rsidRPr="00D76C7D">
        <w:rPr>
          <w:rFonts w:ascii="Times New Roman" w:hAnsi="Times New Roman" w:cs="Times New Roman"/>
          <w:color w:val="000000" w:themeColor="text1"/>
          <w:sz w:val="24"/>
          <w:szCs w:val="24"/>
        </w:rPr>
        <w:t xml:space="preserve"> </w:t>
      </w:r>
      <w:r w:rsidR="004F2519" w:rsidRPr="00D76C7D">
        <w:rPr>
          <w:rFonts w:ascii="Times New Roman" w:hAnsi="Times New Roman" w:cs="Times New Roman"/>
          <w:color w:val="000000" w:themeColor="text1"/>
          <w:sz w:val="24"/>
          <w:szCs w:val="24"/>
        </w:rPr>
        <w:t>a</w:t>
      </w:r>
      <w:r w:rsidR="00307382" w:rsidRPr="00D76C7D">
        <w:rPr>
          <w:rFonts w:ascii="Times New Roman" w:hAnsi="Times New Roman" w:cs="Times New Roman"/>
          <w:color w:val="000000" w:themeColor="text1"/>
          <w:sz w:val="24"/>
          <w:szCs w:val="24"/>
        </w:rPr>
        <w:t>však každý z členských států EU zaujímá jinou cestu přizpůsobení se Evropě, což na příkladu</w:t>
      </w:r>
      <w:r w:rsidR="00017450" w:rsidRPr="00D76C7D">
        <w:rPr>
          <w:rFonts w:ascii="Times New Roman" w:hAnsi="Times New Roman" w:cs="Times New Roman"/>
          <w:color w:val="000000" w:themeColor="text1"/>
          <w:sz w:val="24"/>
          <w:szCs w:val="24"/>
        </w:rPr>
        <w:t xml:space="preserve"> </w:t>
      </w:r>
      <w:r w:rsidR="00307382" w:rsidRPr="00D76C7D">
        <w:rPr>
          <w:rFonts w:ascii="Times New Roman" w:hAnsi="Times New Roman" w:cs="Times New Roman"/>
          <w:color w:val="000000" w:themeColor="text1"/>
          <w:sz w:val="24"/>
          <w:szCs w:val="24"/>
        </w:rPr>
        <w:t xml:space="preserve">tří zemí představí </w:t>
      </w:r>
      <w:r w:rsidR="000B7C02" w:rsidRPr="00D76C7D">
        <w:rPr>
          <w:rFonts w:ascii="Times New Roman" w:hAnsi="Times New Roman" w:cs="Times New Roman"/>
          <w:color w:val="000000" w:themeColor="text1"/>
          <w:sz w:val="24"/>
          <w:szCs w:val="24"/>
        </w:rPr>
        <w:t>následující kapitoly.</w:t>
      </w:r>
    </w:p>
    <w:p w:rsidR="00FD1083" w:rsidRPr="00D76C7D" w:rsidRDefault="00FD1083">
      <w:pPr>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br w:type="page"/>
      </w:r>
    </w:p>
    <w:p w:rsidR="000B7C02" w:rsidRPr="004B16FA" w:rsidRDefault="004355F6" w:rsidP="00D43DE3">
      <w:pPr>
        <w:pStyle w:val="Nadpis1"/>
        <w:spacing w:line="360" w:lineRule="auto"/>
        <w:rPr>
          <w:rFonts w:ascii="Times New Roman" w:hAnsi="Times New Roman" w:cs="Times New Roman"/>
          <w:color w:val="000000" w:themeColor="text1"/>
        </w:rPr>
      </w:pPr>
      <w:bookmarkStart w:id="4" w:name="_Toc38549102"/>
      <w:r w:rsidRPr="004B16FA">
        <w:rPr>
          <w:rFonts w:ascii="Times New Roman" w:hAnsi="Times New Roman" w:cs="Times New Roman"/>
          <w:color w:val="000000" w:themeColor="text1"/>
        </w:rPr>
        <w:lastRenderedPageBreak/>
        <w:t>2.</w:t>
      </w:r>
      <w:r w:rsidR="003F454B" w:rsidRPr="004B16FA">
        <w:rPr>
          <w:rFonts w:ascii="Times New Roman" w:hAnsi="Times New Roman" w:cs="Times New Roman"/>
          <w:color w:val="000000" w:themeColor="text1"/>
        </w:rPr>
        <w:t xml:space="preserve"> </w:t>
      </w:r>
      <w:r w:rsidR="000B7C02" w:rsidRPr="004B16FA">
        <w:rPr>
          <w:rFonts w:ascii="Times New Roman" w:hAnsi="Times New Roman" w:cs="Times New Roman"/>
          <w:color w:val="000000" w:themeColor="text1"/>
        </w:rPr>
        <w:t>FRANCIE</w:t>
      </w:r>
      <w:bookmarkEnd w:id="4"/>
    </w:p>
    <w:p w:rsidR="000B7C02" w:rsidRPr="00D76C7D" w:rsidRDefault="00BE684F" w:rsidP="00D43DE3">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Francie</w:t>
      </w:r>
      <w:r w:rsidR="000B7C02" w:rsidRPr="00D76C7D">
        <w:rPr>
          <w:rFonts w:ascii="Times New Roman" w:hAnsi="Times New Roman" w:cs="Times New Roman"/>
          <w:sz w:val="24"/>
          <w:szCs w:val="24"/>
        </w:rPr>
        <w:t xml:space="preserve"> měla významný dopad </w:t>
      </w:r>
      <w:r w:rsidR="003337CE">
        <w:rPr>
          <w:rFonts w:ascii="Times New Roman" w:hAnsi="Times New Roman" w:cs="Times New Roman"/>
          <w:sz w:val="24"/>
          <w:szCs w:val="24"/>
        </w:rPr>
        <w:t>na evropský integrační proces v oblasti</w:t>
      </w:r>
      <w:r w:rsidR="000B7C02" w:rsidRPr="00D76C7D">
        <w:rPr>
          <w:rFonts w:ascii="Times New Roman" w:hAnsi="Times New Roman" w:cs="Times New Roman"/>
          <w:sz w:val="24"/>
          <w:szCs w:val="24"/>
        </w:rPr>
        <w:t xml:space="preserve"> bezpečnosti a obrany. </w:t>
      </w:r>
      <w:r w:rsidR="003337CE">
        <w:rPr>
          <w:rFonts w:ascii="Times New Roman" w:hAnsi="Times New Roman" w:cs="Times New Roman"/>
          <w:sz w:val="24"/>
          <w:szCs w:val="24"/>
        </w:rPr>
        <w:t>Země</w:t>
      </w:r>
      <w:r w:rsidR="000B7C02" w:rsidRPr="00D76C7D">
        <w:rPr>
          <w:rFonts w:ascii="Times New Roman" w:hAnsi="Times New Roman" w:cs="Times New Roman"/>
          <w:sz w:val="24"/>
          <w:szCs w:val="24"/>
        </w:rPr>
        <w:t xml:space="preserve"> se vždy snažila o vývoj evropské bezpečnostní a obrané politiky tak, aby Evropa byla schopná samostatné projekce vojenské moci (Shaun 2000). Její specifický vztah s NATO je odlišný od vztahu Portugalska a Irska </w:t>
      </w:r>
      <w:r w:rsidR="00017450" w:rsidRPr="00D76C7D">
        <w:rPr>
          <w:rFonts w:ascii="Times New Roman" w:hAnsi="Times New Roman" w:cs="Times New Roman"/>
          <w:sz w:val="24"/>
          <w:szCs w:val="24"/>
        </w:rPr>
        <w:t>z toho důvodu</w:t>
      </w:r>
      <w:r w:rsidR="000B7C02" w:rsidRPr="00D76C7D">
        <w:rPr>
          <w:rFonts w:ascii="Times New Roman" w:hAnsi="Times New Roman" w:cs="Times New Roman"/>
          <w:sz w:val="24"/>
          <w:szCs w:val="24"/>
        </w:rPr>
        <w:t xml:space="preserve">, že Francie dobrovolně z NATO v roce 1966 vystoupila </w:t>
      </w:r>
      <w:r w:rsidR="004F68A6" w:rsidRPr="00D76C7D">
        <w:rPr>
          <w:rFonts w:ascii="Times New Roman" w:hAnsi="Times New Roman" w:cs="Times New Roman"/>
          <w:sz w:val="24"/>
          <w:szCs w:val="24"/>
        </w:rPr>
        <w:t>a byla t</w:t>
      </w:r>
      <w:r w:rsidR="000B7C02" w:rsidRPr="00D76C7D">
        <w:rPr>
          <w:rFonts w:ascii="Times New Roman" w:hAnsi="Times New Roman" w:cs="Times New Roman"/>
          <w:sz w:val="24"/>
          <w:szCs w:val="24"/>
        </w:rPr>
        <w:t xml:space="preserve">radičně pro větší </w:t>
      </w:r>
      <w:r w:rsidR="00BA4FA9">
        <w:rPr>
          <w:rFonts w:ascii="Times New Roman" w:hAnsi="Times New Roman" w:cs="Times New Roman"/>
          <w:sz w:val="24"/>
          <w:szCs w:val="24"/>
        </w:rPr>
        <w:t xml:space="preserve">evropskou </w:t>
      </w:r>
      <w:r w:rsidR="000B7C02" w:rsidRPr="00D76C7D">
        <w:rPr>
          <w:rFonts w:ascii="Times New Roman" w:hAnsi="Times New Roman" w:cs="Times New Roman"/>
          <w:sz w:val="24"/>
          <w:szCs w:val="24"/>
        </w:rPr>
        <w:t xml:space="preserve">vojenskou </w:t>
      </w:r>
      <w:r w:rsidR="00BA4FA9">
        <w:rPr>
          <w:rFonts w:ascii="Times New Roman" w:hAnsi="Times New Roman" w:cs="Times New Roman"/>
          <w:sz w:val="24"/>
          <w:szCs w:val="24"/>
        </w:rPr>
        <w:t xml:space="preserve">autonomii (Ghez, Larrabee 2009), </w:t>
      </w:r>
      <w:r w:rsidR="004F68A6" w:rsidRPr="00D76C7D">
        <w:rPr>
          <w:rFonts w:ascii="Times New Roman" w:hAnsi="Times New Roman" w:cs="Times New Roman"/>
          <w:sz w:val="24"/>
          <w:szCs w:val="24"/>
        </w:rPr>
        <w:t>c</w:t>
      </w:r>
      <w:r w:rsidR="000B7C02" w:rsidRPr="00D76C7D">
        <w:rPr>
          <w:rFonts w:ascii="Times New Roman" w:hAnsi="Times New Roman" w:cs="Times New Roman"/>
          <w:sz w:val="24"/>
          <w:szCs w:val="24"/>
        </w:rPr>
        <w:t>o</w:t>
      </w:r>
      <w:r w:rsidR="00081AE4">
        <w:rPr>
          <w:rFonts w:ascii="Times New Roman" w:hAnsi="Times New Roman" w:cs="Times New Roman"/>
          <w:sz w:val="24"/>
          <w:szCs w:val="24"/>
        </w:rPr>
        <w:t>ž se projevilo v řadě iniciativ, jejímž cílem je rozvoj</w:t>
      </w:r>
      <w:r w:rsidR="000B7C02" w:rsidRPr="00D76C7D">
        <w:rPr>
          <w:rFonts w:ascii="Times New Roman" w:hAnsi="Times New Roman" w:cs="Times New Roman"/>
          <w:sz w:val="24"/>
          <w:szCs w:val="24"/>
        </w:rPr>
        <w:t xml:space="preserve"> evropské obrany v rámci nezávislejším na NATO. Následující kapitola tak představí zástupce členské země EU, která tradičně obhajuje </w:t>
      </w:r>
      <w:r w:rsidR="00BA4FA9">
        <w:rPr>
          <w:rFonts w:ascii="Times New Roman" w:hAnsi="Times New Roman" w:cs="Times New Roman"/>
          <w:sz w:val="24"/>
          <w:szCs w:val="24"/>
        </w:rPr>
        <w:t>hlubší</w:t>
      </w:r>
      <w:r w:rsidR="000B7C02" w:rsidRPr="00D76C7D">
        <w:rPr>
          <w:rFonts w:ascii="Times New Roman" w:hAnsi="Times New Roman" w:cs="Times New Roman"/>
          <w:sz w:val="24"/>
          <w:szCs w:val="24"/>
        </w:rPr>
        <w:t xml:space="preserve"> bezpečnostní a obranou spolupráci Evropy.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Francouzská zahraniční politika je velmi úzce spjata s budováním evropské zahraniční politiky (Wong 20</w:t>
      </w:r>
      <w:r w:rsidR="00EF66FD" w:rsidRPr="00D76C7D">
        <w:rPr>
          <w:rFonts w:ascii="Times New Roman" w:hAnsi="Times New Roman" w:cs="Times New Roman"/>
          <w:sz w:val="24"/>
          <w:szCs w:val="24"/>
        </w:rPr>
        <w:t>06), k čemuž</w:t>
      </w:r>
      <w:r w:rsidR="008C106F">
        <w:rPr>
          <w:rFonts w:ascii="Times New Roman" w:hAnsi="Times New Roman" w:cs="Times New Roman"/>
          <w:sz w:val="24"/>
          <w:szCs w:val="24"/>
        </w:rPr>
        <w:t xml:space="preserve"> Luis Simón (2013: 38) doplňuje:</w:t>
      </w:r>
      <w:r w:rsidRPr="00D76C7D">
        <w:rPr>
          <w:rFonts w:ascii="Times New Roman" w:hAnsi="Times New Roman" w:cs="Times New Roman"/>
          <w:sz w:val="24"/>
          <w:szCs w:val="24"/>
        </w:rPr>
        <w:t xml:space="preserve"> </w:t>
      </w:r>
      <w:r w:rsidRPr="00D76C7D">
        <w:rPr>
          <w:rFonts w:ascii="Times New Roman" w:hAnsi="Times New Roman" w:cs="Times New Roman"/>
          <w:i/>
          <w:sz w:val="24"/>
          <w:szCs w:val="24"/>
        </w:rPr>
        <w:t xml:space="preserve">„Francie je jedinou evropskou zemí, která nabízí způsob, jak sladit potřebu větší evropské politické spolupráce – a to i v oblasti zahraniční, bezpečnostní a obranné politiky – s vírou, že vojenská síla zůstává ústředním prvkem národní zahraniční politiky.“ </w:t>
      </w:r>
      <w:r w:rsidRPr="00D76C7D">
        <w:rPr>
          <w:rFonts w:ascii="Times New Roman" w:hAnsi="Times New Roman" w:cs="Times New Roman"/>
          <w:sz w:val="24"/>
          <w:szCs w:val="24"/>
        </w:rPr>
        <w:t>Francie je jedna z nejschopnějších vojenských mocností v Evropě a rozvoj SZB</w:t>
      </w:r>
      <w:r w:rsidR="00911363" w:rsidRPr="00D76C7D">
        <w:rPr>
          <w:rFonts w:ascii="Times New Roman" w:hAnsi="Times New Roman" w:cs="Times New Roman"/>
          <w:sz w:val="24"/>
          <w:szCs w:val="24"/>
        </w:rPr>
        <w:t xml:space="preserve">P je jednou z jejích hlavních </w:t>
      </w:r>
      <w:r w:rsidRPr="00D76C7D">
        <w:rPr>
          <w:rFonts w:ascii="Times New Roman" w:hAnsi="Times New Roman" w:cs="Times New Roman"/>
          <w:sz w:val="24"/>
          <w:szCs w:val="24"/>
        </w:rPr>
        <w:t>priorit zahraniční politiky</w:t>
      </w:r>
      <w:r w:rsidR="00F21AE2" w:rsidRPr="00D76C7D">
        <w:rPr>
          <w:rFonts w:ascii="Times New Roman" w:hAnsi="Times New Roman" w:cs="Times New Roman"/>
          <w:sz w:val="24"/>
          <w:szCs w:val="24"/>
        </w:rPr>
        <w:t xml:space="preserve"> (Kauppi 2018)</w:t>
      </w:r>
      <w:r w:rsidRPr="00D76C7D">
        <w:rPr>
          <w:rFonts w:ascii="Times New Roman" w:hAnsi="Times New Roman" w:cs="Times New Roman"/>
          <w:sz w:val="24"/>
          <w:szCs w:val="24"/>
        </w:rPr>
        <w:t>. Jeden podstatný vnější faktor, který ovlivnil vývoj bezpečnostní politiky EU</w:t>
      </w:r>
      <w:r w:rsidR="00EF66FD" w:rsidRPr="00D76C7D">
        <w:rPr>
          <w:rFonts w:ascii="Times New Roman" w:hAnsi="Times New Roman" w:cs="Times New Roman"/>
          <w:sz w:val="24"/>
          <w:szCs w:val="24"/>
        </w:rPr>
        <w:t>,</w:t>
      </w:r>
      <w:r w:rsidRPr="00D76C7D">
        <w:rPr>
          <w:rFonts w:ascii="Times New Roman" w:hAnsi="Times New Roman" w:cs="Times New Roman"/>
          <w:sz w:val="24"/>
          <w:szCs w:val="24"/>
        </w:rPr>
        <w:t xml:space="preserve"> je bezpochyby konec studené války v 90. letech 20. století, kdy v EU dochází k nejzajímavějšímu </w:t>
      </w:r>
      <w:r w:rsidR="00081AE4">
        <w:rPr>
          <w:rFonts w:ascii="Times New Roman" w:hAnsi="Times New Roman" w:cs="Times New Roman"/>
          <w:sz w:val="24"/>
          <w:szCs w:val="24"/>
        </w:rPr>
        <w:t>vývoji bezpečnostního prostředí</w:t>
      </w:r>
      <w:r w:rsidRPr="00D76C7D">
        <w:rPr>
          <w:rFonts w:ascii="Times New Roman" w:hAnsi="Times New Roman" w:cs="Times New Roman"/>
          <w:sz w:val="24"/>
          <w:szCs w:val="24"/>
        </w:rPr>
        <w:t xml:space="preserve"> (Müller 2013). </w:t>
      </w:r>
    </w:p>
    <w:p w:rsidR="009B2770"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Francie byla vždy hlasitým zastáncem vojenské autonomie Evropy a podporovatelem rozvoje vysoce integrované, nezávislé a silné EU (Kauppi 2018). Toho se snaží dosáhnout již prvními integračními iniciativami obrany od 50. let 20. století jako byly například neúspěšné</w:t>
      </w:r>
      <w:r w:rsidR="00081AE4">
        <w:rPr>
          <w:rFonts w:ascii="Times New Roman" w:hAnsi="Times New Roman" w:cs="Times New Roman"/>
          <w:sz w:val="24"/>
          <w:szCs w:val="24"/>
        </w:rPr>
        <w:t xml:space="preserve"> snahy </w:t>
      </w:r>
      <w:r w:rsidRPr="00D76C7D">
        <w:rPr>
          <w:rFonts w:ascii="Times New Roman" w:hAnsi="Times New Roman" w:cs="Times New Roman"/>
          <w:sz w:val="24"/>
          <w:szCs w:val="24"/>
        </w:rPr>
        <w:t xml:space="preserve">o vytvoření Evropského obranného společenství (Ratti 2014). </w:t>
      </w:r>
      <w:r w:rsidR="00F47CAD">
        <w:rPr>
          <w:rFonts w:ascii="Times New Roman" w:hAnsi="Times New Roman" w:cs="Times New Roman"/>
          <w:sz w:val="24"/>
          <w:szCs w:val="24"/>
        </w:rPr>
        <w:t>Jak již bylo řečeno, k</w:t>
      </w:r>
      <w:r w:rsidRPr="00D76C7D">
        <w:rPr>
          <w:rFonts w:ascii="Times New Roman" w:hAnsi="Times New Roman" w:cs="Times New Roman"/>
          <w:sz w:val="24"/>
          <w:szCs w:val="24"/>
        </w:rPr>
        <w:t xml:space="preserve"> nejdůležitějšímu vývoji v oblasti bezpečnosti a obrany dochází </w:t>
      </w:r>
      <w:r w:rsidR="00F47CAD">
        <w:rPr>
          <w:rFonts w:ascii="Times New Roman" w:hAnsi="Times New Roman" w:cs="Times New Roman"/>
          <w:sz w:val="24"/>
          <w:szCs w:val="24"/>
        </w:rPr>
        <w:t>však až v 90. letech</w:t>
      </w:r>
      <w:r w:rsidRPr="00D76C7D">
        <w:rPr>
          <w:rFonts w:ascii="Times New Roman" w:hAnsi="Times New Roman" w:cs="Times New Roman"/>
          <w:sz w:val="24"/>
          <w:szCs w:val="24"/>
        </w:rPr>
        <w:t>. V tomto období byla Francie motorem evropské integrace b</w:t>
      </w:r>
      <w:r w:rsidR="00F47CAD">
        <w:rPr>
          <w:rFonts w:ascii="Times New Roman" w:hAnsi="Times New Roman" w:cs="Times New Roman"/>
          <w:sz w:val="24"/>
          <w:szCs w:val="24"/>
        </w:rPr>
        <w:t xml:space="preserve">ezpečnosti a evropská </w:t>
      </w:r>
      <w:r w:rsidR="0087334F">
        <w:rPr>
          <w:rFonts w:ascii="Times New Roman" w:hAnsi="Times New Roman" w:cs="Times New Roman"/>
          <w:sz w:val="24"/>
          <w:szCs w:val="24"/>
        </w:rPr>
        <w:br/>
      </w:r>
      <w:r w:rsidR="00F47CAD">
        <w:rPr>
          <w:rFonts w:ascii="Times New Roman" w:hAnsi="Times New Roman" w:cs="Times New Roman"/>
          <w:sz w:val="24"/>
          <w:szCs w:val="24"/>
        </w:rPr>
        <w:t xml:space="preserve">a národní </w:t>
      </w:r>
      <w:r w:rsidRPr="00D76C7D">
        <w:rPr>
          <w:rFonts w:ascii="Times New Roman" w:hAnsi="Times New Roman" w:cs="Times New Roman"/>
          <w:sz w:val="24"/>
          <w:szCs w:val="24"/>
        </w:rPr>
        <w:t xml:space="preserve">obrana byly považovány za synonymní (Rieker 2006: 518).  </w:t>
      </w:r>
      <w:r w:rsidR="00911363" w:rsidRPr="00D76C7D">
        <w:rPr>
          <w:rFonts w:ascii="Times New Roman" w:hAnsi="Times New Roman" w:cs="Times New Roman"/>
          <w:sz w:val="24"/>
          <w:szCs w:val="24"/>
        </w:rPr>
        <w:t xml:space="preserve">Shaun </w:t>
      </w:r>
      <w:r w:rsidRPr="00D76C7D">
        <w:rPr>
          <w:rFonts w:ascii="Times New Roman" w:hAnsi="Times New Roman" w:cs="Times New Roman"/>
          <w:sz w:val="24"/>
          <w:szCs w:val="24"/>
        </w:rPr>
        <w:t xml:space="preserve">Gregory (2000: 196) doplňuje, že </w:t>
      </w:r>
      <w:r w:rsidRPr="008C106F">
        <w:rPr>
          <w:rFonts w:ascii="Times New Roman" w:hAnsi="Times New Roman" w:cs="Times New Roman"/>
          <w:sz w:val="24"/>
          <w:szCs w:val="24"/>
        </w:rPr>
        <w:t>EU určitým způsobem formuje francouzské bezpečnostní myšlení, což lze označit jako evropeizaci</w:t>
      </w:r>
      <w:r w:rsidR="002728C9">
        <w:rPr>
          <w:rFonts w:ascii="Times New Roman" w:hAnsi="Times New Roman" w:cs="Times New Roman"/>
          <w:i/>
          <w:sz w:val="24"/>
          <w:szCs w:val="24"/>
        </w:rPr>
        <w:t>.</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 xml:space="preserve">Vzhledem k tomu, že EU představuje důležitého poskytovatele bezpečnosti, lze očekávat, že její bezpečnostní přístup má dopad na to, jak je bezpečnost definována na </w:t>
      </w:r>
      <w:r w:rsidR="00911363" w:rsidRPr="00D76C7D">
        <w:rPr>
          <w:rFonts w:ascii="Times New Roman" w:hAnsi="Times New Roman" w:cs="Times New Roman"/>
          <w:sz w:val="24"/>
          <w:szCs w:val="24"/>
        </w:rPr>
        <w:t xml:space="preserve">francouzské </w:t>
      </w:r>
      <w:r w:rsidRPr="00D76C7D">
        <w:rPr>
          <w:rFonts w:ascii="Times New Roman" w:hAnsi="Times New Roman" w:cs="Times New Roman"/>
          <w:sz w:val="24"/>
          <w:szCs w:val="24"/>
        </w:rPr>
        <w:t>vnitrostátní úrovni</w:t>
      </w:r>
      <w:r w:rsidRPr="00D76C7D">
        <w:rPr>
          <w:rFonts w:ascii="Times New Roman" w:hAnsi="Times New Roman" w:cs="Times New Roman"/>
          <w:i/>
          <w:sz w:val="24"/>
          <w:szCs w:val="24"/>
        </w:rPr>
        <w:t xml:space="preserve"> </w:t>
      </w:r>
      <w:r w:rsidR="0087334F">
        <w:rPr>
          <w:rFonts w:ascii="Times New Roman" w:hAnsi="Times New Roman" w:cs="Times New Roman"/>
          <w:sz w:val="24"/>
          <w:szCs w:val="24"/>
        </w:rPr>
        <w:t>(Rieker 2006: 511). N</w:t>
      </w:r>
      <w:r w:rsidR="00D43DE3">
        <w:rPr>
          <w:rFonts w:ascii="Times New Roman" w:hAnsi="Times New Roman" w:cs="Times New Roman"/>
          <w:sz w:val="24"/>
          <w:szCs w:val="24"/>
        </w:rPr>
        <w:t>a francouzském přístupu k SZBP/SBOP</w:t>
      </w:r>
      <w:r w:rsidR="0087334F">
        <w:rPr>
          <w:rFonts w:ascii="Times New Roman" w:hAnsi="Times New Roman" w:cs="Times New Roman"/>
          <w:sz w:val="24"/>
          <w:szCs w:val="24"/>
        </w:rPr>
        <w:t>, nicméně</w:t>
      </w:r>
      <w:r w:rsidR="00D43DE3">
        <w:rPr>
          <w:rFonts w:ascii="Times New Roman" w:hAnsi="Times New Roman" w:cs="Times New Roman"/>
          <w:sz w:val="24"/>
          <w:szCs w:val="24"/>
        </w:rPr>
        <w:t xml:space="preserve"> můžeme lépe pozorovat opačný proces evropeizace. Francie </w:t>
      </w:r>
      <w:r w:rsidR="00865FE7">
        <w:rPr>
          <w:rFonts w:ascii="Times New Roman" w:hAnsi="Times New Roman" w:cs="Times New Roman"/>
          <w:sz w:val="24"/>
          <w:szCs w:val="24"/>
        </w:rPr>
        <w:t xml:space="preserve">především </w:t>
      </w:r>
      <w:r w:rsidR="00BB623F">
        <w:rPr>
          <w:rFonts w:ascii="Times New Roman" w:hAnsi="Times New Roman" w:cs="Times New Roman"/>
          <w:sz w:val="24"/>
          <w:szCs w:val="24"/>
        </w:rPr>
        <w:t>využívá</w:t>
      </w:r>
      <w:r w:rsidR="00865FE7">
        <w:rPr>
          <w:rFonts w:ascii="Times New Roman" w:hAnsi="Times New Roman" w:cs="Times New Roman"/>
          <w:sz w:val="24"/>
          <w:szCs w:val="24"/>
        </w:rPr>
        <w:t xml:space="preserve"> EU</w:t>
      </w:r>
      <w:r w:rsidR="00D43DE3">
        <w:rPr>
          <w:rFonts w:ascii="Times New Roman" w:hAnsi="Times New Roman" w:cs="Times New Roman"/>
          <w:sz w:val="24"/>
          <w:szCs w:val="24"/>
        </w:rPr>
        <w:t xml:space="preserve"> jako prostředek k promítání svých zájmů na úroveň EU s cílem posílit svou národní zahraniční politiku</w:t>
      </w:r>
      <w:r w:rsidR="00BB623F">
        <w:rPr>
          <w:rFonts w:ascii="Times New Roman" w:hAnsi="Times New Roman" w:cs="Times New Roman"/>
          <w:sz w:val="24"/>
          <w:szCs w:val="24"/>
        </w:rPr>
        <w:t>,</w:t>
      </w:r>
      <w:r w:rsidR="00D43CFE">
        <w:rPr>
          <w:rFonts w:ascii="Times New Roman" w:hAnsi="Times New Roman" w:cs="Times New Roman"/>
          <w:sz w:val="24"/>
          <w:szCs w:val="24"/>
        </w:rPr>
        <w:t xml:space="preserve"> což nastíním níže.</w:t>
      </w:r>
    </w:p>
    <w:p w:rsidR="000B7C02" w:rsidRPr="004B16FA" w:rsidRDefault="004355F6" w:rsidP="00E42715">
      <w:pPr>
        <w:pStyle w:val="Nadpis2"/>
        <w:spacing w:line="360" w:lineRule="auto"/>
        <w:rPr>
          <w:rFonts w:ascii="Times New Roman" w:hAnsi="Times New Roman" w:cs="Times New Roman"/>
          <w:color w:val="000000" w:themeColor="text1"/>
          <w:u w:val="single"/>
        </w:rPr>
      </w:pPr>
      <w:bookmarkStart w:id="5" w:name="_Toc38549103"/>
      <w:r w:rsidRPr="004B16FA">
        <w:rPr>
          <w:rFonts w:ascii="Times New Roman" w:hAnsi="Times New Roman" w:cs="Times New Roman"/>
          <w:color w:val="000000" w:themeColor="text1"/>
        </w:rPr>
        <w:lastRenderedPageBreak/>
        <w:t>2.1.</w:t>
      </w:r>
      <w:r w:rsidR="000B7C02" w:rsidRPr="004B16FA">
        <w:rPr>
          <w:rFonts w:ascii="Times New Roman" w:hAnsi="Times New Roman" w:cs="Times New Roman"/>
          <w:color w:val="000000" w:themeColor="text1"/>
        </w:rPr>
        <w:t xml:space="preserve"> Vliv Francie na vývoj SZBP/SBOP</w:t>
      </w:r>
      <w:bookmarkEnd w:id="5"/>
    </w:p>
    <w:p w:rsidR="000B7C02" w:rsidRPr="003324D5" w:rsidRDefault="00A002D7" w:rsidP="00E42715">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N</w:t>
      </w:r>
      <w:r w:rsidR="000B7C02" w:rsidRPr="00D76C7D">
        <w:rPr>
          <w:rFonts w:ascii="Times New Roman" w:hAnsi="Times New Roman" w:cs="Times New Roman"/>
          <w:sz w:val="24"/>
          <w:szCs w:val="24"/>
        </w:rPr>
        <w:t>a počátku 90. let byla Francie jako histori</w:t>
      </w:r>
      <w:r w:rsidR="00911363" w:rsidRPr="00D76C7D">
        <w:rPr>
          <w:rFonts w:ascii="Times New Roman" w:hAnsi="Times New Roman" w:cs="Times New Roman"/>
          <w:sz w:val="24"/>
          <w:szCs w:val="24"/>
        </w:rPr>
        <w:t xml:space="preserve">cký iniciátor </w:t>
      </w:r>
      <w:r w:rsidR="000B7C02" w:rsidRPr="00D76C7D">
        <w:rPr>
          <w:rFonts w:ascii="Times New Roman" w:hAnsi="Times New Roman" w:cs="Times New Roman"/>
          <w:sz w:val="24"/>
          <w:szCs w:val="24"/>
        </w:rPr>
        <w:t xml:space="preserve">a propagátor </w:t>
      </w:r>
      <w:r w:rsidRPr="00D76C7D">
        <w:rPr>
          <w:rFonts w:ascii="Times New Roman" w:hAnsi="Times New Roman" w:cs="Times New Roman"/>
          <w:sz w:val="24"/>
          <w:szCs w:val="24"/>
        </w:rPr>
        <w:t xml:space="preserve">sjednocené Evropy konfrontována </w:t>
      </w:r>
      <w:r w:rsidR="000B7C02" w:rsidRPr="00D76C7D">
        <w:rPr>
          <w:rFonts w:ascii="Times New Roman" w:hAnsi="Times New Roman" w:cs="Times New Roman"/>
          <w:sz w:val="24"/>
          <w:szCs w:val="24"/>
        </w:rPr>
        <w:t>s</w:t>
      </w:r>
      <w:r w:rsidRPr="00D76C7D">
        <w:rPr>
          <w:rFonts w:ascii="Times New Roman" w:hAnsi="Times New Roman" w:cs="Times New Roman"/>
          <w:sz w:val="24"/>
          <w:szCs w:val="24"/>
        </w:rPr>
        <w:t> </w:t>
      </w:r>
      <w:r w:rsidR="000B7C02" w:rsidRPr="00D76C7D">
        <w:rPr>
          <w:rFonts w:ascii="Times New Roman" w:hAnsi="Times New Roman" w:cs="Times New Roman"/>
          <w:sz w:val="24"/>
          <w:szCs w:val="24"/>
        </w:rPr>
        <w:t>možností</w:t>
      </w:r>
      <w:r w:rsidRPr="00D76C7D">
        <w:rPr>
          <w:rFonts w:ascii="Times New Roman" w:hAnsi="Times New Roman" w:cs="Times New Roman"/>
          <w:sz w:val="24"/>
          <w:szCs w:val="24"/>
        </w:rPr>
        <w:t xml:space="preserve"> </w:t>
      </w:r>
      <w:r w:rsidR="000B7C02" w:rsidRPr="00D76C7D">
        <w:rPr>
          <w:rFonts w:ascii="Times New Roman" w:hAnsi="Times New Roman" w:cs="Times New Roman"/>
          <w:color w:val="000000" w:themeColor="text1"/>
          <w:sz w:val="24"/>
          <w:szCs w:val="24"/>
        </w:rPr>
        <w:t>volby</w:t>
      </w:r>
      <w:r w:rsidR="00346680" w:rsidRPr="00D76C7D">
        <w:rPr>
          <w:rFonts w:ascii="Times New Roman" w:hAnsi="Times New Roman" w:cs="Times New Roman"/>
          <w:color w:val="000000" w:themeColor="text1"/>
          <w:sz w:val="24"/>
          <w:szCs w:val="24"/>
        </w:rPr>
        <w:t>:</w:t>
      </w:r>
      <w:r w:rsidR="006A6509" w:rsidRPr="00D76C7D">
        <w:rPr>
          <w:rFonts w:ascii="Times New Roman" w:hAnsi="Times New Roman" w:cs="Times New Roman"/>
          <w:color w:val="000000" w:themeColor="text1"/>
          <w:sz w:val="24"/>
          <w:szCs w:val="24"/>
        </w:rPr>
        <w:t xml:space="preserve"> b</w:t>
      </w:r>
      <w:r w:rsidR="000B7C02" w:rsidRPr="00D76C7D">
        <w:rPr>
          <w:rFonts w:ascii="Times New Roman" w:hAnsi="Times New Roman" w:cs="Times New Roman"/>
          <w:color w:val="000000" w:themeColor="text1"/>
          <w:sz w:val="24"/>
          <w:szCs w:val="24"/>
        </w:rPr>
        <w:t>uď</w:t>
      </w:r>
      <w:r w:rsidRPr="00D76C7D">
        <w:rPr>
          <w:rFonts w:ascii="Times New Roman" w:hAnsi="Times New Roman" w:cs="Times New Roman"/>
          <w:sz w:val="24"/>
          <w:szCs w:val="24"/>
        </w:rPr>
        <w:t xml:space="preserve"> </w:t>
      </w:r>
      <w:r w:rsidR="000B7C02" w:rsidRPr="00D76C7D">
        <w:rPr>
          <w:rFonts w:ascii="Times New Roman" w:hAnsi="Times New Roman" w:cs="Times New Roman"/>
          <w:sz w:val="24"/>
          <w:szCs w:val="24"/>
        </w:rPr>
        <w:t>pokračovat</w:t>
      </w:r>
      <w:r w:rsidRPr="00D76C7D">
        <w:rPr>
          <w:rFonts w:ascii="Times New Roman" w:hAnsi="Times New Roman" w:cs="Times New Roman"/>
          <w:sz w:val="24"/>
          <w:szCs w:val="24"/>
        </w:rPr>
        <w:t xml:space="preserve"> </w:t>
      </w:r>
      <w:r w:rsidR="000B7C02" w:rsidRPr="00D76C7D">
        <w:rPr>
          <w:rFonts w:ascii="Times New Roman" w:hAnsi="Times New Roman" w:cs="Times New Roman"/>
          <w:sz w:val="24"/>
          <w:szCs w:val="24"/>
        </w:rPr>
        <w:t>a</w:t>
      </w:r>
      <w:r w:rsidR="0034448D">
        <w:rPr>
          <w:rFonts w:ascii="Times New Roman" w:hAnsi="Times New Roman" w:cs="Times New Roman"/>
          <w:sz w:val="24"/>
          <w:szCs w:val="24"/>
        </w:rPr>
        <w:t xml:space="preserve"> podporovat evropskou integraci</w:t>
      </w:r>
      <w:r w:rsidR="000B7C02" w:rsidRPr="00D76C7D">
        <w:rPr>
          <w:rFonts w:ascii="Times New Roman" w:hAnsi="Times New Roman" w:cs="Times New Roman"/>
          <w:sz w:val="24"/>
          <w:szCs w:val="24"/>
        </w:rPr>
        <w:t xml:space="preserve"> nebo ztratit své postavení přední země v západní Evropě</w:t>
      </w:r>
      <w:r w:rsidR="0034448D">
        <w:rPr>
          <w:rFonts w:ascii="Times New Roman" w:hAnsi="Times New Roman" w:cs="Times New Roman"/>
          <w:sz w:val="24"/>
          <w:szCs w:val="24"/>
        </w:rPr>
        <w:t xml:space="preserve"> (Lakomy 2011: 134). To </w:t>
      </w:r>
      <w:r w:rsidR="000B7C02" w:rsidRPr="00D76C7D">
        <w:rPr>
          <w:rFonts w:ascii="Times New Roman" w:hAnsi="Times New Roman" w:cs="Times New Roman"/>
          <w:sz w:val="24"/>
          <w:szCs w:val="24"/>
        </w:rPr>
        <w:t>byl taky jeden z hlavních důvodů, proč se Francie</w:t>
      </w:r>
      <w:r w:rsidR="0087334F">
        <w:rPr>
          <w:rFonts w:ascii="Times New Roman" w:hAnsi="Times New Roman" w:cs="Times New Roman"/>
          <w:sz w:val="24"/>
          <w:szCs w:val="24"/>
        </w:rPr>
        <w:t>,</w:t>
      </w:r>
      <w:r w:rsidR="000B7C02" w:rsidRPr="00D76C7D">
        <w:rPr>
          <w:rFonts w:ascii="Times New Roman" w:hAnsi="Times New Roman" w:cs="Times New Roman"/>
          <w:sz w:val="24"/>
          <w:szCs w:val="24"/>
        </w:rPr>
        <w:t xml:space="preserve"> více</w:t>
      </w:r>
      <w:r w:rsidR="0087334F">
        <w:rPr>
          <w:rFonts w:ascii="Times New Roman" w:hAnsi="Times New Roman" w:cs="Times New Roman"/>
          <w:sz w:val="24"/>
          <w:szCs w:val="24"/>
        </w:rPr>
        <w:t xml:space="preserve"> než jiné země,</w:t>
      </w:r>
      <w:r w:rsidR="000B7C02" w:rsidRPr="00D76C7D">
        <w:rPr>
          <w:rFonts w:ascii="Times New Roman" w:hAnsi="Times New Roman" w:cs="Times New Roman"/>
          <w:sz w:val="24"/>
          <w:szCs w:val="24"/>
        </w:rPr>
        <w:t xml:space="preserve"> zabývala rozvojem evropské identity. Pro vznik SZBP dle </w:t>
      </w:r>
      <w:r w:rsidRPr="00D76C7D">
        <w:rPr>
          <w:rFonts w:ascii="Times New Roman" w:hAnsi="Times New Roman" w:cs="Times New Roman"/>
          <w:sz w:val="24"/>
          <w:szCs w:val="24"/>
        </w:rPr>
        <w:t xml:space="preserve">Mirona </w:t>
      </w:r>
      <w:r w:rsidR="000B7C02" w:rsidRPr="00D76C7D">
        <w:rPr>
          <w:rFonts w:ascii="Times New Roman" w:hAnsi="Times New Roman" w:cs="Times New Roman"/>
          <w:sz w:val="24"/>
          <w:szCs w:val="24"/>
        </w:rPr>
        <w:t xml:space="preserve">Lakomyho (2011: 135) existovalo z francouzského </w:t>
      </w:r>
      <w:r w:rsidR="004F7B73">
        <w:rPr>
          <w:rFonts w:ascii="Times New Roman" w:hAnsi="Times New Roman" w:cs="Times New Roman"/>
          <w:sz w:val="24"/>
          <w:szCs w:val="24"/>
        </w:rPr>
        <w:t>hlediska několik motivů. Zaprvé</w:t>
      </w:r>
      <w:r w:rsidR="000B7C02" w:rsidRPr="00D76C7D">
        <w:rPr>
          <w:rFonts w:ascii="Times New Roman" w:hAnsi="Times New Roman" w:cs="Times New Roman"/>
          <w:sz w:val="24"/>
          <w:szCs w:val="24"/>
        </w:rPr>
        <w:t xml:space="preserve"> </w:t>
      </w:r>
      <w:r w:rsidRPr="00D76C7D">
        <w:rPr>
          <w:rFonts w:ascii="Times New Roman" w:hAnsi="Times New Roman" w:cs="Times New Roman"/>
          <w:sz w:val="24"/>
          <w:szCs w:val="24"/>
        </w:rPr>
        <w:t>rozvoj hlubší politické</w:t>
      </w:r>
      <w:r w:rsidR="000B7C02" w:rsidRPr="00D76C7D">
        <w:rPr>
          <w:rFonts w:ascii="Times New Roman" w:hAnsi="Times New Roman" w:cs="Times New Roman"/>
          <w:sz w:val="24"/>
          <w:szCs w:val="24"/>
        </w:rPr>
        <w:t xml:space="preserve"> spolupráce, která by přirozeně doplnila hospodářskou spoluprác</w:t>
      </w:r>
      <w:r w:rsidR="003324D5">
        <w:rPr>
          <w:rFonts w:ascii="Times New Roman" w:hAnsi="Times New Roman" w:cs="Times New Roman"/>
          <w:sz w:val="24"/>
          <w:szCs w:val="24"/>
        </w:rPr>
        <w:t>i mezi členskými státy. Zadruhé</w:t>
      </w:r>
      <w:r w:rsidR="000B7C02" w:rsidRPr="00D76C7D">
        <w:rPr>
          <w:rFonts w:ascii="Times New Roman" w:hAnsi="Times New Roman" w:cs="Times New Roman"/>
          <w:sz w:val="24"/>
          <w:szCs w:val="24"/>
        </w:rPr>
        <w:t xml:space="preserve"> vznik SZBP by umožnil efektivnější ochranu zájmů Evropy a zatřetí SZBP by Evropě usnadnila š</w:t>
      </w:r>
      <w:r w:rsidR="00F21AE2" w:rsidRPr="00D76C7D">
        <w:rPr>
          <w:rFonts w:ascii="Times New Roman" w:hAnsi="Times New Roman" w:cs="Times New Roman"/>
          <w:sz w:val="24"/>
          <w:szCs w:val="24"/>
        </w:rPr>
        <w:t>ířit její hodnoty</w:t>
      </w:r>
      <w:r w:rsidRPr="00D76C7D">
        <w:rPr>
          <w:rFonts w:ascii="Times New Roman" w:hAnsi="Times New Roman" w:cs="Times New Roman"/>
          <w:sz w:val="24"/>
          <w:szCs w:val="24"/>
        </w:rPr>
        <w:t>,</w:t>
      </w:r>
      <w:r w:rsidR="000B7C02" w:rsidRPr="00D76C7D">
        <w:rPr>
          <w:rFonts w:ascii="Times New Roman" w:hAnsi="Times New Roman" w:cs="Times New Roman"/>
          <w:sz w:val="24"/>
          <w:szCs w:val="24"/>
        </w:rPr>
        <w:t xml:space="preserve"> jako</w:t>
      </w:r>
      <w:r w:rsidRPr="00D76C7D">
        <w:rPr>
          <w:rFonts w:ascii="Times New Roman" w:hAnsi="Times New Roman" w:cs="Times New Roman"/>
          <w:sz w:val="24"/>
          <w:szCs w:val="24"/>
        </w:rPr>
        <w:t xml:space="preserve"> jsou</w:t>
      </w:r>
      <w:r w:rsidR="000B7C02" w:rsidRPr="00D76C7D">
        <w:rPr>
          <w:rFonts w:ascii="Times New Roman" w:hAnsi="Times New Roman" w:cs="Times New Roman"/>
          <w:sz w:val="24"/>
          <w:szCs w:val="24"/>
        </w:rPr>
        <w:t xml:space="preserve"> svoboda, mír</w:t>
      </w:r>
      <w:r w:rsidR="003324D5">
        <w:rPr>
          <w:rFonts w:ascii="Times New Roman" w:hAnsi="Times New Roman" w:cs="Times New Roman"/>
          <w:sz w:val="24"/>
          <w:szCs w:val="24"/>
        </w:rPr>
        <w:t xml:space="preserve"> či ochrana životního prostředí.</w:t>
      </w:r>
      <w:r w:rsidR="000B7C02" w:rsidRPr="00D76C7D">
        <w:rPr>
          <w:rFonts w:ascii="Times New Roman" w:hAnsi="Times New Roman" w:cs="Times New Roman"/>
          <w:sz w:val="24"/>
          <w:szCs w:val="24"/>
        </w:rPr>
        <w:t xml:space="preserve"> </w:t>
      </w:r>
      <w:r w:rsidR="003324D5">
        <w:rPr>
          <w:rFonts w:ascii="Times New Roman" w:hAnsi="Times New Roman" w:cs="Times New Roman"/>
          <w:sz w:val="24"/>
          <w:szCs w:val="24"/>
        </w:rPr>
        <w:t>To by</w:t>
      </w:r>
      <w:r w:rsidR="000B7C02" w:rsidRPr="00D76C7D">
        <w:rPr>
          <w:rFonts w:ascii="Times New Roman" w:hAnsi="Times New Roman" w:cs="Times New Roman"/>
          <w:sz w:val="24"/>
          <w:szCs w:val="24"/>
        </w:rPr>
        <w:t xml:space="preserve"> také Francii </w:t>
      </w:r>
      <w:r w:rsidR="003324D5">
        <w:rPr>
          <w:rFonts w:ascii="Times New Roman" w:hAnsi="Times New Roman" w:cs="Times New Roman"/>
          <w:sz w:val="24"/>
          <w:szCs w:val="24"/>
        </w:rPr>
        <w:t>pomohlo</w:t>
      </w:r>
      <w:r w:rsidR="000B7C02" w:rsidRPr="00D76C7D">
        <w:rPr>
          <w:rFonts w:ascii="Times New Roman" w:hAnsi="Times New Roman" w:cs="Times New Roman"/>
          <w:sz w:val="24"/>
          <w:szCs w:val="24"/>
        </w:rPr>
        <w:t xml:space="preserve"> realizovat její tradiční cíl zahraniční politiky</w:t>
      </w:r>
      <w:r w:rsidR="003324D5">
        <w:rPr>
          <w:rFonts w:ascii="Times New Roman" w:hAnsi="Times New Roman" w:cs="Times New Roman"/>
          <w:sz w:val="24"/>
          <w:szCs w:val="24"/>
        </w:rPr>
        <w:t>, tedy</w:t>
      </w:r>
      <w:r w:rsidR="000B7C02" w:rsidRPr="00D76C7D">
        <w:rPr>
          <w:rFonts w:ascii="Times New Roman" w:hAnsi="Times New Roman" w:cs="Times New Roman"/>
          <w:sz w:val="24"/>
          <w:szCs w:val="24"/>
        </w:rPr>
        <w:t xml:space="preserve"> budování silné Evropy, </w:t>
      </w:r>
      <w:r w:rsidR="003324D5">
        <w:rPr>
          <w:rFonts w:ascii="Times New Roman" w:hAnsi="Times New Roman" w:cs="Times New Roman"/>
          <w:sz w:val="24"/>
          <w:szCs w:val="24"/>
        </w:rPr>
        <w:t>ve které</w:t>
      </w:r>
      <w:r w:rsidR="000B7C02" w:rsidRPr="00D76C7D">
        <w:rPr>
          <w:rFonts w:ascii="Times New Roman" w:hAnsi="Times New Roman" w:cs="Times New Roman"/>
          <w:sz w:val="24"/>
          <w:szCs w:val="24"/>
        </w:rPr>
        <w:t xml:space="preserve"> jeden z hlavních pilířů bude právě Francie (Simón 2013). </w:t>
      </w:r>
      <w:r w:rsidRPr="00D76C7D">
        <w:rPr>
          <w:rFonts w:ascii="Times New Roman" w:hAnsi="Times New Roman" w:cs="Times New Roman"/>
          <w:sz w:val="24"/>
          <w:szCs w:val="24"/>
        </w:rPr>
        <w:t xml:space="preserve">Adrian </w:t>
      </w:r>
      <w:r w:rsidR="000B7C02" w:rsidRPr="00D76C7D">
        <w:rPr>
          <w:rFonts w:ascii="Times New Roman" w:hAnsi="Times New Roman" w:cs="Times New Roman"/>
          <w:sz w:val="24"/>
          <w:szCs w:val="24"/>
        </w:rPr>
        <w:t>Teacher (2001: 32) k tomu doplňuje, že základní zásadou během budování SZBP v 90. letech bylo pro Francii to, že západoevropská integrace prostřednictvím EU by byla neúplná, pokud by nezahrnovala otázky obrany a bezpečnosti</w:t>
      </w:r>
      <w:r w:rsidRPr="00D76C7D">
        <w:rPr>
          <w:rFonts w:ascii="Times New Roman" w:hAnsi="Times New Roman" w:cs="Times New Roman"/>
          <w:sz w:val="24"/>
          <w:szCs w:val="24"/>
        </w:rPr>
        <w:t>.</w:t>
      </w:r>
      <w:r w:rsidR="000B7C02" w:rsidRPr="00D76C7D">
        <w:rPr>
          <w:rFonts w:ascii="Times New Roman" w:hAnsi="Times New Roman" w:cs="Times New Roman"/>
          <w:i/>
          <w:sz w:val="24"/>
          <w:szCs w:val="24"/>
        </w:rPr>
        <w:t xml:space="preserve"> </w:t>
      </w:r>
    </w:p>
    <w:p w:rsidR="000B7C02" w:rsidRPr="00D76C7D" w:rsidRDefault="004C241C"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Mezi další </w:t>
      </w:r>
      <w:r w:rsidR="002E5B12" w:rsidRPr="00D76C7D">
        <w:rPr>
          <w:rFonts w:ascii="Times New Roman" w:hAnsi="Times New Roman" w:cs="Times New Roman"/>
          <w:sz w:val="24"/>
          <w:szCs w:val="24"/>
        </w:rPr>
        <w:t xml:space="preserve">francouzské </w:t>
      </w:r>
      <w:r w:rsidR="000B7C02" w:rsidRPr="00D76C7D">
        <w:rPr>
          <w:rFonts w:ascii="Times New Roman" w:hAnsi="Times New Roman" w:cs="Times New Roman"/>
          <w:sz w:val="24"/>
          <w:szCs w:val="24"/>
        </w:rPr>
        <w:t>motivy</w:t>
      </w:r>
      <w:r w:rsidR="002E5B12" w:rsidRPr="00D76C7D">
        <w:rPr>
          <w:rFonts w:ascii="Times New Roman" w:hAnsi="Times New Roman" w:cs="Times New Roman"/>
          <w:sz w:val="24"/>
          <w:szCs w:val="24"/>
        </w:rPr>
        <w:t xml:space="preserve"> pro zavedení SZBP</w:t>
      </w:r>
      <w:r w:rsidRPr="00D76C7D">
        <w:rPr>
          <w:rFonts w:ascii="Times New Roman" w:hAnsi="Times New Roman" w:cs="Times New Roman"/>
          <w:sz w:val="24"/>
          <w:szCs w:val="24"/>
        </w:rPr>
        <w:t xml:space="preserve"> můžeme </w:t>
      </w:r>
      <w:r w:rsidR="000B7C02" w:rsidRPr="00D76C7D">
        <w:rPr>
          <w:rFonts w:ascii="Times New Roman" w:hAnsi="Times New Roman" w:cs="Times New Roman"/>
          <w:sz w:val="24"/>
          <w:szCs w:val="24"/>
        </w:rPr>
        <w:t>zařadit sjednoc</w:t>
      </w:r>
      <w:r w:rsidR="002E5B12" w:rsidRPr="00D76C7D">
        <w:rPr>
          <w:rFonts w:ascii="Times New Roman" w:hAnsi="Times New Roman" w:cs="Times New Roman"/>
          <w:sz w:val="24"/>
          <w:szCs w:val="24"/>
        </w:rPr>
        <w:t>ení Německa, které pro Francii představovalo určitou výzvu (Kauppi 2018)</w:t>
      </w:r>
      <w:r w:rsidR="003324D5">
        <w:rPr>
          <w:rFonts w:ascii="Times New Roman" w:hAnsi="Times New Roman" w:cs="Times New Roman"/>
          <w:sz w:val="24"/>
          <w:szCs w:val="24"/>
        </w:rPr>
        <w:t>.</w:t>
      </w:r>
      <w:r w:rsidRPr="00D76C7D">
        <w:rPr>
          <w:rFonts w:ascii="Times New Roman" w:hAnsi="Times New Roman" w:cs="Times New Roman"/>
          <w:sz w:val="24"/>
          <w:szCs w:val="24"/>
        </w:rPr>
        <w:t xml:space="preserve"> </w:t>
      </w:r>
      <w:r w:rsidR="003324D5">
        <w:rPr>
          <w:rFonts w:ascii="Times New Roman" w:hAnsi="Times New Roman" w:cs="Times New Roman"/>
          <w:sz w:val="24"/>
          <w:szCs w:val="24"/>
        </w:rPr>
        <w:t>Z toho důvodu</w:t>
      </w:r>
      <w:r w:rsidRPr="00D76C7D">
        <w:rPr>
          <w:rFonts w:ascii="Times New Roman" w:hAnsi="Times New Roman" w:cs="Times New Roman"/>
          <w:sz w:val="24"/>
          <w:szCs w:val="24"/>
        </w:rPr>
        <w:t xml:space="preserve"> se země snažila o reintegraci příliš mocného souseda zpět do Evropy a o vytvoření vazeb důvěrn</w:t>
      </w:r>
      <w:r w:rsidR="00387AFA">
        <w:rPr>
          <w:rFonts w:ascii="Times New Roman" w:hAnsi="Times New Roman" w:cs="Times New Roman"/>
          <w:sz w:val="24"/>
          <w:szCs w:val="24"/>
        </w:rPr>
        <w:t>ého partnerství</w:t>
      </w:r>
      <w:r w:rsidRPr="00D76C7D">
        <w:rPr>
          <w:rFonts w:ascii="Times New Roman" w:hAnsi="Times New Roman" w:cs="Times New Roman"/>
          <w:sz w:val="24"/>
          <w:szCs w:val="24"/>
        </w:rPr>
        <w:t xml:space="preserve"> (Endow 2003: 38)</w:t>
      </w:r>
      <w:r w:rsidR="00155DC7" w:rsidRPr="00D76C7D">
        <w:rPr>
          <w:rFonts w:ascii="Times New Roman" w:hAnsi="Times New Roman" w:cs="Times New Roman"/>
          <w:sz w:val="24"/>
          <w:szCs w:val="24"/>
        </w:rPr>
        <w:t>. Kromě toho také usilovali o</w:t>
      </w:r>
      <w:r w:rsidR="002E5B12" w:rsidRPr="00D76C7D">
        <w:rPr>
          <w:rFonts w:ascii="Times New Roman" w:hAnsi="Times New Roman" w:cs="Times New Roman"/>
          <w:sz w:val="24"/>
          <w:szCs w:val="24"/>
        </w:rPr>
        <w:t xml:space="preserve"> </w:t>
      </w:r>
      <w:r w:rsidR="000B7C02" w:rsidRPr="00D76C7D">
        <w:rPr>
          <w:rFonts w:ascii="Times New Roman" w:hAnsi="Times New Roman" w:cs="Times New Roman"/>
          <w:sz w:val="24"/>
          <w:szCs w:val="24"/>
        </w:rPr>
        <w:t>za</w:t>
      </w:r>
      <w:r w:rsidR="002E5B12" w:rsidRPr="00D76C7D">
        <w:rPr>
          <w:rFonts w:ascii="Times New Roman" w:hAnsi="Times New Roman" w:cs="Times New Roman"/>
          <w:sz w:val="24"/>
          <w:szCs w:val="24"/>
        </w:rPr>
        <w:t>jištění</w:t>
      </w:r>
      <w:r w:rsidR="000B7C02" w:rsidRPr="00D76C7D">
        <w:rPr>
          <w:rFonts w:ascii="Times New Roman" w:hAnsi="Times New Roman" w:cs="Times New Roman"/>
          <w:sz w:val="24"/>
          <w:szCs w:val="24"/>
        </w:rPr>
        <w:t xml:space="preserve"> bezpečnost</w:t>
      </w:r>
      <w:r w:rsidR="00346680" w:rsidRPr="00D76C7D">
        <w:rPr>
          <w:rFonts w:ascii="Times New Roman" w:hAnsi="Times New Roman" w:cs="Times New Roman"/>
          <w:sz w:val="24"/>
          <w:szCs w:val="24"/>
        </w:rPr>
        <w:t>i Evropě</w:t>
      </w:r>
      <w:r w:rsidR="000B7C02" w:rsidRPr="00D76C7D">
        <w:rPr>
          <w:rFonts w:ascii="Times New Roman" w:hAnsi="Times New Roman" w:cs="Times New Roman"/>
          <w:sz w:val="24"/>
          <w:szCs w:val="24"/>
        </w:rPr>
        <w:t>, pokud se U</w:t>
      </w:r>
      <w:r w:rsidR="002E5B12" w:rsidRPr="00D76C7D">
        <w:rPr>
          <w:rFonts w:ascii="Times New Roman" w:hAnsi="Times New Roman" w:cs="Times New Roman"/>
          <w:sz w:val="24"/>
          <w:szCs w:val="24"/>
        </w:rPr>
        <w:t xml:space="preserve">SA stáhnou z Evropy a především chtěli mít </w:t>
      </w:r>
      <w:r w:rsidR="000B7C02" w:rsidRPr="00D76C7D">
        <w:rPr>
          <w:rFonts w:ascii="Times New Roman" w:hAnsi="Times New Roman" w:cs="Times New Roman"/>
          <w:sz w:val="24"/>
          <w:szCs w:val="24"/>
        </w:rPr>
        <w:t>větší vliv na evropské záležitosti (Lakomy 2011). V souvislosti se sjednocením Německa a potřebou hlubší evropské integrace je v roce 1993 přijata Maastrichtská smlouva</w:t>
      </w:r>
      <w:r w:rsidR="007D42DB" w:rsidRPr="00D76C7D">
        <w:rPr>
          <w:rStyle w:val="Znakapoznpodarou"/>
          <w:rFonts w:ascii="Times New Roman" w:hAnsi="Times New Roman" w:cs="Times New Roman"/>
          <w:sz w:val="24"/>
          <w:szCs w:val="24"/>
        </w:rPr>
        <w:footnoteReference w:id="8"/>
      </w:r>
      <w:r w:rsidR="000B7C02" w:rsidRPr="00D76C7D">
        <w:rPr>
          <w:rFonts w:ascii="Times New Roman" w:hAnsi="Times New Roman" w:cs="Times New Roman"/>
          <w:sz w:val="24"/>
          <w:szCs w:val="24"/>
        </w:rPr>
        <w:t>, která již SZBP uvádí v pla</w:t>
      </w:r>
      <w:r w:rsidRPr="00D76C7D">
        <w:rPr>
          <w:rFonts w:ascii="Times New Roman" w:hAnsi="Times New Roman" w:cs="Times New Roman"/>
          <w:sz w:val="24"/>
          <w:szCs w:val="24"/>
        </w:rPr>
        <w:t xml:space="preserve">tnost (Lewis-Beck, Morey 2007). </w:t>
      </w:r>
      <w:r w:rsidR="007D42DB" w:rsidRPr="00D76C7D">
        <w:rPr>
          <w:rFonts w:ascii="Times New Roman" w:hAnsi="Times New Roman" w:cs="Times New Roman"/>
          <w:sz w:val="24"/>
          <w:szCs w:val="24"/>
        </w:rPr>
        <w:t>SZBP, která se stala součásti smluvního rámce EU, zavázala všechny členské státy k tomu</w:t>
      </w:r>
      <w:r w:rsidR="000B7C02" w:rsidRPr="00D76C7D">
        <w:rPr>
          <w:rFonts w:ascii="Times New Roman" w:hAnsi="Times New Roman" w:cs="Times New Roman"/>
          <w:sz w:val="24"/>
          <w:szCs w:val="24"/>
        </w:rPr>
        <w:t xml:space="preserve">, aby chránily společné hodnoty </w:t>
      </w:r>
      <w:r w:rsidR="006C3EF1">
        <w:rPr>
          <w:rFonts w:ascii="Times New Roman" w:hAnsi="Times New Roman" w:cs="Times New Roman"/>
          <w:sz w:val="24"/>
          <w:szCs w:val="24"/>
        </w:rPr>
        <w:br/>
      </w:r>
      <w:r w:rsidR="000B7C02" w:rsidRPr="00D76C7D">
        <w:rPr>
          <w:rFonts w:ascii="Times New Roman" w:hAnsi="Times New Roman" w:cs="Times New Roman"/>
          <w:sz w:val="24"/>
          <w:szCs w:val="24"/>
        </w:rPr>
        <w:t xml:space="preserve">a posílily bezpečnost Unie. </w:t>
      </w:r>
      <w:r w:rsidR="002E5B12" w:rsidRPr="00D76C7D">
        <w:rPr>
          <w:rFonts w:ascii="Times New Roman" w:hAnsi="Times New Roman" w:cs="Times New Roman"/>
          <w:sz w:val="24"/>
          <w:szCs w:val="24"/>
        </w:rPr>
        <w:t>Dále</w:t>
      </w:r>
      <w:r w:rsidR="000B7C02" w:rsidRPr="00D76C7D">
        <w:rPr>
          <w:rFonts w:ascii="Times New Roman" w:hAnsi="Times New Roman" w:cs="Times New Roman"/>
          <w:sz w:val="24"/>
          <w:szCs w:val="24"/>
        </w:rPr>
        <w:t>, aby zachovávaly mír společně s rozvojem demokracie, právního státu a dodržováním základních lid</w:t>
      </w:r>
      <w:r w:rsidRPr="00D76C7D">
        <w:rPr>
          <w:rFonts w:ascii="Times New Roman" w:hAnsi="Times New Roman" w:cs="Times New Roman"/>
          <w:sz w:val="24"/>
          <w:szCs w:val="24"/>
        </w:rPr>
        <w:t xml:space="preserve">ských práv (Loth 2013). </w:t>
      </w:r>
      <w:r w:rsidR="000B7C02" w:rsidRPr="00D76C7D">
        <w:rPr>
          <w:rFonts w:ascii="Times New Roman" w:hAnsi="Times New Roman" w:cs="Times New Roman"/>
          <w:sz w:val="24"/>
          <w:szCs w:val="24"/>
        </w:rPr>
        <w:t xml:space="preserve">Maastrichtská smlouva zavádí nejen SZBP, ale taky základ pro budoucí SBOP a diskuze o společné obraně (Kauppi 2018).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Co se týče USA a vojenské přítomnosti NATO v Evropě po konci studené války, francouzští úředníci argumentovali, že NATO již naplnilo svůj primární cíl a Evropa by se měla připravit na jejich stažení a budovat vlastní obranné schopnosti (Teacher 2001: 30).  </w:t>
      </w:r>
      <w:r w:rsidRPr="00D76C7D">
        <w:rPr>
          <w:rFonts w:ascii="Times New Roman" w:hAnsi="Times New Roman" w:cs="Times New Roman"/>
          <w:sz w:val="24"/>
          <w:szCs w:val="24"/>
        </w:rPr>
        <w:lastRenderedPageBreak/>
        <w:t>Mezi členskými státy EU se tak vymezují</w:t>
      </w:r>
      <w:r w:rsidR="00875018" w:rsidRPr="00D76C7D">
        <w:rPr>
          <w:rFonts w:ascii="Times New Roman" w:hAnsi="Times New Roman" w:cs="Times New Roman"/>
          <w:sz w:val="24"/>
          <w:szCs w:val="24"/>
        </w:rPr>
        <w:t xml:space="preserve"> již</w:t>
      </w:r>
      <w:r w:rsidRPr="00D76C7D">
        <w:rPr>
          <w:rFonts w:ascii="Times New Roman" w:hAnsi="Times New Roman" w:cs="Times New Roman"/>
          <w:sz w:val="24"/>
          <w:szCs w:val="24"/>
        </w:rPr>
        <w:t xml:space="preserve"> dva </w:t>
      </w:r>
      <w:r w:rsidR="00875018" w:rsidRPr="00D76C7D">
        <w:rPr>
          <w:rFonts w:ascii="Times New Roman" w:hAnsi="Times New Roman" w:cs="Times New Roman"/>
          <w:sz w:val="24"/>
          <w:szCs w:val="24"/>
        </w:rPr>
        <w:t xml:space="preserve">zmíněné </w:t>
      </w:r>
      <w:r w:rsidRPr="00D76C7D">
        <w:rPr>
          <w:rFonts w:ascii="Times New Roman" w:hAnsi="Times New Roman" w:cs="Times New Roman"/>
          <w:sz w:val="24"/>
          <w:szCs w:val="24"/>
        </w:rPr>
        <w:t>směry ve směřování budování společné obrany, a to „evropský“ a „atlant</w:t>
      </w:r>
      <w:r w:rsidR="00155DC7" w:rsidRPr="00D76C7D">
        <w:rPr>
          <w:rFonts w:ascii="Times New Roman" w:hAnsi="Times New Roman" w:cs="Times New Roman"/>
          <w:sz w:val="24"/>
          <w:szCs w:val="24"/>
        </w:rPr>
        <w:t>ic</w:t>
      </w:r>
      <w:r w:rsidRPr="00D76C7D">
        <w:rPr>
          <w:rFonts w:ascii="Times New Roman" w:hAnsi="Times New Roman" w:cs="Times New Roman"/>
          <w:sz w:val="24"/>
          <w:szCs w:val="24"/>
        </w:rPr>
        <w:t>ký“ (Endow 2003: 47). Francie je tradičně zastáncem evropského směru v budování evropské bezpečnostní identity na rozdíl například od Portugalska, které považuje NATO za hlavního garanta bezpečnosti v Evropě.  Je však nutné p</w:t>
      </w:r>
      <w:r w:rsidR="00155DC7" w:rsidRPr="00D76C7D">
        <w:rPr>
          <w:rFonts w:ascii="Times New Roman" w:hAnsi="Times New Roman" w:cs="Times New Roman"/>
          <w:sz w:val="24"/>
          <w:szCs w:val="24"/>
        </w:rPr>
        <w:t>řipomenout</w:t>
      </w:r>
      <w:r w:rsidRPr="00D76C7D">
        <w:rPr>
          <w:rFonts w:ascii="Times New Roman" w:hAnsi="Times New Roman" w:cs="Times New Roman"/>
          <w:sz w:val="24"/>
          <w:szCs w:val="24"/>
        </w:rPr>
        <w:t xml:space="preserve">, že i přes silnou snahu o vojenskou nezávislost Evropy se Francie nikdy nesnažila </w:t>
      </w:r>
      <w:r w:rsidR="00155DC7" w:rsidRPr="00D76C7D">
        <w:rPr>
          <w:rFonts w:ascii="Times New Roman" w:hAnsi="Times New Roman" w:cs="Times New Roman"/>
          <w:sz w:val="24"/>
          <w:szCs w:val="24"/>
        </w:rPr>
        <w:t xml:space="preserve">roli NATO </w:t>
      </w:r>
      <w:r w:rsidRPr="00D76C7D">
        <w:rPr>
          <w:rFonts w:ascii="Times New Roman" w:hAnsi="Times New Roman" w:cs="Times New Roman"/>
          <w:sz w:val="24"/>
          <w:szCs w:val="24"/>
        </w:rPr>
        <w:t xml:space="preserve">podkopat (Simón 2013). Dokonce i NATO bylo velkým zastáncem budování evropské bezpečnostní identity a Američané nebyli ani proti myšlence oddělených evropských obranných struktur, které budou schopny provádět vojenské operace bez přímé americké účasti (Teacher 2001: 32).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Díky francouzským aktivitám </w:t>
      </w:r>
      <w:r w:rsidR="00CE03D3">
        <w:rPr>
          <w:rFonts w:ascii="Times New Roman" w:hAnsi="Times New Roman" w:cs="Times New Roman"/>
          <w:sz w:val="24"/>
          <w:szCs w:val="24"/>
        </w:rPr>
        <w:t>(</w:t>
      </w:r>
      <w:r w:rsidRPr="00D76C7D">
        <w:rPr>
          <w:rFonts w:ascii="Times New Roman" w:hAnsi="Times New Roman" w:cs="Times New Roman"/>
          <w:sz w:val="24"/>
          <w:szCs w:val="24"/>
        </w:rPr>
        <w:t>spolu s německou a britskou spoluprací</w:t>
      </w:r>
      <w:r w:rsidR="00CE03D3">
        <w:rPr>
          <w:rFonts w:ascii="Times New Roman" w:hAnsi="Times New Roman" w:cs="Times New Roman"/>
          <w:sz w:val="24"/>
          <w:szCs w:val="24"/>
        </w:rPr>
        <w:t>)</w:t>
      </w:r>
      <w:r w:rsidRPr="00D76C7D">
        <w:rPr>
          <w:rFonts w:ascii="Times New Roman" w:hAnsi="Times New Roman" w:cs="Times New Roman"/>
          <w:sz w:val="24"/>
          <w:szCs w:val="24"/>
        </w:rPr>
        <w:t xml:space="preserve">, EU učinila od konce 90. let značný pokrok směrem k budování evropské bezpečnostní identity, což bylo také urychleno nestabilitou na Balkáně, </w:t>
      </w:r>
      <w:r w:rsidR="003324D5">
        <w:rPr>
          <w:rFonts w:ascii="Times New Roman" w:hAnsi="Times New Roman" w:cs="Times New Roman"/>
          <w:sz w:val="24"/>
          <w:szCs w:val="24"/>
        </w:rPr>
        <w:t xml:space="preserve">na základě které </w:t>
      </w:r>
      <w:r w:rsidRPr="00D76C7D">
        <w:rPr>
          <w:rFonts w:ascii="Times New Roman" w:hAnsi="Times New Roman" w:cs="Times New Roman"/>
          <w:sz w:val="24"/>
          <w:szCs w:val="24"/>
        </w:rPr>
        <w:t xml:space="preserve">se ukázalo, že EU nemá </w:t>
      </w:r>
      <w:r w:rsidR="00155DC7" w:rsidRPr="00D76C7D">
        <w:rPr>
          <w:rFonts w:ascii="Times New Roman" w:hAnsi="Times New Roman" w:cs="Times New Roman"/>
          <w:sz w:val="24"/>
          <w:szCs w:val="24"/>
        </w:rPr>
        <w:t>žádné prostředky pro reakce</w:t>
      </w:r>
      <w:r w:rsidRPr="00D76C7D">
        <w:rPr>
          <w:rFonts w:ascii="Times New Roman" w:hAnsi="Times New Roman" w:cs="Times New Roman"/>
          <w:sz w:val="24"/>
          <w:szCs w:val="24"/>
        </w:rPr>
        <w:t xml:space="preserve"> na krize ve svém sousedství (Lakomy 2011:135). Jedním ze značných francouzských úspěchů v oblasti bezpečnosti a obrany byla konference v</w:t>
      </w:r>
      <w:r w:rsidR="00595CF7">
        <w:rPr>
          <w:rFonts w:ascii="Times New Roman" w:hAnsi="Times New Roman" w:cs="Times New Roman"/>
          <w:sz w:val="24"/>
          <w:szCs w:val="24"/>
        </w:rPr>
        <w:t> </w:t>
      </w:r>
      <w:r w:rsidRPr="00D76C7D">
        <w:rPr>
          <w:rFonts w:ascii="Times New Roman" w:hAnsi="Times New Roman" w:cs="Times New Roman"/>
          <w:sz w:val="24"/>
          <w:szCs w:val="24"/>
        </w:rPr>
        <w:t>S</w:t>
      </w:r>
      <w:r w:rsidR="00595CF7">
        <w:rPr>
          <w:rFonts w:ascii="Times New Roman" w:hAnsi="Times New Roman" w:cs="Times New Roman"/>
          <w:sz w:val="24"/>
          <w:szCs w:val="24"/>
        </w:rPr>
        <w:t>ain</w:t>
      </w:r>
      <w:r w:rsidRPr="00D76C7D">
        <w:rPr>
          <w:rFonts w:ascii="Times New Roman" w:hAnsi="Times New Roman" w:cs="Times New Roman"/>
          <w:sz w:val="24"/>
          <w:szCs w:val="24"/>
        </w:rPr>
        <w:t>t</w:t>
      </w:r>
      <w:r w:rsidR="00595CF7">
        <w:rPr>
          <w:rFonts w:ascii="Times New Roman" w:hAnsi="Times New Roman" w:cs="Times New Roman"/>
          <w:sz w:val="24"/>
          <w:szCs w:val="24"/>
        </w:rPr>
        <w:t>-</w:t>
      </w:r>
      <w:r w:rsidRPr="00D76C7D">
        <w:rPr>
          <w:rFonts w:ascii="Times New Roman" w:hAnsi="Times New Roman" w:cs="Times New Roman"/>
          <w:sz w:val="24"/>
          <w:szCs w:val="24"/>
        </w:rPr>
        <w:t>Malo mezi Jacquesem Chiracem a Tony Blairem</w:t>
      </w:r>
      <w:r w:rsidR="00155DC7" w:rsidRPr="00D76C7D">
        <w:rPr>
          <w:rFonts w:ascii="Times New Roman" w:hAnsi="Times New Roman" w:cs="Times New Roman"/>
          <w:sz w:val="24"/>
          <w:szCs w:val="24"/>
        </w:rPr>
        <w:t xml:space="preserve"> v prosinci roku 1998</w:t>
      </w:r>
      <w:r w:rsidRPr="00D76C7D">
        <w:rPr>
          <w:rFonts w:ascii="Times New Roman" w:hAnsi="Times New Roman" w:cs="Times New Roman"/>
          <w:sz w:val="24"/>
          <w:szCs w:val="24"/>
        </w:rPr>
        <w:t xml:space="preserve"> (Hunter 2002). </w:t>
      </w:r>
      <w:r w:rsidR="00155DC7" w:rsidRPr="00D76C7D">
        <w:rPr>
          <w:rFonts w:ascii="Times New Roman" w:hAnsi="Times New Roman" w:cs="Times New Roman"/>
          <w:sz w:val="24"/>
          <w:szCs w:val="24"/>
        </w:rPr>
        <w:t>Při jednání se z</w:t>
      </w:r>
      <w:r w:rsidRPr="00D76C7D">
        <w:rPr>
          <w:rFonts w:ascii="Times New Roman" w:hAnsi="Times New Roman" w:cs="Times New Roman"/>
          <w:sz w:val="24"/>
          <w:szCs w:val="24"/>
        </w:rPr>
        <w:t xml:space="preserve">aměřili především na to, aby urychlili vývoj evropské obranné politiky (Tamtéž). </w:t>
      </w:r>
      <w:r w:rsidR="00155DC7" w:rsidRPr="00D76C7D">
        <w:rPr>
          <w:rFonts w:ascii="Times New Roman" w:hAnsi="Times New Roman" w:cs="Times New Roman"/>
          <w:sz w:val="24"/>
          <w:szCs w:val="24"/>
        </w:rPr>
        <w:t xml:space="preserve">Francie </w:t>
      </w:r>
      <w:r w:rsidR="005A7914" w:rsidRPr="00D76C7D">
        <w:rPr>
          <w:rFonts w:ascii="Times New Roman" w:hAnsi="Times New Roman" w:cs="Times New Roman"/>
          <w:sz w:val="24"/>
          <w:szCs w:val="24"/>
        </w:rPr>
        <w:t>byla hlasitým zastáncem autonomních evropských kapacit</w:t>
      </w:r>
      <w:r w:rsidRPr="00D76C7D">
        <w:rPr>
          <w:rFonts w:ascii="Times New Roman" w:hAnsi="Times New Roman" w:cs="Times New Roman"/>
          <w:sz w:val="24"/>
          <w:szCs w:val="24"/>
        </w:rPr>
        <w:t xml:space="preserve"> pro samostatné akce podložené důvěryhodnými vojenskými silami (Teacher 2001: 36). K tomu se Jacques Chirac (1999) vyjádřil takto: </w:t>
      </w:r>
      <w:r w:rsidRPr="00D76C7D">
        <w:rPr>
          <w:rFonts w:ascii="Times New Roman" w:hAnsi="Times New Roman" w:cs="Times New Roman"/>
          <w:i/>
          <w:sz w:val="24"/>
          <w:szCs w:val="24"/>
        </w:rPr>
        <w:t>„konstrukce evropské obrany je hlavní ambicí naší země. Chceme, aby Evropané získali schopnost přijímat společná rozhodnutí a provádět vojenské operace v rámci komplexního řešení krizí, které zahrnuje diplomatické, hospodářské a vojenské prostředky. Evropská unie je důležitou silou, že se může zapojit do všech aspektů k</w:t>
      </w:r>
      <w:r w:rsidR="00F21AE2" w:rsidRPr="00D76C7D">
        <w:rPr>
          <w:rFonts w:ascii="Times New Roman" w:hAnsi="Times New Roman" w:cs="Times New Roman"/>
          <w:i/>
          <w:sz w:val="24"/>
          <w:szCs w:val="24"/>
        </w:rPr>
        <w:t>rize. To neznamená, že nahradí A</w:t>
      </w:r>
      <w:r w:rsidRPr="00D76C7D">
        <w:rPr>
          <w:rFonts w:ascii="Times New Roman" w:hAnsi="Times New Roman" w:cs="Times New Roman"/>
          <w:i/>
          <w:sz w:val="24"/>
          <w:szCs w:val="24"/>
        </w:rPr>
        <w:t xml:space="preserve">tlantickou alianci, která zůstává legitimním rámcem pro kolektivní obranu a její roli v řešení krizí.“ </w:t>
      </w:r>
      <w:r w:rsidR="005A7914" w:rsidRPr="00D76C7D">
        <w:rPr>
          <w:rFonts w:ascii="Times New Roman" w:hAnsi="Times New Roman" w:cs="Times New Roman"/>
          <w:sz w:val="24"/>
          <w:szCs w:val="24"/>
        </w:rPr>
        <w:t xml:space="preserve">Adrian </w:t>
      </w:r>
      <w:r w:rsidRPr="00D76C7D">
        <w:rPr>
          <w:rFonts w:ascii="Times New Roman" w:hAnsi="Times New Roman" w:cs="Times New Roman"/>
          <w:sz w:val="24"/>
          <w:szCs w:val="24"/>
        </w:rPr>
        <w:t xml:space="preserve">Teacher (2001: 37) </w:t>
      </w:r>
      <w:r w:rsidR="00595CF7">
        <w:rPr>
          <w:rFonts w:ascii="Times New Roman" w:hAnsi="Times New Roman" w:cs="Times New Roman"/>
          <w:sz w:val="24"/>
          <w:szCs w:val="24"/>
        </w:rPr>
        <w:t>dále upozorňuje, že úspěch v Saint-</w:t>
      </w:r>
      <w:r w:rsidRPr="00D76C7D">
        <w:rPr>
          <w:rFonts w:ascii="Times New Roman" w:hAnsi="Times New Roman" w:cs="Times New Roman"/>
          <w:sz w:val="24"/>
          <w:szCs w:val="24"/>
        </w:rPr>
        <w:t>Malo byl citlivým kompromisem mezi francouzskou touhou posílit bezpečnostní profil EU a britským ujištěním, že jakékoliv rozšíření evropských obranných schopností by mělo probíhat pod záštitou NATO.</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Evropská obrana zí</w:t>
      </w:r>
      <w:r w:rsidR="005A7914" w:rsidRPr="00D76C7D">
        <w:rPr>
          <w:rFonts w:ascii="Times New Roman" w:hAnsi="Times New Roman" w:cs="Times New Roman"/>
          <w:sz w:val="24"/>
          <w:szCs w:val="24"/>
        </w:rPr>
        <w:t>skala z francouzských iniciativ ve spolupráci s dalšími zeměmi EU</w:t>
      </w:r>
      <w:r w:rsidR="00D42980">
        <w:rPr>
          <w:rFonts w:ascii="Times New Roman" w:hAnsi="Times New Roman" w:cs="Times New Roman"/>
          <w:sz w:val="24"/>
          <w:szCs w:val="24"/>
        </w:rPr>
        <w:t xml:space="preserve"> nový rozměr</w:t>
      </w:r>
      <w:r w:rsidRPr="00D76C7D">
        <w:rPr>
          <w:rFonts w:ascii="Times New Roman" w:hAnsi="Times New Roman" w:cs="Times New Roman"/>
          <w:sz w:val="24"/>
          <w:szCs w:val="24"/>
        </w:rPr>
        <w:t>. Návrhy, které by</w:t>
      </w:r>
      <w:r w:rsidR="005A7914" w:rsidRPr="00D76C7D">
        <w:rPr>
          <w:rFonts w:ascii="Times New Roman" w:hAnsi="Times New Roman" w:cs="Times New Roman"/>
          <w:sz w:val="24"/>
          <w:szCs w:val="24"/>
        </w:rPr>
        <w:t>ly schváleny členskými státy EU,</w:t>
      </w:r>
      <w:r w:rsidRPr="00D76C7D">
        <w:rPr>
          <w:rFonts w:ascii="Times New Roman" w:hAnsi="Times New Roman" w:cs="Times New Roman"/>
          <w:sz w:val="24"/>
          <w:szCs w:val="24"/>
        </w:rPr>
        <w:t xml:space="preserve"> umožnily konkretizovat institucionální základ pro rozvoj evropské obrany a stanovit vojenské cíle </w:t>
      </w:r>
      <w:r w:rsidR="006C3EF1">
        <w:rPr>
          <w:rFonts w:ascii="Times New Roman" w:hAnsi="Times New Roman" w:cs="Times New Roman"/>
          <w:sz w:val="24"/>
          <w:szCs w:val="24"/>
        </w:rPr>
        <w:br/>
      </w:r>
      <w:r w:rsidRPr="00D76C7D">
        <w:rPr>
          <w:rFonts w:ascii="Times New Roman" w:hAnsi="Times New Roman" w:cs="Times New Roman"/>
          <w:sz w:val="24"/>
          <w:szCs w:val="24"/>
        </w:rPr>
        <w:t xml:space="preserve">a kapacity pro řešení krizí (Rieker 2006: 522). </w:t>
      </w:r>
      <w:r w:rsidR="009B5AE3">
        <w:rPr>
          <w:rFonts w:ascii="Times New Roman" w:hAnsi="Times New Roman" w:cs="Times New Roman"/>
          <w:sz w:val="24"/>
          <w:szCs w:val="24"/>
        </w:rPr>
        <w:t>N</w:t>
      </w:r>
      <w:r w:rsidRPr="00D76C7D">
        <w:rPr>
          <w:rFonts w:ascii="Times New Roman" w:hAnsi="Times New Roman" w:cs="Times New Roman"/>
          <w:sz w:val="24"/>
          <w:szCs w:val="24"/>
        </w:rPr>
        <w:t>ěkteré členské státy byly</w:t>
      </w:r>
      <w:r w:rsidR="009B5AE3">
        <w:rPr>
          <w:rFonts w:ascii="Times New Roman" w:hAnsi="Times New Roman" w:cs="Times New Roman"/>
          <w:sz w:val="24"/>
          <w:szCs w:val="24"/>
        </w:rPr>
        <w:t xml:space="preserve"> však</w:t>
      </w:r>
      <w:r w:rsidRPr="00D76C7D">
        <w:rPr>
          <w:rFonts w:ascii="Times New Roman" w:hAnsi="Times New Roman" w:cs="Times New Roman"/>
          <w:sz w:val="24"/>
          <w:szCs w:val="24"/>
        </w:rPr>
        <w:t xml:space="preserve"> proti vypracování politiky kolektivní obrany</w:t>
      </w:r>
      <w:r w:rsidR="005A7914" w:rsidRPr="00D76C7D">
        <w:rPr>
          <w:rFonts w:ascii="Times New Roman" w:hAnsi="Times New Roman" w:cs="Times New Roman"/>
          <w:sz w:val="24"/>
          <w:szCs w:val="24"/>
        </w:rPr>
        <w:t xml:space="preserve"> s cílem vytvořit z EU komplexního bezpečnostního aktéra (Devine 2009). Spatřovaly</w:t>
      </w:r>
      <w:r w:rsidRPr="00D76C7D">
        <w:rPr>
          <w:rFonts w:ascii="Times New Roman" w:hAnsi="Times New Roman" w:cs="Times New Roman"/>
          <w:sz w:val="24"/>
          <w:szCs w:val="24"/>
        </w:rPr>
        <w:t xml:space="preserve"> ve snahách Francie </w:t>
      </w:r>
      <w:r w:rsidR="006024C8" w:rsidRPr="00D76C7D">
        <w:rPr>
          <w:rFonts w:ascii="Times New Roman" w:hAnsi="Times New Roman" w:cs="Times New Roman"/>
          <w:sz w:val="24"/>
          <w:szCs w:val="24"/>
        </w:rPr>
        <w:t>úsilí</w:t>
      </w:r>
      <w:r w:rsidR="005A7914" w:rsidRPr="00D76C7D">
        <w:rPr>
          <w:rFonts w:ascii="Times New Roman" w:hAnsi="Times New Roman" w:cs="Times New Roman"/>
          <w:sz w:val="24"/>
          <w:szCs w:val="24"/>
        </w:rPr>
        <w:t xml:space="preserve"> o posílení </w:t>
      </w:r>
      <w:r w:rsidRPr="00D76C7D">
        <w:rPr>
          <w:rFonts w:ascii="Times New Roman" w:hAnsi="Times New Roman" w:cs="Times New Roman"/>
          <w:sz w:val="24"/>
          <w:szCs w:val="24"/>
        </w:rPr>
        <w:t xml:space="preserve">vlastního vlivu na </w:t>
      </w:r>
      <w:r w:rsidRPr="00D76C7D">
        <w:rPr>
          <w:rFonts w:ascii="Times New Roman" w:hAnsi="Times New Roman" w:cs="Times New Roman"/>
          <w:sz w:val="24"/>
          <w:szCs w:val="24"/>
        </w:rPr>
        <w:lastRenderedPageBreak/>
        <w:t xml:space="preserve">mezinárodní scéně a upřednostňovaly </w:t>
      </w:r>
      <w:r w:rsidR="005A7914" w:rsidRPr="00D76C7D">
        <w:rPr>
          <w:rFonts w:ascii="Times New Roman" w:hAnsi="Times New Roman" w:cs="Times New Roman"/>
          <w:sz w:val="24"/>
          <w:szCs w:val="24"/>
        </w:rPr>
        <w:t>spíše</w:t>
      </w:r>
      <w:r w:rsidRPr="00D76C7D">
        <w:rPr>
          <w:rFonts w:ascii="Times New Roman" w:hAnsi="Times New Roman" w:cs="Times New Roman"/>
          <w:sz w:val="24"/>
          <w:szCs w:val="24"/>
        </w:rPr>
        <w:t xml:space="preserve"> humanitární akce než </w:t>
      </w:r>
      <w:r w:rsidR="006024C8" w:rsidRPr="00D76C7D">
        <w:rPr>
          <w:rFonts w:ascii="Times New Roman" w:hAnsi="Times New Roman" w:cs="Times New Roman"/>
          <w:sz w:val="24"/>
          <w:szCs w:val="24"/>
        </w:rPr>
        <w:t xml:space="preserve">vznik </w:t>
      </w:r>
      <w:r w:rsidRPr="00D76C7D">
        <w:rPr>
          <w:rFonts w:ascii="Times New Roman" w:hAnsi="Times New Roman" w:cs="Times New Roman"/>
          <w:sz w:val="24"/>
          <w:szCs w:val="24"/>
        </w:rPr>
        <w:t xml:space="preserve">evropské armády (Menon 2011).  </w:t>
      </w:r>
      <w:r w:rsidR="006024C8" w:rsidRPr="00D76C7D">
        <w:rPr>
          <w:rFonts w:ascii="Times New Roman" w:hAnsi="Times New Roman" w:cs="Times New Roman"/>
          <w:sz w:val="24"/>
          <w:szCs w:val="24"/>
        </w:rPr>
        <w:t>F</w:t>
      </w:r>
      <w:r w:rsidRPr="00D76C7D">
        <w:rPr>
          <w:rFonts w:ascii="Times New Roman" w:hAnsi="Times New Roman" w:cs="Times New Roman"/>
          <w:sz w:val="24"/>
          <w:szCs w:val="24"/>
        </w:rPr>
        <w:t xml:space="preserve">rancouzská diplomacie a tvorba bezpečnostní politiky jsou známé svou strategickou vizí: </w:t>
      </w:r>
      <w:r w:rsidR="0040363B" w:rsidRPr="00D76C7D">
        <w:rPr>
          <w:rFonts w:ascii="Times New Roman" w:hAnsi="Times New Roman" w:cs="Times New Roman"/>
          <w:sz w:val="24"/>
          <w:szCs w:val="24"/>
        </w:rPr>
        <w:t>jasný a cílevědomý postup při dosahování svých záměrů</w:t>
      </w:r>
      <w:r w:rsidRPr="00D76C7D">
        <w:rPr>
          <w:rFonts w:ascii="Times New Roman" w:hAnsi="Times New Roman" w:cs="Times New Roman"/>
          <w:sz w:val="24"/>
          <w:szCs w:val="24"/>
        </w:rPr>
        <w:t>, kter</w:t>
      </w:r>
      <w:r w:rsidR="0040363B" w:rsidRPr="00D76C7D">
        <w:rPr>
          <w:rFonts w:ascii="Times New Roman" w:hAnsi="Times New Roman" w:cs="Times New Roman"/>
          <w:sz w:val="24"/>
          <w:szCs w:val="24"/>
        </w:rPr>
        <w:t>ých</w:t>
      </w:r>
      <w:r w:rsidRPr="00D76C7D">
        <w:rPr>
          <w:rFonts w:ascii="Times New Roman" w:hAnsi="Times New Roman" w:cs="Times New Roman"/>
          <w:sz w:val="24"/>
          <w:szCs w:val="24"/>
        </w:rPr>
        <w:t xml:space="preserve"> chce Francie dosáhnout ve střednědobém až</w:t>
      </w:r>
      <w:r w:rsidR="0040363B" w:rsidRPr="00D76C7D">
        <w:rPr>
          <w:rFonts w:ascii="Times New Roman" w:hAnsi="Times New Roman" w:cs="Times New Roman"/>
          <w:sz w:val="24"/>
          <w:szCs w:val="24"/>
        </w:rPr>
        <w:t xml:space="preserve"> dlouhodobém horizontu, založených</w:t>
      </w:r>
      <w:r w:rsidRPr="00D76C7D">
        <w:rPr>
          <w:rFonts w:ascii="Times New Roman" w:hAnsi="Times New Roman" w:cs="Times New Roman"/>
          <w:sz w:val="24"/>
          <w:szCs w:val="24"/>
        </w:rPr>
        <w:t xml:space="preserve"> na sdíleném pocitu vlastní identity </w:t>
      </w:r>
      <w:r w:rsidR="006024C8" w:rsidRPr="00D76C7D">
        <w:rPr>
          <w:rFonts w:ascii="Times New Roman" w:hAnsi="Times New Roman" w:cs="Times New Roman"/>
          <w:sz w:val="24"/>
          <w:szCs w:val="24"/>
        </w:rPr>
        <w:t xml:space="preserve">a důvěře v národní roli (Rieker 2006: 525). </w:t>
      </w:r>
      <w:r w:rsidRPr="00D76C7D">
        <w:rPr>
          <w:rFonts w:ascii="Times New Roman" w:hAnsi="Times New Roman" w:cs="Times New Roman"/>
          <w:i/>
          <w:sz w:val="24"/>
          <w:szCs w:val="24"/>
        </w:rPr>
        <w:t xml:space="preserve"> </w:t>
      </w:r>
      <w:r w:rsidR="006024C8" w:rsidRPr="00D76C7D">
        <w:rPr>
          <w:rFonts w:ascii="Times New Roman" w:hAnsi="Times New Roman" w:cs="Times New Roman"/>
          <w:sz w:val="24"/>
          <w:szCs w:val="24"/>
        </w:rPr>
        <w:t>O</w:t>
      </w:r>
      <w:r w:rsidRPr="00D76C7D">
        <w:rPr>
          <w:rFonts w:ascii="Times New Roman" w:hAnsi="Times New Roman" w:cs="Times New Roman"/>
          <w:sz w:val="24"/>
          <w:szCs w:val="24"/>
        </w:rPr>
        <w:t xml:space="preserve">bsah této strategické vize byl </w:t>
      </w:r>
      <w:r w:rsidR="006024C8" w:rsidRPr="00D76C7D">
        <w:rPr>
          <w:rFonts w:ascii="Times New Roman" w:hAnsi="Times New Roman" w:cs="Times New Roman"/>
          <w:sz w:val="24"/>
          <w:szCs w:val="24"/>
        </w:rPr>
        <w:t xml:space="preserve">však pod vlivem EU pozměněn a silné </w:t>
      </w:r>
      <w:r w:rsidRPr="00D76C7D">
        <w:rPr>
          <w:rFonts w:ascii="Times New Roman" w:hAnsi="Times New Roman" w:cs="Times New Roman"/>
          <w:sz w:val="24"/>
          <w:szCs w:val="24"/>
        </w:rPr>
        <w:t>francouzské ambice pro vytvoření evr</w:t>
      </w:r>
      <w:r w:rsidR="006024C8" w:rsidRPr="00D76C7D">
        <w:rPr>
          <w:rFonts w:ascii="Times New Roman" w:hAnsi="Times New Roman" w:cs="Times New Roman"/>
          <w:sz w:val="24"/>
          <w:szCs w:val="24"/>
        </w:rPr>
        <w:t>opské obrany v tradičním smyslu nahradily jiné francouzské aktivity v SZBP/SBOP.</w:t>
      </w:r>
    </w:p>
    <w:p w:rsidR="000B7C02" w:rsidRPr="00D76C7D" w:rsidRDefault="00C846DD"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Francouzské snahy o realizaci silné role EU v o</w:t>
      </w:r>
      <w:r w:rsidR="009A7080" w:rsidRPr="00D76C7D">
        <w:rPr>
          <w:rFonts w:ascii="Times New Roman" w:hAnsi="Times New Roman" w:cs="Times New Roman"/>
          <w:sz w:val="24"/>
          <w:szCs w:val="24"/>
        </w:rPr>
        <w:t>blasti</w:t>
      </w:r>
      <w:r w:rsidRPr="00D76C7D">
        <w:rPr>
          <w:rFonts w:ascii="Times New Roman" w:hAnsi="Times New Roman" w:cs="Times New Roman"/>
          <w:sz w:val="24"/>
          <w:szCs w:val="24"/>
        </w:rPr>
        <w:t xml:space="preserve"> bezpečnosti a obrany je možné pozorovat i při vyjedávání o Ústavní či Lisabonské smlouvě.</w:t>
      </w:r>
      <w:r w:rsidR="000B7C02" w:rsidRPr="00D76C7D">
        <w:rPr>
          <w:rFonts w:ascii="Times New Roman" w:hAnsi="Times New Roman" w:cs="Times New Roman"/>
          <w:sz w:val="24"/>
          <w:szCs w:val="24"/>
        </w:rPr>
        <w:t xml:space="preserve"> Dokonce lze ve smlouvách n</w:t>
      </w:r>
      <w:r w:rsidRPr="00D76C7D">
        <w:rPr>
          <w:rFonts w:ascii="Times New Roman" w:hAnsi="Times New Roman" w:cs="Times New Roman"/>
          <w:sz w:val="24"/>
          <w:szCs w:val="24"/>
        </w:rPr>
        <w:t>alézt</w:t>
      </w:r>
      <w:r w:rsidR="00CB4E12" w:rsidRPr="00D76C7D">
        <w:rPr>
          <w:rFonts w:ascii="Times New Roman" w:hAnsi="Times New Roman" w:cs="Times New Roman"/>
          <w:sz w:val="24"/>
          <w:szCs w:val="24"/>
        </w:rPr>
        <w:t xml:space="preserve"> totožné </w:t>
      </w:r>
      <w:r w:rsidR="000B7C02" w:rsidRPr="00D76C7D">
        <w:rPr>
          <w:rFonts w:ascii="Times New Roman" w:hAnsi="Times New Roman" w:cs="Times New Roman"/>
          <w:sz w:val="24"/>
          <w:szCs w:val="24"/>
        </w:rPr>
        <w:t>preference zahraniční politiky</w:t>
      </w:r>
      <w:r w:rsidR="00CB4E12" w:rsidRPr="00D76C7D">
        <w:rPr>
          <w:rFonts w:ascii="Times New Roman" w:hAnsi="Times New Roman" w:cs="Times New Roman"/>
          <w:sz w:val="24"/>
          <w:szCs w:val="24"/>
        </w:rPr>
        <w:t>, které měla Francie</w:t>
      </w:r>
      <w:r w:rsidR="000B7C02" w:rsidRPr="00D76C7D">
        <w:rPr>
          <w:rFonts w:ascii="Times New Roman" w:hAnsi="Times New Roman" w:cs="Times New Roman"/>
          <w:sz w:val="24"/>
          <w:szCs w:val="24"/>
        </w:rPr>
        <w:t>. Ústavní smlouva</w:t>
      </w:r>
      <w:r w:rsidR="006A6509" w:rsidRPr="00D76C7D">
        <w:rPr>
          <w:rStyle w:val="Znakapoznpodarou"/>
          <w:rFonts w:ascii="Times New Roman" w:hAnsi="Times New Roman" w:cs="Times New Roman"/>
          <w:sz w:val="24"/>
          <w:szCs w:val="24"/>
        </w:rPr>
        <w:footnoteReference w:id="9"/>
      </w:r>
      <w:r w:rsidR="00CB4E12" w:rsidRPr="00D76C7D">
        <w:rPr>
          <w:rFonts w:ascii="Times New Roman" w:hAnsi="Times New Roman" w:cs="Times New Roman"/>
          <w:sz w:val="24"/>
          <w:szCs w:val="24"/>
        </w:rPr>
        <w:t xml:space="preserve">, která nakonec nebyla přijata, </w:t>
      </w:r>
      <w:r w:rsidR="000B7C02" w:rsidRPr="00D76C7D">
        <w:rPr>
          <w:rFonts w:ascii="Times New Roman" w:hAnsi="Times New Roman" w:cs="Times New Roman"/>
          <w:sz w:val="24"/>
          <w:szCs w:val="24"/>
        </w:rPr>
        <w:t xml:space="preserve">měla být významným úspěchem pro Francii v oblasti SZBP (Lakomy 2011: 136). </w:t>
      </w:r>
      <w:r w:rsidR="006A6509" w:rsidRPr="00D76C7D">
        <w:rPr>
          <w:rFonts w:ascii="Times New Roman" w:hAnsi="Times New Roman" w:cs="Times New Roman"/>
          <w:sz w:val="24"/>
          <w:szCs w:val="24"/>
        </w:rPr>
        <w:t>Mezi n</w:t>
      </w:r>
      <w:r w:rsidR="000B7C02" w:rsidRPr="00D76C7D">
        <w:rPr>
          <w:rFonts w:ascii="Times New Roman" w:hAnsi="Times New Roman" w:cs="Times New Roman"/>
          <w:sz w:val="24"/>
          <w:szCs w:val="24"/>
        </w:rPr>
        <w:t>ejdů</w:t>
      </w:r>
      <w:r w:rsidR="006A6509" w:rsidRPr="00D76C7D">
        <w:rPr>
          <w:rFonts w:ascii="Times New Roman" w:hAnsi="Times New Roman" w:cs="Times New Roman"/>
          <w:sz w:val="24"/>
          <w:szCs w:val="24"/>
        </w:rPr>
        <w:t xml:space="preserve">ležitější inovace této smlouvy patřilo </w:t>
      </w:r>
      <w:r w:rsidR="000B7C02" w:rsidRPr="00D76C7D">
        <w:rPr>
          <w:rFonts w:ascii="Times New Roman" w:hAnsi="Times New Roman" w:cs="Times New Roman"/>
          <w:sz w:val="24"/>
          <w:szCs w:val="24"/>
        </w:rPr>
        <w:t xml:space="preserve">zřízení postu </w:t>
      </w:r>
      <w:r w:rsidR="00027205" w:rsidRPr="00D76C7D">
        <w:rPr>
          <w:rFonts w:ascii="Times New Roman" w:hAnsi="Times New Roman" w:cs="Times New Roman"/>
          <w:sz w:val="24"/>
          <w:szCs w:val="24"/>
        </w:rPr>
        <w:t xml:space="preserve">evropského </w:t>
      </w:r>
      <w:r w:rsidR="000B7C02" w:rsidRPr="00D76C7D">
        <w:rPr>
          <w:rFonts w:ascii="Times New Roman" w:hAnsi="Times New Roman" w:cs="Times New Roman"/>
          <w:sz w:val="24"/>
          <w:szCs w:val="24"/>
        </w:rPr>
        <w:t>ministra zahranič</w:t>
      </w:r>
      <w:r w:rsidR="006A6509" w:rsidRPr="00D76C7D">
        <w:rPr>
          <w:rFonts w:ascii="Times New Roman" w:hAnsi="Times New Roman" w:cs="Times New Roman"/>
          <w:sz w:val="24"/>
          <w:szCs w:val="24"/>
        </w:rPr>
        <w:t>n</w:t>
      </w:r>
      <w:r w:rsidR="000B7C02" w:rsidRPr="00D76C7D">
        <w:rPr>
          <w:rFonts w:ascii="Times New Roman" w:hAnsi="Times New Roman" w:cs="Times New Roman"/>
          <w:sz w:val="24"/>
          <w:szCs w:val="24"/>
        </w:rPr>
        <w:t>ích věcí a vzájemná solidarita v obraně,</w:t>
      </w:r>
      <w:r w:rsidR="006A6509" w:rsidRPr="00D76C7D">
        <w:rPr>
          <w:rFonts w:ascii="Times New Roman" w:hAnsi="Times New Roman" w:cs="Times New Roman"/>
          <w:sz w:val="24"/>
          <w:szCs w:val="24"/>
        </w:rPr>
        <w:t xml:space="preserve"> což odpovídá</w:t>
      </w:r>
      <w:r w:rsidR="000B7C02" w:rsidRPr="00D76C7D">
        <w:rPr>
          <w:rFonts w:ascii="Times New Roman" w:hAnsi="Times New Roman" w:cs="Times New Roman"/>
          <w:sz w:val="24"/>
          <w:szCs w:val="24"/>
        </w:rPr>
        <w:t xml:space="preserve"> klíčovým částem francouzské strategie pro prosazování vlastních ambicí v mezinárodních vztazích</w:t>
      </w:r>
      <w:r w:rsidR="006A6509" w:rsidRPr="00D76C7D">
        <w:rPr>
          <w:rFonts w:ascii="Times New Roman" w:hAnsi="Times New Roman" w:cs="Times New Roman"/>
          <w:sz w:val="24"/>
          <w:szCs w:val="24"/>
        </w:rPr>
        <w:t xml:space="preserve"> a v EU</w:t>
      </w:r>
      <w:r w:rsidR="000B7C02" w:rsidRPr="00D76C7D">
        <w:rPr>
          <w:rFonts w:ascii="Times New Roman" w:hAnsi="Times New Roman" w:cs="Times New Roman"/>
          <w:sz w:val="24"/>
          <w:szCs w:val="24"/>
        </w:rPr>
        <w:t xml:space="preserve"> (Müller 2013). </w:t>
      </w:r>
      <w:r w:rsidR="008A4A4F" w:rsidRPr="00D76C7D">
        <w:rPr>
          <w:rFonts w:ascii="Times New Roman" w:hAnsi="Times New Roman" w:cs="Times New Roman"/>
          <w:sz w:val="24"/>
          <w:szCs w:val="24"/>
        </w:rPr>
        <w:t>V</w:t>
      </w:r>
      <w:r w:rsidR="000B7C02" w:rsidRPr="00D76C7D">
        <w:rPr>
          <w:rFonts w:ascii="Times New Roman" w:hAnsi="Times New Roman" w:cs="Times New Roman"/>
          <w:sz w:val="24"/>
          <w:szCs w:val="24"/>
        </w:rPr>
        <w:t> důsledku silného propojení mezi ustanoveními Ústavní smlouvy a mezinárod</w:t>
      </w:r>
      <w:r w:rsidR="006A6509" w:rsidRPr="00D76C7D">
        <w:rPr>
          <w:rFonts w:ascii="Times New Roman" w:hAnsi="Times New Roman" w:cs="Times New Roman"/>
          <w:sz w:val="24"/>
          <w:szCs w:val="24"/>
        </w:rPr>
        <w:t xml:space="preserve">ními ambicemi Francie vyvstala </w:t>
      </w:r>
      <w:r w:rsidR="00D805D6">
        <w:rPr>
          <w:rFonts w:ascii="Times New Roman" w:hAnsi="Times New Roman" w:cs="Times New Roman"/>
          <w:sz w:val="24"/>
          <w:szCs w:val="24"/>
        </w:rPr>
        <w:t>v zemi veřejná debata</w:t>
      </w:r>
      <w:r w:rsidR="000D77C6">
        <w:rPr>
          <w:rFonts w:ascii="Times New Roman" w:hAnsi="Times New Roman" w:cs="Times New Roman"/>
          <w:sz w:val="24"/>
          <w:szCs w:val="24"/>
        </w:rPr>
        <w:t xml:space="preserve"> o důsledcíh smlouvy</w:t>
      </w:r>
      <w:r w:rsidR="00D805D6">
        <w:rPr>
          <w:rFonts w:ascii="Times New Roman" w:hAnsi="Times New Roman" w:cs="Times New Roman"/>
          <w:sz w:val="24"/>
          <w:szCs w:val="24"/>
        </w:rPr>
        <w:t xml:space="preserve">. Ta se nakonec konala ve všech členských státech i v těch neutrálních, jako je Irsko </w:t>
      </w:r>
      <w:r w:rsidR="008A4A4F" w:rsidRPr="00D76C7D">
        <w:rPr>
          <w:rFonts w:ascii="Times New Roman" w:hAnsi="Times New Roman" w:cs="Times New Roman"/>
          <w:sz w:val="24"/>
          <w:szCs w:val="24"/>
        </w:rPr>
        <w:t>(Ratti 2014). Smlouvu však nakonec odmítla i samotná Francie, protože dokument byl v konečném důsledku považován za kontroverzní.</w:t>
      </w:r>
    </w:p>
    <w:p w:rsidR="000B7C02" w:rsidRPr="00D76C7D" w:rsidRDefault="008A4A4F"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Ústavní smlouva tak prošla úpravami a nahradila ji </w:t>
      </w:r>
      <w:r w:rsidR="000B7C02" w:rsidRPr="00D76C7D">
        <w:rPr>
          <w:rFonts w:ascii="Times New Roman" w:hAnsi="Times New Roman" w:cs="Times New Roman"/>
          <w:sz w:val="24"/>
          <w:szCs w:val="24"/>
        </w:rPr>
        <w:t>Lisabonská smlouva</w:t>
      </w:r>
      <w:r w:rsidR="006A6509" w:rsidRPr="00D76C7D">
        <w:rPr>
          <w:rStyle w:val="Znakapoznpodarou"/>
          <w:rFonts w:ascii="Times New Roman" w:hAnsi="Times New Roman" w:cs="Times New Roman"/>
          <w:sz w:val="24"/>
          <w:szCs w:val="24"/>
        </w:rPr>
        <w:footnoteReference w:id="10"/>
      </w:r>
      <w:r w:rsidR="000B7C02" w:rsidRPr="00D76C7D">
        <w:rPr>
          <w:rFonts w:ascii="Times New Roman" w:hAnsi="Times New Roman" w:cs="Times New Roman"/>
          <w:sz w:val="24"/>
          <w:szCs w:val="24"/>
        </w:rPr>
        <w:t>, která v</w:t>
      </w:r>
      <w:r w:rsidRPr="00D76C7D">
        <w:rPr>
          <w:rFonts w:ascii="Times New Roman" w:hAnsi="Times New Roman" w:cs="Times New Roman"/>
          <w:sz w:val="24"/>
          <w:szCs w:val="24"/>
        </w:rPr>
        <w:t>stoupila v platnost v roce 2009</w:t>
      </w:r>
      <w:r w:rsidR="000B7C02" w:rsidRPr="00D76C7D">
        <w:rPr>
          <w:rFonts w:ascii="Times New Roman" w:hAnsi="Times New Roman" w:cs="Times New Roman"/>
          <w:sz w:val="24"/>
          <w:szCs w:val="24"/>
        </w:rPr>
        <w:t xml:space="preserve">. Post ministra zahraničních věcí </w:t>
      </w:r>
      <w:r w:rsidR="00CB4E12" w:rsidRPr="00D76C7D">
        <w:rPr>
          <w:rFonts w:ascii="Times New Roman" w:hAnsi="Times New Roman" w:cs="Times New Roman"/>
          <w:sz w:val="24"/>
          <w:szCs w:val="24"/>
        </w:rPr>
        <w:t>nahradil</w:t>
      </w:r>
      <w:r w:rsidR="000B7C02" w:rsidRPr="00D76C7D">
        <w:rPr>
          <w:rFonts w:ascii="Times New Roman" w:hAnsi="Times New Roman" w:cs="Times New Roman"/>
          <w:sz w:val="24"/>
          <w:szCs w:val="24"/>
        </w:rPr>
        <w:t xml:space="preserve"> vysoký představitel Unie pro zahraniční věci a bezpečnostní</w:t>
      </w:r>
      <w:r w:rsidR="00CB4E12" w:rsidRPr="00D76C7D">
        <w:rPr>
          <w:rFonts w:ascii="Times New Roman" w:hAnsi="Times New Roman" w:cs="Times New Roman"/>
          <w:sz w:val="24"/>
          <w:szCs w:val="24"/>
        </w:rPr>
        <w:t xml:space="preserve"> politiku</w:t>
      </w:r>
      <w:r w:rsidR="00027205" w:rsidRPr="00D76C7D">
        <w:rPr>
          <w:rFonts w:ascii="Times New Roman" w:hAnsi="Times New Roman" w:cs="Times New Roman"/>
          <w:sz w:val="24"/>
          <w:szCs w:val="24"/>
        </w:rPr>
        <w:t>,</w:t>
      </w:r>
      <w:r w:rsidR="00CB4E12" w:rsidRPr="00D76C7D">
        <w:rPr>
          <w:rFonts w:ascii="Times New Roman" w:hAnsi="Times New Roman" w:cs="Times New Roman"/>
          <w:sz w:val="24"/>
          <w:szCs w:val="24"/>
        </w:rPr>
        <w:t xml:space="preserve"> protože se</w:t>
      </w:r>
      <w:r w:rsidR="000B7C02" w:rsidRPr="00D76C7D">
        <w:rPr>
          <w:rFonts w:ascii="Times New Roman" w:hAnsi="Times New Roman" w:cs="Times New Roman"/>
          <w:sz w:val="24"/>
          <w:szCs w:val="24"/>
        </w:rPr>
        <w:t xml:space="preserve"> většina států obávala, že ministr zahraničních věci může omezit národní suverenitu (Lakomy 2011: 139). SBOP se stává nedílnou součástí SZBP a zajišťuje operační schopnosti EU. Mezi další cíle smlouvy patří například podpora hospodářského a sociálního rozvoje, ochrana životního prostředí či podpora hospodářské integrace zemí třetího světa (Müller 2013). </w:t>
      </w:r>
      <w:r w:rsidR="00CB4E12" w:rsidRPr="00D76C7D">
        <w:rPr>
          <w:rFonts w:ascii="Times New Roman" w:hAnsi="Times New Roman" w:cs="Times New Roman"/>
          <w:sz w:val="24"/>
          <w:szCs w:val="24"/>
        </w:rPr>
        <w:t xml:space="preserve">Bližší analýza Mirona </w:t>
      </w:r>
      <w:r w:rsidR="000B7C02" w:rsidRPr="00D76C7D">
        <w:rPr>
          <w:rFonts w:ascii="Times New Roman" w:hAnsi="Times New Roman" w:cs="Times New Roman"/>
          <w:sz w:val="24"/>
          <w:szCs w:val="24"/>
        </w:rPr>
        <w:t xml:space="preserve">Lakomyho (2011: 141) ukazuje, že tyto cíle jsou </w:t>
      </w:r>
      <w:r w:rsidR="0023195B" w:rsidRPr="00D76C7D">
        <w:rPr>
          <w:rFonts w:ascii="Times New Roman" w:hAnsi="Times New Roman" w:cs="Times New Roman"/>
          <w:sz w:val="24"/>
          <w:szCs w:val="24"/>
        </w:rPr>
        <w:t xml:space="preserve">zcela </w:t>
      </w:r>
      <w:r w:rsidR="000B7C02" w:rsidRPr="00D76C7D">
        <w:rPr>
          <w:rFonts w:ascii="Times New Roman" w:hAnsi="Times New Roman" w:cs="Times New Roman"/>
          <w:sz w:val="24"/>
          <w:szCs w:val="24"/>
        </w:rPr>
        <w:t xml:space="preserve">totožné s hlavními body francouzské zahraniční politiky. </w:t>
      </w:r>
      <w:r w:rsidR="0023195B" w:rsidRPr="00D76C7D">
        <w:rPr>
          <w:rFonts w:ascii="Times New Roman" w:hAnsi="Times New Roman" w:cs="Times New Roman"/>
          <w:sz w:val="24"/>
          <w:szCs w:val="24"/>
        </w:rPr>
        <w:t>Společně s legislativou</w:t>
      </w:r>
      <w:r w:rsidR="000B7C02" w:rsidRPr="00D76C7D">
        <w:rPr>
          <w:rFonts w:ascii="Times New Roman" w:hAnsi="Times New Roman" w:cs="Times New Roman"/>
          <w:sz w:val="24"/>
          <w:szCs w:val="24"/>
        </w:rPr>
        <w:t xml:space="preserve">, která se týká podpory multipolárního mezinárodního řádu, právního státu, lidských práv, mírových operací </w:t>
      </w:r>
      <w:r w:rsidR="00113981" w:rsidRPr="00D76C7D">
        <w:rPr>
          <w:rFonts w:ascii="Times New Roman" w:hAnsi="Times New Roman" w:cs="Times New Roman"/>
          <w:sz w:val="24"/>
          <w:szCs w:val="24"/>
        </w:rPr>
        <w:t>či</w:t>
      </w:r>
      <w:r w:rsidR="000B7C02" w:rsidRPr="00D76C7D">
        <w:rPr>
          <w:rFonts w:ascii="Times New Roman" w:hAnsi="Times New Roman" w:cs="Times New Roman"/>
          <w:sz w:val="24"/>
          <w:szCs w:val="24"/>
        </w:rPr>
        <w:t xml:space="preserve"> </w:t>
      </w:r>
      <w:r w:rsidR="000B7C02" w:rsidRPr="00D76C7D">
        <w:rPr>
          <w:rFonts w:ascii="Times New Roman" w:hAnsi="Times New Roman" w:cs="Times New Roman"/>
          <w:sz w:val="24"/>
          <w:szCs w:val="24"/>
        </w:rPr>
        <w:lastRenderedPageBreak/>
        <w:t xml:space="preserve">předcházení konfliktů, </w:t>
      </w:r>
      <w:r w:rsidR="0023195B" w:rsidRPr="00D76C7D">
        <w:rPr>
          <w:rFonts w:ascii="Times New Roman" w:hAnsi="Times New Roman" w:cs="Times New Roman"/>
          <w:sz w:val="24"/>
          <w:szCs w:val="24"/>
        </w:rPr>
        <w:t>což jsou tradiční cíle</w:t>
      </w:r>
      <w:r w:rsidR="000B7C02" w:rsidRPr="00D76C7D">
        <w:rPr>
          <w:rFonts w:ascii="Times New Roman" w:hAnsi="Times New Roman" w:cs="Times New Roman"/>
          <w:sz w:val="24"/>
          <w:szCs w:val="24"/>
        </w:rPr>
        <w:t xml:space="preserve"> Páté republiky</w:t>
      </w:r>
      <w:r w:rsidR="00460CE4">
        <w:rPr>
          <w:rFonts w:ascii="Times New Roman" w:hAnsi="Times New Roman" w:cs="Times New Roman"/>
          <w:sz w:val="24"/>
          <w:szCs w:val="24"/>
        </w:rPr>
        <w:t xml:space="preserve"> (Tamtéž)</w:t>
      </w:r>
      <w:r w:rsidR="000B7C02" w:rsidRPr="00D76C7D">
        <w:rPr>
          <w:rFonts w:ascii="Times New Roman" w:hAnsi="Times New Roman" w:cs="Times New Roman"/>
          <w:sz w:val="24"/>
          <w:szCs w:val="24"/>
        </w:rPr>
        <w:t xml:space="preserve"> a takové politické podobnosti poskytují pohled na úzké propojení mezi francouzskou a</w:t>
      </w:r>
      <w:r w:rsidR="0023195B" w:rsidRPr="00D76C7D">
        <w:rPr>
          <w:rFonts w:ascii="Times New Roman" w:hAnsi="Times New Roman" w:cs="Times New Roman"/>
          <w:sz w:val="24"/>
          <w:szCs w:val="24"/>
        </w:rPr>
        <w:t xml:space="preserve"> evropskou zahraniční politikou</w:t>
      </w:r>
      <w:r w:rsidR="00460CE4">
        <w:rPr>
          <w:rFonts w:ascii="Times New Roman" w:hAnsi="Times New Roman" w:cs="Times New Roman"/>
          <w:i/>
          <w:sz w:val="24"/>
          <w:szCs w:val="24"/>
        </w:rPr>
        <w:t>.</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Politika Francie vůči SZBP/SBOP byla po vyhlášení Lisabonské smlouvy </w:t>
      </w:r>
      <w:r w:rsidR="00113981" w:rsidRPr="00D76C7D">
        <w:rPr>
          <w:rFonts w:ascii="Times New Roman" w:hAnsi="Times New Roman" w:cs="Times New Roman"/>
          <w:sz w:val="24"/>
          <w:szCs w:val="24"/>
        </w:rPr>
        <w:t xml:space="preserve">posílena </w:t>
      </w:r>
      <w:r w:rsidRPr="00D76C7D">
        <w:rPr>
          <w:rFonts w:ascii="Times New Roman" w:hAnsi="Times New Roman" w:cs="Times New Roman"/>
          <w:sz w:val="24"/>
          <w:szCs w:val="24"/>
        </w:rPr>
        <w:t>uvedením hlavních zahraničních francouzských priorit v rozvoji evropské ob</w:t>
      </w:r>
      <w:r w:rsidR="00113981" w:rsidRPr="00D76C7D">
        <w:rPr>
          <w:rFonts w:ascii="Times New Roman" w:hAnsi="Times New Roman" w:cs="Times New Roman"/>
          <w:sz w:val="24"/>
          <w:szCs w:val="24"/>
        </w:rPr>
        <w:t>rany týkající</w:t>
      </w:r>
      <w:r w:rsidR="0077278C" w:rsidRPr="00D76C7D">
        <w:rPr>
          <w:rFonts w:ascii="Times New Roman" w:hAnsi="Times New Roman" w:cs="Times New Roman"/>
          <w:sz w:val="24"/>
          <w:szCs w:val="24"/>
        </w:rPr>
        <w:t>ch</w:t>
      </w:r>
      <w:r w:rsidR="00113981" w:rsidRPr="00D76C7D">
        <w:rPr>
          <w:rFonts w:ascii="Times New Roman" w:hAnsi="Times New Roman" w:cs="Times New Roman"/>
          <w:sz w:val="24"/>
          <w:szCs w:val="24"/>
        </w:rPr>
        <w:t xml:space="preserve"> se </w:t>
      </w:r>
      <w:r w:rsidR="003D13A8">
        <w:rPr>
          <w:rFonts w:ascii="Times New Roman" w:hAnsi="Times New Roman" w:cs="Times New Roman"/>
          <w:sz w:val="24"/>
          <w:szCs w:val="24"/>
        </w:rPr>
        <w:t xml:space="preserve">vývoje </w:t>
      </w:r>
      <w:r w:rsidRPr="00D76C7D">
        <w:rPr>
          <w:rFonts w:ascii="Times New Roman" w:hAnsi="Times New Roman" w:cs="Times New Roman"/>
          <w:sz w:val="24"/>
          <w:szCs w:val="24"/>
        </w:rPr>
        <w:t xml:space="preserve">technologických a průmyslových základů pro SBOP (Menon 2011). </w:t>
      </w:r>
      <w:r w:rsidR="00AD5046" w:rsidRPr="00D76C7D">
        <w:rPr>
          <w:rFonts w:ascii="Times New Roman" w:hAnsi="Times New Roman" w:cs="Times New Roman"/>
          <w:sz w:val="24"/>
          <w:szCs w:val="24"/>
        </w:rPr>
        <w:t>F</w:t>
      </w:r>
      <w:r w:rsidRPr="00D76C7D">
        <w:rPr>
          <w:rFonts w:ascii="Times New Roman" w:hAnsi="Times New Roman" w:cs="Times New Roman"/>
          <w:sz w:val="24"/>
          <w:szCs w:val="24"/>
        </w:rPr>
        <w:t xml:space="preserve">rancouzské plány v post-lisabonském vývoji SZBP/SBOP opětovně čelily </w:t>
      </w:r>
      <w:r w:rsidR="0077278C" w:rsidRPr="00D76C7D">
        <w:rPr>
          <w:rFonts w:ascii="Times New Roman" w:hAnsi="Times New Roman" w:cs="Times New Roman"/>
          <w:sz w:val="24"/>
          <w:szCs w:val="24"/>
        </w:rPr>
        <w:t>určitým</w:t>
      </w:r>
      <w:r w:rsidR="006C3EF1">
        <w:rPr>
          <w:rFonts w:ascii="Times New Roman" w:hAnsi="Times New Roman" w:cs="Times New Roman"/>
          <w:sz w:val="24"/>
          <w:szCs w:val="24"/>
        </w:rPr>
        <w:t xml:space="preserve"> překážkám (Dyson 2013),</w:t>
      </w:r>
      <w:r w:rsidRPr="00D76C7D">
        <w:rPr>
          <w:rFonts w:ascii="Times New Roman" w:hAnsi="Times New Roman" w:cs="Times New Roman"/>
          <w:sz w:val="24"/>
          <w:szCs w:val="24"/>
        </w:rPr>
        <w:t xml:space="preserve"> </w:t>
      </w:r>
      <w:r w:rsidR="006C3EF1">
        <w:rPr>
          <w:rFonts w:ascii="Times New Roman" w:hAnsi="Times New Roman" w:cs="Times New Roman"/>
          <w:sz w:val="24"/>
          <w:szCs w:val="24"/>
        </w:rPr>
        <w:t>p</w:t>
      </w:r>
      <w:r w:rsidRPr="00D76C7D">
        <w:rPr>
          <w:rFonts w:ascii="Times New Roman" w:hAnsi="Times New Roman" w:cs="Times New Roman"/>
          <w:sz w:val="24"/>
          <w:szCs w:val="24"/>
        </w:rPr>
        <w:t xml:space="preserve">ředevším neochotě některých členských států </w:t>
      </w:r>
      <w:r w:rsidR="00B739C7" w:rsidRPr="00D76C7D">
        <w:rPr>
          <w:rFonts w:ascii="Times New Roman" w:hAnsi="Times New Roman" w:cs="Times New Roman"/>
          <w:sz w:val="24"/>
          <w:szCs w:val="24"/>
        </w:rPr>
        <w:t xml:space="preserve">posunout se </w:t>
      </w:r>
      <w:r w:rsidRPr="00D76C7D">
        <w:rPr>
          <w:rFonts w:ascii="Times New Roman" w:hAnsi="Times New Roman" w:cs="Times New Roman"/>
          <w:sz w:val="24"/>
          <w:szCs w:val="24"/>
        </w:rPr>
        <w:t>k </w:t>
      </w:r>
      <w:r w:rsidR="003D13A8">
        <w:rPr>
          <w:rFonts w:ascii="Times New Roman" w:hAnsi="Times New Roman" w:cs="Times New Roman"/>
          <w:sz w:val="24"/>
          <w:szCs w:val="24"/>
        </w:rPr>
        <w:t>hlubšímu</w:t>
      </w:r>
      <w:r w:rsidRPr="00D76C7D">
        <w:rPr>
          <w:rFonts w:ascii="Times New Roman" w:hAnsi="Times New Roman" w:cs="Times New Roman"/>
          <w:sz w:val="24"/>
          <w:szCs w:val="24"/>
        </w:rPr>
        <w:t xml:space="preserve"> rozvoji SBOP. </w:t>
      </w:r>
      <w:r w:rsidR="00B739C7" w:rsidRPr="00D76C7D">
        <w:rPr>
          <w:rFonts w:ascii="Times New Roman" w:hAnsi="Times New Roman" w:cs="Times New Roman"/>
          <w:sz w:val="24"/>
          <w:szCs w:val="24"/>
        </w:rPr>
        <w:t>N</w:t>
      </w:r>
      <w:r w:rsidRPr="00D76C7D">
        <w:rPr>
          <w:rFonts w:ascii="Times New Roman" w:hAnsi="Times New Roman" w:cs="Times New Roman"/>
          <w:sz w:val="24"/>
          <w:szCs w:val="24"/>
        </w:rPr>
        <w:t xml:space="preserve">avzdory mnoha </w:t>
      </w:r>
      <w:r w:rsidR="00B739C7" w:rsidRPr="00D76C7D">
        <w:rPr>
          <w:rFonts w:ascii="Times New Roman" w:hAnsi="Times New Roman" w:cs="Times New Roman"/>
          <w:sz w:val="24"/>
          <w:szCs w:val="24"/>
        </w:rPr>
        <w:t>neúpěchům Francie opakovaně zahajuje</w:t>
      </w:r>
      <w:r w:rsidRPr="00D76C7D">
        <w:rPr>
          <w:rFonts w:ascii="Times New Roman" w:hAnsi="Times New Roman" w:cs="Times New Roman"/>
          <w:sz w:val="24"/>
          <w:szCs w:val="24"/>
        </w:rPr>
        <w:t xml:space="preserve"> důležité projekty v rámci </w:t>
      </w:r>
      <w:r w:rsidR="00113981" w:rsidRPr="00D76C7D">
        <w:rPr>
          <w:rFonts w:ascii="Times New Roman" w:hAnsi="Times New Roman" w:cs="Times New Roman"/>
          <w:sz w:val="24"/>
          <w:szCs w:val="24"/>
        </w:rPr>
        <w:t>této politiky</w:t>
      </w:r>
      <w:r w:rsidR="00E1229E">
        <w:rPr>
          <w:rFonts w:ascii="Times New Roman" w:hAnsi="Times New Roman" w:cs="Times New Roman"/>
          <w:sz w:val="24"/>
          <w:szCs w:val="24"/>
        </w:rPr>
        <w:t>.</w:t>
      </w:r>
    </w:p>
    <w:p w:rsidR="000B7C02" w:rsidRPr="004B16FA" w:rsidRDefault="00FC6EB7" w:rsidP="003D13A8">
      <w:pPr>
        <w:pStyle w:val="Nadpis2"/>
        <w:spacing w:line="360" w:lineRule="auto"/>
        <w:rPr>
          <w:rFonts w:ascii="Times New Roman" w:hAnsi="Times New Roman" w:cs="Times New Roman"/>
          <w:color w:val="000000" w:themeColor="text1"/>
          <w:u w:val="single"/>
        </w:rPr>
      </w:pPr>
      <w:bookmarkStart w:id="6" w:name="_Toc38549104"/>
      <w:r w:rsidRPr="004B16FA">
        <w:rPr>
          <w:rFonts w:ascii="Times New Roman" w:hAnsi="Times New Roman" w:cs="Times New Roman"/>
          <w:color w:val="000000" w:themeColor="text1"/>
        </w:rPr>
        <w:t>2.</w:t>
      </w:r>
      <w:r w:rsidR="006A6509" w:rsidRPr="004B16FA">
        <w:rPr>
          <w:rFonts w:ascii="Times New Roman" w:hAnsi="Times New Roman" w:cs="Times New Roman"/>
          <w:color w:val="000000" w:themeColor="text1"/>
        </w:rPr>
        <w:t xml:space="preserve">2. </w:t>
      </w:r>
      <w:r w:rsidR="000B7C02" w:rsidRPr="004B16FA">
        <w:rPr>
          <w:rFonts w:ascii="Times New Roman" w:hAnsi="Times New Roman" w:cs="Times New Roman"/>
          <w:color w:val="000000" w:themeColor="text1"/>
        </w:rPr>
        <w:t>Současné národní zahraničně-bezpečnostní preference a Evropa</w:t>
      </w:r>
      <w:bookmarkEnd w:id="6"/>
    </w:p>
    <w:p w:rsidR="000B7C02" w:rsidRPr="00D76C7D" w:rsidRDefault="000B7C02" w:rsidP="003D13A8">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 xml:space="preserve">Francouzská zahraniční politika </w:t>
      </w:r>
      <w:r w:rsidR="00AD5046" w:rsidRPr="00D76C7D">
        <w:rPr>
          <w:rFonts w:ascii="Times New Roman" w:hAnsi="Times New Roman" w:cs="Times New Roman"/>
          <w:sz w:val="24"/>
          <w:szCs w:val="24"/>
        </w:rPr>
        <w:t xml:space="preserve">je silně provázána s prezidentským úřadem </w:t>
      </w:r>
      <w:r w:rsidR="006C3EF1">
        <w:rPr>
          <w:rFonts w:ascii="Times New Roman" w:hAnsi="Times New Roman" w:cs="Times New Roman"/>
          <w:sz w:val="24"/>
          <w:szCs w:val="24"/>
        </w:rPr>
        <w:br/>
      </w:r>
      <w:r w:rsidRPr="00D76C7D">
        <w:rPr>
          <w:rFonts w:ascii="Times New Roman" w:hAnsi="Times New Roman" w:cs="Times New Roman"/>
          <w:sz w:val="24"/>
          <w:szCs w:val="24"/>
        </w:rPr>
        <w:t xml:space="preserve">a prezident má </w:t>
      </w:r>
      <w:r w:rsidR="00AD5046" w:rsidRPr="00D76C7D">
        <w:rPr>
          <w:rFonts w:ascii="Times New Roman" w:hAnsi="Times New Roman" w:cs="Times New Roman"/>
          <w:sz w:val="24"/>
          <w:szCs w:val="24"/>
        </w:rPr>
        <w:t xml:space="preserve">také </w:t>
      </w:r>
      <w:r w:rsidRPr="00D76C7D">
        <w:rPr>
          <w:rFonts w:ascii="Times New Roman" w:hAnsi="Times New Roman" w:cs="Times New Roman"/>
          <w:sz w:val="24"/>
          <w:szCs w:val="24"/>
        </w:rPr>
        <w:t>rozsáhlé pravomoce v otázkách obrany (Drake</w:t>
      </w:r>
      <w:r w:rsidR="007576E6" w:rsidRPr="00D76C7D">
        <w:rPr>
          <w:rFonts w:ascii="Times New Roman" w:hAnsi="Times New Roman" w:cs="Times New Roman"/>
          <w:sz w:val="24"/>
          <w:szCs w:val="24"/>
        </w:rPr>
        <w:t>, Reynolds</w:t>
      </w:r>
      <w:r w:rsidRPr="00D76C7D">
        <w:rPr>
          <w:rFonts w:ascii="Times New Roman" w:hAnsi="Times New Roman" w:cs="Times New Roman"/>
          <w:sz w:val="24"/>
          <w:szCs w:val="24"/>
        </w:rPr>
        <w:t xml:space="preserve"> 2017). Prezident Emmanuel Macron, který byl zvolen v roce 2017, </w:t>
      </w:r>
      <w:r w:rsidRPr="00D76C7D">
        <w:rPr>
          <w:rFonts w:ascii="Times New Roman" w:hAnsi="Times New Roman" w:cs="Times New Roman"/>
          <w:color w:val="000000" w:themeColor="text1"/>
          <w:sz w:val="24"/>
          <w:szCs w:val="24"/>
        </w:rPr>
        <w:t>se zavázal zvýšit vojenské výdaje</w:t>
      </w:r>
      <w:r w:rsidR="00CF3812" w:rsidRPr="00D76C7D">
        <w:rPr>
          <w:rFonts w:ascii="Times New Roman" w:hAnsi="Times New Roman" w:cs="Times New Roman"/>
          <w:color w:val="000000" w:themeColor="text1"/>
          <w:sz w:val="24"/>
          <w:szCs w:val="24"/>
        </w:rPr>
        <w:t xml:space="preserve"> tak, aby do roku 2025 dosahovaly</w:t>
      </w:r>
      <w:r w:rsidRPr="00D76C7D">
        <w:rPr>
          <w:rFonts w:ascii="Times New Roman" w:hAnsi="Times New Roman" w:cs="Times New Roman"/>
          <w:color w:val="000000" w:themeColor="text1"/>
          <w:sz w:val="24"/>
          <w:szCs w:val="24"/>
        </w:rPr>
        <w:t xml:space="preserve"> 2 % HDP</w:t>
      </w:r>
      <w:r w:rsidR="00CF3812"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sz w:val="24"/>
          <w:szCs w:val="24"/>
        </w:rPr>
        <w:t xml:space="preserve">(Maulny 2020). Tento závazek byl stanoven během summitu NATO v Newportu v roce 2014 na žádost USA (Calcara 2017). Macronovým dlouhodobým </w:t>
      </w:r>
      <w:r w:rsidR="00AF3387" w:rsidRPr="00D76C7D">
        <w:rPr>
          <w:rFonts w:ascii="Times New Roman" w:hAnsi="Times New Roman" w:cs="Times New Roman"/>
          <w:sz w:val="24"/>
          <w:szCs w:val="24"/>
        </w:rPr>
        <w:t>záměrem je</w:t>
      </w:r>
      <w:r w:rsidRPr="00D76C7D">
        <w:rPr>
          <w:rFonts w:ascii="Times New Roman" w:hAnsi="Times New Roman" w:cs="Times New Roman"/>
          <w:sz w:val="24"/>
          <w:szCs w:val="24"/>
        </w:rPr>
        <w:t xml:space="preserve"> zvýšit nejen vojenskou a obrannou kapacitu Francie, ale především </w:t>
      </w:r>
      <w:r w:rsidR="00AF3387" w:rsidRPr="00D76C7D">
        <w:rPr>
          <w:rFonts w:ascii="Times New Roman" w:hAnsi="Times New Roman" w:cs="Times New Roman"/>
          <w:sz w:val="24"/>
          <w:szCs w:val="24"/>
        </w:rPr>
        <w:t>tu e</w:t>
      </w:r>
      <w:r w:rsidR="00AD5046" w:rsidRPr="00D76C7D">
        <w:rPr>
          <w:rFonts w:ascii="Times New Roman" w:hAnsi="Times New Roman" w:cs="Times New Roman"/>
          <w:sz w:val="24"/>
          <w:szCs w:val="24"/>
        </w:rPr>
        <w:t>vrop</w:t>
      </w:r>
      <w:r w:rsidR="00AF3387" w:rsidRPr="00D76C7D">
        <w:rPr>
          <w:rFonts w:ascii="Times New Roman" w:hAnsi="Times New Roman" w:cs="Times New Roman"/>
          <w:sz w:val="24"/>
          <w:szCs w:val="24"/>
        </w:rPr>
        <w:t>skou</w:t>
      </w:r>
      <w:r w:rsidR="00AD5046" w:rsidRPr="00D76C7D">
        <w:rPr>
          <w:rFonts w:ascii="Times New Roman" w:hAnsi="Times New Roman" w:cs="Times New Roman"/>
          <w:sz w:val="24"/>
          <w:szCs w:val="24"/>
        </w:rPr>
        <w:t xml:space="preserve"> s cílem získat </w:t>
      </w:r>
      <w:r w:rsidRPr="00D76C7D">
        <w:rPr>
          <w:rFonts w:ascii="Times New Roman" w:hAnsi="Times New Roman" w:cs="Times New Roman"/>
          <w:sz w:val="24"/>
          <w:szCs w:val="24"/>
        </w:rPr>
        <w:t>vyšší s</w:t>
      </w:r>
      <w:r w:rsidR="00AD5046" w:rsidRPr="00D76C7D">
        <w:rPr>
          <w:rFonts w:ascii="Times New Roman" w:hAnsi="Times New Roman" w:cs="Times New Roman"/>
          <w:sz w:val="24"/>
          <w:szCs w:val="24"/>
        </w:rPr>
        <w:t>trategickou autonomii</w:t>
      </w:r>
      <w:r w:rsidR="006B22D1">
        <w:rPr>
          <w:rFonts w:ascii="Times New Roman" w:hAnsi="Times New Roman" w:cs="Times New Roman"/>
          <w:sz w:val="24"/>
          <w:szCs w:val="24"/>
        </w:rPr>
        <w:t>.</w:t>
      </w:r>
      <w:r w:rsidR="00AD5046" w:rsidRPr="00D76C7D">
        <w:rPr>
          <w:rFonts w:ascii="Times New Roman" w:hAnsi="Times New Roman" w:cs="Times New Roman"/>
          <w:sz w:val="24"/>
          <w:szCs w:val="24"/>
        </w:rPr>
        <w:t xml:space="preserve"> P</w:t>
      </w:r>
      <w:r w:rsidRPr="00D76C7D">
        <w:rPr>
          <w:rFonts w:ascii="Times New Roman" w:hAnsi="Times New Roman" w:cs="Times New Roman"/>
          <w:sz w:val="24"/>
          <w:szCs w:val="24"/>
        </w:rPr>
        <w:t xml:space="preserve">odle </w:t>
      </w:r>
      <w:r w:rsidR="00AD5046" w:rsidRPr="00D76C7D">
        <w:rPr>
          <w:rFonts w:ascii="Times New Roman" w:hAnsi="Times New Roman" w:cs="Times New Roman"/>
          <w:sz w:val="24"/>
          <w:szCs w:val="24"/>
        </w:rPr>
        <w:t>Jean-Pierr</w:t>
      </w:r>
      <w:r w:rsidR="00AF3387" w:rsidRPr="00D76C7D">
        <w:rPr>
          <w:rFonts w:ascii="Times New Roman" w:hAnsi="Times New Roman" w:cs="Times New Roman"/>
          <w:sz w:val="24"/>
          <w:szCs w:val="24"/>
        </w:rPr>
        <w:t>a</w:t>
      </w:r>
      <w:r w:rsidR="00AD5046" w:rsidRPr="00D76C7D">
        <w:rPr>
          <w:rFonts w:ascii="Times New Roman" w:hAnsi="Times New Roman" w:cs="Times New Roman"/>
          <w:sz w:val="24"/>
          <w:szCs w:val="24"/>
        </w:rPr>
        <w:t xml:space="preserve"> </w:t>
      </w:r>
      <w:r w:rsidRPr="00D76C7D">
        <w:rPr>
          <w:rFonts w:ascii="Times New Roman" w:hAnsi="Times New Roman" w:cs="Times New Roman"/>
          <w:sz w:val="24"/>
          <w:szCs w:val="24"/>
        </w:rPr>
        <w:t xml:space="preserve">Maulnyho (2020) proto existuje několik důvodů. Například není jisté, zda USA budou i nadále garantem evropské bezpečnosti, </w:t>
      </w:r>
      <w:r w:rsidR="00F4078C" w:rsidRPr="00D76C7D">
        <w:rPr>
          <w:rFonts w:ascii="Times New Roman" w:hAnsi="Times New Roman" w:cs="Times New Roman"/>
          <w:sz w:val="24"/>
          <w:szCs w:val="24"/>
        </w:rPr>
        <w:t>když</w:t>
      </w:r>
      <w:r w:rsidRPr="00D76C7D">
        <w:rPr>
          <w:rFonts w:ascii="Times New Roman" w:hAnsi="Times New Roman" w:cs="Times New Roman"/>
          <w:sz w:val="24"/>
          <w:szCs w:val="24"/>
        </w:rPr>
        <w:t xml:space="preserve"> po Evropanech žádají, aby vynaložili větší</w:t>
      </w:r>
      <w:r w:rsidR="00AF3387" w:rsidRPr="00D76C7D">
        <w:rPr>
          <w:rFonts w:ascii="Times New Roman" w:hAnsi="Times New Roman" w:cs="Times New Roman"/>
          <w:sz w:val="24"/>
          <w:szCs w:val="24"/>
        </w:rPr>
        <w:t xml:space="preserve"> úsilí</w:t>
      </w:r>
      <w:r w:rsidR="001B26EA" w:rsidRPr="00D76C7D">
        <w:rPr>
          <w:rFonts w:ascii="Times New Roman" w:hAnsi="Times New Roman" w:cs="Times New Roman"/>
          <w:sz w:val="24"/>
          <w:szCs w:val="24"/>
        </w:rPr>
        <w:t xml:space="preserve"> v oblasti jejich</w:t>
      </w:r>
      <w:r w:rsidR="00AF3387" w:rsidRPr="00D76C7D">
        <w:rPr>
          <w:rFonts w:ascii="Times New Roman" w:hAnsi="Times New Roman" w:cs="Times New Roman"/>
          <w:sz w:val="24"/>
          <w:szCs w:val="24"/>
        </w:rPr>
        <w:t xml:space="preserve"> vlastní obrany </w:t>
      </w:r>
      <w:r w:rsidR="001B26EA" w:rsidRPr="00D76C7D">
        <w:rPr>
          <w:rFonts w:ascii="Times New Roman" w:hAnsi="Times New Roman" w:cs="Times New Roman"/>
          <w:sz w:val="24"/>
          <w:szCs w:val="24"/>
        </w:rPr>
        <w:t>(Drake, Reynolds 2017). Na základě toho se Francie snaží,</w:t>
      </w:r>
      <w:r w:rsidR="00AE5BD3" w:rsidRPr="00D76C7D">
        <w:rPr>
          <w:rFonts w:ascii="Times New Roman" w:hAnsi="Times New Roman" w:cs="Times New Roman"/>
          <w:sz w:val="24"/>
          <w:szCs w:val="24"/>
        </w:rPr>
        <w:t xml:space="preserve"> aby </w:t>
      </w:r>
      <w:r w:rsidR="001B26EA" w:rsidRPr="00D76C7D">
        <w:rPr>
          <w:rFonts w:ascii="Times New Roman" w:hAnsi="Times New Roman" w:cs="Times New Roman"/>
          <w:sz w:val="24"/>
          <w:szCs w:val="24"/>
        </w:rPr>
        <w:t xml:space="preserve">se z EU stal významný aktér na mezinárodní scéně, a aby </w:t>
      </w:r>
      <w:r w:rsidR="00F4078C" w:rsidRPr="00D76C7D">
        <w:rPr>
          <w:rFonts w:ascii="Times New Roman" w:hAnsi="Times New Roman" w:cs="Times New Roman"/>
          <w:sz w:val="24"/>
          <w:szCs w:val="24"/>
        </w:rPr>
        <w:t xml:space="preserve">význam </w:t>
      </w:r>
      <w:r w:rsidR="001B26EA" w:rsidRPr="00D76C7D">
        <w:rPr>
          <w:rFonts w:ascii="Times New Roman" w:hAnsi="Times New Roman" w:cs="Times New Roman"/>
          <w:sz w:val="24"/>
          <w:szCs w:val="24"/>
        </w:rPr>
        <w:t>obr</w:t>
      </w:r>
      <w:r w:rsidR="00F4078C" w:rsidRPr="00D76C7D">
        <w:rPr>
          <w:rFonts w:ascii="Times New Roman" w:hAnsi="Times New Roman" w:cs="Times New Roman"/>
          <w:sz w:val="24"/>
          <w:szCs w:val="24"/>
        </w:rPr>
        <w:t>anné a zahraniční politiky mohl být srovnatelný</w:t>
      </w:r>
      <w:r w:rsidR="001B26EA" w:rsidRPr="00D76C7D">
        <w:rPr>
          <w:rFonts w:ascii="Times New Roman" w:hAnsi="Times New Roman" w:cs="Times New Roman"/>
          <w:sz w:val="24"/>
          <w:szCs w:val="24"/>
        </w:rPr>
        <w:t xml:space="preserve"> s její hospodářskou sílou, čehož v současné době není dosaženo (Maulny 2020). To je jeden z důvodů, proč Francie v čele s E. Macronem podporuje všechny </w:t>
      </w:r>
      <w:r w:rsidRPr="00D76C7D">
        <w:rPr>
          <w:rFonts w:ascii="Times New Roman" w:hAnsi="Times New Roman" w:cs="Times New Roman"/>
          <w:sz w:val="24"/>
          <w:szCs w:val="24"/>
        </w:rPr>
        <w:t xml:space="preserve">iniciativy určené k rozvoji </w:t>
      </w:r>
      <w:r w:rsidR="00F4078C" w:rsidRPr="00D76C7D">
        <w:rPr>
          <w:rFonts w:ascii="Times New Roman" w:hAnsi="Times New Roman" w:cs="Times New Roman"/>
          <w:sz w:val="24"/>
          <w:szCs w:val="24"/>
        </w:rPr>
        <w:t xml:space="preserve">evropské </w:t>
      </w:r>
      <w:r w:rsidRPr="00D76C7D">
        <w:rPr>
          <w:rFonts w:ascii="Times New Roman" w:hAnsi="Times New Roman" w:cs="Times New Roman"/>
          <w:sz w:val="24"/>
          <w:szCs w:val="24"/>
        </w:rPr>
        <w:t>obranné politiky, j</w:t>
      </w:r>
      <w:r w:rsidR="00FE3ACA">
        <w:rPr>
          <w:rFonts w:ascii="Times New Roman" w:hAnsi="Times New Roman" w:cs="Times New Roman"/>
          <w:sz w:val="24"/>
          <w:szCs w:val="24"/>
        </w:rPr>
        <w:t>ako je například s</w:t>
      </w:r>
      <w:r w:rsidRPr="00D76C7D">
        <w:rPr>
          <w:rFonts w:ascii="Times New Roman" w:hAnsi="Times New Roman" w:cs="Times New Roman"/>
          <w:sz w:val="24"/>
          <w:szCs w:val="24"/>
        </w:rPr>
        <w:t>tálá strukturovaná spolupráce (PESCO), Evropský obranný fond či Evropská intervenční iniciativa. Vztah Francie k PESCU bude detailněji popsán níže.</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Evropská intervenční iniciativa</w:t>
      </w:r>
      <w:r w:rsidR="00225C59">
        <w:rPr>
          <w:rFonts w:ascii="Times New Roman" w:hAnsi="Times New Roman" w:cs="Times New Roman"/>
          <w:sz w:val="24"/>
          <w:szCs w:val="24"/>
        </w:rPr>
        <w:t xml:space="preserve"> je francouzský projekt</w:t>
      </w:r>
      <w:r w:rsidR="00F4078C" w:rsidRPr="00D76C7D">
        <w:rPr>
          <w:rFonts w:ascii="Times New Roman" w:hAnsi="Times New Roman" w:cs="Times New Roman"/>
          <w:sz w:val="24"/>
          <w:szCs w:val="24"/>
        </w:rPr>
        <w:t xml:space="preserve"> fungující mimo formát EU, jejímž záměrem je vytvoření hlubší vojenské spolupráce</w:t>
      </w:r>
      <w:r w:rsidR="00044519" w:rsidRPr="00D76C7D">
        <w:rPr>
          <w:rFonts w:ascii="Times New Roman" w:hAnsi="Times New Roman" w:cs="Times New Roman"/>
          <w:sz w:val="24"/>
          <w:szCs w:val="24"/>
        </w:rPr>
        <w:t xml:space="preserve"> mezi některými evropskými zeměmi</w:t>
      </w:r>
      <w:r w:rsidR="00F4078C" w:rsidRPr="00D76C7D">
        <w:rPr>
          <w:rFonts w:ascii="Times New Roman" w:hAnsi="Times New Roman" w:cs="Times New Roman"/>
          <w:sz w:val="24"/>
          <w:szCs w:val="24"/>
        </w:rPr>
        <w:t xml:space="preserve"> (Defense.gouv.fr. 2019)</w:t>
      </w:r>
      <w:r w:rsidRPr="00D76C7D">
        <w:rPr>
          <w:rFonts w:ascii="Times New Roman" w:hAnsi="Times New Roman" w:cs="Times New Roman"/>
          <w:sz w:val="24"/>
          <w:szCs w:val="24"/>
        </w:rPr>
        <w:t>. Je zaměřena na ty evropské státy, které jsou schopny a ochotny vojensky jednat, a to</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nezávisle na stávajících institucionálních rámcích EU nebo NATO</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 xml:space="preserve">(Major, Molling 2017). </w:t>
      </w:r>
      <w:r w:rsidR="00044519" w:rsidRPr="00D76C7D">
        <w:rPr>
          <w:rFonts w:ascii="Times New Roman" w:hAnsi="Times New Roman" w:cs="Times New Roman"/>
          <w:sz w:val="24"/>
          <w:szCs w:val="24"/>
        </w:rPr>
        <w:t xml:space="preserve">Iniciativa si klade </w:t>
      </w:r>
      <w:r w:rsidRPr="00D76C7D">
        <w:rPr>
          <w:rFonts w:ascii="Times New Roman" w:hAnsi="Times New Roman" w:cs="Times New Roman"/>
          <w:sz w:val="24"/>
          <w:szCs w:val="24"/>
        </w:rPr>
        <w:t xml:space="preserve">za cíl provozní připravenost, což </w:t>
      </w:r>
      <w:r w:rsidR="00044519" w:rsidRPr="00D76C7D">
        <w:rPr>
          <w:rFonts w:ascii="Times New Roman" w:hAnsi="Times New Roman" w:cs="Times New Roman"/>
          <w:sz w:val="24"/>
          <w:szCs w:val="24"/>
        </w:rPr>
        <w:t>znamená</w:t>
      </w:r>
      <w:r w:rsidRPr="00D76C7D">
        <w:rPr>
          <w:rFonts w:ascii="Times New Roman" w:hAnsi="Times New Roman" w:cs="Times New Roman"/>
          <w:sz w:val="24"/>
          <w:szCs w:val="24"/>
        </w:rPr>
        <w:t xml:space="preserve">, aby </w:t>
      </w:r>
      <w:r w:rsidRPr="00D76C7D">
        <w:rPr>
          <w:rFonts w:ascii="Times New Roman" w:hAnsi="Times New Roman" w:cs="Times New Roman"/>
          <w:sz w:val="24"/>
          <w:szCs w:val="24"/>
        </w:rPr>
        <w:lastRenderedPageBreak/>
        <w:t>země nebyly omezeny</w:t>
      </w:r>
      <w:r w:rsidR="00044519" w:rsidRPr="00D76C7D">
        <w:rPr>
          <w:rFonts w:ascii="Times New Roman" w:hAnsi="Times New Roman" w:cs="Times New Roman"/>
          <w:sz w:val="24"/>
          <w:szCs w:val="24"/>
        </w:rPr>
        <w:t xml:space="preserve"> žádnými</w:t>
      </w:r>
      <w:r w:rsidRPr="00D76C7D">
        <w:rPr>
          <w:rFonts w:ascii="Times New Roman" w:hAnsi="Times New Roman" w:cs="Times New Roman"/>
          <w:sz w:val="24"/>
          <w:szCs w:val="24"/>
        </w:rPr>
        <w:t xml:space="preserve"> institucionálními a politickými překážkami</w:t>
      </w:r>
      <w:r w:rsidR="00AB367A" w:rsidRPr="00D76C7D">
        <w:rPr>
          <w:rFonts w:ascii="Times New Roman" w:hAnsi="Times New Roman" w:cs="Times New Roman"/>
          <w:sz w:val="24"/>
          <w:szCs w:val="24"/>
        </w:rPr>
        <w:t>, když se rozhodnou jednat</w:t>
      </w:r>
      <w:r w:rsidRPr="00D76C7D">
        <w:rPr>
          <w:rFonts w:ascii="Times New Roman" w:hAnsi="Times New Roman" w:cs="Times New Roman"/>
          <w:sz w:val="24"/>
          <w:szCs w:val="24"/>
        </w:rPr>
        <w:t>. Evropská intervenční iniciativa byla také zařazena do francouzského seznamu priorit ve Strategickém review obrany a národní bezpečnosti</w:t>
      </w:r>
      <w:r w:rsidR="00F21AE2" w:rsidRPr="00D76C7D">
        <w:rPr>
          <w:rStyle w:val="Znakapoznpodarou"/>
          <w:rFonts w:ascii="Times New Roman" w:hAnsi="Times New Roman" w:cs="Times New Roman"/>
          <w:sz w:val="24"/>
          <w:szCs w:val="24"/>
        </w:rPr>
        <w:footnoteReference w:id="11"/>
      </w:r>
      <w:r w:rsidRPr="00D76C7D">
        <w:rPr>
          <w:rFonts w:ascii="Times New Roman" w:hAnsi="Times New Roman" w:cs="Times New Roman"/>
          <w:sz w:val="24"/>
          <w:szCs w:val="24"/>
        </w:rPr>
        <w:t xml:space="preserve"> v roce 2017</w:t>
      </w:r>
      <w:r w:rsidR="00044519" w:rsidRPr="00D76C7D">
        <w:rPr>
          <w:rFonts w:ascii="Times New Roman" w:hAnsi="Times New Roman" w:cs="Times New Roman"/>
          <w:sz w:val="24"/>
          <w:szCs w:val="24"/>
        </w:rPr>
        <w:t>,</w:t>
      </w:r>
      <w:r w:rsidRPr="00D76C7D">
        <w:rPr>
          <w:rFonts w:ascii="Times New Roman" w:hAnsi="Times New Roman" w:cs="Times New Roman"/>
          <w:sz w:val="24"/>
          <w:szCs w:val="24"/>
        </w:rPr>
        <w:t xml:space="preserve"> a to ze tří hlavních důvodů: zaprvé</w:t>
      </w:r>
      <w:r w:rsidR="00044519" w:rsidRPr="00D76C7D">
        <w:rPr>
          <w:rFonts w:ascii="Times New Roman" w:hAnsi="Times New Roman" w:cs="Times New Roman"/>
          <w:sz w:val="24"/>
          <w:szCs w:val="24"/>
        </w:rPr>
        <w:t xml:space="preserve"> proto</w:t>
      </w:r>
      <w:r w:rsidRPr="00D76C7D">
        <w:rPr>
          <w:rFonts w:ascii="Times New Roman" w:hAnsi="Times New Roman" w:cs="Times New Roman"/>
          <w:sz w:val="24"/>
          <w:szCs w:val="24"/>
        </w:rPr>
        <w:t>,</w:t>
      </w:r>
      <w:r w:rsidR="00044519" w:rsidRPr="00D76C7D">
        <w:rPr>
          <w:rFonts w:ascii="Times New Roman" w:hAnsi="Times New Roman" w:cs="Times New Roman"/>
          <w:sz w:val="24"/>
          <w:szCs w:val="24"/>
        </w:rPr>
        <w:t xml:space="preserve"> že Francie považuje</w:t>
      </w:r>
      <w:r w:rsidRPr="00D76C7D">
        <w:rPr>
          <w:rFonts w:ascii="Times New Roman" w:hAnsi="Times New Roman" w:cs="Times New Roman"/>
          <w:sz w:val="24"/>
          <w:szCs w:val="24"/>
        </w:rPr>
        <w:t xml:space="preserve"> </w:t>
      </w:r>
      <w:r w:rsidR="00044519" w:rsidRPr="00D76C7D">
        <w:rPr>
          <w:rFonts w:ascii="Times New Roman" w:hAnsi="Times New Roman" w:cs="Times New Roman"/>
          <w:sz w:val="24"/>
          <w:szCs w:val="24"/>
        </w:rPr>
        <w:t xml:space="preserve">pro </w:t>
      </w:r>
      <w:r w:rsidRPr="00D76C7D">
        <w:rPr>
          <w:rFonts w:ascii="Times New Roman" w:hAnsi="Times New Roman" w:cs="Times New Roman"/>
          <w:sz w:val="24"/>
          <w:szCs w:val="24"/>
        </w:rPr>
        <w:t xml:space="preserve">svou národní bezpečnost nejdůležitější jižní sousedství, ale nemá důvěru v to, že dostane dostatečnou podporu </w:t>
      </w:r>
      <w:r w:rsidR="00AB367A" w:rsidRPr="00D76C7D">
        <w:rPr>
          <w:rFonts w:ascii="Times New Roman" w:hAnsi="Times New Roman" w:cs="Times New Roman"/>
          <w:sz w:val="24"/>
          <w:szCs w:val="24"/>
        </w:rPr>
        <w:t xml:space="preserve">od </w:t>
      </w:r>
      <w:r w:rsidRPr="00D76C7D">
        <w:rPr>
          <w:rFonts w:ascii="Times New Roman" w:hAnsi="Times New Roman" w:cs="Times New Roman"/>
          <w:sz w:val="24"/>
          <w:szCs w:val="24"/>
        </w:rPr>
        <w:t>EU pro řešení výzev</w:t>
      </w:r>
      <w:r w:rsidR="00044519" w:rsidRPr="00D76C7D">
        <w:rPr>
          <w:rFonts w:ascii="Times New Roman" w:hAnsi="Times New Roman" w:cs="Times New Roman"/>
          <w:sz w:val="24"/>
          <w:szCs w:val="24"/>
        </w:rPr>
        <w:t xml:space="preserve"> týkajícíh se</w:t>
      </w:r>
      <w:r w:rsidRPr="00D76C7D">
        <w:rPr>
          <w:rFonts w:ascii="Times New Roman" w:hAnsi="Times New Roman" w:cs="Times New Roman"/>
          <w:sz w:val="24"/>
          <w:szCs w:val="24"/>
        </w:rPr>
        <w:t xml:space="preserve"> </w:t>
      </w:r>
      <w:r w:rsidR="00044519" w:rsidRPr="00D76C7D">
        <w:rPr>
          <w:rFonts w:ascii="Times New Roman" w:hAnsi="Times New Roman" w:cs="Times New Roman"/>
          <w:sz w:val="24"/>
          <w:szCs w:val="24"/>
        </w:rPr>
        <w:t>bezpečnosti</w:t>
      </w:r>
      <w:r w:rsidRPr="00D76C7D">
        <w:rPr>
          <w:rFonts w:ascii="Times New Roman" w:hAnsi="Times New Roman" w:cs="Times New Roman"/>
          <w:sz w:val="24"/>
          <w:szCs w:val="24"/>
        </w:rPr>
        <w:t xml:space="preserve"> v regionu. Zadruhé Francie již není schopna těmto výzvám čelit sama a zatřetí se obává, že o současných obranných iniciativách EU se bude pouze mluvit a nebude provedena žádná akce (Major, Molling 2017).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Francie </w:t>
      </w:r>
      <w:r w:rsidR="00AB367A" w:rsidRPr="00D76C7D">
        <w:rPr>
          <w:rFonts w:ascii="Times New Roman" w:hAnsi="Times New Roman" w:cs="Times New Roman"/>
          <w:sz w:val="24"/>
          <w:szCs w:val="24"/>
        </w:rPr>
        <w:t>považuje</w:t>
      </w:r>
      <w:r w:rsidRPr="00D76C7D">
        <w:rPr>
          <w:rFonts w:ascii="Times New Roman" w:hAnsi="Times New Roman" w:cs="Times New Roman"/>
          <w:sz w:val="24"/>
          <w:szCs w:val="24"/>
        </w:rPr>
        <w:t xml:space="preserve"> Evropskou intervenční iniciativu </w:t>
      </w:r>
      <w:r w:rsidR="00101550" w:rsidRPr="00D76C7D">
        <w:rPr>
          <w:rFonts w:ascii="Times New Roman" w:hAnsi="Times New Roman" w:cs="Times New Roman"/>
          <w:sz w:val="24"/>
          <w:szCs w:val="24"/>
        </w:rPr>
        <w:t>za</w:t>
      </w:r>
      <w:r w:rsidR="00AB367A" w:rsidRPr="00D76C7D">
        <w:rPr>
          <w:rFonts w:ascii="Times New Roman" w:hAnsi="Times New Roman" w:cs="Times New Roman"/>
          <w:sz w:val="24"/>
          <w:szCs w:val="24"/>
        </w:rPr>
        <w:t xml:space="preserve"> nástroj pro</w:t>
      </w:r>
      <w:r w:rsidRPr="00D76C7D">
        <w:rPr>
          <w:rFonts w:ascii="Times New Roman" w:hAnsi="Times New Roman" w:cs="Times New Roman"/>
          <w:sz w:val="24"/>
          <w:szCs w:val="24"/>
        </w:rPr>
        <w:t xml:space="preserve"> rozvoj společné evropské strategické</w:t>
      </w:r>
      <w:r w:rsidR="00101550" w:rsidRPr="00D76C7D">
        <w:rPr>
          <w:rFonts w:ascii="Times New Roman" w:hAnsi="Times New Roman" w:cs="Times New Roman"/>
          <w:sz w:val="24"/>
          <w:szCs w:val="24"/>
        </w:rPr>
        <w:t xml:space="preserve"> kultury, která prostřednictvím </w:t>
      </w:r>
      <w:r w:rsidRPr="00D76C7D">
        <w:rPr>
          <w:rFonts w:ascii="Times New Roman" w:hAnsi="Times New Roman" w:cs="Times New Roman"/>
          <w:sz w:val="24"/>
          <w:szCs w:val="24"/>
        </w:rPr>
        <w:t xml:space="preserve">společných akcí </w:t>
      </w:r>
      <w:r w:rsidR="00101550" w:rsidRPr="00D76C7D">
        <w:rPr>
          <w:rFonts w:ascii="Times New Roman" w:hAnsi="Times New Roman" w:cs="Times New Roman"/>
          <w:sz w:val="24"/>
          <w:szCs w:val="24"/>
        </w:rPr>
        <w:t>povede k</w:t>
      </w:r>
      <w:r w:rsidRPr="00D76C7D">
        <w:rPr>
          <w:rFonts w:ascii="Times New Roman" w:hAnsi="Times New Roman" w:cs="Times New Roman"/>
          <w:sz w:val="24"/>
          <w:szCs w:val="24"/>
        </w:rPr>
        <w:t xml:space="preserve"> dosažení </w:t>
      </w:r>
      <w:r w:rsidR="00101550" w:rsidRPr="00D76C7D">
        <w:rPr>
          <w:rFonts w:ascii="Times New Roman" w:hAnsi="Times New Roman" w:cs="Times New Roman"/>
          <w:sz w:val="24"/>
          <w:szCs w:val="24"/>
        </w:rPr>
        <w:t xml:space="preserve">vojenské </w:t>
      </w:r>
      <w:r w:rsidRPr="00D76C7D">
        <w:rPr>
          <w:rFonts w:ascii="Times New Roman" w:hAnsi="Times New Roman" w:cs="Times New Roman"/>
          <w:sz w:val="24"/>
          <w:szCs w:val="24"/>
        </w:rPr>
        <w:t>operační autonomie (</w:t>
      </w:r>
      <w:r w:rsidR="006517CD">
        <w:rPr>
          <w:rFonts w:ascii="Times New Roman" w:hAnsi="Times New Roman" w:cs="Times New Roman"/>
          <w:sz w:val="24"/>
          <w:szCs w:val="24"/>
        </w:rPr>
        <w:t>Wintour 2020</w:t>
      </w:r>
      <w:r w:rsidRPr="00D76C7D">
        <w:rPr>
          <w:rFonts w:ascii="Times New Roman" w:hAnsi="Times New Roman" w:cs="Times New Roman"/>
          <w:sz w:val="24"/>
          <w:szCs w:val="24"/>
        </w:rPr>
        <w:t xml:space="preserve">). Přesto se některé členské státy obávají, že se Francie jen Evropu snaží využít pro své vlastní </w:t>
      </w:r>
      <w:r w:rsidR="00101550" w:rsidRPr="00D76C7D">
        <w:rPr>
          <w:rFonts w:ascii="Times New Roman" w:hAnsi="Times New Roman" w:cs="Times New Roman"/>
          <w:sz w:val="24"/>
          <w:szCs w:val="24"/>
        </w:rPr>
        <w:t xml:space="preserve">strategické </w:t>
      </w:r>
      <w:r w:rsidRPr="00D76C7D">
        <w:rPr>
          <w:rFonts w:ascii="Times New Roman" w:hAnsi="Times New Roman" w:cs="Times New Roman"/>
          <w:sz w:val="24"/>
          <w:szCs w:val="24"/>
        </w:rPr>
        <w:t xml:space="preserve">cíle, protože hledá podporu </w:t>
      </w:r>
      <w:r w:rsidR="00101550" w:rsidRPr="00D76C7D">
        <w:rPr>
          <w:rFonts w:ascii="Times New Roman" w:hAnsi="Times New Roman" w:cs="Times New Roman"/>
          <w:sz w:val="24"/>
          <w:szCs w:val="24"/>
        </w:rPr>
        <w:t>pro</w:t>
      </w:r>
      <w:r w:rsidRPr="00D76C7D">
        <w:rPr>
          <w:rFonts w:ascii="Times New Roman" w:hAnsi="Times New Roman" w:cs="Times New Roman"/>
          <w:sz w:val="24"/>
          <w:szCs w:val="24"/>
        </w:rPr>
        <w:t xml:space="preserve"> to, če</w:t>
      </w:r>
      <w:r w:rsidR="006517CD">
        <w:rPr>
          <w:rFonts w:ascii="Times New Roman" w:hAnsi="Times New Roman" w:cs="Times New Roman"/>
          <w:sz w:val="24"/>
          <w:szCs w:val="24"/>
        </w:rPr>
        <w:t>ho nemůže dosáhnout samostatně</w:t>
      </w:r>
      <w:r w:rsidRPr="00D76C7D">
        <w:rPr>
          <w:rFonts w:ascii="Times New Roman" w:hAnsi="Times New Roman" w:cs="Times New Roman"/>
          <w:sz w:val="24"/>
          <w:szCs w:val="24"/>
        </w:rPr>
        <w:t>.</w:t>
      </w:r>
      <w:r w:rsidR="00A651AE">
        <w:rPr>
          <w:rFonts w:ascii="Times New Roman" w:hAnsi="Times New Roman" w:cs="Times New Roman"/>
          <w:sz w:val="24"/>
          <w:szCs w:val="24"/>
        </w:rPr>
        <w:t xml:space="preserve"> </w:t>
      </w:r>
      <w:r w:rsidRPr="00D76C7D">
        <w:rPr>
          <w:rFonts w:ascii="Times New Roman" w:hAnsi="Times New Roman" w:cs="Times New Roman"/>
          <w:sz w:val="24"/>
          <w:szCs w:val="24"/>
        </w:rPr>
        <w:t>Na bezpečnostní konferenci v Mnichově na začátku roku 2020 prezident E. Macron uvedl, že je potřeba silnější evropské obrany a vznik E</w:t>
      </w:r>
      <w:r w:rsidR="006C3EF1">
        <w:rPr>
          <w:rFonts w:ascii="Times New Roman" w:hAnsi="Times New Roman" w:cs="Times New Roman"/>
          <w:sz w:val="24"/>
          <w:szCs w:val="24"/>
        </w:rPr>
        <w:t>vropského obranného fondu, PESCO</w:t>
      </w:r>
      <w:r w:rsidRPr="00D76C7D">
        <w:rPr>
          <w:rFonts w:ascii="Times New Roman" w:hAnsi="Times New Roman" w:cs="Times New Roman"/>
          <w:sz w:val="24"/>
          <w:szCs w:val="24"/>
        </w:rPr>
        <w:t xml:space="preserve"> a Evropské intervenční iniciativy považuje za velký úspěch pro společnou strategickou kulturu, což dle něj </w:t>
      </w:r>
      <w:r w:rsidR="00BE404C" w:rsidRPr="00D76C7D">
        <w:rPr>
          <w:rFonts w:ascii="Times New Roman" w:hAnsi="Times New Roman" w:cs="Times New Roman"/>
          <w:sz w:val="24"/>
          <w:szCs w:val="24"/>
        </w:rPr>
        <w:t>není žádná alternativa k NATO (N</w:t>
      </w:r>
      <w:r w:rsidRPr="00D76C7D">
        <w:rPr>
          <w:rFonts w:ascii="Times New Roman" w:hAnsi="Times New Roman" w:cs="Times New Roman"/>
          <w:sz w:val="24"/>
          <w:szCs w:val="24"/>
        </w:rPr>
        <w:t>z.ambafrance.org 2020).</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Silnější evropská obrana či posílení SZBP a SBOP </w:t>
      </w:r>
      <w:r w:rsidR="00915116" w:rsidRPr="00D76C7D">
        <w:rPr>
          <w:rFonts w:ascii="Times New Roman" w:hAnsi="Times New Roman" w:cs="Times New Roman"/>
          <w:sz w:val="24"/>
          <w:szCs w:val="24"/>
        </w:rPr>
        <w:t>je součásti i již zmíněné Strategické</w:t>
      </w:r>
      <w:r w:rsidRPr="00D76C7D">
        <w:rPr>
          <w:rFonts w:ascii="Times New Roman" w:hAnsi="Times New Roman" w:cs="Times New Roman"/>
          <w:sz w:val="24"/>
          <w:szCs w:val="24"/>
        </w:rPr>
        <w:t xml:space="preserve"> review obrany a národní bezpečnosti z roku 2017. Výslovně uvádí, že </w:t>
      </w:r>
      <w:r w:rsidRPr="00D76C7D">
        <w:rPr>
          <w:rFonts w:ascii="Times New Roman" w:hAnsi="Times New Roman" w:cs="Times New Roman"/>
          <w:i/>
          <w:sz w:val="24"/>
          <w:szCs w:val="24"/>
        </w:rPr>
        <w:t>„sbližování hrozeb vůči Evropě vyžaduje, aby Evropané více usilovali o zajištění své vlastní bezpečnosti</w:t>
      </w:r>
      <w:r w:rsidR="006C3EF1">
        <w:rPr>
          <w:rFonts w:ascii="Times New Roman" w:hAnsi="Times New Roman" w:cs="Times New Roman"/>
          <w:i/>
          <w:sz w:val="24"/>
          <w:szCs w:val="24"/>
        </w:rPr>
        <w:br/>
      </w:r>
      <w:r w:rsidRPr="00D76C7D">
        <w:rPr>
          <w:rFonts w:ascii="Times New Roman" w:hAnsi="Times New Roman" w:cs="Times New Roman"/>
          <w:i/>
          <w:sz w:val="24"/>
          <w:szCs w:val="24"/>
        </w:rPr>
        <w:t xml:space="preserve">a o dosažení </w:t>
      </w:r>
      <w:r w:rsidR="00D47E15" w:rsidRPr="00D76C7D">
        <w:rPr>
          <w:rFonts w:ascii="Times New Roman" w:hAnsi="Times New Roman" w:cs="Times New Roman"/>
          <w:i/>
          <w:sz w:val="24"/>
          <w:szCs w:val="24"/>
        </w:rPr>
        <w:t>společné strategické autonomie.“</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Tento ambiciózní cíl – poprvé uznaný 28 hlavami států a vládních představitelů v rámci globální strategie EU v červnu 2016</w:t>
      </w:r>
      <w:r w:rsidRPr="00D76C7D">
        <w:rPr>
          <w:rStyle w:val="Znakapoznpodarou"/>
          <w:rFonts w:ascii="Times New Roman" w:hAnsi="Times New Roman" w:cs="Times New Roman"/>
          <w:sz w:val="24"/>
          <w:szCs w:val="24"/>
        </w:rPr>
        <w:footnoteReference w:id="12"/>
      </w:r>
      <w:r w:rsidRPr="00D76C7D">
        <w:rPr>
          <w:rFonts w:ascii="Times New Roman" w:hAnsi="Times New Roman" w:cs="Times New Roman"/>
          <w:sz w:val="24"/>
          <w:szCs w:val="24"/>
        </w:rPr>
        <w:t xml:space="preserve"> – vyžaduje nový pohled na podmínky evropské bezpečnosti a bude dosažen prostřednictvím pragmatických nových iniciativ.</w:t>
      </w:r>
      <w:r w:rsidRPr="00D76C7D">
        <w:rPr>
          <w:rFonts w:ascii="Times New Roman" w:hAnsi="Times New Roman" w:cs="Times New Roman"/>
          <w:i/>
          <w:sz w:val="24"/>
          <w:szCs w:val="24"/>
        </w:rPr>
        <w:t xml:space="preserve"> </w:t>
      </w:r>
      <w:r w:rsidR="00915116" w:rsidRPr="00D76C7D">
        <w:rPr>
          <w:rFonts w:ascii="Times New Roman" w:hAnsi="Times New Roman" w:cs="Times New Roman"/>
          <w:sz w:val="24"/>
          <w:szCs w:val="24"/>
        </w:rPr>
        <w:t xml:space="preserve">Francouzské snahy o hlubší integraci evropské bezpečnosti a obrany považuje E. Macron za klíčové z toho důvodu, aby Evropa dokázala </w:t>
      </w:r>
      <w:r w:rsidR="00915116" w:rsidRPr="00D76C7D">
        <w:rPr>
          <w:rFonts w:ascii="Times New Roman" w:hAnsi="Times New Roman" w:cs="Times New Roman"/>
          <w:sz w:val="24"/>
          <w:szCs w:val="24"/>
        </w:rPr>
        <w:lastRenderedPageBreak/>
        <w:t>nést odpovědnost za svou bezpečnost (Rapnouil, Shapiro 2017) a kolektivně provádět své bezpečnostní povinnosti (Dempsey 2019)</w:t>
      </w:r>
      <w:r w:rsidR="009B52F9" w:rsidRPr="00D76C7D">
        <w:rPr>
          <w:rFonts w:ascii="Times New Roman" w:hAnsi="Times New Roman" w:cs="Times New Roman"/>
          <w:sz w:val="24"/>
          <w:szCs w:val="24"/>
        </w:rPr>
        <w:t xml:space="preserve">. </w:t>
      </w:r>
      <w:r w:rsidR="00915116" w:rsidRPr="00D76C7D">
        <w:rPr>
          <w:rFonts w:ascii="Times New Roman" w:hAnsi="Times New Roman" w:cs="Times New Roman"/>
          <w:sz w:val="24"/>
          <w:szCs w:val="24"/>
        </w:rPr>
        <w:t>V této oblasti u</w:t>
      </w:r>
      <w:r w:rsidRPr="00D76C7D">
        <w:rPr>
          <w:rFonts w:ascii="Times New Roman" w:hAnsi="Times New Roman" w:cs="Times New Roman"/>
          <w:sz w:val="24"/>
          <w:szCs w:val="24"/>
        </w:rPr>
        <w:t xml:space="preserve">přednostňuje spolupráci s ostatními členskými státy, což je dle </w:t>
      </w:r>
      <w:r w:rsidR="009B52F9" w:rsidRPr="00D76C7D">
        <w:rPr>
          <w:rFonts w:ascii="Times New Roman" w:hAnsi="Times New Roman" w:cs="Times New Roman"/>
          <w:sz w:val="24"/>
          <w:szCs w:val="24"/>
        </w:rPr>
        <w:t>Macrona</w:t>
      </w:r>
      <w:r w:rsidR="00915116" w:rsidRPr="00D76C7D">
        <w:rPr>
          <w:rFonts w:ascii="Times New Roman" w:hAnsi="Times New Roman" w:cs="Times New Roman"/>
          <w:sz w:val="24"/>
          <w:szCs w:val="24"/>
        </w:rPr>
        <w:t xml:space="preserve"> ve francouzském národním zájmu (Tamtéž). </w:t>
      </w:r>
      <w:r w:rsidRPr="00D76C7D">
        <w:rPr>
          <w:rFonts w:ascii="Times New Roman" w:hAnsi="Times New Roman" w:cs="Times New Roman"/>
          <w:sz w:val="24"/>
          <w:szCs w:val="24"/>
        </w:rPr>
        <w:t xml:space="preserve">Francie </w:t>
      </w:r>
      <w:r w:rsidR="00915116" w:rsidRPr="00D76C7D">
        <w:rPr>
          <w:rFonts w:ascii="Times New Roman" w:hAnsi="Times New Roman" w:cs="Times New Roman"/>
          <w:sz w:val="24"/>
          <w:szCs w:val="24"/>
        </w:rPr>
        <w:t xml:space="preserve">tak </w:t>
      </w:r>
      <w:r w:rsidRPr="00D76C7D">
        <w:rPr>
          <w:rFonts w:ascii="Times New Roman" w:hAnsi="Times New Roman" w:cs="Times New Roman"/>
          <w:sz w:val="24"/>
          <w:szCs w:val="24"/>
        </w:rPr>
        <w:t xml:space="preserve">nejlépe ochrání své zájmy a udrží si </w:t>
      </w:r>
      <w:r w:rsidR="009B52F9" w:rsidRPr="00D76C7D">
        <w:rPr>
          <w:rFonts w:ascii="Times New Roman" w:hAnsi="Times New Roman" w:cs="Times New Roman"/>
          <w:sz w:val="24"/>
          <w:szCs w:val="24"/>
        </w:rPr>
        <w:t>vliv</w:t>
      </w:r>
      <w:r w:rsidRPr="00D76C7D">
        <w:rPr>
          <w:rFonts w:ascii="Times New Roman" w:hAnsi="Times New Roman" w:cs="Times New Roman"/>
          <w:sz w:val="24"/>
          <w:szCs w:val="24"/>
        </w:rPr>
        <w:t xml:space="preserve"> </w:t>
      </w:r>
      <w:r w:rsidR="009B52F9" w:rsidRPr="00D76C7D">
        <w:rPr>
          <w:rFonts w:ascii="Times New Roman" w:hAnsi="Times New Roman" w:cs="Times New Roman"/>
          <w:sz w:val="24"/>
          <w:szCs w:val="24"/>
        </w:rPr>
        <w:t xml:space="preserve">na </w:t>
      </w:r>
      <w:r w:rsidRPr="00D76C7D">
        <w:rPr>
          <w:rFonts w:ascii="Times New Roman" w:hAnsi="Times New Roman" w:cs="Times New Roman"/>
          <w:sz w:val="24"/>
          <w:szCs w:val="24"/>
        </w:rPr>
        <w:t xml:space="preserve">světové události. </w:t>
      </w:r>
      <w:r w:rsidR="00915116" w:rsidRPr="00D76C7D">
        <w:rPr>
          <w:rFonts w:ascii="Times New Roman" w:hAnsi="Times New Roman" w:cs="Times New Roman"/>
          <w:sz w:val="24"/>
          <w:szCs w:val="24"/>
        </w:rPr>
        <w:t xml:space="preserve">Je jasné, že </w:t>
      </w:r>
      <w:r w:rsidRPr="00D76C7D">
        <w:rPr>
          <w:rFonts w:ascii="Times New Roman" w:hAnsi="Times New Roman" w:cs="Times New Roman"/>
          <w:sz w:val="24"/>
          <w:szCs w:val="24"/>
        </w:rPr>
        <w:t>SZBP/SBOP je velmi úzce propojena s francouzskými národními zájmy.  Stejně tak Strategické review obrany a národní bezpečnosti z roku 2017 v oblasti evropských záležitostí je zpracována v</w:t>
      </w:r>
      <w:r w:rsidR="00915116" w:rsidRPr="00D76C7D">
        <w:rPr>
          <w:rFonts w:ascii="Times New Roman" w:hAnsi="Times New Roman" w:cs="Times New Roman"/>
          <w:sz w:val="24"/>
          <w:szCs w:val="24"/>
        </w:rPr>
        <w:t>e francouzském kontextu a jejím záměrem</w:t>
      </w:r>
      <w:r w:rsidR="009B52F9" w:rsidRPr="00D76C7D">
        <w:rPr>
          <w:rFonts w:ascii="Times New Roman" w:hAnsi="Times New Roman" w:cs="Times New Roman"/>
          <w:sz w:val="24"/>
          <w:szCs w:val="24"/>
        </w:rPr>
        <w:t xml:space="preserve"> je především prosazovat priority</w:t>
      </w:r>
      <w:r w:rsidR="00374DE3">
        <w:rPr>
          <w:rFonts w:ascii="Times New Roman" w:hAnsi="Times New Roman" w:cs="Times New Roman"/>
          <w:sz w:val="24"/>
          <w:szCs w:val="24"/>
        </w:rPr>
        <w:t xml:space="preserve"> a vliv Francie.</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Propojení francouzských a evropských zájmů lze pozorovat také ve snaze E. Macrona koordinovat obrannou strategii EU, </w:t>
      </w:r>
      <w:r w:rsidR="009B52F9" w:rsidRPr="00D76C7D">
        <w:rPr>
          <w:rFonts w:ascii="Times New Roman" w:hAnsi="Times New Roman" w:cs="Times New Roman"/>
          <w:sz w:val="24"/>
          <w:szCs w:val="24"/>
        </w:rPr>
        <w:t xml:space="preserve">kde by </w:t>
      </w:r>
      <w:r w:rsidRPr="00D76C7D">
        <w:rPr>
          <w:rFonts w:ascii="Times New Roman" w:hAnsi="Times New Roman" w:cs="Times New Roman"/>
          <w:sz w:val="24"/>
          <w:szCs w:val="24"/>
        </w:rPr>
        <w:t xml:space="preserve">Francie společně se </w:t>
      </w:r>
      <w:r w:rsidR="009B52F9" w:rsidRPr="00D76C7D">
        <w:rPr>
          <w:rFonts w:ascii="Times New Roman" w:hAnsi="Times New Roman" w:cs="Times New Roman"/>
          <w:sz w:val="24"/>
          <w:szCs w:val="24"/>
        </w:rPr>
        <w:t xml:space="preserve">svým jaderným arzenálem </w:t>
      </w:r>
      <w:r w:rsidRPr="00D76C7D">
        <w:rPr>
          <w:rFonts w:ascii="Times New Roman" w:hAnsi="Times New Roman" w:cs="Times New Roman"/>
          <w:sz w:val="24"/>
          <w:szCs w:val="24"/>
        </w:rPr>
        <w:t>měla hr</w:t>
      </w:r>
      <w:r w:rsidR="009B52F9" w:rsidRPr="00D76C7D">
        <w:rPr>
          <w:rFonts w:ascii="Times New Roman" w:hAnsi="Times New Roman" w:cs="Times New Roman"/>
          <w:sz w:val="24"/>
          <w:szCs w:val="24"/>
        </w:rPr>
        <w:t>át ústřední roli (Gaubert 2020). Jinými slovy</w:t>
      </w:r>
      <w:r w:rsidRPr="00D76C7D">
        <w:rPr>
          <w:rFonts w:ascii="Times New Roman" w:hAnsi="Times New Roman" w:cs="Times New Roman"/>
          <w:sz w:val="24"/>
          <w:szCs w:val="24"/>
        </w:rPr>
        <w:t xml:space="preserve"> by byla posílena role francouzského jaderného arzenálu v koordinovanější evropské obran</w:t>
      </w:r>
      <w:r w:rsidR="0041239F">
        <w:rPr>
          <w:rFonts w:ascii="Times New Roman" w:hAnsi="Times New Roman" w:cs="Times New Roman"/>
          <w:sz w:val="24"/>
          <w:szCs w:val="24"/>
        </w:rPr>
        <w:t>né politice</w:t>
      </w:r>
      <w:r w:rsidR="009B52F9" w:rsidRPr="00D76C7D">
        <w:rPr>
          <w:rFonts w:ascii="Times New Roman" w:hAnsi="Times New Roman" w:cs="Times New Roman"/>
          <w:sz w:val="24"/>
          <w:szCs w:val="24"/>
        </w:rPr>
        <w:t>. E. Macron</w:t>
      </w:r>
      <w:r w:rsidRPr="00D76C7D">
        <w:rPr>
          <w:rFonts w:ascii="Times New Roman" w:hAnsi="Times New Roman" w:cs="Times New Roman"/>
          <w:sz w:val="24"/>
          <w:szCs w:val="24"/>
        </w:rPr>
        <w:t xml:space="preserve"> od svého zvolení zahájil řadu iniciativ v oblasti zahr</w:t>
      </w:r>
      <w:r w:rsidR="009B52F9" w:rsidRPr="00D76C7D">
        <w:rPr>
          <w:rFonts w:ascii="Times New Roman" w:hAnsi="Times New Roman" w:cs="Times New Roman"/>
          <w:sz w:val="24"/>
          <w:szCs w:val="24"/>
        </w:rPr>
        <w:t>aniční</w:t>
      </w:r>
      <w:r w:rsidR="00FC6EB7" w:rsidRPr="00D76C7D">
        <w:rPr>
          <w:rFonts w:ascii="Times New Roman" w:hAnsi="Times New Roman" w:cs="Times New Roman"/>
          <w:sz w:val="24"/>
          <w:szCs w:val="24"/>
        </w:rPr>
        <w:t>, bezpečnostní a obranné</w:t>
      </w:r>
      <w:r w:rsidR="009B52F9" w:rsidRPr="00D76C7D">
        <w:rPr>
          <w:rFonts w:ascii="Times New Roman" w:hAnsi="Times New Roman" w:cs="Times New Roman"/>
          <w:sz w:val="24"/>
          <w:szCs w:val="24"/>
        </w:rPr>
        <w:t xml:space="preserve"> politiky jménem Evropy</w:t>
      </w:r>
      <w:r w:rsidRPr="00D76C7D">
        <w:rPr>
          <w:rFonts w:ascii="Times New Roman" w:hAnsi="Times New Roman" w:cs="Times New Roman"/>
          <w:sz w:val="24"/>
          <w:szCs w:val="24"/>
        </w:rPr>
        <w:t xml:space="preserve"> tak, aby byly v</w:t>
      </w:r>
      <w:r w:rsidR="009B52F9" w:rsidRPr="00D76C7D">
        <w:rPr>
          <w:rFonts w:ascii="Times New Roman" w:hAnsi="Times New Roman" w:cs="Times New Roman"/>
          <w:sz w:val="24"/>
          <w:szCs w:val="24"/>
        </w:rPr>
        <w:t> </w:t>
      </w:r>
      <w:r w:rsidRPr="00D76C7D">
        <w:rPr>
          <w:rFonts w:ascii="Times New Roman" w:hAnsi="Times New Roman" w:cs="Times New Roman"/>
          <w:sz w:val="24"/>
          <w:szCs w:val="24"/>
        </w:rPr>
        <w:t>souladu</w:t>
      </w:r>
      <w:r w:rsidR="009B52F9" w:rsidRPr="00D76C7D">
        <w:rPr>
          <w:rFonts w:ascii="Times New Roman" w:hAnsi="Times New Roman" w:cs="Times New Roman"/>
          <w:sz w:val="24"/>
          <w:szCs w:val="24"/>
        </w:rPr>
        <w:t xml:space="preserve"> především</w:t>
      </w:r>
      <w:r w:rsidRPr="00D76C7D">
        <w:rPr>
          <w:rFonts w:ascii="Times New Roman" w:hAnsi="Times New Roman" w:cs="Times New Roman"/>
          <w:sz w:val="24"/>
          <w:szCs w:val="24"/>
        </w:rPr>
        <w:t xml:space="preserve"> s tradičními francouzskými prioritami (Dempsey 2019). Je však nutné, aby úzce spolupracoval s ostatními členskými státy </w:t>
      </w:r>
      <w:r w:rsidR="006C3EF1">
        <w:rPr>
          <w:rFonts w:ascii="Times New Roman" w:hAnsi="Times New Roman" w:cs="Times New Roman"/>
          <w:sz w:val="24"/>
          <w:szCs w:val="24"/>
        </w:rPr>
        <w:br/>
      </w:r>
      <w:r w:rsidRPr="00D76C7D">
        <w:rPr>
          <w:rFonts w:ascii="Times New Roman" w:hAnsi="Times New Roman" w:cs="Times New Roman"/>
          <w:sz w:val="24"/>
          <w:szCs w:val="24"/>
        </w:rPr>
        <w:t>a zapojil také evropské instituce do své diplomacie, aby dosáh</w:t>
      </w:r>
      <w:r w:rsidR="0041239F">
        <w:rPr>
          <w:rFonts w:ascii="Times New Roman" w:hAnsi="Times New Roman" w:cs="Times New Roman"/>
          <w:sz w:val="24"/>
          <w:szCs w:val="24"/>
        </w:rPr>
        <w:t>l požadovaných úspěchů.</w:t>
      </w:r>
    </w:p>
    <w:p w:rsidR="000B7C02" w:rsidRPr="004B16FA" w:rsidRDefault="00FC6EB7" w:rsidP="00D705D1">
      <w:pPr>
        <w:pStyle w:val="Nadpis2"/>
        <w:spacing w:line="360" w:lineRule="auto"/>
        <w:rPr>
          <w:rFonts w:ascii="Times New Roman" w:hAnsi="Times New Roman" w:cs="Times New Roman"/>
          <w:color w:val="000000" w:themeColor="text1"/>
          <w:u w:val="single"/>
        </w:rPr>
      </w:pPr>
      <w:bookmarkStart w:id="7" w:name="_Toc38549105"/>
      <w:r w:rsidRPr="004B16FA">
        <w:rPr>
          <w:rFonts w:ascii="Times New Roman" w:hAnsi="Times New Roman" w:cs="Times New Roman"/>
          <w:color w:val="000000" w:themeColor="text1"/>
        </w:rPr>
        <w:t>2.3.</w:t>
      </w:r>
      <w:r w:rsidR="00E15AC2" w:rsidRPr="004B16FA">
        <w:rPr>
          <w:rFonts w:ascii="Times New Roman" w:hAnsi="Times New Roman" w:cs="Times New Roman"/>
          <w:color w:val="000000" w:themeColor="text1"/>
        </w:rPr>
        <w:t xml:space="preserve"> </w:t>
      </w:r>
      <w:r w:rsidR="000B7C02" w:rsidRPr="004B16FA">
        <w:rPr>
          <w:rFonts w:ascii="Times New Roman" w:hAnsi="Times New Roman" w:cs="Times New Roman"/>
          <w:color w:val="000000" w:themeColor="text1"/>
        </w:rPr>
        <w:t>Francie a PESCO</w:t>
      </w:r>
      <w:bookmarkEnd w:id="7"/>
    </w:p>
    <w:p w:rsidR="000B7C02" w:rsidRPr="00D76C7D" w:rsidRDefault="00ED5339" w:rsidP="00D705D1">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 xml:space="preserve">Jedním z klíčových partnerů Francie v budování evropské bezpečnosti a obrany je Německo, se kterým </w:t>
      </w:r>
      <w:r w:rsidR="000F1061" w:rsidRPr="00D76C7D">
        <w:rPr>
          <w:rFonts w:ascii="Times New Roman" w:hAnsi="Times New Roman" w:cs="Times New Roman"/>
          <w:sz w:val="24"/>
          <w:szCs w:val="24"/>
        </w:rPr>
        <w:t>iniciuje</w:t>
      </w:r>
      <w:r w:rsidRPr="00D76C7D">
        <w:rPr>
          <w:rFonts w:ascii="Times New Roman" w:hAnsi="Times New Roman" w:cs="Times New Roman"/>
          <w:sz w:val="24"/>
          <w:szCs w:val="24"/>
        </w:rPr>
        <w:t xml:space="preserve"> řadu evropských zahraničních, bezpečnostních, ale </w:t>
      </w:r>
      <w:r w:rsidR="006C3EF1">
        <w:rPr>
          <w:rFonts w:ascii="Times New Roman" w:hAnsi="Times New Roman" w:cs="Times New Roman"/>
          <w:sz w:val="24"/>
          <w:szCs w:val="24"/>
        </w:rPr>
        <w:br/>
      </w:r>
      <w:r w:rsidRPr="00D76C7D">
        <w:rPr>
          <w:rFonts w:ascii="Times New Roman" w:hAnsi="Times New Roman" w:cs="Times New Roman"/>
          <w:sz w:val="24"/>
          <w:szCs w:val="24"/>
        </w:rPr>
        <w:t xml:space="preserve">i obranných </w:t>
      </w:r>
      <w:r w:rsidR="000F1061" w:rsidRPr="00D76C7D">
        <w:rPr>
          <w:rFonts w:ascii="Times New Roman" w:hAnsi="Times New Roman" w:cs="Times New Roman"/>
          <w:sz w:val="24"/>
          <w:szCs w:val="24"/>
        </w:rPr>
        <w:t>projektů</w:t>
      </w:r>
      <w:r w:rsidRPr="00D76C7D">
        <w:rPr>
          <w:rFonts w:ascii="Times New Roman" w:hAnsi="Times New Roman" w:cs="Times New Roman"/>
          <w:sz w:val="24"/>
          <w:szCs w:val="24"/>
        </w:rPr>
        <w:t xml:space="preserve"> jako je například PESCO</w:t>
      </w:r>
      <w:r w:rsidR="00A36E1E" w:rsidRPr="00D76C7D">
        <w:rPr>
          <w:rFonts w:ascii="Times New Roman" w:hAnsi="Times New Roman" w:cs="Times New Roman"/>
          <w:sz w:val="24"/>
          <w:szCs w:val="24"/>
        </w:rPr>
        <w:t xml:space="preserve"> </w:t>
      </w:r>
      <w:r w:rsidR="000B7C02" w:rsidRPr="00D76C7D">
        <w:rPr>
          <w:rFonts w:ascii="Times New Roman" w:hAnsi="Times New Roman" w:cs="Times New Roman"/>
          <w:sz w:val="24"/>
          <w:szCs w:val="24"/>
        </w:rPr>
        <w:t>(Koening, Walter-Fr</w:t>
      </w:r>
      <w:r w:rsidR="00A651AE">
        <w:rPr>
          <w:rFonts w:ascii="Times New Roman" w:hAnsi="Times New Roman" w:cs="Times New Roman"/>
          <w:sz w:val="24"/>
          <w:szCs w:val="24"/>
        </w:rPr>
        <w:t>anke 2017). V červenci 2017 byl Francií a Německem představen společný plán</w:t>
      </w:r>
      <w:r w:rsidR="00E67BB9" w:rsidRPr="00D76C7D">
        <w:rPr>
          <w:rFonts w:ascii="Times New Roman" w:hAnsi="Times New Roman" w:cs="Times New Roman"/>
          <w:sz w:val="24"/>
          <w:szCs w:val="24"/>
        </w:rPr>
        <w:t xml:space="preserve"> fungování PESC</w:t>
      </w:r>
      <w:r w:rsidR="006C3EF1">
        <w:rPr>
          <w:rFonts w:ascii="Times New Roman" w:hAnsi="Times New Roman" w:cs="Times New Roman"/>
          <w:sz w:val="24"/>
          <w:szCs w:val="24"/>
        </w:rPr>
        <w:t>O</w:t>
      </w:r>
      <w:r w:rsidR="00E67BB9" w:rsidRPr="00D76C7D">
        <w:rPr>
          <w:rFonts w:ascii="Times New Roman" w:hAnsi="Times New Roman" w:cs="Times New Roman"/>
          <w:sz w:val="24"/>
          <w:szCs w:val="24"/>
        </w:rPr>
        <w:t>, a</w:t>
      </w:r>
      <w:r w:rsidR="000B7C02" w:rsidRPr="00D76C7D">
        <w:rPr>
          <w:rFonts w:ascii="Times New Roman" w:hAnsi="Times New Roman" w:cs="Times New Roman"/>
          <w:sz w:val="24"/>
          <w:szCs w:val="24"/>
        </w:rPr>
        <w:t>však obě země podporovaly jiné vize. Francie trvala na více ambiciózní obranné struktuře, zatímco Německo spíše na inkluzivní (Billon-Galland, Quencez 2017). To znamená, že Francie byla například pro vysoká vstupní kritéria a silné operativní závazky a naopak Německo upozorňovalo, že taková kritéria by mohla členské státy rozdělit. Nakone</w:t>
      </w:r>
      <w:r w:rsidR="006C3EF1">
        <w:rPr>
          <w:rFonts w:ascii="Times New Roman" w:hAnsi="Times New Roman" w:cs="Times New Roman"/>
          <w:sz w:val="24"/>
          <w:szCs w:val="24"/>
        </w:rPr>
        <w:t>c bylo dohodnuto, že cílem PESCO</w:t>
      </w:r>
      <w:r w:rsidR="000B7C02" w:rsidRPr="00D76C7D">
        <w:rPr>
          <w:rFonts w:ascii="Times New Roman" w:hAnsi="Times New Roman" w:cs="Times New Roman"/>
          <w:sz w:val="24"/>
          <w:szCs w:val="24"/>
        </w:rPr>
        <w:t xml:space="preserve"> je především povzbudit evropské země ke zvýšení jejich obranného úsilí a zlepšení koordinace jejich obranných politik (Gaubert 2020). </w:t>
      </w:r>
    </w:p>
    <w:p w:rsidR="000B7C02" w:rsidRPr="00D76C7D" w:rsidRDefault="000F1061"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F</w:t>
      </w:r>
      <w:r w:rsidR="000B7C02" w:rsidRPr="00D76C7D">
        <w:rPr>
          <w:rFonts w:ascii="Times New Roman" w:hAnsi="Times New Roman" w:cs="Times New Roman"/>
          <w:sz w:val="24"/>
          <w:szCs w:val="24"/>
        </w:rPr>
        <w:t xml:space="preserve">rancouzské snahy v tomto projektu byly mnohem aktivnější než ostatních členských států EU a některé země, které </w:t>
      </w:r>
      <w:r w:rsidR="0049594C" w:rsidRPr="00D76C7D">
        <w:rPr>
          <w:rFonts w:ascii="Times New Roman" w:hAnsi="Times New Roman" w:cs="Times New Roman"/>
          <w:sz w:val="24"/>
          <w:szCs w:val="24"/>
        </w:rPr>
        <w:t>silně podporují bezpečnostní záruky</w:t>
      </w:r>
      <w:r w:rsidR="000B7C02" w:rsidRPr="00D76C7D">
        <w:rPr>
          <w:rFonts w:ascii="Times New Roman" w:hAnsi="Times New Roman" w:cs="Times New Roman"/>
          <w:sz w:val="24"/>
          <w:szCs w:val="24"/>
        </w:rPr>
        <w:t xml:space="preserve"> poskytovaných od NATO, případné vedoucí postavení Francie zpochybňovaly (Billon-Galland, Quencez 2017). Jako odpověď na takové reakce Francie trvá na tom, že francouzská </w:t>
      </w:r>
      <w:r w:rsidR="0049594C" w:rsidRPr="00D76C7D">
        <w:rPr>
          <w:rFonts w:ascii="Times New Roman" w:hAnsi="Times New Roman" w:cs="Times New Roman"/>
          <w:sz w:val="24"/>
          <w:szCs w:val="24"/>
        </w:rPr>
        <w:t xml:space="preserve">zahraniční politika </w:t>
      </w:r>
      <w:r w:rsidR="000B7C02" w:rsidRPr="00D76C7D">
        <w:rPr>
          <w:rFonts w:ascii="Times New Roman" w:hAnsi="Times New Roman" w:cs="Times New Roman"/>
          <w:sz w:val="24"/>
          <w:szCs w:val="24"/>
        </w:rPr>
        <w:t xml:space="preserve">podporuje </w:t>
      </w:r>
      <w:r w:rsidR="0049594C" w:rsidRPr="00D76C7D">
        <w:rPr>
          <w:rFonts w:ascii="Times New Roman" w:hAnsi="Times New Roman" w:cs="Times New Roman"/>
          <w:sz w:val="24"/>
          <w:szCs w:val="24"/>
        </w:rPr>
        <w:t xml:space="preserve">evropskou </w:t>
      </w:r>
      <w:r w:rsidR="000B7C02" w:rsidRPr="00D76C7D">
        <w:rPr>
          <w:rFonts w:ascii="Times New Roman" w:hAnsi="Times New Roman" w:cs="Times New Roman"/>
          <w:sz w:val="24"/>
          <w:szCs w:val="24"/>
        </w:rPr>
        <w:t xml:space="preserve">strategickou autonomii, avšak územní obrana Evropy bude i nadále </w:t>
      </w:r>
      <w:r w:rsidR="000B7C02" w:rsidRPr="00D76C7D">
        <w:rPr>
          <w:rFonts w:ascii="Times New Roman" w:hAnsi="Times New Roman" w:cs="Times New Roman"/>
          <w:sz w:val="24"/>
          <w:szCs w:val="24"/>
        </w:rPr>
        <w:lastRenderedPageBreak/>
        <w:t>spoléhat na NATO a evropská strategická autonomie nemusí znamenat strategickou nezávislost (Biscop 2018: 172). Přesto E. Macron často</w:t>
      </w:r>
      <w:r w:rsidR="00E67BB9" w:rsidRPr="00D76C7D">
        <w:rPr>
          <w:rFonts w:ascii="Times New Roman" w:hAnsi="Times New Roman" w:cs="Times New Roman"/>
          <w:sz w:val="24"/>
          <w:szCs w:val="24"/>
        </w:rPr>
        <w:t xml:space="preserve"> NATO</w:t>
      </w:r>
      <w:r w:rsidR="000B7C02" w:rsidRPr="00D76C7D">
        <w:rPr>
          <w:rFonts w:ascii="Times New Roman" w:hAnsi="Times New Roman" w:cs="Times New Roman"/>
          <w:sz w:val="24"/>
          <w:szCs w:val="24"/>
        </w:rPr>
        <w:t xml:space="preserve"> kri</w:t>
      </w:r>
      <w:r w:rsidR="00E67BB9" w:rsidRPr="00D76C7D">
        <w:rPr>
          <w:rFonts w:ascii="Times New Roman" w:hAnsi="Times New Roman" w:cs="Times New Roman"/>
          <w:sz w:val="24"/>
          <w:szCs w:val="24"/>
        </w:rPr>
        <w:t>tizuje</w:t>
      </w:r>
      <w:r w:rsidR="000B7C02" w:rsidRPr="00D76C7D">
        <w:rPr>
          <w:rFonts w:ascii="Times New Roman" w:hAnsi="Times New Roman" w:cs="Times New Roman"/>
          <w:sz w:val="24"/>
          <w:szCs w:val="24"/>
        </w:rPr>
        <w:t xml:space="preserve"> za jeho nedostatečnou aktivitu v Evropě a nadále vyzývá EU k větší obranné a bezpečnostní autonomii (Barigazzi 2019). V roce 2019 bylo schváleno 13 nových projektů, v nichž většinu má na starosti právě Paříž (Consilium.europa.eu 2019). Jedním z takových projektů je například schopnost EU spolupracovat v oblasti vá</w:t>
      </w:r>
      <w:r w:rsidR="004C2B29">
        <w:rPr>
          <w:rFonts w:ascii="Times New Roman" w:hAnsi="Times New Roman" w:cs="Times New Roman"/>
          <w:sz w:val="24"/>
          <w:szCs w:val="24"/>
        </w:rPr>
        <w:t xml:space="preserve">lky, přičemž </w:t>
      </w:r>
      <w:r w:rsidR="000B7C02" w:rsidRPr="00D76C7D">
        <w:rPr>
          <w:rFonts w:ascii="Times New Roman" w:hAnsi="Times New Roman" w:cs="Times New Roman"/>
          <w:sz w:val="24"/>
          <w:szCs w:val="24"/>
        </w:rPr>
        <w:t>hlavním cílem je zvýšit možnosti ozbrojených sil čelit kolektivním hrozbám (Barigazzi 2019).</w:t>
      </w:r>
    </w:p>
    <w:p w:rsidR="009E38C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Přestože je Francie velkým zastáncem</w:t>
      </w:r>
      <w:r w:rsidR="00936F1C">
        <w:rPr>
          <w:rFonts w:ascii="Times New Roman" w:hAnsi="Times New Roman" w:cs="Times New Roman"/>
          <w:sz w:val="24"/>
          <w:szCs w:val="24"/>
        </w:rPr>
        <w:t xml:space="preserve"> a podporovatelem činnosti PESCO</w:t>
      </w:r>
      <w:r w:rsidRPr="00D76C7D">
        <w:rPr>
          <w:rFonts w:ascii="Times New Roman" w:hAnsi="Times New Roman" w:cs="Times New Roman"/>
          <w:sz w:val="24"/>
          <w:szCs w:val="24"/>
        </w:rPr>
        <w:t>, některé členské země, jako je například Německo, se obávají, že francouzská Evropská intervenční</w:t>
      </w:r>
      <w:r w:rsidR="006C3EF1">
        <w:rPr>
          <w:rFonts w:ascii="Times New Roman" w:hAnsi="Times New Roman" w:cs="Times New Roman"/>
          <w:sz w:val="24"/>
          <w:szCs w:val="24"/>
        </w:rPr>
        <w:t xml:space="preserve"> iniciativa je konkurentem PESCO</w:t>
      </w:r>
      <w:r w:rsidRPr="00D76C7D">
        <w:rPr>
          <w:rFonts w:ascii="Times New Roman" w:hAnsi="Times New Roman" w:cs="Times New Roman"/>
          <w:sz w:val="24"/>
          <w:szCs w:val="24"/>
        </w:rPr>
        <w:t xml:space="preserve"> (Maulny 2020). Zároveň je také nutné připomenout, že Francie usiluje především o zapojení států, které mají největší zkušenosti s vojenskými intervencemi a mírovými misemi. Některé z nich však nejsou členy PESC</w:t>
      </w:r>
      <w:r w:rsidR="00936F1C">
        <w:rPr>
          <w:rFonts w:ascii="Times New Roman" w:hAnsi="Times New Roman" w:cs="Times New Roman"/>
          <w:sz w:val="24"/>
          <w:szCs w:val="24"/>
        </w:rPr>
        <w:t>O</w:t>
      </w:r>
      <w:r w:rsidRPr="00D76C7D">
        <w:rPr>
          <w:rFonts w:ascii="Times New Roman" w:hAnsi="Times New Roman" w:cs="Times New Roman"/>
          <w:sz w:val="24"/>
          <w:szCs w:val="24"/>
        </w:rPr>
        <w:t xml:space="preserve"> (jako například Dánsko) a E. Macron usiluje o získání spojenců, kteří Francii pomohou s jejím angažmá napřík</w:t>
      </w:r>
      <w:r w:rsidR="009E38CD">
        <w:rPr>
          <w:rFonts w:ascii="Times New Roman" w:hAnsi="Times New Roman" w:cs="Times New Roman"/>
          <w:sz w:val="24"/>
          <w:szCs w:val="24"/>
        </w:rPr>
        <w:t>lad v Africe (Barigazzi 2019).</w:t>
      </w:r>
      <w:r w:rsidRPr="00D76C7D">
        <w:rPr>
          <w:rFonts w:ascii="Times New Roman" w:hAnsi="Times New Roman" w:cs="Times New Roman"/>
          <w:sz w:val="24"/>
          <w:szCs w:val="24"/>
        </w:rPr>
        <w:t xml:space="preserve"> E. Macron byl v minulosti kritizován za svou snahu o vícerychlostní EU s Francií v</w:t>
      </w:r>
      <w:r w:rsidR="009E38CD">
        <w:rPr>
          <w:rFonts w:ascii="Times New Roman" w:hAnsi="Times New Roman" w:cs="Times New Roman"/>
          <w:sz w:val="24"/>
          <w:szCs w:val="24"/>
        </w:rPr>
        <w:t> </w:t>
      </w:r>
      <w:r w:rsidRPr="00D76C7D">
        <w:rPr>
          <w:rFonts w:ascii="Times New Roman" w:hAnsi="Times New Roman" w:cs="Times New Roman"/>
          <w:sz w:val="24"/>
          <w:szCs w:val="24"/>
        </w:rPr>
        <w:t>čele</w:t>
      </w:r>
      <w:r w:rsidR="009E38CD">
        <w:rPr>
          <w:rFonts w:ascii="Times New Roman" w:hAnsi="Times New Roman" w:cs="Times New Roman"/>
          <w:sz w:val="24"/>
          <w:szCs w:val="24"/>
        </w:rPr>
        <w:t xml:space="preserve"> (</w:t>
      </w:r>
      <w:r w:rsidR="009E38CD" w:rsidRPr="00D76C7D">
        <w:rPr>
          <w:rFonts w:ascii="Times New Roman" w:hAnsi="Times New Roman" w:cs="Times New Roman"/>
          <w:sz w:val="24"/>
          <w:szCs w:val="24"/>
        </w:rPr>
        <w:t>Maulny 2020</w:t>
      </w:r>
      <w:r w:rsidR="009E38CD">
        <w:rPr>
          <w:rFonts w:ascii="Times New Roman" w:hAnsi="Times New Roman" w:cs="Times New Roman"/>
          <w:sz w:val="24"/>
          <w:szCs w:val="24"/>
        </w:rPr>
        <w:t>). Ve všech francouzských aktivitách, tak lze pozorovat usilí o posi</w:t>
      </w:r>
      <w:r w:rsidR="00C814EB">
        <w:rPr>
          <w:rFonts w:ascii="Times New Roman" w:hAnsi="Times New Roman" w:cs="Times New Roman"/>
          <w:sz w:val="24"/>
          <w:szCs w:val="24"/>
        </w:rPr>
        <w:t>lování obranných schopností EU s cílem</w:t>
      </w:r>
      <w:r w:rsidR="009E38CD">
        <w:rPr>
          <w:rFonts w:ascii="Times New Roman" w:hAnsi="Times New Roman" w:cs="Times New Roman"/>
          <w:sz w:val="24"/>
          <w:szCs w:val="24"/>
        </w:rPr>
        <w:t xml:space="preserve"> neohrozit vedoucí postavení Francie.</w:t>
      </w:r>
    </w:p>
    <w:p w:rsidR="009E38C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 </w:t>
      </w:r>
    </w:p>
    <w:p w:rsidR="009E38CD" w:rsidRDefault="009E38CD">
      <w:pPr>
        <w:rPr>
          <w:rFonts w:ascii="Times New Roman" w:hAnsi="Times New Roman" w:cs="Times New Roman"/>
          <w:sz w:val="24"/>
          <w:szCs w:val="24"/>
        </w:rPr>
      </w:pPr>
      <w:r>
        <w:rPr>
          <w:rFonts w:ascii="Times New Roman" w:hAnsi="Times New Roman" w:cs="Times New Roman"/>
          <w:sz w:val="24"/>
          <w:szCs w:val="24"/>
        </w:rPr>
        <w:br w:type="page"/>
      </w:r>
    </w:p>
    <w:p w:rsidR="000B7C02" w:rsidRPr="004B16FA" w:rsidRDefault="004355F6" w:rsidP="00A51C4C">
      <w:pPr>
        <w:pStyle w:val="Nadpis1"/>
        <w:spacing w:line="360" w:lineRule="auto"/>
        <w:rPr>
          <w:rFonts w:ascii="Times New Roman" w:hAnsi="Times New Roman" w:cs="Times New Roman"/>
          <w:color w:val="000000" w:themeColor="text1"/>
        </w:rPr>
      </w:pPr>
      <w:bookmarkStart w:id="8" w:name="_Toc38549106"/>
      <w:r w:rsidRPr="004B16FA">
        <w:rPr>
          <w:rFonts w:ascii="Times New Roman" w:hAnsi="Times New Roman" w:cs="Times New Roman"/>
          <w:color w:val="000000" w:themeColor="text1"/>
        </w:rPr>
        <w:lastRenderedPageBreak/>
        <w:t xml:space="preserve">3. </w:t>
      </w:r>
      <w:r w:rsidR="000B7C02" w:rsidRPr="004B16FA">
        <w:rPr>
          <w:rFonts w:ascii="Times New Roman" w:hAnsi="Times New Roman" w:cs="Times New Roman"/>
          <w:color w:val="000000" w:themeColor="text1"/>
        </w:rPr>
        <w:t>PORTUGALSKO</w:t>
      </w:r>
      <w:bookmarkEnd w:id="8"/>
    </w:p>
    <w:p w:rsidR="000B7C02" w:rsidRPr="00D76C7D" w:rsidRDefault="000B7C02" w:rsidP="00B01A87">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Následující kapitola bude věnována člens</w:t>
      </w:r>
      <w:r w:rsidR="004336DD" w:rsidRPr="00D76C7D">
        <w:rPr>
          <w:rFonts w:ascii="Times New Roman" w:hAnsi="Times New Roman" w:cs="Times New Roman"/>
          <w:sz w:val="24"/>
          <w:szCs w:val="24"/>
        </w:rPr>
        <w:t>ké zemi EU zastupující tzv. atl</w:t>
      </w:r>
      <w:r w:rsidR="002D5613" w:rsidRPr="00D76C7D">
        <w:rPr>
          <w:rFonts w:ascii="Times New Roman" w:hAnsi="Times New Roman" w:cs="Times New Roman"/>
          <w:sz w:val="24"/>
          <w:szCs w:val="24"/>
        </w:rPr>
        <w:t>an</w:t>
      </w:r>
      <w:r w:rsidR="004336DD" w:rsidRPr="00D76C7D">
        <w:rPr>
          <w:rFonts w:ascii="Times New Roman" w:hAnsi="Times New Roman" w:cs="Times New Roman"/>
          <w:sz w:val="24"/>
          <w:szCs w:val="24"/>
        </w:rPr>
        <w:t>tický</w:t>
      </w:r>
      <w:r w:rsidRPr="00D76C7D">
        <w:rPr>
          <w:rFonts w:ascii="Times New Roman" w:hAnsi="Times New Roman" w:cs="Times New Roman"/>
          <w:sz w:val="24"/>
          <w:szCs w:val="24"/>
        </w:rPr>
        <w:t xml:space="preserve"> přístup k SZBP/SBOP, která trad</w:t>
      </w:r>
      <w:r w:rsidR="00A51C4C">
        <w:rPr>
          <w:rFonts w:ascii="Times New Roman" w:hAnsi="Times New Roman" w:cs="Times New Roman"/>
          <w:sz w:val="24"/>
          <w:szCs w:val="24"/>
        </w:rPr>
        <w:t>ičně obhajuje spolupráci s</w:t>
      </w:r>
      <w:r w:rsidR="002D1956">
        <w:rPr>
          <w:rFonts w:ascii="Times New Roman" w:hAnsi="Times New Roman" w:cs="Times New Roman"/>
          <w:sz w:val="24"/>
          <w:szCs w:val="24"/>
        </w:rPr>
        <w:t> </w:t>
      </w:r>
      <w:r w:rsidR="00A51C4C">
        <w:rPr>
          <w:rFonts w:ascii="Times New Roman" w:hAnsi="Times New Roman" w:cs="Times New Roman"/>
          <w:sz w:val="24"/>
          <w:szCs w:val="24"/>
        </w:rPr>
        <w:t>NATO</w:t>
      </w:r>
      <w:r w:rsidR="002D1956">
        <w:rPr>
          <w:rFonts w:ascii="Times New Roman" w:hAnsi="Times New Roman" w:cs="Times New Roman"/>
          <w:sz w:val="24"/>
          <w:szCs w:val="24"/>
        </w:rPr>
        <w:t>, ale</w:t>
      </w:r>
      <w:r w:rsidR="004355F6" w:rsidRPr="00D76C7D">
        <w:rPr>
          <w:rFonts w:ascii="Times New Roman" w:hAnsi="Times New Roman" w:cs="Times New Roman"/>
          <w:sz w:val="24"/>
          <w:szCs w:val="24"/>
        </w:rPr>
        <w:t xml:space="preserve"> </w:t>
      </w:r>
      <w:r w:rsidR="002D1956">
        <w:rPr>
          <w:rFonts w:ascii="Times New Roman" w:hAnsi="Times New Roman" w:cs="Times New Roman"/>
          <w:sz w:val="24"/>
          <w:szCs w:val="24"/>
        </w:rPr>
        <w:t>p</w:t>
      </w:r>
      <w:r w:rsidR="004355F6" w:rsidRPr="00D76C7D">
        <w:rPr>
          <w:rFonts w:ascii="Times New Roman" w:hAnsi="Times New Roman" w:cs="Times New Roman"/>
          <w:sz w:val="24"/>
          <w:szCs w:val="24"/>
        </w:rPr>
        <w:t xml:space="preserve">řesto se </w:t>
      </w:r>
      <w:r w:rsidRPr="00D76C7D">
        <w:rPr>
          <w:rFonts w:ascii="Times New Roman" w:hAnsi="Times New Roman" w:cs="Times New Roman"/>
          <w:sz w:val="24"/>
          <w:szCs w:val="24"/>
        </w:rPr>
        <w:t>na vývoji SZBP i SBOP</w:t>
      </w:r>
      <w:r w:rsidR="004355F6" w:rsidRPr="00D76C7D">
        <w:rPr>
          <w:rFonts w:ascii="Times New Roman" w:hAnsi="Times New Roman" w:cs="Times New Roman"/>
          <w:sz w:val="24"/>
          <w:szCs w:val="24"/>
        </w:rPr>
        <w:t xml:space="preserve"> podílí</w:t>
      </w:r>
      <w:r w:rsidRPr="00D76C7D">
        <w:rPr>
          <w:rFonts w:ascii="Times New Roman" w:hAnsi="Times New Roman" w:cs="Times New Roman"/>
          <w:sz w:val="24"/>
          <w:szCs w:val="24"/>
        </w:rPr>
        <w:t>. Portugalsko je země, pro kterou má evropská integrace zásadní význam</w:t>
      </w:r>
      <w:r w:rsidR="00B01A87">
        <w:rPr>
          <w:rFonts w:ascii="Times New Roman" w:hAnsi="Times New Roman" w:cs="Times New Roman"/>
          <w:sz w:val="24"/>
          <w:szCs w:val="24"/>
        </w:rPr>
        <w:t xml:space="preserve">. </w:t>
      </w:r>
      <w:r w:rsidR="00B01A87" w:rsidRPr="00D76C7D">
        <w:rPr>
          <w:rFonts w:ascii="Times New Roman" w:hAnsi="Times New Roman" w:cs="Times New Roman"/>
          <w:sz w:val="24"/>
          <w:szCs w:val="24"/>
        </w:rPr>
        <w:t xml:space="preserve">Portugalská </w:t>
      </w:r>
      <w:r w:rsidR="00B01A87">
        <w:rPr>
          <w:rFonts w:ascii="Times New Roman" w:hAnsi="Times New Roman" w:cs="Times New Roman"/>
          <w:sz w:val="24"/>
          <w:szCs w:val="24"/>
        </w:rPr>
        <w:t>cesta k demokracii</w:t>
      </w:r>
      <w:r w:rsidR="00B01A87" w:rsidRPr="00D76C7D">
        <w:rPr>
          <w:rFonts w:ascii="Times New Roman" w:hAnsi="Times New Roman" w:cs="Times New Roman"/>
          <w:sz w:val="24"/>
          <w:szCs w:val="24"/>
        </w:rPr>
        <w:t>, která proběhla v post-autoritářském přechodu, byla důležitá k zajištění návratu země zpět do Evropy (de Sousa, Gaspar 2018: 77)</w:t>
      </w:r>
      <w:r w:rsidR="00B01A87">
        <w:rPr>
          <w:rFonts w:ascii="Times New Roman" w:hAnsi="Times New Roman" w:cs="Times New Roman"/>
          <w:sz w:val="24"/>
          <w:szCs w:val="24"/>
        </w:rPr>
        <w:t xml:space="preserve"> </w:t>
      </w:r>
      <w:r w:rsidR="00965FF3">
        <w:rPr>
          <w:rFonts w:ascii="Times New Roman" w:hAnsi="Times New Roman" w:cs="Times New Roman"/>
          <w:sz w:val="24"/>
          <w:szCs w:val="24"/>
        </w:rPr>
        <w:br/>
      </w:r>
      <w:r w:rsidR="00B01A87">
        <w:rPr>
          <w:rFonts w:ascii="Times New Roman" w:hAnsi="Times New Roman" w:cs="Times New Roman"/>
          <w:sz w:val="24"/>
          <w:szCs w:val="24"/>
        </w:rPr>
        <w:t xml:space="preserve">a </w:t>
      </w:r>
      <w:r w:rsidRPr="00D76C7D">
        <w:rPr>
          <w:rFonts w:ascii="Times New Roman" w:hAnsi="Times New Roman" w:cs="Times New Roman"/>
          <w:sz w:val="24"/>
          <w:szCs w:val="24"/>
        </w:rPr>
        <w:t>evropská integrace a portugalská demokracie byly od počátku neodděli</w:t>
      </w:r>
      <w:r w:rsidR="00B01A87">
        <w:rPr>
          <w:rFonts w:ascii="Times New Roman" w:hAnsi="Times New Roman" w:cs="Times New Roman"/>
          <w:sz w:val="24"/>
          <w:szCs w:val="24"/>
        </w:rPr>
        <w:t xml:space="preserve">telné. </w:t>
      </w:r>
      <w:r w:rsidR="002D1956">
        <w:rPr>
          <w:rFonts w:ascii="Times New Roman" w:hAnsi="Times New Roman" w:cs="Times New Roman"/>
          <w:sz w:val="24"/>
          <w:szCs w:val="24"/>
        </w:rPr>
        <w:t>P</w:t>
      </w:r>
      <w:r w:rsidRPr="00D76C7D">
        <w:rPr>
          <w:rFonts w:ascii="Times New Roman" w:hAnsi="Times New Roman" w:cs="Times New Roman"/>
          <w:sz w:val="24"/>
          <w:szCs w:val="24"/>
        </w:rPr>
        <w:t xml:space="preserve">okračující důraz Portugalska na atlantickou spolupráci </w:t>
      </w:r>
      <w:r w:rsidR="002D1956">
        <w:rPr>
          <w:rFonts w:ascii="Times New Roman" w:hAnsi="Times New Roman" w:cs="Times New Roman"/>
          <w:sz w:val="24"/>
          <w:szCs w:val="24"/>
        </w:rPr>
        <w:t xml:space="preserve">však </w:t>
      </w:r>
      <w:r w:rsidRPr="00D76C7D">
        <w:rPr>
          <w:rFonts w:ascii="Times New Roman" w:hAnsi="Times New Roman" w:cs="Times New Roman"/>
          <w:sz w:val="24"/>
          <w:szCs w:val="24"/>
        </w:rPr>
        <w:t>zabraňuje kompletní evropeizaci ná</w:t>
      </w:r>
      <w:r w:rsidR="007F2106">
        <w:rPr>
          <w:rFonts w:ascii="Times New Roman" w:hAnsi="Times New Roman" w:cs="Times New Roman"/>
          <w:sz w:val="24"/>
          <w:szCs w:val="24"/>
        </w:rPr>
        <w:t>rodních bezpečnostních politik</w:t>
      </w:r>
      <w:r w:rsidR="003B23ED">
        <w:rPr>
          <w:rFonts w:ascii="Times New Roman" w:hAnsi="Times New Roman" w:cs="Times New Roman"/>
          <w:sz w:val="24"/>
          <w:szCs w:val="24"/>
        </w:rPr>
        <w:t xml:space="preserve"> </w:t>
      </w:r>
      <w:r w:rsidRPr="00D76C7D">
        <w:rPr>
          <w:rFonts w:ascii="Times New Roman" w:hAnsi="Times New Roman" w:cs="Times New Roman"/>
          <w:sz w:val="24"/>
          <w:szCs w:val="24"/>
        </w:rPr>
        <w:t xml:space="preserve">(Magone 2018). Otázka, </w:t>
      </w:r>
      <w:r w:rsidR="004920D6">
        <w:rPr>
          <w:rFonts w:ascii="Times New Roman" w:hAnsi="Times New Roman" w:cs="Times New Roman"/>
          <w:sz w:val="24"/>
          <w:szCs w:val="24"/>
        </w:rPr>
        <w:t xml:space="preserve">zda </w:t>
      </w:r>
      <w:r w:rsidRPr="00D76C7D">
        <w:rPr>
          <w:rFonts w:ascii="Times New Roman" w:hAnsi="Times New Roman" w:cs="Times New Roman"/>
          <w:sz w:val="24"/>
          <w:szCs w:val="24"/>
        </w:rPr>
        <w:t>upřednostnit EU před NATO, je pro Portugalsko dlouhodobou výzvou, protože zasahuje hluboko do struktury portugalské národní identity (Robinson 2016). Port</w:t>
      </w:r>
      <w:r w:rsidR="00E50556" w:rsidRPr="00D76C7D">
        <w:rPr>
          <w:rFonts w:ascii="Times New Roman" w:hAnsi="Times New Roman" w:cs="Times New Roman"/>
          <w:sz w:val="24"/>
          <w:szCs w:val="24"/>
        </w:rPr>
        <w:t>ugalská zahraniční politika má tři</w:t>
      </w:r>
      <w:r w:rsidRPr="00D76C7D">
        <w:rPr>
          <w:rFonts w:ascii="Times New Roman" w:hAnsi="Times New Roman" w:cs="Times New Roman"/>
          <w:sz w:val="24"/>
          <w:szCs w:val="24"/>
        </w:rPr>
        <w:t xml:space="preserve"> tradiční cíle</w:t>
      </w:r>
      <w:r w:rsidR="007E72C9">
        <w:rPr>
          <w:rFonts w:ascii="Times New Roman" w:hAnsi="Times New Roman" w:cs="Times New Roman"/>
          <w:sz w:val="24"/>
          <w:szCs w:val="24"/>
        </w:rPr>
        <w:t>,</w:t>
      </w:r>
      <w:r w:rsidRPr="00D76C7D">
        <w:rPr>
          <w:rFonts w:ascii="Times New Roman" w:hAnsi="Times New Roman" w:cs="Times New Roman"/>
          <w:sz w:val="24"/>
          <w:szCs w:val="24"/>
        </w:rPr>
        <w:t xml:space="preserve"> a to</w:t>
      </w:r>
      <w:r w:rsidR="007E72C9">
        <w:rPr>
          <w:rFonts w:ascii="Times New Roman" w:hAnsi="Times New Roman" w:cs="Times New Roman"/>
          <w:sz w:val="24"/>
          <w:szCs w:val="24"/>
        </w:rPr>
        <w:t xml:space="preserve"> udržení</w:t>
      </w:r>
      <w:r w:rsidRPr="00D76C7D">
        <w:rPr>
          <w:rFonts w:ascii="Times New Roman" w:hAnsi="Times New Roman" w:cs="Times New Roman"/>
          <w:sz w:val="24"/>
          <w:szCs w:val="24"/>
        </w:rPr>
        <w:t xml:space="preserve"> transatlantické</w:t>
      </w:r>
      <w:r w:rsidR="007E72C9">
        <w:rPr>
          <w:rFonts w:ascii="Times New Roman" w:hAnsi="Times New Roman" w:cs="Times New Roman"/>
          <w:sz w:val="24"/>
          <w:szCs w:val="24"/>
        </w:rPr>
        <w:t>ho</w:t>
      </w:r>
      <w:r w:rsidRPr="00D76C7D">
        <w:rPr>
          <w:rFonts w:ascii="Times New Roman" w:hAnsi="Times New Roman" w:cs="Times New Roman"/>
          <w:sz w:val="24"/>
          <w:szCs w:val="24"/>
        </w:rPr>
        <w:t xml:space="preserve"> spojenectví s USA, integrace do EU a upevnění spolupráce s nezávislými portugalsky mluvícími zeměmi (Tamtéž). Tyto tři cíle se objevují i ve vztahu Portugalska k budování SZBP a SBOP. Portugalsko </w:t>
      </w:r>
      <w:r w:rsidR="00D96AA9">
        <w:rPr>
          <w:rFonts w:ascii="Times New Roman" w:hAnsi="Times New Roman" w:cs="Times New Roman"/>
          <w:sz w:val="24"/>
          <w:szCs w:val="24"/>
        </w:rPr>
        <w:t>sice dává</w:t>
      </w:r>
      <w:r w:rsidRPr="00D76C7D">
        <w:rPr>
          <w:rFonts w:ascii="Times New Roman" w:hAnsi="Times New Roman" w:cs="Times New Roman"/>
          <w:sz w:val="24"/>
          <w:szCs w:val="24"/>
        </w:rPr>
        <w:t xml:space="preserve"> přednost obraně v rám</w:t>
      </w:r>
      <w:r w:rsidR="00D96AA9">
        <w:rPr>
          <w:rFonts w:ascii="Times New Roman" w:hAnsi="Times New Roman" w:cs="Times New Roman"/>
          <w:sz w:val="24"/>
          <w:szCs w:val="24"/>
        </w:rPr>
        <w:t>ci NATO, ale zároveň je v jeho</w:t>
      </w:r>
      <w:r w:rsidRPr="00D76C7D">
        <w:rPr>
          <w:rFonts w:ascii="Times New Roman" w:hAnsi="Times New Roman" w:cs="Times New Roman"/>
          <w:sz w:val="24"/>
          <w:szCs w:val="24"/>
        </w:rPr>
        <w:t xml:space="preserve"> zájmu, aby se posílil vztah mezi</w:t>
      </w:r>
      <w:r w:rsidR="00B01A87">
        <w:rPr>
          <w:rFonts w:ascii="Times New Roman" w:hAnsi="Times New Roman" w:cs="Times New Roman"/>
          <w:sz w:val="24"/>
          <w:szCs w:val="24"/>
        </w:rPr>
        <w:t xml:space="preserve"> NATO a EU (da Silva 2015: 60), což nastíním níže.</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Portugalsko vstoupilo do Evrop</w:t>
      </w:r>
      <w:r w:rsidR="00EE2177" w:rsidRPr="00D76C7D">
        <w:rPr>
          <w:rFonts w:ascii="Times New Roman" w:hAnsi="Times New Roman" w:cs="Times New Roman"/>
          <w:sz w:val="24"/>
          <w:szCs w:val="24"/>
        </w:rPr>
        <w:t>ského společenství v roce 1986 a p</w:t>
      </w:r>
      <w:r w:rsidRPr="00D76C7D">
        <w:rPr>
          <w:rFonts w:ascii="Times New Roman" w:hAnsi="Times New Roman" w:cs="Times New Roman"/>
          <w:sz w:val="24"/>
          <w:szCs w:val="24"/>
        </w:rPr>
        <w:t>o pádu autoritářského režimu v 70. letech 20. století se člens</w:t>
      </w:r>
      <w:r w:rsidR="00EE2177" w:rsidRPr="00D76C7D">
        <w:rPr>
          <w:rFonts w:ascii="Times New Roman" w:hAnsi="Times New Roman" w:cs="Times New Roman"/>
          <w:sz w:val="24"/>
          <w:szCs w:val="24"/>
        </w:rPr>
        <w:t>tví v ES pro demokratickou zemi</w:t>
      </w:r>
      <w:r w:rsidRPr="00D76C7D">
        <w:rPr>
          <w:rFonts w:ascii="Times New Roman" w:hAnsi="Times New Roman" w:cs="Times New Roman"/>
          <w:sz w:val="24"/>
          <w:szCs w:val="24"/>
        </w:rPr>
        <w:t xml:space="preserve"> stalo jasným cílem zahraniční politiky, což by mu umožnilo znovu nabýt důvěryhodnosti a postavení po mnoha letech izolace (Ferreira-Pereira 2014: 4). Nové mezinárodní postavení Portugalska také bylo dané jeho strategickou a politickou shodou mezi evropeizací a demokratiz</w:t>
      </w:r>
      <w:r w:rsidR="00EE2177" w:rsidRPr="00D76C7D">
        <w:rPr>
          <w:rFonts w:ascii="Times New Roman" w:hAnsi="Times New Roman" w:cs="Times New Roman"/>
          <w:sz w:val="24"/>
          <w:szCs w:val="24"/>
        </w:rPr>
        <w:t>ací (de Sousa, Gaspar 2018: 4), a</w:t>
      </w:r>
      <w:r w:rsidRPr="00D76C7D">
        <w:rPr>
          <w:rFonts w:ascii="Times New Roman" w:hAnsi="Times New Roman" w:cs="Times New Roman"/>
          <w:sz w:val="24"/>
          <w:szCs w:val="24"/>
        </w:rPr>
        <w:t xml:space="preserve">však je nutné připomenout, že členem NATO je Portugalsko již od roku 1949 a je jedním ze zakládajících členů (Adhitama 2019). </w:t>
      </w:r>
      <w:r w:rsidR="00EE2177" w:rsidRPr="00D76C7D">
        <w:rPr>
          <w:rFonts w:ascii="Times New Roman" w:hAnsi="Times New Roman" w:cs="Times New Roman"/>
          <w:sz w:val="24"/>
          <w:szCs w:val="24"/>
        </w:rPr>
        <w:t xml:space="preserve">Z toho důvodu </w:t>
      </w:r>
      <w:r w:rsidRPr="00D76C7D">
        <w:rPr>
          <w:rFonts w:ascii="Times New Roman" w:hAnsi="Times New Roman" w:cs="Times New Roman"/>
          <w:sz w:val="24"/>
          <w:szCs w:val="24"/>
        </w:rPr>
        <w:t xml:space="preserve">lze tvrdit, že internacionalizace portugalských národních bezpečnostních politik již proběhla </w:t>
      </w:r>
      <w:r w:rsidR="006207C3">
        <w:rPr>
          <w:rFonts w:ascii="Times New Roman" w:hAnsi="Times New Roman" w:cs="Times New Roman"/>
          <w:sz w:val="24"/>
          <w:szCs w:val="24"/>
        </w:rPr>
        <w:br/>
      </w:r>
      <w:r w:rsidRPr="00D76C7D">
        <w:rPr>
          <w:rFonts w:ascii="Times New Roman" w:hAnsi="Times New Roman" w:cs="Times New Roman"/>
          <w:sz w:val="24"/>
          <w:szCs w:val="24"/>
        </w:rPr>
        <w:t xml:space="preserve">a stala se historicky spjata prostřednictvím integrace s NATO (Robinson 2016: 138). Naopak EU je vnímána spíše jako nástroj k posílení a udržení národních strategických priorit (Ferreira-Pereira 2014: 7). Proto lze v portugalském případě hovořit o omezenější evropeizaci zahraniční politiky (na rozdíl od Francie). </w:t>
      </w:r>
      <w:r w:rsidR="007E72C9">
        <w:rPr>
          <w:rFonts w:ascii="Times New Roman" w:hAnsi="Times New Roman" w:cs="Times New Roman"/>
          <w:sz w:val="24"/>
          <w:szCs w:val="24"/>
        </w:rPr>
        <w:t xml:space="preserve">Nicméně </w:t>
      </w:r>
      <w:r w:rsidR="002963BD" w:rsidRPr="00D76C7D">
        <w:rPr>
          <w:rFonts w:ascii="Times New Roman" w:hAnsi="Times New Roman" w:cs="Times New Roman"/>
          <w:sz w:val="24"/>
          <w:szCs w:val="24"/>
        </w:rPr>
        <w:t>Antonio G. Soares</w:t>
      </w:r>
      <w:r w:rsidR="00A23442">
        <w:rPr>
          <w:rFonts w:ascii="Times New Roman" w:hAnsi="Times New Roman" w:cs="Times New Roman"/>
          <w:sz w:val="24"/>
          <w:szCs w:val="24"/>
        </w:rPr>
        <w:t xml:space="preserve"> (</w:t>
      </w:r>
      <w:r w:rsidR="00A23442" w:rsidRPr="00D76C7D">
        <w:rPr>
          <w:rFonts w:ascii="Times New Roman" w:hAnsi="Times New Roman" w:cs="Times New Roman"/>
          <w:sz w:val="24"/>
          <w:szCs w:val="24"/>
        </w:rPr>
        <w:t>2010: 318)</w:t>
      </w:r>
      <w:r w:rsidR="00A23442">
        <w:rPr>
          <w:rFonts w:ascii="Times New Roman" w:hAnsi="Times New Roman" w:cs="Times New Roman"/>
          <w:sz w:val="24"/>
          <w:szCs w:val="24"/>
        </w:rPr>
        <w:t xml:space="preserve"> k tomu doplňuje</w:t>
      </w:r>
      <w:r w:rsidRPr="00D76C7D">
        <w:rPr>
          <w:rFonts w:ascii="Times New Roman" w:hAnsi="Times New Roman" w:cs="Times New Roman"/>
          <w:sz w:val="24"/>
          <w:szCs w:val="24"/>
        </w:rPr>
        <w:t xml:space="preserve">, že v Portugalsku od pádu autoritářského režimu došlo k hlubokým </w:t>
      </w:r>
      <w:r w:rsidR="0071436F">
        <w:rPr>
          <w:rFonts w:ascii="Times New Roman" w:hAnsi="Times New Roman" w:cs="Times New Roman"/>
          <w:sz w:val="24"/>
          <w:szCs w:val="24"/>
        </w:rPr>
        <w:t xml:space="preserve">politickým </w:t>
      </w:r>
      <w:r w:rsidRPr="00D76C7D">
        <w:rPr>
          <w:rFonts w:ascii="Times New Roman" w:hAnsi="Times New Roman" w:cs="Times New Roman"/>
          <w:sz w:val="24"/>
          <w:szCs w:val="24"/>
        </w:rPr>
        <w:t xml:space="preserve">změnám, které byly způsobeny právě vlivem a procesy evropské integrace. Význam NATO a lusofonního světa ukazuje, jak je portugalská zkušenost odlišná od dalších dvou zkoumaných zemí v rámci evropeizace zahraniční politiky. Lze tedy tvrdit, že portugalská bezpečnostní politika byla podrobena určité míře evropeizace, ale atlantické </w:t>
      </w:r>
      <w:r w:rsidRPr="00D76C7D">
        <w:rPr>
          <w:rFonts w:ascii="Times New Roman" w:hAnsi="Times New Roman" w:cs="Times New Roman"/>
          <w:sz w:val="24"/>
          <w:szCs w:val="24"/>
        </w:rPr>
        <w:lastRenderedPageBreak/>
        <w:t>spojenectví zů</w:t>
      </w:r>
      <w:r w:rsidR="00857202">
        <w:rPr>
          <w:rFonts w:ascii="Times New Roman" w:hAnsi="Times New Roman" w:cs="Times New Roman"/>
          <w:sz w:val="24"/>
          <w:szCs w:val="24"/>
        </w:rPr>
        <w:t>stává klíčovým cílem této země</w:t>
      </w:r>
      <w:r w:rsidRPr="00D76C7D">
        <w:rPr>
          <w:rFonts w:ascii="Times New Roman" w:hAnsi="Times New Roman" w:cs="Times New Roman"/>
          <w:sz w:val="24"/>
          <w:szCs w:val="24"/>
        </w:rPr>
        <w:t xml:space="preserve">. </w:t>
      </w:r>
      <w:r w:rsidR="002963BD" w:rsidRPr="00D76C7D">
        <w:rPr>
          <w:rFonts w:ascii="Times New Roman" w:hAnsi="Times New Roman" w:cs="Times New Roman"/>
          <w:sz w:val="24"/>
          <w:szCs w:val="24"/>
        </w:rPr>
        <w:t>Portugalsko</w:t>
      </w:r>
      <w:r w:rsidRPr="00D76C7D">
        <w:rPr>
          <w:rFonts w:ascii="Times New Roman" w:hAnsi="Times New Roman" w:cs="Times New Roman"/>
          <w:sz w:val="24"/>
          <w:szCs w:val="24"/>
        </w:rPr>
        <w:t xml:space="preserve"> sice</w:t>
      </w:r>
      <w:r w:rsidR="002963BD" w:rsidRPr="00D76C7D">
        <w:rPr>
          <w:rFonts w:ascii="Times New Roman" w:hAnsi="Times New Roman" w:cs="Times New Roman"/>
          <w:sz w:val="24"/>
          <w:szCs w:val="24"/>
        </w:rPr>
        <w:t xml:space="preserve"> není</w:t>
      </w:r>
      <w:r w:rsidRPr="00D76C7D">
        <w:rPr>
          <w:rFonts w:ascii="Times New Roman" w:hAnsi="Times New Roman" w:cs="Times New Roman"/>
          <w:sz w:val="24"/>
          <w:szCs w:val="24"/>
        </w:rPr>
        <w:t xml:space="preserve"> motorem evropské bezpečnostní a obranné integrace jako Francie, ale </w:t>
      </w:r>
      <w:r w:rsidR="002963BD" w:rsidRPr="00D76C7D">
        <w:rPr>
          <w:rFonts w:ascii="Times New Roman" w:hAnsi="Times New Roman" w:cs="Times New Roman"/>
          <w:sz w:val="24"/>
          <w:szCs w:val="24"/>
        </w:rPr>
        <w:t>svými zájmy ovlivňuje vývoj SZPB/SBOP</w:t>
      </w:r>
      <w:r w:rsidRPr="00D76C7D">
        <w:rPr>
          <w:rFonts w:ascii="Times New Roman" w:hAnsi="Times New Roman" w:cs="Times New Roman"/>
          <w:sz w:val="24"/>
          <w:szCs w:val="24"/>
        </w:rPr>
        <w:t xml:space="preserve"> specifickým způsobem. </w:t>
      </w:r>
    </w:p>
    <w:p w:rsidR="000B7C02" w:rsidRPr="004B16FA" w:rsidRDefault="003F454B" w:rsidP="004920D6">
      <w:pPr>
        <w:pStyle w:val="Nadpis2"/>
        <w:spacing w:line="360" w:lineRule="auto"/>
        <w:rPr>
          <w:rFonts w:ascii="Times New Roman" w:hAnsi="Times New Roman" w:cs="Times New Roman"/>
          <w:color w:val="000000" w:themeColor="text1"/>
        </w:rPr>
      </w:pPr>
      <w:bookmarkStart w:id="9" w:name="_Toc38549107"/>
      <w:r w:rsidRPr="004B16FA">
        <w:rPr>
          <w:rFonts w:ascii="Times New Roman" w:hAnsi="Times New Roman" w:cs="Times New Roman"/>
          <w:color w:val="000000" w:themeColor="text1"/>
        </w:rPr>
        <w:t xml:space="preserve">3.1. </w:t>
      </w:r>
      <w:r w:rsidR="000B7C02" w:rsidRPr="004B16FA">
        <w:rPr>
          <w:rFonts w:ascii="Times New Roman" w:hAnsi="Times New Roman" w:cs="Times New Roman"/>
          <w:color w:val="000000" w:themeColor="text1"/>
        </w:rPr>
        <w:t>Vliv Portugalska na vývoj SZBP/SBOP</w:t>
      </w:r>
      <w:bookmarkEnd w:id="9"/>
    </w:p>
    <w:p w:rsidR="000B7C02" w:rsidRPr="00D76C7D" w:rsidRDefault="007E72C9" w:rsidP="004920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Vládní elity </w:t>
      </w:r>
      <w:r w:rsidR="00E94F66">
        <w:rPr>
          <w:rFonts w:ascii="Times New Roman" w:hAnsi="Times New Roman" w:cs="Times New Roman"/>
          <w:sz w:val="24"/>
          <w:szCs w:val="24"/>
        </w:rPr>
        <w:t xml:space="preserve">po </w:t>
      </w:r>
      <w:r>
        <w:rPr>
          <w:rFonts w:ascii="Times New Roman" w:hAnsi="Times New Roman" w:cs="Times New Roman"/>
          <w:sz w:val="24"/>
          <w:szCs w:val="24"/>
        </w:rPr>
        <w:t>v</w:t>
      </w:r>
      <w:r w:rsidR="000B7C02" w:rsidRPr="00D76C7D">
        <w:rPr>
          <w:rFonts w:ascii="Times New Roman" w:hAnsi="Times New Roman" w:cs="Times New Roman"/>
          <w:sz w:val="24"/>
          <w:szCs w:val="24"/>
        </w:rPr>
        <w:t>stup</w:t>
      </w:r>
      <w:r w:rsidR="00E94F66">
        <w:rPr>
          <w:rFonts w:ascii="Times New Roman" w:hAnsi="Times New Roman" w:cs="Times New Roman"/>
          <w:sz w:val="24"/>
          <w:szCs w:val="24"/>
        </w:rPr>
        <w:t>u</w:t>
      </w:r>
      <w:r w:rsidR="000B7C02" w:rsidRPr="00D76C7D">
        <w:rPr>
          <w:rFonts w:ascii="Times New Roman" w:hAnsi="Times New Roman" w:cs="Times New Roman"/>
          <w:sz w:val="24"/>
          <w:szCs w:val="24"/>
        </w:rPr>
        <w:t xml:space="preserve"> P</w:t>
      </w:r>
      <w:r w:rsidR="00FE3ACA">
        <w:rPr>
          <w:rFonts w:ascii="Times New Roman" w:hAnsi="Times New Roman" w:cs="Times New Roman"/>
          <w:sz w:val="24"/>
          <w:szCs w:val="24"/>
        </w:rPr>
        <w:t>ortugalska do EU a jeho následné integraci</w:t>
      </w:r>
      <w:r w:rsidR="000B7C02" w:rsidRPr="00D76C7D">
        <w:rPr>
          <w:rFonts w:ascii="Times New Roman" w:hAnsi="Times New Roman" w:cs="Times New Roman"/>
          <w:sz w:val="24"/>
          <w:szCs w:val="24"/>
        </w:rPr>
        <w:t xml:space="preserve"> do evropských struktur </w:t>
      </w:r>
      <w:r>
        <w:rPr>
          <w:rFonts w:ascii="Times New Roman" w:hAnsi="Times New Roman" w:cs="Times New Roman"/>
          <w:sz w:val="24"/>
          <w:szCs w:val="24"/>
        </w:rPr>
        <w:t xml:space="preserve">neodstoupily </w:t>
      </w:r>
      <w:r w:rsidR="000B7C02" w:rsidRPr="00D76C7D">
        <w:rPr>
          <w:rFonts w:ascii="Times New Roman" w:hAnsi="Times New Roman" w:cs="Times New Roman"/>
          <w:sz w:val="24"/>
          <w:szCs w:val="24"/>
        </w:rPr>
        <w:t xml:space="preserve">od tradičních charakteristik zahraniční politiky (Soares 2008). </w:t>
      </w:r>
      <w:r w:rsidR="005F1CB1">
        <w:rPr>
          <w:rFonts w:ascii="Times New Roman" w:hAnsi="Times New Roman" w:cs="Times New Roman"/>
          <w:sz w:val="24"/>
          <w:szCs w:val="24"/>
        </w:rPr>
        <w:t xml:space="preserve">Tedy </w:t>
      </w:r>
      <w:r w:rsidR="000B7C02" w:rsidRPr="00D76C7D">
        <w:rPr>
          <w:rFonts w:ascii="Times New Roman" w:hAnsi="Times New Roman" w:cs="Times New Roman"/>
          <w:sz w:val="24"/>
          <w:szCs w:val="24"/>
        </w:rPr>
        <w:t>od úzké spolupráce s USA a historicky zakořeněného vztahu s lusofonním světem založeného na kulturních a jazykových vazbách</w:t>
      </w:r>
      <w:r w:rsidR="003642C1">
        <w:rPr>
          <w:rFonts w:ascii="Times New Roman" w:hAnsi="Times New Roman" w:cs="Times New Roman"/>
          <w:sz w:val="24"/>
          <w:szCs w:val="24"/>
        </w:rPr>
        <w:t xml:space="preserve"> s bývalými portugalskými</w:t>
      </w:r>
      <w:r w:rsidR="000B7C02" w:rsidRPr="00D76C7D">
        <w:rPr>
          <w:rFonts w:ascii="Times New Roman" w:hAnsi="Times New Roman" w:cs="Times New Roman"/>
          <w:sz w:val="24"/>
          <w:szCs w:val="24"/>
        </w:rPr>
        <w:t xml:space="preserve"> kolonie</w:t>
      </w:r>
      <w:r w:rsidR="003642C1">
        <w:rPr>
          <w:rFonts w:ascii="Times New Roman" w:hAnsi="Times New Roman" w:cs="Times New Roman"/>
          <w:sz w:val="24"/>
          <w:szCs w:val="24"/>
        </w:rPr>
        <w:t>mi</w:t>
      </w:r>
      <w:r w:rsidR="000B7C02" w:rsidRPr="00D76C7D">
        <w:rPr>
          <w:rFonts w:ascii="Times New Roman" w:hAnsi="Times New Roman" w:cs="Times New Roman"/>
          <w:sz w:val="24"/>
          <w:szCs w:val="24"/>
        </w:rPr>
        <w:t xml:space="preserve"> (Ferreira-Pereira 2007: 210).  Přesto proces evropeizace vedl k tomu, že se portugalská zahraniční politika přizpůsobila realitě evropské integrace a uznala vzájemně rostoucí závislost a vznik společných strategických priorit pro členské státy EU a zároveň zdůraznila potřebu sledovat své národní priority ve společném evropském z</w:t>
      </w:r>
      <w:r w:rsidR="002160E4" w:rsidRPr="00D76C7D">
        <w:rPr>
          <w:rFonts w:ascii="Times New Roman" w:hAnsi="Times New Roman" w:cs="Times New Roman"/>
          <w:sz w:val="24"/>
          <w:szCs w:val="24"/>
        </w:rPr>
        <w:t xml:space="preserve">ájmu (Robinson 2015: 236). </w:t>
      </w:r>
      <w:r w:rsidR="00116A55">
        <w:rPr>
          <w:rFonts w:ascii="Times New Roman" w:hAnsi="Times New Roman" w:cs="Times New Roman"/>
          <w:sz w:val="24"/>
          <w:szCs w:val="24"/>
        </w:rPr>
        <w:t>N</w:t>
      </w:r>
      <w:r w:rsidR="000B7C02" w:rsidRPr="00D76C7D">
        <w:rPr>
          <w:rFonts w:ascii="Times New Roman" w:hAnsi="Times New Roman" w:cs="Times New Roman"/>
          <w:sz w:val="24"/>
          <w:szCs w:val="24"/>
        </w:rPr>
        <w:t xml:space="preserve">ejistota ohledně úlohy NATO po skočení studené války v 90. letech 20. století v kombinaci se vznikem EU jakožto bezpečnostního aktéra znamenala, že došlo k určitému zmírnění silně atlantických tendencí Portugalska (Robinson 2016: 143). Země tak mohla ovlivnit rozvoj úlohy EU v oblasti SZBP a SBOP v tom smyslu, že by měla především sloužit k posílení </w:t>
      </w:r>
      <w:r w:rsidR="002160E4" w:rsidRPr="00D76C7D">
        <w:rPr>
          <w:rFonts w:ascii="Times New Roman" w:hAnsi="Times New Roman" w:cs="Times New Roman"/>
          <w:sz w:val="24"/>
          <w:szCs w:val="24"/>
        </w:rPr>
        <w:t xml:space="preserve">role </w:t>
      </w:r>
      <w:r w:rsidR="000B7C02" w:rsidRPr="00D76C7D">
        <w:rPr>
          <w:rFonts w:ascii="Times New Roman" w:hAnsi="Times New Roman" w:cs="Times New Roman"/>
          <w:sz w:val="24"/>
          <w:szCs w:val="24"/>
        </w:rPr>
        <w:t>NATO (Pinto 2015). Portu</w:t>
      </w:r>
      <w:r w:rsidR="00116A55">
        <w:rPr>
          <w:rFonts w:ascii="Times New Roman" w:hAnsi="Times New Roman" w:cs="Times New Roman"/>
          <w:sz w:val="24"/>
          <w:szCs w:val="24"/>
        </w:rPr>
        <w:t xml:space="preserve">galsko bylo také proti jakékoli </w:t>
      </w:r>
      <w:r w:rsidR="000B7C02" w:rsidRPr="00D76C7D">
        <w:rPr>
          <w:rFonts w:ascii="Times New Roman" w:hAnsi="Times New Roman" w:cs="Times New Roman"/>
          <w:sz w:val="24"/>
          <w:szCs w:val="24"/>
        </w:rPr>
        <w:t>nadnárodní</w:t>
      </w:r>
      <w:r w:rsidR="00116A55">
        <w:rPr>
          <w:rFonts w:ascii="Times New Roman" w:hAnsi="Times New Roman" w:cs="Times New Roman"/>
          <w:sz w:val="24"/>
          <w:szCs w:val="24"/>
        </w:rPr>
        <w:t xml:space="preserve"> </w:t>
      </w:r>
      <w:r w:rsidR="000B7C02" w:rsidRPr="00D76C7D">
        <w:rPr>
          <w:rFonts w:ascii="Times New Roman" w:hAnsi="Times New Roman" w:cs="Times New Roman"/>
          <w:sz w:val="24"/>
          <w:szCs w:val="24"/>
        </w:rPr>
        <w:t>koncepci</w:t>
      </w:r>
      <w:r w:rsidR="00116A55">
        <w:rPr>
          <w:rFonts w:ascii="Times New Roman" w:hAnsi="Times New Roman" w:cs="Times New Roman"/>
          <w:sz w:val="24"/>
          <w:szCs w:val="24"/>
        </w:rPr>
        <w:t xml:space="preserve"> </w:t>
      </w:r>
      <w:r w:rsidR="000B7C02" w:rsidRPr="00D76C7D">
        <w:rPr>
          <w:rFonts w:ascii="Times New Roman" w:hAnsi="Times New Roman" w:cs="Times New Roman"/>
          <w:sz w:val="24"/>
          <w:szCs w:val="24"/>
        </w:rPr>
        <w:t>obrany</w:t>
      </w:r>
      <w:r w:rsidR="00116A55">
        <w:rPr>
          <w:rFonts w:ascii="Times New Roman" w:hAnsi="Times New Roman" w:cs="Times New Roman"/>
          <w:sz w:val="24"/>
          <w:szCs w:val="24"/>
        </w:rPr>
        <w:t xml:space="preserve"> </w:t>
      </w:r>
      <w:r w:rsidR="000B7C02" w:rsidRPr="00D76C7D">
        <w:rPr>
          <w:rFonts w:ascii="Times New Roman" w:hAnsi="Times New Roman" w:cs="Times New Roman"/>
          <w:sz w:val="24"/>
          <w:szCs w:val="24"/>
        </w:rPr>
        <w:t>a</w:t>
      </w:r>
      <w:r w:rsidR="00116A55">
        <w:rPr>
          <w:rFonts w:ascii="Times New Roman" w:hAnsi="Times New Roman" w:cs="Times New Roman"/>
          <w:sz w:val="24"/>
          <w:szCs w:val="24"/>
        </w:rPr>
        <w:t xml:space="preserve"> </w:t>
      </w:r>
      <w:r w:rsidR="000B7C02" w:rsidRPr="00D76C7D">
        <w:rPr>
          <w:rFonts w:ascii="Times New Roman" w:hAnsi="Times New Roman" w:cs="Times New Roman"/>
          <w:sz w:val="24"/>
          <w:szCs w:val="24"/>
        </w:rPr>
        <w:t>bezpečnosti</w:t>
      </w:r>
      <w:r w:rsidR="00116A55">
        <w:rPr>
          <w:rFonts w:ascii="Times New Roman" w:hAnsi="Times New Roman" w:cs="Times New Roman"/>
          <w:sz w:val="24"/>
          <w:szCs w:val="24"/>
        </w:rPr>
        <w:t xml:space="preserve"> </w:t>
      </w:r>
      <w:r w:rsidR="000B7C02" w:rsidRPr="00D76C7D">
        <w:rPr>
          <w:rFonts w:ascii="Times New Roman" w:hAnsi="Times New Roman" w:cs="Times New Roman"/>
          <w:sz w:val="24"/>
          <w:szCs w:val="24"/>
        </w:rPr>
        <w:t xml:space="preserve">a podporovali zachování mezivládního přístupu, aby bylo zajištěno, že SBOP žádným způsobem nepoškodí jejich strategické zájmy (Robinson 2015: 247).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Během let 1986-1992 prošla národní zahraniční politika významnými úpravami, aby došlo k přizpůsobení se strukturám a politikám EU (Soares 2008). V období, kdy se začalo s vyjednáváním o Maastrichtské smlouvě, bylo Portugalsko jednou z předsedajících zemí Radě EU a dynamika jeho účasti na vytváření SZBP nabyla na síle (da Silva 2015). Zároveň bylo jejich cílem upevnit portugalskou pozici mezi evropskými demokratickými státy (Robinson 2015). Zpočátku institucionalizace SZBP nebyla prioritou portugalských tvůrců zahraniční politiky, protože nebyli nakloněni k posílení evropské zahraničně-politické spolupráce a byli spokojeni s její dosavadní podobou (Ferreira-Pereira 2007:212). </w:t>
      </w:r>
      <w:r w:rsidR="002160E4" w:rsidRPr="00D76C7D">
        <w:rPr>
          <w:rFonts w:ascii="Times New Roman" w:hAnsi="Times New Roman" w:cs="Times New Roman"/>
          <w:sz w:val="24"/>
          <w:szCs w:val="24"/>
        </w:rPr>
        <w:t>M</w:t>
      </w:r>
      <w:r w:rsidRPr="00D76C7D">
        <w:rPr>
          <w:rFonts w:ascii="Times New Roman" w:hAnsi="Times New Roman" w:cs="Times New Roman"/>
          <w:sz w:val="24"/>
          <w:szCs w:val="24"/>
        </w:rPr>
        <w:t xml:space="preserve">useli </w:t>
      </w:r>
      <w:r w:rsidR="002160E4" w:rsidRPr="00D76C7D">
        <w:rPr>
          <w:rFonts w:ascii="Times New Roman" w:hAnsi="Times New Roman" w:cs="Times New Roman"/>
          <w:sz w:val="24"/>
          <w:szCs w:val="24"/>
        </w:rPr>
        <w:t xml:space="preserve">však </w:t>
      </w:r>
      <w:r w:rsidRPr="00D76C7D">
        <w:rPr>
          <w:rFonts w:ascii="Times New Roman" w:hAnsi="Times New Roman" w:cs="Times New Roman"/>
          <w:sz w:val="24"/>
          <w:szCs w:val="24"/>
        </w:rPr>
        <w:t xml:space="preserve">čelit bezpečnostním výzvám a událostem té doby, jako byla nestabilita na Balkáně, </w:t>
      </w:r>
      <w:r w:rsidR="002160E4" w:rsidRPr="00D76C7D">
        <w:rPr>
          <w:rFonts w:ascii="Times New Roman" w:hAnsi="Times New Roman" w:cs="Times New Roman"/>
          <w:sz w:val="24"/>
          <w:szCs w:val="24"/>
        </w:rPr>
        <w:t xml:space="preserve">rodící se </w:t>
      </w:r>
      <w:r w:rsidRPr="00D76C7D">
        <w:rPr>
          <w:rFonts w:ascii="Times New Roman" w:hAnsi="Times New Roman" w:cs="Times New Roman"/>
          <w:sz w:val="24"/>
          <w:szCs w:val="24"/>
        </w:rPr>
        <w:t>vztahy s postkomunistickými zeměmi či válka v Zálivu, což vedlo k nutnosti posílení politické a bezpečnostní identity Evropy a Portugalsko zůstalo bez důvodu, aby úsilí v tomt</w:t>
      </w:r>
      <w:r w:rsidR="00E94F66">
        <w:rPr>
          <w:rFonts w:ascii="Times New Roman" w:hAnsi="Times New Roman" w:cs="Times New Roman"/>
          <w:sz w:val="24"/>
          <w:szCs w:val="24"/>
        </w:rPr>
        <w:t>o směru nepodporovalo.</w:t>
      </w:r>
    </w:p>
    <w:p w:rsidR="000B7C02" w:rsidRPr="00E94F66" w:rsidRDefault="000B7C02" w:rsidP="000B7C0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sz w:val="24"/>
          <w:szCs w:val="24"/>
        </w:rPr>
        <w:lastRenderedPageBreak/>
        <w:t>Hlavní zásadou v přístupu Portugalska k budování SZBP bylo, že by tento vývoj měl být postupný a respektovat ná</w:t>
      </w:r>
      <w:r w:rsidR="00AB3469" w:rsidRPr="00D76C7D">
        <w:rPr>
          <w:rFonts w:ascii="Times New Roman" w:hAnsi="Times New Roman" w:cs="Times New Roman"/>
          <w:sz w:val="24"/>
          <w:szCs w:val="24"/>
        </w:rPr>
        <w:t>rodní zájmy</w:t>
      </w:r>
      <w:r w:rsidRPr="00D76C7D">
        <w:rPr>
          <w:rFonts w:ascii="Times New Roman" w:hAnsi="Times New Roman" w:cs="Times New Roman"/>
          <w:sz w:val="24"/>
          <w:szCs w:val="24"/>
        </w:rPr>
        <w:t xml:space="preserve"> evropských států společně s evropskou hospodářskou a sociální realitou (da Silva 2015). V této souvislosti tak byly některé hlavní cíle SZBP formulovány následovně: rozvoj přátelských vztahů</w:t>
      </w:r>
      <w:r w:rsidR="00EE28AD">
        <w:rPr>
          <w:rFonts w:ascii="Times New Roman" w:hAnsi="Times New Roman" w:cs="Times New Roman"/>
          <w:sz w:val="24"/>
          <w:szCs w:val="24"/>
        </w:rPr>
        <w:t xml:space="preserve"> s</w:t>
      </w:r>
      <w:r w:rsidRPr="00D76C7D">
        <w:rPr>
          <w:rFonts w:ascii="Times New Roman" w:hAnsi="Times New Roman" w:cs="Times New Roman"/>
          <w:sz w:val="24"/>
          <w:szCs w:val="24"/>
        </w:rPr>
        <w:t xml:space="preserve"> </w:t>
      </w:r>
      <w:r w:rsidR="004A58BC" w:rsidRPr="00D76C7D">
        <w:rPr>
          <w:rFonts w:ascii="Times New Roman" w:hAnsi="Times New Roman" w:cs="Times New Roman"/>
          <w:sz w:val="24"/>
          <w:szCs w:val="24"/>
        </w:rPr>
        <w:t>ostatními</w:t>
      </w:r>
      <w:r w:rsidRPr="00D76C7D">
        <w:rPr>
          <w:rFonts w:ascii="Times New Roman" w:hAnsi="Times New Roman" w:cs="Times New Roman"/>
          <w:sz w:val="24"/>
          <w:szCs w:val="24"/>
        </w:rPr>
        <w:t xml:space="preserve"> zeměmi, udržování</w:t>
      </w:r>
      <w:r w:rsidR="00EE28AD">
        <w:rPr>
          <w:rFonts w:ascii="Times New Roman" w:hAnsi="Times New Roman" w:cs="Times New Roman"/>
          <w:sz w:val="24"/>
          <w:szCs w:val="24"/>
        </w:rPr>
        <w:t xml:space="preserve"> mezinárodního míru a stability společně s</w:t>
      </w:r>
      <w:r w:rsidRPr="00D76C7D">
        <w:rPr>
          <w:rFonts w:ascii="Times New Roman" w:hAnsi="Times New Roman" w:cs="Times New Roman"/>
          <w:sz w:val="24"/>
          <w:szCs w:val="24"/>
        </w:rPr>
        <w:t xml:space="preserve"> podpor</w:t>
      </w:r>
      <w:r w:rsidR="00EE28AD">
        <w:rPr>
          <w:rFonts w:ascii="Times New Roman" w:hAnsi="Times New Roman" w:cs="Times New Roman"/>
          <w:sz w:val="24"/>
          <w:szCs w:val="24"/>
        </w:rPr>
        <w:t xml:space="preserve">ou demokracie </w:t>
      </w:r>
      <w:r w:rsidRPr="00D76C7D">
        <w:rPr>
          <w:rFonts w:ascii="Times New Roman" w:hAnsi="Times New Roman" w:cs="Times New Roman"/>
          <w:sz w:val="24"/>
          <w:szCs w:val="24"/>
        </w:rPr>
        <w:t>a hospodářského rozvoje všech států (Ferreira-Pereira 2007: 213</w:t>
      </w:r>
      <w:r w:rsidRPr="00E94F66">
        <w:rPr>
          <w:rFonts w:ascii="Times New Roman" w:hAnsi="Times New Roman" w:cs="Times New Roman"/>
          <w:color w:val="000000" w:themeColor="text1"/>
          <w:sz w:val="24"/>
          <w:szCs w:val="24"/>
        </w:rPr>
        <w:t>).</w:t>
      </w:r>
      <w:r w:rsidR="00EE28AD" w:rsidRPr="00E94F66">
        <w:rPr>
          <w:rFonts w:ascii="Times New Roman" w:hAnsi="Times New Roman" w:cs="Times New Roman"/>
          <w:color w:val="000000" w:themeColor="text1"/>
          <w:sz w:val="24"/>
          <w:szCs w:val="24"/>
        </w:rPr>
        <w:t xml:space="preserve"> </w:t>
      </w:r>
      <w:r w:rsidR="007A2336" w:rsidRPr="00E94F66">
        <w:rPr>
          <w:rFonts w:ascii="Times New Roman" w:hAnsi="Times New Roman" w:cs="Times New Roman"/>
          <w:color w:val="000000" w:themeColor="text1"/>
          <w:sz w:val="24"/>
          <w:szCs w:val="24"/>
        </w:rPr>
        <w:t>V</w:t>
      </w:r>
      <w:r w:rsidR="00EE28AD" w:rsidRPr="00E94F66">
        <w:rPr>
          <w:rFonts w:ascii="Times New Roman" w:hAnsi="Times New Roman" w:cs="Times New Roman"/>
          <w:color w:val="000000" w:themeColor="text1"/>
          <w:sz w:val="24"/>
          <w:szCs w:val="24"/>
        </w:rPr>
        <w:t> souvislosti s budovím SZBP se</w:t>
      </w:r>
      <w:r w:rsidR="007A2336" w:rsidRPr="00E94F66">
        <w:rPr>
          <w:rFonts w:ascii="Times New Roman" w:hAnsi="Times New Roman" w:cs="Times New Roman"/>
          <w:color w:val="000000" w:themeColor="text1"/>
          <w:sz w:val="24"/>
          <w:szCs w:val="24"/>
        </w:rPr>
        <w:t xml:space="preserve"> </w:t>
      </w:r>
      <w:r w:rsidR="006207C3" w:rsidRPr="00E94F66">
        <w:rPr>
          <w:rFonts w:ascii="Times New Roman" w:hAnsi="Times New Roman" w:cs="Times New Roman"/>
          <w:color w:val="000000" w:themeColor="text1"/>
          <w:sz w:val="24"/>
          <w:szCs w:val="24"/>
        </w:rPr>
        <w:t xml:space="preserve">ale </w:t>
      </w:r>
      <w:r w:rsidR="00EE28AD" w:rsidRPr="00E94F66">
        <w:rPr>
          <w:rFonts w:ascii="Times New Roman" w:hAnsi="Times New Roman" w:cs="Times New Roman"/>
          <w:color w:val="000000" w:themeColor="text1"/>
          <w:sz w:val="24"/>
          <w:szCs w:val="24"/>
        </w:rPr>
        <w:t>na vrchol evropské agendy spíše dostáv</w:t>
      </w:r>
      <w:r w:rsidR="00BA1DD6" w:rsidRPr="00E94F66">
        <w:rPr>
          <w:rFonts w:ascii="Times New Roman" w:hAnsi="Times New Roman" w:cs="Times New Roman"/>
          <w:color w:val="000000" w:themeColor="text1"/>
          <w:sz w:val="24"/>
          <w:szCs w:val="24"/>
        </w:rPr>
        <w:t>a</w:t>
      </w:r>
      <w:r w:rsidR="00EE28AD" w:rsidRPr="00E94F66">
        <w:rPr>
          <w:rFonts w:ascii="Times New Roman" w:hAnsi="Times New Roman" w:cs="Times New Roman"/>
          <w:color w:val="000000" w:themeColor="text1"/>
          <w:sz w:val="24"/>
          <w:szCs w:val="24"/>
        </w:rPr>
        <w:t>l</w:t>
      </w:r>
      <w:r w:rsidR="00BA1DD6" w:rsidRPr="00E94F66">
        <w:rPr>
          <w:rFonts w:ascii="Times New Roman" w:hAnsi="Times New Roman" w:cs="Times New Roman"/>
          <w:color w:val="000000" w:themeColor="text1"/>
          <w:sz w:val="24"/>
          <w:szCs w:val="24"/>
        </w:rPr>
        <w:t>y</w:t>
      </w:r>
      <w:r w:rsidR="00EE28AD" w:rsidRPr="00E94F66">
        <w:rPr>
          <w:rFonts w:ascii="Times New Roman" w:hAnsi="Times New Roman" w:cs="Times New Roman"/>
          <w:color w:val="000000" w:themeColor="text1"/>
          <w:sz w:val="24"/>
          <w:szCs w:val="24"/>
        </w:rPr>
        <w:t xml:space="preserve"> </w:t>
      </w:r>
      <w:r w:rsidR="00BA1DD6" w:rsidRPr="00E94F66">
        <w:rPr>
          <w:rFonts w:ascii="Times New Roman" w:hAnsi="Times New Roman" w:cs="Times New Roman"/>
          <w:color w:val="000000" w:themeColor="text1"/>
          <w:sz w:val="24"/>
          <w:szCs w:val="24"/>
        </w:rPr>
        <w:t>otázky</w:t>
      </w:r>
      <w:r w:rsidR="005F0211" w:rsidRPr="00E94F66">
        <w:rPr>
          <w:rFonts w:ascii="Times New Roman" w:hAnsi="Times New Roman" w:cs="Times New Roman"/>
          <w:color w:val="000000" w:themeColor="text1"/>
          <w:sz w:val="24"/>
          <w:szCs w:val="24"/>
        </w:rPr>
        <w:t xml:space="preserve"> </w:t>
      </w:r>
      <w:r w:rsidR="00EE28AD" w:rsidRPr="00E94F66">
        <w:rPr>
          <w:rFonts w:ascii="Times New Roman" w:hAnsi="Times New Roman" w:cs="Times New Roman"/>
          <w:color w:val="000000" w:themeColor="text1"/>
          <w:sz w:val="24"/>
          <w:szCs w:val="24"/>
        </w:rPr>
        <w:t xml:space="preserve">o konceptu společné obrany </w:t>
      </w:r>
      <w:r w:rsidR="00E94F66">
        <w:rPr>
          <w:rFonts w:ascii="Times New Roman" w:hAnsi="Times New Roman" w:cs="Times New Roman"/>
          <w:color w:val="000000" w:themeColor="text1"/>
          <w:sz w:val="24"/>
          <w:szCs w:val="24"/>
        </w:rPr>
        <w:t>vedoucích k evropské armádě.</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Některé členské státy se </w:t>
      </w:r>
      <w:r w:rsidR="00A507D7">
        <w:rPr>
          <w:rFonts w:ascii="Times New Roman" w:hAnsi="Times New Roman" w:cs="Times New Roman"/>
          <w:sz w:val="24"/>
          <w:szCs w:val="24"/>
        </w:rPr>
        <w:t xml:space="preserve">tak </w:t>
      </w:r>
      <w:r w:rsidRPr="00D76C7D">
        <w:rPr>
          <w:rFonts w:ascii="Times New Roman" w:hAnsi="Times New Roman" w:cs="Times New Roman"/>
          <w:sz w:val="24"/>
          <w:szCs w:val="24"/>
        </w:rPr>
        <w:t xml:space="preserve">začaly obávat o svou národní obranu společně </w:t>
      </w:r>
      <w:r w:rsidR="006207C3">
        <w:rPr>
          <w:rFonts w:ascii="Times New Roman" w:hAnsi="Times New Roman" w:cs="Times New Roman"/>
          <w:sz w:val="24"/>
          <w:szCs w:val="24"/>
        </w:rPr>
        <w:br/>
      </w:r>
      <w:r w:rsidRPr="00D76C7D">
        <w:rPr>
          <w:rFonts w:ascii="Times New Roman" w:hAnsi="Times New Roman" w:cs="Times New Roman"/>
          <w:sz w:val="24"/>
          <w:szCs w:val="24"/>
        </w:rPr>
        <w:t xml:space="preserve">s podkopáváním role NATO v Evropě (Perot 2019). Nakonec se cílem členských států stala společná obranná politika, avšak výměnou za uznání specifického charakteru bezpečnostních a obraných politik členských států a závazku, dle kterého se bude SZBP vyvíjet tak, </w:t>
      </w:r>
      <w:r w:rsidR="00AB3469" w:rsidRPr="00D76C7D">
        <w:rPr>
          <w:rFonts w:ascii="Times New Roman" w:hAnsi="Times New Roman" w:cs="Times New Roman"/>
          <w:sz w:val="24"/>
          <w:szCs w:val="24"/>
        </w:rPr>
        <w:t>aby zůstala kompatibilní s NATO</w:t>
      </w:r>
      <w:r w:rsidRPr="00D76C7D">
        <w:rPr>
          <w:rFonts w:ascii="Times New Roman" w:hAnsi="Times New Roman" w:cs="Times New Roman"/>
          <w:sz w:val="24"/>
          <w:szCs w:val="24"/>
        </w:rPr>
        <w:t xml:space="preserve"> (Ferreira-Pereira 2007: 214). Znepokojení Portugalska ohledně nedostatečného respektování úlohy NATO v rámci evropské obrany se ukázalo například v neochotě </w:t>
      </w:r>
      <w:r w:rsidR="00B0000E">
        <w:rPr>
          <w:rFonts w:ascii="Times New Roman" w:hAnsi="Times New Roman" w:cs="Times New Roman"/>
          <w:sz w:val="24"/>
          <w:szCs w:val="24"/>
        </w:rPr>
        <w:t xml:space="preserve">podporovat </w:t>
      </w:r>
      <w:r w:rsidRPr="00D76C7D">
        <w:rPr>
          <w:rFonts w:ascii="Times New Roman" w:hAnsi="Times New Roman" w:cs="Times New Roman"/>
          <w:sz w:val="24"/>
          <w:szCs w:val="24"/>
        </w:rPr>
        <w:t>transform</w:t>
      </w:r>
      <w:r w:rsidR="00B0000E">
        <w:rPr>
          <w:rFonts w:ascii="Times New Roman" w:hAnsi="Times New Roman" w:cs="Times New Roman"/>
          <w:sz w:val="24"/>
          <w:szCs w:val="24"/>
        </w:rPr>
        <w:t>aci</w:t>
      </w:r>
      <w:r w:rsidRPr="00D76C7D">
        <w:rPr>
          <w:rFonts w:ascii="Times New Roman" w:hAnsi="Times New Roman" w:cs="Times New Roman"/>
          <w:sz w:val="24"/>
          <w:szCs w:val="24"/>
        </w:rPr>
        <w:t xml:space="preserve"> Západoevropské unie</w:t>
      </w:r>
      <w:r w:rsidR="002D086D" w:rsidRPr="00D76C7D">
        <w:rPr>
          <w:rStyle w:val="Znakapoznpodarou"/>
          <w:rFonts w:ascii="Times New Roman" w:hAnsi="Times New Roman" w:cs="Times New Roman"/>
          <w:sz w:val="24"/>
          <w:szCs w:val="24"/>
        </w:rPr>
        <w:footnoteReference w:id="13"/>
      </w:r>
      <w:r w:rsidRPr="00D76C7D">
        <w:rPr>
          <w:rFonts w:ascii="Times New Roman" w:hAnsi="Times New Roman" w:cs="Times New Roman"/>
          <w:sz w:val="24"/>
          <w:szCs w:val="24"/>
        </w:rPr>
        <w:t xml:space="preserve"> na vojenské rameno EU na základě francouzsko-německého návrhu (Ferreira-Pereira 2014). </w:t>
      </w:r>
      <w:r w:rsidR="00FA114D">
        <w:rPr>
          <w:rFonts w:ascii="Times New Roman" w:hAnsi="Times New Roman" w:cs="Times New Roman"/>
          <w:sz w:val="24"/>
          <w:szCs w:val="24"/>
        </w:rPr>
        <w:t>T</w:t>
      </w:r>
      <w:r w:rsidRPr="00D76C7D">
        <w:rPr>
          <w:rFonts w:ascii="Times New Roman" w:hAnsi="Times New Roman" w:cs="Times New Roman"/>
          <w:sz w:val="24"/>
          <w:szCs w:val="24"/>
        </w:rPr>
        <w:t>vůrci portugalské zahraniční politiky si</w:t>
      </w:r>
      <w:r w:rsidR="00FA114D">
        <w:rPr>
          <w:rFonts w:ascii="Times New Roman" w:hAnsi="Times New Roman" w:cs="Times New Roman"/>
          <w:sz w:val="24"/>
          <w:szCs w:val="24"/>
        </w:rPr>
        <w:t xml:space="preserve"> nicméně</w:t>
      </w:r>
      <w:r w:rsidRPr="00D76C7D">
        <w:rPr>
          <w:rFonts w:ascii="Times New Roman" w:hAnsi="Times New Roman" w:cs="Times New Roman"/>
          <w:sz w:val="24"/>
          <w:szCs w:val="24"/>
        </w:rPr>
        <w:t xml:space="preserve"> byli vědomi toho, že Portugalsko nemůže neustále zastávat defenzivní postoj nejen proto, aby byl v EU slyšet jejich hlas, ale aby na ně nadále bylo pohlíženo jako na důvěryhodného a užitečného partnera. Z toho </w:t>
      </w:r>
      <w:r w:rsidR="006207C3">
        <w:rPr>
          <w:rFonts w:ascii="Times New Roman" w:hAnsi="Times New Roman" w:cs="Times New Roman"/>
          <w:sz w:val="24"/>
          <w:szCs w:val="24"/>
        </w:rPr>
        <w:t>důvodu například poskytli</w:t>
      </w:r>
      <w:r w:rsidR="00BA1DD6">
        <w:rPr>
          <w:rFonts w:ascii="Times New Roman" w:hAnsi="Times New Roman" w:cs="Times New Roman"/>
          <w:sz w:val="24"/>
          <w:szCs w:val="24"/>
        </w:rPr>
        <w:t xml:space="preserve"> své vojenské </w:t>
      </w:r>
      <w:r w:rsidRPr="00D76C7D">
        <w:rPr>
          <w:rFonts w:ascii="Times New Roman" w:hAnsi="Times New Roman" w:cs="Times New Roman"/>
          <w:sz w:val="24"/>
          <w:szCs w:val="24"/>
        </w:rPr>
        <w:t>síl</w:t>
      </w:r>
      <w:r w:rsidR="00BA1DD6">
        <w:rPr>
          <w:rFonts w:ascii="Times New Roman" w:hAnsi="Times New Roman" w:cs="Times New Roman"/>
          <w:sz w:val="24"/>
          <w:szCs w:val="24"/>
        </w:rPr>
        <w:t>y</w:t>
      </w:r>
      <w:r w:rsidRPr="00D76C7D">
        <w:rPr>
          <w:rFonts w:ascii="Times New Roman" w:hAnsi="Times New Roman" w:cs="Times New Roman"/>
          <w:sz w:val="24"/>
          <w:szCs w:val="24"/>
        </w:rPr>
        <w:t xml:space="preserve"> pro operace Západoevropské unie v 90. letech (Ferreira-Pereira 2007: 215). </w:t>
      </w:r>
    </w:p>
    <w:p w:rsidR="008D7E17"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Kromě tradiční podpory NATO se Portugalsko dále soustředilo na vývoj vztahů se třetími zeměmi, což umožnilo zemi podporovat rozvoj EU jako mezinárodního aktéra bez toho, aby podrývali loajalitu vůči NATO a zároveň mohli řešit otázky týkající se partnerů z lusofonního světa (Robinson 2015). Běh</w:t>
      </w:r>
      <w:r w:rsidR="00FA114D">
        <w:rPr>
          <w:rFonts w:ascii="Times New Roman" w:hAnsi="Times New Roman" w:cs="Times New Roman"/>
          <w:sz w:val="24"/>
          <w:szCs w:val="24"/>
        </w:rPr>
        <w:t>em formulace oblastí zájmu SZBP</w:t>
      </w:r>
      <w:r w:rsidRPr="00D76C7D">
        <w:rPr>
          <w:rFonts w:ascii="Times New Roman" w:hAnsi="Times New Roman" w:cs="Times New Roman"/>
          <w:sz w:val="24"/>
          <w:szCs w:val="24"/>
        </w:rPr>
        <w:t xml:space="preserve"> tak Portugalsko v tomto směru sehrálo významnou roli. Z počátku se nepodařilo formulovat vztah SZBP vůči rozvojovým zemím a portugalské priority vztahů „sever-jih“ byly upozaděny kladením většího důrazu na vztahy se zeměmi střední a východní Evropy (Soares 2010). </w:t>
      </w:r>
      <w:r w:rsidR="00AA6D80" w:rsidRPr="00D76C7D">
        <w:rPr>
          <w:rFonts w:ascii="Times New Roman" w:hAnsi="Times New Roman" w:cs="Times New Roman"/>
          <w:sz w:val="24"/>
          <w:szCs w:val="24"/>
        </w:rPr>
        <w:t>Je nutné dodat, že Portugalsko si bylo vědomo důležitosti podporovat nové demokracie ve střední a východní Evropě</w:t>
      </w:r>
      <w:r w:rsidR="00AA6D80">
        <w:rPr>
          <w:rFonts w:ascii="Times New Roman" w:hAnsi="Times New Roman" w:cs="Times New Roman"/>
          <w:sz w:val="24"/>
          <w:szCs w:val="24"/>
        </w:rPr>
        <w:t xml:space="preserve"> a </w:t>
      </w:r>
      <w:r w:rsidRPr="00D76C7D">
        <w:rPr>
          <w:rFonts w:ascii="Times New Roman" w:hAnsi="Times New Roman" w:cs="Times New Roman"/>
          <w:sz w:val="24"/>
          <w:szCs w:val="24"/>
        </w:rPr>
        <w:t xml:space="preserve">díky </w:t>
      </w:r>
      <w:r w:rsidR="00AA6D80">
        <w:rPr>
          <w:rFonts w:ascii="Times New Roman" w:hAnsi="Times New Roman" w:cs="Times New Roman"/>
          <w:sz w:val="24"/>
          <w:szCs w:val="24"/>
        </w:rPr>
        <w:t>portugalským snahám</w:t>
      </w:r>
      <w:r w:rsidRPr="00D76C7D">
        <w:rPr>
          <w:rFonts w:ascii="Times New Roman" w:hAnsi="Times New Roman" w:cs="Times New Roman"/>
          <w:sz w:val="24"/>
          <w:szCs w:val="24"/>
        </w:rPr>
        <w:t xml:space="preserve"> byla dosažena </w:t>
      </w:r>
      <w:r w:rsidRPr="00D76C7D">
        <w:rPr>
          <w:rFonts w:ascii="Times New Roman" w:hAnsi="Times New Roman" w:cs="Times New Roman"/>
          <w:sz w:val="24"/>
          <w:szCs w:val="24"/>
        </w:rPr>
        <w:lastRenderedPageBreak/>
        <w:t>rovnováha</w:t>
      </w:r>
      <w:r w:rsidR="00AA6D80">
        <w:rPr>
          <w:rFonts w:ascii="Times New Roman" w:hAnsi="Times New Roman" w:cs="Times New Roman"/>
          <w:sz w:val="24"/>
          <w:szCs w:val="24"/>
        </w:rPr>
        <w:t xml:space="preserve"> v SZBP ve vztazích</w:t>
      </w:r>
      <w:r w:rsidRPr="00D76C7D">
        <w:rPr>
          <w:rFonts w:ascii="Times New Roman" w:hAnsi="Times New Roman" w:cs="Times New Roman"/>
          <w:sz w:val="24"/>
          <w:szCs w:val="24"/>
        </w:rPr>
        <w:t xml:space="preserve"> </w:t>
      </w:r>
      <w:r w:rsidR="00AA6D80">
        <w:rPr>
          <w:rFonts w:ascii="Times New Roman" w:hAnsi="Times New Roman" w:cs="Times New Roman"/>
          <w:sz w:val="24"/>
          <w:szCs w:val="24"/>
        </w:rPr>
        <w:t>s „</w:t>
      </w:r>
      <w:r w:rsidRPr="00D76C7D">
        <w:rPr>
          <w:rFonts w:ascii="Times New Roman" w:hAnsi="Times New Roman" w:cs="Times New Roman"/>
          <w:sz w:val="24"/>
          <w:szCs w:val="24"/>
        </w:rPr>
        <w:t>východem</w:t>
      </w:r>
      <w:r w:rsidR="00AA6D80">
        <w:rPr>
          <w:rFonts w:ascii="Times New Roman" w:hAnsi="Times New Roman" w:cs="Times New Roman"/>
          <w:sz w:val="24"/>
          <w:szCs w:val="24"/>
        </w:rPr>
        <w:t>“</w:t>
      </w:r>
      <w:r w:rsidRPr="00D76C7D">
        <w:rPr>
          <w:rFonts w:ascii="Times New Roman" w:hAnsi="Times New Roman" w:cs="Times New Roman"/>
          <w:sz w:val="24"/>
          <w:szCs w:val="24"/>
        </w:rPr>
        <w:t xml:space="preserve"> a </w:t>
      </w:r>
      <w:r w:rsidR="00AA6D80">
        <w:rPr>
          <w:rFonts w:ascii="Times New Roman" w:hAnsi="Times New Roman" w:cs="Times New Roman"/>
          <w:sz w:val="24"/>
          <w:szCs w:val="24"/>
        </w:rPr>
        <w:t>„</w:t>
      </w:r>
      <w:r w:rsidRPr="00D76C7D">
        <w:rPr>
          <w:rFonts w:ascii="Times New Roman" w:hAnsi="Times New Roman" w:cs="Times New Roman"/>
          <w:sz w:val="24"/>
          <w:szCs w:val="24"/>
        </w:rPr>
        <w:t>jihem</w:t>
      </w:r>
      <w:r w:rsidR="00AA6D80">
        <w:rPr>
          <w:rFonts w:ascii="Times New Roman" w:hAnsi="Times New Roman" w:cs="Times New Roman"/>
          <w:sz w:val="24"/>
          <w:szCs w:val="24"/>
        </w:rPr>
        <w:t>“</w:t>
      </w:r>
      <w:r w:rsidRPr="00D76C7D">
        <w:rPr>
          <w:rFonts w:ascii="Times New Roman" w:hAnsi="Times New Roman" w:cs="Times New Roman"/>
          <w:sz w:val="24"/>
          <w:szCs w:val="24"/>
        </w:rPr>
        <w:t xml:space="preserve">, která uspokojovala priority země (Robinson 2015). </w:t>
      </w:r>
    </w:p>
    <w:p w:rsidR="000B7C02" w:rsidRPr="00D76C7D" w:rsidRDefault="008D7E17" w:rsidP="000B7C02">
      <w:pPr>
        <w:spacing w:line="360" w:lineRule="auto"/>
        <w:jc w:val="both"/>
        <w:rPr>
          <w:rFonts w:ascii="Times New Roman" w:hAnsi="Times New Roman" w:cs="Times New Roman"/>
          <w:sz w:val="24"/>
          <w:szCs w:val="24"/>
        </w:rPr>
      </w:pPr>
      <w:r>
        <w:rPr>
          <w:rFonts w:ascii="Times New Roman" w:hAnsi="Times New Roman" w:cs="Times New Roman"/>
          <w:sz w:val="24"/>
          <w:szCs w:val="24"/>
        </w:rPr>
        <w:t>Důraz na vnější vztahy byl</w:t>
      </w:r>
      <w:r w:rsidR="00AA6D80">
        <w:rPr>
          <w:rFonts w:ascii="Times New Roman" w:hAnsi="Times New Roman" w:cs="Times New Roman"/>
          <w:sz w:val="24"/>
          <w:szCs w:val="24"/>
        </w:rPr>
        <w:t xml:space="preserve"> pro Portugalsko </w:t>
      </w:r>
      <w:r>
        <w:rPr>
          <w:rFonts w:ascii="Times New Roman" w:hAnsi="Times New Roman" w:cs="Times New Roman"/>
          <w:sz w:val="24"/>
          <w:szCs w:val="24"/>
        </w:rPr>
        <w:t xml:space="preserve">vždy </w:t>
      </w:r>
      <w:r w:rsidR="00AA6D80">
        <w:rPr>
          <w:rFonts w:ascii="Times New Roman" w:hAnsi="Times New Roman" w:cs="Times New Roman"/>
          <w:sz w:val="24"/>
          <w:szCs w:val="24"/>
        </w:rPr>
        <w:t xml:space="preserve">velmi důležitý. </w:t>
      </w:r>
      <w:r w:rsidR="000B7C02" w:rsidRPr="00D76C7D">
        <w:rPr>
          <w:rFonts w:ascii="Times New Roman" w:hAnsi="Times New Roman" w:cs="Times New Roman"/>
          <w:sz w:val="24"/>
          <w:szCs w:val="24"/>
        </w:rPr>
        <w:t xml:space="preserve">Během vyjednávání o Amsterodamské smlouvě </w:t>
      </w:r>
      <w:r w:rsidR="00AA6D80">
        <w:rPr>
          <w:rFonts w:ascii="Times New Roman" w:hAnsi="Times New Roman" w:cs="Times New Roman"/>
          <w:sz w:val="24"/>
          <w:szCs w:val="24"/>
        </w:rPr>
        <w:t>země</w:t>
      </w:r>
      <w:r w:rsidR="000B7C02" w:rsidRPr="00D76C7D">
        <w:rPr>
          <w:rFonts w:ascii="Times New Roman" w:hAnsi="Times New Roman" w:cs="Times New Roman"/>
          <w:sz w:val="24"/>
          <w:szCs w:val="24"/>
        </w:rPr>
        <w:t xml:space="preserve"> trval</w:t>
      </w:r>
      <w:r w:rsidR="00AA6D80">
        <w:rPr>
          <w:rFonts w:ascii="Times New Roman" w:hAnsi="Times New Roman" w:cs="Times New Roman"/>
          <w:sz w:val="24"/>
          <w:szCs w:val="24"/>
        </w:rPr>
        <w:t>a</w:t>
      </w:r>
      <w:r w:rsidR="000B7C02" w:rsidRPr="00D76C7D">
        <w:rPr>
          <w:rFonts w:ascii="Times New Roman" w:hAnsi="Times New Roman" w:cs="Times New Roman"/>
          <w:sz w:val="24"/>
          <w:szCs w:val="24"/>
        </w:rPr>
        <w:t xml:space="preserve"> na tom, že SZBP by i nadále měla být mezivládní politikou a jakékoliv snahy směrem ke komunitarizaci SZBP označila země za nereálné (Ferreira-Pereira 2007: 216).  Portugalským odůvodněním bylo, že SZBP je spojena s</w:t>
      </w:r>
      <w:r w:rsidR="00AB3469" w:rsidRPr="00D76C7D">
        <w:rPr>
          <w:rFonts w:ascii="Times New Roman" w:hAnsi="Times New Roman" w:cs="Times New Roman"/>
          <w:sz w:val="24"/>
          <w:szCs w:val="24"/>
        </w:rPr>
        <w:t>e</w:t>
      </w:r>
      <w:r w:rsidR="000B7C02" w:rsidRPr="00D76C7D">
        <w:rPr>
          <w:rFonts w:ascii="Times New Roman" w:hAnsi="Times New Roman" w:cs="Times New Roman"/>
          <w:sz w:val="24"/>
          <w:szCs w:val="24"/>
        </w:rPr>
        <w:t> </w:t>
      </w:r>
      <w:r w:rsidR="00AB3469" w:rsidRPr="00D76C7D">
        <w:rPr>
          <w:rFonts w:ascii="Times New Roman" w:hAnsi="Times New Roman" w:cs="Times New Roman"/>
          <w:sz w:val="24"/>
          <w:szCs w:val="24"/>
        </w:rPr>
        <w:t xml:space="preserve"> suverenitou</w:t>
      </w:r>
      <w:r w:rsidR="000B7C02" w:rsidRPr="00D76C7D">
        <w:rPr>
          <w:rFonts w:ascii="Times New Roman" w:hAnsi="Times New Roman" w:cs="Times New Roman"/>
          <w:sz w:val="24"/>
          <w:szCs w:val="24"/>
        </w:rPr>
        <w:t xml:space="preserve"> členských států (Tamtéž). Kromě zachování suverenity bylo Portugalsko přesvědčeno, že při udržení mezivládního principu SZBP budou nadále těžit z individuálního přístupu, který mají </w:t>
      </w:r>
      <w:r w:rsidR="00BA47E1">
        <w:rPr>
          <w:rFonts w:ascii="Times New Roman" w:hAnsi="Times New Roman" w:cs="Times New Roman"/>
          <w:sz w:val="24"/>
          <w:szCs w:val="24"/>
        </w:rPr>
        <w:t xml:space="preserve">členské státy se </w:t>
      </w:r>
      <w:r w:rsidR="000B7C02" w:rsidRPr="00D76C7D">
        <w:rPr>
          <w:rFonts w:ascii="Times New Roman" w:hAnsi="Times New Roman" w:cs="Times New Roman"/>
          <w:sz w:val="24"/>
          <w:szCs w:val="24"/>
        </w:rPr>
        <w:t>zvláštní</w:t>
      </w:r>
      <w:r w:rsidR="00BA47E1">
        <w:rPr>
          <w:rFonts w:ascii="Times New Roman" w:hAnsi="Times New Roman" w:cs="Times New Roman"/>
          <w:sz w:val="24"/>
          <w:szCs w:val="24"/>
        </w:rPr>
        <w:t>mi</w:t>
      </w:r>
      <w:r w:rsidR="000B7C02" w:rsidRPr="00D76C7D">
        <w:rPr>
          <w:rFonts w:ascii="Times New Roman" w:hAnsi="Times New Roman" w:cs="Times New Roman"/>
          <w:sz w:val="24"/>
          <w:szCs w:val="24"/>
        </w:rPr>
        <w:t xml:space="preserve"> vztahy s některými regiony světa (např. Portugalsko s Brazílií).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Přesto, že Portugalsko nadále v souvislosti s kolektivní obranou upřednostňovalo NATO, neměli žádné námitky proti vývoji bezpečnostní a obranné složky, která EU umožňovala zasáhnout tehdy, kdy NATO nemělo zájem (Silva 2018).</w:t>
      </w:r>
      <w:r w:rsidR="00AB3469" w:rsidRPr="00D76C7D">
        <w:rPr>
          <w:rFonts w:ascii="Times New Roman" w:hAnsi="Times New Roman" w:cs="Times New Roman"/>
          <w:sz w:val="24"/>
          <w:szCs w:val="24"/>
        </w:rPr>
        <w:t xml:space="preserve"> N</w:t>
      </w:r>
      <w:r w:rsidRPr="00D76C7D">
        <w:rPr>
          <w:rFonts w:ascii="Times New Roman" w:hAnsi="Times New Roman" w:cs="Times New Roman"/>
          <w:sz w:val="24"/>
          <w:szCs w:val="24"/>
        </w:rPr>
        <w:t>adále</w:t>
      </w:r>
      <w:r w:rsidR="00AB3469" w:rsidRPr="00D76C7D">
        <w:rPr>
          <w:rFonts w:ascii="Times New Roman" w:hAnsi="Times New Roman" w:cs="Times New Roman"/>
          <w:sz w:val="24"/>
          <w:szCs w:val="24"/>
        </w:rPr>
        <w:t xml:space="preserve"> však</w:t>
      </w:r>
      <w:r w:rsidRPr="00D76C7D">
        <w:rPr>
          <w:rFonts w:ascii="Times New Roman" w:hAnsi="Times New Roman" w:cs="Times New Roman"/>
          <w:sz w:val="24"/>
          <w:szCs w:val="24"/>
        </w:rPr>
        <w:t xml:space="preserve"> byli proti úplné fúzi EU a Západoevropské unie (kterou zastávala Francie) současně s jakoukoliv duplikací vojenských struktur NATO (Ferreira-Pereira 2007: 217). Přijetí Amsterodamské smlouvy a potvrzení</w:t>
      </w:r>
      <w:r w:rsidR="00AB3469" w:rsidRPr="00D76C7D">
        <w:rPr>
          <w:rFonts w:ascii="Times New Roman" w:hAnsi="Times New Roman" w:cs="Times New Roman"/>
          <w:sz w:val="24"/>
          <w:szCs w:val="24"/>
        </w:rPr>
        <w:t xml:space="preserve"> NATO jako organizace odpovědné</w:t>
      </w:r>
      <w:r w:rsidRPr="00D76C7D">
        <w:rPr>
          <w:rFonts w:ascii="Times New Roman" w:hAnsi="Times New Roman" w:cs="Times New Roman"/>
          <w:sz w:val="24"/>
          <w:szCs w:val="24"/>
        </w:rPr>
        <w:t xml:space="preserve"> za kolektivní obranu a zejména ochranu územní celistvosti </w:t>
      </w:r>
      <w:r w:rsidR="00DB45B3">
        <w:rPr>
          <w:rFonts w:ascii="Times New Roman" w:hAnsi="Times New Roman" w:cs="Times New Roman"/>
          <w:sz w:val="24"/>
          <w:szCs w:val="24"/>
        </w:rPr>
        <w:t>Evropy</w:t>
      </w:r>
      <w:r w:rsidRPr="00D76C7D">
        <w:rPr>
          <w:rFonts w:ascii="Times New Roman" w:hAnsi="Times New Roman" w:cs="Times New Roman"/>
          <w:sz w:val="24"/>
          <w:szCs w:val="24"/>
        </w:rPr>
        <w:t xml:space="preserve"> bylo dosaženo hlavních portugalských postojů</w:t>
      </w:r>
      <w:r w:rsidRPr="00B757DF">
        <w:rPr>
          <w:rFonts w:ascii="Times New Roman" w:hAnsi="Times New Roman" w:cs="Times New Roman"/>
          <w:color w:val="000000" w:themeColor="text1"/>
          <w:sz w:val="24"/>
          <w:szCs w:val="24"/>
        </w:rPr>
        <w:t xml:space="preserve">. </w:t>
      </w:r>
      <w:r w:rsidR="00C571FB" w:rsidRPr="00B757DF">
        <w:rPr>
          <w:rFonts w:ascii="Times New Roman" w:hAnsi="Times New Roman" w:cs="Times New Roman"/>
          <w:color w:val="000000" w:themeColor="text1"/>
          <w:sz w:val="24"/>
          <w:szCs w:val="24"/>
        </w:rPr>
        <w:t>N</w:t>
      </w:r>
      <w:r w:rsidRPr="00B757DF">
        <w:rPr>
          <w:rFonts w:ascii="Times New Roman" w:hAnsi="Times New Roman" w:cs="Times New Roman"/>
          <w:color w:val="000000" w:themeColor="text1"/>
          <w:sz w:val="24"/>
          <w:szCs w:val="24"/>
        </w:rPr>
        <w:t>ásledná britsko-francouzská jednání</w:t>
      </w:r>
      <w:r w:rsidR="00C571FB" w:rsidRPr="00B757DF">
        <w:rPr>
          <w:rFonts w:ascii="Times New Roman" w:hAnsi="Times New Roman" w:cs="Times New Roman"/>
          <w:color w:val="000000" w:themeColor="text1"/>
          <w:sz w:val="24"/>
          <w:szCs w:val="24"/>
        </w:rPr>
        <w:t xml:space="preserve"> </w:t>
      </w:r>
      <w:r w:rsidRPr="00B757DF">
        <w:rPr>
          <w:rFonts w:ascii="Times New Roman" w:hAnsi="Times New Roman" w:cs="Times New Roman"/>
          <w:color w:val="000000" w:themeColor="text1"/>
          <w:sz w:val="24"/>
          <w:szCs w:val="24"/>
        </w:rPr>
        <w:t>v</w:t>
      </w:r>
      <w:r w:rsidR="00DB45B3" w:rsidRPr="00B757DF">
        <w:rPr>
          <w:rFonts w:ascii="Times New Roman" w:hAnsi="Times New Roman" w:cs="Times New Roman"/>
          <w:color w:val="000000" w:themeColor="text1"/>
          <w:sz w:val="24"/>
          <w:szCs w:val="24"/>
        </w:rPr>
        <w:t> </w:t>
      </w:r>
      <w:r w:rsidRPr="00B757DF">
        <w:rPr>
          <w:rFonts w:ascii="Times New Roman" w:hAnsi="Times New Roman" w:cs="Times New Roman"/>
          <w:color w:val="000000" w:themeColor="text1"/>
          <w:sz w:val="24"/>
          <w:szCs w:val="24"/>
        </w:rPr>
        <w:t>S</w:t>
      </w:r>
      <w:r w:rsidR="00DB45B3" w:rsidRPr="00B757DF">
        <w:rPr>
          <w:rFonts w:ascii="Times New Roman" w:hAnsi="Times New Roman" w:cs="Times New Roman"/>
          <w:color w:val="000000" w:themeColor="text1"/>
          <w:sz w:val="24"/>
          <w:szCs w:val="24"/>
        </w:rPr>
        <w:t>aint-</w:t>
      </w:r>
      <w:r w:rsidRPr="00B757DF">
        <w:rPr>
          <w:rFonts w:ascii="Times New Roman" w:hAnsi="Times New Roman" w:cs="Times New Roman"/>
          <w:color w:val="000000" w:themeColor="text1"/>
          <w:sz w:val="24"/>
          <w:szCs w:val="24"/>
        </w:rPr>
        <w:t>Malo</w:t>
      </w:r>
      <w:r w:rsidR="00C571FB" w:rsidRPr="00B757DF">
        <w:rPr>
          <w:rFonts w:ascii="Times New Roman" w:hAnsi="Times New Roman" w:cs="Times New Roman"/>
          <w:color w:val="000000" w:themeColor="text1"/>
          <w:sz w:val="24"/>
          <w:szCs w:val="24"/>
        </w:rPr>
        <w:t xml:space="preserve"> ale</w:t>
      </w:r>
      <w:r w:rsidRPr="00B757DF">
        <w:rPr>
          <w:rFonts w:ascii="Times New Roman" w:hAnsi="Times New Roman" w:cs="Times New Roman"/>
          <w:color w:val="000000" w:themeColor="text1"/>
          <w:sz w:val="24"/>
          <w:szCs w:val="24"/>
        </w:rPr>
        <w:t xml:space="preserve"> přinesla bezprecedentní situaci, kdy Velká Británie, jako zastánce atlantické spolupráce, souhlasila s budováním </w:t>
      </w:r>
      <w:r w:rsidR="00DB45B3" w:rsidRPr="00B757DF">
        <w:rPr>
          <w:rFonts w:ascii="Times New Roman" w:hAnsi="Times New Roman" w:cs="Times New Roman"/>
          <w:color w:val="000000" w:themeColor="text1"/>
          <w:sz w:val="24"/>
          <w:szCs w:val="24"/>
        </w:rPr>
        <w:t xml:space="preserve">autonomních </w:t>
      </w:r>
      <w:r w:rsidRPr="00B757DF">
        <w:rPr>
          <w:rFonts w:ascii="Times New Roman" w:hAnsi="Times New Roman" w:cs="Times New Roman"/>
          <w:color w:val="000000" w:themeColor="text1"/>
          <w:sz w:val="24"/>
          <w:szCs w:val="24"/>
        </w:rPr>
        <w:t>evropských obranných struktur (Molis 2006)</w:t>
      </w:r>
      <w:r w:rsidRPr="00D76C7D">
        <w:rPr>
          <w:rFonts w:ascii="Times New Roman" w:hAnsi="Times New Roman" w:cs="Times New Roman"/>
          <w:sz w:val="24"/>
          <w:szCs w:val="24"/>
        </w:rPr>
        <w:t xml:space="preserve">. Tento britsko-francouzský kompromis byl Portugalskem vítán z toho důvodu, že v Británii viděli záruku vývoje SZBP v souladu </w:t>
      </w:r>
      <w:r w:rsidR="00AB3469" w:rsidRPr="00D76C7D">
        <w:rPr>
          <w:rFonts w:ascii="Times New Roman" w:hAnsi="Times New Roman" w:cs="Times New Roman"/>
          <w:sz w:val="24"/>
          <w:szCs w:val="24"/>
        </w:rPr>
        <w:t xml:space="preserve">s </w:t>
      </w:r>
      <w:r w:rsidRPr="00D76C7D">
        <w:rPr>
          <w:rFonts w:ascii="Times New Roman" w:hAnsi="Times New Roman" w:cs="Times New Roman"/>
          <w:sz w:val="24"/>
          <w:szCs w:val="24"/>
        </w:rPr>
        <w:t>udržení</w:t>
      </w:r>
      <w:r w:rsidR="00AB3469" w:rsidRPr="00D76C7D">
        <w:rPr>
          <w:rFonts w:ascii="Times New Roman" w:hAnsi="Times New Roman" w:cs="Times New Roman"/>
          <w:sz w:val="24"/>
          <w:szCs w:val="24"/>
        </w:rPr>
        <w:t>m</w:t>
      </w:r>
      <w:r w:rsidRPr="00D76C7D">
        <w:rPr>
          <w:rFonts w:ascii="Times New Roman" w:hAnsi="Times New Roman" w:cs="Times New Roman"/>
          <w:sz w:val="24"/>
          <w:szCs w:val="24"/>
        </w:rPr>
        <w:t xml:space="preserve"> pevného transatlantického spojenectví (Ferreira-Pereira 2007: 219).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Následně tak Portugalsko podpořilo, aby EU měla důvěryhodnou bezpečnostní a obrannou politiku, což by jí umožnilo mít odpovědnost za bezpečnost v situaci, kdy se NATO do akce nezapojí</w:t>
      </w:r>
      <w:r w:rsidR="00C571FB">
        <w:rPr>
          <w:rFonts w:ascii="Times New Roman" w:hAnsi="Times New Roman" w:cs="Times New Roman"/>
          <w:sz w:val="24"/>
          <w:szCs w:val="24"/>
        </w:rPr>
        <w:t>, nebo</w:t>
      </w:r>
      <w:r w:rsidRPr="00D76C7D">
        <w:rPr>
          <w:rFonts w:ascii="Times New Roman" w:hAnsi="Times New Roman" w:cs="Times New Roman"/>
          <w:sz w:val="24"/>
          <w:szCs w:val="24"/>
        </w:rPr>
        <w:t xml:space="preserve"> když se rozhodne spoléhat v oblasti bezpečn</w:t>
      </w:r>
      <w:r w:rsidR="00013B93">
        <w:rPr>
          <w:rFonts w:ascii="Times New Roman" w:hAnsi="Times New Roman" w:cs="Times New Roman"/>
          <w:sz w:val="24"/>
          <w:szCs w:val="24"/>
        </w:rPr>
        <w:t>osti na EU</w:t>
      </w:r>
      <w:r w:rsidR="00C571FB">
        <w:rPr>
          <w:rFonts w:ascii="Times New Roman" w:hAnsi="Times New Roman" w:cs="Times New Roman"/>
          <w:sz w:val="24"/>
          <w:szCs w:val="24"/>
        </w:rPr>
        <w:t>. Na základě toho</w:t>
      </w:r>
      <w:r w:rsidRPr="00D76C7D">
        <w:rPr>
          <w:rFonts w:ascii="Times New Roman" w:hAnsi="Times New Roman" w:cs="Times New Roman"/>
          <w:sz w:val="24"/>
          <w:szCs w:val="24"/>
        </w:rPr>
        <w:t xml:space="preserve"> se tak Portugalci zapojili do vytváření SBOP a podpořili rozvoj civilního rozměru této politiky (Silva 2018). Přesto, že Portugalsko bylo ochotno poskytnout nižší počet civilních či vojenských národních sil, stačilo to jako signál politick</w:t>
      </w:r>
      <w:r w:rsidR="00013B93">
        <w:rPr>
          <w:rFonts w:ascii="Times New Roman" w:hAnsi="Times New Roman" w:cs="Times New Roman"/>
          <w:sz w:val="24"/>
          <w:szCs w:val="24"/>
        </w:rPr>
        <w:t>ého zájmu země na budování SBOP</w:t>
      </w:r>
      <w:r w:rsidRPr="00D76C7D">
        <w:rPr>
          <w:rFonts w:ascii="Times New Roman" w:hAnsi="Times New Roman" w:cs="Times New Roman"/>
          <w:sz w:val="24"/>
          <w:szCs w:val="24"/>
        </w:rPr>
        <w:t>. SZBP i SBOP, tak pro Portugalsko představovaly dynamický proces,</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který by se měl vyvíjet</w:t>
      </w:r>
      <w:r w:rsidR="002A2409">
        <w:rPr>
          <w:rFonts w:ascii="Times New Roman" w:hAnsi="Times New Roman" w:cs="Times New Roman"/>
          <w:sz w:val="24"/>
          <w:szCs w:val="24"/>
        </w:rPr>
        <w:t xml:space="preserve"> především</w:t>
      </w:r>
      <w:r w:rsidRPr="00D76C7D">
        <w:rPr>
          <w:rFonts w:ascii="Times New Roman" w:hAnsi="Times New Roman" w:cs="Times New Roman"/>
          <w:sz w:val="24"/>
          <w:szCs w:val="24"/>
        </w:rPr>
        <w:t xml:space="preserve"> ve smyslu posilován</w:t>
      </w:r>
      <w:r w:rsidR="002A2409">
        <w:rPr>
          <w:rFonts w:ascii="Times New Roman" w:hAnsi="Times New Roman" w:cs="Times New Roman"/>
          <w:sz w:val="24"/>
          <w:szCs w:val="24"/>
        </w:rPr>
        <w:t>í evropského pilíře</w:t>
      </w:r>
      <w:r w:rsidR="00013B93">
        <w:rPr>
          <w:rFonts w:ascii="Times New Roman" w:hAnsi="Times New Roman" w:cs="Times New Roman"/>
          <w:sz w:val="24"/>
          <w:szCs w:val="24"/>
        </w:rPr>
        <w:t xml:space="preserve"> v rámci NATO, které by mělo zůstat </w:t>
      </w:r>
      <w:r w:rsidRPr="00D76C7D">
        <w:rPr>
          <w:rFonts w:ascii="Times New Roman" w:hAnsi="Times New Roman" w:cs="Times New Roman"/>
          <w:sz w:val="24"/>
          <w:szCs w:val="24"/>
        </w:rPr>
        <w:t>klíčovou</w:t>
      </w:r>
      <w:r w:rsidR="00013B93">
        <w:rPr>
          <w:rFonts w:ascii="Times New Roman" w:hAnsi="Times New Roman" w:cs="Times New Roman"/>
          <w:sz w:val="24"/>
          <w:szCs w:val="24"/>
        </w:rPr>
        <w:t xml:space="preserve"> </w:t>
      </w:r>
      <w:r w:rsidRPr="00D76C7D">
        <w:rPr>
          <w:rFonts w:ascii="Times New Roman" w:hAnsi="Times New Roman" w:cs="Times New Roman"/>
          <w:sz w:val="24"/>
          <w:szCs w:val="24"/>
        </w:rPr>
        <w:t>institucí</w:t>
      </w:r>
      <w:r w:rsidR="00013B93">
        <w:rPr>
          <w:rFonts w:ascii="Times New Roman" w:hAnsi="Times New Roman" w:cs="Times New Roman"/>
          <w:sz w:val="24"/>
          <w:szCs w:val="24"/>
        </w:rPr>
        <w:t xml:space="preserve"> </w:t>
      </w:r>
      <w:r w:rsidRPr="00D76C7D">
        <w:rPr>
          <w:rFonts w:ascii="Times New Roman" w:hAnsi="Times New Roman" w:cs="Times New Roman"/>
          <w:sz w:val="24"/>
          <w:szCs w:val="24"/>
        </w:rPr>
        <w:t>pro</w:t>
      </w:r>
      <w:r w:rsidR="00013B93">
        <w:rPr>
          <w:rFonts w:ascii="Times New Roman" w:hAnsi="Times New Roman" w:cs="Times New Roman"/>
          <w:sz w:val="24"/>
          <w:szCs w:val="24"/>
        </w:rPr>
        <w:t xml:space="preserve"> </w:t>
      </w:r>
      <w:r w:rsidRPr="00D76C7D">
        <w:rPr>
          <w:rFonts w:ascii="Times New Roman" w:hAnsi="Times New Roman" w:cs="Times New Roman"/>
          <w:sz w:val="24"/>
          <w:szCs w:val="24"/>
        </w:rPr>
        <w:t>bezpečnost</w:t>
      </w:r>
      <w:r w:rsidR="00013B93">
        <w:rPr>
          <w:rFonts w:ascii="Times New Roman" w:hAnsi="Times New Roman" w:cs="Times New Roman"/>
          <w:sz w:val="24"/>
          <w:szCs w:val="24"/>
        </w:rPr>
        <w:t xml:space="preserve"> </w:t>
      </w:r>
      <w:r w:rsidRPr="00D76C7D">
        <w:rPr>
          <w:rFonts w:ascii="Times New Roman" w:hAnsi="Times New Roman" w:cs="Times New Roman"/>
          <w:sz w:val="24"/>
          <w:szCs w:val="24"/>
        </w:rPr>
        <w:t>a obranu v euroatlantickém prostoru</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lastRenderedPageBreak/>
        <w:t>(</w:t>
      </w:r>
      <w:r w:rsidR="00013B93" w:rsidRPr="00D76C7D">
        <w:rPr>
          <w:rFonts w:ascii="Times New Roman" w:hAnsi="Times New Roman" w:cs="Times New Roman"/>
          <w:sz w:val="24"/>
          <w:szCs w:val="24"/>
        </w:rPr>
        <w:t>(Ferreira-Pereira 2007: 220</w:t>
      </w:r>
      <w:r w:rsidRPr="00D76C7D">
        <w:rPr>
          <w:rFonts w:ascii="Times New Roman" w:hAnsi="Times New Roman" w:cs="Times New Roman"/>
          <w:sz w:val="24"/>
          <w:szCs w:val="24"/>
        </w:rPr>
        <w:t>). Zároveň si však byli vědomi toho, že hrozby, k</w:t>
      </w:r>
      <w:r w:rsidR="002A2409">
        <w:rPr>
          <w:rFonts w:ascii="Times New Roman" w:hAnsi="Times New Roman" w:cs="Times New Roman"/>
          <w:sz w:val="24"/>
          <w:szCs w:val="24"/>
        </w:rPr>
        <w:t>teré ohrožují bezpečnost Evropy</w:t>
      </w:r>
      <w:r w:rsidR="003642C1">
        <w:rPr>
          <w:rFonts w:ascii="Times New Roman" w:hAnsi="Times New Roman" w:cs="Times New Roman"/>
          <w:sz w:val="24"/>
          <w:szCs w:val="24"/>
        </w:rPr>
        <w:t>,</w:t>
      </w:r>
      <w:r w:rsidRPr="00D76C7D">
        <w:rPr>
          <w:rFonts w:ascii="Times New Roman" w:hAnsi="Times New Roman" w:cs="Times New Roman"/>
          <w:sz w:val="24"/>
          <w:szCs w:val="24"/>
        </w:rPr>
        <w:t xml:space="preserve"> vyžadují společné řešení.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Po přijetí Lisabonské smlouvy</w:t>
      </w:r>
      <w:r w:rsidR="0062277D" w:rsidRPr="00D76C7D">
        <w:rPr>
          <w:rFonts w:ascii="Times New Roman" w:hAnsi="Times New Roman" w:cs="Times New Roman"/>
          <w:sz w:val="24"/>
          <w:szCs w:val="24"/>
        </w:rPr>
        <w:t xml:space="preserve"> v roce 2009 se v souvislosti s</w:t>
      </w:r>
      <w:r w:rsidRPr="00D76C7D">
        <w:rPr>
          <w:rFonts w:ascii="Times New Roman" w:hAnsi="Times New Roman" w:cs="Times New Roman"/>
          <w:sz w:val="24"/>
          <w:szCs w:val="24"/>
        </w:rPr>
        <w:t xml:space="preserve"> SZBP Portugalsko obávalo, že nebude kladen důraz EU na vztahy s lusofonním světem, kdy posílení evropských vztahů s Afrikou a Latinskou Amerikou jsou pro Portugalce hlavní oblastí národního zájmu (Robinson 2015). Předsednictví Portugalska </w:t>
      </w:r>
      <w:r w:rsidR="00DF2E71" w:rsidRPr="00D76C7D">
        <w:rPr>
          <w:rFonts w:ascii="Times New Roman" w:hAnsi="Times New Roman" w:cs="Times New Roman"/>
          <w:sz w:val="24"/>
          <w:szCs w:val="24"/>
        </w:rPr>
        <w:t xml:space="preserve">v </w:t>
      </w:r>
      <w:r w:rsidRPr="00D76C7D">
        <w:rPr>
          <w:rFonts w:ascii="Times New Roman" w:hAnsi="Times New Roman" w:cs="Times New Roman"/>
          <w:sz w:val="24"/>
          <w:szCs w:val="24"/>
        </w:rPr>
        <w:t>Radě EU umožnilo zemi využívat mechanismy EU k prosazov</w:t>
      </w:r>
      <w:r w:rsidR="0088162E" w:rsidRPr="00D76C7D">
        <w:rPr>
          <w:rFonts w:ascii="Times New Roman" w:hAnsi="Times New Roman" w:cs="Times New Roman"/>
          <w:sz w:val="24"/>
          <w:szCs w:val="24"/>
        </w:rPr>
        <w:t xml:space="preserve">ání svých národních zájmů </w:t>
      </w:r>
      <w:r w:rsidR="007A574C">
        <w:rPr>
          <w:rFonts w:ascii="Times New Roman" w:hAnsi="Times New Roman" w:cs="Times New Roman"/>
          <w:sz w:val="24"/>
          <w:szCs w:val="24"/>
        </w:rPr>
        <w:t>v lusofonním světě</w:t>
      </w:r>
      <w:r w:rsidRPr="00D76C7D">
        <w:rPr>
          <w:rFonts w:ascii="Times New Roman" w:hAnsi="Times New Roman" w:cs="Times New Roman"/>
          <w:sz w:val="24"/>
          <w:szCs w:val="24"/>
        </w:rPr>
        <w:t xml:space="preserve"> (da Silva 2015). Tato vzájemná provázanost na evropské a národní úrovni umožnila Portugalsku úspěšné zapojení do </w:t>
      </w:r>
      <w:r w:rsidR="00013B93">
        <w:rPr>
          <w:rFonts w:ascii="Times New Roman" w:hAnsi="Times New Roman" w:cs="Times New Roman"/>
          <w:sz w:val="24"/>
          <w:szCs w:val="24"/>
        </w:rPr>
        <w:t>bývalých kolonií v kontextu EU</w:t>
      </w:r>
      <w:r w:rsidRPr="00D76C7D">
        <w:rPr>
          <w:rFonts w:ascii="Times New Roman" w:hAnsi="Times New Roman" w:cs="Times New Roman"/>
          <w:sz w:val="24"/>
          <w:szCs w:val="24"/>
        </w:rPr>
        <w:t>. V post-lisabonském období se tak portugalská strategie stále soustředí na snahu o řešení záležitostí lusofonního světa v </w:t>
      </w:r>
      <w:r w:rsidR="0088162E" w:rsidRPr="00D76C7D">
        <w:rPr>
          <w:rFonts w:ascii="Times New Roman" w:hAnsi="Times New Roman" w:cs="Times New Roman"/>
          <w:sz w:val="24"/>
          <w:szCs w:val="24"/>
        </w:rPr>
        <w:t>rámci EU, protože</w:t>
      </w:r>
      <w:r w:rsidRPr="00D76C7D">
        <w:rPr>
          <w:rFonts w:ascii="Times New Roman" w:hAnsi="Times New Roman" w:cs="Times New Roman"/>
          <w:sz w:val="24"/>
          <w:szCs w:val="24"/>
        </w:rPr>
        <w:t xml:space="preserve"> to představuje definující příspěvek země k budo</w:t>
      </w:r>
      <w:r w:rsidR="002B0033">
        <w:rPr>
          <w:rFonts w:ascii="Times New Roman" w:hAnsi="Times New Roman" w:cs="Times New Roman"/>
          <w:sz w:val="24"/>
          <w:szCs w:val="24"/>
        </w:rPr>
        <w:t>vání SZBP.</w:t>
      </w:r>
    </w:p>
    <w:p w:rsidR="000B7C02" w:rsidRPr="004B16FA" w:rsidRDefault="003F454B" w:rsidP="007A574C">
      <w:pPr>
        <w:pStyle w:val="Nadpis2"/>
        <w:spacing w:line="360" w:lineRule="auto"/>
        <w:rPr>
          <w:rFonts w:ascii="Times New Roman" w:hAnsi="Times New Roman" w:cs="Times New Roman"/>
          <w:color w:val="000000" w:themeColor="text1"/>
          <w:u w:val="single"/>
        </w:rPr>
      </w:pPr>
      <w:bookmarkStart w:id="10" w:name="_Toc38549108"/>
      <w:r w:rsidRPr="004B16FA">
        <w:rPr>
          <w:rFonts w:ascii="Times New Roman" w:hAnsi="Times New Roman" w:cs="Times New Roman"/>
          <w:color w:val="000000" w:themeColor="text1"/>
        </w:rPr>
        <w:t>3.2</w:t>
      </w:r>
      <w:r w:rsidR="00E15AC2" w:rsidRPr="004B16FA">
        <w:rPr>
          <w:rFonts w:ascii="Times New Roman" w:hAnsi="Times New Roman" w:cs="Times New Roman"/>
          <w:color w:val="000000" w:themeColor="text1"/>
        </w:rPr>
        <w:t xml:space="preserve"> </w:t>
      </w:r>
      <w:r w:rsidR="000B7C02" w:rsidRPr="004B16FA">
        <w:rPr>
          <w:rFonts w:ascii="Times New Roman" w:hAnsi="Times New Roman" w:cs="Times New Roman"/>
          <w:color w:val="000000" w:themeColor="text1"/>
        </w:rPr>
        <w:t>Současné národní</w:t>
      </w:r>
      <w:r w:rsidR="00F03F96">
        <w:rPr>
          <w:rFonts w:ascii="Times New Roman" w:hAnsi="Times New Roman" w:cs="Times New Roman"/>
          <w:color w:val="000000" w:themeColor="text1"/>
        </w:rPr>
        <w:t xml:space="preserve"> </w:t>
      </w:r>
      <w:r w:rsidR="00F03F96" w:rsidRPr="00F03F96">
        <w:rPr>
          <w:rFonts w:ascii="Times New Roman" w:hAnsi="Times New Roman" w:cs="Times New Roman"/>
          <w:color w:val="000000" w:themeColor="text1"/>
        </w:rPr>
        <w:t>zahraničně-bezpečnostní</w:t>
      </w:r>
      <w:r w:rsidR="000B7C02" w:rsidRPr="004B16FA">
        <w:rPr>
          <w:rFonts w:ascii="Times New Roman" w:hAnsi="Times New Roman" w:cs="Times New Roman"/>
          <w:color w:val="000000" w:themeColor="text1"/>
        </w:rPr>
        <w:t xml:space="preserve"> preference a Evropa</w:t>
      </w:r>
      <w:bookmarkEnd w:id="10"/>
    </w:p>
    <w:p w:rsidR="000B7C02" w:rsidRPr="00D76C7D" w:rsidRDefault="000B7C02" w:rsidP="007A574C">
      <w:pPr>
        <w:spacing w:line="360" w:lineRule="auto"/>
        <w:ind w:firstLine="709"/>
        <w:jc w:val="both"/>
        <w:rPr>
          <w:rFonts w:ascii="Times New Roman" w:hAnsi="Times New Roman" w:cs="Times New Roman"/>
          <w:color w:val="000000" w:themeColor="text1"/>
          <w:sz w:val="24"/>
          <w:szCs w:val="24"/>
        </w:rPr>
      </w:pPr>
      <w:r w:rsidRPr="00D76C7D">
        <w:rPr>
          <w:rFonts w:ascii="Times New Roman" w:hAnsi="Times New Roman" w:cs="Times New Roman"/>
          <w:sz w:val="24"/>
          <w:szCs w:val="24"/>
        </w:rPr>
        <w:t>Na rozdíl od Francie není za</w:t>
      </w:r>
      <w:r w:rsidR="00C571FB">
        <w:rPr>
          <w:rFonts w:ascii="Times New Roman" w:hAnsi="Times New Roman" w:cs="Times New Roman"/>
          <w:sz w:val="24"/>
          <w:szCs w:val="24"/>
        </w:rPr>
        <w:t>hraniční politika v Portugalsku</w:t>
      </w:r>
      <w:r w:rsidRPr="00D76C7D">
        <w:rPr>
          <w:rFonts w:ascii="Times New Roman" w:hAnsi="Times New Roman" w:cs="Times New Roman"/>
          <w:sz w:val="24"/>
          <w:szCs w:val="24"/>
        </w:rPr>
        <w:t xml:space="preserve"> tak silně provázána s prezidentským úřadem (Tichá 2011) a současný portugalský prezident Marcelo Rebelo de Sousa nemá tak výraznou a aktivní pozici v evropských bezpečnostních a obranných záležitostech jako francouzský prezident E. Macron. Co se týče zahraničních věcí </w:t>
      </w:r>
      <w:r w:rsidR="00C571FB">
        <w:rPr>
          <w:rFonts w:ascii="Times New Roman" w:hAnsi="Times New Roman" w:cs="Times New Roman"/>
          <w:sz w:val="24"/>
          <w:szCs w:val="24"/>
        </w:rPr>
        <w:br/>
      </w:r>
      <w:r w:rsidRPr="00D76C7D">
        <w:rPr>
          <w:rFonts w:ascii="Times New Roman" w:hAnsi="Times New Roman" w:cs="Times New Roman"/>
          <w:sz w:val="24"/>
          <w:szCs w:val="24"/>
        </w:rPr>
        <w:t xml:space="preserve">a záležitostí obrany, z dostupných zdrojů pro diplomovou práci se k těmto tématům častěji vyjadřuje portugalský ministr národní obrany </w:t>
      </w:r>
      <w:r w:rsidRPr="00D76C7D">
        <w:rPr>
          <w:rFonts w:ascii="Times New Roman" w:hAnsi="Times New Roman" w:cs="Times New Roman"/>
          <w:color w:val="000000" w:themeColor="text1"/>
          <w:sz w:val="24"/>
          <w:szCs w:val="24"/>
        </w:rPr>
        <w:t>João Gomes Cravinho či předseda vlády António Costa. Zde je nutné zdůraznit, že záleží na současném vedení země a jejího směřování v oblasti evropský</w:t>
      </w:r>
      <w:r w:rsidR="00C571FB">
        <w:rPr>
          <w:rFonts w:ascii="Times New Roman" w:hAnsi="Times New Roman" w:cs="Times New Roman"/>
          <w:color w:val="000000" w:themeColor="text1"/>
          <w:sz w:val="24"/>
          <w:szCs w:val="24"/>
        </w:rPr>
        <w:t>ch a bezpečnostních záležitostí, přesto</w:t>
      </w:r>
      <w:r w:rsidRPr="00D76C7D">
        <w:rPr>
          <w:rFonts w:ascii="Times New Roman" w:hAnsi="Times New Roman" w:cs="Times New Roman"/>
          <w:color w:val="000000" w:themeColor="text1"/>
          <w:sz w:val="24"/>
          <w:szCs w:val="24"/>
        </w:rPr>
        <w:t>,</w:t>
      </w:r>
      <w:r w:rsidR="00C571FB">
        <w:rPr>
          <w:rFonts w:ascii="Times New Roman" w:hAnsi="Times New Roman" w:cs="Times New Roman"/>
          <w:color w:val="000000" w:themeColor="text1"/>
          <w:sz w:val="24"/>
          <w:szCs w:val="24"/>
        </w:rPr>
        <w:t xml:space="preserve"> lze Portugalsko</w:t>
      </w:r>
      <w:r w:rsidRPr="00D76C7D">
        <w:rPr>
          <w:rFonts w:ascii="Times New Roman" w:hAnsi="Times New Roman" w:cs="Times New Roman"/>
          <w:color w:val="000000" w:themeColor="text1"/>
          <w:sz w:val="24"/>
          <w:szCs w:val="24"/>
        </w:rPr>
        <w:t xml:space="preserve"> považovat za podporující EU i NATO jako klíčové obranné pilíře euroatlantického prostoru</w:t>
      </w:r>
      <w:r w:rsidR="00C571FB">
        <w:rPr>
          <w:rFonts w:ascii="Times New Roman" w:hAnsi="Times New Roman" w:cs="Times New Roman"/>
          <w:color w:val="000000" w:themeColor="text1"/>
          <w:sz w:val="24"/>
          <w:szCs w:val="24"/>
        </w:rPr>
        <w:t xml:space="preserve">, </w:t>
      </w:r>
      <w:r w:rsidR="00B00EAD" w:rsidRPr="00B00EAD">
        <w:rPr>
          <w:rFonts w:ascii="Times New Roman" w:hAnsi="Times New Roman" w:cs="Times New Roman"/>
          <w:color w:val="000000" w:themeColor="text1"/>
          <w:sz w:val="24"/>
          <w:szCs w:val="24"/>
        </w:rPr>
        <w:t>ať je jakákoliv strana u moci</w:t>
      </w:r>
      <w:r w:rsidRPr="00D76C7D">
        <w:rPr>
          <w:rFonts w:ascii="Times New Roman" w:hAnsi="Times New Roman" w:cs="Times New Roman"/>
          <w:color w:val="000000" w:themeColor="text1"/>
          <w:sz w:val="24"/>
          <w:szCs w:val="24"/>
        </w:rPr>
        <w:t xml:space="preserve"> (Robinson 2016: 143). Země nepřestává zdůrazňovat důležitost a evropské závazky vůči NATO</w:t>
      </w:r>
      <w:r w:rsidR="00C571FB">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současně se však podílí i na rozvoji SBOP, tak aby nebyly nijak ohroženy její strategické zájmy oh</w:t>
      </w:r>
      <w:r w:rsidR="00FA04F3">
        <w:rPr>
          <w:rFonts w:ascii="Times New Roman" w:hAnsi="Times New Roman" w:cs="Times New Roman"/>
          <w:color w:val="000000" w:themeColor="text1"/>
          <w:sz w:val="24"/>
          <w:szCs w:val="24"/>
        </w:rPr>
        <w:t>ledně transatlantické spolupráce</w:t>
      </w:r>
      <w:r w:rsidRPr="00D76C7D">
        <w:rPr>
          <w:rFonts w:ascii="Times New Roman" w:hAnsi="Times New Roman" w:cs="Times New Roman"/>
          <w:color w:val="000000" w:themeColor="text1"/>
          <w:sz w:val="24"/>
          <w:szCs w:val="24"/>
        </w:rPr>
        <w:t xml:space="preserve">.  Podobně jako Francie se Portugalsko zavázalo k navýšení vojenských výdajů na summitu NATO v Newportu v roce 2014 a to na 1, 66 % HDP do roku 2024 (Sainz 2020). Od svého vstupu do EU bylo Portugalsko silně proevropské a od přijetí Lisabonské smlouvy se ztotožňuje s vizí SBOP (de Sousa, Gaspar 2018). </w:t>
      </w:r>
    </w:p>
    <w:p w:rsidR="000B7C02" w:rsidRPr="00D76C7D" w:rsidRDefault="000B7C02" w:rsidP="000B7C0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Politika SZBP/SBOP by dle Portugalska měla respektovat suverenitu a autonomii každého státu společně s tvorbou politiky, kterou provádějí všechny členské státy, což je jeden z hlavních portugalských cílů v těchto odvětvích evropských politik (Silva 2018). Na základě událostí, jako anexe Krymu, Portugalsko zdůrazňuje, že EU musí svou úlohu </w:t>
      </w:r>
      <w:r w:rsidRPr="00D76C7D">
        <w:rPr>
          <w:rFonts w:ascii="Times New Roman" w:hAnsi="Times New Roman" w:cs="Times New Roman"/>
          <w:color w:val="000000" w:themeColor="text1"/>
          <w:sz w:val="24"/>
          <w:szCs w:val="24"/>
        </w:rPr>
        <w:lastRenderedPageBreak/>
        <w:t>v oblasti bezpečnosti a obrany brát vážně, což dokazuje například vznikem PESCO či Evropského obranného fondu (</w:t>
      </w:r>
      <w:r w:rsidR="006613FE" w:rsidRPr="00D76C7D">
        <w:rPr>
          <w:rFonts w:ascii="Times New Roman" w:hAnsi="Times New Roman" w:cs="Times New Roman"/>
          <w:color w:val="000000" w:themeColor="text1"/>
          <w:sz w:val="24"/>
          <w:szCs w:val="24"/>
        </w:rPr>
        <w:t xml:space="preserve">Dennison, </w:t>
      </w:r>
      <w:r w:rsidRPr="00D76C7D">
        <w:rPr>
          <w:rFonts w:ascii="Times New Roman" w:hAnsi="Times New Roman" w:cs="Times New Roman"/>
          <w:color w:val="000000" w:themeColor="text1"/>
          <w:sz w:val="24"/>
          <w:szCs w:val="24"/>
        </w:rPr>
        <w:t>Lívia 2019). Vztahu Portugalska k PESCO se bude kapitola věnovat níže. Na rozdíl od Francie, Portugalsko nezahajuje žádné evropské bezpečnostní a obranné iniciativy. Spolupracuje však například s Evropskou obrannou agenturou</w:t>
      </w:r>
      <w:r w:rsidR="000A5EE0" w:rsidRPr="00D76C7D">
        <w:rPr>
          <w:rStyle w:val="Znakapoznpodarou"/>
          <w:rFonts w:ascii="Times New Roman" w:hAnsi="Times New Roman" w:cs="Times New Roman"/>
          <w:color w:val="000000" w:themeColor="text1"/>
          <w:sz w:val="24"/>
          <w:szCs w:val="24"/>
        </w:rPr>
        <w:footnoteReference w:id="14"/>
      </w:r>
      <w:r w:rsidR="000A5EE0" w:rsidRPr="00D76C7D">
        <w:rPr>
          <w:rFonts w:ascii="Times New Roman" w:hAnsi="Times New Roman" w:cs="Times New Roman"/>
          <w:color w:val="000000" w:themeColor="text1"/>
          <w:sz w:val="24"/>
          <w:szCs w:val="24"/>
        </w:rPr>
        <w:t xml:space="preserve"> (dále jen EDA)</w:t>
      </w:r>
      <w:r w:rsidRPr="00D76C7D">
        <w:rPr>
          <w:rFonts w:ascii="Times New Roman" w:hAnsi="Times New Roman" w:cs="Times New Roman"/>
          <w:color w:val="000000" w:themeColor="text1"/>
          <w:sz w:val="24"/>
          <w:szCs w:val="24"/>
        </w:rPr>
        <w:t xml:space="preserve"> a to tak, že je země ochotna hostit budoucí mezinárodní středisko pro výcvik vrtulníků, které by mělo být otevřeno v roce 2021 (Donn 2019). Jak dodává ministr J. Cravinhi: </w:t>
      </w:r>
      <w:r w:rsidRPr="00D76C7D">
        <w:rPr>
          <w:rFonts w:ascii="Times New Roman" w:hAnsi="Times New Roman" w:cs="Times New Roman"/>
          <w:i/>
          <w:color w:val="000000" w:themeColor="text1"/>
          <w:sz w:val="24"/>
          <w:szCs w:val="24"/>
        </w:rPr>
        <w:t xml:space="preserve">„Portugalsko je velmi potěšeno, že úzce spolupracuje s EDA. EDA hraje jedinečnou a nezbytnou roli při rozvoji evropské obranné identity, o které se domníváme, že má v tomto velmi rychle se měnícím světě velký význam“ </w:t>
      </w:r>
      <w:r w:rsidRPr="00D76C7D">
        <w:rPr>
          <w:rFonts w:ascii="Times New Roman" w:hAnsi="Times New Roman" w:cs="Times New Roman"/>
          <w:color w:val="000000" w:themeColor="text1"/>
          <w:sz w:val="24"/>
          <w:szCs w:val="24"/>
        </w:rPr>
        <w:t xml:space="preserve">(Eda.europa.eu </w:t>
      </w:r>
      <w:r w:rsidR="007D47B5">
        <w:rPr>
          <w:rFonts w:ascii="Times New Roman" w:hAnsi="Times New Roman" w:cs="Times New Roman"/>
          <w:color w:val="000000" w:themeColor="text1"/>
          <w:sz w:val="24"/>
          <w:szCs w:val="24"/>
        </w:rPr>
        <w:t xml:space="preserve">2019). </w:t>
      </w:r>
      <w:r w:rsidRPr="00D76C7D">
        <w:rPr>
          <w:rFonts w:ascii="Times New Roman" w:hAnsi="Times New Roman" w:cs="Times New Roman"/>
          <w:color w:val="000000" w:themeColor="text1"/>
          <w:sz w:val="24"/>
          <w:szCs w:val="24"/>
        </w:rPr>
        <w:t xml:space="preserve">Přestože z počátku Portugalci váhali se zapojením k projektu EDA, protože nechtěli podporovat rozvoj </w:t>
      </w:r>
      <w:r w:rsidR="00DF2E71" w:rsidRPr="00D76C7D">
        <w:rPr>
          <w:rFonts w:ascii="Times New Roman" w:hAnsi="Times New Roman" w:cs="Times New Roman"/>
          <w:color w:val="000000" w:themeColor="text1"/>
          <w:sz w:val="24"/>
          <w:szCs w:val="24"/>
        </w:rPr>
        <w:t xml:space="preserve">autonomních </w:t>
      </w:r>
      <w:r w:rsidRPr="00D76C7D">
        <w:rPr>
          <w:rFonts w:ascii="Times New Roman" w:hAnsi="Times New Roman" w:cs="Times New Roman"/>
          <w:color w:val="000000" w:themeColor="text1"/>
          <w:sz w:val="24"/>
          <w:szCs w:val="24"/>
        </w:rPr>
        <w:t xml:space="preserve">obranných </w:t>
      </w:r>
      <w:r w:rsidR="00DF2E71" w:rsidRPr="00D76C7D">
        <w:rPr>
          <w:rFonts w:ascii="Times New Roman" w:hAnsi="Times New Roman" w:cs="Times New Roman"/>
          <w:color w:val="000000" w:themeColor="text1"/>
          <w:sz w:val="24"/>
          <w:szCs w:val="24"/>
        </w:rPr>
        <w:t>s</w:t>
      </w:r>
      <w:r w:rsidRPr="00D76C7D">
        <w:rPr>
          <w:rFonts w:ascii="Times New Roman" w:hAnsi="Times New Roman" w:cs="Times New Roman"/>
          <w:color w:val="000000" w:themeColor="text1"/>
          <w:sz w:val="24"/>
          <w:szCs w:val="24"/>
        </w:rPr>
        <w:t>chopností EU, které by mohly podkopat nadřazenos</w:t>
      </w:r>
      <w:r w:rsidR="000A5EE0" w:rsidRPr="00D76C7D">
        <w:rPr>
          <w:rFonts w:ascii="Times New Roman" w:hAnsi="Times New Roman" w:cs="Times New Roman"/>
          <w:color w:val="000000" w:themeColor="text1"/>
          <w:sz w:val="24"/>
          <w:szCs w:val="24"/>
        </w:rPr>
        <w:t xml:space="preserve">t NATO, z pohledu </w:t>
      </w:r>
      <w:r w:rsidR="00330856">
        <w:rPr>
          <w:rFonts w:ascii="Times New Roman" w:hAnsi="Times New Roman" w:cs="Times New Roman"/>
          <w:color w:val="000000" w:themeColor="text1"/>
          <w:sz w:val="24"/>
          <w:szCs w:val="24"/>
        </w:rPr>
        <w:t>zahraničních</w:t>
      </w:r>
      <w:r w:rsidRPr="00D76C7D">
        <w:rPr>
          <w:rFonts w:ascii="Times New Roman" w:hAnsi="Times New Roman" w:cs="Times New Roman"/>
          <w:color w:val="000000" w:themeColor="text1"/>
          <w:sz w:val="24"/>
          <w:szCs w:val="24"/>
        </w:rPr>
        <w:t xml:space="preserve"> aktérů bylo důležité, aby země měla v EU viditelnou roli (Robinson 2016: 147). Aktivní účast na činnostech EDA tak Portugalsko často n</w:t>
      </w:r>
      <w:r w:rsidR="00937D6C">
        <w:rPr>
          <w:rFonts w:ascii="Times New Roman" w:hAnsi="Times New Roman" w:cs="Times New Roman"/>
          <w:color w:val="000000" w:themeColor="text1"/>
          <w:sz w:val="24"/>
          <w:szCs w:val="24"/>
        </w:rPr>
        <w:t>utí volit mezi EU a NATO</w:t>
      </w:r>
      <w:r w:rsidRPr="00D76C7D">
        <w:rPr>
          <w:rFonts w:ascii="Times New Roman" w:hAnsi="Times New Roman" w:cs="Times New Roman"/>
          <w:color w:val="000000" w:themeColor="text1"/>
          <w:sz w:val="24"/>
          <w:szCs w:val="24"/>
        </w:rPr>
        <w:t xml:space="preserve">. </w:t>
      </w:r>
    </w:p>
    <w:p w:rsidR="000B7C02" w:rsidRPr="00D76C7D" w:rsidRDefault="000B7C02" w:rsidP="000B7C02">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Jedním z</w:t>
      </w:r>
      <w:r w:rsidR="00260D4B">
        <w:rPr>
          <w:rFonts w:ascii="Times New Roman" w:hAnsi="Times New Roman" w:cs="Times New Roman"/>
          <w:color w:val="000000" w:themeColor="text1"/>
          <w:sz w:val="24"/>
          <w:szCs w:val="24"/>
        </w:rPr>
        <w:t> </w:t>
      </w:r>
      <w:r w:rsidRPr="00D76C7D">
        <w:rPr>
          <w:rFonts w:ascii="Times New Roman" w:hAnsi="Times New Roman" w:cs="Times New Roman"/>
          <w:color w:val="000000" w:themeColor="text1"/>
          <w:sz w:val="24"/>
          <w:szCs w:val="24"/>
        </w:rPr>
        <w:t>důvodů</w:t>
      </w:r>
      <w:r w:rsidR="00260D4B">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proč Portugalsko podporuje posílení evro</w:t>
      </w:r>
      <w:r w:rsidR="005B7932">
        <w:rPr>
          <w:rFonts w:ascii="Times New Roman" w:hAnsi="Times New Roman" w:cs="Times New Roman"/>
          <w:color w:val="000000" w:themeColor="text1"/>
          <w:sz w:val="24"/>
          <w:szCs w:val="24"/>
        </w:rPr>
        <w:t>pské angažovanosti v</w:t>
      </w:r>
      <w:r w:rsidR="00260D4B">
        <w:rPr>
          <w:rFonts w:ascii="Times New Roman" w:hAnsi="Times New Roman" w:cs="Times New Roman"/>
          <w:color w:val="000000" w:themeColor="text1"/>
          <w:sz w:val="24"/>
          <w:szCs w:val="24"/>
        </w:rPr>
        <w:t> </w:t>
      </w:r>
      <w:r w:rsidR="005B7932">
        <w:rPr>
          <w:rFonts w:ascii="Times New Roman" w:hAnsi="Times New Roman" w:cs="Times New Roman"/>
          <w:color w:val="000000" w:themeColor="text1"/>
          <w:sz w:val="24"/>
          <w:szCs w:val="24"/>
        </w:rPr>
        <w:t>obraně</w:t>
      </w:r>
      <w:r w:rsidR="00260D4B">
        <w:rPr>
          <w:rFonts w:ascii="Times New Roman" w:hAnsi="Times New Roman" w:cs="Times New Roman"/>
          <w:color w:val="000000" w:themeColor="text1"/>
          <w:sz w:val="24"/>
          <w:szCs w:val="24"/>
        </w:rPr>
        <w:t>,</w:t>
      </w:r>
      <w:r w:rsidR="005B7932">
        <w:rPr>
          <w:rFonts w:ascii="Times New Roman" w:hAnsi="Times New Roman" w:cs="Times New Roman"/>
          <w:color w:val="000000" w:themeColor="text1"/>
          <w:sz w:val="24"/>
          <w:szCs w:val="24"/>
        </w:rPr>
        <w:t xml:space="preserve"> </w:t>
      </w:r>
      <w:r w:rsidR="00937D6C">
        <w:rPr>
          <w:rFonts w:ascii="Times New Roman" w:hAnsi="Times New Roman" w:cs="Times New Roman"/>
          <w:color w:val="000000" w:themeColor="text1"/>
          <w:sz w:val="24"/>
          <w:szCs w:val="24"/>
        </w:rPr>
        <w:t>jsou závazky</w:t>
      </w:r>
      <w:r w:rsidRPr="00D76C7D">
        <w:rPr>
          <w:rFonts w:ascii="Times New Roman" w:hAnsi="Times New Roman" w:cs="Times New Roman"/>
          <w:color w:val="000000" w:themeColor="text1"/>
          <w:sz w:val="24"/>
          <w:szCs w:val="24"/>
        </w:rPr>
        <w:t>, které přijal</w:t>
      </w:r>
      <w:r w:rsidR="00BD4991">
        <w:rPr>
          <w:rFonts w:ascii="Times New Roman" w:hAnsi="Times New Roman" w:cs="Times New Roman"/>
          <w:color w:val="000000" w:themeColor="text1"/>
          <w:sz w:val="24"/>
          <w:szCs w:val="24"/>
        </w:rPr>
        <w:t>y</w:t>
      </w:r>
      <w:r w:rsidRPr="00D76C7D">
        <w:rPr>
          <w:rFonts w:ascii="Times New Roman" w:hAnsi="Times New Roman" w:cs="Times New Roman"/>
          <w:color w:val="000000" w:themeColor="text1"/>
          <w:sz w:val="24"/>
          <w:szCs w:val="24"/>
        </w:rPr>
        <w:t xml:space="preserve"> se svými transatlantickými partnery, jak uvedl prezident de Sousa při rozhovoru s E. Macronem (Theportugalnews.com 2018). Tedy plnění úkolů doplňující činno</w:t>
      </w:r>
      <w:r w:rsidR="009C7D28" w:rsidRPr="00D76C7D">
        <w:rPr>
          <w:rFonts w:ascii="Times New Roman" w:hAnsi="Times New Roman" w:cs="Times New Roman"/>
          <w:color w:val="000000" w:themeColor="text1"/>
          <w:sz w:val="24"/>
          <w:szCs w:val="24"/>
        </w:rPr>
        <w:t xml:space="preserve">st NATO a posilování evropského </w:t>
      </w:r>
      <w:r w:rsidRPr="00D76C7D">
        <w:rPr>
          <w:rFonts w:ascii="Times New Roman" w:hAnsi="Times New Roman" w:cs="Times New Roman"/>
          <w:color w:val="000000" w:themeColor="text1"/>
          <w:sz w:val="24"/>
          <w:szCs w:val="24"/>
        </w:rPr>
        <w:t>pilíře</w:t>
      </w:r>
      <w:r w:rsidR="009C7D28"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v organizaci.</w:t>
      </w:r>
      <w:r w:rsidR="009C7D28"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 xml:space="preserve"> </w:t>
      </w:r>
      <w:r w:rsidR="00DF2E71" w:rsidRPr="00D76C7D">
        <w:rPr>
          <w:rFonts w:ascii="Times New Roman" w:hAnsi="Times New Roman" w:cs="Times New Roman"/>
          <w:color w:val="000000" w:themeColor="text1"/>
          <w:sz w:val="24"/>
          <w:szCs w:val="24"/>
        </w:rPr>
        <w:t xml:space="preserve">K tomu </w:t>
      </w:r>
      <w:r w:rsidRPr="00D76C7D">
        <w:rPr>
          <w:rFonts w:ascii="Times New Roman" w:hAnsi="Times New Roman" w:cs="Times New Roman"/>
          <w:color w:val="000000" w:themeColor="text1"/>
          <w:sz w:val="24"/>
          <w:szCs w:val="24"/>
        </w:rPr>
        <w:t>následně doplnil, že evropská armáda není nutná k posílení tohoto závazku, na čemž se shodl</w:t>
      </w:r>
      <w:r w:rsidR="00223173">
        <w:rPr>
          <w:rFonts w:ascii="Times New Roman" w:hAnsi="Times New Roman" w:cs="Times New Roman"/>
          <w:color w:val="000000" w:themeColor="text1"/>
          <w:sz w:val="24"/>
          <w:szCs w:val="24"/>
        </w:rPr>
        <w:br/>
      </w:r>
      <w:r w:rsidRPr="00D76C7D">
        <w:rPr>
          <w:rFonts w:ascii="Times New Roman" w:hAnsi="Times New Roman" w:cs="Times New Roman"/>
          <w:color w:val="000000" w:themeColor="text1"/>
          <w:sz w:val="24"/>
          <w:szCs w:val="24"/>
        </w:rPr>
        <w:t>i portugalský parlament (Tamtéž). Co však s Francií má Portugalsko společné je to, že klade důraz na jižní sousedství, které dle nich může mít dopad na evropskou bezpečnost v případě nestability a následných uprchlických vln (Silva 2018). Portugalsko se také snaží posílit spolupráci s </w:t>
      </w:r>
      <w:r w:rsidR="00BE415C">
        <w:rPr>
          <w:rFonts w:ascii="Times New Roman" w:hAnsi="Times New Roman" w:cs="Times New Roman"/>
          <w:color w:val="000000" w:themeColor="text1"/>
          <w:sz w:val="24"/>
          <w:szCs w:val="24"/>
        </w:rPr>
        <w:t>ostatními</w:t>
      </w:r>
      <w:r w:rsidRPr="00D76C7D">
        <w:rPr>
          <w:rFonts w:ascii="Times New Roman" w:hAnsi="Times New Roman" w:cs="Times New Roman"/>
          <w:color w:val="000000" w:themeColor="text1"/>
          <w:sz w:val="24"/>
          <w:szCs w:val="24"/>
        </w:rPr>
        <w:t xml:space="preserve"> členskými státy EU v otázkách bezpečnosti a obrany, </w:t>
      </w:r>
      <w:r w:rsidR="00985651">
        <w:rPr>
          <w:rFonts w:ascii="Times New Roman" w:hAnsi="Times New Roman" w:cs="Times New Roman"/>
          <w:color w:val="000000" w:themeColor="text1"/>
          <w:sz w:val="24"/>
          <w:szCs w:val="24"/>
        </w:rPr>
        <w:t>kdy například Litvě poskytlo</w:t>
      </w:r>
      <w:r w:rsidRPr="00D76C7D">
        <w:rPr>
          <w:rFonts w:ascii="Times New Roman" w:hAnsi="Times New Roman" w:cs="Times New Roman"/>
          <w:color w:val="000000" w:themeColor="text1"/>
          <w:sz w:val="24"/>
          <w:szCs w:val="24"/>
        </w:rPr>
        <w:t xml:space="preserve"> ozbrojené síly v rámci NATO pro zvýšení operačních schopností (Sainz 2020). Portugalský přístup k NATO a SBOP</w:t>
      </w:r>
      <w:r w:rsidR="005B7932">
        <w:rPr>
          <w:rFonts w:ascii="Times New Roman" w:hAnsi="Times New Roman" w:cs="Times New Roman"/>
          <w:color w:val="000000" w:themeColor="text1"/>
          <w:sz w:val="24"/>
          <w:szCs w:val="24"/>
        </w:rPr>
        <w:t xml:space="preserve"> tak </w:t>
      </w:r>
      <w:r w:rsidRPr="00D76C7D">
        <w:rPr>
          <w:rFonts w:ascii="Times New Roman" w:hAnsi="Times New Roman" w:cs="Times New Roman"/>
          <w:color w:val="000000" w:themeColor="text1"/>
          <w:sz w:val="24"/>
          <w:szCs w:val="24"/>
        </w:rPr>
        <w:t xml:space="preserve">zastává cíl, že </w:t>
      </w:r>
      <w:r w:rsidR="00BE415C">
        <w:rPr>
          <w:rFonts w:ascii="Times New Roman" w:hAnsi="Times New Roman" w:cs="Times New Roman"/>
          <w:color w:val="000000" w:themeColor="text1"/>
          <w:sz w:val="24"/>
          <w:szCs w:val="24"/>
        </w:rPr>
        <w:t>spolupráce v </w:t>
      </w:r>
      <w:r w:rsidRPr="00D76C7D">
        <w:rPr>
          <w:rFonts w:ascii="Times New Roman" w:hAnsi="Times New Roman" w:cs="Times New Roman"/>
          <w:color w:val="000000" w:themeColor="text1"/>
          <w:sz w:val="24"/>
          <w:szCs w:val="24"/>
        </w:rPr>
        <w:t>bezpečnost</w:t>
      </w:r>
      <w:r w:rsidR="00BE415C">
        <w:rPr>
          <w:rFonts w:ascii="Times New Roman" w:hAnsi="Times New Roman" w:cs="Times New Roman"/>
          <w:color w:val="000000" w:themeColor="text1"/>
          <w:sz w:val="24"/>
          <w:szCs w:val="24"/>
        </w:rPr>
        <w:t>ních otázkách</w:t>
      </w:r>
      <w:r w:rsidRPr="00D76C7D">
        <w:rPr>
          <w:rFonts w:ascii="Times New Roman" w:hAnsi="Times New Roman" w:cs="Times New Roman"/>
          <w:color w:val="000000" w:themeColor="text1"/>
          <w:sz w:val="24"/>
          <w:szCs w:val="24"/>
        </w:rPr>
        <w:t xml:space="preserve"> EU má doplňovat a posilovat činn</w:t>
      </w:r>
      <w:r w:rsidR="00985651">
        <w:rPr>
          <w:rFonts w:ascii="Times New Roman" w:hAnsi="Times New Roman" w:cs="Times New Roman"/>
          <w:color w:val="000000" w:themeColor="text1"/>
          <w:sz w:val="24"/>
          <w:szCs w:val="24"/>
        </w:rPr>
        <w:t>osti NATO, což také dokazuje jeho počínání v rámci PESCO.</w:t>
      </w:r>
    </w:p>
    <w:p w:rsidR="000B7C02" w:rsidRPr="004B16FA" w:rsidRDefault="003F454B" w:rsidP="007A574C">
      <w:pPr>
        <w:pStyle w:val="Nadpis2"/>
        <w:spacing w:line="360" w:lineRule="auto"/>
        <w:rPr>
          <w:rFonts w:ascii="Times New Roman" w:hAnsi="Times New Roman" w:cs="Times New Roman"/>
          <w:color w:val="000000" w:themeColor="text1"/>
        </w:rPr>
      </w:pPr>
      <w:bookmarkStart w:id="11" w:name="_Toc38549109"/>
      <w:r w:rsidRPr="004B16FA">
        <w:rPr>
          <w:rFonts w:ascii="Times New Roman" w:hAnsi="Times New Roman" w:cs="Times New Roman"/>
          <w:color w:val="000000" w:themeColor="text1"/>
        </w:rPr>
        <w:lastRenderedPageBreak/>
        <w:t xml:space="preserve">3.3 </w:t>
      </w:r>
      <w:r w:rsidR="000B7C02" w:rsidRPr="004B16FA">
        <w:rPr>
          <w:rFonts w:ascii="Times New Roman" w:hAnsi="Times New Roman" w:cs="Times New Roman"/>
          <w:color w:val="000000" w:themeColor="text1"/>
        </w:rPr>
        <w:t>Portugalsko a PESCO</w:t>
      </w:r>
      <w:bookmarkEnd w:id="11"/>
    </w:p>
    <w:p w:rsidR="000B7C02" w:rsidRPr="00D76C7D" w:rsidRDefault="000B7C02" w:rsidP="00BE1A25">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 xml:space="preserve">Na summitu Evropské rady v červnu 2017 </w:t>
      </w:r>
      <w:r w:rsidR="00990AEF">
        <w:rPr>
          <w:rFonts w:ascii="Times New Roman" w:hAnsi="Times New Roman" w:cs="Times New Roman"/>
          <w:sz w:val="24"/>
          <w:szCs w:val="24"/>
        </w:rPr>
        <w:t xml:space="preserve">oznámilo </w:t>
      </w:r>
      <w:r w:rsidRPr="00D76C7D">
        <w:rPr>
          <w:rFonts w:ascii="Times New Roman" w:hAnsi="Times New Roman" w:cs="Times New Roman"/>
          <w:sz w:val="24"/>
          <w:szCs w:val="24"/>
        </w:rPr>
        <w:t xml:space="preserve">Portugalsko </w:t>
      </w:r>
      <w:r w:rsidR="00990AEF">
        <w:rPr>
          <w:rFonts w:ascii="Times New Roman" w:hAnsi="Times New Roman" w:cs="Times New Roman"/>
          <w:sz w:val="24"/>
          <w:szCs w:val="24"/>
        </w:rPr>
        <w:t>současně s Irskem své rozhodnutí</w:t>
      </w:r>
      <w:r w:rsidRPr="00D76C7D">
        <w:rPr>
          <w:rFonts w:ascii="Times New Roman" w:hAnsi="Times New Roman" w:cs="Times New Roman"/>
          <w:sz w:val="24"/>
          <w:szCs w:val="24"/>
        </w:rPr>
        <w:t xml:space="preserve"> připojit se k PESCO a počet zúčastněných zemí se tak zvýšil na 25 (</w:t>
      </w:r>
      <w:r w:rsidR="00990AEF" w:rsidRPr="00D76C7D">
        <w:rPr>
          <w:rFonts w:ascii="Times New Roman" w:hAnsi="Times New Roman" w:cs="Times New Roman"/>
          <w:sz w:val="24"/>
          <w:szCs w:val="24"/>
        </w:rPr>
        <w:t>Commonslibrary.parliament.uk 2019</w:t>
      </w:r>
      <w:r w:rsidRPr="00D76C7D">
        <w:rPr>
          <w:rFonts w:ascii="Times New Roman" w:hAnsi="Times New Roman" w:cs="Times New Roman"/>
          <w:sz w:val="24"/>
          <w:szCs w:val="24"/>
        </w:rPr>
        <w:t>). Portugalsko zpočátku váhalo s podporou PESCO</w:t>
      </w:r>
      <w:r w:rsidR="00990AEF">
        <w:rPr>
          <w:rFonts w:ascii="Times New Roman" w:hAnsi="Times New Roman" w:cs="Times New Roman"/>
          <w:sz w:val="24"/>
          <w:szCs w:val="24"/>
        </w:rPr>
        <w:t xml:space="preserve">, </w:t>
      </w:r>
      <w:r w:rsidRPr="00D76C7D">
        <w:rPr>
          <w:rFonts w:ascii="Times New Roman" w:hAnsi="Times New Roman" w:cs="Times New Roman"/>
          <w:sz w:val="24"/>
          <w:szCs w:val="24"/>
        </w:rPr>
        <w:t>ale nakonec se rozhodlo připojit, aby se vyhnulo zaostávání v důležité budoucí oblasti spolupráce EU (Möller 2018). K tomu ministr obrany doplnil, že účast na projektech PESCO nemá vliv na portugalskou národní suverenitu ani na závazky vůči NATO a současně očekává, že se nakonec připoj</w:t>
      </w:r>
      <w:r w:rsidR="009C7D28" w:rsidRPr="00D76C7D">
        <w:rPr>
          <w:rFonts w:ascii="Times New Roman" w:hAnsi="Times New Roman" w:cs="Times New Roman"/>
          <w:sz w:val="24"/>
          <w:szCs w:val="24"/>
        </w:rPr>
        <w:t xml:space="preserve">í všechny země EU (Ames 2017). </w:t>
      </w:r>
      <w:r w:rsidR="00990AEF">
        <w:rPr>
          <w:rFonts w:ascii="Times New Roman" w:hAnsi="Times New Roman" w:cs="Times New Roman"/>
          <w:sz w:val="24"/>
          <w:szCs w:val="24"/>
        </w:rPr>
        <w:t xml:space="preserve">Kvůli zemím jako </w:t>
      </w:r>
      <w:r w:rsidRPr="00D76C7D">
        <w:rPr>
          <w:rFonts w:ascii="Times New Roman" w:hAnsi="Times New Roman" w:cs="Times New Roman"/>
          <w:sz w:val="24"/>
          <w:szCs w:val="24"/>
        </w:rPr>
        <w:t>je Portugalsko</w:t>
      </w:r>
      <w:r w:rsidR="00F916BD">
        <w:rPr>
          <w:rFonts w:ascii="Times New Roman" w:hAnsi="Times New Roman" w:cs="Times New Roman"/>
          <w:sz w:val="24"/>
          <w:szCs w:val="24"/>
        </w:rPr>
        <w:t>,</w:t>
      </w:r>
      <w:r w:rsidRPr="00D76C7D">
        <w:rPr>
          <w:rFonts w:ascii="Times New Roman" w:hAnsi="Times New Roman" w:cs="Times New Roman"/>
          <w:sz w:val="24"/>
          <w:szCs w:val="24"/>
        </w:rPr>
        <w:t xml:space="preserve"> bylo následně zdůrazněno, že veškeré prostředky a schopnosti vytvořené v rámci PESCO zůstanou pod kontrolou členských států EU a budou k dispozici operacím NATO. EU tak na základě PESCO nezíská kontrolu nad ozbrojenými silami jednotlivých členských států (Commonslibrary.parliament.uk 2019).</w:t>
      </w:r>
      <w:r w:rsidR="00BE1A25">
        <w:rPr>
          <w:rFonts w:ascii="Times New Roman" w:hAnsi="Times New Roman" w:cs="Times New Roman"/>
          <w:sz w:val="24"/>
          <w:szCs w:val="24"/>
        </w:rPr>
        <w:t xml:space="preserve"> </w:t>
      </w:r>
      <w:r w:rsidRPr="00D76C7D">
        <w:rPr>
          <w:rFonts w:ascii="Times New Roman" w:hAnsi="Times New Roman" w:cs="Times New Roman"/>
          <w:sz w:val="24"/>
          <w:szCs w:val="24"/>
        </w:rPr>
        <w:t>Ministr obrany G. Cravini uvedl, že je přirozené, že v současnosti existují větší obavy ohledně obrany v evropském prostoru, protože Evropa čelí novým výzvám, což představují například kybernetické útoky, ale taky tradičním hrozbám, jako je terorismus. Z toho důvodu je pro Portugalsko důležité vytvořit mechanismy, které</w:t>
      </w:r>
      <w:r w:rsidR="00BE1A25">
        <w:rPr>
          <w:rFonts w:ascii="Times New Roman" w:hAnsi="Times New Roman" w:cs="Times New Roman"/>
          <w:sz w:val="24"/>
          <w:szCs w:val="24"/>
        </w:rPr>
        <w:t xml:space="preserve"> Evropě umožní na tyto výzvy reagovat</w:t>
      </w:r>
      <w:r w:rsidRPr="00D76C7D">
        <w:rPr>
          <w:rFonts w:ascii="Times New Roman" w:hAnsi="Times New Roman" w:cs="Times New Roman"/>
          <w:sz w:val="24"/>
          <w:szCs w:val="24"/>
        </w:rPr>
        <w:t xml:space="preserve">, což představuje právě PESCO (Theportugalnews.com 2019).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Portugalsko se v rámci PESCO podílí především na projektech námořního charakteru, ale taky se účastní například projektů spojených s kybernetickými hrozbami či vojenskou mobilitou (Blockmans, Crosson 2019). Koordinátorem je země například projektu ohledně námořního bezpilotního systému ponorek, kde </w:t>
      </w:r>
      <w:r w:rsidR="005508A7" w:rsidRPr="00D76C7D">
        <w:rPr>
          <w:rFonts w:ascii="Times New Roman" w:hAnsi="Times New Roman" w:cs="Times New Roman"/>
          <w:sz w:val="24"/>
          <w:szCs w:val="24"/>
        </w:rPr>
        <w:t>je cílem</w:t>
      </w:r>
      <w:r w:rsidRPr="00D76C7D">
        <w:rPr>
          <w:rFonts w:ascii="Times New Roman" w:hAnsi="Times New Roman" w:cs="Times New Roman"/>
          <w:sz w:val="24"/>
          <w:szCs w:val="24"/>
        </w:rPr>
        <w:t xml:space="preserve"> boj s ponorkami využívající špičkové technologie a umělou inteligencí současně s posílením ochrany podvodní infrastruktury a energetických systémů na moři (Pesco.europa.eu 2020). Blízkým spolupracovatelem Portugalska v projektech PESCO je především Španělsko, kde v důsledku dobrých vztahů budou řešeny nové společné projekty, jak uvedl portugal</w:t>
      </w:r>
      <w:r w:rsidR="006613FE" w:rsidRPr="00D76C7D">
        <w:rPr>
          <w:rFonts w:ascii="Times New Roman" w:hAnsi="Times New Roman" w:cs="Times New Roman"/>
          <w:sz w:val="24"/>
          <w:szCs w:val="24"/>
        </w:rPr>
        <w:t>ský ministr J. Cravinhi (Lamonc</w:t>
      </w:r>
      <w:r w:rsidRPr="00D76C7D">
        <w:rPr>
          <w:rFonts w:ascii="Times New Roman" w:hAnsi="Times New Roman" w:cs="Times New Roman"/>
          <w:sz w:val="24"/>
          <w:szCs w:val="24"/>
        </w:rPr>
        <w:t>l</w:t>
      </w:r>
      <w:r w:rsidR="006613FE" w:rsidRPr="00D76C7D">
        <w:rPr>
          <w:rFonts w:ascii="Times New Roman" w:hAnsi="Times New Roman" w:cs="Times New Roman"/>
          <w:sz w:val="24"/>
          <w:szCs w:val="24"/>
        </w:rPr>
        <w:t>o</w:t>
      </w:r>
      <w:r w:rsidRPr="00D76C7D">
        <w:rPr>
          <w:rFonts w:ascii="Times New Roman" w:hAnsi="Times New Roman" w:cs="Times New Roman"/>
          <w:sz w:val="24"/>
          <w:szCs w:val="24"/>
        </w:rPr>
        <w:t xml:space="preserve">a.gob.es 2020). Přesto, že je Portugalsko v rámci PESCO aktivní nadále tvrdí, že NATO zůstává „kotvou kolektivní bezpečností“ a článek 5 kolektivní obrany je nejsilnější zárukou bezpečnosti občanů, území a institucí země, jak uvedl ministr J. Cravinhi (Econews.pt 2019). </w:t>
      </w:r>
      <w:r w:rsidR="005508A7" w:rsidRPr="00D76C7D">
        <w:rPr>
          <w:rFonts w:ascii="Times New Roman" w:hAnsi="Times New Roman" w:cs="Times New Roman"/>
          <w:sz w:val="24"/>
          <w:szCs w:val="24"/>
        </w:rPr>
        <w:t>K tomu však</w:t>
      </w:r>
      <w:r w:rsidRPr="00D76C7D">
        <w:rPr>
          <w:rFonts w:ascii="Times New Roman" w:hAnsi="Times New Roman" w:cs="Times New Roman"/>
          <w:sz w:val="24"/>
          <w:szCs w:val="24"/>
        </w:rPr>
        <w:t xml:space="preserve"> dodává, že na základě právě projektu PESCO, který umožňuje spolupráci s NATO, je tak zajištěno posílení EU v oblasti řešení krizí, stabilizace a podpory lidské bezpečnosti (Tamtéž). Portugalsko tak zůstává významným zastáncem NATO, ale zároveň i podporovatelem integrace evropské bezpečnosti a obrany</w:t>
      </w:r>
      <w:r w:rsidR="005508A7" w:rsidRPr="00D76C7D">
        <w:rPr>
          <w:rFonts w:ascii="Times New Roman" w:hAnsi="Times New Roman" w:cs="Times New Roman"/>
          <w:sz w:val="24"/>
          <w:szCs w:val="24"/>
        </w:rPr>
        <w:t>.</w:t>
      </w:r>
      <w:r w:rsidRPr="00D76C7D">
        <w:rPr>
          <w:rFonts w:ascii="Times New Roman" w:hAnsi="Times New Roman" w:cs="Times New Roman"/>
          <w:sz w:val="24"/>
          <w:szCs w:val="24"/>
        </w:rPr>
        <w:t xml:space="preserve"> </w:t>
      </w:r>
    </w:p>
    <w:p w:rsidR="000B7C02" w:rsidRPr="004B16FA" w:rsidRDefault="003F454B" w:rsidP="00146FEE">
      <w:pPr>
        <w:pStyle w:val="Nadpis1"/>
        <w:spacing w:line="360" w:lineRule="auto"/>
        <w:rPr>
          <w:rFonts w:ascii="Times New Roman" w:hAnsi="Times New Roman" w:cs="Times New Roman"/>
          <w:color w:val="000000" w:themeColor="text1"/>
          <w:sz w:val="24"/>
          <w:szCs w:val="24"/>
        </w:rPr>
      </w:pPr>
      <w:bookmarkStart w:id="12" w:name="_Toc38549110"/>
      <w:r w:rsidRPr="00260D4B">
        <w:rPr>
          <w:rFonts w:ascii="Times New Roman" w:hAnsi="Times New Roman" w:cs="Times New Roman"/>
          <w:bCs w:val="0"/>
          <w:color w:val="000000" w:themeColor="text1"/>
        </w:rPr>
        <w:lastRenderedPageBreak/>
        <w:t>4.</w:t>
      </w:r>
      <w:r w:rsidRPr="004B16FA">
        <w:rPr>
          <w:rFonts w:ascii="Times New Roman" w:hAnsi="Times New Roman" w:cs="Times New Roman"/>
          <w:color w:val="000000" w:themeColor="text1"/>
        </w:rPr>
        <w:t xml:space="preserve"> </w:t>
      </w:r>
      <w:r w:rsidR="000B7C02" w:rsidRPr="004B16FA">
        <w:rPr>
          <w:rFonts w:ascii="Times New Roman" w:hAnsi="Times New Roman" w:cs="Times New Roman"/>
          <w:color w:val="000000" w:themeColor="text1"/>
        </w:rPr>
        <w:t>IRSKO</w:t>
      </w:r>
      <w:bookmarkEnd w:id="12"/>
      <w:r w:rsidR="000B7C02" w:rsidRPr="004B16FA">
        <w:rPr>
          <w:rFonts w:ascii="Times New Roman" w:hAnsi="Times New Roman" w:cs="Times New Roman"/>
          <w:color w:val="000000" w:themeColor="text1"/>
          <w:sz w:val="24"/>
          <w:szCs w:val="24"/>
        </w:rPr>
        <w:t xml:space="preserve"> </w:t>
      </w:r>
    </w:p>
    <w:p w:rsidR="000B7C02" w:rsidRPr="00D76C7D" w:rsidRDefault="004E50D7" w:rsidP="004E50D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 skončení studené války byl vytvořen nový bezpečnostní řád, který testoval schopnosti</w:t>
      </w:r>
      <w:r w:rsidR="000B7C02" w:rsidRPr="00D76C7D">
        <w:rPr>
          <w:rFonts w:ascii="Times New Roman" w:hAnsi="Times New Roman" w:cs="Times New Roman"/>
          <w:sz w:val="24"/>
          <w:szCs w:val="24"/>
        </w:rPr>
        <w:t xml:space="preserve"> bezpečnostních polit</w:t>
      </w:r>
      <w:r w:rsidR="00BB5DB1" w:rsidRPr="00D76C7D">
        <w:rPr>
          <w:rFonts w:ascii="Times New Roman" w:hAnsi="Times New Roman" w:cs="Times New Roman"/>
          <w:sz w:val="24"/>
          <w:szCs w:val="24"/>
        </w:rPr>
        <w:t xml:space="preserve">ik všech evropských neutrálních zemí </w:t>
      </w:r>
      <w:r w:rsidR="000B7C02" w:rsidRPr="00D76C7D">
        <w:rPr>
          <w:rFonts w:ascii="Times New Roman" w:hAnsi="Times New Roman" w:cs="Times New Roman"/>
          <w:sz w:val="24"/>
          <w:szCs w:val="24"/>
        </w:rPr>
        <w:t>a budoucích členů EU (Smit</w:t>
      </w:r>
      <w:r w:rsidR="007A5BE6" w:rsidRPr="00D76C7D">
        <w:rPr>
          <w:rFonts w:ascii="Times New Roman" w:hAnsi="Times New Roman" w:cs="Times New Roman"/>
          <w:sz w:val="24"/>
          <w:szCs w:val="24"/>
        </w:rPr>
        <w:t>h 2004). Jmenovitě tedy Rakouska, Švédska</w:t>
      </w:r>
      <w:r w:rsidR="000B7C02" w:rsidRPr="00D76C7D">
        <w:rPr>
          <w:rFonts w:ascii="Times New Roman" w:hAnsi="Times New Roman" w:cs="Times New Roman"/>
          <w:sz w:val="24"/>
          <w:szCs w:val="24"/>
        </w:rPr>
        <w:t>, Finsk</w:t>
      </w:r>
      <w:r w:rsidR="007A5BE6" w:rsidRPr="00D76C7D">
        <w:rPr>
          <w:rFonts w:ascii="Times New Roman" w:hAnsi="Times New Roman" w:cs="Times New Roman"/>
          <w:sz w:val="24"/>
          <w:szCs w:val="24"/>
        </w:rPr>
        <w:t>a a Irska</w:t>
      </w:r>
      <w:r w:rsidR="000B7C02" w:rsidRPr="00D76C7D">
        <w:rPr>
          <w:rFonts w:ascii="Times New Roman" w:hAnsi="Times New Roman" w:cs="Times New Roman"/>
          <w:sz w:val="24"/>
          <w:szCs w:val="24"/>
        </w:rPr>
        <w:t xml:space="preserve">, avšak všechny tyto země, kromě Irska, založily svou politiku neutrality na nestrannosti mezi bloky (Doherty 2002: 1). Irsko se </w:t>
      </w:r>
      <w:r w:rsidR="00BF3F8B">
        <w:rPr>
          <w:rFonts w:ascii="Times New Roman" w:hAnsi="Times New Roman" w:cs="Times New Roman"/>
          <w:sz w:val="24"/>
          <w:szCs w:val="24"/>
        </w:rPr>
        <w:t>také</w:t>
      </w:r>
      <w:r w:rsidR="000B7C02" w:rsidRPr="00D76C7D">
        <w:rPr>
          <w:rFonts w:ascii="Times New Roman" w:hAnsi="Times New Roman" w:cs="Times New Roman"/>
          <w:sz w:val="24"/>
          <w:szCs w:val="24"/>
        </w:rPr>
        <w:t xml:space="preserve"> od evropských neutrálních zemí liší tím, že neutralita země byla určena jinými faktory, protože během studené války měl Sovětský svaz na Irsko mnohem menší vliv než na Švédsko, Rakousko </w:t>
      </w:r>
      <w:r w:rsidR="005E4A77">
        <w:rPr>
          <w:rFonts w:ascii="Times New Roman" w:hAnsi="Times New Roman" w:cs="Times New Roman"/>
          <w:sz w:val="24"/>
          <w:szCs w:val="24"/>
        </w:rPr>
        <w:t>a</w:t>
      </w:r>
      <w:r w:rsidR="000B7C02" w:rsidRPr="00D76C7D">
        <w:rPr>
          <w:rFonts w:ascii="Times New Roman" w:hAnsi="Times New Roman" w:cs="Times New Roman"/>
          <w:sz w:val="24"/>
          <w:szCs w:val="24"/>
        </w:rPr>
        <w:t xml:space="preserve"> Finsko (Jesse 2006). Mezi klíčové rysy neutrálních států během studené války patřila snaha o minimalizaci hrozeb v oblasti zahraniční a bezpečnostní politiky s cílem bránit svou politi</w:t>
      </w:r>
      <w:r w:rsidR="007A5BE6" w:rsidRPr="00D76C7D">
        <w:rPr>
          <w:rFonts w:ascii="Times New Roman" w:hAnsi="Times New Roman" w:cs="Times New Roman"/>
          <w:sz w:val="24"/>
          <w:szCs w:val="24"/>
        </w:rPr>
        <w:t xml:space="preserve">ckou nezávislost (Molis 2006). Nicméně </w:t>
      </w:r>
      <w:r w:rsidR="000B7C02" w:rsidRPr="00D76C7D">
        <w:rPr>
          <w:rFonts w:ascii="Times New Roman" w:hAnsi="Times New Roman" w:cs="Times New Roman"/>
          <w:sz w:val="24"/>
          <w:szCs w:val="24"/>
        </w:rPr>
        <w:t>po konci studené války se povaha hrozeb změnila a tyto malé státy byly nuceny hledat nové způsoby spolupráce a přehodnocovat své</w:t>
      </w:r>
      <w:r w:rsidR="007E630B" w:rsidRPr="00D76C7D">
        <w:rPr>
          <w:rFonts w:ascii="Times New Roman" w:hAnsi="Times New Roman" w:cs="Times New Roman"/>
          <w:sz w:val="24"/>
          <w:szCs w:val="24"/>
        </w:rPr>
        <w:t xml:space="preserve"> doktríny neutrality</w:t>
      </w:r>
      <w:r w:rsidR="000B7C02" w:rsidRPr="00D76C7D">
        <w:rPr>
          <w:rFonts w:ascii="Times New Roman" w:hAnsi="Times New Roman" w:cs="Times New Roman"/>
          <w:sz w:val="24"/>
          <w:szCs w:val="24"/>
        </w:rPr>
        <w:t>. Pouze Irsko si však nadále zachovává svou skutečnou neutralitu. Souběžně s vývojem SZBP/SBOP a následných smluv EU mnozí argumentují, že význam neutrality byl elitami v neutrálních státech EU znovu vytvořen až do bodu irelevance (Devine 2011: 335). Jiní tvrdí, že pojmy jako je „vojenská neutralita</w:t>
      </w:r>
      <w:r w:rsidR="00BF3F8B">
        <w:rPr>
          <w:rFonts w:ascii="Times New Roman" w:hAnsi="Times New Roman" w:cs="Times New Roman"/>
          <w:sz w:val="24"/>
          <w:szCs w:val="24"/>
        </w:rPr>
        <w:t>,</w:t>
      </w:r>
      <w:r w:rsidR="000B7C02" w:rsidRPr="00D76C7D">
        <w:rPr>
          <w:rFonts w:ascii="Times New Roman" w:hAnsi="Times New Roman" w:cs="Times New Roman"/>
          <w:sz w:val="24"/>
          <w:szCs w:val="24"/>
        </w:rPr>
        <w:t>“ jak ji nazývají elity v Irsku či „vojenské nezapojení“ Rakouska, Fi</w:t>
      </w:r>
      <w:r w:rsidR="00146FEE">
        <w:rPr>
          <w:rFonts w:ascii="Times New Roman" w:hAnsi="Times New Roman" w:cs="Times New Roman"/>
          <w:sz w:val="24"/>
          <w:szCs w:val="24"/>
        </w:rPr>
        <w:t>nska a Švédska jsou</w:t>
      </w:r>
      <w:r w:rsidR="00F557E3" w:rsidRPr="00D76C7D">
        <w:rPr>
          <w:rFonts w:ascii="Times New Roman" w:hAnsi="Times New Roman" w:cs="Times New Roman"/>
          <w:sz w:val="24"/>
          <w:szCs w:val="24"/>
        </w:rPr>
        <w:t xml:space="preserve"> slučitelné s</w:t>
      </w:r>
      <w:r w:rsidR="000B7C02" w:rsidRPr="00D76C7D">
        <w:rPr>
          <w:rFonts w:ascii="Times New Roman" w:hAnsi="Times New Roman" w:cs="Times New Roman"/>
          <w:sz w:val="24"/>
          <w:szCs w:val="24"/>
        </w:rPr>
        <w:t> SBOP díky Lisabonské smlouvě, která</w:t>
      </w:r>
      <w:r w:rsidR="00F557E3" w:rsidRPr="00D76C7D">
        <w:rPr>
          <w:rFonts w:ascii="Times New Roman" w:hAnsi="Times New Roman" w:cs="Times New Roman"/>
          <w:sz w:val="24"/>
          <w:szCs w:val="24"/>
        </w:rPr>
        <w:t xml:space="preserve"> nezměnila její mezivládní charakter</w:t>
      </w:r>
      <w:r w:rsidR="000B7C02" w:rsidRPr="00D76C7D">
        <w:rPr>
          <w:rFonts w:ascii="Times New Roman" w:hAnsi="Times New Roman" w:cs="Times New Roman"/>
          <w:sz w:val="24"/>
          <w:szCs w:val="24"/>
        </w:rPr>
        <w:t xml:space="preserve"> (Tamtéž).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Členství Irska v EU a podílení se na SZBP/SBOP značně rozšířilo obzory irské zahraniční politiky a zesílilo význam bezpečnostní politiky (Cottey 2013). Na jedné straně byla ponechána neutrální politika irského státu, avšak na druhé straně byla bezpečnostní politika přizpůsobena vývoji EU a země tak zvýšila úroveň spolupráce v oblasti bezpečnosti s evropskými partnery (Sweeney 2016: 44). Irsko společně s Velkou Británií požádalo o vstup do Evropského hospodářského společenství</w:t>
      </w:r>
      <w:r w:rsidR="00BC31A8" w:rsidRPr="00D76C7D">
        <w:rPr>
          <w:rStyle w:val="Znakapoznpodarou"/>
          <w:rFonts w:ascii="Times New Roman" w:hAnsi="Times New Roman" w:cs="Times New Roman"/>
          <w:sz w:val="24"/>
          <w:szCs w:val="24"/>
        </w:rPr>
        <w:footnoteReference w:id="15"/>
      </w:r>
      <w:r w:rsidRPr="00D76C7D">
        <w:rPr>
          <w:rFonts w:ascii="Times New Roman" w:hAnsi="Times New Roman" w:cs="Times New Roman"/>
          <w:sz w:val="24"/>
          <w:szCs w:val="24"/>
        </w:rPr>
        <w:t xml:space="preserve"> (dále jen EHS) již v roce 1961</w:t>
      </w:r>
      <w:r w:rsidR="00153639">
        <w:rPr>
          <w:rFonts w:ascii="Times New Roman" w:hAnsi="Times New Roman" w:cs="Times New Roman"/>
          <w:sz w:val="24"/>
          <w:szCs w:val="24"/>
        </w:rPr>
        <w:t>,</w:t>
      </w:r>
      <w:r w:rsidRPr="00D76C7D">
        <w:rPr>
          <w:rFonts w:ascii="Times New Roman" w:hAnsi="Times New Roman" w:cs="Times New Roman"/>
          <w:sz w:val="24"/>
          <w:szCs w:val="24"/>
        </w:rPr>
        <w:t xml:space="preserve"> a</w:t>
      </w:r>
      <w:r w:rsidR="00153639">
        <w:rPr>
          <w:rFonts w:ascii="Times New Roman" w:hAnsi="Times New Roman" w:cs="Times New Roman"/>
          <w:sz w:val="24"/>
          <w:szCs w:val="24"/>
        </w:rPr>
        <w:t xml:space="preserve">le díky problémům spojených s vyjednáváním </w:t>
      </w:r>
      <w:r w:rsidRPr="00D76C7D">
        <w:rPr>
          <w:rFonts w:ascii="Times New Roman" w:hAnsi="Times New Roman" w:cs="Times New Roman"/>
          <w:sz w:val="24"/>
          <w:szCs w:val="24"/>
        </w:rPr>
        <w:t xml:space="preserve">Británie se stalo součástí společenství až roku 1973 (Devine 2009: 2). Společně se vstupem se objevily otázky ohledně neutrality </w:t>
      </w:r>
      <w:r w:rsidR="00EC39B4">
        <w:rPr>
          <w:rFonts w:ascii="Times New Roman" w:hAnsi="Times New Roman" w:cs="Times New Roman"/>
          <w:sz w:val="24"/>
          <w:szCs w:val="24"/>
        </w:rPr>
        <w:t>a</w:t>
      </w:r>
      <w:r w:rsidRPr="00D76C7D">
        <w:rPr>
          <w:rFonts w:ascii="Times New Roman" w:hAnsi="Times New Roman" w:cs="Times New Roman"/>
          <w:sz w:val="24"/>
          <w:szCs w:val="24"/>
        </w:rPr>
        <w:t> irskými vztahy vůči NATO. Vzhledem k tomu, že všichni účastnicí EHS byli i zároveň členové NATO</w:t>
      </w:r>
      <w:r w:rsidR="005D552E">
        <w:rPr>
          <w:rFonts w:ascii="Times New Roman" w:hAnsi="Times New Roman" w:cs="Times New Roman"/>
          <w:sz w:val="24"/>
          <w:szCs w:val="24"/>
        </w:rPr>
        <w:t>,</w:t>
      </w:r>
      <w:r w:rsidRPr="00D76C7D">
        <w:rPr>
          <w:rFonts w:ascii="Times New Roman" w:hAnsi="Times New Roman" w:cs="Times New Roman"/>
          <w:sz w:val="24"/>
          <w:szCs w:val="24"/>
        </w:rPr>
        <w:t xml:space="preserve"> se tak Irsko v podstatě zavázalo k politické integraci, která by v konečném důsledku mohla zahrnovat i obranu (Cottey 2018: 158). Vyvstala tak otázka, zda je neutralita slučitelná se členstvím v EHS. Irská vláda členské státy ujistila, že neutralita země a nezapojení do NATO nepředstavují žádnou ambivalenci ohledně evropské politické </w:t>
      </w:r>
      <w:r w:rsidRPr="00D76C7D">
        <w:rPr>
          <w:rFonts w:ascii="Times New Roman" w:hAnsi="Times New Roman" w:cs="Times New Roman"/>
          <w:sz w:val="24"/>
          <w:szCs w:val="24"/>
        </w:rPr>
        <w:lastRenderedPageBreak/>
        <w:t>integrace současně s ujištěním irské veřejnosti, že neutralita země není ohrožena (</w:t>
      </w:r>
      <w:r w:rsidR="00EC39B4">
        <w:rPr>
          <w:rFonts w:ascii="Times New Roman" w:hAnsi="Times New Roman" w:cs="Times New Roman"/>
          <w:sz w:val="24"/>
          <w:szCs w:val="24"/>
        </w:rPr>
        <w:t>Devine 2009</w:t>
      </w:r>
      <w:r w:rsidRPr="00D76C7D">
        <w:rPr>
          <w:rFonts w:ascii="Times New Roman" w:hAnsi="Times New Roman" w:cs="Times New Roman"/>
          <w:sz w:val="24"/>
          <w:szCs w:val="24"/>
        </w:rPr>
        <w:t xml:space="preserve">). S tímto postojem také souvisí to, že existuje jen málo důkazů o vzniku evropské identity u irské veřejnosti a pokud nějaká evropská identita existuje, je ve srovnání s irskou velmi slabá. Když se Irsko k EHS připojilo, představovalo </w:t>
      </w:r>
      <w:r w:rsidR="007845D0">
        <w:rPr>
          <w:rFonts w:ascii="Times New Roman" w:hAnsi="Times New Roman" w:cs="Times New Roman"/>
          <w:sz w:val="24"/>
          <w:szCs w:val="24"/>
        </w:rPr>
        <w:t>jednu z nejtradičnějších</w:t>
      </w:r>
      <w:r w:rsidRPr="00D76C7D">
        <w:rPr>
          <w:rFonts w:ascii="Times New Roman" w:hAnsi="Times New Roman" w:cs="Times New Roman"/>
          <w:sz w:val="24"/>
          <w:szCs w:val="24"/>
        </w:rPr>
        <w:t xml:space="preserve"> a nejkonzervativnější</w:t>
      </w:r>
      <w:r w:rsidR="007845D0">
        <w:rPr>
          <w:rFonts w:ascii="Times New Roman" w:hAnsi="Times New Roman" w:cs="Times New Roman"/>
          <w:sz w:val="24"/>
          <w:szCs w:val="24"/>
        </w:rPr>
        <w:t>ch</w:t>
      </w:r>
      <w:r w:rsidR="00E051FC">
        <w:rPr>
          <w:rFonts w:ascii="Times New Roman" w:hAnsi="Times New Roman" w:cs="Times New Roman"/>
          <w:sz w:val="24"/>
          <w:szCs w:val="24"/>
        </w:rPr>
        <w:t xml:space="preserve"> zemí</w:t>
      </w:r>
      <w:r w:rsidRPr="00D76C7D">
        <w:rPr>
          <w:rFonts w:ascii="Times New Roman" w:hAnsi="Times New Roman" w:cs="Times New Roman"/>
          <w:sz w:val="24"/>
          <w:szCs w:val="24"/>
        </w:rPr>
        <w:t xml:space="preserve"> z</w:t>
      </w:r>
      <w:r w:rsidR="007845D0">
        <w:rPr>
          <w:rFonts w:ascii="Times New Roman" w:hAnsi="Times New Roman" w:cs="Times New Roman"/>
          <w:sz w:val="24"/>
          <w:szCs w:val="24"/>
        </w:rPr>
        <w:t>e všech</w:t>
      </w:r>
      <w:r w:rsidRPr="00D76C7D">
        <w:rPr>
          <w:rFonts w:ascii="Times New Roman" w:hAnsi="Times New Roman" w:cs="Times New Roman"/>
          <w:sz w:val="24"/>
          <w:szCs w:val="24"/>
        </w:rPr>
        <w:t> členských států (Givin 2010). Postupem času</w:t>
      </w:r>
      <w:r w:rsidR="00EC39B4">
        <w:rPr>
          <w:rFonts w:ascii="Times New Roman" w:hAnsi="Times New Roman" w:cs="Times New Roman"/>
          <w:sz w:val="24"/>
          <w:szCs w:val="24"/>
        </w:rPr>
        <w:t xml:space="preserve"> se však jeho vztah k EU změnil.</w:t>
      </w:r>
      <w:r w:rsidRPr="00D76C7D">
        <w:rPr>
          <w:rFonts w:ascii="Times New Roman" w:hAnsi="Times New Roman" w:cs="Times New Roman"/>
          <w:sz w:val="24"/>
          <w:szCs w:val="24"/>
        </w:rPr>
        <w:t xml:space="preserve"> </w:t>
      </w:r>
      <w:r w:rsidR="00EC39B4">
        <w:rPr>
          <w:rFonts w:ascii="Times New Roman" w:hAnsi="Times New Roman" w:cs="Times New Roman"/>
          <w:sz w:val="24"/>
          <w:szCs w:val="24"/>
        </w:rPr>
        <w:t>I</w:t>
      </w:r>
      <w:r w:rsidRPr="00D76C7D">
        <w:rPr>
          <w:rFonts w:ascii="Times New Roman" w:hAnsi="Times New Roman" w:cs="Times New Roman"/>
          <w:sz w:val="24"/>
          <w:szCs w:val="24"/>
        </w:rPr>
        <w:t>rská politická kultura se</w:t>
      </w:r>
      <w:r w:rsidR="00EC39B4">
        <w:rPr>
          <w:rFonts w:ascii="Times New Roman" w:hAnsi="Times New Roman" w:cs="Times New Roman"/>
          <w:sz w:val="24"/>
          <w:szCs w:val="24"/>
        </w:rPr>
        <w:t xml:space="preserve"> ale</w:t>
      </w:r>
      <w:r w:rsidRPr="00D76C7D">
        <w:rPr>
          <w:rFonts w:ascii="Times New Roman" w:hAnsi="Times New Roman" w:cs="Times New Roman"/>
          <w:sz w:val="24"/>
          <w:szCs w:val="24"/>
        </w:rPr>
        <w:t xml:space="preserve"> výrazně nezměnila a lze do značné míry tvrdit, že Irsko zůstává </w:t>
      </w:r>
      <w:r w:rsidR="00EC39B4">
        <w:rPr>
          <w:rFonts w:ascii="Times New Roman" w:hAnsi="Times New Roman" w:cs="Times New Roman"/>
          <w:sz w:val="24"/>
          <w:szCs w:val="24"/>
        </w:rPr>
        <w:t xml:space="preserve">vůči evropeizaci </w:t>
      </w:r>
      <w:r w:rsidRPr="00D76C7D">
        <w:rPr>
          <w:rFonts w:ascii="Times New Roman" w:hAnsi="Times New Roman" w:cs="Times New Roman"/>
          <w:sz w:val="24"/>
          <w:szCs w:val="24"/>
        </w:rPr>
        <w:t>imunní</w:t>
      </w:r>
      <w:r w:rsidR="00E051FC">
        <w:rPr>
          <w:rFonts w:ascii="Times New Roman" w:hAnsi="Times New Roman" w:cs="Times New Roman"/>
          <w:sz w:val="24"/>
          <w:szCs w:val="24"/>
        </w:rPr>
        <w:t>,</w:t>
      </w:r>
      <w:r w:rsidRPr="00D76C7D">
        <w:rPr>
          <w:rFonts w:ascii="Times New Roman" w:hAnsi="Times New Roman" w:cs="Times New Roman"/>
          <w:sz w:val="24"/>
          <w:szCs w:val="24"/>
        </w:rPr>
        <w:t xml:space="preserve"> a že EU z velké částí vnímá spíše instrumentálně (Tamtéž). Lze tedy hovořit o omezenější ev</w:t>
      </w:r>
      <w:r w:rsidR="00F557E3" w:rsidRPr="00D76C7D">
        <w:rPr>
          <w:rFonts w:ascii="Times New Roman" w:hAnsi="Times New Roman" w:cs="Times New Roman"/>
          <w:sz w:val="24"/>
          <w:szCs w:val="24"/>
        </w:rPr>
        <w:t>ropeizaci ve srovnání s Francií či Portugalskem.</w:t>
      </w:r>
      <w:r w:rsidRPr="00D76C7D">
        <w:rPr>
          <w:rFonts w:ascii="Times New Roman" w:hAnsi="Times New Roman" w:cs="Times New Roman"/>
          <w:sz w:val="24"/>
          <w:szCs w:val="24"/>
        </w:rPr>
        <w:t xml:space="preserve"> Přesto se irská zahraniční, bezpečnostní a obranná politika vlivem EU od 90. let 20. století proměnila podobně jako </w:t>
      </w:r>
      <w:r w:rsidR="00F557E3" w:rsidRPr="00D76C7D">
        <w:rPr>
          <w:rFonts w:ascii="Times New Roman" w:hAnsi="Times New Roman" w:cs="Times New Roman"/>
          <w:sz w:val="24"/>
          <w:szCs w:val="24"/>
        </w:rPr>
        <w:t xml:space="preserve">ta </w:t>
      </w:r>
      <w:r w:rsidR="007845D0">
        <w:rPr>
          <w:rFonts w:ascii="Times New Roman" w:hAnsi="Times New Roman" w:cs="Times New Roman"/>
          <w:sz w:val="24"/>
          <w:szCs w:val="24"/>
        </w:rPr>
        <w:t xml:space="preserve">Portugalská. </w:t>
      </w:r>
    </w:p>
    <w:p w:rsidR="000B7C02" w:rsidRPr="004B16FA" w:rsidRDefault="003F454B" w:rsidP="00D14EC2">
      <w:pPr>
        <w:pStyle w:val="Nadpis2"/>
        <w:spacing w:line="360" w:lineRule="auto"/>
        <w:rPr>
          <w:rFonts w:ascii="Times New Roman" w:hAnsi="Times New Roman" w:cs="Times New Roman"/>
          <w:color w:val="000000" w:themeColor="text1"/>
        </w:rPr>
      </w:pPr>
      <w:bookmarkStart w:id="13" w:name="_Toc38549111"/>
      <w:r w:rsidRPr="004B16FA">
        <w:rPr>
          <w:rFonts w:ascii="Times New Roman" w:hAnsi="Times New Roman" w:cs="Times New Roman"/>
          <w:color w:val="000000" w:themeColor="text1"/>
        </w:rPr>
        <w:t>4.1</w:t>
      </w:r>
      <w:r w:rsidR="003602B7" w:rsidRPr="004B16FA">
        <w:rPr>
          <w:rFonts w:ascii="Times New Roman" w:hAnsi="Times New Roman" w:cs="Times New Roman"/>
          <w:color w:val="000000" w:themeColor="text1"/>
        </w:rPr>
        <w:t xml:space="preserve"> </w:t>
      </w:r>
      <w:r w:rsidR="000B7C02" w:rsidRPr="004B16FA">
        <w:rPr>
          <w:rFonts w:ascii="Times New Roman" w:hAnsi="Times New Roman" w:cs="Times New Roman"/>
          <w:color w:val="000000" w:themeColor="text1"/>
        </w:rPr>
        <w:t>Irsko a SZBP/SBOP</w:t>
      </w:r>
      <w:bookmarkEnd w:id="13"/>
    </w:p>
    <w:p w:rsidR="000B7C02" w:rsidRPr="00D76C7D" w:rsidRDefault="000B7C02" w:rsidP="00D14EC2">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Udržování neutrality je jedním ze způsobů, jak si Irsko zachovává jednoznačnou irskou identitu v EU (Sw</w:t>
      </w:r>
      <w:r w:rsidR="00BC31A8" w:rsidRPr="00D76C7D">
        <w:rPr>
          <w:rFonts w:ascii="Times New Roman" w:hAnsi="Times New Roman" w:cs="Times New Roman"/>
          <w:sz w:val="24"/>
          <w:szCs w:val="24"/>
        </w:rPr>
        <w:t xml:space="preserve">eeney 2016: 43). Irský stát </w:t>
      </w:r>
      <w:r w:rsidRPr="00D76C7D">
        <w:rPr>
          <w:rFonts w:ascii="Times New Roman" w:hAnsi="Times New Roman" w:cs="Times New Roman"/>
          <w:sz w:val="24"/>
          <w:szCs w:val="24"/>
        </w:rPr>
        <w:t>je</w:t>
      </w:r>
      <w:r w:rsidR="00BC31A8" w:rsidRPr="00D76C7D">
        <w:rPr>
          <w:rFonts w:ascii="Times New Roman" w:hAnsi="Times New Roman" w:cs="Times New Roman"/>
          <w:sz w:val="24"/>
          <w:szCs w:val="24"/>
        </w:rPr>
        <w:t xml:space="preserve"> také</w:t>
      </w:r>
      <w:r w:rsidRPr="00D76C7D">
        <w:rPr>
          <w:rFonts w:ascii="Times New Roman" w:hAnsi="Times New Roman" w:cs="Times New Roman"/>
          <w:sz w:val="24"/>
          <w:szCs w:val="24"/>
        </w:rPr>
        <w:t xml:space="preserve"> tradičním zastáncem </w:t>
      </w:r>
      <w:r w:rsidR="009C2114" w:rsidRPr="00D76C7D">
        <w:rPr>
          <w:rFonts w:ascii="Times New Roman" w:hAnsi="Times New Roman" w:cs="Times New Roman"/>
          <w:sz w:val="24"/>
          <w:szCs w:val="24"/>
        </w:rPr>
        <w:t>OSN</w:t>
      </w:r>
      <w:r w:rsidRPr="00D76C7D">
        <w:rPr>
          <w:rFonts w:ascii="Times New Roman" w:hAnsi="Times New Roman" w:cs="Times New Roman"/>
          <w:sz w:val="24"/>
          <w:szCs w:val="24"/>
        </w:rPr>
        <w:t xml:space="preserve"> (Murphy 2016)</w:t>
      </w:r>
      <w:r w:rsidR="00BC31A8" w:rsidRPr="00D76C7D">
        <w:rPr>
          <w:rFonts w:ascii="Times New Roman" w:hAnsi="Times New Roman" w:cs="Times New Roman"/>
          <w:sz w:val="24"/>
          <w:szCs w:val="24"/>
        </w:rPr>
        <w:t>, a</w:t>
      </w:r>
      <w:r w:rsidRPr="00D76C7D">
        <w:rPr>
          <w:rFonts w:ascii="Times New Roman" w:hAnsi="Times New Roman" w:cs="Times New Roman"/>
          <w:sz w:val="24"/>
          <w:szCs w:val="24"/>
        </w:rPr>
        <w:t xml:space="preserve"> </w:t>
      </w:r>
      <w:r w:rsidR="00BC31A8" w:rsidRPr="00D76C7D">
        <w:rPr>
          <w:rFonts w:ascii="Times New Roman" w:hAnsi="Times New Roman" w:cs="Times New Roman"/>
          <w:sz w:val="24"/>
          <w:szCs w:val="24"/>
        </w:rPr>
        <w:t>p</w:t>
      </w:r>
      <w:r w:rsidRPr="00D76C7D">
        <w:rPr>
          <w:rFonts w:ascii="Times New Roman" w:hAnsi="Times New Roman" w:cs="Times New Roman"/>
          <w:sz w:val="24"/>
          <w:szCs w:val="24"/>
        </w:rPr>
        <w:t xml:space="preserve">řestože </w:t>
      </w:r>
      <w:r w:rsidR="00BC31A8" w:rsidRPr="00D76C7D">
        <w:rPr>
          <w:rFonts w:ascii="Times New Roman" w:hAnsi="Times New Roman" w:cs="Times New Roman"/>
          <w:sz w:val="24"/>
          <w:szCs w:val="24"/>
        </w:rPr>
        <w:t>zemi</w:t>
      </w:r>
      <w:r w:rsidRPr="00D76C7D">
        <w:rPr>
          <w:rFonts w:ascii="Times New Roman" w:hAnsi="Times New Roman" w:cs="Times New Roman"/>
          <w:sz w:val="24"/>
          <w:szCs w:val="24"/>
        </w:rPr>
        <w:t xml:space="preserve"> bylo nabídnuto členství v NATO, irská vláda jej odmítla a NATO pro zemi zůstává nízkou prioritou (Cottey 2018: 151). V souvislosti s členstvím v EHS vláda tvrdila, že je slučitelné s neutralitou země a nezahrnuje vstup do NATO (Cot</w:t>
      </w:r>
      <w:r w:rsidR="00764E76">
        <w:rPr>
          <w:rFonts w:ascii="Times New Roman" w:hAnsi="Times New Roman" w:cs="Times New Roman"/>
          <w:sz w:val="24"/>
          <w:szCs w:val="24"/>
        </w:rPr>
        <w:t xml:space="preserve">tey 2013). Konec studené války </w:t>
      </w:r>
      <w:r w:rsidRPr="00D76C7D">
        <w:rPr>
          <w:rFonts w:ascii="Times New Roman" w:hAnsi="Times New Roman" w:cs="Times New Roman"/>
          <w:sz w:val="24"/>
          <w:szCs w:val="24"/>
        </w:rPr>
        <w:t>měl výrazný dopad na irskou zahraniční a bezpečnostní politiku</w:t>
      </w:r>
      <w:r w:rsidR="00764E76">
        <w:rPr>
          <w:rFonts w:ascii="Times New Roman" w:hAnsi="Times New Roman" w:cs="Times New Roman"/>
          <w:sz w:val="24"/>
          <w:szCs w:val="24"/>
        </w:rPr>
        <w:t xml:space="preserve"> a</w:t>
      </w:r>
      <w:r w:rsidRPr="00D76C7D">
        <w:rPr>
          <w:rFonts w:ascii="Times New Roman" w:hAnsi="Times New Roman" w:cs="Times New Roman"/>
          <w:sz w:val="24"/>
          <w:szCs w:val="24"/>
        </w:rPr>
        <w:t xml:space="preserve"> vývoj zahraniční, bezpečnostní a obranné politiky EU v 90. letech 20. století se stal důležitou hnací silou pro debaty o bezpečnostní politice </w:t>
      </w:r>
      <w:r w:rsidR="00764E76">
        <w:rPr>
          <w:rFonts w:ascii="Times New Roman" w:hAnsi="Times New Roman" w:cs="Times New Roman"/>
          <w:sz w:val="24"/>
          <w:szCs w:val="24"/>
        </w:rPr>
        <w:t>v zemi</w:t>
      </w:r>
      <w:r w:rsidRPr="00D76C7D">
        <w:rPr>
          <w:rFonts w:ascii="Times New Roman" w:hAnsi="Times New Roman" w:cs="Times New Roman"/>
          <w:sz w:val="24"/>
          <w:szCs w:val="24"/>
        </w:rPr>
        <w:t xml:space="preserve"> (Smith 2004). Je nutné dodat, že irská ústavní tradice vyžaduje pořádání referend o jakýchkoli právně závazných mezinárodních smlouvách podepsaných státem, což znamená, že irské vlády musely zajistit výslovnou podporu veřejnosti pro zapojení země do SZBP a SBOP </w:t>
      </w:r>
      <w:r w:rsidR="00BC31A8" w:rsidRPr="00D76C7D">
        <w:rPr>
          <w:rFonts w:ascii="Times New Roman" w:hAnsi="Times New Roman" w:cs="Times New Roman"/>
          <w:sz w:val="24"/>
          <w:szCs w:val="24"/>
        </w:rPr>
        <w:t>(Cottey 2018: 163). Irsko se</w:t>
      </w:r>
      <w:r w:rsidRPr="00D76C7D">
        <w:rPr>
          <w:rFonts w:ascii="Times New Roman" w:hAnsi="Times New Roman" w:cs="Times New Roman"/>
          <w:sz w:val="24"/>
          <w:szCs w:val="24"/>
        </w:rPr>
        <w:t xml:space="preserve"> od ostatních členských států odlišuje tím, že jako jediná země ratifikovala všechny revize smluv EU referendem (Sweeney 2016:47).</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Maastrichtská smlouva, která vstoupi</w:t>
      </w:r>
      <w:r w:rsidR="00A9052D">
        <w:rPr>
          <w:rFonts w:ascii="Times New Roman" w:hAnsi="Times New Roman" w:cs="Times New Roman"/>
          <w:sz w:val="24"/>
          <w:szCs w:val="24"/>
        </w:rPr>
        <w:t>la v platnost v roce 1993,</w:t>
      </w:r>
      <w:r w:rsidRPr="00D76C7D">
        <w:rPr>
          <w:rFonts w:ascii="Times New Roman" w:hAnsi="Times New Roman" w:cs="Times New Roman"/>
          <w:sz w:val="24"/>
          <w:szCs w:val="24"/>
        </w:rPr>
        <w:t xml:space="preserve"> byla významná z toho důvodu, že naznačovala plány pro přijetí </w:t>
      </w:r>
      <w:r w:rsidR="00A9052D">
        <w:rPr>
          <w:rFonts w:ascii="Times New Roman" w:hAnsi="Times New Roman" w:cs="Times New Roman"/>
          <w:sz w:val="24"/>
          <w:szCs w:val="24"/>
        </w:rPr>
        <w:t xml:space="preserve">poltiky </w:t>
      </w:r>
      <w:r w:rsidRPr="00D76C7D">
        <w:rPr>
          <w:rFonts w:ascii="Times New Roman" w:hAnsi="Times New Roman" w:cs="Times New Roman"/>
          <w:sz w:val="24"/>
          <w:szCs w:val="24"/>
        </w:rPr>
        <w:t xml:space="preserve">společné obrany, což představovalo jasnou výzvu pro neutrální země včetně Irska (Devine 2011: 350).  Na to irská vláda reagovala prohlášením, </w:t>
      </w:r>
      <w:r w:rsidRPr="00A9052D">
        <w:rPr>
          <w:rFonts w:ascii="Times New Roman" w:hAnsi="Times New Roman" w:cs="Times New Roman"/>
          <w:sz w:val="24"/>
          <w:szCs w:val="24"/>
        </w:rPr>
        <w:t>že existuje rozdíl mezi bezpečností a obranou, a</w:t>
      </w:r>
      <w:r w:rsidR="00A9052D">
        <w:rPr>
          <w:rFonts w:ascii="Times New Roman" w:hAnsi="Times New Roman" w:cs="Times New Roman"/>
          <w:sz w:val="24"/>
          <w:szCs w:val="24"/>
        </w:rPr>
        <w:t xml:space="preserve"> že</w:t>
      </w:r>
      <w:r w:rsidRPr="00A9052D">
        <w:rPr>
          <w:rFonts w:ascii="Times New Roman" w:hAnsi="Times New Roman" w:cs="Times New Roman"/>
          <w:sz w:val="24"/>
          <w:szCs w:val="24"/>
        </w:rPr>
        <w:t xml:space="preserve"> EU a Západoevropská unie jsou zcela oddělitel</w:t>
      </w:r>
      <w:r w:rsidR="00A9052D">
        <w:rPr>
          <w:rFonts w:ascii="Times New Roman" w:hAnsi="Times New Roman" w:cs="Times New Roman"/>
          <w:sz w:val="24"/>
          <w:szCs w:val="24"/>
        </w:rPr>
        <w:t>né instituce s různými funkcemi</w:t>
      </w:r>
      <w:r w:rsidRPr="00D76C7D">
        <w:rPr>
          <w:rFonts w:ascii="Times New Roman" w:hAnsi="Times New Roman" w:cs="Times New Roman"/>
          <w:sz w:val="24"/>
          <w:szCs w:val="24"/>
        </w:rPr>
        <w:t xml:space="preserve"> (Devine 2009: 12). Na irské naléhání byl také k Maastrichtské smlouvě doplněn závazek k SZBP, že nebude žádným způsobem dotčena zvláštní povaha politiky bezpečnosti a obrany určitých členských států, což bylo podporováno také Rakouskem, Finskem a Švédskem poté, co se k EU připojily v roce 1995 (Cottey 2018: 163). Mezi irskými oponenty Maastrichtské </w:t>
      </w:r>
      <w:r w:rsidRPr="00D76C7D">
        <w:rPr>
          <w:rFonts w:ascii="Times New Roman" w:hAnsi="Times New Roman" w:cs="Times New Roman"/>
          <w:sz w:val="24"/>
          <w:szCs w:val="24"/>
        </w:rPr>
        <w:lastRenderedPageBreak/>
        <w:t xml:space="preserve">smlouvy panoval názor, že SZBP naruší irskou neutralitu s možnou ztrátou kontroly </w:t>
      </w:r>
      <w:r w:rsidR="00A9052D">
        <w:rPr>
          <w:rFonts w:ascii="Times New Roman" w:hAnsi="Times New Roman" w:cs="Times New Roman"/>
          <w:sz w:val="24"/>
          <w:szCs w:val="24"/>
        </w:rPr>
        <w:t>nad</w:t>
      </w:r>
      <w:r w:rsidRPr="00D76C7D">
        <w:rPr>
          <w:rFonts w:ascii="Times New Roman" w:hAnsi="Times New Roman" w:cs="Times New Roman"/>
          <w:sz w:val="24"/>
          <w:szCs w:val="24"/>
        </w:rPr>
        <w:t xml:space="preserve"> rozmístění</w:t>
      </w:r>
      <w:r w:rsidR="00A9052D">
        <w:rPr>
          <w:rFonts w:ascii="Times New Roman" w:hAnsi="Times New Roman" w:cs="Times New Roman"/>
          <w:sz w:val="24"/>
          <w:szCs w:val="24"/>
        </w:rPr>
        <w:t>m</w:t>
      </w:r>
      <w:r w:rsidRPr="00D76C7D">
        <w:rPr>
          <w:rFonts w:ascii="Times New Roman" w:hAnsi="Times New Roman" w:cs="Times New Roman"/>
          <w:sz w:val="24"/>
          <w:szCs w:val="24"/>
        </w:rPr>
        <w:t xml:space="preserve"> vojsk v zámoří či zvýšení</w:t>
      </w:r>
      <w:r w:rsidR="00A9052D">
        <w:rPr>
          <w:rFonts w:ascii="Times New Roman" w:hAnsi="Times New Roman" w:cs="Times New Roman"/>
          <w:sz w:val="24"/>
          <w:szCs w:val="24"/>
        </w:rPr>
        <w:t>m</w:t>
      </w:r>
      <w:r w:rsidRPr="00D76C7D">
        <w:rPr>
          <w:rFonts w:ascii="Times New Roman" w:hAnsi="Times New Roman" w:cs="Times New Roman"/>
          <w:sz w:val="24"/>
          <w:szCs w:val="24"/>
        </w:rPr>
        <w:t xml:space="preserve"> výdajů na obranu (Tamtéž). Irská vláda opět reagovala ujištěním, že závazek vůči SZBP je slučitelný s irskou neutralitou a existující záruky na ochranu neutrality země zac</w:t>
      </w:r>
      <w:r w:rsidR="00A9052D">
        <w:rPr>
          <w:rFonts w:ascii="Times New Roman" w:hAnsi="Times New Roman" w:cs="Times New Roman"/>
          <w:sz w:val="24"/>
          <w:szCs w:val="24"/>
        </w:rPr>
        <w:t>hovávají</w:t>
      </w:r>
      <w:r w:rsidRPr="00D76C7D">
        <w:rPr>
          <w:rFonts w:ascii="Times New Roman" w:hAnsi="Times New Roman" w:cs="Times New Roman"/>
          <w:sz w:val="24"/>
          <w:szCs w:val="24"/>
        </w:rPr>
        <w:t xml:space="preserve"> vnitrostátní kontrolu </w:t>
      </w:r>
      <w:r w:rsidR="00BC31A8" w:rsidRPr="00D76C7D">
        <w:rPr>
          <w:rFonts w:ascii="Times New Roman" w:hAnsi="Times New Roman" w:cs="Times New Roman"/>
          <w:sz w:val="24"/>
          <w:szCs w:val="24"/>
        </w:rPr>
        <w:t>ohledně výdajů na obranu apod.</w:t>
      </w:r>
      <w:r w:rsidRPr="00D76C7D">
        <w:rPr>
          <w:rFonts w:ascii="Times New Roman" w:hAnsi="Times New Roman" w:cs="Times New Roman"/>
          <w:sz w:val="24"/>
          <w:szCs w:val="24"/>
        </w:rPr>
        <w:t xml:space="preserve"> (Devine 2009: 13). Na základě toho byla v Irsku v roce 1996 přijata Bílá kniha</w:t>
      </w:r>
      <w:r w:rsidR="00BB5DB1" w:rsidRPr="00D76C7D">
        <w:rPr>
          <w:rStyle w:val="Znakapoznpodarou"/>
          <w:rFonts w:ascii="Times New Roman" w:hAnsi="Times New Roman" w:cs="Times New Roman"/>
          <w:sz w:val="24"/>
          <w:szCs w:val="24"/>
        </w:rPr>
        <w:footnoteReference w:id="16"/>
      </w:r>
      <w:r w:rsidRPr="00D76C7D">
        <w:rPr>
          <w:rFonts w:ascii="Times New Roman" w:hAnsi="Times New Roman" w:cs="Times New Roman"/>
          <w:sz w:val="24"/>
          <w:szCs w:val="24"/>
        </w:rPr>
        <w:t xml:space="preserve"> o zahraniční politice, což byl první takový dokument v historii státu (Cottey 2018: 158). Obsahovala jednoznačný závazek „vojenské neutrality“ definovaný jako neúčast ve vojenských aliancích společně s prohlášením, že nebude usilovat o členství v NATO či Západoevropské unii a irská politika neutrality se nezmění, pokud obyvatelé země nerozhodnou v referendu jinak (Devine 2011: 343). Tento silný závazek neutrality představoval rozsah, ve kterém se irská neutrálnost nacházela hluboce zakořeněna v irských politických orgánec</w:t>
      </w:r>
      <w:r w:rsidR="00A9052D">
        <w:rPr>
          <w:rFonts w:ascii="Times New Roman" w:hAnsi="Times New Roman" w:cs="Times New Roman"/>
          <w:sz w:val="24"/>
          <w:szCs w:val="24"/>
        </w:rPr>
        <w:t>h od konce druhé světové války.</w:t>
      </w:r>
      <w:r w:rsidRPr="00D76C7D">
        <w:rPr>
          <w:rFonts w:ascii="Times New Roman" w:hAnsi="Times New Roman" w:cs="Times New Roman"/>
          <w:sz w:val="24"/>
          <w:szCs w:val="24"/>
        </w:rPr>
        <w:t xml:space="preserve">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Irsko si však začalo více uvědomovat vyvíjející se charakter evropské bezpečnostní a obranné identity a také to, že členské státy upozorňovaly na nedostatky Maastrichtské smlouvy týkající se nedostatečné integrace obrany, zejména pak Francie (Schwanberg 2012: 30). Události té doby, jako krize na Balkáně, poskytly Irsku vhodný okamžik pro posouzení slučitelnosti neutrality se zvýšenou spoluprací v evropské bezpečnosti (Doherty 2002: 1). Při začlenění </w:t>
      </w:r>
      <w:r w:rsidRPr="00D76C7D">
        <w:rPr>
          <w:rFonts w:ascii="Times New Roman" w:hAnsi="Times New Roman" w:cs="Times New Roman"/>
          <w:color w:val="000000" w:themeColor="text1"/>
          <w:sz w:val="24"/>
          <w:szCs w:val="24"/>
        </w:rPr>
        <w:t>Petersberských úkolů</w:t>
      </w:r>
      <w:r w:rsidRPr="00D76C7D">
        <w:rPr>
          <w:rFonts w:ascii="Times New Roman" w:hAnsi="Times New Roman" w:cs="Times New Roman"/>
          <w:sz w:val="24"/>
          <w:szCs w:val="24"/>
        </w:rPr>
        <w:t xml:space="preserve"> do Amsterodamské smlouvy Irsko zaujalo stanovisko, že je ochotno těsněji spolupracovat na operacích kolektivní bezpečnosti, jak je v úkolech stanoveno (Schwanberg 2012: 30), avšak pouze na těch, které se týkají humanitárních a mírových operací (Devine 2009: 14). Díky narážkám na stále se zmenšující charakter neutrality země, Irsko trvalo na tom, že v jeho případě účast na Petersberských úkolech nebude nijak ovlivněna dlouhodobá politika irské vojenské neutrality (Schwanberg 2012: 30). Podobně se země vyjadřovala i v roce 2005, kdy se připojila k </w:t>
      </w:r>
      <w:proofErr w:type="gramStart"/>
      <w:r w:rsidR="00CF3BA0" w:rsidRPr="00D76C7D">
        <w:rPr>
          <w:rFonts w:ascii="Times New Roman" w:hAnsi="Times New Roman" w:cs="Times New Roman"/>
          <w:sz w:val="24"/>
          <w:szCs w:val="24"/>
        </w:rPr>
        <w:t>EDA</w:t>
      </w:r>
      <w:proofErr w:type="gramEnd"/>
      <w:r w:rsidRPr="00D76C7D">
        <w:rPr>
          <w:rFonts w:ascii="Times New Roman" w:hAnsi="Times New Roman" w:cs="Times New Roman"/>
          <w:sz w:val="24"/>
          <w:szCs w:val="24"/>
        </w:rPr>
        <w:t>, jejímž cílem je rozvíjet vojenské schopnosti dané země (Cunningham 2019).</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Maastrich</w:t>
      </w:r>
      <w:r w:rsidR="00B56B5E" w:rsidRPr="00D76C7D">
        <w:rPr>
          <w:rFonts w:ascii="Times New Roman" w:hAnsi="Times New Roman" w:cs="Times New Roman"/>
          <w:sz w:val="24"/>
          <w:szCs w:val="24"/>
        </w:rPr>
        <w:t xml:space="preserve">tská i Amsterodamská smlouva byly v Irsku </w:t>
      </w:r>
      <w:r w:rsidRPr="00D76C7D">
        <w:rPr>
          <w:rFonts w:ascii="Times New Roman" w:hAnsi="Times New Roman" w:cs="Times New Roman"/>
          <w:sz w:val="24"/>
          <w:szCs w:val="24"/>
        </w:rPr>
        <w:t>v</w:t>
      </w:r>
      <w:r w:rsidR="00B56B5E" w:rsidRPr="00D76C7D">
        <w:rPr>
          <w:rFonts w:ascii="Times New Roman" w:hAnsi="Times New Roman" w:cs="Times New Roman"/>
          <w:sz w:val="24"/>
          <w:szCs w:val="24"/>
        </w:rPr>
        <w:t> </w:t>
      </w:r>
      <w:r w:rsidRPr="00D76C7D">
        <w:rPr>
          <w:rFonts w:ascii="Times New Roman" w:hAnsi="Times New Roman" w:cs="Times New Roman"/>
          <w:sz w:val="24"/>
          <w:szCs w:val="24"/>
        </w:rPr>
        <w:t>referendech</w:t>
      </w:r>
      <w:r w:rsidR="00B56B5E" w:rsidRPr="00D76C7D">
        <w:rPr>
          <w:rFonts w:ascii="Times New Roman" w:hAnsi="Times New Roman" w:cs="Times New Roman"/>
          <w:sz w:val="24"/>
          <w:szCs w:val="24"/>
        </w:rPr>
        <w:t xml:space="preserve"> schváleny</w:t>
      </w:r>
      <w:r w:rsidRPr="00D76C7D">
        <w:rPr>
          <w:rFonts w:ascii="Times New Roman" w:hAnsi="Times New Roman" w:cs="Times New Roman"/>
          <w:sz w:val="24"/>
          <w:szCs w:val="24"/>
        </w:rPr>
        <w:t xml:space="preserve"> podstatnou většinou</w:t>
      </w:r>
      <w:r w:rsidR="00B56B5E" w:rsidRPr="00D76C7D">
        <w:rPr>
          <w:rFonts w:ascii="Times New Roman" w:hAnsi="Times New Roman" w:cs="Times New Roman"/>
          <w:sz w:val="24"/>
          <w:szCs w:val="24"/>
        </w:rPr>
        <w:t>,</w:t>
      </w:r>
      <w:r w:rsidRPr="00D76C7D">
        <w:rPr>
          <w:rFonts w:ascii="Times New Roman" w:hAnsi="Times New Roman" w:cs="Times New Roman"/>
          <w:sz w:val="24"/>
          <w:szCs w:val="24"/>
        </w:rPr>
        <w:t xml:space="preserve"> avšak Smlouva z </w:t>
      </w:r>
      <w:proofErr w:type="gramStart"/>
      <w:r w:rsidRPr="00D76C7D">
        <w:rPr>
          <w:rFonts w:ascii="Times New Roman" w:hAnsi="Times New Roman" w:cs="Times New Roman"/>
          <w:sz w:val="24"/>
          <w:szCs w:val="24"/>
        </w:rPr>
        <w:t>Nice</w:t>
      </w:r>
      <w:proofErr w:type="gramEnd"/>
      <w:r w:rsidRPr="00D76C7D">
        <w:rPr>
          <w:rFonts w:ascii="Times New Roman" w:hAnsi="Times New Roman" w:cs="Times New Roman"/>
          <w:sz w:val="24"/>
          <w:szCs w:val="24"/>
        </w:rPr>
        <w:t xml:space="preserve"> a </w:t>
      </w:r>
      <w:r w:rsidR="00E051FC">
        <w:rPr>
          <w:rFonts w:ascii="Times New Roman" w:hAnsi="Times New Roman" w:cs="Times New Roman"/>
          <w:sz w:val="24"/>
          <w:szCs w:val="24"/>
        </w:rPr>
        <w:t xml:space="preserve">z </w:t>
      </w:r>
      <w:r w:rsidRPr="00D76C7D">
        <w:rPr>
          <w:rFonts w:ascii="Times New Roman" w:hAnsi="Times New Roman" w:cs="Times New Roman"/>
          <w:sz w:val="24"/>
          <w:szCs w:val="24"/>
        </w:rPr>
        <w:t>Lisabonu se ukázaly jako mnohem komplikovanější v otázkách bezpečnosti a obrany (Cottey 2018: 163). Na základě toho, že Smlouva z </w:t>
      </w:r>
      <w:proofErr w:type="gramStart"/>
      <w:r w:rsidRPr="00D76C7D">
        <w:rPr>
          <w:rFonts w:ascii="Times New Roman" w:hAnsi="Times New Roman" w:cs="Times New Roman"/>
          <w:sz w:val="24"/>
          <w:szCs w:val="24"/>
        </w:rPr>
        <w:t>Nice</w:t>
      </w:r>
      <w:proofErr w:type="gramEnd"/>
      <w:r w:rsidRPr="00D76C7D">
        <w:rPr>
          <w:rFonts w:ascii="Times New Roman" w:hAnsi="Times New Roman" w:cs="Times New Roman"/>
          <w:sz w:val="24"/>
          <w:szCs w:val="24"/>
        </w:rPr>
        <w:t xml:space="preserve"> formálně začlenila </w:t>
      </w:r>
      <w:r w:rsidR="00F52699">
        <w:rPr>
          <w:rFonts w:ascii="Times New Roman" w:hAnsi="Times New Roman" w:cs="Times New Roman"/>
          <w:sz w:val="24"/>
          <w:szCs w:val="24"/>
        </w:rPr>
        <w:t>S</w:t>
      </w:r>
      <w:r w:rsidR="00B56B5E" w:rsidRPr="00D76C7D">
        <w:rPr>
          <w:rFonts w:ascii="Times New Roman" w:hAnsi="Times New Roman" w:cs="Times New Roman"/>
          <w:sz w:val="24"/>
          <w:szCs w:val="24"/>
        </w:rPr>
        <w:t>BOP</w:t>
      </w:r>
      <w:r w:rsidRPr="00D76C7D">
        <w:rPr>
          <w:rFonts w:ascii="Times New Roman" w:hAnsi="Times New Roman" w:cs="Times New Roman"/>
          <w:sz w:val="24"/>
          <w:szCs w:val="24"/>
        </w:rPr>
        <w:t xml:space="preserve"> do EU, vzrostly obavy o irskou neutralitu. Irsko se tak snažilo zavést opatření a uvedlo, že účast na SZBP neohrožuje tradiční politiku vojenské </w:t>
      </w:r>
      <w:r w:rsidRPr="00D76C7D">
        <w:rPr>
          <w:rFonts w:ascii="Times New Roman" w:hAnsi="Times New Roman" w:cs="Times New Roman"/>
          <w:sz w:val="24"/>
          <w:szCs w:val="24"/>
        </w:rPr>
        <w:lastRenderedPageBreak/>
        <w:t>neutrality, protože země není vázána žádným závazkem vzájemné obrany či plánů rozvoje evropské armády (Devine 2011).  Lisabonská smlouva</w:t>
      </w:r>
      <w:r w:rsidR="00B56B5E" w:rsidRPr="00D76C7D">
        <w:rPr>
          <w:rFonts w:ascii="Times New Roman" w:hAnsi="Times New Roman" w:cs="Times New Roman"/>
          <w:sz w:val="24"/>
          <w:szCs w:val="24"/>
        </w:rPr>
        <w:t xml:space="preserve"> však</w:t>
      </w:r>
      <w:r w:rsidRPr="00D76C7D">
        <w:rPr>
          <w:rFonts w:ascii="Times New Roman" w:hAnsi="Times New Roman" w:cs="Times New Roman"/>
          <w:sz w:val="24"/>
          <w:szCs w:val="24"/>
        </w:rPr>
        <w:t xml:space="preserve"> doložku o vzájemné obraně obsahovala a to v případě, že se členský stát EU stane obětí ozbrojené agrese (Cottey 2013). Ačkoli ustanovení v Lisabonské smlouvě týkající se SZBP a SBOP nevyžadovaly změnu bezpečnostní politiky Irska, problém pomohl zápornému referendu (Sweeney 2016: 43). Obavy o neutralitu tak v souvislost se SZBP a SBOP opět vzrostly (Tamtéž). Přestože smlouva říká, že doložka o solidaritě se nijak nedotýká zvláštní povahy bezpečnostní a obranné politiky některých členských států a uznává rozdíly v </w:t>
      </w:r>
      <w:proofErr w:type="gramStart"/>
      <w:r w:rsidRPr="00D76C7D">
        <w:rPr>
          <w:rFonts w:ascii="Times New Roman" w:hAnsi="Times New Roman" w:cs="Times New Roman"/>
          <w:sz w:val="24"/>
          <w:szCs w:val="24"/>
        </w:rPr>
        <w:t>jejich</w:t>
      </w:r>
      <w:proofErr w:type="gramEnd"/>
      <w:r w:rsidRPr="00D76C7D">
        <w:rPr>
          <w:rFonts w:ascii="Times New Roman" w:hAnsi="Times New Roman" w:cs="Times New Roman"/>
          <w:sz w:val="24"/>
          <w:szCs w:val="24"/>
        </w:rPr>
        <w:t xml:space="preserve"> obranných opatření, slovo neutralita ve smlouvě není výslovně uvedeno (Schwanberg 2012: 37). Záporná první referenda o Smlouvě z </w:t>
      </w:r>
      <w:proofErr w:type="gramStart"/>
      <w:r w:rsidRPr="00D76C7D">
        <w:rPr>
          <w:rFonts w:ascii="Times New Roman" w:hAnsi="Times New Roman" w:cs="Times New Roman"/>
          <w:sz w:val="24"/>
          <w:szCs w:val="24"/>
        </w:rPr>
        <w:t>Nice</w:t>
      </w:r>
      <w:proofErr w:type="gramEnd"/>
      <w:r w:rsidRPr="00D76C7D">
        <w:rPr>
          <w:rFonts w:ascii="Times New Roman" w:hAnsi="Times New Roman" w:cs="Times New Roman"/>
          <w:sz w:val="24"/>
          <w:szCs w:val="24"/>
        </w:rPr>
        <w:t xml:space="preserve"> a </w:t>
      </w:r>
      <w:r w:rsidR="00E051FC">
        <w:rPr>
          <w:rFonts w:ascii="Times New Roman" w:hAnsi="Times New Roman" w:cs="Times New Roman"/>
          <w:sz w:val="24"/>
          <w:szCs w:val="24"/>
        </w:rPr>
        <w:t xml:space="preserve">z </w:t>
      </w:r>
      <w:r w:rsidRPr="00D76C7D">
        <w:rPr>
          <w:rFonts w:ascii="Times New Roman" w:hAnsi="Times New Roman" w:cs="Times New Roman"/>
          <w:sz w:val="24"/>
          <w:szCs w:val="24"/>
        </w:rPr>
        <w:t>Lisabonu objasnily jak irské vládě, tak EU, že při cestě k dosažení komplexní bezpečnostní a obranné integrace bude vždy existovat přek</w:t>
      </w:r>
      <w:r w:rsidR="00A9052D">
        <w:rPr>
          <w:rFonts w:ascii="Times New Roman" w:hAnsi="Times New Roman" w:cs="Times New Roman"/>
          <w:sz w:val="24"/>
          <w:szCs w:val="24"/>
        </w:rPr>
        <w:t>ážka irské veřejnosti.</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Postoj Irska k otázce společné obrany EU je tedy jasný a podle irské ústavy se na společné obraně země nemůže podílet bez před</w:t>
      </w:r>
      <w:r w:rsidR="00B56B5E" w:rsidRPr="00D76C7D">
        <w:rPr>
          <w:rFonts w:ascii="Times New Roman" w:hAnsi="Times New Roman" w:cs="Times New Roman"/>
          <w:sz w:val="24"/>
          <w:szCs w:val="24"/>
        </w:rPr>
        <w:t>chozího souhlasu občanů</w:t>
      </w:r>
      <w:r w:rsidRPr="00D76C7D">
        <w:rPr>
          <w:rFonts w:ascii="Times New Roman" w:hAnsi="Times New Roman" w:cs="Times New Roman"/>
          <w:sz w:val="24"/>
          <w:szCs w:val="24"/>
        </w:rPr>
        <w:t xml:space="preserve"> v referendu (Sweeney 2016: 50). Kvůli postojům Irska vůči Lisabonské smlouvě, tak bylo zdůrazněno, že irskou neutralitu smlouva nezmění a země si zachovává svrchované právo rozhodnout, zda se jakékoliv vojenské mise</w:t>
      </w:r>
      <w:r w:rsidR="00A9052D">
        <w:rPr>
          <w:rFonts w:ascii="Times New Roman" w:hAnsi="Times New Roman" w:cs="Times New Roman"/>
          <w:sz w:val="24"/>
          <w:szCs w:val="24"/>
        </w:rPr>
        <w:t xml:space="preserve"> pro řešení krize zúčastní</w:t>
      </w:r>
      <w:r w:rsidRPr="00D76C7D">
        <w:rPr>
          <w:rFonts w:ascii="Times New Roman" w:hAnsi="Times New Roman" w:cs="Times New Roman"/>
          <w:sz w:val="24"/>
          <w:szCs w:val="24"/>
        </w:rPr>
        <w:t>. K doložce o solidaritě bylo na naléhání Irska také doplněno, že každý stát si sám určí povahu pomoci, která má být poskytnuta (Devine 2011). Interakce Irska s vyvíjející se SZBP/SBOP měla zajímavé a do jisté míry protichůdné důsledky (Cottey 2013).  Irsko se tedy aktivně podílí na SZBP i SBOP, což zemi vybízí k přispívání misím, činnostem EU či participaci na evropských projektech, jako je například PESCO, jehož vztah s Irskem bude popsán níže. Zároveň však debata o zahraniční, bezpečnostní a obranné politice EU posílila závazek Irska k</w:t>
      </w:r>
      <w:r w:rsidR="00A9052D">
        <w:rPr>
          <w:rFonts w:ascii="Times New Roman" w:hAnsi="Times New Roman" w:cs="Times New Roman"/>
          <w:sz w:val="24"/>
          <w:szCs w:val="24"/>
        </w:rPr>
        <w:t> </w:t>
      </w:r>
      <w:r w:rsidRPr="00D76C7D">
        <w:rPr>
          <w:rFonts w:ascii="Times New Roman" w:hAnsi="Times New Roman" w:cs="Times New Roman"/>
          <w:sz w:val="24"/>
          <w:szCs w:val="24"/>
        </w:rPr>
        <w:t>neutralitě</w:t>
      </w:r>
      <w:r w:rsidR="00A9052D">
        <w:rPr>
          <w:rFonts w:ascii="Times New Roman" w:hAnsi="Times New Roman" w:cs="Times New Roman"/>
          <w:sz w:val="24"/>
          <w:szCs w:val="24"/>
        </w:rPr>
        <w:t xml:space="preserve">. </w:t>
      </w:r>
      <w:r w:rsidRPr="00D76C7D">
        <w:rPr>
          <w:rFonts w:ascii="Times New Roman" w:hAnsi="Times New Roman" w:cs="Times New Roman"/>
          <w:sz w:val="24"/>
          <w:szCs w:val="24"/>
        </w:rPr>
        <w:t>Přestože Irsko není v NATO, tak se kromě podílení na SBOP účastní i Partnerství pro mír. V rámci těchto dvou aktivit jsou však příspěvky země nadále zaměřeny především na akce na udr</w:t>
      </w:r>
      <w:r w:rsidR="00CF2C59">
        <w:rPr>
          <w:rFonts w:ascii="Times New Roman" w:hAnsi="Times New Roman" w:cs="Times New Roman"/>
          <w:sz w:val="24"/>
          <w:szCs w:val="24"/>
        </w:rPr>
        <w:t>žování míru a humanitární pomoc</w:t>
      </w:r>
      <w:r w:rsidRPr="00D76C7D">
        <w:rPr>
          <w:rFonts w:ascii="Times New Roman" w:hAnsi="Times New Roman" w:cs="Times New Roman"/>
          <w:sz w:val="24"/>
          <w:szCs w:val="24"/>
        </w:rPr>
        <w:t xml:space="preserve"> (Finn 2018). </w:t>
      </w:r>
    </w:p>
    <w:p w:rsidR="000B7C02" w:rsidRPr="004B16FA" w:rsidRDefault="003602B7" w:rsidP="00D14EC2">
      <w:pPr>
        <w:pStyle w:val="Nadpis2"/>
        <w:spacing w:line="360" w:lineRule="auto"/>
        <w:rPr>
          <w:rFonts w:ascii="Times New Roman" w:hAnsi="Times New Roman" w:cs="Times New Roman"/>
          <w:color w:val="000000" w:themeColor="text1"/>
        </w:rPr>
      </w:pPr>
      <w:bookmarkStart w:id="14" w:name="_Toc38549112"/>
      <w:r w:rsidRPr="004B16FA">
        <w:rPr>
          <w:rFonts w:ascii="Times New Roman" w:hAnsi="Times New Roman" w:cs="Times New Roman"/>
          <w:color w:val="000000" w:themeColor="text1"/>
        </w:rPr>
        <w:t xml:space="preserve">4.2 </w:t>
      </w:r>
      <w:r w:rsidR="000B7C02" w:rsidRPr="004B16FA">
        <w:rPr>
          <w:rFonts w:ascii="Times New Roman" w:hAnsi="Times New Roman" w:cs="Times New Roman"/>
          <w:color w:val="000000" w:themeColor="text1"/>
        </w:rPr>
        <w:t xml:space="preserve">Současné národní </w:t>
      </w:r>
      <w:r w:rsidR="00F03F96" w:rsidRPr="00F03F96">
        <w:rPr>
          <w:rFonts w:ascii="Times New Roman" w:hAnsi="Times New Roman" w:cs="Times New Roman"/>
          <w:color w:val="000000" w:themeColor="text1"/>
        </w:rPr>
        <w:t xml:space="preserve">zahraničně-bezpečnostní </w:t>
      </w:r>
      <w:r w:rsidR="000B7C02" w:rsidRPr="004B16FA">
        <w:rPr>
          <w:rFonts w:ascii="Times New Roman" w:hAnsi="Times New Roman" w:cs="Times New Roman"/>
          <w:color w:val="000000" w:themeColor="text1"/>
        </w:rPr>
        <w:t>strategie a Evropa</w:t>
      </w:r>
      <w:bookmarkEnd w:id="14"/>
    </w:p>
    <w:p w:rsidR="000B7C02" w:rsidRPr="00D76C7D" w:rsidRDefault="000B7C02" w:rsidP="00D14EC2">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Jak již bylo řečeno, přestože si Irsko zachovává tradiční politiku neutrality, která je hluboce spjata s </w:t>
      </w:r>
      <w:r w:rsidR="00B56B5E" w:rsidRPr="00D76C7D">
        <w:rPr>
          <w:rFonts w:ascii="Times New Roman" w:hAnsi="Times New Roman" w:cs="Times New Roman"/>
          <w:sz w:val="24"/>
          <w:szCs w:val="24"/>
        </w:rPr>
        <w:t>irskou</w:t>
      </w:r>
      <w:r w:rsidRPr="00D76C7D">
        <w:rPr>
          <w:rFonts w:ascii="Times New Roman" w:hAnsi="Times New Roman" w:cs="Times New Roman"/>
          <w:sz w:val="24"/>
          <w:szCs w:val="24"/>
        </w:rPr>
        <w:t xml:space="preserve"> identitou, v současnosti se aktivně podílí i na SZBP a SBOP. Zároveň však pokračuje v silné podpoře systému kolektivní bezpečnosti reprezentující OSN a důležité role Rady bezpečnosti při udržování mezinárodní bezpečnosti a míru, jak </w:t>
      </w:r>
      <w:r w:rsidRPr="00D76C7D">
        <w:rPr>
          <w:rFonts w:ascii="Times New Roman" w:hAnsi="Times New Roman" w:cs="Times New Roman"/>
          <w:sz w:val="24"/>
          <w:szCs w:val="24"/>
        </w:rPr>
        <w:lastRenderedPageBreak/>
        <w:t>uvádí White paper on defence</w:t>
      </w:r>
      <w:r w:rsidR="009716F5" w:rsidRPr="00E051FC">
        <w:rPr>
          <w:rStyle w:val="Znakapoznpodarou"/>
          <w:rFonts w:ascii="Times New Roman" w:hAnsi="Times New Roman" w:cs="Times New Roman"/>
          <w:sz w:val="24"/>
          <w:szCs w:val="24"/>
        </w:rPr>
        <w:footnoteReference w:id="17"/>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(2019). Irsko považuje EU za významného aktéra na mezinárodní scéně a zasazuje se o výrazný příspěvek EU k udržování míru a řešení krizí v souladu se zásadami OSN (Finn 2017).  Na rozdíl od Francie a Portugalska se Irsko nezavázalo k navýšení výdajů na obranu, protože nadále není členem NATO a jeho příspěvek na obranu nepřekračuje 1 % (</w:t>
      </w:r>
      <w:r w:rsidR="007E630B" w:rsidRPr="00D76C7D">
        <w:rPr>
          <w:rFonts w:ascii="Times New Roman" w:hAnsi="Times New Roman" w:cs="Times New Roman"/>
          <w:sz w:val="24"/>
          <w:szCs w:val="24"/>
        </w:rPr>
        <w:t xml:space="preserve">Gallagher </w:t>
      </w:r>
      <w:r w:rsidRPr="00D76C7D">
        <w:rPr>
          <w:rFonts w:ascii="Times New Roman" w:hAnsi="Times New Roman" w:cs="Times New Roman"/>
          <w:sz w:val="24"/>
          <w:szCs w:val="24"/>
        </w:rPr>
        <w:t xml:space="preserve">2019). Zatímco většina členských států EU jsou rovněž členy NATO, v EU je plně akceptováno, že stát má právo zvolit si svou vlastní </w:t>
      </w:r>
      <w:r w:rsidR="00B56B5E" w:rsidRPr="00D76C7D">
        <w:rPr>
          <w:rFonts w:ascii="Times New Roman" w:hAnsi="Times New Roman" w:cs="Times New Roman"/>
          <w:sz w:val="24"/>
          <w:szCs w:val="24"/>
        </w:rPr>
        <w:t>zahraniční</w:t>
      </w:r>
      <w:r w:rsidRPr="00D76C7D">
        <w:rPr>
          <w:rFonts w:ascii="Times New Roman" w:hAnsi="Times New Roman" w:cs="Times New Roman"/>
          <w:sz w:val="24"/>
          <w:szCs w:val="24"/>
        </w:rPr>
        <w:t xml:space="preserve"> politiku, v případě Irska je to pak nadále vojenská neutralita (Dfa.ie 2020). Reprezentace obranných a zahraničně-politických zájmů v Irsku probíhá podobně jako v Portugalsku. I zde není národní obrana silně provázána s prezidentem, jako ve Francii a tyto otázky většinou reprezentují ministr obrany (v současnosti</w:t>
      </w:r>
      <w:r w:rsidRPr="00D76C7D">
        <w:rPr>
          <w:rStyle w:val="Znakapoznpodarou"/>
          <w:rFonts w:ascii="Times New Roman" w:hAnsi="Times New Roman" w:cs="Times New Roman"/>
          <w:sz w:val="24"/>
          <w:szCs w:val="24"/>
        </w:rPr>
        <w:footnoteReference w:id="18"/>
      </w:r>
      <w:r w:rsidRPr="00D76C7D">
        <w:rPr>
          <w:rFonts w:ascii="Times New Roman" w:hAnsi="Times New Roman" w:cs="Times New Roman"/>
          <w:sz w:val="24"/>
          <w:szCs w:val="24"/>
        </w:rPr>
        <w:t xml:space="preserve">) Paul Kehoe, ministr zahraničních věcí Simon Coveney či ministerský předseda Leo Varadkar (Gov.ie 2020). Opět je třeba zdůraznit, že záleží na </w:t>
      </w:r>
      <w:r w:rsidR="00CF2C59">
        <w:rPr>
          <w:rFonts w:ascii="Times New Roman" w:hAnsi="Times New Roman" w:cs="Times New Roman"/>
          <w:sz w:val="24"/>
          <w:szCs w:val="24"/>
        </w:rPr>
        <w:t>tom, kdo je zrovna v čele vlády a jeji</w:t>
      </w:r>
      <w:r w:rsidR="00D14EC2">
        <w:rPr>
          <w:rFonts w:ascii="Times New Roman" w:hAnsi="Times New Roman" w:cs="Times New Roman"/>
          <w:sz w:val="24"/>
          <w:szCs w:val="24"/>
        </w:rPr>
        <w:t>ch přístupu k otázkám o evropských záležitostech</w:t>
      </w:r>
      <w:r w:rsidRPr="00D76C7D">
        <w:rPr>
          <w:rFonts w:ascii="Times New Roman" w:hAnsi="Times New Roman" w:cs="Times New Roman"/>
          <w:sz w:val="24"/>
          <w:szCs w:val="24"/>
        </w:rPr>
        <w:t xml:space="preserve"> a hloubky b</w:t>
      </w:r>
      <w:r w:rsidR="00CF2C59">
        <w:rPr>
          <w:rFonts w:ascii="Times New Roman" w:hAnsi="Times New Roman" w:cs="Times New Roman"/>
          <w:sz w:val="24"/>
          <w:szCs w:val="24"/>
        </w:rPr>
        <w:t>ezpečnostní a obranné integrace.</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Irsko</w:t>
      </w:r>
      <w:r w:rsidR="00B56B5E" w:rsidRPr="00D76C7D">
        <w:rPr>
          <w:rFonts w:ascii="Times New Roman" w:hAnsi="Times New Roman" w:cs="Times New Roman"/>
          <w:sz w:val="24"/>
          <w:szCs w:val="24"/>
        </w:rPr>
        <w:t xml:space="preserve"> obecně</w:t>
      </w:r>
      <w:r w:rsidRPr="00D76C7D">
        <w:rPr>
          <w:rFonts w:ascii="Times New Roman" w:hAnsi="Times New Roman" w:cs="Times New Roman"/>
          <w:sz w:val="24"/>
          <w:szCs w:val="24"/>
        </w:rPr>
        <w:t xml:space="preserve"> považuje obranu a bezpečnost v EU za kolektivní a sdílenou odpovědnost (Connelly 2019). Současně si je země vědoma toho, že pokud chce chránit svou vlastní bezpečnost a hájit své strategické zájmy, mít vliv v rámci EU a hrát podstatnou roli v mezinárodním úsilí na udržování míru, je nutné, aby se Irsko aktivně zapojilo do SBOP (Smyth 2017).  S tím souvisí i prohlášení premiéra L. Varadkara, kdy vyzval Evropu, aby vytvořila silnější společnou zahraniční politiku (Connelly 2019). Dále také zdůrazňuje, že by Evropa měla zvýšit své výdaje na obranu a členské státy by měly být méně závislé na USA a NATO, s čímž</w:t>
      </w:r>
      <w:r w:rsidR="00B56B5E" w:rsidRPr="00D76C7D">
        <w:rPr>
          <w:rFonts w:ascii="Times New Roman" w:hAnsi="Times New Roman" w:cs="Times New Roman"/>
          <w:sz w:val="24"/>
          <w:szCs w:val="24"/>
        </w:rPr>
        <w:t xml:space="preserve"> souhlasí i Francie (Finn 2018)</w:t>
      </w:r>
      <w:r w:rsidR="00DE5097" w:rsidRPr="00D76C7D">
        <w:rPr>
          <w:rFonts w:ascii="Times New Roman" w:hAnsi="Times New Roman" w:cs="Times New Roman"/>
          <w:sz w:val="24"/>
          <w:szCs w:val="24"/>
        </w:rPr>
        <w:t>.</w:t>
      </w:r>
      <w:r w:rsidR="00B56B5E" w:rsidRPr="00D76C7D">
        <w:rPr>
          <w:rFonts w:ascii="Times New Roman" w:hAnsi="Times New Roman" w:cs="Times New Roman"/>
          <w:sz w:val="24"/>
          <w:szCs w:val="24"/>
        </w:rPr>
        <w:t xml:space="preserve"> </w:t>
      </w:r>
      <w:r w:rsidRPr="00D76C7D">
        <w:rPr>
          <w:rFonts w:ascii="Times New Roman" w:hAnsi="Times New Roman" w:cs="Times New Roman"/>
          <w:sz w:val="24"/>
          <w:szCs w:val="24"/>
        </w:rPr>
        <w:t>Irsko je</w:t>
      </w:r>
      <w:r w:rsidR="00DE5097" w:rsidRPr="00D76C7D">
        <w:rPr>
          <w:rFonts w:ascii="Times New Roman" w:hAnsi="Times New Roman" w:cs="Times New Roman"/>
          <w:sz w:val="24"/>
          <w:szCs w:val="24"/>
        </w:rPr>
        <w:t xml:space="preserve"> však</w:t>
      </w:r>
      <w:r w:rsidRPr="00D76C7D">
        <w:rPr>
          <w:rFonts w:ascii="Times New Roman" w:hAnsi="Times New Roman" w:cs="Times New Roman"/>
          <w:sz w:val="24"/>
          <w:szCs w:val="24"/>
        </w:rPr>
        <w:t xml:space="preserve"> zásadně proti francouzským plánům vedoucím k</w:t>
      </w:r>
      <w:r w:rsidR="00DE5097" w:rsidRPr="00D76C7D">
        <w:rPr>
          <w:rFonts w:ascii="Times New Roman" w:hAnsi="Times New Roman" w:cs="Times New Roman"/>
          <w:sz w:val="24"/>
          <w:szCs w:val="24"/>
        </w:rPr>
        <w:t> evropské armádě (Nugent 2019), c</w:t>
      </w:r>
      <w:r w:rsidRPr="00D76C7D">
        <w:rPr>
          <w:rFonts w:ascii="Times New Roman" w:hAnsi="Times New Roman" w:cs="Times New Roman"/>
          <w:sz w:val="24"/>
          <w:szCs w:val="24"/>
        </w:rPr>
        <w:t xml:space="preserve">ož odmítá především ministr obrany P. Kehoe, který tvrdí, že nevěří, že někdy bude existovat evropská armáda a je zásadně proti změně irské politiky neutrality (O’Halloran 2019). Cílem Irska je tak vyvinout společné projekty a techniky, aby stát efektivním způsobem držel krok s novým vývojem v EU (Tamtéž). Irsko se také zapojuje do projektů </w:t>
      </w:r>
      <w:r w:rsidR="009716F5" w:rsidRPr="00D76C7D">
        <w:rPr>
          <w:rFonts w:ascii="Times New Roman" w:hAnsi="Times New Roman" w:cs="Times New Roman"/>
          <w:sz w:val="24"/>
          <w:szCs w:val="24"/>
        </w:rPr>
        <w:t>EDA</w:t>
      </w:r>
      <w:r w:rsidRPr="00D76C7D">
        <w:rPr>
          <w:rFonts w:ascii="Times New Roman" w:hAnsi="Times New Roman" w:cs="Times New Roman"/>
          <w:sz w:val="24"/>
          <w:szCs w:val="24"/>
        </w:rPr>
        <w:t xml:space="preserve"> již od roku 2005, například v rámci námořních aktivit (Cunningham 2019). </w:t>
      </w:r>
      <w:r w:rsidR="00DE5097" w:rsidRPr="00D76C7D">
        <w:rPr>
          <w:rFonts w:ascii="Times New Roman" w:hAnsi="Times New Roman" w:cs="Times New Roman"/>
          <w:sz w:val="24"/>
          <w:szCs w:val="24"/>
        </w:rPr>
        <w:t>Nicméně n</w:t>
      </w:r>
      <w:r w:rsidRPr="00D76C7D">
        <w:rPr>
          <w:rFonts w:ascii="Times New Roman" w:hAnsi="Times New Roman" w:cs="Times New Roman"/>
          <w:sz w:val="24"/>
          <w:szCs w:val="24"/>
        </w:rPr>
        <w:t xml:space="preserve">ěkteří zástupci irské veřejnosti a politické scény jsou nadále proti hlubší bezpečnostní a obranné integraci v EU, </w:t>
      </w:r>
      <w:r w:rsidRPr="00D76C7D">
        <w:rPr>
          <w:rFonts w:ascii="Times New Roman" w:hAnsi="Times New Roman" w:cs="Times New Roman"/>
          <w:sz w:val="24"/>
          <w:szCs w:val="24"/>
        </w:rPr>
        <w:lastRenderedPageBreak/>
        <w:t>protože to dle nich podkopává základy irské neutrality (Tamtéž). Debata o neutralitě tak v Irsku zůstává živá, avšak jak bylo uvedeno v Lisabonské smlouvě, SZBP ani SBOP nejsou v rozporu s neutralitou země (Cottey 2018: 161). Irská neutralita bude i nadále chráněna při budoucím prohlubování bezpečnostní a obranné spolupráce EU, jak prohlásila irská vláda (Lynch 2016). V neustále se měnícím mezinárodním řádu a bezpečnostním prostředí je vojenské neutralitě při</w:t>
      </w:r>
      <w:r w:rsidR="00DE5097" w:rsidRPr="00D76C7D">
        <w:rPr>
          <w:rFonts w:ascii="Times New Roman" w:hAnsi="Times New Roman" w:cs="Times New Roman"/>
          <w:sz w:val="24"/>
          <w:szCs w:val="24"/>
        </w:rPr>
        <w:t>kládán velký význam (Ryan 2017), a</w:t>
      </w:r>
      <w:r w:rsidRPr="00D76C7D">
        <w:rPr>
          <w:rFonts w:ascii="Times New Roman" w:hAnsi="Times New Roman" w:cs="Times New Roman"/>
          <w:sz w:val="24"/>
          <w:szCs w:val="24"/>
        </w:rPr>
        <w:t>však přesto si Irsko udržuje své postavení v rámci SBOP jako plně angažovaného členského státu s cílem zvýšit schopnost ovlivňovat budoucí agendu EU, což dokazuje například jeho účastí v</w:t>
      </w:r>
      <w:r w:rsidR="00CF2C59">
        <w:rPr>
          <w:rFonts w:ascii="Times New Roman" w:hAnsi="Times New Roman" w:cs="Times New Roman"/>
          <w:sz w:val="24"/>
          <w:szCs w:val="24"/>
        </w:rPr>
        <w:t> </w:t>
      </w:r>
      <w:r w:rsidRPr="00D76C7D">
        <w:rPr>
          <w:rFonts w:ascii="Times New Roman" w:hAnsi="Times New Roman" w:cs="Times New Roman"/>
          <w:sz w:val="24"/>
          <w:szCs w:val="24"/>
        </w:rPr>
        <w:t>PESC</w:t>
      </w:r>
      <w:r w:rsidR="00CF2C59">
        <w:rPr>
          <w:rFonts w:ascii="Times New Roman" w:hAnsi="Times New Roman" w:cs="Times New Roman"/>
          <w:sz w:val="24"/>
          <w:szCs w:val="24"/>
        </w:rPr>
        <w:t>O.</w:t>
      </w:r>
    </w:p>
    <w:p w:rsidR="000B7C02" w:rsidRPr="004B16FA" w:rsidRDefault="003602B7" w:rsidP="00092DAB">
      <w:pPr>
        <w:pStyle w:val="Nadpis2"/>
        <w:spacing w:line="360" w:lineRule="auto"/>
        <w:rPr>
          <w:rFonts w:ascii="Times New Roman" w:hAnsi="Times New Roman" w:cs="Times New Roman"/>
          <w:color w:val="000000" w:themeColor="text1"/>
        </w:rPr>
      </w:pPr>
      <w:bookmarkStart w:id="15" w:name="_Toc38549113"/>
      <w:r w:rsidRPr="004B16FA">
        <w:rPr>
          <w:rFonts w:ascii="Times New Roman" w:hAnsi="Times New Roman" w:cs="Times New Roman"/>
          <w:color w:val="000000" w:themeColor="text1"/>
        </w:rPr>
        <w:t xml:space="preserve">4.3 </w:t>
      </w:r>
      <w:r w:rsidR="000B7C02" w:rsidRPr="004B16FA">
        <w:rPr>
          <w:rFonts w:ascii="Times New Roman" w:hAnsi="Times New Roman" w:cs="Times New Roman"/>
          <w:color w:val="000000" w:themeColor="text1"/>
        </w:rPr>
        <w:t>Irsko a PESCO</w:t>
      </w:r>
      <w:bookmarkEnd w:id="15"/>
      <w:r w:rsidR="00D81ABB" w:rsidRPr="004B16FA">
        <w:rPr>
          <w:rFonts w:ascii="Times New Roman" w:hAnsi="Times New Roman" w:cs="Times New Roman"/>
          <w:color w:val="000000" w:themeColor="text1"/>
        </w:rPr>
        <w:t xml:space="preserve"> </w:t>
      </w:r>
    </w:p>
    <w:p w:rsidR="000B7C02" w:rsidRPr="00D76C7D" w:rsidRDefault="000B7C02" w:rsidP="00092DAB">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Stejně jako Francie a Portugalsko i Irsko se s dalšími 22 členskými státy EU připojilo k projektu PESCO (Fl</w:t>
      </w:r>
      <w:r w:rsidR="00223173">
        <w:rPr>
          <w:rFonts w:ascii="Times New Roman" w:hAnsi="Times New Roman" w:cs="Times New Roman"/>
          <w:sz w:val="24"/>
          <w:szCs w:val="24"/>
        </w:rPr>
        <w:t>ynn 2018). Základním cílem PESCO</w:t>
      </w:r>
      <w:r w:rsidRPr="00D76C7D">
        <w:rPr>
          <w:rFonts w:ascii="Times New Roman" w:hAnsi="Times New Roman" w:cs="Times New Roman"/>
          <w:sz w:val="24"/>
          <w:szCs w:val="24"/>
        </w:rPr>
        <w:t xml:space="preserve"> je zvýšit obranné schopnosti mezi členskými státy EU s cílem dosáhnout efektivnějších reakcí na bezpečnostní hrozby (Baciu 2018). Většina irských obyvatel tak byla přesvědčena, že by se Irsko mělo stát součástí zvýšené bezpečnostní a obranné spolupráce v rámci EU (Nugnet 2019). Přestože se nijak nezmění stávající irská bezpečnostní a obranná opatření, účast v PESCO posílí především vojenské schopnosti země pro účast na mírových operacích s mandátem OSN a současně zajistí, aby byly irské jednotky vybaveny nejlepším a nejnovějším vybavením ve spolupráci s irskými partnery v EU (Flynn 2018). </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V souvislosti se vstupem do PESCO premiér L. Varadkar prohlásil, že definice vojenské neutrality se od druhé světové války změnila a nyní země čelí odlišným hrozbám, jako jsou například kybernetické útoky (Ryan 2017). Ministr obrany P. Kehoe k tomu </w:t>
      </w:r>
      <w:r w:rsidR="00794295" w:rsidRPr="00D76C7D">
        <w:rPr>
          <w:rFonts w:ascii="Times New Roman" w:hAnsi="Times New Roman" w:cs="Times New Roman"/>
          <w:sz w:val="24"/>
          <w:szCs w:val="24"/>
        </w:rPr>
        <w:t>doplnil, že země nebude v takových případech</w:t>
      </w:r>
      <w:r w:rsidRPr="00D76C7D">
        <w:rPr>
          <w:rFonts w:ascii="Times New Roman" w:hAnsi="Times New Roman" w:cs="Times New Roman"/>
          <w:sz w:val="24"/>
          <w:szCs w:val="24"/>
        </w:rPr>
        <w:t xml:space="preserve"> neutrální a bude se zapojovat s ostatními zeměmi k řešení těchto bezpečnostních </w:t>
      </w:r>
      <w:r w:rsidR="00EE0807" w:rsidRPr="00D76C7D">
        <w:rPr>
          <w:rFonts w:ascii="Times New Roman" w:hAnsi="Times New Roman" w:cs="Times New Roman"/>
          <w:sz w:val="24"/>
          <w:szCs w:val="24"/>
        </w:rPr>
        <w:t>hrozeb (Tamtéž). Následně</w:t>
      </w:r>
      <w:r w:rsidRPr="00D76C7D">
        <w:rPr>
          <w:rFonts w:ascii="Times New Roman" w:hAnsi="Times New Roman" w:cs="Times New Roman"/>
          <w:sz w:val="24"/>
          <w:szCs w:val="24"/>
        </w:rPr>
        <w:t xml:space="preserve"> vyvstaly názory, že účast v PESCO je protiústavní a porušuje neutralitu</w:t>
      </w:r>
      <w:r w:rsidR="00092DAB">
        <w:rPr>
          <w:rFonts w:ascii="Times New Roman" w:hAnsi="Times New Roman" w:cs="Times New Roman"/>
          <w:sz w:val="24"/>
          <w:szCs w:val="24"/>
        </w:rPr>
        <w:t xml:space="preserve"> země, avšak vláda nadále trvá</w:t>
      </w:r>
      <w:r w:rsidRPr="00D76C7D">
        <w:rPr>
          <w:rFonts w:ascii="Times New Roman" w:hAnsi="Times New Roman" w:cs="Times New Roman"/>
          <w:sz w:val="24"/>
          <w:szCs w:val="24"/>
        </w:rPr>
        <w:t xml:space="preserve"> na tom, že neutralita země nebude nijak participací v PESCO ovlivněna (Baciu 2018). PESCO také uznává ústřední postavení OSN ve vztahu k mezinárodní bezpečnosti společně s tím, že výdaje na obranu zůstávají vnitrostátní výsadou a účast na projektu nemá žádné specifické důsledky pro obranné politiky členských států jako je Irsko (Gov. ie 2018).</w:t>
      </w:r>
    </w:p>
    <w:p w:rsidR="000B7C02" w:rsidRPr="00D76C7D" w:rsidRDefault="000B7C02" w:rsidP="000B7C02">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Zapojení Irska do PESCO je považováno za významný prostředek pro posílení schopností irských obranných sil a zároveň také za důležitý politický signál, že v éře Brexitu se země zavazuje k centrálnímu zapojení do veškerých aspektů integrace EU (Smyth 2017). Irsko </w:t>
      </w:r>
      <w:r w:rsidRPr="00D76C7D">
        <w:rPr>
          <w:rFonts w:ascii="Times New Roman" w:hAnsi="Times New Roman" w:cs="Times New Roman"/>
          <w:sz w:val="24"/>
          <w:szCs w:val="24"/>
        </w:rPr>
        <w:lastRenderedPageBreak/>
        <w:t>se rozhodlo podílet se na dvou projektech PESCO, zaprvé na vývoji systémů pro zabezpečení přístavů a námořních</w:t>
      </w:r>
      <w:r w:rsidR="002064F0">
        <w:rPr>
          <w:rFonts w:ascii="Times New Roman" w:hAnsi="Times New Roman" w:cs="Times New Roman"/>
          <w:sz w:val="24"/>
          <w:szCs w:val="24"/>
        </w:rPr>
        <w:t xml:space="preserve"> tras vedeného Řeckem a zadruhé</w:t>
      </w:r>
      <w:r w:rsidRPr="00D76C7D">
        <w:rPr>
          <w:rFonts w:ascii="Times New Roman" w:hAnsi="Times New Roman" w:cs="Times New Roman"/>
          <w:sz w:val="24"/>
          <w:szCs w:val="24"/>
        </w:rPr>
        <w:t xml:space="preserve"> na vytvoření nového výcvikového střediska EU pro vojenskou spolupráci vedeného Německem (Baciu 2018). Na </w:t>
      </w:r>
      <w:r w:rsidR="00223173">
        <w:rPr>
          <w:rFonts w:ascii="Times New Roman" w:hAnsi="Times New Roman" w:cs="Times New Roman"/>
          <w:sz w:val="24"/>
          <w:szCs w:val="24"/>
        </w:rPr>
        <w:t>zapojení Irska do projektů PESCO</w:t>
      </w:r>
      <w:r w:rsidRPr="00D76C7D">
        <w:rPr>
          <w:rFonts w:ascii="Times New Roman" w:hAnsi="Times New Roman" w:cs="Times New Roman"/>
          <w:sz w:val="24"/>
          <w:szCs w:val="24"/>
        </w:rPr>
        <w:t xml:space="preserve"> ministr obrany P. Kehoe  reagoval, že prostřednictvím irské účasti v těchto dvou vybraných projektech bude země nadále posilovat svou interoperabilitu a </w:t>
      </w:r>
      <w:r w:rsidRPr="00D76C7D">
        <w:rPr>
          <w:rFonts w:ascii="Times New Roman" w:hAnsi="Times New Roman" w:cs="Times New Roman"/>
          <w:i/>
          <w:sz w:val="24"/>
          <w:szCs w:val="24"/>
        </w:rPr>
        <w:t xml:space="preserve">„výběr projektů, kterých se má Irsko účastnit, zahrnoval pečlivé plánování a posouzení a dva vybrané projekty odrážejí současné požadavky země na způsobilost“ </w:t>
      </w:r>
      <w:r w:rsidRPr="00D76C7D">
        <w:rPr>
          <w:rFonts w:ascii="Times New Roman" w:hAnsi="Times New Roman" w:cs="Times New Roman"/>
          <w:sz w:val="24"/>
          <w:szCs w:val="24"/>
        </w:rPr>
        <w:t xml:space="preserve">(Gov.ie 2018). </w:t>
      </w:r>
    </w:p>
    <w:p w:rsidR="000B7C02" w:rsidRPr="00D76C7D" w:rsidRDefault="00223173" w:rsidP="000B7C02">
      <w:pPr>
        <w:spacing w:line="360" w:lineRule="auto"/>
        <w:jc w:val="both"/>
        <w:rPr>
          <w:rFonts w:ascii="Times New Roman" w:hAnsi="Times New Roman" w:cs="Times New Roman"/>
          <w:sz w:val="24"/>
          <w:szCs w:val="24"/>
        </w:rPr>
      </w:pPr>
      <w:r>
        <w:rPr>
          <w:rFonts w:ascii="Times New Roman" w:hAnsi="Times New Roman" w:cs="Times New Roman"/>
          <w:sz w:val="24"/>
          <w:szCs w:val="24"/>
        </w:rPr>
        <w:t>Pro Irsko hodnota PESCO</w:t>
      </w:r>
      <w:r w:rsidR="000B7C02" w:rsidRPr="00D76C7D">
        <w:rPr>
          <w:rFonts w:ascii="Times New Roman" w:hAnsi="Times New Roman" w:cs="Times New Roman"/>
          <w:sz w:val="24"/>
          <w:szCs w:val="24"/>
        </w:rPr>
        <w:t xml:space="preserve"> spočívá v tom, že země může posílit své zapojení do mírových a stabilizačních misí v zahraničí a následné vyvinuté schopnosti mohou být také </w:t>
      </w:r>
      <w:r w:rsidR="00F51E40">
        <w:rPr>
          <w:rFonts w:ascii="Times New Roman" w:hAnsi="Times New Roman" w:cs="Times New Roman"/>
          <w:sz w:val="24"/>
          <w:szCs w:val="24"/>
        </w:rPr>
        <w:t>zpřístupněny mírovým misím OSN</w:t>
      </w:r>
      <w:r w:rsidR="000B7C02" w:rsidRPr="00D76C7D">
        <w:rPr>
          <w:rFonts w:ascii="Times New Roman" w:hAnsi="Times New Roman" w:cs="Times New Roman"/>
          <w:sz w:val="24"/>
          <w:szCs w:val="24"/>
        </w:rPr>
        <w:t>. Přestože Irsko nevěří, že někdy bude existovat evropská armáda, vítá užší spolupráci z důvodu posílení obrany Evropy v současném mezinárodním prostředí (Bielenberg 2017). PESCO tak nejen zvýší kapacitu irských obranných sil a provozní či technologické propojení s dalšími členskými státy EU, ale zároveň s nimi značně prohloubí v</w:t>
      </w:r>
      <w:r>
        <w:rPr>
          <w:rFonts w:ascii="Times New Roman" w:hAnsi="Times New Roman" w:cs="Times New Roman"/>
          <w:sz w:val="24"/>
          <w:szCs w:val="24"/>
        </w:rPr>
        <w:t>ztahy po odchodu Velké Británie.</w:t>
      </w:r>
    </w:p>
    <w:p w:rsidR="000B7C02" w:rsidRPr="00D76C7D" w:rsidRDefault="000B7C02">
      <w:pPr>
        <w:rPr>
          <w:rFonts w:ascii="Times New Roman" w:hAnsi="Times New Roman" w:cs="Times New Roman"/>
          <w:sz w:val="24"/>
          <w:szCs w:val="24"/>
        </w:rPr>
      </w:pPr>
      <w:r w:rsidRPr="00D76C7D">
        <w:rPr>
          <w:rFonts w:ascii="Times New Roman" w:hAnsi="Times New Roman" w:cs="Times New Roman"/>
          <w:sz w:val="24"/>
          <w:szCs w:val="24"/>
        </w:rPr>
        <w:br w:type="page"/>
      </w:r>
    </w:p>
    <w:p w:rsidR="00003651" w:rsidRPr="004B16FA" w:rsidRDefault="00003651" w:rsidP="00706D45">
      <w:pPr>
        <w:pStyle w:val="Nadpis1"/>
        <w:spacing w:line="360" w:lineRule="auto"/>
        <w:rPr>
          <w:rFonts w:ascii="Times New Roman" w:hAnsi="Times New Roman" w:cs="Times New Roman"/>
          <w:color w:val="000000" w:themeColor="text1"/>
        </w:rPr>
      </w:pPr>
      <w:bookmarkStart w:id="16" w:name="_Toc38549114"/>
      <w:r w:rsidRPr="004B16FA">
        <w:rPr>
          <w:rFonts w:ascii="Times New Roman" w:hAnsi="Times New Roman" w:cs="Times New Roman"/>
          <w:color w:val="000000" w:themeColor="text1"/>
        </w:rPr>
        <w:lastRenderedPageBreak/>
        <w:t>ZÁVĚR</w:t>
      </w:r>
      <w:bookmarkEnd w:id="16"/>
    </w:p>
    <w:p w:rsidR="00003651" w:rsidRPr="00D76C7D" w:rsidRDefault="00003651" w:rsidP="00706D45">
      <w:pPr>
        <w:spacing w:line="360" w:lineRule="auto"/>
        <w:ind w:firstLine="709"/>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Tato diplomová práce se zabývala srovnáním přístupu Francie, Portugalska a Irska ke společné zahraniční, bezpečnostní a obranné politice, přičemž bylo zdůrazněno, že SBOP je nedílnou součástí SZBP a proto byly politiky zkoumány společně. Tyto tři země byly pro výzkum vybrány záměrně, </w:t>
      </w:r>
      <w:r w:rsidR="0088262E" w:rsidRPr="00D76C7D">
        <w:rPr>
          <w:rFonts w:ascii="Times New Roman" w:hAnsi="Times New Roman" w:cs="Times New Roman"/>
          <w:color w:val="000000" w:themeColor="text1"/>
          <w:sz w:val="24"/>
          <w:szCs w:val="24"/>
        </w:rPr>
        <w:t>neboť se jedná</w:t>
      </w:r>
      <w:r w:rsidRPr="00D76C7D">
        <w:rPr>
          <w:rFonts w:ascii="Times New Roman" w:hAnsi="Times New Roman" w:cs="Times New Roman"/>
          <w:color w:val="000000" w:themeColor="text1"/>
          <w:sz w:val="24"/>
          <w:szCs w:val="24"/>
        </w:rPr>
        <w:t xml:space="preserve"> o zástupce tří skupin členských států EU, u kterých můžeme identifikovat specifický vztah</w:t>
      </w:r>
      <w:r w:rsidR="0088262E" w:rsidRPr="00D76C7D">
        <w:rPr>
          <w:rFonts w:ascii="Times New Roman" w:hAnsi="Times New Roman" w:cs="Times New Roman"/>
          <w:color w:val="000000" w:themeColor="text1"/>
          <w:sz w:val="24"/>
          <w:szCs w:val="24"/>
        </w:rPr>
        <w:t xml:space="preserve"> k SZBP a SBOP. Francie jako zástupce</w:t>
      </w:r>
      <w:r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i/>
          <w:color w:val="000000" w:themeColor="text1"/>
          <w:sz w:val="24"/>
          <w:szCs w:val="24"/>
        </w:rPr>
        <w:t>evropského</w:t>
      </w:r>
      <w:r w:rsidRPr="00D76C7D">
        <w:rPr>
          <w:rFonts w:ascii="Times New Roman" w:hAnsi="Times New Roman" w:cs="Times New Roman"/>
          <w:color w:val="000000" w:themeColor="text1"/>
          <w:sz w:val="24"/>
          <w:szCs w:val="24"/>
        </w:rPr>
        <w:t xml:space="preserve"> přístupu</w:t>
      </w:r>
      <w:r w:rsidR="0088262E" w:rsidRPr="00D76C7D">
        <w:rPr>
          <w:rFonts w:ascii="Times New Roman" w:hAnsi="Times New Roman" w:cs="Times New Roman"/>
          <w:color w:val="000000" w:themeColor="text1"/>
          <w:sz w:val="24"/>
          <w:szCs w:val="24"/>
        </w:rPr>
        <w:t xml:space="preserve"> mající za cíl větši bezpečnostní a obrannou autonomii Evropy</w:t>
      </w:r>
      <w:r w:rsidRPr="00D76C7D">
        <w:rPr>
          <w:rFonts w:ascii="Times New Roman" w:hAnsi="Times New Roman" w:cs="Times New Roman"/>
          <w:color w:val="000000" w:themeColor="text1"/>
          <w:sz w:val="24"/>
          <w:szCs w:val="24"/>
        </w:rPr>
        <w:t xml:space="preserve">. Portugalsko představující tzv. </w:t>
      </w:r>
      <w:r w:rsidRPr="00D76C7D">
        <w:rPr>
          <w:rFonts w:ascii="Times New Roman" w:hAnsi="Times New Roman" w:cs="Times New Roman"/>
          <w:i/>
          <w:color w:val="000000" w:themeColor="text1"/>
          <w:sz w:val="24"/>
          <w:szCs w:val="24"/>
        </w:rPr>
        <w:t xml:space="preserve">atlantický </w:t>
      </w:r>
      <w:r w:rsidR="0088262E" w:rsidRPr="00D76C7D">
        <w:rPr>
          <w:rFonts w:ascii="Times New Roman" w:hAnsi="Times New Roman" w:cs="Times New Roman"/>
          <w:color w:val="000000" w:themeColor="text1"/>
          <w:sz w:val="24"/>
          <w:szCs w:val="24"/>
        </w:rPr>
        <w:t xml:space="preserve">přístup, kdy </w:t>
      </w:r>
      <w:r w:rsidRPr="00D76C7D">
        <w:rPr>
          <w:rFonts w:ascii="Times New Roman" w:hAnsi="Times New Roman" w:cs="Times New Roman"/>
          <w:color w:val="000000" w:themeColor="text1"/>
          <w:sz w:val="24"/>
          <w:szCs w:val="24"/>
        </w:rPr>
        <w:t>pro zemi</w:t>
      </w:r>
      <w:r w:rsidR="0088262E" w:rsidRPr="00D76C7D">
        <w:rPr>
          <w:rFonts w:ascii="Times New Roman" w:hAnsi="Times New Roman" w:cs="Times New Roman"/>
          <w:color w:val="000000" w:themeColor="text1"/>
          <w:sz w:val="24"/>
          <w:szCs w:val="24"/>
        </w:rPr>
        <w:t xml:space="preserve"> spolupráce s NATO zůstává priorito</w:t>
      </w:r>
      <w:r w:rsidR="009A5E55" w:rsidRPr="00D76C7D">
        <w:rPr>
          <w:rFonts w:ascii="Times New Roman" w:hAnsi="Times New Roman" w:cs="Times New Roman"/>
          <w:color w:val="000000" w:themeColor="text1"/>
          <w:sz w:val="24"/>
          <w:szCs w:val="24"/>
        </w:rPr>
        <w:t>u</w:t>
      </w:r>
      <w:r w:rsidRPr="00D76C7D">
        <w:rPr>
          <w:rFonts w:ascii="Times New Roman" w:hAnsi="Times New Roman" w:cs="Times New Roman"/>
          <w:color w:val="000000" w:themeColor="text1"/>
          <w:sz w:val="24"/>
          <w:szCs w:val="24"/>
        </w:rPr>
        <w:t xml:space="preserve">, ale zároveň si uvědomuje výhody, plynoucí z členství v EU. A nakonec Irsko zastupující </w:t>
      </w:r>
      <w:r w:rsidR="009A5E55" w:rsidRPr="00D76C7D">
        <w:rPr>
          <w:rFonts w:ascii="Times New Roman" w:hAnsi="Times New Roman" w:cs="Times New Roman"/>
          <w:color w:val="000000" w:themeColor="text1"/>
          <w:sz w:val="24"/>
          <w:szCs w:val="24"/>
        </w:rPr>
        <w:t xml:space="preserve">přístup </w:t>
      </w:r>
      <w:r w:rsidRPr="00D76C7D">
        <w:rPr>
          <w:rFonts w:ascii="Times New Roman" w:hAnsi="Times New Roman" w:cs="Times New Roman"/>
          <w:i/>
          <w:color w:val="000000" w:themeColor="text1"/>
          <w:sz w:val="24"/>
          <w:szCs w:val="24"/>
        </w:rPr>
        <w:t>neutrální</w:t>
      </w:r>
      <w:r w:rsidRPr="00D76C7D">
        <w:rPr>
          <w:rFonts w:ascii="Times New Roman" w:hAnsi="Times New Roman" w:cs="Times New Roman"/>
          <w:color w:val="000000" w:themeColor="text1"/>
          <w:sz w:val="24"/>
          <w:szCs w:val="24"/>
        </w:rPr>
        <w:t>, která si jako jediná z neutrálních zemí</w:t>
      </w:r>
      <w:r w:rsidR="00B405AF" w:rsidRPr="00D76C7D">
        <w:rPr>
          <w:rFonts w:ascii="Times New Roman" w:hAnsi="Times New Roman" w:cs="Times New Roman"/>
          <w:color w:val="000000" w:themeColor="text1"/>
          <w:sz w:val="24"/>
          <w:szCs w:val="24"/>
        </w:rPr>
        <w:t xml:space="preserve"> EU</w:t>
      </w:r>
      <w:r w:rsidRPr="00D76C7D">
        <w:rPr>
          <w:rFonts w:ascii="Times New Roman" w:hAnsi="Times New Roman" w:cs="Times New Roman"/>
          <w:color w:val="000000" w:themeColor="text1"/>
          <w:sz w:val="24"/>
          <w:szCs w:val="24"/>
        </w:rPr>
        <w:t xml:space="preserve"> zachovává svou skut</w:t>
      </w:r>
      <w:r w:rsidR="005B3002" w:rsidRPr="00D76C7D">
        <w:rPr>
          <w:rFonts w:ascii="Times New Roman" w:hAnsi="Times New Roman" w:cs="Times New Roman"/>
          <w:color w:val="000000" w:themeColor="text1"/>
          <w:sz w:val="24"/>
          <w:szCs w:val="24"/>
        </w:rPr>
        <w:t xml:space="preserve">ečnou neutralitu, </w:t>
      </w:r>
      <w:r w:rsidR="009A5E55" w:rsidRPr="00D76C7D">
        <w:rPr>
          <w:rFonts w:ascii="Times New Roman" w:hAnsi="Times New Roman" w:cs="Times New Roman"/>
          <w:color w:val="000000" w:themeColor="text1"/>
          <w:sz w:val="24"/>
          <w:szCs w:val="24"/>
        </w:rPr>
        <w:t>přesto se</w:t>
      </w:r>
      <w:r w:rsidR="005B3002" w:rsidRPr="00D76C7D">
        <w:rPr>
          <w:rFonts w:ascii="Times New Roman" w:hAnsi="Times New Roman" w:cs="Times New Roman"/>
          <w:color w:val="000000" w:themeColor="text1"/>
          <w:sz w:val="24"/>
          <w:szCs w:val="24"/>
        </w:rPr>
        <w:t xml:space="preserve"> však</w:t>
      </w:r>
      <w:r w:rsidRPr="00D76C7D">
        <w:rPr>
          <w:rFonts w:ascii="Times New Roman" w:hAnsi="Times New Roman" w:cs="Times New Roman"/>
          <w:color w:val="000000" w:themeColor="text1"/>
          <w:sz w:val="24"/>
          <w:szCs w:val="24"/>
        </w:rPr>
        <w:t xml:space="preserve"> na SZBP/SBOP podílí. </w:t>
      </w:r>
      <w:r w:rsidR="003A240E" w:rsidRPr="00D76C7D">
        <w:rPr>
          <w:rFonts w:ascii="Times New Roman" w:hAnsi="Times New Roman" w:cs="Times New Roman"/>
          <w:color w:val="000000" w:themeColor="text1"/>
          <w:sz w:val="24"/>
          <w:szCs w:val="24"/>
        </w:rPr>
        <w:t>Časové období práce bylo ohraničeno od začátku 90. let 20. století po současnost.</w:t>
      </w:r>
    </w:p>
    <w:p w:rsidR="00003651" w:rsidRPr="00D76C7D" w:rsidRDefault="00003651"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Práce byla rozdělena do čtyř hlavních kapitol. První kapitola se věnovala teoretickému koncept</w:t>
      </w:r>
      <w:r w:rsidR="0088262E" w:rsidRPr="00D76C7D">
        <w:rPr>
          <w:rFonts w:ascii="Times New Roman" w:hAnsi="Times New Roman" w:cs="Times New Roman"/>
          <w:color w:val="000000" w:themeColor="text1"/>
          <w:sz w:val="24"/>
          <w:szCs w:val="24"/>
        </w:rPr>
        <w:t xml:space="preserve">u evropeizace. V úvodu kapitoly </w:t>
      </w:r>
      <w:r w:rsidRPr="00D76C7D">
        <w:rPr>
          <w:rFonts w:ascii="Times New Roman" w:hAnsi="Times New Roman" w:cs="Times New Roman"/>
          <w:color w:val="000000" w:themeColor="text1"/>
          <w:sz w:val="24"/>
          <w:szCs w:val="24"/>
        </w:rPr>
        <w:t>byly představeny hlavní definice, procesy a mechanismy evropeizace a její dopady na členské státy EU. Na tento mnohodimenzionální koncept vybraní autoři nahlíží řadou odlišných způsobů, které se buď doplňují, nebo si naopak konku</w:t>
      </w:r>
      <w:r w:rsidR="0088262E" w:rsidRPr="00D76C7D">
        <w:rPr>
          <w:rFonts w:ascii="Times New Roman" w:hAnsi="Times New Roman" w:cs="Times New Roman"/>
          <w:color w:val="000000" w:themeColor="text1"/>
          <w:sz w:val="24"/>
          <w:szCs w:val="24"/>
        </w:rPr>
        <w:t xml:space="preserve">rují. </w:t>
      </w:r>
      <w:r w:rsidR="00A77B21">
        <w:rPr>
          <w:rFonts w:ascii="Times New Roman" w:hAnsi="Times New Roman" w:cs="Times New Roman"/>
          <w:color w:val="000000" w:themeColor="text1"/>
          <w:sz w:val="24"/>
          <w:szCs w:val="24"/>
        </w:rPr>
        <w:t>Vybrána literatura pro</w:t>
      </w:r>
      <w:r w:rsidRPr="00D76C7D">
        <w:rPr>
          <w:rFonts w:ascii="Times New Roman" w:hAnsi="Times New Roman" w:cs="Times New Roman"/>
          <w:color w:val="000000" w:themeColor="text1"/>
          <w:sz w:val="24"/>
          <w:szCs w:val="24"/>
        </w:rPr>
        <w:t xml:space="preserve"> evropeizac</w:t>
      </w:r>
      <w:r w:rsidR="00A77B21">
        <w:rPr>
          <w:rFonts w:ascii="Times New Roman" w:hAnsi="Times New Roman" w:cs="Times New Roman"/>
          <w:color w:val="000000" w:themeColor="text1"/>
          <w:sz w:val="24"/>
          <w:szCs w:val="24"/>
        </w:rPr>
        <w:t xml:space="preserve">i </w:t>
      </w:r>
      <w:r w:rsidRPr="00D76C7D">
        <w:rPr>
          <w:rFonts w:ascii="Times New Roman" w:hAnsi="Times New Roman" w:cs="Times New Roman"/>
          <w:color w:val="000000" w:themeColor="text1"/>
          <w:sz w:val="24"/>
          <w:szCs w:val="24"/>
        </w:rPr>
        <w:t>zahraniční, bezpečnostní a obra</w:t>
      </w:r>
      <w:r w:rsidR="00A77B21">
        <w:rPr>
          <w:rFonts w:ascii="Times New Roman" w:hAnsi="Times New Roman" w:cs="Times New Roman"/>
          <w:color w:val="000000" w:themeColor="text1"/>
          <w:sz w:val="24"/>
          <w:szCs w:val="24"/>
        </w:rPr>
        <w:t xml:space="preserve">nné politiky členských zemí EU </w:t>
      </w:r>
      <w:r w:rsidRPr="00D76C7D">
        <w:rPr>
          <w:rFonts w:ascii="Times New Roman" w:hAnsi="Times New Roman" w:cs="Times New Roman"/>
          <w:color w:val="000000" w:themeColor="text1"/>
          <w:sz w:val="24"/>
          <w:szCs w:val="24"/>
        </w:rPr>
        <w:t>mimo jiné</w:t>
      </w:r>
      <w:r w:rsidR="00A77B21">
        <w:rPr>
          <w:rFonts w:ascii="Times New Roman" w:hAnsi="Times New Roman" w:cs="Times New Roman"/>
          <w:color w:val="000000" w:themeColor="text1"/>
          <w:sz w:val="24"/>
          <w:szCs w:val="24"/>
        </w:rPr>
        <w:t xml:space="preserve"> přináší</w:t>
      </w:r>
      <w:r w:rsidRPr="00D76C7D">
        <w:rPr>
          <w:rFonts w:ascii="Times New Roman" w:hAnsi="Times New Roman" w:cs="Times New Roman"/>
          <w:color w:val="000000" w:themeColor="text1"/>
          <w:sz w:val="24"/>
          <w:szCs w:val="24"/>
        </w:rPr>
        <w:t xml:space="preserve"> přehled motivací států EU, pokud jde o tvorbu jejich zahraniční a bezp</w:t>
      </w:r>
      <w:r w:rsidR="003A240E" w:rsidRPr="00D76C7D">
        <w:rPr>
          <w:rFonts w:ascii="Times New Roman" w:hAnsi="Times New Roman" w:cs="Times New Roman"/>
          <w:color w:val="000000" w:themeColor="text1"/>
          <w:sz w:val="24"/>
          <w:szCs w:val="24"/>
        </w:rPr>
        <w:t>ečnostní politiky v EU</w:t>
      </w:r>
      <w:r w:rsidRPr="00D76C7D">
        <w:rPr>
          <w:rFonts w:ascii="Times New Roman" w:hAnsi="Times New Roman" w:cs="Times New Roman"/>
          <w:color w:val="000000" w:themeColor="text1"/>
          <w:sz w:val="24"/>
          <w:szCs w:val="24"/>
        </w:rPr>
        <w:t xml:space="preserve"> společně s výzkumem procesů a mechanismů mezi evropskou a národní úrovní. Zbylé čtyři kapitoly představovaly </w:t>
      </w:r>
      <w:r w:rsidR="007B39E9">
        <w:rPr>
          <w:rFonts w:ascii="Times New Roman" w:hAnsi="Times New Roman" w:cs="Times New Roman"/>
          <w:color w:val="000000" w:themeColor="text1"/>
          <w:sz w:val="24"/>
          <w:szCs w:val="24"/>
        </w:rPr>
        <w:t>analytickou</w:t>
      </w:r>
      <w:r w:rsidRPr="00D76C7D">
        <w:rPr>
          <w:rFonts w:ascii="Times New Roman" w:hAnsi="Times New Roman" w:cs="Times New Roman"/>
          <w:color w:val="000000" w:themeColor="text1"/>
          <w:sz w:val="24"/>
          <w:szCs w:val="24"/>
        </w:rPr>
        <w:t xml:space="preserve"> část diplomové práce.</w:t>
      </w:r>
      <w:r w:rsidR="003A240E" w:rsidRPr="00D76C7D">
        <w:rPr>
          <w:rFonts w:ascii="Times New Roman" w:hAnsi="Times New Roman" w:cs="Times New Roman"/>
          <w:color w:val="000000" w:themeColor="text1"/>
          <w:sz w:val="24"/>
          <w:szCs w:val="24"/>
        </w:rPr>
        <w:t xml:space="preserve"> </w:t>
      </w:r>
    </w:p>
    <w:p w:rsidR="00003651" w:rsidRPr="00D76C7D" w:rsidRDefault="00003651"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Všechny tři zkoumané země byly studovány na základě čtyř srovnávacích kritérií. Jmenovitě </w:t>
      </w:r>
      <w:r w:rsidRPr="00D76C7D">
        <w:rPr>
          <w:rFonts w:ascii="Times New Roman" w:hAnsi="Times New Roman" w:cs="Times New Roman"/>
          <w:i/>
          <w:color w:val="000000" w:themeColor="text1"/>
          <w:sz w:val="24"/>
          <w:szCs w:val="24"/>
        </w:rPr>
        <w:t>vliv dané země na vývoj SZBP/SBOP</w:t>
      </w:r>
      <w:r w:rsidRPr="00D76C7D">
        <w:rPr>
          <w:rFonts w:ascii="Times New Roman" w:hAnsi="Times New Roman" w:cs="Times New Roman"/>
          <w:color w:val="000000" w:themeColor="text1"/>
          <w:sz w:val="24"/>
          <w:szCs w:val="24"/>
        </w:rPr>
        <w:t>,</w:t>
      </w:r>
      <w:r w:rsidRPr="00D76C7D">
        <w:rPr>
          <w:rFonts w:ascii="Times New Roman" w:hAnsi="Times New Roman" w:cs="Times New Roman"/>
          <w:i/>
          <w:color w:val="000000" w:themeColor="text1"/>
          <w:sz w:val="24"/>
          <w:szCs w:val="24"/>
        </w:rPr>
        <w:t xml:space="preserve"> současné národní zahraničně-bezpečnostní preference a Evropa</w:t>
      </w:r>
      <w:r w:rsidRPr="00D76C7D">
        <w:rPr>
          <w:rFonts w:ascii="Times New Roman" w:hAnsi="Times New Roman" w:cs="Times New Roman"/>
          <w:color w:val="000000" w:themeColor="text1"/>
          <w:sz w:val="24"/>
          <w:szCs w:val="24"/>
        </w:rPr>
        <w:t xml:space="preserve"> a </w:t>
      </w:r>
      <w:r w:rsidRPr="00D76C7D">
        <w:rPr>
          <w:rFonts w:ascii="Times New Roman" w:hAnsi="Times New Roman" w:cs="Times New Roman"/>
          <w:i/>
          <w:color w:val="000000" w:themeColor="text1"/>
          <w:sz w:val="24"/>
          <w:szCs w:val="24"/>
        </w:rPr>
        <w:t>vztah země k PESCO</w:t>
      </w:r>
      <w:r w:rsidRPr="00D76C7D">
        <w:rPr>
          <w:rFonts w:ascii="Times New Roman" w:hAnsi="Times New Roman" w:cs="Times New Roman"/>
          <w:color w:val="000000" w:themeColor="text1"/>
          <w:sz w:val="24"/>
          <w:szCs w:val="24"/>
        </w:rPr>
        <w:t xml:space="preserve">, přičemž v úvodu každé kapitoly byly </w:t>
      </w:r>
      <w:r w:rsidR="00A74A77" w:rsidRPr="00D76C7D">
        <w:rPr>
          <w:rFonts w:ascii="Times New Roman" w:hAnsi="Times New Roman" w:cs="Times New Roman"/>
          <w:color w:val="000000" w:themeColor="text1"/>
          <w:sz w:val="24"/>
          <w:szCs w:val="24"/>
        </w:rPr>
        <w:t>naznačeny</w:t>
      </w:r>
      <w:r w:rsidRPr="00D76C7D">
        <w:rPr>
          <w:rFonts w:ascii="Times New Roman" w:hAnsi="Times New Roman" w:cs="Times New Roman"/>
          <w:color w:val="000000" w:themeColor="text1"/>
          <w:sz w:val="24"/>
          <w:szCs w:val="24"/>
        </w:rPr>
        <w:t xml:space="preserve"> zahraničně-politické pozice dané země v EU společně s mírou evropeizace zahraniční politiky</w:t>
      </w:r>
      <w:r w:rsidR="009A5E55" w:rsidRPr="00D76C7D">
        <w:rPr>
          <w:rFonts w:ascii="Times New Roman" w:hAnsi="Times New Roman" w:cs="Times New Roman"/>
          <w:color w:val="000000" w:themeColor="text1"/>
          <w:sz w:val="24"/>
          <w:szCs w:val="24"/>
        </w:rPr>
        <w:t>. Cílem konceptu evropeizace</w:t>
      </w:r>
      <w:r w:rsidRPr="00D76C7D">
        <w:rPr>
          <w:rFonts w:ascii="Times New Roman" w:hAnsi="Times New Roman" w:cs="Times New Roman"/>
          <w:color w:val="000000" w:themeColor="text1"/>
          <w:sz w:val="24"/>
          <w:szCs w:val="24"/>
        </w:rPr>
        <w:t xml:space="preserve"> bylo nastínit souhru mezi tvorbou národní politiky na vnitrostátní úrovni a na úrovni EU, přičemž byla věnována pozornost specifickému kontextu, ze kterého se zahraniční politiky daných členských zemí vyvíjejí. </w:t>
      </w:r>
      <w:r w:rsidR="009A5E55" w:rsidRPr="00D76C7D">
        <w:rPr>
          <w:rFonts w:ascii="Times New Roman" w:hAnsi="Times New Roman" w:cs="Times New Roman"/>
          <w:color w:val="000000" w:themeColor="text1"/>
          <w:sz w:val="24"/>
          <w:szCs w:val="24"/>
        </w:rPr>
        <w:t xml:space="preserve">Na základě teorie evropeizace je jasné, že v kterémkoli společném systému zahraniční politiky je </w:t>
      </w:r>
      <w:r w:rsidR="004903E6">
        <w:rPr>
          <w:rFonts w:ascii="Times New Roman" w:hAnsi="Times New Roman" w:cs="Times New Roman"/>
          <w:color w:val="000000" w:themeColor="text1"/>
          <w:sz w:val="24"/>
          <w:szCs w:val="24"/>
        </w:rPr>
        <w:t>spolupráce</w:t>
      </w:r>
      <w:r w:rsidR="009A5E55" w:rsidRPr="00D76C7D">
        <w:rPr>
          <w:rFonts w:ascii="Times New Roman" w:hAnsi="Times New Roman" w:cs="Times New Roman"/>
          <w:color w:val="000000" w:themeColor="text1"/>
          <w:sz w:val="24"/>
          <w:szCs w:val="24"/>
        </w:rPr>
        <w:t xml:space="preserve"> mezi suverénními státy velmi náročná</w:t>
      </w:r>
      <w:r w:rsidR="00A74A77" w:rsidRPr="00D76C7D">
        <w:rPr>
          <w:rFonts w:ascii="Times New Roman" w:hAnsi="Times New Roman" w:cs="Times New Roman"/>
          <w:color w:val="000000" w:themeColor="text1"/>
          <w:sz w:val="24"/>
          <w:szCs w:val="24"/>
        </w:rPr>
        <w:t>,</w:t>
      </w:r>
      <w:r w:rsidR="009A5E55" w:rsidRPr="00D76C7D">
        <w:rPr>
          <w:rFonts w:ascii="Times New Roman" w:hAnsi="Times New Roman" w:cs="Times New Roman"/>
          <w:color w:val="000000" w:themeColor="text1"/>
          <w:sz w:val="24"/>
          <w:szCs w:val="24"/>
        </w:rPr>
        <w:t xml:space="preserve"> </w:t>
      </w:r>
      <w:r w:rsidR="00A74A77" w:rsidRPr="00D76C7D">
        <w:rPr>
          <w:rFonts w:ascii="Times New Roman" w:hAnsi="Times New Roman" w:cs="Times New Roman"/>
          <w:color w:val="000000" w:themeColor="text1"/>
          <w:sz w:val="24"/>
          <w:szCs w:val="24"/>
        </w:rPr>
        <w:t xml:space="preserve">protože </w:t>
      </w:r>
      <w:r w:rsidR="009A5E55" w:rsidRPr="00D76C7D">
        <w:rPr>
          <w:rFonts w:ascii="Times New Roman" w:hAnsi="Times New Roman" w:cs="Times New Roman"/>
          <w:color w:val="000000" w:themeColor="text1"/>
          <w:sz w:val="24"/>
          <w:szCs w:val="24"/>
        </w:rPr>
        <w:t>zaujímají jiné pohledy na danou problematiku.</w:t>
      </w:r>
      <w:r w:rsidR="00A74A77" w:rsidRPr="00D76C7D">
        <w:rPr>
          <w:rFonts w:ascii="Times New Roman" w:hAnsi="Times New Roman" w:cs="Times New Roman"/>
          <w:color w:val="000000" w:themeColor="text1"/>
          <w:sz w:val="24"/>
          <w:szCs w:val="24"/>
        </w:rPr>
        <w:t xml:space="preserve"> Evropeizace</w:t>
      </w:r>
      <w:r w:rsidR="009A5E55" w:rsidRPr="00D76C7D">
        <w:rPr>
          <w:rFonts w:ascii="Times New Roman" w:hAnsi="Times New Roman" w:cs="Times New Roman"/>
          <w:color w:val="000000" w:themeColor="text1"/>
          <w:sz w:val="24"/>
          <w:szCs w:val="24"/>
        </w:rPr>
        <w:t xml:space="preserve"> má vliv na chování členských států, ale jeji dopad se prokazatelně v jednotlivých zemích liší, </w:t>
      </w:r>
      <w:r w:rsidR="00067433" w:rsidRPr="00D76C7D">
        <w:rPr>
          <w:rFonts w:ascii="Times New Roman" w:hAnsi="Times New Roman" w:cs="Times New Roman"/>
          <w:color w:val="000000" w:themeColor="text1"/>
          <w:sz w:val="24"/>
          <w:szCs w:val="24"/>
        </w:rPr>
        <w:t>čímž se potvrdil můj předpoklad</w:t>
      </w:r>
      <w:r w:rsidR="00067433" w:rsidRPr="00D76C7D">
        <w:rPr>
          <w:rFonts w:ascii="Times New Roman" w:hAnsi="Times New Roman" w:cs="Times New Roman"/>
          <w:color w:val="FF0000"/>
          <w:sz w:val="24"/>
          <w:szCs w:val="24"/>
        </w:rPr>
        <w:t xml:space="preserve">. </w:t>
      </w:r>
      <w:r w:rsidR="00067433" w:rsidRPr="00D76C7D">
        <w:rPr>
          <w:rFonts w:ascii="Times New Roman" w:hAnsi="Times New Roman" w:cs="Times New Roman"/>
          <w:color w:val="000000" w:themeColor="text1"/>
          <w:sz w:val="24"/>
          <w:szCs w:val="24"/>
        </w:rPr>
        <w:t xml:space="preserve">Během procesu vytváření domácí zahraniční politiky v rámci evropeizace dochází k promítání </w:t>
      </w:r>
      <w:r w:rsidR="00067433" w:rsidRPr="00D76C7D">
        <w:rPr>
          <w:rFonts w:ascii="Times New Roman" w:hAnsi="Times New Roman" w:cs="Times New Roman"/>
          <w:color w:val="000000" w:themeColor="text1"/>
          <w:sz w:val="24"/>
          <w:szCs w:val="24"/>
        </w:rPr>
        <w:lastRenderedPageBreak/>
        <w:t>národních preferencí zahraniční politiky na úroveň EU a v ideálním případě dochází k přijetí politik jednoho členského státu v jiných členských státech. Jinými slovy se jedná o proces, ve kterém je EU využívána jako prostředek k posílení národní zahraniční politiky. Ze zkoumaných zemí tomu nejlépe odpovídá Franice</w:t>
      </w:r>
      <w:r w:rsidR="00A7790A" w:rsidRPr="00D76C7D">
        <w:rPr>
          <w:rFonts w:ascii="Times New Roman" w:hAnsi="Times New Roman" w:cs="Times New Roman"/>
          <w:color w:val="000000" w:themeColor="text1"/>
          <w:sz w:val="24"/>
          <w:szCs w:val="24"/>
        </w:rPr>
        <w:t xml:space="preserve">, která své aktivity na evropské úrovni často využívá především k posílení svého vlastního vlivu. </w:t>
      </w:r>
      <w:r w:rsidR="005B3002" w:rsidRPr="00D76C7D">
        <w:rPr>
          <w:rFonts w:ascii="Times New Roman" w:hAnsi="Times New Roman" w:cs="Times New Roman"/>
          <w:color w:val="000000" w:themeColor="text1"/>
          <w:sz w:val="24"/>
          <w:szCs w:val="24"/>
        </w:rPr>
        <w:t>Nicméně e</w:t>
      </w:r>
      <w:r w:rsidR="00A7790A" w:rsidRPr="00D76C7D">
        <w:rPr>
          <w:rFonts w:ascii="Times New Roman" w:hAnsi="Times New Roman" w:cs="Times New Roman"/>
          <w:color w:val="000000" w:themeColor="text1"/>
          <w:sz w:val="24"/>
          <w:szCs w:val="24"/>
        </w:rPr>
        <w:t xml:space="preserve">vropeizace představuje </w:t>
      </w:r>
      <w:r w:rsidR="005B3002" w:rsidRPr="00D76C7D">
        <w:rPr>
          <w:rFonts w:ascii="Times New Roman" w:hAnsi="Times New Roman" w:cs="Times New Roman"/>
          <w:color w:val="000000" w:themeColor="text1"/>
          <w:sz w:val="24"/>
          <w:szCs w:val="24"/>
        </w:rPr>
        <w:t>také</w:t>
      </w:r>
      <w:r w:rsidR="00A7790A" w:rsidRPr="00D76C7D">
        <w:rPr>
          <w:rFonts w:ascii="Times New Roman" w:hAnsi="Times New Roman" w:cs="Times New Roman"/>
          <w:color w:val="000000" w:themeColor="text1"/>
          <w:sz w:val="24"/>
          <w:szCs w:val="24"/>
        </w:rPr>
        <w:t xml:space="preserve"> opačný proces, kdy se země EU přízpůsobují a přijímají změny na národní úrovni. Oba procesy probíhají současně s různou intenzitou ve všech třech zkoumaných</w:t>
      </w:r>
      <w:r w:rsidR="00A74A77" w:rsidRPr="00D76C7D">
        <w:rPr>
          <w:rFonts w:ascii="Times New Roman" w:hAnsi="Times New Roman" w:cs="Times New Roman"/>
          <w:color w:val="000000" w:themeColor="text1"/>
          <w:sz w:val="24"/>
          <w:szCs w:val="24"/>
        </w:rPr>
        <w:t xml:space="preserve"> zemích, lze však říci</w:t>
      </w:r>
      <w:r w:rsidR="00A7790A" w:rsidRPr="00D76C7D">
        <w:rPr>
          <w:rFonts w:ascii="Times New Roman" w:hAnsi="Times New Roman" w:cs="Times New Roman"/>
          <w:color w:val="000000" w:themeColor="text1"/>
          <w:sz w:val="24"/>
          <w:szCs w:val="24"/>
        </w:rPr>
        <w:t xml:space="preserve">, že s nejmenší intenzitou v Irsku. </w:t>
      </w:r>
    </w:p>
    <w:p w:rsidR="00E85D8B" w:rsidRPr="00D76C7D" w:rsidRDefault="00A74A77" w:rsidP="00E85D8B">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Mou první výzkumnou otzákou bylo,</w:t>
      </w:r>
      <w:r w:rsidR="00003651" w:rsidRPr="00D76C7D">
        <w:rPr>
          <w:rFonts w:ascii="Times New Roman" w:hAnsi="Times New Roman" w:cs="Times New Roman"/>
          <w:color w:val="000000" w:themeColor="text1"/>
          <w:sz w:val="24"/>
          <w:szCs w:val="24"/>
        </w:rPr>
        <w:t xml:space="preserve"> </w:t>
      </w:r>
      <w:r w:rsidR="00003651" w:rsidRPr="00D76C7D">
        <w:rPr>
          <w:rFonts w:ascii="Times New Roman" w:hAnsi="Times New Roman" w:cs="Times New Roman"/>
          <w:i/>
          <w:color w:val="000000" w:themeColor="text1"/>
          <w:sz w:val="24"/>
          <w:szCs w:val="24"/>
        </w:rPr>
        <w:t xml:space="preserve">jak se liší přístup Francie, Portugalska a Irska k SZBP/SBOP? </w:t>
      </w:r>
      <w:r w:rsidR="00003651" w:rsidRPr="00D76C7D">
        <w:rPr>
          <w:rFonts w:ascii="Times New Roman" w:hAnsi="Times New Roman" w:cs="Times New Roman"/>
          <w:color w:val="000000" w:themeColor="text1"/>
          <w:sz w:val="24"/>
          <w:szCs w:val="24"/>
        </w:rPr>
        <w:t>Liší se především v jejich přístupu, která daná země ve své zahraniční politice zastává. Francie je jasný</w:t>
      </w:r>
      <w:r w:rsidR="004903E6">
        <w:rPr>
          <w:rFonts w:ascii="Times New Roman" w:hAnsi="Times New Roman" w:cs="Times New Roman"/>
          <w:color w:val="000000" w:themeColor="text1"/>
          <w:sz w:val="24"/>
          <w:szCs w:val="24"/>
        </w:rPr>
        <w:t>m zastáncem evropského přístupu. Z</w:t>
      </w:r>
      <w:r w:rsidR="00003651" w:rsidRPr="00D76C7D">
        <w:rPr>
          <w:rFonts w:ascii="Times New Roman" w:hAnsi="Times New Roman" w:cs="Times New Roman"/>
          <w:color w:val="000000" w:themeColor="text1"/>
          <w:sz w:val="24"/>
          <w:szCs w:val="24"/>
        </w:rPr>
        <w:t xml:space="preserve">emě se vždy snažila o vývoj evropské bezpečnosti a obrany tak, aby byla Evropa schopná samostatné projekce vojenské moci. Výrazně se tak </w:t>
      </w:r>
      <w:r w:rsidRPr="00D76C7D">
        <w:rPr>
          <w:rFonts w:ascii="Times New Roman" w:hAnsi="Times New Roman" w:cs="Times New Roman"/>
          <w:color w:val="000000" w:themeColor="text1"/>
          <w:sz w:val="24"/>
          <w:szCs w:val="24"/>
        </w:rPr>
        <w:t>odlišuje od Portugalska a Irska.</w:t>
      </w:r>
      <w:r w:rsidR="00003651" w:rsidRPr="00D76C7D">
        <w:rPr>
          <w:rFonts w:ascii="Times New Roman" w:hAnsi="Times New Roman" w:cs="Times New Roman"/>
          <w:color w:val="000000" w:themeColor="text1"/>
          <w:sz w:val="24"/>
          <w:szCs w:val="24"/>
        </w:rPr>
        <w:t xml:space="preserve"> Francie se od těchto zemí také liší svou mírou evropeizace zahraniční a bezpečnostní politiky tak, že francouzská zahraniční politika je velmi úzce spjata s budováním evropské zahraniční politiky a vývoj SZBP/SBOP je jednou z hlavních a nejdůležitějších francouzských priorit. </w:t>
      </w:r>
    </w:p>
    <w:p w:rsidR="00E85D8B" w:rsidRPr="00D76C7D" w:rsidRDefault="00E85D8B" w:rsidP="00E85D8B">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Portugalsko na rozdíl od Francie a Irska zastává tzv. atlantický přístup k SZBP/SBOP a patří mezi tradiční zastánce spolupráce s NATO, přesto se Portugalsko na vývoji SZBP i SBOP podílelo a evropská integrace společně s demokratizací byla pro zemi velmi důležitá v post-autoritářském období. Na rozdíl od Francie lze u Portugalska hovořit o omezenější evropeizaci a to z toho důvodu, že pokračující důraz země na atlantickou spolupráci zabraňuje kompletní evropeizaci národních bezpečnostních struktur.</w:t>
      </w:r>
      <w:r w:rsidR="003E1985" w:rsidRPr="00D76C7D">
        <w:rPr>
          <w:rFonts w:ascii="Times New Roman" w:hAnsi="Times New Roman" w:cs="Times New Roman"/>
          <w:color w:val="000000" w:themeColor="text1"/>
          <w:sz w:val="24"/>
          <w:szCs w:val="24"/>
        </w:rPr>
        <w:t xml:space="preserve"> P</w:t>
      </w:r>
      <w:r w:rsidRPr="00D76C7D">
        <w:rPr>
          <w:rFonts w:ascii="Times New Roman" w:hAnsi="Times New Roman" w:cs="Times New Roman"/>
          <w:color w:val="000000" w:themeColor="text1"/>
          <w:sz w:val="24"/>
          <w:szCs w:val="24"/>
        </w:rPr>
        <w:t>roces evropeizace</w:t>
      </w:r>
      <w:r w:rsidR="003E1985" w:rsidRPr="00D76C7D">
        <w:rPr>
          <w:rFonts w:ascii="Times New Roman" w:hAnsi="Times New Roman" w:cs="Times New Roman"/>
          <w:color w:val="000000" w:themeColor="text1"/>
          <w:sz w:val="24"/>
          <w:szCs w:val="24"/>
        </w:rPr>
        <w:t xml:space="preserve"> přesto</w:t>
      </w:r>
      <w:r w:rsidRPr="00D76C7D">
        <w:rPr>
          <w:rFonts w:ascii="Times New Roman" w:hAnsi="Times New Roman" w:cs="Times New Roman"/>
          <w:color w:val="000000" w:themeColor="text1"/>
          <w:sz w:val="24"/>
          <w:szCs w:val="24"/>
        </w:rPr>
        <w:t xml:space="preserve"> měl určitý vliv na portugalskou zahraniční a bezpečnostní politiku, kdy se země musela přizpůsobit realitě evropské integrace a uznat vzájemně rostoucí závislost a vznik společných strategických priorit pro členské země EU.</w:t>
      </w:r>
    </w:p>
    <w:p w:rsidR="00E85D8B" w:rsidRPr="00D76C7D" w:rsidRDefault="00E85D8B"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Irsko, jako zástupce neutrální země v rámci EU</w:t>
      </w:r>
      <w:r w:rsidR="003E1985" w:rsidRPr="00D76C7D">
        <w:rPr>
          <w:rFonts w:ascii="Times New Roman" w:hAnsi="Times New Roman" w:cs="Times New Roman"/>
          <w:color w:val="000000" w:themeColor="text1"/>
          <w:sz w:val="24"/>
          <w:szCs w:val="24"/>
        </w:rPr>
        <w:t xml:space="preserve"> se</w:t>
      </w:r>
      <w:r w:rsidRPr="00D76C7D">
        <w:rPr>
          <w:rFonts w:ascii="Times New Roman" w:hAnsi="Times New Roman" w:cs="Times New Roman"/>
          <w:color w:val="000000" w:themeColor="text1"/>
          <w:sz w:val="24"/>
          <w:szCs w:val="24"/>
        </w:rPr>
        <w:t xml:space="preserve"> </w:t>
      </w:r>
      <w:r w:rsidR="0090393D" w:rsidRPr="00D76C7D">
        <w:rPr>
          <w:rFonts w:ascii="Times New Roman" w:hAnsi="Times New Roman" w:cs="Times New Roman"/>
          <w:color w:val="000000" w:themeColor="text1"/>
          <w:sz w:val="24"/>
          <w:szCs w:val="24"/>
        </w:rPr>
        <w:t>v přístupu k SZ</w:t>
      </w:r>
      <w:r w:rsidR="003E1985" w:rsidRPr="00D76C7D">
        <w:rPr>
          <w:rFonts w:ascii="Times New Roman" w:hAnsi="Times New Roman" w:cs="Times New Roman"/>
          <w:color w:val="000000" w:themeColor="text1"/>
          <w:sz w:val="24"/>
          <w:szCs w:val="24"/>
        </w:rPr>
        <w:t>BP a SBOP</w:t>
      </w:r>
      <w:r w:rsidRPr="00D76C7D">
        <w:rPr>
          <w:rFonts w:ascii="Times New Roman" w:hAnsi="Times New Roman" w:cs="Times New Roman"/>
          <w:color w:val="000000" w:themeColor="text1"/>
          <w:sz w:val="24"/>
          <w:szCs w:val="24"/>
        </w:rPr>
        <w:t xml:space="preserve"> od Francie a Portugalska</w:t>
      </w:r>
      <w:r w:rsidR="0090393D" w:rsidRPr="00D76C7D">
        <w:rPr>
          <w:rFonts w:ascii="Times New Roman" w:hAnsi="Times New Roman" w:cs="Times New Roman"/>
          <w:color w:val="000000" w:themeColor="text1"/>
          <w:sz w:val="24"/>
          <w:szCs w:val="24"/>
        </w:rPr>
        <w:t xml:space="preserve"> liší</w:t>
      </w:r>
      <w:r w:rsidRPr="00D76C7D">
        <w:rPr>
          <w:rFonts w:ascii="Times New Roman" w:hAnsi="Times New Roman" w:cs="Times New Roman"/>
          <w:color w:val="000000" w:themeColor="text1"/>
          <w:sz w:val="24"/>
          <w:szCs w:val="24"/>
        </w:rPr>
        <w:t xml:space="preserve"> tím, že si udržuje svou tradiční neutralitu a není členem NATO, </w:t>
      </w:r>
      <w:r w:rsidR="003E1985" w:rsidRPr="00D76C7D">
        <w:rPr>
          <w:rFonts w:ascii="Times New Roman" w:hAnsi="Times New Roman" w:cs="Times New Roman"/>
          <w:color w:val="000000" w:themeColor="text1"/>
          <w:sz w:val="24"/>
          <w:szCs w:val="24"/>
        </w:rPr>
        <w:t>ale přesto se na projektech SZBP/SBOP podílí, c</w:t>
      </w:r>
      <w:r w:rsidRPr="00D76C7D">
        <w:rPr>
          <w:rFonts w:ascii="Times New Roman" w:hAnsi="Times New Roman" w:cs="Times New Roman"/>
          <w:color w:val="000000" w:themeColor="text1"/>
          <w:sz w:val="24"/>
          <w:szCs w:val="24"/>
        </w:rPr>
        <w:t>ož zemi značně rozšířilo obzory zahraniční politiky a zesílilo význam bezpečnostní politiky. Na jedné straně byla zachována politika neutrality, avšak na druhé straně byla bezpečnostní politika přizp</w:t>
      </w:r>
      <w:r w:rsidR="005D7127" w:rsidRPr="00D76C7D">
        <w:rPr>
          <w:rFonts w:ascii="Times New Roman" w:hAnsi="Times New Roman" w:cs="Times New Roman"/>
          <w:color w:val="000000" w:themeColor="text1"/>
          <w:sz w:val="24"/>
          <w:szCs w:val="24"/>
        </w:rPr>
        <w:t>ůsobena vývoji EU. Nicméně lze</w:t>
      </w:r>
      <w:r w:rsidRPr="00D76C7D">
        <w:rPr>
          <w:rFonts w:ascii="Times New Roman" w:hAnsi="Times New Roman" w:cs="Times New Roman"/>
          <w:color w:val="000000" w:themeColor="text1"/>
          <w:sz w:val="24"/>
          <w:szCs w:val="24"/>
        </w:rPr>
        <w:t xml:space="preserve"> hovořit o </w:t>
      </w:r>
      <w:r w:rsidR="0090393D" w:rsidRPr="00D76C7D">
        <w:rPr>
          <w:rFonts w:ascii="Times New Roman" w:hAnsi="Times New Roman" w:cs="Times New Roman"/>
          <w:color w:val="000000" w:themeColor="text1"/>
          <w:sz w:val="24"/>
          <w:szCs w:val="24"/>
        </w:rPr>
        <w:t>nízké</w:t>
      </w:r>
      <w:r w:rsidRPr="00D76C7D">
        <w:rPr>
          <w:rFonts w:ascii="Times New Roman" w:hAnsi="Times New Roman" w:cs="Times New Roman"/>
          <w:color w:val="000000" w:themeColor="text1"/>
          <w:sz w:val="24"/>
          <w:szCs w:val="24"/>
        </w:rPr>
        <w:t xml:space="preserve"> evropeizaci ve srovnání s</w:t>
      </w:r>
      <w:r w:rsidR="005D7127" w:rsidRPr="00D76C7D">
        <w:rPr>
          <w:rFonts w:ascii="Times New Roman" w:hAnsi="Times New Roman" w:cs="Times New Roman"/>
          <w:color w:val="000000" w:themeColor="text1"/>
          <w:sz w:val="24"/>
          <w:szCs w:val="24"/>
        </w:rPr>
        <w:t> </w:t>
      </w:r>
      <w:r w:rsidRPr="00D76C7D">
        <w:rPr>
          <w:rFonts w:ascii="Times New Roman" w:hAnsi="Times New Roman" w:cs="Times New Roman"/>
          <w:color w:val="000000" w:themeColor="text1"/>
          <w:sz w:val="24"/>
          <w:szCs w:val="24"/>
        </w:rPr>
        <w:t>Francií</w:t>
      </w:r>
      <w:r w:rsidR="005D7127" w:rsidRPr="00D76C7D">
        <w:rPr>
          <w:rFonts w:ascii="Times New Roman" w:hAnsi="Times New Roman" w:cs="Times New Roman"/>
          <w:color w:val="000000" w:themeColor="text1"/>
          <w:sz w:val="24"/>
          <w:szCs w:val="24"/>
        </w:rPr>
        <w:t xml:space="preserve"> i Portugalskem</w:t>
      </w:r>
      <w:r w:rsidRPr="00D76C7D">
        <w:rPr>
          <w:rFonts w:ascii="Times New Roman" w:hAnsi="Times New Roman" w:cs="Times New Roman"/>
          <w:color w:val="000000" w:themeColor="text1"/>
          <w:sz w:val="24"/>
          <w:szCs w:val="24"/>
        </w:rPr>
        <w:t>, protože irská identita v záležitostech SZBP</w:t>
      </w:r>
      <w:r w:rsidR="00AA5438">
        <w:rPr>
          <w:rFonts w:ascii="Times New Roman" w:hAnsi="Times New Roman" w:cs="Times New Roman"/>
          <w:color w:val="000000" w:themeColor="text1"/>
          <w:sz w:val="24"/>
          <w:szCs w:val="24"/>
        </w:rPr>
        <w:t>/SBOP</w:t>
      </w:r>
      <w:r w:rsidRPr="00D76C7D">
        <w:rPr>
          <w:rFonts w:ascii="Times New Roman" w:hAnsi="Times New Roman" w:cs="Times New Roman"/>
          <w:color w:val="000000" w:themeColor="text1"/>
          <w:sz w:val="24"/>
          <w:szCs w:val="24"/>
        </w:rPr>
        <w:t xml:space="preserve"> zůstává silná</w:t>
      </w:r>
      <w:r w:rsidR="005D7127" w:rsidRPr="00D76C7D">
        <w:rPr>
          <w:rFonts w:ascii="Times New Roman" w:hAnsi="Times New Roman" w:cs="Times New Roman"/>
          <w:color w:val="000000" w:themeColor="text1"/>
          <w:sz w:val="24"/>
          <w:szCs w:val="24"/>
        </w:rPr>
        <w:t>.</w:t>
      </w:r>
    </w:p>
    <w:p w:rsidR="00003651" w:rsidRPr="00D76C7D" w:rsidRDefault="00003651"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 xml:space="preserve">S tím souvisí další dvě výzkumné otázky a to </w:t>
      </w:r>
      <w:r w:rsidRPr="00D76C7D">
        <w:rPr>
          <w:rFonts w:ascii="Times New Roman" w:hAnsi="Times New Roman" w:cs="Times New Roman"/>
          <w:i/>
          <w:color w:val="000000" w:themeColor="text1"/>
          <w:sz w:val="24"/>
          <w:szCs w:val="24"/>
        </w:rPr>
        <w:t xml:space="preserve">jak dané země ovlivnily vývoj SZBP/SBOP </w:t>
      </w:r>
      <w:r w:rsidRPr="00D76C7D">
        <w:rPr>
          <w:rFonts w:ascii="Times New Roman" w:hAnsi="Times New Roman" w:cs="Times New Roman"/>
          <w:color w:val="000000" w:themeColor="text1"/>
          <w:sz w:val="24"/>
          <w:szCs w:val="24"/>
        </w:rPr>
        <w:t xml:space="preserve">a </w:t>
      </w:r>
      <w:r w:rsidRPr="00D76C7D">
        <w:rPr>
          <w:rFonts w:ascii="Times New Roman" w:hAnsi="Times New Roman" w:cs="Times New Roman"/>
          <w:i/>
          <w:color w:val="000000" w:themeColor="text1"/>
          <w:sz w:val="24"/>
          <w:szCs w:val="24"/>
        </w:rPr>
        <w:t>jak se v souvislosti se SZBP/SBOP vyvíj</w:t>
      </w:r>
      <w:r w:rsidR="00077FAD">
        <w:rPr>
          <w:rFonts w:ascii="Times New Roman" w:hAnsi="Times New Roman" w:cs="Times New Roman"/>
          <w:i/>
          <w:color w:val="000000" w:themeColor="text1"/>
          <w:sz w:val="24"/>
          <w:szCs w:val="24"/>
        </w:rPr>
        <w:t>ejí zahraniční politiky daných</w:t>
      </w:r>
      <w:r w:rsidRPr="00D76C7D">
        <w:rPr>
          <w:rFonts w:ascii="Times New Roman" w:hAnsi="Times New Roman" w:cs="Times New Roman"/>
          <w:i/>
          <w:color w:val="000000" w:themeColor="text1"/>
          <w:sz w:val="24"/>
          <w:szCs w:val="24"/>
        </w:rPr>
        <w:t xml:space="preserve"> zemí? </w:t>
      </w:r>
      <w:r w:rsidRPr="00D76C7D">
        <w:rPr>
          <w:rFonts w:ascii="Times New Roman" w:hAnsi="Times New Roman" w:cs="Times New Roman"/>
          <w:color w:val="000000" w:themeColor="text1"/>
          <w:sz w:val="24"/>
          <w:szCs w:val="24"/>
        </w:rPr>
        <w:t xml:space="preserve">Lze </w:t>
      </w:r>
      <w:r w:rsidR="005D7127" w:rsidRPr="00D76C7D">
        <w:rPr>
          <w:rFonts w:ascii="Times New Roman" w:hAnsi="Times New Roman" w:cs="Times New Roman"/>
          <w:color w:val="000000" w:themeColor="text1"/>
          <w:sz w:val="24"/>
          <w:szCs w:val="24"/>
        </w:rPr>
        <w:t>tvrdit</w:t>
      </w:r>
      <w:r w:rsidRPr="00D76C7D">
        <w:rPr>
          <w:rFonts w:ascii="Times New Roman" w:hAnsi="Times New Roman" w:cs="Times New Roman"/>
          <w:color w:val="000000" w:themeColor="text1"/>
          <w:sz w:val="24"/>
          <w:szCs w:val="24"/>
        </w:rPr>
        <w:t xml:space="preserve">, že hlavním cílem francouzské zahraniční politiky bylo </w:t>
      </w:r>
      <w:r w:rsidR="005D7127" w:rsidRPr="00D76C7D">
        <w:rPr>
          <w:rFonts w:ascii="Times New Roman" w:hAnsi="Times New Roman" w:cs="Times New Roman"/>
          <w:color w:val="000000" w:themeColor="text1"/>
          <w:sz w:val="24"/>
          <w:szCs w:val="24"/>
        </w:rPr>
        <w:t>budování silné Evropy, kde jedním</w:t>
      </w:r>
      <w:r w:rsidRPr="00D76C7D">
        <w:rPr>
          <w:rFonts w:ascii="Times New Roman" w:hAnsi="Times New Roman" w:cs="Times New Roman"/>
          <w:color w:val="000000" w:themeColor="text1"/>
          <w:sz w:val="24"/>
          <w:szCs w:val="24"/>
        </w:rPr>
        <w:t xml:space="preserve"> z hlavních pilířů bude právě Francie, která bude mít značný vliv na evropské záležitosti. Francie SZBP i SBOP ovlivňuje již od </w:t>
      </w:r>
      <w:r w:rsidR="0090393D" w:rsidRPr="00D76C7D">
        <w:rPr>
          <w:rFonts w:ascii="Times New Roman" w:hAnsi="Times New Roman" w:cs="Times New Roman"/>
          <w:color w:val="000000" w:themeColor="text1"/>
          <w:sz w:val="24"/>
          <w:szCs w:val="24"/>
        </w:rPr>
        <w:t>samotného počátku</w:t>
      </w:r>
      <w:r w:rsidRPr="00D76C7D">
        <w:rPr>
          <w:rFonts w:ascii="Times New Roman" w:hAnsi="Times New Roman" w:cs="Times New Roman"/>
          <w:color w:val="000000" w:themeColor="text1"/>
          <w:sz w:val="24"/>
          <w:szCs w:val="24"/>
        </w:rPr>
        <w:t xml:space="preserve">. Během vyjednávání o všech evropských smlouvách o SZBP i SBOP byla Francie vždy zastáncem budování vlastních obranných evropských schopností a dokonce lze ve smlouvách nalézt totožné hlavní preference francouzské zahraniční politiky. </w:t>
      </w:r>
      <w:r w:rsidR="005D7127" w:rsidRPr="00D76C7D">
        <w:rPr>
          <w:rFonts w:ascii="Times New Roman" w:hAnsi="Times New Roman" w:cs="Times New Roman"/>
          <w:color w:val="000000" w:themeColor="text1"/>
          <w:sz w:val="24"/>
          <w:szCs w:val="24"/>
        </w:rPr>
        <w:t>Francouzská zahraniční politika v souvislosti s SZBP/SBOP se tak vyvíjela současně s evropskou zahraniční, bezpečnostní a obrannou politikou.</w:t>
      </w:r>
    </w:p>
    <w:p w:rsidR="005D7127" w:rsidRPr="00D76C7D" w:rsidRDefault="005D7127"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Stejně jako Francie i Portugalsko</w:t>
      </w:r>
      <w:r w:rsidR="0090393D" w:rsidRPr="00D76C7D">
        <w:rPr>
          <w:rFonts w:ascii="Times New Roman" w:hAnsi="Times New Roman" w:cs="Times New Roman"/>
          <w:color w:val="000000" w:themeColor="text1"/>
          <w:sz w:val="24"/>
          <w:szCs w:val="24"/>
        </w:rPr>
        <w:t xml:space="preserve"> a Irsko</w:t>
      </w:r>
      <w:r w:rsidRPr="00D76C7D">
        <w:rPr>
          <w:rFonts w:ascii="Times New Roman" w:hAnsi="Times New Roman" w:cs="Times New Roman"/>
          <w:color w:val="000000" w:themeColor="text1"/>
          <w:sz w:val="24"/>
          <w:szCs w:val="24"/>
        </w:rPr>
        <w:t xml:space="preserve"> mě</w:t>
      </w:r>
      <w:r w:rsidR="0090393D" w:rsidRPr="00D76C7D">
        <w:rPr>
          <w:rFonts w:ascii="Times New Roman" w:hAnsi="Times New Roman" w:cs="Times New Roman"/>
          <w:color w:val="000000" w:themeColor="text1"/>
          <w:sz w:val="24"/>
          <w:szCs w:val="24"/>
        </w:rPr>
        <w:t>li</w:t>
      </w:r>
      <w:r w:rsidRPr="00D76C7D">
        <w:rPr>
          <w:rFonts w:ascii="Times New Roman" w:hAnsi="Times New Roman" w:cs="Times New Roman"/>
          <w:color w:val="000000" w:themeColor="text1"/>
          <w:sz w:val="24"/>
          <w:szCs w:val="24"/>
        </w:rPr>
        <w:t xml:space="preserve"> vliv na SZBP a SBOP od počátku budování politik</w:t>
      </w:r>
      <w:r w:rsidR="0090393D" w:rsidRPr="00D76C7D">
        <w:rPr>
          <w:rFonts w:ascii="Times New Roman" w:hAnsi="Times New Roman" w:cs="Times New Roman"/>
          <w:color w:val="000000" w:themeColor="text1"/>
          <w:sz w:val="24"/>
          <w:szCs w:val="24"/>
        </w:rPr>
        <w:t xml:space="preserve"> v 90. letech</w:t>
      </w:r>
      <w:r w:rsidRPr="00D76C7D">
        <w:rPr>
          <w:rFonts w:ascii="Times New Roman" w:hAnsi="Times New Roman" w:cs="Times New Roman"/>
          <w:color w:val="000000" w:themeColor="text1"/>
          <w:sz w:val="24"/>
          <w:szCs w:val="24"/>
        </w:rPr>
        <w:t>. Pro Portugalsko je otázka, zda upřednostnit EU před NATO dlouhodobou výzvou a zasahuje hluboko do struktury portugalské národní identity.  Od Francie a Irska se Portugalsko také odlišuje tím, že má tři tradiční cíle své zahraniční politiky, a to udržet transatlantické spojenectví s USA, integrace s EU a spolupráce s lusofonním světem, což</w:t>
      </w:r>
      <w:r w:rsidR="00F11F84" w:rsidRPr="00D76C7D">
        <w:rPr>
          <w:rFonts w:ascii="Times New Roman" w:hAnsi="Times New Roman" w:cs="Times New Roman"/>
          <w:color w:val="000000" w:themeColor="text1"/>
          <w:sz w:val="24"/>
          <w:szCs w:val="24"/>
        </w:rPr>
        <w:t xml:space="preserve"> se promítlo i v</w:t>
      </w:r>
      <w:r w:rsidR="00CE2CBA" w:rsidRPr="00D76C7D">
        <w:rPr>
          <w:rFonts w:ascii="Times New Roman" w:hAnsi="Times New Roman" w:cs="Times New Roman"/>
          <w:color w:val="000000" w:themeColor="text1"/>
          <w:sz w:val="24"/>
          <w:szCs w:val="24"/>
        </w:rPr>
        <w:t> jeho</w:t>
      </w:r>
      <w:r w:rsidR="00F11F84" w:rsidRPr="00D76C7D">
        <w:rPr>
          <w:rFonts w:ascii="Times New Roman" w:hAnsi="Times New Roman" w:cs="Times New Roman"/>
          <w:color w:val="000000" w:themeColor="text1"/>
          <w:sz w:val="24"/>
          <w:szCs w:val="24"/>
        </w:rPr>
        <w:t xml:space="preserve"> vztahu k</w:t>
      </w:r>
      <w:r w:rsidRPr="00D76C7D">
        <w:rPr>
          <w:rFonts w:ascii="Times New Roman" w:hAnsi="Times New Roman" w:cs="Times New Roman"/>
          <w:color w:val="000000" w:themeColor="text1"/>
          <w:sz w:val="24"/>
          <w:szCs w:val="24"/>
        </w:rPr>
        <w:t xml:space="preserve"> SZBP a SBOP.  Země byla vždy především pro budování těchto politik takovým způsobem, aby se posílila role NATO současně s udržením portugalského vlivu v lusofonním světě. Na</w:t>
      </w:r>
      <w:r w:rsidR="00F11F84" w:rsidRPr="00D76C7D">
        <w:rPr>
          <w:rFonts w:ascii="Times New Roman" w:hAnsi="Times New Roman" w:cs="Times New Roman"/>
          <w:color w:val="000000" w:themeColor="text1"/>
          <w:sz w:val="24"/>
          <w:szCs w:val="24"/>
        </w:rPr>
        <w:t xml:space="preserve"> základě portugalských snah</w:t>
      </w:r>
      <w:r w:rsidRPr="00D76C7D">
        <w:rPr>
          <w:rFonts w:ascii="Times New Roman" w:hAnsi="Times New Roman" w:cs="Times New Roman"/>
          <w:color w:val="000000" w:themeColor="text1"/>
          <w:sz w:val="24"/>
          <w:szCs w:val="24"/>
        </w:rPr>
        <w:t xml:space="preserve"> byla SZBP i SBOP vyvíjena</w:t>
      </w:r>
      <w:r w:rsidR="00BE791E">
        <w:rPr>
          <w:rFonts w:ascii="Times New Roman" w:hAnsi="Times New Roman" w:cs="Times New Roman"/>
          <w:color w:val="000000" w:themeColor="text1"/>
          <w:sz w:val="24"/>
          <w:szCs w:val="24"/>
        </w:rPr>
        <w:t xml:space="preserve"> tak</w:t>
      </w:r>
      <w:r w:rsidRPr="00D76C7D">
        <w:rPr>
          <w:rFonts w:ascii="Times New Roman" w:hAnsi="Times New Roman" w:cs="Times New Roman"/>
          <w:color w:val="000000" w:themeColor="text1"/>
          <w:sz w:val="24"/>
          <w:szCs w:val="24"/>
        </w:rPr>
        <w:t xml:space="preserve">, aby byla kompatibilní s NATO a především, aby se posílil evropský pilíř v této organizaci. </w:t>
      </w:r>
      <w:r w:rsidR="00F902ED">
        <w:rPr>
          <w:rFonts w:ascii="Times New Roman" w:hAnsi="Times New Roman" w:cs="Times New Roman"/>
          <w:color w:val="000000" w:themeColor="text1"/>
          <w:sz w:val="24"/>
          <w:szCs w:val="24"/>
        </w:rPr>
        <w:t>Vlivem mezinárodní situace se však země přizpůsobila evropskému vývoji. Na Portugalsku tak lze nejlépe pozorovat proměnlivý vývoj domácí zahraniční politiky v souvislosti se SZBP/SBOP.</w:t>
      </w:r>
    </w:p>
    <w:p w:rsidR="005D7127" w:rsidRPr="00D76C7D" w:rsidRDefault="00F11F84"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Irsko ovlivnilo vývoj SZBP/SBOP v tom smyslu, že </w:t>
      </w:r>
      <w:r w:rsidR="0090393D" w:rsidRPr="00D76C7D">
        <w:rPr>
          <w:rFonts w:ascii="Times New Roman" w:hAnsi="Times New Roman" w:cs="Times New Roman"/>
          <w:color w:val="000000" w:themeColor="text1"/>
          <w:sz w:val="24"/>
          <w:szCs w:val="24"/>
        </w:rPr>
        <w:t xml:space="preserve">na rozdíl od Francie a Portugalska </w:t>
      </w:r>
      <w:r w:rsidRPr="00D76C7D">
        <w:rPr>
          <w:rFonts w:ascii="Times New Roman" w:hAnsi="Times New Roman" w:cs="Times New Roman"/>
          <w:color w:val="000000" w:themeColor="text1"/>
          <w:sz w:val="24"/>
          <w:szCs w:val="24"/>
        </w:rPr>
        <w:t>určitým způsobem brzdilo příliš rychlou integraci bezpečnostní</w:t>
      </w:r>
      <w:r w:rsidR="007B59EC" w:rsidRPr="00D76C7D">
        <w:rPr>
          <w:rFonts w:ascii="Times New Roman" w:hAnsi="Times New Roman" w:cs="Times New Roman"/>
          <w:color w:val="000000" w:themeColor="text1"/>
          <w:sz w:val="24"/>
          <w:szCs w:val="24"/>
        </w:rPr>
        <w:t>ch</w:t>
      </w:r>
      <w:r w:rsidRPr="00D76C7D">
        <w:rPr>
          <w:rFonts w:ascii="Times New Roman" w:hAnsi="Times New Roman" w:cs="Times New Roman"/>
          <w:color w:val="000000" w:themeColor="text1"/>
          <w:sz w:val="24"/>
          <w:szCs w:val="24"/>
        </w:rPr>
        <w:t xml:space="preserve"> a obranných struktur současně s budováním evropské armády, kterou upřednostňovala Francie. Ve všech evropských smlouvách se promítlo, že SZBP ani SBOP se nebude žádným způsobem dotýkat zvláštní povahy bezpečnostních a obranných politik neutrálních členských států EU. Při podpisu každé smlouvy vzrostly debaty o neutralitě země, především v souvislosti s tím,</w:t>
      </w:r>
      <w:r w:rsidR="000D4625" w:rsidRPr="00D76C7D">
        <w:rPr>
          <w:rFonts w:ascii="Times New Roman" w:hAnsi="Times New Roman" w:cs="Times New Roman"/>
          <w:color w:val="000000" w:themeColor="text1"/>
          <w:sz w:val="24"/>
          <w:szCs w:val="24"/>
        </w:rPr>
        <w:t xml:space="preserve"> zda není ohrožena, nicméně</w:t>
      </w:r>
      <w:r w:rsidRPr="00D76C7D">
        <w:rPr>
          <w:rFonts w:ascii="Times New Roman" w:hAnsi="Times New Roman" w:cs="Times New Roman"/>
          <w:color w:val="000000" w:themeColor="text1"/>
          <w:sz w:val="24"/>
          <w:szCs w:val="24"/>
        </w:rPr>
        <w:t xml:space="preserve"> na základě vy</w:t>
      </w:r>
      <w:r w:rsidR="000D4625" w:rsidRPr="00D76C7D">
        <w:rPr>
          <w:rFonts w:ascii="Times New Roman" w:hAnsi="Times New Roman" w:cs="Times New Roman"/>
          <w:color w:val="000000" w:themeColor="text1"/>
          <w:sz w:val="24"/>
          <w:szCs w:val="24"/>
        </w:rPr>
        <w:t>víjející se mezinárodní situace</w:t>
      </w:r>
      <w:r w:rsidRPr="00D76C7D">
        <w:rPr>
          <w:rFonts w:ascii="Times New Roman" w:hAnsi="Times New Roman" w:cs="Times New Roman"/>
          <w:color w:val="000000" w:themeColor="text1"/>
          <w:sz w:val="24"/>
          <w:szCs w:val="24"/>
        </w:rPr>
        <w:t xml:space="preserve"> Irsko zaujalo</w:t>
      </w:r>
      <w:r w:rsidR="000D4625"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stanovisko, že je ochotno spolupracovat na operac</w:t>
      </w:r>
      <w:r w:rsidR="000D4625" w:rsidRPr="00D76C7D">
        <w:rPr>
          <w:rFonts w:ascii="Times New Roman" w:hAnsi="Times New Roman" w:cs="Times New Roman"/>
          <w:color w:val="000000" w:themeColor="text1"/>
          <w:sz w:val="24"/>
          <w:szCs w:val="24"/>
        </w:rPr>
        <w:t>ích kolektivní bezpečnosti, avšak</w:t>
      </w:r>
      <w:r w:rsidRPr="00D76C7D">
        <w:rPr>
          <w:rFonts w:ascii="Times New Roman" w:hAnsi="Times New Roman" w:cs="Times New Roman"/>
          <w:color w:val="000000" w:themeColor="text1"/>
          <w:sz w:val="24"/>
          <w:szCs w:val="24"/>
        </w:rPr>
        <w:t xml:space="preserve"> především humanitárního charakteru. Zahraniční politika Irska se tak v souvislosti se SZBP/SBOP vyvíjí od striktní neutrality </w:t>
      </w:r>
      <w:r w:rsidR="000D4625" w:rsidRPr="00D76C7D">
        <w:rPr>
          <w:rFonts w:ascii="Times New Roman" w:hAnsi="Times New Roman" w:cs="Times New Roman"/>
          <w:color w:val="000000" w:themeColor="text1"/>
          <w:sz w:val="24"/>
          <w:szCs w:val="24"/>
        </w:rPr>
        <w:t xml:space="preserve">až </w:t>
      </w:r>
      <w:r w:rsidRPr="00D76C7D">
        <w:rPr>
          <w:rFonts w:ascii="Times New Roman" w:hAnsi="Times New Roman" w:cs="Times New Roman"/>
          <w:color w:val="000000" w:themeColor="text1"/>
          <w:sz w:val="24"/>
          <w:szCs w:val="24"/>
        </w:rPr>
        <w:t xml:space="preserve">po účast v projektech jako je PESCO. </w:t>
      </w:r>
    </w:p>
    <w:p w:rsidR="00003651" w:rsidRPr="00D76C7D" w:rsidRDefault="00C07B1C"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 xml:space="preserve">Poslední výzkumná otázka odpovídá na to, </w:t>
      </w:r>
      <w:r w:rsidRPr="00D76C7D">
        <w:rPr>
          <w:rFonts w:ascii="Times New Roman" w:hAnsi="Times New Roman" w:cs="Times New Roman"/>
          <w:i/>
          <w:sz w:val="24"/>
          <w:szCs w:val="24"/>
        </w:rPr>
        <w:t>jaké jsou národní zájmy daných zemí v oblasti SZBP/SBOP?</w:t>
      </w:r>
      <w:r w:rsidR="004B3DA3" w:rsidRPr="00D76C7D">
        <w:rPr>
          <w:rFonts w:ascii="Times New Roman" w:hAnsi="Times New Roman" w:cs="Times New Roman"/>
          <w:sz w:val="24"/>
          <w:szCs w:val="24"/>
        </w:rPr>
        <w:t xml:space="preserve"> Jak již bylo řečeno, francouzská zahraniční, bezpečnostní a obranná politika se vývíjela v úzkém vztahu s tou evropskou</w:t>
      </w:r>
      <w:r w:rsidR="004B3DA3" w:rsidRPr="00D76C7D">
        <w:rPr>
          <w:rFonts w:ascii="Times New Roman" w:hAnsi="Times New Roman" w:cs="Times New Roman"/>
          <w:color w:val="000000" w:themeColor="text1"/>
          <w:sz w:val="24"/>
          <w:szCs w:val="24"/>
        </w:rPr>
        <w:t xml:space="preserve">, </w:t>
      </w:r>
      <w:r w:rsidR="00003651" w:rsidRPr="00D76C7D">
        <w:rPr>
          <w:rFonts w:ascii="Times New Roman" w:hAnsi="Times New Roman" w:cs="Times New Roman"/>
          <w:color w:val="000000" w:themeColor="text1"/>
          <w:sz w:val="24"/>
          <w:szCs w:val="24"/>
        </w:rPr>
        <w:t xml:space="preserve">což lze pozorovat i v současných národních zahraničně-bezpečnostních preferencích vůči Evropě. Francie pokračuje ve svém úsilí učinit z EU významného aktéra na mezinárodní scéně, což je jeden z důvodů proč země podporuje všechny evropské iniciativy určené k rozvoji obranné politiky Evropy. </w:t>
      </w:r>
      <w:r w:rsidR="004B3DA3" w:rsidRPr="00D76C7D">
        <w:rPr>
          <w:rFonts w:ascii="Times New Roman" w:hAnsi="Times New Roman" w:cs="Times New Roman"/>
          <w:color w:val="000000" w:themeColor="text1"/>
          <w:sz w:val="24"/>
          <w:szCs w:val="24"/>
        </w:rPr>
        <w:t xml:space="preserve">Francie </w:t>
      </w:r>
      <w:r w:rsidR="00003651" w:rsidRPr="00D76C7D">
        <w:rPr>
          <w:rFonts w:ascii="Times New Roman" w:hAnsi="Times New Roman" w:cs="Times New Roman"/>
          <w:color w:val="000000" w:themeColor="text1"/>
          <w:sz w:val="24"/>
          <w:szCs w:val="24"/>
        </w:rPr>
        <w:t xml:space="preserve">upřednostňuje spolupráci s ostatními </w:t>
      </w:r>
      <w:r w:rsidR="004B3DA3" w:rsidRPr="00D76C7D">
        <w:rPr>
          <w:rFonts w:ascii="Times New Roman" w:hAnsi="Times New Roman" w:cs="Times New Roman"/>
          <w:color w:val="000000" w:themeColor="text1"/>
          <w:sz w:val="24"/>
          <w:szCs w:val="24"/>
        </w:rPr>
        <w:t>členskými státy v této oblasti, protože tak chrání své národní zájmy</w:t>
      </w:r>
      <w:r w:rsidR="00003651" w:rsidRPr="00D76C7D">
        <w:rPr>
          <w:rFonts w:ascii="Times New Roman" w:hAnsi="Times New Roman" w:cs="Times New Roman"/>
          <w:color w:val="000000" w:themeColor="text1"/>
          <w:sz w:val="24"/>
          <w:szCs w:val="24"/>
        </w:rPr>
        <w:t xml:space="preserve"> a udrží si svůj vliv na světové události.</w:t>
      </w:r>
      <w:r w:rsidR="004B3DA3" w:rsidRPr="00D76C7D">
        <w:rPr>
          <w:rFonts w:ascii="Times New Roman" w:hAnsi="Times New Roman" w:cs="Times New Roman"/>
          <w:color w:val="000000" w:themeColor="text1"/>
          <w:sz w:val="24"/>
          <w:szCs w:val="24"/>
        </w:rPr>
        <w:t xml:space="preserve"> </w:t>
      </w:r>
      <w:r w:rsidR="00003651" w:rsidRPr="00D76C7D">
        <w:rPr>
          <w:rFonts w:ascii="Times New Roman" w:hAnsi="Times New Roman" w:cs="Times New Roman"/>
          <w:color w:val="000000" w:themeColor="text1"/>
          <w:sz w:val="24"/>
          <w:szCs w:val="24"/>
        </w:rPr>
        <w:t>Cílem E. Macrona je především posílit obranné schopnosti EU a zároveň neohrozit silné postavení Francie, k čemuž zem</w:t>
      </w:r>
      <w:r w:rsidR="004B3DA3" w:rsidRPr="00D76C7D">
        <w:rPr>
          <w:rFonts w:ascii="Times New Roman" w:hAnsi="Times New Roman" w:cs="Times New Roman"/>
          <w:color w:val="000000" w:themeColor="text1"/>
          <w:sz w:val="24"/>
          <w:szCs w:val="24"/>
        </w:rPr>
        <w:t>ě využívá především SZBP/SBOP, c</w:t>
      </w:r>
      <w:r w:rsidR="00003651" w:rsidRPr="00D76C7D">
        <w:rPr>
          <w:rFonts w:ascii="Times New Roman" w:hAnsi="Times New Roman" w:cs="Times New Roman"/>
          <w:color w:val="000000" w:themeColor="text1"/>
          <w:sz w:val="24"/>
          <w:szCs w:val="24"/>
        </w:rPr>
        <w:t>ož lze pozorovat i v jejich snahách o vedoucí postavení v rámci projektu PESCO.</w:t>
      </w:r>
    </w:p>
    <w:p w:rsidR="00003651" w:rsidRPr="00D76C7D" w:rsidRDefault="00003651"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Současné</w:t>
      </w:r>
      <w:r w:rsidR="004B3DA3" w:rsidRPr="00D76C7D">
        <w:rPr>
          <w:rFonts w:ascii="Times New Roman" w:hAnsi="Times New Roman" w:cs="Times New Roman"/>
          <w:color w:val="000000" w:themeColor="text1"/>
          <w:sz w:val="24"/>
          <w:szCs w:val="24"/>
        </w:rPr>
        <w:t xml:space="preserve"> portugalské</w:t>
      </w:r>
      <w:r w:rsidRPr="00D76C7D">
        <w:rPr>
          <w:rFonts w:ascii="Times New Roman" w:hAnsi="Times New Roman" w:cs="Times New Roman"/>
          <w:color w:val="000000" w:themeColor="text1"/>
          <w:sz w:val="24"/>
          <w:szCs w:val="24"/>
        </w:rPr>
        <w:t xml:space="preserve"> národní zájmy nejsou tak silně propojeny s Evropou, jako </w:t>
      </w:r>
      <w:r w:rsidR="004B3DA3" w:rsidRPr="00D76C7D">
        <w:rPr>
          <w:rFonts w:ascii="Times New Roman" w:hAnsi="Times New Roman" w:cs="Times New Roman"/>
          <w:color w:val="000000" w:themeColor="text1"/>
          <w:sz w:val="24"/>
          <w:szCs w:val="24"/>
        </w:rPr>
        <w:t xml:space="preserve">ty </w:t>
      </w:r>
      <w:r w:rsidRPr="00D76C7D">
        <w:rPr>
          <w:rFonts w:ascii="Times New Roman" w:hAnsi="Times New Roman" w:cs="Times New Roman"/>
          <w:color w:val="000000" w:themeColor="text1"/>
          <w:sz w:val="24"/>
          <w:szCs w:val="24"/>
        </w:rPr>
        <w:t xml:space="preserve">francouzské. Portugalsko EU vnímá spíše jako nástroj k posílení a udržení svých národních strategických priorit, především co se týče postavení v lusofonním světě, který má pro Portugalsko dlouhodobý význam. </w:t>
      </w:r>
      <w:r w:rsidR="004B3DA3" w:rsidRPr="00D76C7D">
        <w:rPr>
          <w:rFonts w:ascii="Times New Roman" w:hAnsi="Times New Roman" w:cs="Times New Roman"/>
          <w:color w:val="000000" w:themeColor="text1"/>
          <w:sz w:val="24"/>
          <w:szCs w:val="24"/>
        </w:rPr>
        <w:t>S</w:t>
      </w:r>
      <w:r w:rsidRPr="00D76C7D">
        <w:rPr>
          <w:rFonts w:ascii="Times New Roman" w:hAnsi="Times New Roman" w:cs="Times New Roman"/>
          <w:color w:val="000000" w:themeColor="text1"/>
          <w:sz w:val="24"/>
          <w:szCs w:val="24"/>
        </w:rPr>
        <w:t>oučasně</w:t>
      </w:r>
      <w:r w:rsidR="004B3DA3" w:rsidRPr="00D76C7D">
        <w:rPr>
          <w:rFonts w:ascii="Times New Roman" w:hAnsi="Times New Roman" w:cs="Times New Roman"/>
          <w:color w:val="000000" w:themeColor="text1"/>
          <w:sz w:val="24"/>
          <w:szCs w:val="24"/>
        </w:rPr>
        <w:t xml:space="preserve"> s tím je</w:t>
      </w:r>
      <w:r w:rsidRPr="00D76C7D">
        <w:rPr>
          <w:rFonts w:ascii="Times New Roman" w:hAnsi="Times New Roman" w:cs="Times New Roman"/>
          <w:color w:val="000000" w:themeColor="text1"/>
          <w:sz w:val="24"/>
          <w:szCs w:val="24"/>
        </w:rPr>
        <w:t xml:space="preserve"> důležité, aby mělo Portugalsko v EU viditelnou roli, což souvisí i s jeho podílením se na projektech </w:t>
      </w:r>
      <w:r w:rsidR="00D6287F" w:rsidRPr="00D76C7D">
        <w:rPr>
          <w:rFonts w:ascii="Times New Roman" w:hAnsi="Times New Roman" w:cs="Times New Roman"/>
          <w:color w:val="000000" w:themeColor="text1"/>
          <w:sz w:val="24"/>
          <w:szCs w:val="24"/>
        </w:rPr>
        <w:t>PESCO. Současný ministr obray J. Cravinhi</w:t>
      </w:r>
      <w:r w:rsidRPr="00D76C7D">
        <w:rPr>
          <w:rFonts w:ascii="Times New Roman" w:hAnsi="Times New Roman" w:cs="Times New Roman"/>
          <w:color w:val="000000" w:themeColor="text1"/>
          <w:sz w:val="24"/>
          <w:szCs w:val="24"/>
        </w:rPr>
        <w:t xml:space="preserve"> zdůrazňuje, že účast na projektu nem</w:t>
      </w:r>
      <w:r w:rsidR="00D6287F" w:rsidRPr="00D76C7D">
        <w:rPr>
          <w:rFonts w:ascii="Times New Roman" w:hAnsi="Times New Roman" w:cs="Times New Roman"/>
          <w:color w:val="000000" w:themeColor="text1"/>
          <w:sz w:val="24"/>
          <w:szCs w:val="24"/>
        </w:rPr>
        <w:t>á výrazný vliv na závazky vůči NATO</w:t>
      </w:r>
      <w:r w:rsidRPr="00D76C7D">
        <w:rPr>
          <w:rFonts w:ascii="Times New Roman" w:hAnsi="Times New Roman" w:cs="Times New Roman"/>
          <w:color w:val="000000" w:themeColor="text1"/>
          <w:sz w:val="24"/>
          <w:szCs w:val="24"/>
        </w:rPr>
        <w:t xml:space="preserve">. </w:t>
      </w:r>
      <w:r w:rsidR="004B3DA3" w:rsidRPr="00D76C7D">
        <w:rPr>
          <w:rFonts w:ascii="Times New Roman" w:hAnsi="Times New Roman" w:cs="Times New Roman"/>
          <w:color w:val="000000" w:themeColor="text1"/>
          <w:sz w:val="24"/>
          <w:szCs w:val="24"/>
        </w:rPr>
        <w:t xml:space="preserve">Kvůli zemím jako </w:t>
      </w:r>
      <w:proofErr w:type="gramStart"/>
      <w:r w:rsidR="004B3DA3" w:rsidRPr="00D76C7D">
        <w:rPr>
          <w:rFonts w:ascii="Times New Roman" w:hAnsi="Times New Roman" w:cs="Times New Roman"/>
          <w:color w:val="000000" w:themeColor="text1"/>
          <w:sz w:val="24"/>
          <w:szCs w:val="24"/>
        </w:rPr>
        <w:t>je</w:t>
      </w:r>
      <w:proofErr w:type="gramEnd"/>
      <w:r w:rsidR="004B3DA3" w:rsidRPr="00D76C7D">
        <w:rPr>
          <w:rFonts w:ascii="Times New Roman" w:hAnsi="Times New Roman" w:cs="Times New Roman"/>
          <w:color w:val="000000" w:themeColor="text1"/>
          <w:sz w:val="24"/>
          <w:szCs w:val="24"/>
        </w:rPr>
        <w:t xml:space="preserve"> Portugalsko</w:t>
      </w:r>
      <w:r w:rsidRPr="00D76C7D">
        <w:rPr>
          <w:rFonts w:ascii="Times New Roman" w:hAnsi="Times New Roman" w:cs="Times New Roman"/>
          <w:color w:val="000000" w:themeColor="text1"/>
          <w:sz w:val="24"/>
          <w:szCs w:val="24"/>
        </w:rPr>
        <w:t xml:space="preserve"> bylo také zdůrazněno, že veškeré prostředky a schopnosti vyvinuté v rámci PESCO zůstanou pod kontrolou členských států EU a budou k dispozici operacím NATO</w:t>
      </w:r>
      <w:r w:rsidR="0058798F" w:rsidRPr="00D76C7D">
        <w:rPr>
          <w:rFonts w:ascii="Times New Roman" w:hAnsi="Times New Roman" w:cs="Times New Roman"/>
          <w:color w:val="000000" w:themeColor="text1"/>
          <w:sz w:val="24"/>
          <w:szCs w:val="24"/>
        </w:rPr>
        <w:t>.</w:t>
      </w:r>
      <w:r w:rsidRPr="00D76C7D">
        <w:rPr>
          <w:rFonts w:ascii="Times New Roman" w:hAnsi="Times New Roman" w:cs="Times New Roman"/>
          <w:color w:val="000000" w:themeColor="text1"/>
          <w:sz w:val="24"/>
          <w:szCs w:val="24"/>
        </w:rPr>
        <w:t xml:space="preserve"> </w:t>
      </w:r>
    </w:p>
    <w:p w:rsidR="008A3E2A" w:rsidRPr="00D76C7D" w:rsidRDefault="00003651" w:rsidP="00003651">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Irsko</w:t>
      </w:r>
      <w:r w:rsidR="00E66624">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přestože zastává politiku neutrality</w:t>
      </w:r>
      <w:r w:rsidR="00E66624">
        <w:rPr>
          <w:rFonts w:ascii="Times New Roman" w:hAnsi="Times New Roman" w:cs="Times New Roman"/>
          <w:color w:val="000000" w:themeColor="text1"/>
          <w:sz w:val="24"/>
          <w:szCs w:val="24"/>
        </w:rPr>
        <w:t>)</w:t>
      </w:r>
      <w:r w:rsidR="00401E61" w:rsidRPr="00D76C7D">
        <w:rPr>
          <w:rFonts w:ascii="Times New Roman" w:hAnsi="Times New Roman" w:cs="Times New Roman"/>
          <w:color w:val="000000" w:themeColor="text1"/>
          <w:sz w:val="24"/>
          <w:szCs w:val="24"/>
        </w:rPr>
        <w:t xml:space="preserve"> </w:t>
      </w:r>
      <w:r w:rsidRPr="00D76C7D">
        <w:rPr>
          <w:rFonts w:ascii="Times New Roman" w:hAnsi="Times New Roman" w:cs="Times New Roman"/>
          <w:color w:val="000000" w:themeColor="text1"/>
          <w:sz w:val="24"/>
          <w:szCs w:val="24"/>
        </w:rPr>
        <w:t>na rozdíl od Francie a Portugalska zůstává silným zastáncem OSN a důležité role Rady bezpečnosti p</w:t>
      </w:r>
      <w:r w:rsidR="00401E61" w:rsidRPr="00D76C7D">
        <w:rPr>
          <w:rFonts w:ascii="Times New Roman" w:hAnsi="Times New Roman" w:cs="Times New Roman"/>
          <w:color w:val="000000" w:themeColor="text1"/>
          <w:sz w:val="24"/>
          <w:szCs w:val="24"/>
        </w:rPr>
        <w:t>ři udržování bezpečnosti a míru a</w:t>
      </w:r>
      <w:r w:rsidRPr="00D76C7D">
        <w:rPr>
          <w:rFonts w:ascii="Times New Roman" w:hAnsi="Times New Roman" w:cs="Times New Roman"/>
          <w:color w:val="000000" w:themeColor="text1"/>
          <w:sz w:val="24"/>
          <w:szCs w:val="24"/>
        </w:rPr>
        <w:t xml:space="preserve"> společně s EU, kterou považuje za významného aktéra, usiluje o řešení mezinárodních krizí v souladu se zásadami OSN.  </w:t>
      </w:r>
      <w:r w:rsidR="00E66624">
        <w:rPr>
          <w:rFonts w:ascii="Times New Roman" w:hAnsi="Times New Roman" w:cs="Times New Roman"/>
          <w:color w:val="000000" w:themeColor="text1"/>
          <w:sz w:val="24"/>
          <w:szCs w:val="24"/>
        </w:rPr>
        <w:t xml:space="preserve">Zároveň </w:t>
      </w:r>
      <w:r w:rsidRPr="00D76C7D">
        <w:rPr>
          <w:rFonts w:ascii="Times New Roman" w:hAnsi="Times New Roman" w:cs="Times New Roman"/>
          <w:color w:val="000000" w:themeColor="text1"/>
          <w:sz w:val="24"/>
          <w:szCs w:val="24"/>
        </w:rPr>
        <w:t xml:space="preserve">si je země vědoma toho, že pokud chce chránit svou politiku neutrality společně se svými strategickými zájmy, mít vliv v rámci EU a hrát roli při udržování míru, je nutné, aby se aktivně do SZBP a SBOP zapojila. Irské národní zájmy nejsou tak silně propojeny </w:t>
      </w:r>
      <w:r w:rsidR="00401E61" w:rsidRPr="00D76C7D">
        <w:rPr>
          <w:rFonts w:ascii="Times New Roman" w:hAnsi="Times New Roman" w:cs="Times New Roman"/>
          <w:color w:val="000000" w:themeColor="text1"/>
          <w:sz w:val="24"/>
          <w:szCs w:val="24"/>
        </w:rPr>
        <w:t xml:space="preserve">s </w:t>
      </w:r>
      <w:r w:rsidRPr="00D76C7D">
        <w:rPr>
          <w:rFonts w:ascii="Times New Roman" w:hAnsi="Times New Roman" w:cs="Times New Roman"/>
          <w:color w:val="000000" w:themeColor="text1"/>
          <w:sz w:val="24"/>
          <w:szCs w:val="24"/>
        </w:rPr>
        <w:t>S</w:t>
      </w:r>
      <w:r w:rsidR="00401E61" w:rsidRPr="00D76C7D">
        <w:rPr>
          <w:rFonts w:ascii="Times New Roman" w:hAnsi="Times New Roman" w:cs="Times New Roman"/>
          <w:color w:val="000000" w:themeColor="text1"/>
          <w:sz w:val="24"/>
          <w:szCs w:val="24"/>
        </w:rPr>
        <w:t xml:space="preserve">ZBP a SBOP jako </w:t>
      </w:r>
      <w:r w:rsidR="00C83E7F" w:rsidRPr="00D76C7D">
        <w:rPr>
          <w:rFonts w:ascii="Times New Roman" w:hAnsi="Times New Roman" w:cs="Times New Roman"/>
          <w:color w:val="000000" w:themeColor="text1"/>
          <w:sz w:val="24"/>
          <w:szCs w:val="24"/>
        </w:rPr>
        <w:t xml:space="preserve">ty </w:t>
      </w:r>
      <w:r w:rsidR="00401E61" w:rsidRPr="00D76C7D">
        <w:rPr>
          <w:rFonts w:ascii="Times New Roman" w:hAnsi="Times New Roman" w:cs="Times New Roman"/>
          <w:color w:val="000000" w:themeColor="text1"/>
          <w:sz w:val="24"/>
          <w:szCs w:val="24"/>
        </w:rPr>
        <w:t xml:space="preserve">francouzské a </w:t>
      </w:r>
      <w:r w:rsidRPr="00D76C7D">
        <w:rPr>
          <w:rFonts w:ascii="Times New Roman" w:hAnsi="Times New Roman" w:cs="Times New Roman"/>
          <w:color w:val="000000" w:themeColor="text1"/>
          <w:sz w:val="24"/>
          <w:szCs w:val="24"/>
        </w:rPr>
        <w:t xml:space="preserve">země </w:t>
      </w:r>
      <w:r w:rsidR="00401E61" w:rsidRPr="00D76C7D">
        <w:rPr>
          <w:rFonts w:ascii="Times New Roman" w:hAnsi="Times New Roman" w:cs="Times New Roman"/>
          <w:color w:val="000000" w:themeColor="text1"/>
          <w:sz w:val="24"/>
          <w:szCs w:val="24"/>
        </w:rPr>
        <w:t xml:space="preserve">EU </w:t>
      </w:r>
      <w:r w:rsidRPr="00D76C7D">
        <w:rPr>
          <w:rFonts w:ascii="Times New Roman" w:hAnsi="Times New Roman" w:cs="Times New Roman"/>
          <w:color w:val="000000" w:themeColor="text1"/>
          <w:sz w:val="24"/>
          <w:szCs w:val="24"/>
        </w:rPr>
        <w:t xml:space="preserve">vnímá </w:t>
      </w:r>
      <w:r w:rsidR="00556249">
        <w:rPr>
          <w:rFonts w:ascii="Times New Roman" w:hAnsi="Times New Roman" w:cs="Times New Roman"/>
          <w:color w:val="000000" w:themeColor="text1"/>
          <w:sz w:val="24"/>
          <w:szCs w:val="24"/>
        </w:rPr>
        <w:t xml:space="preserve">podobně jako Portugalsko. Tedy </w:t>
      </w:r>
      <w:r w:rsidRPr="00D76C7D">
        <w:rPr>
          <w:rFonts w:ascii="Times New Roman" w:hAnsi="Times New Roman" w:cs="Times New Roman"/>
          <w:color w:val="000000" w:themeColor="text1"/>
          <w:sz w:val="24"/>
          <w:szCs w:val="24"/>
        </w:rPr>
        <w:t>spíše instrumentálně k posílení svých vo</w:t>
      </w:r>
      <w:r w:rsidR="00401E61" w:rsidRPr="00D76C7D">
        <w:rPr>
          <w:rFonts w:ascii="Times New Roman" w:hAnsi="Times New Roman" w:cs="Times New Roman"/>
          <w:color w:val="000000" w:themeColor="text1"/>
          <w:sz w:val="24"/>
          <w:szCs w:val="24"/>
        </w:rPr>
        <w:t>jenských operačních schopností, k čemuž Irsko využívá</w:t>
      </w:r>
      <w:r w:rsidRPr="00D76C7D">
        <w:rPr>
          <w:rFonts w:ascii="Times New Roman" w:hAnsi="Times New Roman" w:cs="Times New Roman"/>
          <w:color w:val="000000" w:themeColor="text1"/>
          <w:sz w:val="24"/>
          <w:szCs w:val="24"/>
        </w:rPr>
        <w:t xml:space="preserve"> například</w:t>
      </w:r>
      <w:r w:rsidR="00C83E7F" w:rsidRPr="00D76C7D">
        <w:rPr>
          <w:rFonts w:ascii="Times New Roman" w:hAnsi="Times New Roman" w:cs="Times New Roman"/>
          <w:color w:val="000000" w:themeColor="text1"/>
          <w:sz w:val="24"/>
          <w:szCs w:val="24"/>
        </w:rPr>
        <w:t xml:space="preserve"> projekt PESCO s cílem</w:t>
      </w:r>
      <w:r w:rsidRPr="00D76C7D">
        <w:rPr>
          <w:rFonts w:ascii="Times New Roman" w:hAnsi="Times New Roman" w:cs="Times New Roman"/>
          <w:color w:val="000000" w:themeColor="text1"/>
          <w:sz w:val="24"/>
          <w:szCs w:val="24"/>
        </w:rPr>
        <w:t xml:space="preserve"> získat nejlepší a nejnovější vybavení pro účast na mírových operacích</w:t>
      </w:r>
      <w:r w:rsidR="00401E61" w:rsidRPr="00D76C7D">
        <w:rPr>
          <w:rFonts w:ascii="Times New Roman" w:hAnsi="Times New Roman" w:cs="Times New Roman"/>
          <w:color w:val="000000" w:themeColor="text1"/>
          <w:sz w:val="24"/>
          <w:szCs w:val="24"/>
        </w:rPr>
        <w:t xml:space="preserve"> s mandátem OSN. Účast na PESCO</w:t>
      </w:r>
      <w:r w:rsidRPr="00D76C7D">
        <w:rPr>
          <w:rFonts w:ascii="Times New Roman" w:hAnsi="Times New Roman" w:cs="Times New Roman"/>
          <w:color w:val="000000" w:themeColor="text1"/>
          <w:sz w:val="24"/>
          <w:szCs w:val="24"/>
        </w:rPr>
        <w:t xml:space="preserve"> nijak neohrožuje irskou politiku neutrality, což zdůrazňuje i premiér L. Varadkar a ministr obrany P. Kehoe. </w:t>
      </w:r>
    </w:p>
    <w:p w:rsidR="00435A39" w:rsidRPr="00D76C7D" w:rsidRDefault="00003651" w:rsidP="00003651">
      <w:pPr>
        <w:spacing w:line="360" w:lineRule="auto"/>
        <w:jc w:val="both"/>
        <w:rPr>
          <w:rFonts w:ascii="Times New Roman" w:hAnsi="Times New Roman" w:cs="Times New Roman"/>
          <w:sz w:val="24"/>
          <w:szCs w:val="24"/>
        </w:rPr>
      </w:pPr>
      <w:r w:rsidRPr="00D76C7D">
        <w:rPr>
          <w:rFonts w:ascii="Times New Roman" w:hAnsi="Times New Roman" w:cs="Times New Roman"/>
          <w:color w:val="000000" w:themeColor="text1"/>
          <w:sz w:val="24"/>
          <w:szCs w:val="24"/>
        </w:rPr>
        <w:lastRenderedPageBreak/>
        <w:t xml:space="preserve">Z dostupné literatury </w:t>
      </w:r>
      <w:r w:rsidR="009B2064" w:rsidRPr="00D76C7D">
        <w:rPr>
          <w:rFonts w:ascii="Times New Roman" w:hAnsi="Times New Roman" w:cs="Times New Roman"/>
          <w:color w:val="000000" w:themeColor="text1"/>
          <w:sz w:val="24"/>
          <w:szCs w:val="24"/>
        </w:rPr>
        <w:t>bych vyzdvihla především publika</w:t>
      </w:r>
      <w:r w:rsidR="008E2C62" w:rsidRPr="00D76C7D">
        <w:rPr>
          <w:rFonts w:ascii="Times New Roman" w:hAnsi="Times New Roman" w:cs="Times New Roman"/>
          <w:color w:val="000000" w:themeColor="text1"/>
          <w:sz w:val="24"/>
          <w:szCs w:val="24"/>
        </w:rPr>
        <w:t xml:space="preserve">ce </w:t>
      </w:r>
      <w:r w:rsidR="008E2C62" w:rsidRPr="00D76C7D">
        <w:rPr>
          <w:rFonts w:ascii="Times New Roman" w:hAnsi="Times New Roman" w:cs="Times New Roman"/>
          <w:i/>
          <w:color w:val="000000" w:themeColor="text1"/>
          <w:sz w:val="24"/>
          <w:szCs w:val="24"/>
        </w:rPr>
        <w:t xml:space="preserve">Foreign Policies of EU Member States: Continuity and Europeanisation </w:t>
      </w:r>
      <w:r w:rsidR="008E2C62" w:rsidRPr="00D76C7D">
        <w:rPr>
          <w:rFonts w:ascii="Times New Roman" w:hAnsi="Times New Roman" w:cs="Times New Roman"/>
          <w:color w:val="000000" w:themeColor="text1"/>
          <w:sz w:val="24"/>
          <w:szCs w:val="24"/>
        </w:rPr>
        <w:t>editovaných Amelií Hadfield, Ianem Manners</w:t>
      </w:r>
      <w:r w:rsidR="00435A39" w:rsidRPr="00D76C7D">
        <w:rPr>
          <w:rFonts w:ascii="Times New Roman" w:hAnsi="Times New Roman" w:cs="Times New Roman"/>
          <w:color w:val="000000" w:themeColor="text1"/>
          <w:sz w:val="24"/>
          <w:szCs w:val="24"/>
        </w:rPr>
        <w:t>em</w:t>
      </w:r>
      <w:r w:rsidR="008E2C62" w:rsidRPr="00D76C7D">
        <w:rPr>
          <w:rFonts w:ascii="Times New Roman" w:hAnsi="Times New Roman" w:cs="Times New Roman"/>
          <w:color w:val="000000" w:themeColor="text1"/>
          <w:sz w:val="24"/>
          <w:szCs w:val="24"/>
        </w:rPr>
        <w:t xml:space="preserve"> a Richardem G Whitmanem společně s</w:t>
      </w:r>
      <w:r w:rsidR="008E2C62" w:rsidRPr="00D76C7D">
        <w:rPr>
          <w:rFonts w:ascii="Times New Roman" w:hAnsi="Times New Roman" w:cs="Times New Roman"/>
          <w:sz w:val="24"/>
          <w:szCs w:val="24"/>
        </w:rPr>
        <w:t xml:space="preserve"> Arūnas Molisem a jeho článkem </w:t>
      </w:r>
      <w:r w:rsidR="008E2C62" w:rsidRPr="00D76C7D">
        <w:rPr>
          <w:rFonts w:ascii="Times New Roman" w:hAnsi="Times New Roman" w:cs="Times New Roman"/>
          <w:i/>
          <w:sz w:val="24"/>
          <w:szCs w:val="24"/>
        </w:rPr>
        <w:t xml:space="preserve">The role and Interests of </w:t>
      </w:r>
      <w:proofErr w:type="gramStart"/>
      <w:r w:rsidR="008E2C62" w:rsidRPr="00D76C7D">
        <w:rPr>
          <w:rFonts w:ascii="Times New Roman" w:hAnsi="Times New Roman" w:cs="Times New Roman"/>
          <w:i/>
          <w:sz w:val="24"/>
          <w:szCs w:val="24"/>
        </w:rPr>
        <w:t>Small</w:t>
      </w:r>
      <w:proofErr w:type="gramEnd"/>
      <w:r w:rsidR="008E2C62" w:rsidRPr="00D76C7D">
        <w:rPr>
          <w:rFonts w:ascii="Times New Roman" w:hAnsi="Times New Roman" w:cs="Times New Roman"/>
          <w:i/>
          <w:sz w:val="24"/>
          <w:szCs w:val="24"/>
        </w:rPr>
        <w:t xml:space="preserve"> States in Developing European Security and Defence Policy, </w:t>
      </w:r>
      <w:r w:rsidR="008E2C62" w:rsidRPr="00D76C7D">
        <w:rPr>
          <w:rFonts w:ascii="Times New Roman" w:hAnsi="Times New Roman" w:cs="Times New Roman"/>
          <w:sz w:val="24"/>
          <w:szCs w:val="24"/>
        </w:rPr>
        <w:t>v nichž jsem získala inspiraci pro zkoumání odlišných přístupů členských zemí EU k SZBP/SBOP</w:t>
      </w:r>
      <w:r w:rsidR="00E441C3" w:rsidRPr="00D76C7D">
        <w:rPr>
          <w:rFonts w:ascii="Times New Roman" w:hAnsi="Times New Roman" w:cs="Times New Roman"/>
          <w:sz w:val="24"/>
          <w:szCs w:val="24"/>
        </w:rPr>
        <w:t xml:space="preserve"> na základě teorie evropeizace</w:t>
      </w:r>
      <w:r w:rsidR="008E2C62" w:rsidRPr="00D76C7D">
        <w:rPr>
          <w:rFonts w:ascii="Times New Roman" w:hAnsi="Times New Roman" w:cs="Times New Roman"/>
          <w:sz w:val="24"/>
          <w:szCs w:val="24"/>
        </w:rPr>
        <w:t>.</w:t>
      </w:r>
      <w:r w:rsidR="00435A39" w:rsidRPr="00D76C7D">
        <w:rPr>
          <w:rFonts w:ascii="Times New Roman" w:hAnsi="Times New Roman" w:cs="Times New Roman"/>
          <w:sz w:val="24"/>
          <w:szCs w:val="24"/>
        </w:rPr>
        <w:t xml:space="preserve"> </w:t>
      </w:r>
      <w:r w:rsidRPr="00D76C7D">
        <w:rPr>
          <w:rFonts w:ascii="Times New Roman" w:hAnsi="Times New Roman" w:cs="Times New Roman"/>
          <w:color w:val="000000" w:themeColor="text1"/>
          <w:sz w:val="24"/>
          <w:szCs w:val="24"/>
        </w:rPr>
        <w:t>Přes velké m</w:t>
      </w:r>
      <w:r w:rsidR="009B2064" w:rsidRPr="00D76C7D">
        <w:rPr>
          <w:rFonts w:ascii="Times New Roman" w:hAnsi="Times New Roman" w:cs="Times New Roman"/>
          <w:color w:val="000000" w:themeColor="text1"/>
          <w:sz w:val="24"/>
          <w:szCs w:val="24"/>
        </w:rPr>
        <w:t>nožství informací jsem se z dostupné literatur</w:t>
      </w:r>
      <w:r w:rsidR="00E441C3" w:rsidRPr="00D76C7D">
        <w:rPr>
          <w:rFonts w:ascii="Times New Roman" w:hAnsi="Times New Roman" w:cs="Times New Roman"/>
          <w:color w:val="000000" w:themeColor="text1"/>
          <w:sz w:val="24"/>
          <w:szCs w:val="24"/>
        </w:rPr>
        <w:t>y</w:t>
      </w:r>
      <w:r w:rsidR="009B2064" w:rsidRPr="00D76C7D">
        <w:rPr>
          <w:rFonts w:ascii="Times New Roman" w:hAnsi="Times New Roman" w:cs="Times New Roman"/>
          <w:color w:val="000000" w:themeColor="text1"/>
          <w:sz w:val="24"/>
          <w:szCs w:val="24"/>
        </w:rPr>
        <w:t xml:space="preserve"> snažila</w:t>
      </w:r>
      <w:r w:rsidRPr="00D76C7D">
        <w:rPr>
          <w:rFonts w:ascii="Times New Roman" w:hAnsi="Times New Roman" w:cs="Times New Roman"/>
          <w:color w:val="000000" w:themeColor="text1"/>
          <w:sz w:val="24"/>
          <w:szCs w:val="24"/>
        </w:rPr>
        <w:t xml:space="preserve"> o zdůraznění těch důležitých momentů v souvislosti s vývojem SZBP/SBOP, na které měly vliv právě zkoumané země</w:t>
      </w:r>
      <w:r w:rsidR="00E441C3" w:rsidRPr="00D76C7D">
        <w:rPr>
          <w:rFonts w:ascii="Times New Roman" w:hAnsi="Times New Roman" w:cs="Times New Roman"/>
          <w:color w:val="000000" w:themeColor="text1"/>
          <w:sz w:val="24"/>
          <w:szCs w:val="24"/>
        </w:rPr>
        <w:t xml:space="preserve">, pro což byly přínosné publikace věnující se jednotlivým zemím, jako například článek Mirona Lakomyho </w:t>
      </w:r>
      <w:r w:rsidR="00E441C3" w:rsidRPr="00D76C7D">
        <w:rPr>
          <w:rFonts w:ascii="Times New Roman" w:hAnsi="Times New Roman" w:cs="Times New Roman"/>
          <w:i/>
          <w:color w:val="000000" w:themeColor="text1"/>
          <w:sz w:val="24"/>
          <w:szCs w:val="24"/>
        </w:rPr>
        <w:t xml:space="preserve">French Foreign Policy nad The EU‘ CFSP, </w:t>
      </w:r>
      <w:r w:rsidR="008A3E2A" w:rsidRPr="00D76C7D">
        <w:rPr>
          <w:rFonts w:ascii="Times New Roman" w:hAnsi="Times New Roman" w:cs="Times New Roman"/>
          <w:color w:val="000000" w:themeColor="text1"/>
          <w:sz w:val="24"/>
          <w:szCs w:val="24"/>
        </w:rPr>
        <w:t xml:space="preserve">kniha Laury C. Ferreira-Pereira </w:t>
      </w:r>
      <w:r w:rsidR="008A3E2A" w:rsidRPr="00D76C7D">
        <w:rPr>
          <w:rFonts w:ascii="Times New Roman" w:hAnsi="Times New Roman" w:cs="Times New Roman"/>
          <w:i/>
          <w:color w:val="000000" w:themeColor="text1"/>
          <w:sz w:val="24"/>
          <w:szCs w:val="24"/>
        </w:rPr>
        <w:t xml:space="preserve">Portugal in the European Union </w:t>
      </w:r>
      <w:r w:rsidR="008A3E2A" w:rsidRPr="00D76C7D">
        <w:rPr>
          <w:rFonts w:ascii="Times New Roman" w:hAnsi="Times New Roman" w:cs="Times New Roman"/>
          <w:color w:val="000000" w:themeColor="text1"/>
          <w:sz w:val="24"/>
          <w:szCs w:val="24"/>
        </w:rPr>
        <w:t xml:space="preserve">a článek Karen Devine </w:t>
      </w:r>
      <w:r w:rsidR="008A3E2A" w:rsidRPr="00D76C7D">
        <w:rPr>
          <w:rFonts w:ascii="Times New Roman" w:hAnsi="Times New Roman" w:cs="Times New Roman"/>
          <w:i/>
          <w:color w:val="000000" w:themeColor="text1"/>
          <w:sz w:val="24"/>
          <w:szCs w:val="24"/>
        </w:rPr>
        <w:t>Irish Neutrality and the Development of the European Union’s Security and Defence Policy under the Lisbon Treaty:Compatible or Competing Foreign Policy Agendas?</w:t>
      </w:r>
    </w:p>
    <w:p w:rsidR="00B21E9B" w:rsidRPr="00D76C7D" w:rsidRDefault="00003651" w:rsidP="00E441C3">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Literatura týkající se evropeizace či vlivu daných zemí na vývoj těchto politik byla uspokojivá, avšak, co se týče současných národních zahraničně-bezpečnostních preferencí, zde primární literatura nebyla dostačující. </w:t>
      </w:r>
      <w:r w:rsidR="008A3E2A" w:rsidRPr="00D76C7D">
        <w:rPr>
          <w:rFonts w:ascii="Times New Roman" w:hAnsi="Times New Roman" w:cs="Times New Roman"/>
          <w:color w:val="000000" w:themeColor="text1"/>
          <w:sz w:val="24"/>
          <w:szCs w:val="24"/>
        </w:rPr>
        <w:t>Čerpala jsem zde</w:t>
      </w:r>
      <w:r w:rsidRPr="00D76C7D">
        <w:rPr>
          <w:rFonts w:ascii="Times New Roman" w:hAnsi="Times New Roman" w:cs="Times New Roman"/>
          <w:color w:val="000000" w:themeColor="text1"/>
          <w:sz w:val="24"/>
          <w:szCs w:val="24"/>
        </w:rPr>
        <w:t xml:space="preserve"> především z online novinových článků, kde se k dané problematice vyjadřují současní národní zahraničně-bezpečnostní představitelé či lídři zemí. Dále také z nejnovějších národních bezpečnostních strategií daných zemí či </w:t>
      </w:r>
      <w:r w:rsidR="008A3E2A" w:rsidRPr="00D76C7D">
        <w:rPr>
          <w:rFonts w:ascii="Times New Roman" w:hAnsi="Times New Roman" w:cs="Times New Roman"/>
          <w:color w:val="000000" w:themeColor="text1"/>
          <w:sz w:val="24"/>
          <w:szCs w:val="24"/>
        </w:rPr>
        <w:t>bezpečnostních prohlášení. V práci jsem představila především rozdílné přístupy daných zemí</w:t>
      </w:r>
      <w:r w:rsidR="00556249">
        <w:rPr>
          <w:rFonts w:ascii="Times New Roman" w:hAnsi="Times New Roman" w:cs="Times New Roman"/>
          <w:color w:val="000000" w:themeColor="text1"/>
          <w:sz w:val="24"/>
          <w:szCs w:val="24"/>
        </w:rPr>
        <w:t xml:space="preserve"> k SZBP/SBOP</w:t>
      </w:r>
      <w:r w:rsidR="008A3E2A" w:rsidRPr="00D76C7D">
        <w:rPr>
          <w:rFonts w:ascii="Times New Roman" w:hAnsi="Times New Roman" w:cs="Times New Roman"/>
          <w:color w:val="000000" w:themeColor="text1"/>
          <w:sz w:val="24"/>
          <w:szCs w:val="24"/>
        </w:rPr>
        <w:t>, které mezi členskými státy existují. Předmětem mého dalšího studia by bylo zkoumat aktivitu a zapojení daných zemí ve vojenských či mírových operací EU, což by také pomohlo objasnit jejich přístup k SZBP/SBOP</w:t>
      </w:r>
      <w:r w:rsidR="00A74A77" w:rsidRPr="00D76C7D">
        <w:rPr>
          <w:rFonts w:ascii="Times New Roman" w:hAnsi="Times New Roman" w:cs="Times New Roman"/>
          <w:color w:val="000000" w:themeColor="text1"/>
          <w:sz w:val="24"/>
          <w:szCs w:val="24"/>
        </w:rPr>
        <w:t>.</w:t>
      </w:r>
      <w:r w:rsidR="00B21E9B" w:rsidRPr="00D76C7D">
        <w:rPr>
          <w:rFonts w:ascii="Times New Roman" w:hAnsi="Times New Roman" w:cs="Times New Roman"/>
          <w:color w:val="000000" w:themeColor="text1"/>
          <w:sz w:val="24"/>
          <w:szCs w:val="24"/>
        </w:rPr>
        <w:br w:type="page"/>
      </w:r>
    </w:p>
    <w:p w:rsidR="00B21E9B" w:rsidRPr="00152584" w:rsidRDefault="001B0CCF" w:rsidP="003602B7">
      <w:pPr>
        <w:pStyle w:val="Nadpis1"/>
        <w:rPr>
          <w:rFonts w:ascii="Times New Roman" w:hAnsi="Times New Roman" w:cs="Times New Roman"/>
          <w:color w:val="000000" w:themeColor="text1"/>
        </w:rPr>
      </w:pPr>
      <w:bookmarkStart w:id="17" w:name="_Toc38549115"/>
      <w:r w:rsidRPr="00152584">
        <w:rPr>
          <w:rFonts w:ascii="Times New Roman" w:hAnsi="Times New Roman" w:cs="Times New Roman"/>
          <w:color w:val="000000" w:themeColor="text1"/>
        </w:rPr>
        <w:lastRenderedPageBreak/>
        <w:t>PRAMENY A LITERATURA</w:t>
      </w:r>
      <w:bookmarkEnd w:id="17"/>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Adhitama, Maulana Reza. 2019. „Geopolitics of Portugal in Atlantic sea“ </w:t>
      </w:r>
      <w:r w:rsidRPr="00D76C7D">
        <w:rPr>
          <w:rFonts w:ascii="Times New Roman" w:hAnsi="Times New Roman" w:cs="Times New Roman"/>
          <w:i/>
          <w:sz w:val="24"/>
          <w:szCs w:val="24"/>
        </w:rPr>
        <w:t xml:space="preserve">Journal of Proceedings Series </w:t>
      </w:r>
      <w:r w:rsidRPr="00D76C7D">
        <w:rPr>
          <w:rFonts w:ascii="Times New Roman" w:hAnsi="Times New Roman" w:cs="Times New Roman"/>
          <w:sz w:val="24"/>
          <w:szCs w:val="24"/>
        </w:rPr>
        <w:t>(6): 48-52 (online). K dispozici zde: &lt;http://iptek.</w:t>
      </w:r>
      <w:proofErr w:type="gramStart"/>
      <w:r w:rsidRPr="00D76C7D">
        <w:rPr>
          <w:rFonts w:ascii="Times New Roman" w:hAnsi="Times New Roman" w:cs="Times New Roman"/>
          <w:sz w:val="24"/>
          <w:szCs w:val="24"/>
        </w:rPr>
        <w:t>its</w:t>
      </w:r>
      <w:proofErr w:type="gramEnd"/>
      <w:r w:rsidRPr="00D76C7D">
        <w:rPr>
          <w:rFonts w:ascii="Times New Roman" w:hAnsi="Times New Roman" w:cs="Times New Roman"/>
          <w:sz w:val="24"/>
          <w:szCs w:val="24"/>
        </w:rPr>
        <w:t>.</w:t>
      </w:r>
      <w:proofErr w:type="gramStart"/>
      <w:r w:rsidRPr="00D76C7D">
        <w:rPr>
          <w:rFonts w:ascii="Times New Roman" w:hAnsi="Times New Roman" w:cs="Times New Roman"/>
          <w:sz w:val="24"/>
          <w:szCs w:val="24"/>
        </w:rPr>
        <w:t>ac</w:t>
      </w:r>
      <w:proofErr w:type="gramEnd"/>
      <w:r w:rsidRPr="00D76C7D">
        <w:rPr>
          <w:rFonts w:ascii="Times New Roman" w:hAnsi="Times New Roman" w:cs="Times New Roman"/>
          <w:sz w:val="24"/>
          <w:szCs w:val="24"/>
        </w:rPr>
        <w:t>.id/index.php/jps/article/view/6337/4184&gt; (4.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Alecu de Flers, Nicol, Patrick Müller. 2012. „Dimensions and Mechanism of the Europeanization of Member State Foreign Policy: State of the Art and New Research Avenues“ </w:t>
      </w:r>
      <w:r w:rsidRPr="00D76C7D">
        <w:rPr>
          <w:rFonts w:ascii="Times New Roman" w:hAnsi="Times New Roman" w:cs="Times New Roman"/>
          <w:i/>
          <w:sz w:val="24"/>
          <w:szCs w:val="24"/>
        </w:rPr>
        <w:t xml:space="preserve">Journal of European Integration </w:t>
      </w:r>
      <w:r w:rsidRPr="00D76C7D">
        <w:rPr>
          <w:rFonts w:ascii="Times New Roman" w:hAnsi="Times New Roman" w:cs="Times New Roman"/>
          <w:sz w:val="24"/>
          <w:szCs w:val="24"/>
        </w:rPr>
        <w:t>34 (1): 19-45. K dispozici zde: &lt;www.ebsco.com&gt; (22.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Ames, Paul. 2017. „EU defence pact tests Portugal’s left-wing government alliance“ </w:t>
      </w:r>
      <w:r w:rsidRPr="00D76C7D">
        <w:rPr>
          <w:rFonts w:ascii="Times New Roman" w:hAnsi="Times New Roman" w:cs="Times New Roman"/>
          <w:i/>
          <w:sz w:val="24"/>
          <w:szCs w:val="24"/>
        </w:rPr>
        <w:t xml:space="preserve">Politico.eu </w:t>
      </w:r>
      <w:r w:rsidRPr="00D76C7D">
        <w:rPr>
          <w:rFonts w:ascii="Times New Roman" w:hAnsi="Times New Roman" w:cs="Times New Roman"/>
          <w:sz w:val="24"/>
          <w:szCs w:val="24"/>
        </w:rPr>
        <w:t>11. 11. 2017 (online). K dispozici zde: &lt;https://www.politico.eu/article/eu-defense-pact-tests-portugals-left-wing-government-alliance/&gt; (23.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Ayres, Lioness, Karen Kavanaugh, Kathleen A. Knafl. 2003. „Within-Case and Across-Case Approaches to Qualitative Data Analysis“ </w:t>
      </w:r>
      <w:r w:rsidRPr="00D76C7D">
        <w:rPr>
          <w:rFonts w:ascii="Times New Roman" w:hAnsi="Times New Roman" w:cs="Times New Roman"/>
          <w:i/>
          <w:sz w:val="24"/>
          <w:szCs w:val="24"/>
        </w:rPr>
        <w:t xml:space="preserve">Qualitative health research </w:t>
      </w:r>
      <w:r w:rsidRPr="00D76C7D">
        <w:rPr>
          <w:rFonts w:ascii="Times New Roman" w:hAnsi="Times New Roman" w:cs="Times New Roman"/>
          <w:sz w:val="24"/>
          <w:szCs w:val="24"/>
        </w:rPr>
        <w:t xml:space="preserve">13 (6): 871-883. K dispozici zde: &lt;http://citeseerx.ist.psu.edu/ viewdoc /download? doi=10.1. 1.466. 3486&amp;rep =rep1&amp;type=pdf&gt; (24. 2.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Baciu, Cornelia-Adriana. 2018. „What will EU defence project PESCO mean for Ireland?“ </w:t>
      </w:r>
      <w:r w:rsidRPr="00D76C7D">
        <w:rPr>
          <w:rFonts w:ascii="Times New Roman" w:hAnsi="Times New Roman" w:cs="Times New Roman"/>
          <w:i/>
          <w:sz w:val="24"/>
          <w:szCs w:val="24"/>
        </w:rPr>
        <w:t xml:space="preserve">Rte. ie </w:t>
      </w:r>
      <w:r w:rsidRPr="00D76C7D">
        <w:rPr>
          <w:rFonts w:ascii="Times New Roman" w:hAnsi="Times New Roman" w:cs="Times New Roman"/>
          <w:sz w:val="24"/>
          <w:szCs w:val="24"/>
        </w:rPr>
        <w:t>13. 4. 2018 (online). K dispozici zde: &lt;https://</w:t>
      </w:r>
      <w:proofErr w:type="gramStart"/>
      <w:r w:rsidRPr="00D76C7D">
        <w:rPr>
          <w:rFonts w:ascii="Times New Roman" w:hAnsi="Times New Roman" w:cs="Times New Roman"/>
          <w:sz w:val="24"/>
          <w:szCs w:val="24"/>
        </w:rPr>
        <w:t>www</w:t>
      </w:r>
      <w:proofErr w:type="gramEnd"/>
      <w:r w:rsidRPr="00D76C7D">
        <w:rPr>
          <w:rFonts w:ascii="Times New Roman" w:hAnsi="Times New Roman" w:cs="Times New Roman"/>
          <w:sz w:val="24"/>
          <w:szCs w:val="24"/>
        </w:rPr>
        <w:t>.</w:t>
      </w:r>
      <w:proofErr w:type="gramStart"/>
      <w:r w:rsidRPr="00D76C7D">
        <w:rPr>
          <w:rFonts w:ascii="Times New Roman" w:hAnsi="Times New Roman" w:cs="Times New Roman"/>
          <w:sz w:val="24"/>
          <w:szCs w:val="24"/>
        </w:rPr>
        <w:t>rte</w:t>
      </w:r>
      <w:proofErr w:type="gramEnd"/>
      <w:r w:rsidRPr="00D76C7D">
        <w:rPr>
          <w:rFonts w:ascii="Times New Roman" w:hAnsi="Times New Roman" w:cs="Times New Roman"/>
          <w:sz w:val="24"/>
          <w:szCs w:val="24"/>
        </w:rPr>
        <w:t xml:space="preserve">.ie/brainstorm/2018/0412/954015-what-will-eu-defence-project-pesco-mean-for-ireland/&gt; (26.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Bielenberg, Kim. 2017. „Explainer: Ireland joins </w:t>
      </w:r>
      <w:proofErr w:type="gramStart"/>
      <w:r w:rsidRPr="00D76C7D">
        <w:rPr>
          <w:rFonts w:ascii="Times New Roman" w:hAnsi="Times New Roman" w:cs="Times New Roman"/>
          <w:sz w:val="24"/>
          <w:szCs w:val="24"/>
        </w:rPr>
        <w:t>PESCO... is</w:t>
      </w:r>
      <w:proofErr w:type="gramEnd"/>
      <w:r w:rsidRPr="00D76C7D">
        <w:rPr>
          <w:rFonts w:ascii="Times New Roman" w:hAnsi="Times New Roman" w:cs="Times New Roman"/>
          <w:sz w:val="24"/>
          <w:szCs w:val="24"/>
        </w:rPr>
        <w:t xml:space="preserve"> it the start of an EU army?“ </w:t>
      </w:r>
      <w:r w:rsidRPr="00D76C7D">
        <w:rPr>
          <w:rFonts w:ascii="Times New Roman" w:hAnsi="Times New Roman" w:cs="Times New Roman"/>
          <w:i/>
          <w:sz w:val="24"/>
          <w:szCs w:val="24"/>
        </w:rPr>
        <w:t xml:space="preserve">Independent. Ie </w:t>
      </w:r>
      <w:r w:rsidRPr="00D76C7D">
        <w:rPr>
          <w:rFonts w:ascii="Times New Roman" w:hAnsi="Times New Roman" w:cs="Times New Roman"/>
          <w:sz w:val="24"/>
          <w:szCs w:val="24"/>
        </w:rPr>
        <w:t>17. 12. 2017 (online). K dispozici zde: &lt;https://</w:t>
      </w:r>
      <w:proofErr w:type="gramStart"/>
      <w:r w:rsidRPr="00D76C7D">
        <w:rPr>
          <w:rFonts w:ascii="Times New Roman" w:hAnsi="Times New Roman" w:cs="Times New Roman"/>
          <w:sz w:val="24"/>
          <w:szCs w:val="24"/>
        </w:rPr>
        <w:t>www</w:t>
      </w:r>
      <w:proofErr w:type="gramEnd"/>
      <w:r w:rsidRPr="00D76C7D">
        <w:rPr>
          <w:rFonts w:ascii="Times New Roman" w:hAnsi="Times New Roman" w:cs="Times New Roman"/>
          <w:sz w:val="24"/>
          <w:szCs w:val="24"/>
        </w:rPr>
        <w:t>.</w:t>
      </w:r>
      <w:proofErr w:type="gramStart"/>
      <w:r w:rsidRPr="00D76C7D">
        <w:rPr>
          <w:rFonts w:ascii="Times New Roman" w:hAnsi="Times New Roman" w:cs="Times New Roman"/>
          <w:sz w:val="24"/>
          <w:szCs w:val="24"/>
        </w:rPr>
        <w:t>independent</w:t>
      </w:r>
      <w:proofErr w:type="gramEnd"/>
      <w:r w:rsidRPr="00D76C7D">
        <w:rPr>
          <w:rFonts w:ascii="Times New Roman" w:hAnsi="Times New Roman" w:cs="Times New Roman"/>
          <w:sz w:val="24"/>
          <w:szCs w:val="24"/>
        </w:rPr>
        <w:t xml:space="preserve">.ie/irish-news/explainer-ireland-joins-pesco-is-it-the-start-of-an-eu-army-36409443.html&gt; (26.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Billon-Galland, Alice, Martin Quencez. 2017. „Can France and Germany Make PESCO Work as a Process Toward EU Defence?“ </w:t>
      </w:r>
      <w:r w:rsidRPr="00D76C7D">
        <w:rPr>
          <w:rFonts w:ascii="Times New Roman" w:hAnsi="Times New Roman" w:cs="Times New Roman"/>
          <w:i/>
          <w:sz w:val="24"/>
          <w:szCs w:val="24"/>
        </w:rPr>
        <w:t xml:space="preserve">Europeanleadershipnetwork.org </w:t>
      </w:r>
      <w:r w:rsidRPr="00D76C7D">
        <w:rPr>
          <w:rFonts w:ascii="Times New Roman" w:hAnsi="Times New Roman" w:cs="Times New Roman"/>
          <w:sz w:val="24"/>
          <w:szCs w:val="24"/>
        </w:rPr>
        <w:t>9. 10. 2017 (online). K dispozici zde: &lt; https://www.europeanleadershipnetwork.org/policy-brief/can-france-and-germany-make-pesco-work-as-a-process-toward-eu-defence/&gt; (14.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Biscop, Sven. 2018. „European Defence: Give PESCO a Chance“ </w:t>
      </w:r>
      <w:r w:rsidRPr="00D76C7D">
        <w:rPr>
          <w:rFonts w:ascii="Times New Roman" w:hAnsi="Times New Roman" w:cs="Times New Roman"/>
          <w:i/>
          <w:sz w:val="24"/>
          <w:szCs w:val="24"/>
        </w:rPr>
        <w:t xml:space="preserve">Survival </w:t>
      </w:r>
      <w:r w:rsidRPr="00D76C7D">
        <w:rPr>
          <w:rFonts w:ascii="Times New Roman" w:hAnsi="Times New Roman" w:cs="Times New Roman"/>
          <w:sz w:val="24"/>
          <w:szCs w:val="24"/>
        </w:rPr>
        <w:t>60 (3): 161-180 (online). K dispozici zde: &lt;https://biblio.ugent.be/publication/8565071/file/8565073&gt; (12.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Blockmans, Steven, Dylan Macchiarini Crosson. 2019. „Differentiated integration within PESCO – clusters and konvergence in EU defence“ </w:t>
      </w:r>
      <w:r w:rsidRPr="00D76C7D">
        <w:rPr>
          <w:rFonts w:ascii="Times New Roman" w:hAnsi="Times New Roman" w:cs="Times New Roman"/>
          <w:i/>
          <w:sz w:val="24"/>
          <w:szCs w:val="24"/>
        </w:rPr>
        <w:t xml:space="preserve">Research Report </w:t>
      </w:r>
      <w:r w:rsidRPr="00D76C7D">
        <w:rPr>
          <w:rFonts w:ascii="Times New Roman" w:hAnsi="Times New Roman" w:cs="Times New Roman"/>
          <w:sz w:val="24"/>
          <w:szCs w:val="24"/>
        </w:rPr>
        <w:t xml:space="preserve">4/2019 (online). K dispozici zde: &lt;https://www.ceps.eu/wp-content/uploads/2019/12/RR2019_04_Differentiated-integration-within-PESCO.pdf&gt; (14.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Borneman, John, Nick Fowler. 1997. „Europeanization.“ </w:t>
      </w:r>
      <w:r w:rsidRPr="00D76C7D">
        <w:rPr>
          <w:rFonts w:ascii="Times New Roman" w:hAnsi="Times New Roman" w:cs="Times New Roman"/>
          <w:i/>
          <w:sz w:val="24"/>
          <w:szCs w:val="24"/>
        </w:rPr>
        <w:t xml:space="preserve">Annual Review of Anthropology </w:t>
      </w:r>
      <w:r w:rsidRPr="00D76C7D">
        <w:rPr>
          <w:rFonts w:ascii="Times New Roman" w:hAnsi="Times New Roman" w:cs="Times New Roman"/>
          <w:sz w:val="24"/>
          <w:szCs w:val="24"/>
        </w:rPr>
        <w:t>26: 487-514 (online). K dispozici zde: &lt;www.jstor.org&gt; (22.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Börzel, Tanja A. 2002. „Pace-Setting, Foot-Dragging, and Fence-Sitting: Member State Responses to Europeanization“ </w:t>
      </w:r>
      <w:r w:rsidRPr="00D76C7D">
        <w:rPr>
          <w:rFonts w:ascii="Times New Roman" w:hAnsi="Times New Roman" w:cs="Times New Roman"/>
          <w:i/>
          <w:sz w:val="24"/>
          <w:szCs w:val="24"/>
        </w:rPr>
        <w:t xml:space="preserve">Journal of Common Market Studies </w:t>
      </w:r>
      <w:r w:rsidRPr="00D76C7D">
        <w:rPr>
          <w:rFonts w:ascii="Times New Roman" w:hAnsi="Times New Roman" w:cs="Times New Roman"/>
          <w:sz w:val="24"/>
          <w:szCs w:val="24"/>
        </w:rPr>
        <w:t>40 (2): 193-214 (online). K dispozici zde: &lt;</w:t>
      </w:r>
      <w:r w:rsidRPr="00D76C7D">
        <w:rPr>
          <w:rFonts w:ascii="Times New Roman" w:hAnsi="Times New Roman" w:cs="Times New Roman"/>
          <w:color w:val="000000" w:themeColor="text1"/>
          <w:sz w:val="24"/>
          <w:szCs w:val="24"/>
        </w:rPr>
        <w:t>https://1url.cz/lzohL</w:t>
      </w:r>
      <w:r w:rsidRPr="00D76C7D">
        <w:rPr>
          <w:rFonts w:ascii="Times New Roman" w:hAnsi="Times New Roman" w:cs="Times New Roman"/>
          <w:sz w:val="24"/>
          <w:szCs w:val="24"/>
        </w:rPr>
        <w:t xml:space="preserve"> &gt; (27.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Bulmer, Simon J., Claudio M. Radaelli, 2004. „The Europeanisation of National Policy? </w:t>
      </w:r>
      <w:r w:rsidRPr="00D76C7D">
        <w:rPr>
          <w:rFonts w:ascii="Times New Roman" w:hAnsi="Times New Roman" w:cs="Times New Roman"/>
          <w:i/>
          <w:sz w:val="24"/>
          <w:szCs w:val="24"/>
        </w:rPr>
        <w:t xml:space="preserve">Queen’s Papers on Europeanisation </w:t>
      </w:r>
      <w:r w:rsidRPr="00D76C7D">
        <w:rPr>
          <w:rFonts w:ascii="Times New Roman" w:hAnsi="Times New Roman" w:cs="Times New Roman"/>
          <w:sz w:val="24"/>
          <w:szCs w:val="24"/>
        </w:rPr>
        <w:t>1/2004. Belfast: School of Politics, International Studies, and Philosophy (online). K dispozici: &lt;www.ebsco.com&gt;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Bulmer, Simon J. 2008. „Theorizing Europeanization“ Pp. 46-58 in Paolo R. Graziano, Maarten P. Vink (ed.). </w:t>
      </w:r>
      <w:r w:rsidRPr="00D76C7D">
        <w:rPr>
          <w:rFonts w:ascii="Times New Roman" w:hAnsi="Times New Roman" w:cs="Times New Roman"/>
          <w:i/>
          <w:sz w:val="24"/>
          <w:szCs w:val="24"/>
        </w:rPr>
        <w:t>Europeanization.</w:t>
      </w:r>
      <w:r w:rsidRPr="00D76C7D">
        <w:rPr>
          <w:rFonts w:ascii="Times New Roman" w:hAnsi="Times New Roman" w:cs="Times New Roman"/>
          <w:sz w:val="24"/>
          <w:szCs w:val="24"/>
        </w:rPr>
        <w:t xml:space="preserve"> Londýn: Palgrave Macmillan (online). Dostupné z: &lt;www.ebsco.com&gt; (26.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Caporaso, James. 2007. „The Three Worlds of Regional Integration Theory“ Pp. 23-34 in Paolo Graziano, Maarten P. Vink (ed.). </w:t>
      </w:r>
      <w:r w:rsidRPr="00D76C7D">
        <w:rPr>
          <w:rFonts w:ascii="Times New Roman" w:hAnsi="Times New Roman" w:cs="Times New Roman"/>
          <w:i/>
          <w:sz w:val="24"/>
          <w:szCs w:val="24"/>
        </w:rPr>
        <w:t xml:space="preserve">Europeanization: New Research Agendas. </w:t>
      </w:r>
      <w:r w:rsidRPr="00D76C7D">
        <w:rPr>
          <w:rFonts w:ascii="Times New Roman" w:hAnsi="Times New Roman" w:cs="Times New Roman"/>
          <w:sz w:val="24"/>
          <w:szCs w:val="24"/>
        </w:rPr>
        <w:t>Londýn: Palgrave Macmillan. K dispozici zde:: &lt;www.ebsco.com&gt;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Collier, David. 1993. „The Comparative Method“ Pp. 105-119 in Ada W. Finifter (ed.). </w:t>
      </w:r>
      <w:r w:rsidRPr="00D76C7D">
        <w:rPr>
          <w:rFonts w:ascii="Times New Roman" w:hAnsi="Times New Roman" w:cs="Times New Roman"/>
          <w:i/>
          <w:sz w:val="24"/>
          <w:szCs w:val="24"/>
        </w:rPr>
        <w:t xml:space="preserve">Political Science: The State of the Discipline II. </w:t>
      </w:r>
      <w:r w:rsidRPr="00D76C7D">
        <w:rPr>
          <w:rFonts w:ascii="Times New Roman" w:hAnsi="Times New Roman" w:cs="Times New Roman"/>
          <w:sz w:val="24"/>
          <w:szCs w:val="24"/>
        </w:rPr>
        <w:t>Washington: American Political Science Association. K dispozici zde: &lt; https://1url.cz/8zoZt&gt; (24. 2.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„Common Security and Defence Policy“ </w:t>
      </w:r>
      <w:r w:rsidRPr="00D76C7D">
        <w:rPr>
          <w:rFonts w:ascii="Times New Roman" w:hAnsi="Times New Roman" w:cs="Times New Roman"/>
          <w:i/>
          <w:sz w:val="24"/>
          <w:szCs w:val="24"/>
        </w:rPr>
        <w:t xml:space="preserve">Dfa. ie </w:t>
      </w:r>
      <w:r w:rsidRPr="00D76C7D">
        <w:rPr>
          <w:rFonts w:ascii="Times New Roman" w:hAnsi="Times New Roman" w:cs="Times New Roman"/>
          <w:sz w:val="24"/>
          <w:szCs w:val="24"/>
        </w:rPr>
        <w:t xml:space="preserve">2020 (online). K dispozici zde: &lt;https://www.dfa.ie/our-role-policies/international-priorities/peace-and-security/common-security-and-defence-policy/&gt; (26.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Connelly, Tony. 2019. „Varadkar calls on Europe to form stronger common foreign policy“ </w:t>
      </w:r>
      <w:r w:rsidRPr="00D76C7D">
        <w:rPr>
          <w:rFonts w:ascii="Times New Roman" w:hAnsi="Times New Roman" w:cs="Times New Roman"/>
          <w:i/>
          <w:sz w:val="24"/>
          <w:szCs w:val="24"/>
        </w:rPr>
        <w:t xml:space="preserve">Rte. ie </w:t>
      </w:r>
      <w:r w:rsidRPr="00D76C7D">
        <w:rPr>
          <w:rFonts w:ascii="Times New Roman" w:hAnsi="Times New Roman" w:cs="Times New Roman"/>
          <w:sz w:val="24"/>
          <w:szCs w:val="24"/>
        </w:rPr>
        <w:t>24. 1. 2019 (online). K dispozici zde: &lt;https://</w:t>
      </w:r>
      <w:proofErr w:type="gramStart"/>
      <w:r w:rsidRPr="00D76C7D">
        <w:rPr>
          <w:rFonts w:ascii="Times New Roman" w:hAnsi="Times New Roman" w:cs="Times New Roman"/>
          <w:sz w:val="24"/>
          <w:szCs w:val="24"/>
        </w:rPr>
        <w:t>www</w:t>
      </w:r>
      <w:proofErr w:type="gramEnd"/>
      <w:r w:rsidRPr="00D76C7D">
        <w:rPr>
          <w:rFonts w:ascii="Times New Roman" w:hAnsi="Times New Roman" w:cs="Times New Roman"/>
          <w:sz w:val="24"/>
          <w:szCs w:val="24"/>
        </w:rPr>
        <w:t>.</w:t>
      </w:r>
      <w:proofErr w:type="gramStart"/>
      <w:r w:rsidRPr="00D76C7D">
        <w:rPr>
          <w:rFonts w:ascii="Times New Roman" w:hAnsi="Times New Roman" w:cs="Times New Roman"/>
          <w:sz w:val="24"/>
          <w:szCs w:val="24"/>
        </w:rPr>
        <w:t>rte</w:t>
      </w:r>
      <w:proofErr w:type="gramEnd"/>
      <w:r w:rsidRPr="00D76C7D">
        <w:rPr>
          <w:rFonts w:ascii="Times New Roman" w:hAnsi="Times New Roman" w:cs="Times New Roman"/>
          <w:sz w:val="24"/>
          <w:szCs w:val="24"/>
        </w:rPr>
        <w:t>.ie/news/politics/2019/0124/1025160-taoiseach-meeting-leaders-in-davos/&gt; (26.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Cottey, Andrew. 2013. „The European Neutrals and NATO: Ambiguous Partnership“ </w:t>
      </w:r>
      <w:r w:rsidRPr="00D76C7D">
        <w:rPr>
          <w:rFonts w:ascii="Times New Roman" w:hAnsi="Times New Roman" w:cs="Times New Roman"/>
          <w:i/>
          <w:sz w:val="24"/>
          <w:szCs w:val="24"/>
        </w:rPr>
        <w:t xml:space="preserve">Contemporary Security Policy </w:t>
      </w:r>
      <w:r w:rsidRPr="00D76C7D">
        <w:rPr>
          <w:rFonts w:ascii="Times New Roman" w:hAnsi="Times New Roman" w:cs="Times New Roman"/>
          <w:sz w:val="24"/>
          <w:szCs w:val="24"/>
        </w:rPr>
        <w:t xml:space="preserve">34 (3): 446-472 (online). K dispozici zde: &lt;www.ebsco.com&gt; (27. 1.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Cottey, Andrew. 2018. „Ireland and NATO: A Distinctly Low-Profile Partnership“ Pp. 151-179 in Andrew Cottey (ed.). </w:t>
      </w:r>
      <w:r w:rsidRPr="00D76C7D">
        <w:rPr>
          <w:rFonts w:ascii="Times New Roman" w:hAnsi="Times New Roman" w:cs="Times New Roman"/>
          <w:i/>
          <w:sz w:val="24"/>
          <w:szCs w:val="24"/>
        </w:rPr>
        <w:t xml:space="preserve">The European Neutrals and NATO, New Security Challenges. </w:t>
      </w:r>
      <w:r w:rsidRPr="00D76C7D">
        <w:rPr>
          <w:rFonts w:ascii="Times New Roman" w:hAnsi="Times New Roman" w:cs="Times New Roman"/>
          <w:sz w:val="24"/>
          <w:szCs w:val="24"/>
        </w:rPr>
        <w:t xml:space="preserve">Londýn: Palgrave Macmillan (online). K dispozici zde: &lt;www.ebsco.com&gt; (27. 1.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Cunningham, Paul. 2019. „Minister defends Irish participation in EU defence agency“ </w:t>
      </w:r>
      <w:r w:rsidRPr="00D76C7D">
        <w:rPr>
          <w:rFonts w:ascii="Times New Roman" w:hAnsi="Times New Roman" w:cs="Times New Roman"/>
          <w:i/>
          <w:sz w:val="24"/>
          <w:szCs w:val="24"/>
        </w:rPr>
        <w:t xml:space="preserve">Rte.ie </w:t>
      </w:r>
      <w:r w:rsidRPr="00D76C7D">
        <w:rPr>
          <w:rFonts w:ascii="Times New Roman" w:hAnsi="Times New Roman" w:cs="Times New Roman"/>
          <w:sz w:val="24"/>
          <w:szCs w:val="24"/>
        </w:rPr>
        <w:t>19. 2. 2020 (online). K dispozici zde: &lt;https://</w:t>
      </w:r>
      <w:proofErr w:type="gramStart"/>
      <w:r w:rsidRPr="00D76C7D">
        <w:rPr>
          <w:rFonts w:ascii="Times New Roman" w:hAnsi="Times New Roman" w:cs="Times New Roman"/>
          <w:sz w:val="24"/>
          <w:szCs w:val="24"/>
        </w:rPr>
        <w:t>www</w:t>
      </w:r>
      <w:proofErr w:type="gramEnd"/>
      <w:r w:rsidRPr="00D76C7D">
        <w:rPr>
          <w:rFonts w:ascii="Times New Roman" w:hAnsi="Times New Roman" w:cs="Times New Roman"/>
          <w:sz w:val="24"/>
          <w:szCs w:val="24"/>
        </w:rPr>
        <w:t>.</w:t>
      </w:r>
      <w:proofErr w:type="gramStart"/>
      <w:r w:rsidRPr="00D76C7D">
        <w:rPr>
          <w:rFonts w:ascii="Times New Roman" w:hAnsi="Times New Roman" w:cs="Times New Roman"/>
          <w:sz w:val="24"/>
          <w:szCs w:val="24"/>
        </w:rPr>
        <w:t>rte</w:t>
      </w:r>
      <w:proofErr w:type="gramEnd"/>
      <w:r w:rsidRPr="00D76C7D">
        <w:rPr>
          <w:rFonts w:ascii="Times New Roman" w:hAnsi="Times New Roman" w:cs="Times New Roman"/>
          <w:sz w:val="24"/>
          <w:szCs w:val="24"/>
        </w:rPr>
        <w:t>.ie/news/politics/2019/0219/1031587-eu-defence/&gt; (25.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Dančák, Břetislav, Petr Fiala, Vít Hloušek. 2005. „Evropeizace: pojem a jeho konceptualizace“ Pp. 11-26 in Břetislav Dančák, Petr Fiala, Vít Hloušek (ed.) </w:t>
      </w:r>
      <w:r w:rsidRPr="00D76C7D">
        <w:rPr>
          <w:rFonts w:ascii="Times New Roman" w:hAnsi="Times New Roman" w:cs="Times New Roman"/>
          <w:i/>
          <w:sz w:val="24"/>
          <w:szCs w:val="24"/>
        </w:rPr>
        <w:t>Evropeizace. Nové téma politologického výzkumu</w:t>
      </w:r>
      <w:r w:rsidRPr="00D76C7D">
        <w:rPr>
          <w:rFonts w:ascii="Times New Roman" w:hAnsi="Times New Roman" w:cs="Times New Roman"/>
          <w:sz w:val="24"/>
          <w:szCs w:val="24"/>
        </w:rPr>
        <w:t xml:space="preserve"> (online). K Dispozici zde: &lt; https://1url.cz/SzoCX&gt; (20.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Da Silva, Jaime Ferreira. 2015. „Portugal’s interest in the context of Security and Defence policy and martime affairs. Some theoretical considerations as part of the Relationship between Portugal and the European Union“ </w:t>
      </w:r>
      <w:r w:rsidRPr="00D76C7D">
        <w:rPr>
          <w:rFonts w:ascii="Times New Roman" w:hAnsi="Times New Roman" w:cs="Times New Roman"/>
          <w:i/>
          <w:sz w:val="24"/>
          <w:szCs w:val="24"/>
        </w:rPr>
        <w:t xml:space="preserve">Observare </w:t>
      </w:r>
      <w:r w:rsidRPr="00D76C7D">
        <w:rPr>
          <w:rFonts w:ascii="Times New Roman" w:hAnsi="Times New Roman" w:cs="Times New Roman"/>
          <w:sz w:val="24"/>
          <w:szCs w:val="24"/>
        </w:rPr>
        <w:t>6 (1): 51-67 (online). K dispozici zde: &lt; https://1url.cz/Fzo5n&gt; (19.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„Defence and National Security Strategic Review“ </w:t>
      </w:r>
      <w:r w:rsidRPr="00D76C7D">
        <w:rPr>
          <w:rFonts w:ascii="Times New Roman" w:hAnsi="Times New Roman" w:cs="Times New Roman"/>
          <w:i/>
          <w:sz w:val="24"/>
          <w:szCs w:val="24"/>
        </w:rPr>
        <w:t xml:space="preserve">Defense. gouv. fr </w:t>
      </w:r>
      <w:r w:rsidRPr="00D76C7D">
        <w:rPr>
          <w:rFonts w:ascii="Times New Roman" w:hAnsi="Times New Roman" w:cs="Times New Roman"/>
          <w:sz w:val="24"/>
          <w:szCs w:val="24"/>
        </w:rPr>
        <w:t>15. 10. 2017 (online). Dostupné z: &lt;https://www.defense.gouv.fr/&gt; (3.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„Defence cooperation: Council launches 13 new PESCO projects“ </w:t>
      </w:r>
      <w:r w:rsidRPr="00D76C7D">
        <w:rPr>
          <w:rFonts w:ascii="Times New Roman" w:hAnsi="Times New Roman" w:cs="Times New Roman"/>
          <w:i/>
          <w:sz w:val="24"/>
          <w:szCs w:val="24"/>
        </w:rPr>
        <w:t xml:space="preserve">Consilium.europa.eu </w:t>
      </w:r>
      <w:r w:rsidRPr="00D76C7D">
        <w:rPr>
          <w:rFonts w:ascii="Times New Roman" w:hAnsi="Times New Roman" w:cs="Times New Roman"/>
          <w:sz w:val="24"/>
          <w:szCs w:val="24"/>
        </w:rPr>
        <w:t>12. 12. 2019 (online). K dispozici zde: &lt;https://www.consilium.europa.eu/en/press/press-releases/2019/11/12/defence-cooperation-council-launches-13-new-pesco-projects/&gt; (12.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Dempsey, Judy. 2019. „Judy Asks: Is Macron Europe’s New Foreign Policy Leader?“ </w:t>
      </w:r>
      <w:r w:rsidRPr="00D76C7D">
        <w:rPr>
          <w:rFonts w:ascii="Times New Roman" w:hAnsi="Times New Roman" w:cs="Times New Roman"/>
          <w:i/>
          <w:sz w:val="24"/>
          <w:szCs w:val="24"/>
        </w:rPr>
        <w:t xml:space="preserve">Carnegieeurope.eu </w:t>
      </w:r>
      <w:r w:rsidRPr="00D76C7D">
        <w:rPr>
          <w:rFonts w:ascii="Times New Roman" w:hAnsi="Times New Roman" w:cs="Times New Roman"/>
          <w:sz w:val="24"/>
          <w:szCs w:val="24"/>
        </w:rPr>
        <w:t xml:space="preserve">10. 10. 2019 (online). K dispozici zde: &lt;https://carnegieeurope.eu/strategiceurope/80042&gt; (13.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Dennison, Susi, Lívia Franco. 2019. „The instinctive multilateralist: Portugal and the politics of cooperation“ </w:t>
      </w:r>
      <w:r w:rsidRPr="00D76C7D">
        <w:rPr>
          <w:rFonts w:ascii="Times New Roman" w:hAnsi="Times New Roman" w:cs="Times New Roman"/>
          <w:i/>
          <w:sz w:val="24"/>
          <w:szCs w:val="24"/>
        </w:rPr>
        <w:t xml:space="preserve">Ecfr.eu </w:t>
      </w:r>
      <w:r w:rsidRPr="00D76C7D">
        <w:rPr>
          <w:rFonts w:ascii="Times New Roman" w:hAnsi="Times New Roman" w:cs="Times New Roman"/>
          <w:sz w:val="24"/>
          <w:szCs w:val="24"/>
        </w:rPr>
        <w:t xml:space="preserve">2. 10. 2019 (online). K dispozici zde: </w:t>
      </w:r>
      <w:r w:rsidRPr="00D76C7D">
        <w:rPr>
          <w:rFonts w:ascii="Times New Roman" w:hAnsi="Times New Roman" w:cs="Times New Roman"/>
          <w:sz w:val="24"/>
          <w:szCs w:val="24"/>
        </w:rPr>
        <w:lastRenderedPageBreak/>
        <w:t>&lt;https://www.ecfr.eu/publications/summary/instinctive_multilateralist_portugal_politics_cooperation&gt; (23.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sz w:val="24"/>
          <w:szCs w:val="24"/>
        </w:rPr>
        <w:t xml:space="preserve">De Sousa, Teresa, Carlos Gaspar. 2018. „Portugal, the European Union and the Crisis“ </w:t>
      </w:r>
      <w:r w:rsidRPr="00D76C7D">
        <w:rPr>
          <w:rFonts w:ascii="Times New Roman" w:hAnsi="Times New Roman" w:cs="Times New Roman"/>
          <w:i/>
          <w:sz w:val="24"/>
          <w:szCs w:val="24"/>
        </w:rPr>
        <w:t>R</w:t>
      </w:r>
      <w:r w:rsidRPr="00D76C7D">
        <w:rPr>
          <w:rFonts w:ascii="Times New Roman" w:hAnsi="Times New Roman" w:cs="Times New Roman"/>
          <w:i/>
          <w:color w:val="000000" w:themeColor="text1"/>
          <w:sz w:val="24"/>
          <w:szCs w:val="24"/>
        </w:rPr>
        <w:t xml:space="preserve">elações internacionais special issue </w:t>
      </w:r>
      <w:r w:rsidRPr="00D76C7D">
        <w:rPr>
          <w:rFonts w:ascii="Times New Roman" w:hAnsi="Times New Roman" w:cs="Times New Roman"/>
          <w:color w:val="000000" w:themeColor="text1"/>
          <w:sz w:val="24"/>
          <w:szCs w:val="24"/>
        </w:rPr>
        <w:t>leden 2018: 77-92 (online). K dispozici zde: &lt;</w:t>
      </w:r>
      <w:r w:rsidRPr="00D76C7D">
        <w:rPr>
          <w:rFonts w:ascii="Times New Roman" w:hAnsi="Times New Roman" w:cs="Times New Roman"/>
          <w:sz w:val="24"/>
          <w:szCs w:val="24"/>
        </w:rPr>
        <w:t xml:space="preserve"> </w:t>
      </w:r>
      <w:r w:rsidRPr="00D76C7D">
        <w:rPr>
          <w:rFonts w:ascii="Times New Roman" w:hAnsi="Times New Roman" w:cs="Times New Roman"/>
          <w:color w:val="000000" w:themeColor="text1"/>
          <w:sz w:val="24"/>
          <w:szCs w:val="24"/>
        </w:rPr>
        <w:t>https://www.researchgate.net/publication/330613800_Portugal_the_European_Union_and_the_crisis&gt; (2.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Devine, Karen 2009. „Irish neutrality and the Development of the European Union’s Security and Defence Policy under the Lisbon Treaty: Compatible or Competing Foreign Policy Agendas?“ </w:t>
      </w:r>
      <w:r w:rsidRPr="00D76C7D">
        <w:rPr>
          <w:rFonts w:ascii="Times New Roman" w:hAnsi="Times New Roman" w:cs="Times New Roman"/>
          <w:i/>
          <w:color w:val="000000" w:themeColor="text1"/>
          <w:sz w:val="24"/>
          <w:szCs w:val="24"/>
        </w:rPr>
        <w:t xml:space="preserve">Centre for International Studies </w:t>
      </w:r>
      <w:r w:rsidRPr="00D76C7D">
        <w:rPr>
          <w:rFonts w:ascii="Times New Roman" w:hAnsi="Times New Roman" w:cs="Times New Roman"/>
          <w:color w:val="000000" w:themeColor="text1"/>
          <w:sz w:val="24"/>
          <w:szCs w:val="24"/>
        </w:rPr>
        <w:t>2009 (online). Dostupné z: &lt;www.ebsco.com&gt; (24.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Devine, Karen. 2011. „Neutrality and the development of the European Union’s common security and defence policy: Compatible or competing?“ </w:t>
      </w:r>
      <w:r w:rsidRPr="00D76C7D">
        <w:rPr>
          <w:rFonts w:ascii="Times New Roman" w:hAnsi="Times New Roman" w:cs="Times New Roman"/>
          <w:i/>
          <w:color w:val="000000" w:themeColor="text1"/>
          <w:sz w:val="24"/>
          <w:szCs w:val="24"/>
        </w:rPr>
        <w:t xml:space="preserve">Cooperation and Conflict </w:t>
      </w:r>
      <w:r w:rsidRPr="00D76C7D">
        <w:rPr>
          <w:rFonts w:ascii="Times New Roman" w:hAnsi="Times New Roman" w:cs="Times New Roman"/>
          <w:color w:val="000000" w:themeColor="text1"/>
          <w:sz w:val="24"/>
          <w:szCs w:val="24"/>
        </w:rPr>
        <w:t xml:space="preserve">46 (3): 334-369 (online). K dispozici zde: &lt;www.ebsco.com&gt; (27. 1.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Doherty, Róisín. 2002. </w:t>
      </w:r>
      <w:r w:rsidRPr="00D76C7D">
        <w:rPr>
          <w:rFonts w:ascii="Times New Roman" w:hAnsi="Times New Roman" w:cs="Times New Roman"/>
          <w:i/>
          <w:sz w:val="24"/>
          <w:szCs w:val="24"/>
        </w:rPr>
        <w:t xml:space="preserve">Ireland, Neutrality and European Security Integration. </w:t>
      </w:r>
      <w:r w:rsidRPr="00D76C7D">
        <w:rPr>
          <w:rFonts w:ascii="Times New Roman" w:hAnsi="Times New Roman" w:cs="Times New Roman"/>
          <w:sz w:val="24"/>
          <w:szCs w:val="24"/>
        </w:rPr>
        <w:t>New York: Routledge (online). K dispozici zde: &lt;www.ebsco.com&gt; (15.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Donn, Natasha 2019. „European Defence Agency choses Portugal for ‘multinational helicopter training centre“ </w:t>
      </w:r>
      <w:r w:rsidRPr="00D76C7D">
        <w:rPr>
          <w:rFonts w:ascii="Times New Roman" w:hAnsi="Times New Roman" w:cs="Times New Roman"/>
          <w:i/>
          <w:sz w:val="24"/>
          <w:szCs w:val="24"/>
        </w:rPr>
        <w:t xml:space="preserve">Portugalresident.com </w:t>
      </w:r>
      <w:r w:rsidRPr="00D76C7D">
        <w:rPr>
          <w:rFonts w:ascii="Times New Roman" w:hAnsi="Times New Roman" w:cs="Times New Roman"/>
          <w:sz w:val="24"/>
          <w:szCs w:val="24"/>
        </w:rPr>
        <w:t>17. 7. 2019 (online). K dispozici zde: &lt;https://www.portugalresident.com/european-defence-agency-choses-portugal-for-multinational-helicopter-training-centre/&gt; (22.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„Discussions on European defence in Portugal“ </w:t>
      </w:r>
      <w:r w:rsidRPr="00D76C7D">
        <w:rPr>
          <w:rFonts w:ascii="Times New Roman" w:hAnsi="Times New Roman" w:cs="Times New Roman"/>
          <w:i/>
          <w:sz w:val="24"/>
          <w:szCs w:val="24"/>
        </w:rPr>
        <w:t xml:space="preserve">Eda.europa.eu </w:t>
      </w:r>
      <w:r w:rsidRPr="00D76C7D">
        <w:rPr>
          <w:rFonts w:ascii="Times New Roman" w:hAnsi="Times New Roman" w:cs="Times New Roman"/>
          <w:sz w:val="24"/>
          <w:szCs w:val="24"/>
        </w:rPr>
        <w:t>19. 3. 2015 (online). K dispozici zde: &lt;https://www.eda.europa.eu/info-hub/press-centre/latest-news/2015/03/19/discussions-on-european-defence-in-portugal&gt; (23.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Drake, Helen, Chris Reynolds. 2017. „Sixty years on: France and Europe from the Treaty of </w:t>
      </w:r>
      <w:proofErr w:type="gramStart"/>
      <w:r w:rsidRPr="00D76C7D">
        <w:rPr>
          <w:rFonts w:ascii="Times New Roman" w:hAnsi="Times New Roman" w:cs="Times New Roman"/>
          <w:sz w:val="24"/>
          <w:szCs w:val="24"/>
        </w:rPr>
        <w:t>Rome</w:t>
      </w:r>
      <w:proofErr w:type="gramEnd"/>
      <w:r w:rsidRPr="00D76C7D">
        <w:rPr>
          <w:rFonts w:ascii="Times New Roman" w:hAnsi="Times New Roman" w:cs="Times New Roman"/>
          <w:sz w:val="24"/>
          <w:szCs w:val="24"/>
        </w:rPr>
        <w:t xml:space="preserve"> to the 2017 elections“ </w:t>
      </w:r>
      <w:r w:rsidRPr="00D76C7D">
        <w:rPr>
          <w:rFonts w:ascii="Times New Roman" w:hAnsi="Times New Roman" w:cs="Times New Roman"/>
          <w:i/>
          <w:sz w:val="24"/>
          <w:szCs w:val="24"/>
        </w:rPr>
        <w:t xml:space="preserve">Modern &amp; Contemporary France </w:t>
      </w:r>
      <w:r w:rsidRPr="00D76C7D">
        <w:rPr>
          <w:rFonts w:ascii="Times New Roman" w:hAnsi="Times New Roman" w:cs="Times New Roman"/>
          <w:sz w:val="24"/>
          <w:szCs w:val="24"/>
        </w:rPr>
        <w:t>25 (2): 11-116 (online). K dispozici zde: &lt;https://www.tandfonline.com/doi/full/10.1080/09639489.2017.1302674&gt; (26.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Dyson, Tom. 2013. „Balancing Threat, not Capabilities: European Defence Cooperation as Reforemd Bandwagoning“ </w:t>
      </w:r>
      <w:r w:rsidRPr="00D76C7D">
        <w:rPr>
          <w:rFonts w:ascii="Times New Roman" w:hAnsi="Times New Roman" w:cs="Times New Roman"/>
          <w:i/>
          <w:sz w:val="24"/>
          <w:szCs w:val="24"/>
        </w:rPr>
        <w:t xml:space="preserve">Contemporary Security Policy </w:t>
      </w:r>
      <w:r w:rsidRPr="00D76C7D">
        <w:rPr>
          <w:rFonts w:ascii="Times New Roman" w:hAnsi="Times New Roman" w:cs="Times New Roman"/>
          <w:sz w:val="24"/>
          <w:szCs w:val="24"/>
        </w:rPr>
        <w:t>34 (2) 387-391 (online). K dispozici zde: &lt;https://www.tandfonline.com/doi/abs/10.1080/13523260.2013.808073&gt; (25.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„EDA Chief Executive held talks in Porugal“ </w:t>
      </w:r>
      <w:r w:rsidRPr="00D76C7D">
        <w:rPr>
          <w:rFonts w:ascii="Times New Roman" w:hAnsi="Times New Roman" w:cs="Times New Roman"/>
          <w:i/>
          <w:sz w:val="24"/>
          <w:szCs w:val="24"/>
        </w:rPr>
        <w:t xml:space="preserve">Eda.europa.eu </w:t>
      </w:r>
      <w:r w:rsidRPr="00D76C7D">
        <w:rPr>
          <w:rFonts w:ascii="Times New Roman" w:hAnsi="Times New Roman" w:cs="Times New Roman"/>
          <w:sz w:val="24"/>
          <w:szCs w:val="24"/>
        </w:rPr>
        <w:t>16. 7. 2019 (online). K dispozici zde: &lt;https://www.eda.europa.eu/info-hub/press-centre/latest-news/2019/07/16/eda-chief-executive-held-talks-in-portugal&gt; (23.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Endow, Aparajita. 2003. </w:t>
      </w:r>
      <w:r w:rsidRPr="00D76C7D">
        <w:rPr>
          <w:rFonts w:ascii="Times New Roman" w:hAnsi="Times New Roman" w:cs="Times New Roman"/>
          <w:i/>
          <w:sz w:val="24"/>
          <w:szCs w:val="24"/>
        </w:rPr>
        <w:t xml:space="preserve">France, Germany and the European Union: Maastricht and After. </w:t>
      </w:r>
      <w:r w:rsidRPr="00D76C7D">
        <w:rPr>
          <w:rFonts w:ascii="Times New Roman" w:hAnsi="Times New Roman" w:cs="Times New Roman"/>
          <w:sz w:val="24"/>
          <w:szCs w:val="24"/>
        </w:rPr>
        <w:t>New Delhi: Aakar Books (online). K dispozici zde: &lt;https://1url.cz/nzoSz&gt; (25.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„EU Defence: the realisation of  Permanent Structured Cooperation (PESCO)“ </w:t>
      </w:r>
      <w:r w:rsidRPr="00D76C7D">
        <w:rPr>
          <w:rFonts w:ascii="Times New Roman" w:hAnsi="Times New Roman" w:cs="Times New Roman"/>
          <w:i/>
          <w:sz w:val="24"/>
          <w:szCs w:val="24"/>
        </w:rPr>
        <w:t xml:space="preserve">Commonslibrary.parliament.uk  </w:t>
      </w:r>
      <w:r w:rsidRPr="00D76C7D">
        <w:rPr>
          <w:rFonts w:ascii="Times New Roman" w:hAnsi="Times New Roman" w:cs="Times New Roman"/>
          <w:sz w:val="24"/>
          <w:szCs w:val="24"/>
        </w:rPr>
        <w:t xml:space="preserve">23. 9. 2019 (online). K dispozici zde: &lt; https://commonslibrary.parliament.uk/research-briefings/cbp-8149/&gt; (23.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„European army not needed to bolster defence ‚commitment‘ – president“ </w:t>
      </w:r>
      <w:r w:rsidRPr="00D76C7D">
        <w:rPr>
          <w:rFonts w:ascii="Times New Roman" w:hAnsi="Times New Roman" w:cs="Times New Roman"/>
          <w:i/>
          <w:sz w:val="24"/>
          <w:szCs w:val="24"/>
        </w:rPr>
        <w:t xml:space="preserve">Theportugalnews.com </w:t>
      </w:r>
      <w:r w:rsidRPr="00D76C7D">
        <w:rPr>
          <w:rFonts w:ascii="Times New Roman" w:hAnsi="Times New Roman" w:cs="Times New Roman"/>
          <w:sz w:val="24"/>
          <w:szCs w:val="24"/>
        </w:rPr>
        <w:t xml:space="preserve">15. 11. 2018 (online). K dispozici zde: &lt;https://www.theportugalnews.com/news/european-army-not-needed-to-bolster-defence-commitment-president/47512&gt; (23. 3. 2020) </w:t>
      </w:r>
    </w:p>
    <w:p w:rsidR="001B0CCF"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„European intervention initiative“ </w:t>
      </w:r>
      <w:r w:rsidRPr="00D76C7D">
        <w:rPr>
          <w:rFonts w:ascii="Times New Roman" w:hAnsi="Times New Roman" w:cs="Times New Roman"/>
          <w:i/>
          <w:sz w:val="24"/>
          <w:szCs w:val="24"/>
        </w:rPr>
        <w:t xml:space="preserve">Defense. gouv.fr. </w:t>
      </w:r>
      <w:r w:rsidRPr="00D76C7D">
        <w:rPr>
          <w:rFonts w:ascii="Times New Roman" w:hAnsi="Times New Roman" w:cs="Times New Roman"/>
          <w:sz w:val="24"/>
          <w:szCs w:val="24"/>
        </w:rPr>
        <w:t>26. 2. 2019 (online). K dispozici zde: &lt;https://www.defense.gouv.fr/english/dgris/international-action/l-iei/l-initiative-europeenne-d-intervention&gt; (25. 1. 2020)</w:t>
      </w:r>
    </w:p>
    <w:p w:rsidR="003A5533" w:rsidRPr="003A5533" w:rsidRDefault="003A5533" w:rsidP="003A5533">
      <w:pPr>
        <w:pStyle w:val="Textpoznpodarou"/>
        <w:spacing w:line="360" w:lineRule="auto"/>
        <w:jc w:val="both"/>
        <w:rPr>
          <w:rFonts w:ascii="Times New Roman" w:hAnsi="Times New Roman" w:cs="Times New Roman"/>
          <w:sz w:val="24"/>
          <w:szCs w:val="24"/>
        </w:rPr>
      </w:pPr>
      <w:r w:rsidRPr="003A5533">
        <w:rPr>
          <w:rFonts w:ascii="Times New Roman" w:hAnsi="Times New Roman" w:cs="Times New Roman"/>
          <w:sz w:val="24"/>
          <w:szCs w:val="24"/>
        </w:rPr>
        <w:t xml:space="preserve">„Evropská bezpečnostní strategie – Bezpečná Evropa v lepším světě“ </w:t>
      </w:r>
      <w:r w:rsidRPr="003A5533">
        <w:rPr>
          <w:rFonts w:ascii="Times New Roman" w:hAnsi="Times New Roman" w:cs="Times New Roman"/>
          <w:i/>
          <w:sz w:val="24"/>
          <w:szCs w:val="24"/>
        </w:rPr>
        <w:t xml:space="preserve">Consilium.europa.eu </w:t>
      </w:r>
      <w:r w:rsidRPr="003A5533">
        <w:rPr>
          <w:rFonts w:ascii="Times New Roman" w:hAnsi="Times New Roman" w:cs="Times New Roman"/>
          <w:sz w:val="24"/>
          <w:szCs w:val="24"/>
        </w:rPr>
        <w:t xml:space="preserve"> 2009 (online). K dispozici zde: &lt; https://1url.cz/yzqlx &gt; (29. 1. 2020)</w:t>
      </w:r>
    </w:p>
    <w:p w:rsidR="003A5533" w:rsidRPr="003A5533" w:rsidRDefault="003A5533" w:rsidP="003A5533">
      <w:pPr>
        <w:pStyle w:val="Textpoznpodarou"/>
        <w:spacing w:line="360" w:lineRule="auto"/>
        <w:jc w:val="both"/>
        <w:rPr>
          <w:rFonts w:ascii="Times New Roman" w:hAnsi="Times New Roman" w:cs="Times New Roman"/>
          <w:sz w:val="22"/>
          <w:szCs w:val="22"/>
        </w:rPr>
      </w:pP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Exadaktylos, Theofanis. 2012. „Europeanization of Foreign Policy Beyond the Common Foreign and Security Policy“ Pp. 195-220 in Theofanis Exadaktylos, Claudio M. Radaelli. </w:t>
      </w:r>
      <w:r w:rsidRPr="00D76C7D">
        <w:rPr>
          <w:rFonts w:ascii="Times New Roman" w:hAnsi="Times New Roman" w:cs="Times New Roman"/>
          <w:i/>
          <w:sz w:val="24"/>
          <w:szCs w:val="24"/>
        </w:rPr>
        <w:t xml:space="preserve">Research Design in European Studies – Establishing Causality in Europeanization. </w:t>
      </w:r>
      <w:r w:rsidRPr="00D76C7D">
        <w:rPr>
          <w:rFonts w:ascii="Times New Roman" w:hAnsi="Times New Roman" w:cs="Times New Roman"/>
          <w:sz w:val="24"/>
          <w:szCs w:val="24"/>
        </w:rPr>
        <w:t>Londýn: Palgrave Macmillan (online). K dispozici zde: &lt;www.ebsco.com&gt; (19.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Fernandes, João Luís J. 2018. „Portugal between Lusophony, the European Union and the rest of the world. Strategic challenges and multiterritoriality in the 21st century“ </w:t>
      </w:r>
      <w:r w:rsidRPr="00D76C7D">
        <w:rPr>
          <w:rFonts w:ascii="Times New Roman" w:hAnsi="Times New Roman" w:cs="Times New Roman"/>
          <w:i/>
          <w:sz w:val="24"/>
          <w:szCs w:val="24"/>
        </w:rPr>
        <w:t xml:space="preserve">Journal of Mediterranean geografy </w:t>
      </w:r>
      <w:r w:rsidRPr="00D76C7D">
        <w:rPr>
          <w:rFonts w:ascii="Times New Roman" w:hAnsi="Times New Roman" w:cs="Times New Roman"/>
          <w:sz w:val="24"/>
          <w:szCs w:val="24"/>
        </w:rPr>
        <w:t>130/ 2018 (online). K dispozici zde: &lt;https://journals.openedition.org/mediterranee/10549&gt; (22.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Ferreira-Pereira, Laura C. 2007. „Between Scylla and Charybdis: Assesing Portugal’s Approach to the Common Foreign and Security Policy“ </w:t>
      </w:r>
      <w:r w:rsidRPr="00D76C7D">
        <w:rPr>
          <w:rFonts w:ascii="Times New Roman" w:hAnsi="Times New Roman" w:cs="Times New Roman"/>
          <w:i/>
          <w:sz w:val="24"/>
          <w:szCs w:val="24"/>
        </w:rPr>
        <w:t xml:space="preserve">European Integration </w:t>
      </w:r>
      <w:r w:rsidRPr="00D76C7D">
        <w:rPr>
          <w:rFonts w:ascii="Times New Roman" w:hAnsi="Times New Roman" w:cs="Times New Roman"/>
          <w:sz w:val="24"/>
          <w:szCs w:val="24"/>
        </w:rPr>
        <w:t>29 (2): 209-228 (online). K dispozici zde: &lt;www.ebsco.com&gt;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Ferreira-Pereira, Laura C. 2014. </w:t>
      </w:r>
      <w:r w:rsidRPr="00D76C7D">
        <w:rPr>
          <w:rFonts w:ascii="Times New Roman" w:hAnsi="Times New Roman" w:cs="Times New Roman"/>
          <w:i/>
          <w:sz w:val="24"/>
          <w:szCs w:val="24"/>
        </w:rPr>
        <w:t xml:space="preserve">Portugal in the European Union. Assessing twenty-five years of integration experience. </w:t>
      </w:r>
      <w:r w:rsidRPr="00D76C7D">
        <w:rPr>
          <w:rFonts w:ascii="Times New Roman" w:hAnsi="Times New Roman" w:cs="Times New Roman"/>
          <w:sz w:val="24"/>
          <w:szCs w:val="24"/>
        </w:rPr>
        <w:t xml:space="preserve">New York: Routledge.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Finn, Christina. 2017. „Taoiseach says Ireland will not be joining a European army“ </w:t>
      </w:r>
      <w:r w:rsidRPr="00D76C7D">
        <w:rPr>
          <w:rFonts w:ascii="Times New Roman" w:hAnsi="Times New Roman" w:cs="Times New Roman"/>
          <w:i/>
          <w:sz w:val="24"/>
          <w:szCs w:val="24"/>
        </w:rPr>
        <w:t xml:space="preserve">Thejournal.ie </w:t>
      </w:r>
      <w:r w:rsidRPr="00D76C7D">
        <w:rPr>
          <w:rFonts w:ascii="Times New Roman" w:hAnsi="Times New Roman" w:cs="Times New Roman"/>
          <w:sz w:val="24"/>
          <w:szCs w:val="24"/>
        </w:rPr>
        <w:t xml:space="preserve">8. 11. 2017 (online). K dispozici zde: &lt;https://www.thejournal.ie/ireland-european-army-3686674-Nov2017/&gt; (26.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Finn, Christina. 2018. „Leo says Trump is right about one thing - Europe needs to stop relying on the US for its defence“ </w:t>
      </w:r>
      <w:r w:rsidRPr="00D76C7D">
        <w:rPr>
          <w:rFonts w:ascii="Times New Roman" w:hAnsi="Times New Roman" w:cs="Times New Roman"/>
          <w:i/>
          <w:sz w:val="24"/>
          <w:szCs w:val="24"/>
        </w:rPr>
        <w:t xml:space="preserve">Thejournal.ie </w:t>
      </w:r>
      <w:r w:rsidRPr="00D76C7D">
        <w:rPr>
          <w:rFonts w:ascii="Times New Roman" w:hAnsi="Times New Roman" w:cs="Times New Roman"/>
          <w:sz w:val="24"/>
          <w:szCs w:val="24"/>
        </w:rPr>
        <w:t>14. 3. 2018 (online). K dispozici zde: &lt;https://www.thejournal.ie/leo-varadkar-trump-eu-defence-3885914-Mar2018/&gt; (26.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Flockhart, Trine. 2006. „Europeanisation“ </w:t>
      </w:r>
      <w:r w:rsidRPr="00D76C7D">
        <w:rPr>
          <w:rFonts w:ascii="Times New Roman" w:hAnsi="Times New Roman" w:cs="Times New Roman"/>
          <w:i/>
          <w:sz w:val="24"/>
          <w:szCs w:val="24"/>
        </w:rPr>
        <w:t xml:space="preserve">Public Policy Research </w:t>
      </w:r>
      <w:r w:rsidRPr="00D76C7D">
        <w:rPr>
          <w:rFonts w:ascii="Times New Roman" w:hAnsi="Times New Roman" w:cs="Times New Roman"/>
          <w:sz w:val="24"/>
          <w:szCs w:val="24"/>
        </w:rPr>
        <w:t>13 (2): 86-91. K dispozici zde: &lt;www.ebsco.com&gt; (22.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Flynn, Brendan. 2018. „PESCO and the Challenges of Multilateral Defence Cooperation for Ireland: More of the Same or Sea Change?“ </w:t>
      </w:r>
      <w:r w:rsidRPr="00D76C7D">
        <w:rPr>
          <w:rFonts w:ascii="Times New Roman" w:hAnsi="Times New Roman" w:cs="Times New Roman"/>
          <w:i/>
          <w:sz w:val="24"/>
          <w:szCs w:val="24"/>
        </w:rPr>
        <w:t xml:space="preserve">Irish Studies in International Affairs </w:t>
      </w:r>
      <w:r w:rsidRPr="00D76C7D">
        <w:rPr>
          <w:rFonts w:ascii="Times New Roman" w:hAnsi="Times New Roman" w:cs="Times New Roman"/>
          <w:sz w:val="24"/>
          <w:szCs w:val="24"/>
        </w:rPr>
        <w:t xml:space="preserve">29/ 2018: 73-95 (online). K dispozici zde: &lt;www.jstor.org&gt; (23.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Gallagher, Conor. 2019. „State’s defence budget to exceed €1bn in 2020“ </w:t>
      </w:r>
      <w:r w:rsidRPr="00D76C7D">
        <w:rPr>
          <w:rFonts w:ascii="Times New Roman" w:hAnsi="Times New Roman" w:cs="Times New Roman"/>
          <w:i/>
          <w:sz w:val="24"/>
          <w:szCs w:val="24"/>
        </w:rPr>
        <w:t xml:space="preserve">Irishtimes.com </w:t>
      </w:r>
      <w:r w:rsidRPr="00D76C7D">
        <w:rPr>
          <w:rFonts w:ascii="Times New Roman" w:hAnsi="Times New Roman" w:cs="Times New Roman"/>
          <w:sz w:val="24"/>
          <w:szCs w:val="24"/>
        </w:rPr>
        <w:t xml:space="preserve">8. 10. 2019 (online). K dispozici zde: &lt;https://www.irishtimes.com/news/ireland/irish-news/state-s-defence-budget-to-exceed-1bn-in-2020-1.4043884&gt; (26.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Gaubert, Julie. 2020. „Macron calls for coordinated EU nuclear defence strategy – with France at centre“ </w:t>
      </w:r>
      <w:r w:rsidRPr="00D76C7D">
        <w:rPr>
          <w:rFonts w:ascii="Times New Roman" w:hAnsi="Times New Roman" w:cs="Times New Roman"/>
          <w:i/>
          <w:sz w:val="24"/>
          <w:szCs w:val="24"/>
        </w:rPr>
        <w:t xml:space="preserve">Euronews.com </w:t>
      </w:r>
      <w:r w:rsidRPr="00D76C7D">
        <w:rPr>
          <w:rFonts w:ascii="Times New Roman" w:hAnsi="Times New Roman" w:cs="Times New Roman"/>
          <w:sz w:val="24"/>
          <w:szCs w:val="24"/>
        </w:rPr>
        <w:t>10. 2. 2020 (online). K dispozici zde: &lt;https://www.euronews.com/2020/02/08/macron-calls-for-coordinated-eu-nuclear-defence-strategy-with-france-at-centre&gt; (11.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Ghez, Jeremy, Stephen F. Larrabee. 2009. „France and NATO“ </w:t>
      </w:r>
      <w:r w:rsidRPr="00D76C7D">
        <w:rPr>
          <w:rFonts w:ascii="Times New Roman" w:hAnsi="Times New Roman" w:cs="Times New Roman"/>
          <w:i/>
          <w:sz w:val="24"/>
          <w:szCs w:val="24"/>
        </w:rPr>
        <w:t xml:space="preserve">Survival </w:t>
      </w:r>
      <w:r w:rsidRPr="00D76C7D">
        <w:rPr>
          <w:rFonts w:ascii="Times New Roman" w:hAnsi="Times New Roman" w:cs="Times New Roman"/>
          <w:sz w:val="24"/>
          <w:szCs w:val="24"/>
        </w:rPr>
        <w:t xml:space="preserve">51 (2): 77-90 (online). K dispozici zde: &lt;https://www.tandfonline.com/doi/abs/10.1080/00396330902860819&gt; (13.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Givin, Brian. 2010. „Becoming European: National identity, sovereignty and Europeanisation in Irish political culture“ </w:t>
      </w:r>
      <w:r w:rsidRPr="00D76C7D">
        <w:rPr>
          <w:rFonts w:ascii="Times New Roman" w:hAnsi="Times New Roman" w:cs="Times New Roman"/>
          <w:i/>
          <w:sz w:val="24"/>
          <w:szCs w:val="24"/>
        </w:rPr>
        <w:t xml:space="preserve">European Studies </w:t>
      </w:r>
      <w:r w:rsidRPr="00D76C7D">
        <w:rPr>
          <w:rFonts w:ascii="Times New Roman" w:hAnsi="Times New Roman" w:cs="Times New Roman"/>
          <w:sz w:val="24"/>
          <w:szCs w:val="24"/>
        </w:rPr>
        <w:t>28: 59-93 (online). K dispozici zde: &lt;www.ebsco.com&gt;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Gregory, Shaun. 2000. </w:t>
      </w:r>
      <w:r w:rsidRPr="00D76C7D">
        <w:rPr>
          <w:rFonts w:ascii="Times New Roman" w:hAnsi="Times New Roman" w:cs="Times New Roman"/>
          <w:i/>
          <w:sz w:val="24"/>
          <w:szCs w:val="24"/>
        </w:rPr>
        <w:t xml:space="preserve">French Defence Policy Into the Twenty-First Century. </w:t>
      </w:r>
      <w:r w:rsidRPr="00D76C7D">
        <w:rPr>
          <w:rFonts w:ascii="Times New Roman" w:hAnsi="Times New Roman" w:cs="Times New Roman"/>
          <w:sz w:val="24"/>
          <w:szCs w:val="24"/>
        </w:rPr>
        <w:t>London &amp; New York: Palgrave Macmillan.</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Griffin, Dan. 2014. „No colonial Baggage‘: how Ireland differs from Europe“ </w:t>
      </w:r>
      <w:r w:rsidRPr="00D76C7D">
        <w:rPr>
          <w:rFonts w:ascii="Times New Roman" w:hAnsi="Times New Roman" w:cs="Times New Roman"/>
          <w:i/>
          <w:sz w:val="24"/>
          <w:szCs w:val="24"/>
        </w:rPr>
        <w:t xml:space="preserve">Irishtimes.com </w:t>
      </w:r>
      <w:r w:rsidRPr="00D76C7D">
        <w:rPr>
          <w:rFonts w:ascii="Times New Roman" w:hAnsi="Times New Roman" w:cs="Times New Roman"/>
          <w:sz w:val="24"/>
          <w:szCs w:val="24"/>
        </w:rPr>
        <w:t>25. 1. 2014 (online). K dispozici zde: &lt;https://1url.cz/DzonU&gt; (26.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Gross, Eva. 2009. „The Europeanizatioon of National Foreign Policy?“ Pp. 1-28 in Eva Gross (ed.) </w:t>
      </w:r>
      <w:r w:rsidRPr="00D76C7D">
        <w:rPr>
          <w:rFonts w:ascii="Times New Roman" w:hAnsi="Times New Roman" w:cs="Times New Roman"/>
          <w:i/>
          <w:sz w:val="24"/>
          <w:szCs w:val="24"/>
        </w:rPr>
        <w:t xml:space="preserve">The Europeanization of National Foreign Policy. </w:t>
      </w:r>
      <w:r w:rsidRPr="00D76C7D">
        <w:rPr>
          <w:rFonts w:ascii="Times New Roman" w:hAnsi="Times New Roman" w:cs="Times New Roman"/>
          <w:sz w:val="24"/>
          <w:szCs w:val="24"/>
        </w:rPr>
        <w:t>Londýn: Palgrave Macmillan (online). K dispozici: &lt;www.ebsco.com&gt;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Hadfield, Amelia, Ian Manners, Richard G. Whitman. 2017. </w:t>
      </w:r>
      <w:r w:rsidRPr="00D76C7D">
        <w:rPr>
          <w:rFonts w:ascii="Times New Roman" w:hAnsi="Times New Roman" w:cs="Times New Roman"/>
          <w:i/>
          <w:sz w:val="24"/>
          <w:szCs w:val="24"/>
        </w:rPr>
        <w:t>Foreign Policies of EU Member States. Continuity and Europeanisation.</w:t>
      </w:r>
      <w:r w:rsidRPr="00D76C7D">
        <w:rPr>
          <w:rFonts w:ascii="Times New Roman" w:hAnsi="Times New Roman" w:cs="Times New Roman"/>
          <w:sz w:val="24"/>
          <w:szCs w:val="24"/>
        </w:rPr>
        <w:t xml:space="preserve"> Londýn: Routledge.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Harcourt, Alison. 2011. „Engineering Europeanization: the role of the European institutions in shaping national media regulation.“ </w:t>
      </w:r>
      <w:r w:rsidRPr="00D76C7D">
        <w:rPr>
          <w:rFonts w:ascii="Times New Roman" w:hAnsi="Times New Roman" w:cs="Times New Roman"/>
          <w:i/>
          <w:sz w:val="24"/>
          <w:szCs w:val="24"/>
        </w:rPr>
        <w:t xml:space="preserve">Journal of European Public Policy </w:t>
      </w:r>
      <w:r w:rsidRPr="00D76C7D">
        <w:rPr>
          <w:rFonts w:ascii="Times New Roman" w:hAnsi="Times New Roman" w:cs="Times New Roman"/>
          <w:sz w:val="24"/>
          <w:szCs w:val="24"/>
        </w:rPr>
        <w:t xml:space="preserve">9 (5): 736-755. Dostupné z: &lt;https://www.tandfonline.com/doi/abs/10.1080/13501760210162339&gt; (23. 1.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Havlík, Vlastimil, Pavel Pšeja. 2007. „Evropeizace jako předmět výzkumu v sociálních vědách.“ </w:t>
      </w:r>
      <w:r w:rsidRPr="00D76C7D">
        <w:rPr>
          <w:rFonts w:ascii="Times New Roman" w:hAnsi="Times New Roman" w:cs="Times New Roman"/>
          <w:i/>
          <w:sz w:val="24"/>
          <w:szCs w:val="24"/>
        </w:rPr>
        <w:t xml:space="preserve">Sociální studia </w:t>
      </w:r>
      <w:r w:rsidRPr="00D76C7D">
        <w:rPr>
          <w:rFonts w:ascii="Times New Roman" w:hAnsi="Times New Roman" w:cs="Times New Roman"/>
          <w:sz w:val="24"/>
          <w:szCs w:val="24"/>
        </w:rPr>
        <w:t xml:space="preserve">3: 7-15 (online). Dostupné z: &lt; </w:t>
      </w:r>
      <w:r w:rsidRPr="00D76C7D">
        <w:rPr>
          <w:rFonts w:ascii="Times New Roman" w:hAnsi="Times New Roman" w:cs="Times New Roman"/>
          <w:color w:val="000000" w:themeColor="text1"/>
          <w:sz w:val="24"/>
          <w:szCs w:val="24"/>
        </w:rPr>
        <w:t>https://journals.muni.cz/socialni_studia/article/view/5563</w:t>
      </w:r>
      <w:r w:rsidRPr="00D76C7D">
        <w:rPr>
          <w:rFonts w:ascii="Times New Roman" w:hAnsi="Times New Roman" w:cs="Times New Roman"/>
          <w:sz w:val="24"/>
          <w:szCs w:val="24"/>
        </w:rPr>
        <w:t>&gt; (22.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Hill, Christopher, Reuben Yik-Pern Wong. 2011. „National and European Foreign Policies: Towards Europeanization.“ </w:t>
      </w:r>
      <w:r w:rsidRPr="00D76C7D">
        <w:rPr>
          <w:rFonts w:ascii="Times New Roman" w:hAnsi="Times New Roman" w:cs="Times New Roman"/>
          <w:i/>
          <w:sz w:val="24"/>
          <w:szCs w:val="24"/>
        </w:rPr>
        <w:t xml:space="preserve">West European Politics </w:t>
      </w:r>
      <w:r w:rsidRPr="00D76C7D">
        <w:rPr>
          <w:rFonts w:ascii="Times New Roman" w:hAnsi="Times New Roman" w:cs="Times New Roman"/>
          <w:sz w:val="24"/>
          <w:szCs w:val="24"/>
        </w:rPr>
        <w:t>35 (3): 1-25 (online). Dostupné z: &lt;</w:t>
      </w:r>
      <w:hyperlink r:id="rId10" w:tgtFrame="blank" w:history="1">
        <w:r w:rsidRPr="00D76C7D">
          <w:rPr>
            <w:rStyle w:val="Hypertextovodkaz"/>
            <w:rFonts w:ascii="Times New Roman" w:hAnsi="Times New Roman" w:cs="Times New Roman"/>
            <w:bCs/>
            <w:color w:val="000000" w:themeColor="text1"/>
            <w:sz w:val="24"/>
            <w:szCs w:val="24"/>
            <w:u w:val="none"/>
            <w:shd w:val="clear" w:color="auto" w:fill="FBFBFB"/>
          </w:rPr>
          <w:t>https://1url.cz/Zzwc2</w:t>
        </w:r>
      </w:hyperlink>
      <w:r w:rsidRPr="00D76C7D">
        <w:rPr>
          <w:rFonts w:ascii="Times New Roman" w:hAnsi="Times New Roman" w:cs="Times New Roman"/>
          <w:sz w:val="24"/>
          <w:szCs w:val="24"/>
        </w:rPr>
        <w:t xml:space="preserve">&gt; (22. 1.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Howell, Kerry E. 2004. „Developing Conceptualisations of Europeanization.“ </w:t>
      </w:r>
      <w:r w:rsidRPr="00D76C7D">
        <w:rPr>
          <w:rFonts w:ascii="Times New Roman" w:hAnsi="Times New Roman" w:cs="Times New Roman"/>
          <w:i/>
          <w:sz w:val="24"/>
          <w:szCs w:val="24"/>
        </w:rPr>
        <w:t xml:space="preserve">Sage Journals </w:t>
      </w:r>
      <w:r w:rsidRPr="00D76C7D">
        <w:rPr>
          <w:rFonts w:ascii="Times New Roman" w:hAnsi="Times New Roman" w:cs="Times New Roman"/>
          <w:sz w:val="24"/>
          <w:szCs w:val="24"/>
        </w:rPr>
        <w:t>24 (1): 20-25 (online). Dostupné z: &lt;https://journals.sagepub.com/doi/10.1111/j.1467-9256.2004.00201.x&gt;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Howorth, Jolyon. 2019. „European defence policy and subsidiarity: The imperative of the EU level“ </w:t>
      </w:r>
      <w:r w:rsidRPr="00D76C7D">
        <w:rPr>
          <w:rFonts w:ascii="Times New Roman" w:hAnsi="Times New Roman" w:cs="Times New Roman"/>
          <w:i/>
          <w:sz w:val="24"/>
          <w:szCs w:val="24"/>
        </w:rPr>
        <w:t xml:space="preserve">European View </w:t>
      </w:r>
      <w:r w:rsidRPr="00D76C7D">
        <w:rPr>
          <w:rFonts w:ascii="Times New Roman" w:hAnsi="Times New Roman" w:cs="Times New Roman"/>
          <w:sz w:val="24"/>
          <w:szCs w:val="24"/>
        </w:rPr>
        <w:t>18 (1): 62-70 (online). Dostupné z: &lt;https://journals.sagepub.com/doi/full/10.1177/1781685819838431&gt; (30.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Hunter, Robert E. 2002. „St. Malo and Beyond“ Pp. 29-32 in Robert E. Hunter. </w:t>
      </w:r>
      <w:r w:rsidRPr="00D76C7D">
        <w:rPr>
          <w:rFonts w:ascii="Times New Roman" w:hAnsi="Times New Roman" w:cs="Times New Roman"/>
          <w:i/>
          <w:sz w:val="24"/>
          <w:szCs w:val="24"/>
        </w:rPr>
        <w:t xml:space="preserve">The European Security and Defense Policy. </w:t>
      </w:r>
      <w:r w:rsidRPr="00D76C7D">
        <w:rPr>
          <w:rFonts w:ascii="Times New Roman" w:hAnsi="Times New Roman" w:cs="Times New Roman"/>
          <w:sz w:val="24"/>
          <w:szCs w:val="24"/>
        </w:rPr>
        <w:t>Kalifornie: Rand Corporation (online). K dispozici zde: &lt;www.jstor.org&gt; (14.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Chirac, Jacques. 1999. „Entretien de Monsieur Jacques Chirac“ </w:t>
      </w:r>
      <w:r w:rsidRPr="00D76C7D">
        <w:rPr>
          <w:rFonts w:ascii="Times New Roman" w:hAnsi="Times New Roman" w:cs="Times New Roman"/>
          <w:i/>
          <w:sz w:val="24"/>
          <w:szCs w:val="24"/>
        </w:rPr>
        <w:t xml:space="preserve">Armées d’aujourd’hui </w:t>
      </w:r>
      <w:r w:rsidRPr="00D76C7D">
        <w:rPr>
          <w:rFonts w:ascii="Times New Roman" w:hAnsi="Times New Roman" w:cs="Times New Roman"/>
          <w:sz w:val="24"/>
          <w:szCs w:val="24"/>
        </w:rPr>
        <w:t>1 Prosinec (online). K dispozici zde: &lt;</w:t>
      </w:r>
      <w:r w:rsidRPr="00D76C7D">
        <w:rPr>
          <w:rFonts w:ascii="Times New Roman" w:hAnsi="Times New Roman" w:cs="Times New Roman"/>
        </w:rPr>
        <w:t xml:space="preserve"> </w:t>
      </w:r>
      <w:r w:rsidRPr="00D76C7D">
        <w:rPr>
          <w:rFonts w:ascii="Times New Roman" w:hAnsi="Times New Roman" w:cs="Times New Roman"/>
          <w:sz w:val="24"/>
          <w:szCs w:val="24"/>
        </w:rPr>
        <w:t>https://1url.cz/IzonJ &gt;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„Irský premiér Varadkar podal demisi, zemi hrozí nové volby“ </w:t>
      </w:r>
      <w:r w:rsidRPr="00D76C7D">
        <w:rPr>
          <w:rFonts w:ascii="Times New Roman" w:hAnsi="Times New Roman" w:cs="Times New Roman"/>
          <w:i/>
          <w:sz w:val="24"/>
          <w:szCs w:val="24"/>
        </w:rPr>
        <w:t xml:space="preserve">Ct24.ceskatelevize </w:t>
      </w:r>
      <w:r w:rsidRPr="00D76C7D">
        <w:rPr>
          <w:rFonts w:ascii="Times New Roman" w:hAnsi="Times New Roman" w:cs="Times New Roman"/>
          <w:sz w:val="24"/>
          <w:szCs w:val="24"/>
        </w:rPr>
        <w:t>21. 2. 2020 (online). K dispozici zde: &lt;https://ct24.ceskatelevize.cz/svet/3051528-irsky-premier-leo-varadkar-podal-demisi&gt; (26.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Jesse, Neal G. 2006. „Choosing to Go It Alone: Irish Neutrality in Theoretical and Comparative Perspective“ </w:t>
      </w:r>
      <w:r w:rsidRPr="00D76C7D">
        <w:rPr>
          <w:rFonts w:ascii="Times New Roman" w:hAnsi="Times New Roman" w:cs="Times New Roman"/>
          <w:i/>
          <w:sz w:val="24"/>
          <w:szCs w:val="24"/>
        </w:rPr>
        <w:t xml:space="preserve">International Political Science Review </w:t>
      </w:r>
      <w:r w:rsidRPr="00D76C7D">
        <w:rPr>
          <w:rFonts w:ascii="Times New Roman" w:hAnsi="Times New Roman" w:cs="Times New Roman"/>
          <w:sz w:val="24"/>
          <w:szCs w:val="24"/>
        </w:rPr>
        <w:t>27 (1): 7-28 (online). K dispozici zde: &lt;www.ebsco.com&gt; (27.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Kaldor, Mary. 2012. „The EU as a New Form of Political Authority: The Example of the Common Security and Defence Policy“ </w:t>
      </w:r>
      <w:r w:rsidRPr="00D76C7D">
        <w:rPr>
          <w:rFonts w:ascii="Times New Roman" w:hAnsi="Times New Roman" w:cs="Times New Roman"/>
          <w:i/>
          <w:sz w:val="24"/>
          <w:szCs w:val="24"/>
        </w:rPr>
        <w:t xml:space="preserve">Global Policy </w:t>
      </w:r>
      <w:r w:rsidRPr="00D76C7D">
        <w:rPr>
          <w:rFonts w:ascii="Times New Roman" w:hAnsi="Times New Roman" w:cs="Times New Roman"/>
          <w:sz w:val="24"/>
          <w:szCs w:val="24"/>
        </w:rPr>
        <w:t>3 (1): 79-86. Dostupné z: &lt;www.ebsco.com&gt;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Kauppi, Nillo. 2018. „France’s European policy“ Pp. 51-66 in Nillo Kauppi (ed.). </w:t>
      </w:r>
      <w:r w:rsidRPr="00D76C7D">
        <w:rPr>
          <w:rFonts w:ascii="Times New Roman" w:hAnsi="Times New Roman" w:cs="Times New Roman"/>
          <w:i/>
          <w:sz w:val="24"/>
          <w:szCs w:val="24"/>
        </w:rPr>
        <w:t xml:space="preserve">Democracy, social resources and political power in the European Union. </w:t>
      </w:r>
      <w:r w:rsidRPr="00D76C7D">
        <w:rPr>
          <w:rFonts w:ascii="Times New Roman" w:hAnsi="Times New Roman" w:cs="Times New Roman"/>
          <w:sz w:val="24"/>
          <w:szCs w:val="24"/>
        </w:rPr>
        <w:t>Manchester: Manchester University Press (online). K dispozici zde: &lt;https://www.manchesterhive.com/view/9781526130334/9781526130334.00010.xml&gt; (13.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Koening, Nicole, Marie Walter-Franke. 2017. „France and Germany: Spearheading a European Security and Defence Union?“ </w:t>
      </w:r>
      <w:r w:rsidRPr="00D76C7D">
        <w:rPr>
          <w:rFonts w:ascii="Times New Roman" w:hAnsi="Times New Roman" w:cs="Times New Roman"/>
          <w:i/>
          <w:sz w:val="24"/>
          <w:szCs w:val="24"/>
        </w:rPr>
        <w:t xml:space="preserve">Jacques Delors Institut Berlin - Policy Paper 202 </w:t>
      </w:r>
      <w:r w:rsidRPr="00D76C7D">
        <w:rPr>
          <w:rFonts w:ascii="Times New Roman" w:hAnsi="Times New Roman" w:cs="Times New Roman"/>
          <w:sz w:val="24"/>
          <w:szCs w:val="24"/>
        </w:rPr>
        <w:t>19. 7. 2017 (online). K dispozici zde: &lt;https://hertieschool-f4e6.kxcdn.com/fileadmin/user_upload/20170719_FR-D-EU-Security_Koenig-Walter.pdf&gt; (13.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Koivula, Tommi, Joonas Sipilä. 2011. „Missing in action? EU crisis management and the link to the domestic political debate“ </w:t>
      </w:r>
      <w:r w:rsidRPr="00D76C7D">
        <w:rPr>
          <w:rFonts w:ascii="Times New Roman" w:hAnsi="Times New Roman" w:cs="Times New Roman"/>
          <w:i/>
          <w:sz w:val="24"/>
          <w:szCs w:val="24"/>
        </w:rPr>
        <w:t xml:space="preserve">Cooperation and Conflict </w:t>
      </w:r>
      <w:r w:rsidRPr="00D76C7D">
        <w:rPr>
          <w:rFonts w:ascii="Times New Roman" w:hAnsi="Times New Roman" w:cs="Times New Roman"/>
          <w:sz w:val="24"/>
          <w:szCs w:val="24"/>
        </w:rPr>
        <w:t xml:space="preserve">46 (4): 521-542 (online). K dispozici zde: </w:t>
      </w:r>
      <w:r w:rsidRPr="00D76C7D">
        <w:rPr>
          <w:rFonts w:ascii="Times New Roman" w:hAnsi="Times New Roman" w:cs="Times New Roman"/>
          <w:color w:val="000000" w:themeColor="text1"/>
          <w:sz w:val="24"/>
          <w:szCs w:val="24"/>
        </w:rPr>
        <w:t>&lt; https://journals.sagepub.com/doi/10.1177/0010836711422523</w:t>
      </w:r>
      <w:r w:rsidRPr="00D76C7D">
        <w:rPr>
          <w:rFonts w:ascii="Times New Roman" w:hAnsi="Times New Roman" w:cs="Times New Roman"/>
          <w:sz w:val="24"/>
          <w:szCs w:val="24"/>
        </w:rPr>
        <w:t>&gt; (23. 1. 2020)</w:t>
      </w:r>
    </w:p>
    <w:p w:rsidR="0014077F" w:rsidRPr="00D76C7D" w:rsidRDefault="0014077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Ladrech. Robert. 1994. „Europeanization of Domestic Politics and Institutions: the Case of France</w:t>
      </w:r>
      <w:r w:rsidRPr="00D76C7D">
        <w:rPr>
          <w:rFonts w:ascii="Times New Roman" w:hAnsi="Times New Roman" w:cs="Times New Roman"/>
          <w:i/>
          <w:sz w:val="24"/>
          <w:szCs w:val="24"/>
        </w:rPr>
        <w:t>“ Journal of Common Market Studies</w:t>
      </w:r>
      <w:r w:rsidRPr="00D76C7D">
        <w:rPr>
          <w:rFonts w:ascii="Times New Roman" w:hAnsi="Times New Roman" w:cs="Times New Roman"/>
          <w:sz w:val="24"/>
          <w:szCs w:val="24"/>
        </w:rPr>
        <w:t xml:space="preserve"> 32: 69-88 (online). K dispozici zde z: &lt;www.jstor.com&gt; (12. 2.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Lakomy, Miron. 2011. „French Foreign Policy And the EU’s CFSP“ </w:t>
      </w:r>
      <w:r w:rsidRPr="00D76C7D">
        <w:rPr>
          <w:rFonts w:ascii="Times New Roman" w:hAnsi="Times New Roman" w:cs="Times New Roman"/>
          <w:i/>
          <w:sz w:val="24"/>
          <w:szCs w:val="24"/>
        </w:rPr>
        <w:t xml:space="preserve">Central European Journal of International and Security Studies </w:t>
      </w:r>
      <w:r w:rsidRPr="00D76C7D">
        <w:rPr>
          <w:rFonts w:ascii="Times New Roman" w:hAnsi="Times New Roman" w:cs="Times New Roman"/>
          <w:sz w:val="24"/>
          <w:szCs w:val="24"/>
        </w:rPr>
        <w:t>5 (2): 134-152 (online). K dispozici zde: &lt;https://www.researchgate.net/publication/322626433_French_Foreign_Policy_And_the_EU's_CFSP&gt; (10.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sz w:val="24"/>
          <w:szCs w:val="24"/>
        </w:rPr>
        <w:lastRenderedPageBreak/>
        <w:t xml:space="preserve">Larivé, Maxime H. A. 2019. „The Western European Union (WEU)“ </w:t>
      </w:r>
      <w:r w:rsidRPr="00D76C7D">
        <w:rPr>
          <w:rFonts w:ascii="Times New Roman" w:hAnsi="Times New Roman" w:cs="Times New Roman"/>
          <w:i/>
          <w:sz w:val="24"/>
          <w:szCs w:val="24"/>
        </w:rPr>
        <w:t xml:space="preserve">Oxfordre.com </w:t>
      </w:r>
      <w:r w:rsidRPr="00D76C7D">
        <w:rPr>
          <w:rFonts w:ascii="Times New Roman" w:hAnsi="Times New Roman" w:cs="Times New Roman"/>
          <w:sz w:val="24"/>
          <w:szCs w:val="24"/>
        </w:rPr>
        <w:t>červenec 2019 (online). K dispozici zde:</w:t>
      </w:r>
      <w:r w:rsidRPr="00D76C7D">
        <w:rPr>
          <w:rFonts w:ascii="Times New Roman" w:hAnsi="Times New Roman" w:cs="Times New Roman"/>
          <w:color w:val="000000" w:themeColor="text1"/>
          <w:sz w:val="24"/>
          <w:szCs w:val="24"/>
        </w:rPr>
        <w:t>:&lt; https://1url.cz/VzoKs&gt; (12.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Lewis-Beck, Michael S., Daniel S. Morey. 2007. „The French ‘Petit Oui‘: The Maastricht Treaty and the French Voting Agenda“ </w:t>
      </w:r>
      <w:r w:rsidRPr="00D76C7D">
        <w:rPr>
          <w:rFonts w:ascii="Times New Roman" w:hAnsi="Times New Roman" w:cs="Times New Roman"/>
          <w:i/>
          <w:color w:val="000000" w:themeColor="text1"/>
          <w:sz w:val="24"/>
          <w:szCs w:val="24"/>
        </w:rPr>
        <w:t xml:space="preserve">The Journal of Interdisciplinary History </w:t>
      </w:r>
      <w:r w:rsidRPr="00D76C7D">
        <w:rPr>
          <w:rFonts w:ascii="Times New Roman" w:hAnsi="Times New Roman" w:cs="Times New Roman"/>
          <w:color w:val="000000" w:themeColor="text1"/>
          <w:sz w:val="24"/>
          <w:szCs w:val="24"/>
        </w:rPr>
        <w:t>38 (1): 65-87 (online). K dispozici zde: &lt;https://www.mitpressjournals.org/doi/abs/10.1162/jinh.2007.38.1.65&gt; (8.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Liaropoulos, Andrew. 2012. „European Security: Searching for a Common Strategic Cutlure in the Shadow of Great Power Rivalry“ </w:t>
      </w:r>
      <w:r w:rsidRPr="00D76C7D">
        <w:rPr>
          <w:rFonts w:ascii="Times New Roman" w:hAnsi="Times New Roman" w:cs="Times New Roman"/>
          <w:i/>
          <w:color w:val="000000" w:themeColor="text1"/>
          <w:sz w:val="24"/>
          <w:szCs w:val="24"/>
        </w:rPr>
        <w:t xml:space="preserve">Comparing and Contrasting Europeanization: Concepts and Experience </w:t>
      </w:r>
      <w:r w:rsidRPr="00D76C7D">
        <w:rPr>
          <w:rFonts w:ascii="Times New Roman" w:hAnsi="Times New Roman" w:cs="Times New Roman"/>
          <w:color w:val="000000" w:themeColor="text1"/>
          <w:sz w:val="24"/>
          <w:szCs w:val="24"/>
        </w:rPr>
        <w:t>1-8 (online). Dostupné z: &lt;www.ebsco.com&gt; (26.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Lijphart, Arend. 1971. „Comparative Politics and the Comparative Method“ </w:t>
      </w:r>
      <w:r w:rsidRPr="00D76C7D">
        <w:rPr>
          <w:rFonts w:ascii="Times New Roman" w:hAnsi="Times New Roman" w:cs="Times New Roman"/>
          <w:i/>
          <w:color w:val="000000" w:themeColor="text1"/>
          <w:sz w:val="24"/>
          <w:szCs w:val="24"/>
        </w:rPr>
        <w:t xml:space="preserve">The American Political Science Review </w:t>
      </w:r>
      <w:r w:rsidRPr="00D76C7D">
        <w:rPr>
          <w:rFonts w:ascii="Times New Roman" w:hAnsi="Times New Roman" w:cs="Times New Roman"/>
          <w:color w:val="000000" w:themeColor="text1"/>
          <w:sz w:val="24"/>
          <w:szCs w:val="24"/>
        </w:rPr>
        <w:t>65 (3): 682-693. Dostupné z: &lt;www.jstor.cz&gt; (24. 2.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Loth, Wilfried. 2013. „Negotiating the Maastricht Treaty“ </w:t>
      </w:r>
      <w:r w:rsidRPr="00D76C7D">
        <w:rPr>
          <w:rFonts w:ascii="Times New Roman" w:hAnsi="Times New Roman" w:cs="Times New Roman"/>
          <w:i/>
          <w:color w:val="000000" w:themeColor="text1"/>
          <w:sz w:val="24"/>
          <w:szCs w:val="24"/>
        </w:rPr>
        <w:t xml:space="preserve">Journal of European Integration History </w:t>
      </w:r>
      <w:r w:rsidRPr="00D76C7D">
        <w:rPr>
          <w:rFonts w:ascii="Times New Roman" w:hAnsi="Times New Roman" w:cs="Times New Roman"/>
          <w:color w:val="000000" w:themeColor="text1"/>
          <w:sz w:val="24"/>
          <w:szCs w:val="24"/>
        </w:rPr>
        <w:t>19 (1): 67-83 (online). K dispozici zde: &lt;https://www.researchgate.net/publication/287879807_Negotiating_the_Maastricht_Treaty&gt;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color w:val="000000" w:themeColor="text1"/>
          <w:sz w:val="24"/>
          <w:szCs w:val="24"/>
        </w:rPr>
        <w:t xml:space="preserve">Lynch, Suzanne. 2016. „Irish neutrality not affected by EU security plans, says Kenny“ </w:t>
      </w:r>
      <w:r w:rsidRPr="00D76C7D">
        <w:rPr>
          <w:rFonts w:ascii="Times New Roman" w:hAnsi="Times New Roman" w:cs="Times New Roman"/>
          <w:i/>
          <w:color w:val="000000" w:themeColor="text1"/>
          <w:sz w:val="24"/>
          <w:szCs w:val="24"/>
        </w:rPr>
        <w:t xml:space="preserve">Irishtimes.com </w:t>
      </w:r>
      <w:r w:rsidRPr="00D76C7D">
        <w:rPr>
          <w:rFonts w:ascii="Times New Roman" w:hAnsi="Times New Roman" w:cs="Times New Roman"/>
          <w:color w:val="000000" w:themeColor="text1"/>
          <w:sz w:val="24"/>
          <w:szCs w:val="24"/>
        </w:rPr>
        <w:t>16. 9. 2016 (online). K dispozici zde: &lt;</w:t>
      </w:r>
      <w:r w:rsidRPr="00D76C7D">
        <w:rPr>
          <w:rFonts w:ascii="Times New Roman" w:hAnsi="Times New Roman" w:cs="Times New Roman"/>
        </w:rPr>
        <w:t xml:space="preserve"> </w:t>
      </w:r>
      <w:r w:rsidRPr="00D76C7D">
        <w:rPr>
          <w:rFonts w:ascii="Times New Roman" w:hAnsi="Times New Roman" w:cs="Times New Roman"/>
          <w:color w:val="000000" w:themeColor="text1"/>
          <w:sz w:val="24"/>
          <w:szCs w:val="24"/>
        </w:rPr>
        <w:t>https://1url.cz/ezon5 &gt; (27.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Magone, Jose. 2018. </w:t>
      </w:r>
      <w:r w:rsidRPr="00D76C7D">
        <w:rPr>
          <w:rFonts w:ascii="Times New Roman" w:hAnsi="Times New Roman" w:cs="Times New Roman"/>
          <w:i/>
          <w:color w:val="000000" w:themeColor="text1"/>
          <w:sz w:val="24"/>
          <w:szCs w:val="24"/>
        </w:rPr>
        <w:t xml:space="preserve">The Developing Place of Portugal in the European Union. </w:t>
      </w:r>
      <w:r w:rsidRPr="00D76C7D">
        <w:rPr>
          <w:rFonts w:ascii="Times New Roman" w:hAnsi="Times New Roman" w:cs="Times New Roman"/>
          <w:color w:val="000000" w:themeColor="text1"/>
          <w:sz w:val="24"/>
          <w:szCs w:val="24"/>
        </w:rPr>
        <w:t>New York: Routledge (online). K dispozici zde: &lt;https://1url.cz/9zobL&gt; (3. 3. 2018)</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Mahoney, James. 2007. „Qualitative Methodology and Comparative Politics“ </w:t>
      </w:r>
      <w:r w:rsidRPr="00D76C7D">
        <w:rPr>
          <w:rFonts w:ascii="Times New Roman" w:hAnsi="Times New Roman" w:cs="Times New Roman"/>
          <w:i/>
          <w:color w:val="000000" w:themeColor="text1"/>
          <w:sz w:val="24"/>
          <w:szCs w:val="24"/>
        </w:rPr>
        <w:t xml:space="preserve">Comparative Political Studies </w:t>
      </w:r>
      <w:r w:rsidRPr="00D76C7D">
        <w:rPr>
          <w:rFonts w:ascii="Times New Roman" w:hAnsi="Times New Roman" w:cs="Times New Roman"/>
          <w:color w:val="000000" w:themeColor="text1"/>
          <w:sz w:val="24"/>
          <w:szCs w:val="24"/>
        </w:rPr>
        <w:t>40 (2): 122-144 (online). K dispozici zde: &lt;</w:t>
      </w:r>
      <w:r w:rsidRPr="00D76C7D">
        <w:rPr>
          <w:rFonts w:ascii="Times New Roman" w:hAnsi="Times New Roman" w:cs="Times New Roman"/>
          <w:sz w:val="24"/>
          <w:szCs w:val="24"/>
        </w:rPr>
        <w:t xml:space="preserve"> </w:t>
      </w:r>
      <w:r w:rsidRPr="00D76C7D">
        <w:rPr>
          <w:rFonts w:ascii="Times New Roman" w:hAnsi="Times New Roman" w:cs="Times New Roman"/>
          <w:color w:val="000000" w:themeColor="text1"/>
          <w:sz w:val="24"/>
          <w:szCs w:val="24"/>
        </w:rPr>
        <w:t>https://journals.sagepub.com/doi/abs/10.1177/0010414006296345&gt; (24. 2.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Major, Claudia. 2005. „Europeanization and Foreign and Security Policy – Undermining or Rescuing the Nation.-State?“ </w:t>
      </w:r>
      <w:r w:rsidRPr="00D76C7D">
        <w:rPr>
          <w:rFonts w:ascii="Times New Roman" w:hAnsi="Times New Roman" w:cs="Times New Roman"/>
          <w:i/>
          <w:color w:val="000000" w:themeColor="text1"/>
          <w:sz w:val="24"/>
          <w:szCs w:val="24"/>
        </w:rPr>
        <w:t xml:space="preserve">Politics </w:t>
      </w:r>
      <w:r w:rsidRPr="00D76C7D">
        <w:rPr>
          <w:rFonts w:ascii="Times New Roman" w:hAnsi="Times New Roman" w:cs="Times New Roman"/>
          <w:color w:val="000000" w:themeColor="text1"/>
          <w:sz w:val="24"/>
          <w:szCs w:val="24"/>
        </w:rPr>
        <w:t>25 (3): 175-190. K dispozici zde: &lt;www.ebsco.com&gt; (24.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Major, Claudia, Christian Mölling. 2017. „France Moves from EU Defense to European Defense“ </w:t>
      </w:r>
      <w:r w:rsidRPr="00D76C7D">
        <w:rPr>
          <w:rFonts w:ascii="Times New Roman" w:hAnsi="Times New Roman" w:cs="Times New Roman"/>
          <w:i/>
          <w:color w:val="000000" w:themeColor="text1"/>
          <w:sz w:val="24"/>
          <w:szCs w:val="24"/>
        </w:rPr>
        <w:t xml:space="preserve">Carnegieeurope.eu </w:t>
      </w:r>
      <w:r w:rsidRPr="00D76C7D">
        <w:rPr>
          <w:rFonts w:ascii="Times New Roman" w:hAnsi="Times New Roman" w:cs="Times New Roman"/>
          <w:color w:val="000000" w:themeColor="text1"/>
          <w:sz w:val="24"/>
          <w:szCs w:val="24"/>
        </w:rPr>
        <w:t>7. 12. 2017 (online). K dispozici zde: &lt;https://carnegieeurope.eu/strategiceurope/74944&gt; (15.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 xml:space="preserve">„Maritime unmanned Anti-submarine system (MUSAS)“ </w:t>
      </w:r>
      <w:r w:rsidRPr="00D76C7D">
        <w:rPr>
          <w:rFonts w:ascii="Times New Roman" w:hAnsi="Times New Roman" w:cs="Times New Roman"/>
          <w:i/>
          <w:color w:val="000000" w:themeColor="text1"/>
          <w:sz w:val="24"/>
          <w:szCs w:val="24"/>
        </w:rPr>
        <w:t xml:space="preserve">Pesco.europe. eu </w:t>
      </w:r>
      <w:r w:rsidRPr="00D76C7D">
        <w:rPr>
          <w:rFonts w:ascii="Times New Roman" w:hAnsi="Times New Roman" w:cs="Times New Roman"/>
          <w:color w:val="000000" w:themeColor="text1"/>
          <w:sz w:val="24"/>
          <w:szCs w:val="24"/>
        </w:rPr>
        <w:t>2020 (online). K dispozici zde: &lt;https://pesco.europa.eu/project/maritime-unmanned-anti-submarine-system-musas/&gt; (14.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Maulny, Jean-Pierre. 2020. „The Europeanisation of French defence policy?“ </w:t>
      </w:r>
      <w:r w:rsidRPr="00D76C7D">
        <w:rPr>
          <w:rFonts w:ascii="Times New Roman" w:hAnsi="Times New Roman" w:cs="Times New Roman"/>
          <w:i/>
          <w:color w:val="000000" w:themeColor="text1"/>
          <w:sz w:val="24"/>
          <w:szCs w:val="24"/>
        </w:rPr>
        <w:t xml:space="preserve">Rosalux.eu </w:t>
      </w:r>
      <w:r w:rsidRPr="00D76C7D">
        <w:rPr>
          <w:rFonts w:ascii="Times New Roman" w:hAnsi="Times New Roman" w:cs="Times New Roman"/>
          <w:color w:val="000000" w:themeColor="text1"/>
          <w:sz w:val="24"/>
          <w:szCs w:val="24"/>
        </w:rPr>
        <w:t>15. 1. 2020 (online). K dispozici zde: &lt;https://www.rosalux.eu/en/article/1570.the-europeanisation-of-french-defence-policy.html&gt; (14.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Menon, Anand. 2011. „European Defence Policy from Lisbon to Libya“ </w:t>
      </w:r>
      <w:r w:rsidRPr="00D76C7D">
        <w:rPr>
          <w:rFonts w:ascii="Times New Roman" w:hAnsi="Times New Roman" w:cs="Times New Roman"/>
          <w:i/>
          <w:color w:val="000000" w:themeColor="text1"/>
          <w:sz w:val="24"/>
          <w:szCs w:val="24"/>
        </w:rPr>
        <w:t xml:space="preserve">Survival: Global Politics and Strategy </w:t>
      </w:r>
      <w:r w:rsidRPr="00D76C7D">
        <w:rPr>
          <w:rFonts w:ascii="Times New Roman" w:hAnsi="Times New Roman" w:cs="Times New Roman"/>
          <w:color w:val="000000" w:themeColor="text1"/>
          <w:sz w:val="24"/>
          <w:szCs w:val="24"/>
        </w:rPr>
        <w:t>53 (3): 75-90 (online). K dispozici zde: &lt;</w:t>
      </w:r>
      <w:r w:rsidRPr="00D76C7D">
        <w:rPr>
          <w:rFonts w:ascii="Times New Roman" w:hAnsi="Times New Roman" w:cs="Times New Roman"/>
          <w:sz w:val="24"/>
          <w:szCs w:val="24"/>
        </w:rPr>
        <w:t xml:space="preserve"> </w:t>
      </w:r>
      <w:r w:rsidRPr="00D76C7D">
        <w:rPr>
          <w:rFonts w:ascii="Times New Roman" w:hAnsi="Times New Roman" w:cs="Times New Roman"/>
          <w:color w:val="000000" w:themeColor="text1"/>
          <w:sz w:val="24"/>
          <w:szCs w:val="24"/>
        </w:rPr>
        <w:t>https://www.tandfonline.com/doi/abs/10.1080/00396338.2011.586191&gt; (26.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„Ministr Kehoe Publisher the White Paper Update“ </w:t>
      </w:r>
      <w:r w:rsidRPr="00D76C7D">
        <w:rPr>
          <w:rFonts w:ascii="Times New Roman" w:hAnsi="Times New Roman" w:cs="Times New Roman"/>
          <w:i/>
          <w:color w:val="000000" w:themeColor="text1"/>
          <w:sz w:val="24"/>
          <w:szCs w:val="24"/>
        </w:rPr>
        <w:t xml:space="preserve">Gov. ie </w:t>
      </w:r>
      <w:r w:rsidRPr="00D76C7D">
        <w:rPr>
          <w:rFonts w:ascii="Times New Roman" w:hAnsi="Times New Roman" w:cs="Times New Roman"/>
          <w:color w:val="000000" w:themeColor="text1"/>
          <w:sz w:val="24"/>
          <w:szCs w:val="24"/>
        </w:rPr>
        <w:t>12. 12. 2019 (online). K dispozici zde: &lt;https://www.gov.ie/en/news/faf1b8-white-paper-on-defence-update-2019/&gt; (30.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„Minister Paul Kehoe attending Foreign Affairs and Defence Council in Brussels“ </w:t>
      </w:r>
      <w:r w:rsidRPr="00D76C7D">
        <w:rPr>
          <w:rFonts w:ascii="Times New Roman" w:hAnsi="Times New Roman" w:cs="Times New Roman"/>
          <w:i/>
          <w:color w:val="000000" w:themeColor="text1"/>
          <w:sz w:val="24"/>
          <w:szCs w:val="24"/>
        </w:rPr>
        <w:t xml:space="preserve">Gov.ie </w:t>
      </w:r>
      <w:r w:rsidRPr="00D76C7D">
        <w:rPr>
          <w:rFonts w:ascii="Times New Roman" w:hAnsi="Times New Roman" w:cs="Times New Roman"/>
          <w:color w:val="000000" w:themeColor="text1"/>
          <w:sz w:val="24"/>
          <w:szCs w:val="24"/>
        </w:rPr>
        <w:t>6. 3. 2018 (online). K dispozici zde: &lt;</w:t>
      </w:r>
      <w:r w:rsidRPr="00D76C7D">
        <w:rPr>
          <w:rFonts w:ascii="Times New Roman" w:hAnsi="Times New Roman" w:cs="Times New Roman"/>
        </w:rPr>
        <w:t xml:space="preserve"> </w:t>
      </w:r>
      <w:r w:rsidRPr="00D76C7D">
        <w:rPr>
          <w:rFonts w:ascii="Times New Roman" w:hAnsi="Times New Roman" w:cs="Times New Roman"/>
          <w:color w:val="000000" w:themeColor="text1"/>
          <w:sz w:val="24"/>
          <w:szCs w:val="24"/>
        </w:rPr>
        <w:t xml:space="preserve">https://www.gov.ie/en/press-release/532252-minister-paul-kehoe-attending-foreign-affairs-and-defence-council-in/&gt; (26. 3. 2020) </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„Minister of defence calls for investment in European military“ </w:t>
      </w:r>
      <w:r w:rsidRPr="00D76C7D">
        <w:rPr>
          <w:rFonts w:ascii="Times New Roman" w:hAnsi="Times New Roman" w:cs="Times New Roman"/>
          <w:i/>
          <w:color w:val="000000" w:themeColor="text1"/>
          <w:sz w:val="24"/>
          <w:szCs w:val="24"/>
        </w:rPr>
        <w:t xml:space="preserve">Theportugalnews.com </w:t>
      </w:r>
      <w:r w:rsidRPr="00D76C7D">
        <w:rPr>
          <w:rFonts w:ascii="Times New Roman" w:hAnsi="Times New Roman" w:cs="Times New Roman"/>
          <w:color w:val="000000" w:themeColor="text1"/>
          <w:sz w:val="24"/>
          <w:szCs w:val="24"/>
        </w:rPr>
        <w:t xml:space="preserve">21. 5. 2019 (online). K dispozici zde: &lt;https://www.theportugalnews.com/news/minister-of-defence-calls-for-investment-in-european-military/49585&gt; (23.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Möller, Almut. 2018. „Portugal: A good European in search of friends“ </w:t>
      </w:r>
      <w:r w:rsidRPr="00D76C7D">
        <w:rPr>
          <w:rFonts w:ascii="Times New Roman" w:hAnsi="Times New Roman" w:cs="Times New Roman"/>
          <w:i/>
          <w:sz w:val="24"/>
          <w:szCs w:val="24"/>
        </w:rPr>
        <w:t xml:space="preserve">Ecfr.eu </w:t>
      </w:r>
      <w:r w:rsidRPr="00D76C7D">
        <w:rPr>
          <w:rFonts w:ascii="Times New Roman" w:hAnsi="Times New Roman" w:cs="Times New Roman"/>
          <w:sz w:val="24"/>
          <w:szCs w:val="24"/>
        </w:rPr>
        <w:t>24. 8. 2018 (online). K dispozici zde: &lt;https://www.ecfr.eu/article/commentary_portugal_a_good_european_in_search_of_friends&gt; (24.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Molis, Arūnas. 2006. „The role and Interests of </w:t>
      </w:r>
      <w:proofErr w:type="gramStart"/>
      <w:r w:rsidRPr="00D76C7D">
        <w:rPr>
          <w:rFonts w:ascii="Times New Roman" w:hAnsi="Times New Roman" w:cs="Times New Roman"/>
          <w:sz w:val="24"/>
          <w:szCs w:val="24"/>
        </w:rPr>
        <w:t>Small</w:t>
      </w:r>
      <w:proofErr w:type="gramEnd"/>
      <w:r w:rsidRPr="00D76C7D">
        <w:rPr>
          <w:rFonts w:ascii="Times New Roman" w:hAnsi="Times New Roman" w:cs="Times New Roman"/>
          <w:sz w:val="24"/>
          <w:szCs w:val="24"/>
        </w:rPr>
        <w:t xml:space="preserve"> States in Developing European Security and Defence Policy“ </w:t>
      </w:r>
      <w:r w:rsidRPr="00D76C7D">
        <w:rPr>
          <w:rFonts w:ascii="Times New Roman" w:hAnsi="Times New Roman" w:cs="Times New Roman"/>
          <w:i/>
          <w:sz w:val="24"/>
          <w:szCs w:val="24"/>
        </w:rPr>
        <w:t xml:space="preserve">Baltic Security and Defence Review </w:t>
      </w:r>
      <w:r w:rsidRPr="00D76C7D">
        <w:rPr>
          <w:rFonts w:ascii="Times New Roman" w:hAnsi="Times New Roman" w:cs="Times New Roman"/>
          <w:sz w:val="24"/>
          <w:szCs w:val="24"/>
        </w:rPr>
        <w:t>(8): 81-100. Dostupné online: &lt; https://1url.cz/gzwy0&gt;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Moumoutzis, Kyriakos. 2011. „Still Fashionable Yet Useless? Addressing Problems with Research on the Europeanization of Foreign Policy.“ </w:t>
      </w:r>
      <w:r w:rsidRPr="00D76C7D">
        <w:rPr>
          <w:rFonts w:ascii="Times New Roman" w:hAnsi="Times New Roman" w:cs="Times New Roman"/>
          <w:i/>
          <w:sz w:val="24"/>
          <w:szCs w:val="24"/>
        </w:rPr>
        <w:t xml:space="preserve">Journal of Common Market Studies </w:t>
      </w:r>
      <w:r w:rsidRPr="00D76C7D">
        <w:rPr>
          <w:rFonts w:ascii="Times New Roman" w:hAnsi="Times New Roman" w:cs="Times New Roman"/>
          <w:sz w:val="24"/>
          <w:szCs w:val="24"/>
        </w:rPr>
        <w:t>49 (3): 607-629. Dostupné z: &lt; https://1url.cz/VzwcF&gt;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Murphy, Ray. 2016. „Europe’s return to UN peacekeeping? Opportunities, challenges and ways akad – Ireland“ </w:t>
      </w:r>
      <w:r w:rsidRPr="00D76C7D">
        <w:rPr>
          <w:rFonts w:ascii="Times New Roman" w:hAnsi="Times New Roman" w:cs="Times New Roman"/>
          <w:i/>
          <w:sz w:val="24"/>
          <w:szCs w:val="24"/>
        </w:rPr>
        <w:t xml:space="preserve">International Peacekeeping </w:t>
      </w:r>
      <w:r w:rsidRPr="00D76C7D">
        <w:rPr>
          <w:rFonts w:ascii="Times New Roman" w:hAnsi="Times New Roman" w:cs="Times New Roman"/>
          <w:sz w:val="24"/>
          <w:szCs w:val="24"/>
        </w:rPr>
        <w:t>23 (5): 721-740 (online). K dispozici zde: &lt;https://www.tandfonline.com/doi/abs/10.1080/13533312.2016.1235093&gt; (27.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Müller, Patrick. 2013. „The Europeanization of France’s foreign policy towards the Middle East conflict – from leadership to EU-accommodation“ </w:t>
      </w:r>
      <w:r w:rsidRPr="00D76C7D">
        <w:rPr>
          <w:rFonts w:ascii="Times New Roman" w:hAnsi="Times New Roman" w:cs="Times New Roman"/>
          <w:i/>
          <w:sz w:val="24"/>
          <w:szCs w:val="24"/>
        </w:rPr>
        <w:t xml:space="preserve">European Security </w:t>
      </w:r>
      <w:r w:rsidRPr="00D76C7D">
        <w:rPr>
          <w:rFonts w:ascii="Times New Roman" w:hAnsi="Times New Roman" w:cs="Times New Roman"/>
          <w:sz w:val="24"/>
          <w:szCs w:val="24"/>
        </w:rPr>
        <w:t>22 (1): 113-128 (online). K dispozici zde: &lt; https://www.tandfonline.com/doi/abs/10.1080/09662839.2012.698266&gt;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„NATO remains ‚anchor of collective security‘, says ministr of defence“ </w:t>
      </w:r>
      <w:r w:rsidRPr="00D76C7D">
        <w:rPr>
          <w:rFonts w:ascii="Times New Roman" w:hAnsi="Times New Roman" w:cs="Times New Roman"/>
          <w:i/>
          <w:sz w:val="24"/>
          <w:szCs w:val="24"/>
        </w:rPr>
        <w:t xml:space="preserve">Econews.pt </w:t>
      </w:r>
      <w:r w:rsidRPr="00D76C7D">
        <w:rPr>
          <w:rFonts w:ascii="Times New Roman" w:hAnsi="Times New Roman" w:cs="Times New Roman"/>
          <w:sz w:val="24"/>
          <w:szCs w:val="24"/>
        </w:rPr>
        <w:t>3. 4. 2019 (online). K dispozici zde: &lt;https://econews.pt/2019/04/03/nato-remains-anchor-of-collective-security-says-minister-of-defence/&gt; (14. 3. 2020)</w:t>
      </w:r>
    </w:p>
    <w:p w:rsidR="006A6509" w:rsidRPr="00D76C7D" w:rsidRDefault="006A6509"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„Návrh Smlouvy o Ústavě pro Evropu (neratifikována)“ Europarl.europa.eu 10/2004 (online). Dostupné z:&lt; https://www.europarl.europa.eu/about-parliament/cs/in-the-past/the-parliament-and-the-treaties/draft-treaty-establishing-a-constitution-for-europe&gt; (12.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„Nová bezpečnostní strategie EU“ </w:t>
      </w:r>
      <w:r w:rsidRPr="00D76C7D">
        <w:rPr>
          <w:rFonts w:ascii="Times New Roman" w:hAnsi="Times New Roman" w:cs="Times New Roman"/>
          <w:i/>
          <w:sz w:val="24"/>
          <w:szCs w:val="24"/>
        </w:rPr>
        <w:t xml:space="preserve">Esjnews.com </w:t>
      </w:r>
      <w:r w:rsidRPr="00D76C7D">
        <w:rPr>
          <w:rFonts w:ascii="Times New Roman" w:hAnsi="Times New Roman" w:cs="Times New Roman"/>
          <w:sz w:val="24"/>
          <w:szCs w:val="24"/>
        </w:rPr>
        <w:t xml:space="preserve">23. 7. 2016 (online). K dispozici zde: &lt;https://www.esjnews.com/cs/nova-bezpecnostni-strategie-eu&gt; (26. 1.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Nugent, Ryan. 2019. „Revealed: New poll shows Ireland's views on the EU“ </w:t>
      </w:r>
      <w:r w:rsidRPr="00D76C7D">
        <w:rPr>
          <w:rFonts w:ascii="Times New Roman" w:hAnsi="Times New Roman" w:cs="Times New Roman"/>
          <w:i/>
          <w:sz w:val="24"/>
          <w:szCs w:val="24"/>
        </w:rPr>
        <w:t xml:space="preserve">Independent.ie </w:t>
      </w:r>
      <w:r w:rsidRPr="00D76C7D">
        <w:rPr>
          <w:rFonts w:ascii="Times New Roman" w:hAnsi="Times New Roman" w:cs="Times New Roman"/>
          <w:sz w:val="24"/>
          <w:szCs w:val="24"/>
        </w:rPr>
        <w:t>2. 5. 2019 (online). K dispozici zde: &lt;https://</w:t>
      </w:r>
      <w:proofErr w:type="gramStart"/>
      <w:r w:rsidRPr="00D76C7D">
        <w:rPr>
          <w:rFonts w:ascii="Times New Roman" w:hAnsi="Times New Roman" w:cs="Times New Roman"/>
          <w:sz w:val="24"/>
          <w:szCs w:val="24"/>
        </w:rPr>
        <w:t>www</w:t>
      </w:r>
      <w:proofErr w:type="gramEnd"/>
      <w:r w:rsidRPr="00D76C7D">
        <w:rPr>
          <w:rFonts w:ascii="Times New Roman" w:hAnsi="Times New Roman" w:cs="Times New Roman"/>
          <w:sz w:val="24"/>
          <w:szCs w:val="24"/>
        </w:rPr>
        <w:t>.</w:t>
      </w:r>
      <w:proofErr w:type="gramStart"/>
      <w:r w:rsidRPr="00D76C7D">
        <w:rPr>
          <w:rFonts w:ascii="Times New Roman" w:hAnsi="Times New Roman" w:cs="Times New Roman"/>
          <w:sz w:val="24"/>
          <w:szCs w:val="24"/>
        </w:rPr>
        <w:t>independent</w:t>
      </w:r>
      <w:proofErr w:type="gramEnd"/>
      <w:r w:rsidRPr="00D76C7D">
        <w:rPr>
          <w:rFonts w:ascii="Times New Roman" w:hAnsi="Times New Roman" w:cs="Times New Roman"/>
          <w:sz w:val="24"/>
          <w:szCs w:val="24"/>
        </w:rPr>
        <w:t>.ie/irish-news/politics/revealed-new-poll-shows-irelands-views-on-the-eu-38071789.html&gt; (26.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Olsen, P. Johan. 2002. „The Many Faces of Europeanization.“ </w:t>
      </w:r>
      <w:r w:rsidRPr="00D76C7D">
        <w:rPr>
          <w:rFonts w:ascii="Times New Roman" w:hAnsi="Times New Roman" w:cs="Times New Roman"/>
          <w:i/>
          <w:sz w:val="24"/>
          <w:szCs w:val="24"/>
        </w:rPr>
        <w:t xml:space="preserve">Journal of Common Market Studies </w:t>
      </w:r>
      <w:r w:rsidRPr="00D76C7D">
        <w:rPr>
          <w:rFonts w:ascii="Times New Roman" w:hAnsi="Times New Roman" w:cs="Times New Roman"/>
          <w:sz w:val="24"/>
          <w:szCs w:val="24"/>
        </w:rPr>
        <w:t>40 (5): 921-52. K dispozici zde: &lt;</w:t>
      </w:r>
      <w:hyperlink r:id="rId11" w:tgtFrame="blank" w:history="1">
        <w:r w:rsidRPr="00D76C7D">
          <w:rPr>
            <w:rStyle w:val="Hypertextovodkaz"/>
            <w:rFonts w:ascii="Times New Roman" w:hAnsi="Times New Roman" w:cs="Times New Roman"/>
            <w:bCs/>
            <w:color w:val="000000" w:themeColor="text1"/>
            <w:sz w:val="24"/>
            <w:szCs w:val="24"/>
            <w:u w:val="none"/>
            <w:shd w:val="clear" w:color="auto" w:fill="FBFBFB"/>
          </w:rPr>
          <w:t>https://1url.cz/uzwcG</w:t>
        </w:r>
      </w:hyperlink>
      <w:r w:rsidRPr="00D76C7D">
        <w:rPr>
          <w:rFonts w:ascii="Times New Roman" w:hAnsi="Times New Roman" w:cs="Times New Roman"/>
          <w:sz w:val="24"/>
          <w:szCs w:val="24"/>
        </w:rPr>
        <w:t>&gt; (23. 1. 2020)</w:t>
      </w:r>
    </w:p>
    <w:p w:rsidR="001B0CCF" w:rsidRPr="00D76C7D" w:rsidRDefault="001B0CCF" w:rsidP="001B0CCF">
      <w:pPr>
        <w:pStyle w:val="Textpoznpodarou"/>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Perot, Elie. 2019. „The art of commitments: NATO, the EU, and the interplay between law and politics within Europe’s collective defence architecture“ </w:t>
      </w:r>
      <w:r w:rsidRPr="00D76C7D">
        <w:rPr>
          <w:rFonts w:ascii="Times New Roman" w:hAnsi="Times New Roman" w:cs="Times New Roman"/>
          <w:i/>
          <w:color w:val="000000" w:themeColor="text1"/>
          <w:sz w:val="24"/>
          <w:szCs w:val="24"/>
        </w:rPr>
        <w:t xml:space="preserve">European Security </w:t>
      </w:r>
      <w:r w:rsidRPr="00D76C7D">
        <w:rPr>
          <w:rFonts w:ascii="Times New Roman" w:hAnsi="Times New Roman" w:cs="Times New Roman"/>
          <w:color w:val="000000" w:themeColor="text1"/>
          <w:sz w:val="24"/>
          <w:szCs w:val="24"/>
        </w:rPr>
        <w:t>28 (1): 40-65 (online). K dispozici zde: &lt;www.ebsco.com&gt; (24. 1. 2020)</w:t>
      </w:r>
    </w:p>
    <w:p w:rsidR="001B0CCF" w:rsidRPr="00D76C7D" w:rsidRDefault="001B0CCF" w:rsidP="001B0CCF">
      <w:pPr>
        <w:pStyle w:val="Textpoznpodarou"/>
        <w:spacing w:line="360" w:lineRule="auto"/>
        <w:jc w:val="both"/>
        <w:rPr>
          <w:rFonts w:ascii="Times New Roman" w:hAnsi="Times New Roman" w:cs="Times New Roman"/>
          <w:color w:val="000000" w:themeColor="text1"/>
          <w:sz w:val="24"/>
          <w:szCs w:val="24"/>
        </w:rPr>
      </w:pPr>
    </w:p>
    <w:p w:rsidR="001B0CCF" w:rsidRPr="00D76C7D" w:rsidRDefault="001B0CCF" w:rsidP="001B0CCF">
      <w:pPr>
        <w:pStyle w:val="Textpoznpodarou"/>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„Petersberg tasks“ </w:t>
      </w:r>
      <w:r w:rsidRPr="00D76C7D">
        <w:rPr>
          <w:rFonts w:ascii="Times New Roman" w:hAnsi="Times New Roman" w:cs="Times New Roman"/>
          <w:i/>
          <w:color w:val="000000" w:themeColor="text1"/>
          <w:sz w:val="24"/>
          <w:szCs w:val="24"/>
        </w:rPr>
        <w:t xml:space="preserve">Eur-lex.europa.eu </w:t>
      </w:r>
      <w:r w:rsidRPr="00D76C7D">
        <w:rPr>
          <w:rFonts w:ascii="Times New Roman" w:hAnsi="Times New Roman" w:cs="Times New Roman"/>
          <w:color w:val="000000" w:themeColor="text1"/>
          <w:sz w:val="24"/>
          <w:szCs w:val="24"/>
        </w:rPr>
        <w:t>2020 (online). K dispozici zde: &lt;https://eur-lex.europa.eu/summary/glossary/petersberg_tasks.html&gt; (1. 2. 2020)</w:t>
      </w:r>
    </w:p>
    <w:p w:rsidR="001B0CCF" w:rsidRPr="00D76C7D" w:rsidRDefault="001B0CCF" w:rsidP="001B0CCF">
      <w:pPr>
        <w:pStyle w:val="Textpoznpodarou"/>
        <w:spacing w:line="360" w:lineRule="auto"/>
        <w:jc w:val="both"/>
        <w:rPr>
          <w:rFonts w:ascii="Times New Roman" w:hAnsi="Times New Roman" w:cs="Times New Roman"/>
          <w:color w:val="000000" w:themeColor="text1"/>
          <w:sz w:val="24"/>
          <w:szCs w:val="24"/>
        </w:rPr>
      </w:pP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Pinto, Maria do Céu. 2015. „Portugal: An Instrumental Approach to Peace Support Operations</w:t>
      </w:r>
      <w:r w:rsidRPr="00D76C7D">
        <w:rPr>
          <w:rFonts w:ascii="Times New Roman" w:hAnsi="Times New Roman" w:cs="Times New Roman"/>
          <w:i/>
          <w:color w:val="000000" w:themeColor="text1"/>
          <w:sz w:val="24"/>
          <w:szCs w:val="24"/>
        </w:rPr>
        <w:t xml:space="preserve">“ Journal of Contemporary European Studies </w:t>
      </w:r>
      <w:r w:rsidRPr="00D76C7D">
        <w:rPr>
          <w:rFonts w:ascii="Times New Roman" w:hAnsi="Times New Roman" w:cs="Times New Roman"/>
          <w:color w:val="000000" w:themeColor="text1"/>
          <w:sz w:val="24"/>
          <w:szCs w:val="24"/>
        </w:rPr>
        <w:t xml:space="preserve">23 (1): 118-139 (online). K dispozici zde: &lt;www.ebsco.com&gt; (23. 3. 2020) </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„Politics, political, politician or policy?“</w:t>
      </w:r>
      <w:r w:rsidRPr="00D76C7D">
        <w:rPr>
          <w:rFonts w:ascii="Times New Roman" w:hAnsi="Times New Roman" w:cs="Times New Roman"/>
          <w:i/>
          <w:color w:val="000000" w:themeColor="text1"/>
          <w:sz w:val="24"/>
          <w:szCs w:val="24"/>
        </w:rPr>
        <w:t xml:space="preserve"> Cambridge Dictionary,</w:t>
      </w:r>
      <w:r w:rsidRPr="00D76C7D">
        <w:rPr>
          <w:rFonts w:ascii="Times New Roman" w:hAnsi="Times New Roman" w:cs="Times New Roman"/>
          <w:color w:val="000000" w:themeColor="text1"/>
          <w:sz w:val="24"/>
          <w:szCs w:val="24"/>
        </w:rPr>
        <w:t xml:space="preserve"> 2020 (online). K dispozici zde: &lt; https://dictionary.cambridge.org/es/gramatica/gramatica-britanica/politics-political-politician-or-policy&gt; (28. 1. 2020) </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„President sets out vision for Europe’s future security“ </w:t>
      </w:r>
      <w:r w:rsidRPr="00D76C7D">
        <w:rPr>
          <w:rFonts w:ascii="Times New Roman" w:hAnsi="Times New Roman" w:cs="Times New Roman"/>
          <w:i/>
          <w:color w:val="000000" w:themeColor="text1"/>
          <w:sz w:val="24"/>
          <w:szCs w:val="24"/>
        </w:rPr>
        <w:t xml:space="preserve">Nz.ambafrance.org </w:t>
      </w:r>
      <w:r w:rsidRPr="00D76C7D">
        <w:rPr>
          <w:rFonts w:ascii="Times New Roman" w:hAnsi="Times New Roman" w:cs="Times New Roman"/>
          <w:color w:val="000000" w:themeColor="text1"/>
          <w:sz w:val="24"/>
          <w:szCs w:val="24"/>
        </w:rPr>
        <w:t>15. 2. 2020 (online). K dispozici zde: &lt;https://nz.ambafrance.org/President-sets-out-vision-for-Europe-s-future-security&gt; (14.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Radaelli, M. Claudio. 2003. „The Europeanization of Public Policy.“ Pp. 27-56 in Kevin Featherstone, Claudio Radaelli (ed.). </w:t>
      </w:r>
      <w:r w:rsidRPr="00D76C7D">
        <w:rPr>
          <w:rFonts w:ascii="Times New Roman" w:hAnsi="Times New Roman" w:cs="Times New Roman"/>
          <w:i/>
          <w:sz w:val="24"/>
          <w:szCs w:val="24"/>
        </w:rPr>
        <w:t xml:space="preserve">The Politics of Europeanization. </w:t>
      </w:r>
      <w:r w:rsidRPr="00D76C7D">
        <w:rPr>
          <w:rFonts w:ascii="Times New Roman" w:hAnsi="Times New Roman" w:cs="Times New Roman"/>
          <w:sz w:val="24"/>
          <w:szCs w:val="24"/>
        </w:rPr>
        <w:t>Oxford: Oxford University Press. K dispozici zde: &lt;www.ebsco.com&gt; (21.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Radaelli, M. Claudio. 2004. „Europeanisation: Solution or Problem?“ </w:t>
      </w:r>
      <w:r w:rsidRPr="00D76C7D">
        <w:rPr>
          <w:rFonts w:ascii="Times New Roman" w:hAnsi="Times New Roman" w:cs="Times New Roman"/>
          <w:i/>
          <w:sz w:val="24"/>
          <w:szCs w:val="24"/>
        </w:rPr>
        <w:t xml:space="preserve">European Integration Online Papers </w:t>
      </w:r>
      <w:r w:rsidRPr="00D76C7D">
        <w:rPr>
          <w:rFonts w:ascii="Times New Roman" w:hAnsi="Times New Roman" w:cs="Times New Roman"/>
          <w:sz w:val="24"/>
          <w:szCs w:val="24"/>
        </w:rPr>
        <w:t>8 (16): 21-23 (online). Dostupné z: &lt; https://1url.cz/bzwcR &gt; (22.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Radaelli, M. Claudio. 2007. „Conceptual Issues“ Pp. 35-45 in Paolo R. Graziano, Maarten P. Vink (ed.). </w:t>
      </w:r>
      <w:r w:rsidRPr="00D76C7D">
        <w:rPr>
          <w:rFonts w:ascii="Times New Roman" w:hAnsi="Times New Roman" w:cs="Times New Roman"/>
          <w:i/>
          <w:sz w:val="24"/>
          <w:szCs w:val="24"/>
        </w:rPr>
        <w:t xml:space="preserve">Europeanization. New Research Agendas. </w:t>
      </w:r>
      <w:r w:rsidRPr="00D76C7D">
        <w:rPr>
          <w:rFonts w:ascii="Times New Roman" w:hAnsi="Times New Roman" w:cs="Times New Roman"/>
          <w:sz w:val="24"/>
          <w:szCs w:val="24"/>
        </w:rPr>
        <w:t>London: Palgrave Macmillan. Dostupné z: &lt;www.ebsco.com&gt;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Ragin, Charles C. 2014. </w:t>
      </w:r>
      <w:r w:rsidRPr="00D76C7D">
        <w:rPr>
          <w:rFonts w:ascii="Times New Roman" w:hAnsi="Times New Roman" w:cs="Times New Roman"/>
          <w:i/>
          <w:sz w:val="24"/>
          <w:szCs w:val="24"/>
        </w:rPr>
        <w:t>The Comparative Method. Moving Beyond Qualitative and Quantitative Strategies</w:t>
      </w:r>
      <w:r w:rsidRPr="00D76C7D">
        <w:rPr>
          <w:rFonts w:ascii="Times New Roman" w:hAnsi="Times New Roman" w:cs="Times New Roman"/>
          <w:sz w:val="24"/>
          <w:szCs w:val="24"/>
        </w:rPr>
        <w:t>. Kalifornie: University of California Press.</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Raimundo, António. 2013. „The Europeanisation of Foreign Policy: An Assessment of the EU Impact on Portugal’s Post-colonial Relations in Sub-Saharan Africa“ </w:t>
      </w:r>
      <w:r w:rsidRPr="00D76C7D">
        <w:rPr>
          <w:rFonts w:ascii="Times New Roman" w:hAnsi="Times New Roman" w:cs="Times New Roman"/>
          <w:i/>
          <w:sz w:val="24"/>
          <w:szCs w:val="24"/>
        </w:rPr>
        <w:t xml:space="preserve">European Integration Online Papers </w:t>
      </w:r>
      <w:r w:rsidRPr="00D76C7D">
        <w:rPr>
          <w:rFonts w:ascii="Times New Roman" w:hAnsi="Times New Roman" w:cs="Times New Roman"/>
          <w:sz w:val="24"/>
          <w:szCs w:val="24"/>
        </w:rPr>
        <w:t>17 (1): 1-23 (online). Dostupné z: &lt; http://eiop.or.at/eiop/pdf/2013-001.pdf&gt; (25.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Rapnouil, Manuel L., Jeremy Shapiro. 2017. „Macron’s foreign policy: Claiming the tradition“ </w:t>
      </w:r>
      <w:r w:rsidRPr="00D76C7D">
        <w:rPr>
          <w:rFonts w:ascii="Times New Roman" w:hAnsi="Times New Roman" w:cs="Times New Roman"/>
          <w:i/>
          <w:sz w:val="24"/>
          <w:szCs w:val="24"/>
        </w:rPr>
        <w:t xml:space="preserve">Brookings.edu </w:t>
      </w:r>
      <w:r w:rsidRPr="00D76C7D">
        <w:rPr>
          <w:rFonts w:ascii="Times New Roman" w:hAnsi="Times New Roman" w:cs="Times New Roman"/>
          <w:sz w:val="24"/>
          <w:szCs w:val="24"/>
        </w:rPr>
        <w:t>8. 5. 2017 (online). K dispozici zde: &lt;https://www.brookings.edu/blog/order-from-chaos/2017/05/08/macrons-foreign-policy-claiming-the-tradition/&gt; (12.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lastRenderedPageBreak/>
        <w:t xml:space="preserve">Ratti, Luca. 2014. „Stepping up to reintegration: French security policy between transatlantik and European defence during and after the Cold War“ </w:t>
      </w:r>
      <w:r w:rsidRPr="00D76C7D">
        <w:rPr>
          <w:rFonts w:ascii="Times New Roman" w:hAnsi="Times New Roman" w:cs="Times New Roman"/>
          <w:i/>
          <w:sz w:val="24"/>
          <w:szCs w:val="24"/>
        </w:rPr>
        <w:t xml:space="preserve">Journal of Transatlantic Studies </w:t>
      </w:r>
      <w:r w:rsidRPr="00D76C7D">
        <w:rPr>
          <w:rFonts w:ascii="Times New Roman" w:hAnsi="Times New Roman" w:cs="Times New Roman"/>
          <w:sz w:val="24"/>
          <w:szCs w:val="24"/>
        </w:rPr>
        <w:t>12 (4): 367-378 (online). K dispozici zde: &lt; https://www.tandfonline.com/doi/abs/10.1080/14794012.2014.962784&gt;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Rieker, Pernille. 2006. „Security: Towards Europeanization of French Foreign and Security Policy?“ </w:t>
      </w:r>
      <w:r w:rsidRPr="00D76C7D">
        <w:rPr>
          <w:rFonts w:ascii="Times New Roman" w:hAnsi="Times New Roman" w:cs="Times New Roman"/>
          <w:i/>
          <w:sz w:val="24"/>
          <w:szCs w:val="24"/>
        </w:rPr>
        <w:t xml:space="preserve">Security Dialogue </w:t>
      </w:r>
      <w:r w:rsidRPr="00D76C7D">
        <w:rPr>
          <w:rFonts w:ascii="Times New Roman" w:hAnsi="Times New Roman" w:cs="Times New Roman"/>
          <w:sz w:val="24"/>
          <w:szCs w:val="24"/>
        </w:rPr>
        <w:t>37 (4): 509-528 (online). K dispozici zde: &lt; https://1url.cz/fzogX&gt; (19.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Risse, Thomas, Maria G. Cowles, James Caporaso. 2001. „Europeanization and Domestic Change: Introduction“ in </w:t>
      </w:r>
      <w:r w:rsidRPr="00D76C7D">
        <w:rPr>
          <w:rFonts w:ascii="Times New Roman" w:hAnsi="Times New Roman" w:cs="Times New Roman"/>
          <w:i/>
          <w:sz w:val="24"/>
          <w:szCs w:val="24"/>
        </w:rPr>
        <w:t xml:space="preserve">Transforming Europe </w:t>
      </w:r>
      <w:r w:rsidRPr="00D76C7D">
        <w:rPr>
          <w:rFonts w:ascii="Times New Roman" w:hAnsi="Times New Roman" w:cs="Times New Roman"/>
          <w:sz w:val="24"/>
          <w:szCs w:val="24"/>
        </w:rPr>
        <w:t>Pp. 1-20. K dispozici zde: &lt;www.jstor.org&gt; (23.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Ryan. Philip. 2017. „'Neutrality is different now' says Varadkar“ </w:t>
      </w:r>
      <w:r w:rsidRPr="00D76C7D">
        <w:rPr>
          <w:rFonts w:ascii="Times New Roman" w:hAnsi="Times New Roman" w:cs="Times New Roman"/>
          <w:i/>
          <w:sz w:val="24"/>
          <w:szCs w:val="24"/>
        </w:rPr>
        <w:t xml:space="preserve">Independent.ie </w:t>
      </w:r>
      <w:r w:rsidRPr="00D76C7D">
        <w:rPr>
          <w:rFonts w:ascii="Times New Roman" w:hAnsi="Times New Roman" w:cs="Times New Roman"/>
          <w:sz w:val="24"/>
          <w:szCs w:val="24"/>
        </w:rPr>
        <w:t>24. 12. 2017 (online). K dispozici zde: &lt;https://</w:t>
      </w:r>
      <w:proofErr w:type="gramStart"/>
      <w:r w:rsidRPr="00D76C7D">
        <w:rPr>
          <w:rFonts w:ascii="Times New Roman" w:hAnsi="Times New Roman" w:cs="Times New Roman"/>
          <w:sz w:val="24"/>
          <w:szCs w:val="24"/>
        </w:rPr>
        <w:t>www</w:t>
      </w:r>
      <w:proofErr w:type="gramEnd"/>
      <w:r w:rsidRPr="00D76C7D">
        <w:rPr>
          <w:rFonts w:ascii="Times New Roman" w:hAnsi="Times New Roman" w:cs="Times New Roman"/>
          <w:sz w:val="24"/>
          <w:szCs w:val="24"/>
        </w:rPr>
        <w:t>.</w:t>
      </w:r>
      <w:proofErr w:type="gramStart"/>
      <w:r w:rsidRPr="00D76C7D">
        <w:rPr>
          <w:rFonts w:ascii="Times New Roman" w:hAnsi="Times New Roman" w:cs="Times New Roman"/>
          <w:sz w:val="24"/>
          <w:szCs w:val="24"/>
        </w:rPr>
        <w:t>independent</w:t>
      </w:r>
      <w:proofErr w:type="gramEnd"/>
      <w:r w:rsidRPr="00D76C7D">
        <w:rPr>
          <w:rFonts w:ascii="Times New Roman" w:hAnsi="Times New Roman" w:cs="Times New Roman"/>
          <w:sz w:val="24"/>
          <w:szCs w:val="24"/>
        </w:rPr>
        <w:t xml:space="preserve">.ie/irish-news/neutrality-is-different-now-says-varadkar-36434630.html&gt; (26.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Říchová, Blanka. 2009. „Komparativní metoda v politologii“ Pp. 9-43 in Blanka Říchová a kol. (ed.). </w:t>
      </w:r>
      <w:r w:rsidRPr="00D76C7D">
        <w:rPr>
          <w:rFonts w:ascii="Times New Roman" w:hAnsi="Times New Roman" w:cs="Times New Roman"/>
          <w:i/>
          <w:sz w:val="24"/>
          <w:szCs w:val="24"/>
        </w:rPr>
        <w:t xml:space="preserve">Komparace politických systémů I. </w:t>
      </w:r>
      <w:r w:rsidRPr="00D76C7D">
        <w:rPr>
          <w:rFonts w:ascii="Times New Roman" w:hAnsi="Times New Roman" w:cs="Times New Roman"/>
          <w:sz w:val="24"/>
          <w:szCs w:val="24"/>
        </w:rPr>
        <w:t>Praha: Oeconomica.</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Robinson, Steven. 2015. „Painting the CFSP in national colours: Portuguese strategies to help shape the EU’s external relations“ </w:t>
      </w:r>
      <w:r w:rsidRPr="00D76C7D">
        <w:rPr>
          <w:rFonts w:ascii="Times New Roman" w:hAnsi="Times New Roman" w:cs="Times New Roman"/>
          <w:i/>
          <w:sz w:val="24"/>
          <w:szCs w:val="24"/>
        </w:rPr>
        <w:t xml:space="preserve">International Journal of Iberian Studies </w:t>
      </w:r>
      <w:r w:rsidRPr="00D76C7D">
        <w:rPr>
          <w:rFonts w:ascii="Times New Roman" w:hAnsi="Times New Roman" w:cs="Times New Roman"/>
          <w:sz w:val="24"/>
          <w:szCs w:val="24"/>
        </w:rPr>
        <w:t>28 (2,3): 235-255 (online). K dispozici zde: &lt; https://www.researchgate.net/publication/280603079_Painting_the_CFSP_in_national_colours_Portuguese_strategies_to_help_shape_the_EU's_external_relations&gt; (3.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Robinson, Steven. 2016. „Still focused on the Atlantic: accounting for the limited Europeanization of Portuguese security policy“ </w:t>
      </w:r>
      <w:r w:rsidRPr="00D76C7D">
        <w:rPr>
          <w:rFonts w:ascii="Times New Roman" w:hAnsi="Times New Roman" w:cs="Times New Roman"/>
          <w:i/>
          <w:sz w:val="24"/>
          <w:szCs w:val="24"/>
        </w:rPr>
        <w:t xml:space="preserve">European Security </w:t>
      </w:r>
      <w:r w:rsidRPr="00D76C7D">
        <w:rPr>
          <w:rFonts w:ascii="Times New Roman" w:hAnsi="Times New Roman" w:cs="Times New Roman"/>
          <w:sz w:val="24"/>
          <w:szCs w:val="24"/>
        </w:rPr>
        <w:t>25 (1): 134-158. K dispozici zde: &lt;www.ebsco.com&gt; (13.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Sainz, Víctor. 2020. „João Gomes Cravinho: “It would be a historical strategic mistake not to move towards a Europe of defense” </w:t>
      </w:r>
      <w:r w:rsidRPr="00D76C7D">
        <w:rPr>
          <w:rFonts w:ascii="Times New Roman" w:hAnsi="Times New Roman" w:cs="Times New Roman"/>
          <w:i/>
          <w:color w:val="000000" w:themeColor="text1"/>
          <w:sz w:val="24"/>
          <w:szCs w:val="24"/>
        </w:rPr>
        <w:t xml:space="preserve">Archyde.com </w:t>
      </w:r>
      <w:r w:rsidRPr="00D76C7D">
        <w:rPr>
          <w:rFonts w:ascii="Times New Roman" w:hAnsi="Times New Roman" w:cs="Times New Roman"/>
          <w:color w:val="000000" w:themeColor="text1"/>
          <w:sz w:val="24"/>
          <w:szCs w:val="24"/>
        </w:rPr>
        <w:t>24. 2. 2020 (online). K dispozici zde: &lt;https://www.archyde.com/joao-gomes-cravinho-it-would-be-a-historical-strategic-mistake-not-to-move-towards-a-europe-of-defense-international/&gt; (22.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„Shared Vision, Common Action: A stronger Europe. A Global Strategy for the European Union’s Foreign and Security Policy“ </w:t>
      </w:r>
      <w:r w:rsidRPr="00D76C7D">
        <w:rPr>
          <w:rFonts w:ascii="Times New Roman" w:hAnsi="Times New Roman" w:cs="Times New Roman"/>
          <w:i/>
          <w:color w:val="000000" w:themeColor="text1"/>
          <w:sz w:val="24"/>
          <w:szCs w:val="24"/>
        </w:rPr>
        <w:t xml:space="preserve">Eeas.europea.eu </w:t>
      </w:r>
      <w:r w:rsidRPr="00D76C7D">
        <w:rPr>
          <w:rFonts w:ascii="Times New Roman" w:hAnsi="Times New Roman" w:cs="Times New Roman"/>
          <w:color w:val="000000" w:themeColor="text1"/>
          <w:sz w:val="24"/>
          <w:szCs w:val="24"/>
        </w:rPr>
        <w:t xml:space="preserve">červen 2016 (online). K dispozici </w:t>
      </w:r>
      <w:r w:rsidRPr="00D76C7D">
        <w:rPr>
          <w:rFonts w:ascii="Times New Roman" w:hAnsi="Times New Roman" w:cs="Times New Roman"/>
          <w:color w:val="000000" w:themeColor="text1"/>
          <w:sz w:val="24"/>
          <w:szCs w:val="24"/>
        </w:rPr>
        <w:lastRenderedPageBreak/>
        <w:t>zde: &lt;https://eeas.europa.eu/archives/docs/top_stories/pdf/eugs_review_web.pdf&gt; (4.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Schmidt, Vivien A. 2009. „The EU and its Member States: From Bottom Up to Top Down“ Pp. 194-211 in Phinnemore D., Warleigh-Lack A. (ed.). </w:t>
      </w:r>
      <w:r w:rsidRPr="00D76C7D">
        <w:rPr>
          <w:rFonts w:ascii="Times New Roman" w:hAnsi="Times New Roman" w:cs="Times New Roman"/>
          <w:i/>
          <w:color w:val="000000" w:themeColor="text1"/>
          <w:sz w:val="24"/>
          <w:szCs w:val="24"/>
        </w:rPr>
        <w:t>Reflections on European Integration.</w:t>
      </w:r>
      <w:r w:rsidRPr="00D76C7D">
        <w:rPr>
          <w:rFonts w:ascii="Times New Roman" w:hAnsi="Times New Roman" w:cs="Times New Roman"/>
          <w:color w:val="000000" w:themeColor="text1"/>
          <w:sz w:val="24"/>
          <w:szCs w:val="24"/>
        </w:rPr>
        <w:t xml:space="preserve"> Londýn: Palgrave Macmillan (online). K dispozici zde: &lt;</w:t>
      </w:r>
      <w:r w:rsidRPr="00D76C7D">
        <w:rPr>
          <w:rFonts w:ascii="Times New Roman" w:hAnsi="Times New Roman" w:cs="Times New Roman"/>
          <w:sz w:val="24"/>
          <w:szCs w:val="24"/>
        </w:rPr>
        <w:t>https://link.springer.com/chapter/10.1057/9780230232839_11</w:t>
      </w:r>
      <w:r w:rsidRPr="00D76C7D">
        <w:rPr>
          <w:rFonts w:ascii="Times New Roman" w:hAnsi="Times New Roman" w:cs="Times New Roman"/>
          <w:color w:val="000000" w:themeColor="text1"/>
          <w:sz w:val="24"/>
          <w:szCs w:val="24"/>
        </w:rPr>
        <w:t>&gt; (27.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Schwanberg, Patrick. 2012. „Ireland’s Neutrality and European Security Policy Integration“ </w:t>
      </w:r>
      <w:r w:rsidRPr="00D76C7D">
        <w:rPr>
          <w:rFonts w:ascii="Times New Roman" w:hAnsi="Times New Roman" w:cs="Times New Roman"/>
          <w:i/>
          <w:color w:val="000000" w:themeColor="text1"/>
          <w:sz w:val="24"/>
          <w:szCs w:val="24"/>
        </w:rPr>
        <w:t xml:space="preserve">Essay.utwente.nl </w:t>
      </w:r>
      <w:r w:rsidRPr="00D76C7D">
        <w:rPr>
          <w:rFonts w:ascii="Times New Roman" w:hAnsi="Times New Roman" w:cs="Times New Roman"/>
          <w:color w:val="000000" w:themeColor="text1"/>
          <w:sz w:val="24"/>
          <w:szCs w:val="24"/>
        </w:rPr>
        <w:t>2012 (online). K dispozici zde: &lt;</w:t>
      </w:r>
      <w:r w:rsidRPr="00D76C7D">
        <w:rPr>
          <w:rFonts w:ascii="Times New Roman" w:hAnsi="Times New Roman" w:cs="Times New Roman"/>
        </w:rPr>
        <w:t xml:space="preserve"> </w:t>
      </w:r>
      <w:r w:rsidRPr="00D76C7D">
        <w:rPr>
          <w:rFonts w:ascii="Times New Roman" w:hAnsi="Times New Roman" w:cs="Times New Roman"/>
          <w:color w:val="000000" w:themeColor="text1"/>
          <w:sz w:val="24"/>
          <w:szCs w:val="24"/>
        </w:rPr>
        <w:t xml:space="preserve">https://essay.utwente.nl/62218/&gt; (27. 1. 2020) </w:t>
      </w:r>
    </w:p>
    <w:p w:rsidR="007D42DB" w:rsidRPr="00D76C7D" w:rsidRDefault="007D42DB" w:rsidP="007D42DB">
      <w:pPr>
        <w:pStyle w:val="Textpoznpodarou"/>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„Smlouva o Evropské Unii“ </w:t>
      </w:r>
      <w:r w:rsidRPr="00D76C7D">
        <w:rPr>
          <w:rFonts w:ascii="Times New Roman" w:hAnsi="Times New Roman" w:cs="Times New Roman"/>
          <w:i/>
          <w:color w:val="000000" w:themeColor="text1"/>
          <w:sz w:val="24"/>
          <w:szCs w:val="24"/>
        </w:rPr>
        <w:t xml:space="preserve">Euroskop.cz </w:t>
      </w:r>
      <w:r w:rsidRPr="00D76C7D">
        <w:rPr>
          <w:rFonts w:ascii="Times New Roman" w:hAnsi="Times New Roman" w:cs="Times New Roman"/>
          <w:color w:val="000000" w:themeColor="text1"/>
          <w:sz w:val="24"/>
          <w:szCs w:val="24"/>
        </w:rPr>
        <w:t xml:space="preserve">1. 11. 1993 (online). K dispozici zde: &lt; </w:t>
      </w:r>
      <w:hyperlink r:id="rId12" w:history="1">
        <w:r w:rsidRPr="00D76C7D">
          <w:rPr>
            <w:rStyle w:val="Hypertextovodkaz"/>
            <w:rFonts w:ascii="Times New Roman" w:hAnsi="Times New Roman" w:cs="Times New Roman"/>
            <w:color w:val="000000" w:themeColor="text1"/>
            <w:sz w:val="24"/>
            <w:szCs w:val="24"/>
            <w:u w:val="none"/>
          </w:rPr>
          <w:t>http://www.euroskop.cz/gallery/2/758-smlouva_o_eu_puvodni_verze.pdf</w:t>
        </w:r>
      </w:hyperlink>
      <w:r w:rsidRPr="00D76C7D">
        <w:rPr>
          <w:rFonts w:ascii="Times New Roman" w:hAnsi="Times New Roman" w:cs="Times New Roman"/>
          <w:color w:val="000000" w:themeColor="text1"/>
          <w:sz w:val="24"/>
          <w:szCs w:val="24"/>
        </w:rPr>
        <w:t>&gt; (1. 4. 2020)</w:t>
      </w:r>
    </w:p>
    <w:p w:rsidR="007D42DB" w:rsidRPr="00D76C7D" w:rsidRDefault="007D42DB" w:rsidP="007D42DB">
      <w:pPr>
        <w:pStyle w:val="Textpoznpodarou"/>
        <w:jc w:val="both"/>
        <w:rPr>
          <w:rFonts w:ascii="Times New Roman" w:hAnsi="Times New Roman" w:cs="Times New Roman"/>
          <w:sz w:val="22"/>
          <w:szCs w:val="22"/>
        </w:rPr>
      </w:pP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Smith, Michael S. 2004. „Institutionalization, Policy Adaptation and European Foreign Policy Cooperation“ </w:t>
      </w:r>
      <w:r w:rsidRPr="00D76C7D">
        <w:rPr>
          <w:rFonts w:ascii="Times New Roman" w:hAnsi="Times New Roman" w:cs="Times New Roman"/>
          <w:i/>
          <w:color w:val="000000" w:themeColor="text1"/>
          <w:sz w:val="24"/>
          <w:szCs w:val="24"/>
        </w:rPr>
        <w:t xml:space="preserve">European Journal of International Relations </w:t>
      </w:r>
      <w:r w:rsidRPr="00D76C7D">
        <w:rPr>
          <w:rFonts w:ascii="Times New Roman" w:hAnsi="Times New Roman" w:cs="Times New Roman"/>
          <w:color w:val="000000" w:themeColor="text1"/>
          <w:sz w:val="24"/>
          <w:szCs w:val="24"/>
        </w:rPr>
        <w:t xml:space="preserve">10 (1): 95-136 (online). K dispozici zde: &lt;www.ebsco.com&gt; (27. 1. 2020) </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Smyth, Patrick. 2017. „Government hopes to engage Ireland in new EU military framework“ </w:t>
      </w:r>
      <w:r w:rsidRPr="00D76C7D">
        <w:rPr>
          <w:rFonts w:ascii="Times New Roman" w:hAnsi="Times New Roman" w:cs="Times New Roman"/>
          <w:i/>
          <w:color w:val="000000" w:themeColor="text1"/>
          <w:sz w:val="24"/>
          <w:szCs w:val="24"/>
        </w:rPr>
        <w:t xml:space="preserve">Irishtime.com </w:t>
      </w:r>
      <w:r w:rsidRPr="00D76C7D">
        <w:rPr>
          <w:rFonts w:ascii="Times New Roman" w:hAnsi="Times New Roman" w:cs="Times New Roman"/>
          <w:color w:val="000000" w:themeColor="text1"/>
          <w:sz w:val="24"/>
          <w:szCs w:val="24"/>
        </w:rPr>
        <w:t xml:space="preserve">9. 11. 2017 (online). K dispozici zde: &lt;https://www.irishtimes.com/news/world/europe/government-hopes-to-engage-ireland-in-new-eu-military-framework-1.3284395&gt; (25. 3. 2020) </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Silva, Augusto Santos. 2018. „The future of Europe in the world, from a Portuguese perspective“ </w:t>
      </w:r>
      <w:r w:rsidRPr="00D76C7D">
        <w:rPr>
          <w:rFonts w:ascii="Times New Roman" w:hAnsi="Times New Roman" w:cs="Times New Roman"/>
          <w:i/>
          <w:color w:val="000000" w:themeColor="text1"/>
          <w:sz w:val="24"/>
          <w:szCs w:val="24"/>
        </w:rPr>
        <w:t xml:space="preserve">Portugal.gov.pt </w:t>
      </w:r>
      <w:r w:rsidRPr="00D76C7D">
        <w:rPr>
          <w:rFonts w:ascii="Times New Roman" w:hAnsi="Times New Roman" w:cs="Times New Roman"/>
          <w:color w:val="000000" w:themeColor="text1"/>
          <w:sz w:val="24"/>
          <w:szCs w:val="24"/>
        </w:rPr>
        <w:t>9. 4. 2018 (online). K dispozici zde: &lt;https://</w:t>
      </w:r>
      <w:proofErr w:type="gramStart"/>
      <w:r w:rsidRPr="00D76C7D">
        <w:rPr>
          <w:rFonts w:ascii="Times New Roman" w:hAnsi="Times New Roman" w:cs="Times New Roman"/>
          <w:color w:val="000000" w:themeColor="text1"/>
          <w:sz w:val="24"/>
          <w:szCs w:val="24"/>
        </w:rPr>
        <w:t>www</w:t>
      </w:r>
      <w:proofErr w:type="gramEnd"/>
      <w:r w:rsidRPr="00D76C7D">
        <w:rPr>
          <w:rFonts w:ascii="Times New Roman" w:hAnsi="Times New Roman" w:cs="Times New Roman"/>
          <w:color w:val="000000" w:themeColor="text1"/>
          <w:sz w:val="24"/>
          <w:szCs w:val="24"/>
        </w:rPr>
        <w:t>.</w:t>
      </w:r>
      <w:proofErr w:type="gramStart"/>
      <w:r w:rsidRPr="00D76C7D">
        <w:rPr>
          <w:rFonts w:ascii="Times New Roman" w:hAnsi="Times New Roman" w:cs="Times New Roman"/>
          <w:color w:val="000000" w:themeColor="text1"/>
          <w:sz w:val="24"/>
          <w:szCs w:val="24"/>
        </w:rPr>
        <w:t>portugal</w:t>
      </w:r>
      <w:proofErr w:type="gramEnd"/>
      <w:r w:rsidRPr="00D76C7D">
        <w:rPr>
          <w:rFonts w:ascii="Times New Roman" w:hAnsi="Times New Roman" w:cs="Times New Roman"/>
          <w:color w:val="000000" w:themeColor="text1"/>
          <w:sz w:val="24"/>
          <w:szCs w:val="24"/>
        </w:rPr>
        <w:t>.gov.pt/download-ficheiros/ficheiro.aspx?v=d5716609-85df-4ac8-a918-67b398e0833e&gt; (23.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Simón, Luis. 2013. „Setting the Tone. The 2013 French White Paper and the Future of European Defence“ </w:t>
      </w:r>
      <w:r w:rsidRPr="00D76C7D">
        <w:rPr>
          <w:rFonts w:ascii="Times New Roman" w:hAnsi="Times New Roman" w:cs="Times New Roman"/>
          <w:i/>
          <w:color w:val="000000" w:themeColor="text1"/>
          <w:sz w:val="24"/>
          <w:szCs w:val="24"/>
        </w:rPr>
        <w:t xml:space="preserve">The RUSI Journal </w:t>
      </w:r>
      <w:r w:rsidRPr="00D76C7D">
        <w:rPr>
          <w:rFonts w:ascii="Times New Roman" w:hAnsi="Times New Roman" w:cs="Times New Roman"/>
          <w:color w:val="000000" w:themeColor="text1"/>
          <w:sz w:val="24"/>
          <w:szCs w:val="24"/>
        </w:rPr>
        <w:t>158 (4): 38-44 (online). K dispozici zde: &lt;</w:t>
      </w:r>
      <w:r w:rsidRPr="00D76C7D">
        <w:rPr>
          <w:rFonts w:ascii="Times New Roman" w:hAnsi="Times New Roman" w:cs="Times New Roman"/>
          <w:sz w:val="24"/>
          <w:szCs w:val="24"/>
        </w:rPr>
        <w:t xml:space="preserve"> </w:t>
      </w:r>
      <w:r w:rsidRPr="00D76C7D">
        <w:rPr>
          <w:rFonts w:ascii="Times New Roman" w:hAnsi="Times New Roman" w:cs="Times New Roman"/>
          <w:color w:val="000000" w:themeColor="text1"/>
          <w:sz w:val="24"/>
          <w:szCs w:val="24"/>
        </w:rPr>
        <w:t>https://www.tandfonline.com/doi/abs/10.1080/03071847.2013.826502&gt; (27.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Soares, Antonio Goucha. 2008. „Portugal and the European Union: The ups and downs in 20 years of membership“ </w:t>
      </w:r>
      <w:r w:rsidRPr="00D76C7D">
        <w:rPr>
          <w:rFonts w:ascii="Times New Roman" w:hAnsi="Times New Roman" w:cs="Times New Roman"/>
          <w:i/>
          <w:color w:val="000000" w:themeColor="text1"/>
          <w:sz w:val="24"/>
          <w:szCs w:val="24"/>
        </w:rPr>
        <w:t xml:space="preserve">Perspective on European Politics and Society </w:t>
      </w:r>
      <w:r w:rsidRPr="00D76C7D">
        <w:rPr>
          <w:rFonts w:ascii="Times New Roman" w:hAnsi="Times New Roman" w:cs="Times New Roman"/>
          <w:color w:val="000000" w:themeColor="text1"/>
          <w:sz w:val="24"/>
          <w:szCs w:val="24"/>
        </w:rPr>
        <w:t>8 (4): 460-475 (online). K dispozici zde: &lt;https://www.tandfonline.com/doi/abs/10.1080/15705850701640835&gt; (13.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 xml:space="preserve">Soares, Antonio Goucha. 2010. „The Europeanization of Portugal“ </w:t>
      </w:r>
      <w:r w:rsidRPr="00D76C7D">
        <w:rPr>
          <w:rFonts w:ascii="Times New Roman" w:hAnsi="Times New Roman" w:cs="Times New Roman"/>
          <w:i/>
          <w:color w:val="000000" w:themeColor="text1"/>
          <w:sz w:val="24"/>
          <w:szCs w:val="24"/>
        </w:rPr>
        <w:t xml:space="preserve">European Societies </w:t>
      </w:r>
      <w:r w:rsidRPr="00D76C7D">
        <w:rPr>
          <w:rFonts w:ascii="Times New Roman" w:hAnsi="Times New Roman" w:cs="Times New Roman"/>
          <w:color w:val="000000" w:themeColor="text1"/>
          <w:sz w:val="24"/>
          <w:szCs w:val="24"/>
        </w:rPr>
        <w:t>12 (3): 217-337 (online). K dispozici zde: &lt;www.ebsco.com&gt; (24.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„Spain and Portugal to work together to boost European Union and NATO defence policies“ </w:t>
      </w:r>
      <w:r w:rsidRPr="00D76C7D">
        <w:rPr>
          <w:rFonts w:ascii="Times New Roman" w:hAnsi="Times New Roman" w:cs="Times New Roman"/>
          <w:i/>
          <w:color w:val="000000" w:themeColor="text1"/>
          <w:sz w:val="24"/>
          <w:szCs w:val="24"/>
        </w:rPr>
        <w:t xml:space="preserve">Lamoncloa.gob.es </w:t>
      </w:r>
      <w:r w:rsidRPr="00D76C7D">
        <w:rPr>
          <w:rFonts w:ascii="Times New Roman" w:hAnsi="Times New Roman" w:cs="Times New Roman"/>
          <w:color w:val="000000" w:themeColor="text1"/>
          <w:sz w:val="24"/>
          <w:szCs w:val="24"/>
        </w:rPr>
        <w:t>17. 2. 2020 (online). K dispozici zde: &lt;https://www.lamoncloa.gob.es/lang/en/gobierno/news/Paginas/2020/20200217eu-nato-defence.aspx&gt; (23.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Standring, Adam. 2018. „Portugal and the Euopean Union: Defining and Contesting the Boundaries of the Political“ Pp. 131-154 in Buller J., Dönmez P., Standring A., Wood M. (ed.). </w:t>
      </w:r>
      <w:r w:rsidRPr="00D76C7D">
        <w:rPr>
          <w:rFonts w:ascii="Times New Roman" w:hAnsi="Times New Roman" w:cs="Times New Roman"/>
          <w:i/>
          <w:color w:val="000000" w:themeColor="text1"/>
          <w:sz w:val="24"/>
          <w:szCs w:val="24"/>
        </w:rPr>
        <w:t xml:space="preserve">Comparing Strategies of (De)Politicisation in Europe. </w:t>
      </w:r>
      <w:r w:rsidRPr="00D76C7D">
        <w:rPr>
          <w:rFonts w:ascii="Times New Roman" w:hAnsi="Times New Roman" w:cs="Times New Roman"/>
          <w:color w:val="000000" w:themeColor="text1"/>
          <w:sz w:val="24"/>
          <w:szCs w:val="24"/>
        </w:rPr>
        <w:t>New York: Palagrave Macmillan (online). K dispozici zde: &lt;https://link.springer.com/chapter/10.1007/978-3-319-64236-9_6#citeas&gt; (16.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Sweeney, Daniel. 2016. „Ireland, the Lisbon Referendums, and the Ongoing Debate on European Security“ </w:t>
      </w:r>
      <w:r w:rsidRPr="00D76C7D">
        <w:rPr>
          <w:rFonts w:ascii="Times New Roman" w:hAnsi="Times New Roman" w:cs="Times New Roman"/>
          <w:i/>
          <w:color w:val="000000" w:themeColor="text1"/>
          <w:sz w:val="24"/>
          <w:szCs w:val="24"/>
        </w:rPr>
        <w:t xml:space="preserve">The Global Studies Journal </w:t>
      </w:r>
      <w:r w:rsidRPr="00D76C7D">
        <w:rPr>
          <w:rFonts w:ascii="Times New Roman" w:hAnsi="Times New Roman" w:cs="Times New Roman"/>
          <w:color w:val="000000" w:themeColor="text1"/>
          <w:sz w:val="24"/>
          <w:szCs w:val="24"/>
        </w:rPr>
        <w:t>9 (1): 43-54 (online). K dispozici zde: &lt;www.ebsco.com&gt; (20.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Teacher, Adrian. 2001. „Europe as a power multiplier for French security policy: Strategic consistency, tactical adaptation“ </w:t>
      </w:r>
      <w:r w:rsidRPr="00D76C7D">
        <w:rPr>
          <w:rFonts w:ascii="Times New Roman" w:hAnsi="Times New Roman" w:cs="Times New Roman"/>
          <w:i/>
          <w:color w:val="000000" w:themeColor="text1"/>
          <w:sz w:val="24"/>
          <w:szCs w:val="24"/>
        </w:rPr>
        <w:t xml:space="preserve">European Security </w:t>
      </w:r>
      <w:r w:rsidRPr="00D76C7D">
        <w:rPr>
          <w:rFonts w:ascii="Times New Roman" w:hAnsi="Times New Roman" w:cs="Times New Roman"/>
          <w:color w:val="000000" w:themeColor="text1"/>
          <w:sz w:val="24"/>
          <w:szCs w:val="24"/>
        </w:rPr>
        <w:t>10 (1): 22-44 (online). K dispozici zde: &lt;https://www.tandfonline.com/doi/abs/10.1080/09662830108407481&gt; (24.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Tichá, Pavla. 2011. „Portugalsko – parlamentní volby 2011“ </w:t>
      </w:r>
      <w:r w:rsidRPr="00D76C7D">
        <w:rPr>
          <w:rFonts w:ascii="Times New Roman" w:hAnsi="Times New Roman" w:cs="Times New Roman"/>
          <w:i/>
          <w:color w:val="000000" w:themeColor="text1"/>
          <w:sz w:val="24"/>
          <w:szCs w:val="24"/>
        </w:rPr>
        <w:t xml:space="preserve">Parlamentní institut </w:t>
      </w:r>
      <w:r w:rsidRPr="00D76C7D">
        <w:rPr>
          <w:rFonts w:ascii="Times New Roman" w:hAnsi="Times New Roman" w:cs="Times New Roman"/>
          <w:color w:val="000000" w:themeColor="text1"/>
          <w:sz w:val="24"/>
          <w:szCs w:val="24"/>
        </w:rPr>
        <w:t>13/2011 (online). K dispozici zde: &lt;</w:t>
      </w:r>
      <w:r w:rsidRPr="00D76C7D">
        <w:rPr>
          <w:rFonts w:ascii="Times New Roman" w:hAnsi="Times New Roman" w:cs="Times New Roman"/>
          <w:sz w:val="24"/>
          <w:szCs w:val="24"/>
        </w:rPr>
        <w:t xml:space="preserve"> </w:t>
      </w:r>
      <w:r w:rsidRPr="00D76C7D">
        <w:rPr>
          <w:rFonts w:ascii="Times New Roman" w:hAnsi="Times New Roman" w:cs="Times New Roman"/>
          <w:color w:val="000000" w:themeColor="text1"/>
          <w:sz w:val="24"/>
          <w:szCs w:val="24"/>
        </w:rPr>
        <w:t>https://adoc.tips/2011-portugalsko-parlamentni-volby-pavla-ticha.html&gt; (24. 3.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Tonra, Ben. 2015. „Europeanization“ Pp. 182-195 in Jorgensen, </w:t>
      </w:r>
      <w:proofErr w:type="gramStart"/>
      <w:r w:rsidRPr="00D76C7D">
        <w:rPr>
          <w:rFonts w:ascii="Times New Roman" w:hAnsi="Times New Roman" w:cs="Times New Roman"/>
          <w:color w:val="000000" w:themeColor="text1"/>
          <w:sz w:val="24"/>
          <w:szCs w:val="24"/>
        </w:rPr>
        <w:t>K.E., Aarstad</w:t>
      </w:r>
      <w:proofErr w:type="gramEnd"/>
      <w:r w:rsidRPr="00D76C7D">
        <w:rPr>
          <w:rFonts w:ascii="Times New Roman" w:hAnsi="Times New Roman" w:cs="Times New Roman"/>
          <w:color w:val="000000" w:themeColor="text1"/>
          <w:sz w:val="24"/>
          <w:szCs w:val="24"/>
        </w:rPr>
        <w:t xml:space="preserve">, A.K., Drieskens, E., Laatikainen, K. and Tonra, B. (ed.). </w:t>
      </w:r>
      <w:r w:rsidRPr="00D76C7D">
        <w:rPr>
          <w:rFonts w:ascii="Times New Roman" w:hAnsi="Times New Roman" w:cs="Times New Roman"/>
          <w:i/>
          <w:color w:val="000000" w:themeColor="text1"/>
          <w:sz w:val="24"/>
          <w:szCs w:val="24"/>
        </w:rPr>
        <w:t xml:space="preserve">The SAGE Handbook of European Foreign Policy. </w:t>
      </w:r>
      <w:r w:rsidRPr="00D76C7D">
        <w:rPr>
          <w:rFonts w:ascii="Times New Roman" w:hAnsi="Times New Roman" w:cs="Times New Roman"/>
          <w:color w:val="000000" w:themeColor="text1"/>
          <w:sz w:val="24"/>
          <w:szCs w:val="24"/>
        </w:rPr>
        <w:t>New York: Sage Publications Ltd. K dispozici zde:&lt;</w:t>
      </w:r>
      <w:r w:rsidRPr="00D76C7D">
        <w:rPr>
          <w:rFonts w:ascii="Times New Roman" w:hAnsi="Times New Roman" w:cs="Times New Roman"/>
          <w:sz w:val="24"/>
          <w:szCs w:val="24"/>
        </w:rPr>
        <w:t xml:space="preserve"> </w:t>
      </w:r>
      <w:r w:rsidRPr="00D76C7D">
        <w:rPr>
          <w:rFonts w:ascii="Times New Roman" w:hAnsi="Times New Roman" w:cs="Times New Roman"/>
          <w:color w:val="000000" w:themeColor="text1"/>
          <w:sz w:val="24"/>
          <w:szCs w:val="24"/>
        </w:rPr>
        <w:t>https://researchrepository.ucd.ie/handle/10197/7303&gt;</w:t>
      </w:r>
      <w:r w:rsidRPr="00D76C7D">
        <w:rPr>
          <w:rFonts w:ascii="Times New Roman" w:hAnsi="Times New Roman" w:cs="Times New Roman"/>
          <w:i/>
          <w:color w:val="000000" w:themeColor="text1"/>
          <w:sz w:val="24"/>
          <w:szCs w:val="24"/>
        </w:rPr>
        <w:t xml:space="preserve"> </w:t>
      </w:r>
      <w:r w:rsidRPr="00D76C7D">
        <w:rPr>
          <w:rFonts w:ascii="Times New Roman" w:hAnsi="Times New Roman" w:cs="Times New Roman"/>
          <w:color w:val="000000" w:themeColor="text1"/>
          <w:sz w:val="24"/>
          <w:szCs w:val="24"/>
        </w:rPr>
        <w:t xml:space="preserve"> (20. 1. 2020)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Tonra, Ben. 2017. „Ireland and the European Union“ </w:t>
      </w:r>
      <w:r w:rsidRPr="00D76C7D">
        <w:rPr>
          <w:rFonts w:ascii="Times New Roman" w:hAnsi="Times New Roman" w:cs="Times New Roman"/>
          <w:i/>
          <w:color w:val="000000" w:themeColor="text1"/>
          <w:sz w:val="24"/>
          <w:szCs w:val="24"/>
        </w:rPr>
        <w:t xml:space="preserve">Academia.edu </w:t>
      </w:r>
      <w:r w:rsidRPr="00D76C7D">
        <w:rPr>
          <w:rFonts w:ascii="Times New Roman" w:hAnsi="Times New Roman" w:cs="Times New Roman"/>
          <w:color w:val="000000" w:themeColor="text1"/>
          <w:sz w:val="24"/>
          <w:szCs w:val="24"/>
        </w:rPr>
        <w:t>2017 (online). K dispozici zde: &lt;</w:t>
      </w:r>
      <w:r w:rsidRPr="00D76C7D">
        <w:rPr>
          <w:rFonts w:ascii="Times New Roman" w:hAnsi="Times New Roman" w:cs="Times New Roman"/>
        </w:rPr>
        <w:t xml:space="preserve"> </w:t>
      </w:r>
      <w:r w:rsidRPr="00D76C7D">
        <w:rPr>
          <w:rFonts w:ascii="Times New Roman" w:hAnsi="Times New Roman" w:cs="Times New Roman"/>
          <w:color w:val="000000" w:themeColor="text1"/>
          <w:sz w:val="24"/>
          <w:szCs w:val="24"/>
        </w:rPr>
        <w:t>https://www.academia.edu/30075816/Ireland_and_the_European_Union &gt; (18. 2. 2020)</w:t>
      </w:r>
    </w:p>
    <w:p w:rsidR="001B0CCF" w:rsidRPr="00D76C7D" w:rsidRDefault="001B0CCF"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t xml:space="preserve">Tonra, Ben. 2019. „Brexit and Irish Security and Defence“ </w:t>
      </w:r>
      <w:r w:rsidRPr="00D76C7D">
        <w:rPr>
          <w:rFonts w:ascii="Times New Roman" w:hAnsi="Times New Roman" w:cs="Times New Roman"/>
          <w:i/>
          <w:color w:val="000000" w:themeColor="text1"/>
          <w:sz w:val="24"/>
          <w:szCs w:val="24"/>
        </w:rPr>
        <w:t xml:space="preserve">Working Paper Series: WP12/2019 </w:t>
      </w:r>
      <w:r w:rsidRPr="00D76C7D">
        <w:rPr>
          <w:rFonts w:ascii="Times New Roman" w:hAnsi="Times New Roman" w:cs="Times New Roman"/>
          <w:color w:val="000000" w:themeColor="text1"/>
          <w:sz w:val="24"/>
          <w:szCs w:val="24"/>
        </w:rPr>
        <w:t xml:space="preserve">(online). K dispozici zde: &lt;https://www.ucd.ie/spire/t4media/Ben%20Tonra_WP122019_final.pdf&gt; (24. 3. 2020) </w:t>
      </w:r>
    </w:p>
    <w:p w:rsidR="00CB4E12" w:rsidRPr="00D76C7D" w:rsidRDefault="00CB4E12" w:rsidP="001B0CCF">
      <w:pPr>
        <w:spacing w:line="360" w:lineRule="auto"/>
        <w:jc w:val="both"/>
        <w:rPr>
          <w:rFonts w:ascii="Times New Roman" w:hAnsi="Times New Roman" w:cs="Times New Roman"/>
          <w:color w:val="000000" w:themeColor="text1"/>
          <w:sz w:val="24"/>
          <w:szCs w:val="24"/>
        </w:rPr>
      </w:pPr>
      <w:r w:rsidRPr="00D76C7D">
        <w:rPr>
          <w:rFonts w:ascii="Times New Roman" w:hAnsi="Times New Roman" w:cs="Times New Roman"/>
          <w:color w:val="000000" w:themeColor="text1"/>
          <w:sz w:val="24"/>
          <w:szCs w:val="24"/>
        </w:rPr>
        <w:lastRenderedPageBreak/>
        <w:t xml:space="preserve">  „Treaty of Lisbon“ Eur-lex.europa.eu 17. 12. 2007 (online). K dispozici zde: &lt;https://eur-lex.europa.eu/LexUriServ/LexUriServ.do?uri=OJ:C:2007:306:FULL:EN:PDF&gt; (12.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Violakis, Petros. 2018. </w:t>
      </w:r>
      <w:r w:rsidRPr="00D76C7D">
        <w:rPr>
          <w:rFonts w:ascii="Times New Roman" w:hAnsi="Times New Roman" w:cs="Times New Roman"/>
          <w:i/>
          <w:sz w:val="24"/>
          <w:szCs w:val="24"/>
        </w:rPr>
        <w:t xml:space="preserve">Europeanisation and the transformation of EU Security Policy. Post-cold war developments in the Common security and Defence Policy. </w:t>
      </w:r>
      <w:r w:rsidRPr="00D76C7D">
        <w:rPr>
          <w:rFonts w:ascii="Times New Roman" w:hAnsi="Times New Roman" w:cs="Times New Roman"/>
          <w:sz w:val="24"/>
          <w:szCs w:val="24"/>
        </w:rPr>
        <w:t>New York: Routledge. K dispozici: &lt;www.ebsco.com&gt; (14.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Wintour, Patrick. 2020. „Macron set sout </w:t>
      </w:r>
      <w:proofErr w:type="gramStart"/>
      <w:r w:rsidRPr="00D76C7D">
        <w:rPr>
          <w:rFonts w:ascii="Times New Roman" w:hAnsi="Times New Roman" w:cs="Times New Roman"/>
          <w:sz w:val="24"/>
          <w:szCs w:val="24"/>
        </w:rPr>
        <w:t>10-year</w:t>
      </w:r>
      <w:proofErr w:type="gramEnd"/>
      <w:r w:rsidRPr="00D76C7D">
        <w:rPr>
          <w:rFonts w:ascii="Times New Roman" w:hAnsi="Times New Roman" w:cs="Times New Roman"/>
          <w:sz w:val="24"/>
          <w:szCs w:val="24"/>
        </w:rPr>
        <w:t xml:space="preserve"> vision for EU with call for more integration“ </w:t>
      </w:r>
      <w:r w:rsidRPr="00D76C7D">
        <w:rPr>
          <w:rFonts w:ascii="Times New Roman" w:hAnsi="Times New Roman" w:cs="Times New Roman"/>
          <w:i/>
          <w:sz w:val="24"/>
          <w:szCs w:val="24"/>
        </w:rPr>
        <w:t xml:space="preserve">TheGuardian.com </w:t>
      </w:r>
      <w:r w:rsidRPr="00D76C7D">
        <w:rPr>
          <w:rFonts w:ascii="Times New Roman" w:hAnsi="Times New Roman" w:cs="Times New Roman"/>
          <w:sz w:val="24"/>
          <w:szCs w:val="24"/>
        </w:rPr>
        <w:t xml:space="preserve">15. 2. 2020 (online). K dispozici zde: &lt;https://www.theguardian.com/world/2020/feb/15/emmanuel-macron-sets-out-10-year-vision-for-eu-with-call-for-more-integration&gt; (12. 3. 2020)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White Paper on Foreign Policy</w:t>
      </w:r>
      <w:r w:rsidRPr="00D76C7D">
        <w:rPr>
          <w:rFonts w:ascii="Times New Roman" w:hAnsi="Times New Roman" w:cs="Times New Roman"/>
          <w:i/>
          <w:sz w:val="24"/>
          <w:szCs w:val="24"/>
        </w:rPr>
        <w:t xml:space="preserve">“ </w:t>
      </w:r>
      <w:r w:rsidRPr="00D76C7D">
        <w:rPr>
          <w:rFonts w:ascii="Times New Roman" w:hAnsi="Times New Roman" w:cs="Times New Roman"/>
          <w:sz w:val="24"/>
          <w:szCs w:val="24"/>
        </w:rPr>
        <w:t xml:space="preserve"> </w:t>
      </w:r>
      <w:r w:rsidRPr="00D76C7D">
        <w:rPr>
          <w:rFonts w:ascii="Times New Roman" w:hAnsi="Times New Roman" w:cs="Times New Roman"/>
          <w:i/>
          <w:sz w:val="24"/>
          <w:szCs w:val="24"/>
        </w:rPr>
        <w:t xml:space="preserve">Europarl. europa. eu </w:t>
      </w:r>
      <w:r w:rsidRPr="00D76C7D">
        <w:rPr>
          <w:rFonts w:ascii="Times New Roman" w:hAnsi="Times New Roman" w:cs="Times New Roman"/>
          <w:sz w:val="24"/>
          <w:szCs w:val="24"/>
        </w:rPr>
        <w:t>26. 3. 1996 (online). K dispozici zde: &lt;https://www.europarl.europa.eu/igc1996/pos-ir_en.htm&gt; (27. 3.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Wong, Reuben Y. 2005. „The Europeanization of Foreign Policy“ Pp. 134-153 in Christopher Hill, Michael Smith (ed.). </w:t>
      </w:r>
      <w:r w:rsidRPr="00D76C7D">
        <w:rPr>
          <w:rFonts w:ascii="Times New Roman" w:hAnsi="Times New Roman" w:cs="Times New Roman"/>
          <w:i/>
          <w:sz w:val="24"/>
          <w:szCs w:val="24"/>
        </w:rPr>
        <w:t xml:space="preserve">International Relations and the European Union. </w:t>
      </w:r>
      <w:r w:rsidRPr="00D76C7D">
        <w:rPr>
          <w:rFonts w:ascii="Times New Roman" w:hAnsi="Times New Roman" w:cs="Times New Roman"/>
          <w:sz w:val="24"/>
          <w:szCs w:val="24"/>
        </w:rPr>
        <w:t>Oxford: Oxford University Press (online). K dispozici zde: &lt;www.ebsco.com&gt;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Wong, Reuben Y. 2006. </w:t>
      </w:r>
      <w:r w:rsidRPr="00D76C7D">
        <w:rPr>
          <w:rFonts w:ascii="Times New Roman" w:hAnsi="Times New Roman" w:cs="Times New Roman"/>
          <w:i/>
          <w:sz w:val="24"/>
          <w:szCs w:val="24"/>
        </w:rPr>
        <w:t xml:space="preserve">The Europeanization of French Foreign Policy: France and the EU in East Asia. </w:t>
      </w:r>
      <w:r w:rsidRPr="00D76C7D">
        <w:rPr>
          <w:rFonts w:ascii="Times New Roman" w:hAnsi="Times New Roman" w:cs="Times New Roman"/>
          <w:sz w:val="24"/>
          <w:szCs w:val="24"/>
        </w:rPr>
        <w:t>New York: Palagrave Macmillan (online). K dispozici zde: &lt;https://1url.cz/izogA&gt; (24. 1. 2020)</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Wong, Reuben Y. 2007. „Foreign Policy“ Pp. 321-334 in Paolo Graziano, Maarten P. Vink (ed.). </w:t>
      </w:r>
      <w:r w:rsidRPr="00D76C7D">
        <w:rPr>
          <w:rFonts w:ascii="Times New Roman" w:hAnsi="Times New Roman" w:cs="Times New Roman"/>
          <w:i/>
          <w:sz w:val="24"/>
          <w:szCs w:val="24"/>
        </w:rPr>
        <w:t xml:space="preserve">Europeanization: New Research Agendas. </w:t>
      </w:r>
      <w:r w:rsidRPr="00D76C7D">
        <w:rPr>
          <w:rFonts w:ascii="Times New Roman" w:hAnsi="Times New Roman" w:cs="Times New Roman"/>
          <w:sz w:val="24"/>
          <w:szCs w:val="24"/>
        </w:rPr>
        <w:t>Londýn: Palgrave Macmillan (online). Dostupné z: &lt;www.ebsco.com&gt; (25. 1. 2020)</w:t>
      </w:r>
    </w:p>
    <w:p w:rsidR="001B0CCF" w:rsidRPr="00D76C7D" w:rsidRDefault="001B0CCF" w:rsidP="001B0CCF">
      <w:pPr>
        <w:spacing w:line="360" w:lineRule="auto"/>
        <w:jc w:val="both"/>
        <w:rPr>
          <w:rFonts w:ascii="Times New Roman" w:hAnsi="Times New Roman" w:cs="Times New Roman"/>
          <w:sz w:val="24"/>
          <w:szCs w:val="24"/>
        </w:rPr>
      </w:pPr>
    </w:p>
    <w:p w:rsidR="001B0CCF" w:rsidRPr="00D76C7D" w:rsidRDefault="001B0CCF">
      <w:pPr>
        <w:rPr>
          <w:rFonts w:ascii="Times New Roman" w:hAnsi="Times New Roman" w:cs="Times New Roman"/>
          <w:sz w:val="24"/>
          <w:szCs w:val="24"/>
        </w:rPr>
      </w:pPr>
      <w:r w:rsidRPr="00D76C7D">
        <w:rPr>
          <w:rFonts w:ascii="Times New Roman" w:hAnsi="Times New Roman" w:cs="Times New Roman"/>
          <w:sz w:val="24"/>
          <w:szCs w:val="24"/>
        </w:rPr>
        <w:br w:type="page"/>
      </w:r>
    </w:p>
    <w:p w:rsidR="001B0CCF" w:rsidRPr="00152584" w:rsidRDefault="001B0CCF" w:rsidP="00A61CAD">
      <w:pPr>
        <w:pStyle w:val="Nadpis1"/>
        <w:spacing w:line="360" w:lineRule="auto"/>
        <w:rPr>
          <w:rFonts w:ascii="Times New Roman" w:hAnsi="Times New Roman" w:cs="Times New Roman"/>
          <w:color w:val="000000" w:themeColor="text1"/>
        </w:rPr>
      </w:pPr>
      <w:bookmarkStart w:id="18" w:name="_Toc38549116"/>
      <w:r w:rsidRPr="00152584">
        <w:rPr>
          <w:rFonts w:ascii="Times New Roman" w:hAnsi="Times New Roman" w:cs="Times New Roman"/>
          <w:color w:val="000000" w:themeColor="text1"/>
        </w:rPr>
        <w:lastRenderedPageBreak/>
        <w:t>SEZNAM POUŽITÝCH ZKRATEK</w:t>
      </w:r>
      <w:bookmarkEnd w:id="18"/>
    </w:p>
    <w:p w:rsidR="001B0CCF" w:rsidRPr="00D76C7D" w:rsidRDefault="001B0CCF" w:rsidP="00A61CAD">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EBOP – Evropská bezpečnostní a obranná politika</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EDA – Evropská obranná agentura</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EHS – Evropské hospodářské společenství</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ES – Evropské společenství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EU – Evropská unie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NATO – Severoatlantická aliance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OSN – Organizace spojených národů</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PESCO – Stálá strukturovaná spolupráce</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SBOP – Společná bezpečnostní a obranná politika</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SZBP – Společná zahraniční a bezpečnostní politika</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sz w:val="24"/>
          <w:szCs w:val="24"/>
        </w:rPr>
        <w:t xml:space="preserve">USA – Spojené státy americké </w:t>
      </w:r>
    </w:p>
    <w:p w:rsidR="001B0CCF" w:rsidRPr="00D76C7D" w:rsidRDefault="001B0CCF">
      <w:pPr>
        <w:rPr>
          <w:rFonts w:ascii="Times New Roman" w:hAnsi="Times New Roman" w:cs="Times New Roman"/>
          <w:sz w:val="24"/>
          <w:szCs w:val="24"/>
        </w:rPr>
      </w:pPr>
      <w:r w:rsidRPr="00D76C7D">
        <w:rPr>
          <w:rFonts w:ascii="Times New Roman" w:hAnsi="Times New Roman" w:cs="Times New Roman"/>
          <w:sz w:val="24"/>
          <w:szCs w:val="24"/>
        </w:rPr>
        <w:br w:type="page"/>
      </w:r>
    </w:p>
    <w:p w:rsidR="001B0CCF" w:rsidRPr="00D76C7D" w:rsidRDefault="001B0CCF" w:rsidP="00A61CAD">
      <w:pPr>
        <w:pStyle w:val="Nadpis1"/>
        <w:spacing w:line="360" w:lineRule="auto"/>
        <w:rPr>
          <w:rFonts w:ascii="Times New Roman" w:hAnsi="Times New Roman" w:cs="Times New Roman"/>
          <w:color w:val="000000" w:themeColor="text1"/>
        </w:rPr>
      </w:pPr>
      <w:bookmarkStart w:id="19" w:name="_Toc38549117"/>
      <w:r w:rsidRPr="00D76C7D">
        <w:rPr>
          <w:rFonts w:ascii="Times New Roman" w:hAnsi="Times New Roman" w:cs="Times New Roman"/>
          <w:color w:val="000000" w:themeColor="text1"/>
        </w:rPr>
        <w:lastRenderedPageBreak/>
        <w:t>ABSTRAKT</w:t>
      </w:r>
      <w:bookmarkEnd w:id="19"/>
    </w:p>
    <w:p w:rsidR="001B0CCF" w:rsidRPr="00D76C7D" w:rsidRDefault="00767D8A" w:rsidP="00A61CAD">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D</w:t>
      </w:r>
      <w:r w:rsidR="00A77C77">
        <w:rPr>
          <w:rFonts w:ascii="Times New Roman" w:hAnsi="Times New Roman" w:cs="Times New Roman"/>
          <w:sz w:val="24"/>
          <w:szCs w:val="24"/>
        </w:rPr>
        <w:t>iplomová práce se zabývá srovná</w:t>
      </w:r>
      <w:r w:rsidRPr="00D76C7D">
        <w:rPr>
          <w:rFonts w:ascii="Times New Roman" w:hAnsi="Times New Roman" w:cs="Times New Roman"/>
          <w:sz w:val="24"/>
          <w:szCs w:val="24"/>
        </w:rPr>
        <w:t>ním přístupu Francie, Portugalska a Irska ke společné zahraniční, bezpečnostní a obranné politice Evropské Unie</w:t>
      </w:r>
      <w:r w:rsidR="007A11D0" w:rsidRPr="00D76C7D">
        <w:rPr>
          <w:rFonts w:ascii="Times New Roman" w:hAnsi="Times New Roman" w:cs="Times New Roman"/>
          <w:sz w:val="24"/>
          <w:szCs w:val="24"/>
        </w:rPr>
        <w:t xml:space="preserve"> od začátku 90. let 20. století po současnost</w:t>
      </w:r>
      <w:r w:rsidRPr="00D76C7D">
        <w:rPr>
          <w:rFonts w:ascii="Times New Roman" w:hAnsi="Times New Roman" w:cs="Times New Roman"/>
          <w:sz w:val="24"/>
          <w:szCs w:val="24"/>
        </w:rPr>
        <w:t xml:space="preserve">. </w:t>
      </w:r>
      <w:r w:rsidR="00310BBC" w:rsidRPr="00D76C7D">
        <w:rPr>
          <w:rFonts w:ascii="Times New Roman" w:hAnsi="Times New Roman" w:cs="Times New Roman"/>
          <w:sz w:val="24"/>
          <w:szCs w:val="24"/>
        </w:rPr>
        <w:t>Tyto země byly pro výzkum vybrány záměrně jako zástupci tzv. evropské</w:t>
      </w:r>
      <w:r w:rsidR="00A77C77">
        <w:rPr>
          <w:rFonts w:ascii="Times New Roman" w:hAnsi="Times New Roman" w:cs="Times New Roman"/>
          <w:sz w:val="24"/>
          <w:szCs w:val="24"/>
        </w:rPr>
        <w:t>ho, atlantického a neutrální</w:t>
      </w:r>
      <w:r w:rsidR="00310BBC" w:rsidRPr="00D76C7D">
        <w:rPr>
          <w:rFonts w:ascii="Times New Roman" w:hAnsi="Times New Roman" w:cs="Times New Roman"/>
          <w:sz w:val="24"/>
          <w:szCs w:val="24"/>
        </w:rPr>
        <w:t xml:space="preserve">ho přístupu k SZBP a SBOP. </w:t>
      </w:r>
      <w:r w:rsidR="00FF2F2F" w:rsidRPr="00D76C7D">
        <w:rPr>
          <w:rFonts w:ascii="Times New Roman" w:hAnsi="Times New Roman" w:cs="Times New Roman"/>
          <w:sz w:val="24"/>
          <w:szCs w:val="24"/>
        </w:rPr>
        <w:t>Hlavním cílem práce je vyzkoumat, jak moc se l</w:t>
      </w:r>
      <w:r w:rsidR="00A77C77">
        <w:rPr>
          <w:rFonts w:ascii="Times New Roman" w:hAnsi="Times New Roman" w:cs="Times New Roman"/>
          <w:sz w:val="24"/>
          <w:szCs w:val="24"/>
        </w:rPr>
        <w:t>i</w:t>
      </w:r>
      <w:r w:rsidR="00FF2F2F" w:rsidRPr="00D76C7D">
        <w:rPr>
          <w:rFonts w:ascii="Times New Roman" w:hAnsi="Times New Roman" w:cs="Times New Roman"/>
          <w:sz w:val="24"/>
          <w:szCs w:val="24"/>
        </w:rPr>
        <w:t>ší přístup těchto zemí k SZBP/SBOP.</w:t>
      </w:r>
      <w:r w:rsidR="00310BBC" w:rsidRPr="00D76C7D">
        <w:rPr>
          <w:rFonts w:ascii="Times New Roman" w:hAnsi="Times New Roman" w:cs="Times New Roman"/>
          <w:sz w:val="24"/>
          <w:szCs w:val="24"/>
        </w:rPr>
        <w:t xml:space="preserve"> Diplomová práce se dělí na čtyři kapitoly. První představuje teoreticko</w:t>
      </w:r>
      <w:r w:rsidR="00FF2F2F" w:rsidRPr="00D76C7D">
        <w:rPr>
          <w:rFonts w:ascii="Times New Roman" w:hAnsi="Times New Roman" w:cs="Times New Roman"/>
          <w:sz w:val="24"/>
          <w:szCs w:val="24"/>
        </w:rPr>
        <w:t>u část a tedy koncept evropeizace</w:t>
      </w:r>
      <w:r w:rsidR="00994B27" w:rsidRPr="00D76C7D">
        <w:rPr>
          <w:rFonts w:ascii="Times New Roman" w:hAnsi="Times New Roman" w:cs="Times New Roman"/>
          <w:sz w:val="24"/>
          <w:szCs w:val="24"/>
        </w:rPr>
        <w:t xml:space="preserve">. Následující tři </w:t>
      </w:r>
      <w:r w:rsidR="00DF612E" w:rsidRPr="00D76C7D">
        <w:rPr>
          <w:rFonts w:ascii="Times New Roman" w:hAnsi="Times New Roman" w:cs="Times New Roman"/>
          <w:sz w:val="24"/>
          <w:szCs w:val="24"/>
        </w:rPr>
        <w:t>se kapitoly věnují</w:t>
      </w:r>
      <w:r w:rsidR="00994B27" w:rsidRPr="00D76C7D">
        <w:rPr>
          <w:rFonts w:ascii="Times New Roman" w:hAnsi="Times New Roman" w:cs="Times New Roman"/>
          <w:sz w:val="24"/>
          <w:szCs w:val="24"/>
        </w:rPr>
        <w:t xml:space="preserve"> Francii, jako zástupce tzv. evropského přístupu k</w:t>
      </w:r>
      <w:r w:rsidR="00FF2F2F" w:rsidRPr="00D76C7D">
        <w:rPr>
          <w:rFonts w:ascii="Times New Roman" w:hAnsi="Times New Roman" w:cs="Times New Roman"/>
          <w:sz w:val="24"/>
          <w:szCs w:val="24"/>
        </w:rPr>
        <w:t> </w:t>
      </w:r>
      <w:r w:rsidR="00994B27" w:rsidRPr="00D76C7D">
        <w:rPr>
          <w:rFonts w:ascii="Times New Roman" w:hAnsi="Times New Roman" w:cs="Times New Roman"/>
          <w:sz w:val="24"/>
          <w:szCs w:val="24"/>
        </w:rPr>
        <w:t>SZBP</w:t>
      </w:r>
      <w:r w:rsidR="00FF2F2F" w:rsidRPr="00D76C7D">
        <w:rPr>
          <w:rFonts w:ascii="Times New Roman" w:hAnsi="Times New Roman" w:cs="Times New Roman"/>
          <w:sz w:val="24"/>
          <w:szCs w:val="24"/>
        </w:rPr>
        <w:t>/</w:t>
      </w:r>
      <w:r w:rsidR="00994B27" w:rsidRPr="00D76C7D">
        <w:rPr>
          <w:rFonts w:ascii="Times New Roman" w:hAnsi="Times New Roman" w:cs="Times New Roman"/>
          <w:sz w:val="24"/>
          <w:szCs w:val="24"/>
        </w:rPr>
        <w:t>SBOP dále Portugalsk</w:t>
      </w:r>
      <w:r w:rsidR="00DF612E" w:rsidRPr="00D76C7D">
        <w:rPr>
          <w:rFonts w:ascii="Times New Roman" w:hAnsi="Times New Roman" w:cs="Times New Roman"/>
          <w:sz w:val="24"/>
          <w:szCs w:val="24"/>
        </w:rPr>
        <w:t>u</w:t>
      </w:r>
      <w:r w:rsidR="00994B27" w:rsidRPr="00D76C7D">
        <w:rPr>
          <w:rFonts w:ascii="Times New Roman" w:hAnsi="Times New Roman" w:cs="Times New Roman"/>
          <w:sz w:val="24"/>
          <w:szCs w:val="24"/>
        </w:rPr>
        <w:t xml:space="preserve"> reprezentující</w:t>
      </w:r>
      <w:r w:rsidR="00DF612E" w:rsidRPr="00D76C7D">
        <w:rPr>
          <w:rFonts w:ascii="Times New Roman" w:hAnsi="Times New Roman" w:cs="Times New Roman"/>
          <w:sz w:val="24"/>
          <w:szCs w:val="24"/>
        </w:rPr>
        <w:t>ho</w:t>
      </w:r>
      <w:r w:rsidR="00A77C77">
        <w:rPr>
          <w:rFonts w:ascii="Times New Roman" w:hAnsi="Times New Roman" w:cs="Times New Roman"/>
          <w:sz w:val="24"/>
          <w:szCs w:val="24"/>
        </w:rPr>
        <w:t xml:space="preserve"> tzv. atlanti</w:t>
      </w:r>
      <w:r w:rsidR="00994B27" w:rsidRPr="00D76C7D">
        <w:rPr>
          <w:rFonts w:ascii="Times New Roman" w:hAnsi="Times New Roman" w:cs="Times New Roman"/>
          <w:sz w:val="24"/>
          <w:szCs w:val="24"/>
        </w:rPr>
        <w:t>cký přístup a nakonec neutrální</w:t>
      </w:r>
      <w:r w:rsidR="00DF612E" w:rsidRPr="00D76C7D">
        <w:rPr>
          <w:rFonts w:ascii="Times New Roman" w:hAnsi="Times New Roman" w:cs="Times New Roman"/>
          <w:sz w:val="24"/>
          <w:szCs w:val="24"/>
        </w:rPr>
        <w:t>mu Irsku</w:t>
      </w:r>
      <w:r w:rsidR="00994B27" w:rsidRPr="00D76C7D">
        <w:rPr>
          <w:rFonts w:ascii="Times New Roman" w:hAnsi="Times New Roman" w:cs="Times New Roman"/>
          <w:sz w:val="24"/>
          <w:szCs w:val="24"/>
        </w:rPr>
        <w:t xml:space="preserve">. </w:t>
      </w:r>
      <w:r w:rsidR="007A11D0" w:rsidRPr="00D76C7D">
        <w:rPr>
          <w:rFonts w:ascii="Times New Roman" w:hAnsi="Times New Roman" w:cs="Times New Roman"/>
          <w:sz w:val="24"/>
          <w:szCs w:val="24"/>
        </w:rPr>
        <w:t xml:space="preserve">Všechny kapitoly mají totožnou strukturu společně s podkapitolami. V úvodu budou nastíněny zahraničně-politické pozice dané země v EU společně s jejich mírou </w:t>
      </w:r>
      <w:r w:rsidR="0016261F" w:rsidRPr="00D76C7D">
        <w:rPr>
          <w:rFonts w:ascii="Times New Roman" w:hAnsi="Times New Roman" w:cs="Times New Roman"/>
          <w:sz w:val="24"/>
          <w:szCs w:val="24"/>
        </w:rPr>
        <w:t xml:space="preserve">evropeizace zahraniční politiky, kde je </w:t>
      </w:r>
      <w:r w:rsidR="007A11D0" w:rsidRPr="00D76C7D">
        <w:rPr>
          <w:rFonts w:ascii="Times New Roman" w:hAnsi="Times New Roman" w:cs="Times New Roman"/>
          <w:sz w:val="24"/>
          <w:szCs w:val="24"/>
        </w:rPr>
        <w:t xml:space="preserve">cílem konceptu evropeizace zachytit souhru mezi tvorbou národní politiky na vnitrostátní úrovni a na úrovni EU. Následné podkapitoly představovat kritéria komparace zvolené autorem a tedy </w:t>
      </w:r>
      <w:r w:rsidR="007A11D0" w:rsidRPr="00D76C7D">
        <w:rPr>
          <w:rFonts w:ascii="Times New Roman" w:hAnsi="Times New Roman" w:cs="Times New Roman"/>
          <w:i/>
          <w:sz w:val="24"/>
          <w:szCs w:val="24"/>
        </w:rPr>
        <w:t>vliv dané země na vývoj SZBP/SBOP, současné nár</w:t>
      </w:r>
      <w:r w:rsidR="00A77C77">
        <w:rPr>
          <w:rFonts w:ascii="Times New Roman" w:hAnsi="Times New Roman" w:cs="Times New Roman"/>
          <w:i/>
          <w:sz w:val="24"/>
          <w:szCs w:val="24"/>
        </w:rPr>
        <w:t>o</w:t>
      </w:r>
      <w:r w:rsidR="007A11D0" w:rsidRPr="00D76C7D">
        <w:rPr>
          <w:rFonts w:ascii="Times New Roman" w:hAnsi="Times New Roman" w:cs="Times New Roman"/>
          <w:i/>
          <w:sz w:val="24"/>
          <w:szCs w:val="24"/>
        </w:rPr>
        <w:t>dní zahraničně-bezpečnostní preference a Evropa</w:t>
      </w:r>
      <w:r w:rsidR="007A11D0" w:rsidRPr="00D76C7D">
        <w:rPr>
          <w:rFonts w:ascii="Times New Roman" w:hAnsi="Times New Roman" w:cs="Times New Roman"/>
          <w:sz w:val="24"/>
          <w:szCs w:val="24"/>
        </w:rPr>
        <w:t xml:space="preserve"> a </w:t>
      </w:r>
      <w:r w:rsidR="007A11D0" w:rsidRPr="00D76C7D">
        <w:rPr>
          <w:rFonts w:ascii="Times New Roman" w:hAnsi="Times New Roman" w:cs="Times New Roman"/>
          <w:i/>
          <w:sz w:val="24"/>
          <w:szCs w:val="24"/>
        </w:rPr>
        <w:t>vz</w:t>
      </w:r>
      <w:r w:rsidR="00A77C77">
        <w:rPr>
          <w:rFonts w:ascii="Times New Roman" w:hAnsi="Times New Roman" w:cs="Times New Roman"/>
          <w:i/>
          <w:sz w:val="24"/>
          <w:szCs w:val="24"/>
        </w:rPr>
        <w:t>t</w:t>
      </w:r>
      <w:r w:rsidR="007A11D0" w:rsidRPr="00D76C7D">
        <w:rPr>
          <w:rFonts w:ascii="Times New Roman" w:hAnsi="Times New Roman" w:cs="Times New Roman"/>
          <w:i/>
          <w:sz w:val="24"/>
          <w:szCs w:val="24"/>
        </w:rPr>
        <w:t xml:space="preserve">ah dané země k PESCO. </w:t>
      </w:r>
    </w:p>
    <w:p w:rsidR="001B0CCF" w:rsidRPr="00D76C7D" w:rsidRDefault="001B0CCF" w:rsidP="001B0CCF">
      <w:pPr>
        <w:spacing w:line="360" w:lineRule="auto"/>
        <w:jc w:val="both"/>
        <w:rPr>
          <w:rFonts w:ascii="Times New Roman" w:hAnsi="Times New Roman" w:cs="Times New Roman"/>
          <w:sz w:val="24"/>
          <w:szCs w:val="24"/>
        </w:rPr>
      </w:pPr>
      <w:r w:rsidRPr="00D76C7D">
        <w:rPr>
          <w:rFonts w:ascii="Times New Roman" w:hAnsi="Times New Roman" w:cs="Times New Roman"/>
          <w:i/>
          <w:sz w:val="24"/>
          <w:szCs w:val="24"/>
        </w:rPr>
        <w:t>Klíčová slova</w:t>
      </w:r>
      <w:r w:rsidRPr="00D76C7D">
        <w:rPr>
          <w:rFonts w:ascii="Times New Roman" w:hAnsi="Times New Roman" w:cs="Times New Roman"/>
          <w:sz w:val="24"/>
          <w:szCs w:val="24"/>
        </w:rPr>
        <w:t xml:space="preserve">: </w:t>
      </w:r>
      <w:r w:rsidR="001F5709" w:rsidRPr="00D76C7D">
        <w:rPr>
          <w:rFonts w:ascii="Times New Roman" w:hAnsi="Times New Roman" w:cs="Times New Roman"/>
          <w:sz w:val="24"/>
          <w:szCs w:val="24"/>
        </w:rPr>
        <w:t>SZBP, SBOP, obrana, bezpečnost, EU, Francie, Portugalsko, Irsko, PESCO</w:t>
      </w:r>
      <w:r w:rsidR="00FF2F2F" w:rsidRPr="00D76C7D">
        <w:rPr>
          <w:rFonts w:ascii="Times New Roman" w:hAnsi="Times New Roman" w:cs="Times New Roman"/>
          <w:sz w:val="24"/>
          <w:szCs w:val="24"/>
        </w:rPr>
        <w:t>, evropeizace</w:t>
      </w:r>
    </w:p>
    <w:p w:rsidR="001B0CCF" w:rsidRPr="00D76C7D" w:rsidRDefault="00FF2F2F" w:rsidP="00A61CAD">
      <w:pPr>
        <w:spacing w:line="360" w:lineRule="auto"/>
        <w:jc w:val="both"/>
        <w:rPr>
          <w:rFonts w:ascii="Times New Roman" w:hAnsi="Times New Roman" w:cs="Times New Roman"/>
          <w:b/>
          <w:sz w:val="28"/>
          <w:szCs w:val="28"/>
        </w:rPr>
      </w:pPr>
      <w:r w:rsidRPr="00D76C7D">
        <w:rPr>
          <w:rFonts w:ascii="Times New Roman" w:hAnsi="Times New Roman" w:cs="Times New Roman"/>
          <w:b/>
          <w:sz w:val="28"/>
          <w:szCs w:val="28"/>
        </w:rPr>
        <w:t>ABSTRACT</w:t>
      </w:r>
    </w:p>
    <w:p w:rsidR="001B0CCF" w:rsidRPr="00D76C7D" w:rsidRDefault="00FF2F2F" w:rsidP="00A61CAD">
      <w:pPr>
        <w:spacing w:line="360" w:lineRule="auto"/>
        <w:ind w:firstLine="709"/>
        <w:jc w:val="both"/>
        <w:rPr>
          <w:rFonts w:ascii="Times New Roman" w:hAnsi="Times New Roman" w:cs="Times New Roman"/>
          <w:sz w:val="24"/>
          <w:szCs w:val="24"/>
        </w:rPr>
      </w:pPr>
      <w:r w:rsidRPr="00D76C7D">
        <w:rPr>
          <w:rFonts w:ascii="Times New Roman" w:hAnsi="Times New Roman" w:cs="Times New Roman"/>
          <w:sz w:val="24"/>
          <w:szCs w:val="24"/>
        </w:rPr>
        <w:t xml:space="preserve">The thesis deals with the comparative approach of France, Portugal and Ireland to the common foreign, security and defense policy of the European Union from the beginning of the 1990s to the present. These countries were deliberately selected for research as representatives of the so-called European, Atlantic and Neutral approach to the CFSP and CSDP. </w:t>
      </w:r>
      <w:r w:rsidR="009F3CD3" w:rsidRPr="00D76C7D">
        <w:rPr>
          <w:rFonts w:ascii="Times New Roman" w:hAnsi="Times New Roman" w:cs="Times New Roman"/>
          <w:sz w:val="24"/>
          <w:szCs w:val="24"/>
        </w:rPr>
        <w:t>The main goal of the thesis is to examine how different the approach o</w:t>
      </w:r>
      <w:r w:rsidR="0075482C">
        <w:rPr>
          <w:rFonts w:ascii="Times New Roman" w:hAnsi="Times New Roman" w:cs="Times New Roman"/>
          <w:sz w:val="24"/>
          <w:szCs w:val="24"/>
        </w:rPr>
        <w:t>f these countries to the CFSP/</w:t>
      </w:r>
      <w:r w:rsidR="009F3CD3" w:rsidRPr="00D76C7D">
        <w:rPr>
          <w:rFonts w:ascii="Times New Roman" w:hAnsi="Times New Roman" w:cs="Times New Roman"/>
          <w:sz w:val="24"/>
          <w:szCs w:val="24"/>
        </w:rPr>
        <w:t>CSDP differs</w:t>
      </w:r>
      <w:r w:rsidRPr="00D76C7D">
        <w:rPr>
          <w:rFonts w:ascii="Times New Roman" w:hAnsi="Times New Roman" w:cs="Times New Roman"/>
          <w:sz w:val="24"/>
          <w:szCs w:val="24"/>
        </w:rPr>
        <w:t>. The thesis is divided into four chapters. The first one represents the theoretical part and thus the concept of Europeanization. The next three chapters will first introduce France, as a representative of the so-cal</w:t>
      </w:r>
      <w:r w:rsidR="0075482C">
        <w:rPr>
          <w:rFonts w:ascii="Times New Roman" w:hAnsi="Times New Roman" w:cs="Times New Roman"/>
          <w:sz w:val="24"/>
          <w:szCs w:val="24"/>
        </w:rPr>
        <w:t>led European approach to CFSP/</w:t>
      </w:r>
      <w:r w:rsidRPr="00D76C7D">
        <w:rPr>
          <w:rFonts w:ascii="Times New Roman" w:hAnsi="Times New Roman" w:cs="Times New Roman"/>
          <w:sz w:val="24"/>
          <w:szCs w:val="24"/>
        </w:rPr>
        <w:t>CSDP, then Portugal, representing the so-called Atl</w:t>
      </w:r>
      <w:r w:rsidR="00A77C77">
        <w:rPr>
          <w:rFonts w:ascii="Times New Roman" w:hAnsi="Times New Roman" w:cs="Times New Roman"/>
          <w:sz w:val="24"/>
          <w:szCs w:val="24"/>
        </w:rPr>
        <w:t>antic</w:t>
      </w:r>
      <w:r w:rsidRPr="00D76C7D">
        <w:rPr>
          <w:rFonts w:ascii="Times New Roman" w:hAnsi="Times New Roman" w:cs="Times New Roman"/>
          <w:sz w:val="24"/>
          <w:szCs w:val="24"/>
        </w:rPr>
        <w:t xml:space="preserve"> approach and finally neutral Ireland. All chapters have the same structure together with subchapters. The introduction will outline the foreign policy positions of the country in the EU together with their degree of Europeanization of foreign policy, where the aim of the Europeanization concept is to capture the interplay between national policy-making at national and EU level. Subsequent subchapters will present comparison criteria chosen by the author and </w:t>
      </w:r>
      <w:r w:rsidRPr="00D76C7D">
        <w:rPr>
          <w:rFonts w:ascii="Times New Roman" w:hAnsi="Times New Roman" w:cs="Times New Roman"/>
          <w:sz w:val="24"/>
          <w:szCs w:val="24"/>
        </w:rPr>
        <w:lastRenderedPageBreak/>
        <w:t xml:space="preserve">hence the </w:t>
      </w:r>
      <w:r w:rsidRPr="00D76C7D">
        <w:rPr>
          <w:rFonts w:ascii="Times New Roman" w:hAnsi="Times New Roman" w:cs="Times New Roman"/>
          <w:i/>
          <w:sz w:val="24"/>
          <w:szCs w:val="24"/>
        </w:rPr>
        <w:t>influence of the country on the</w:t>
      </w:r>
      <w:r w:rsidR="0075482C">
        <w:rPr>
          <w:rFonts w:ascii="Times New Roman" w:hAnsi="Times New Roman" w:cs="Times New Roman"/>
          <w:i/>
          <w:sz w:val="24"/>
          <w:szCs w:val="24"/>
        </w:rPr>
        <w:t xml:space="preserve"> development of the CFSP/</w:t>
      </w:r>
      <w:r w:rsidRPr="00D76C7D">
        <w:rPr>
          <w:rFonts w:ascii="Times New Roman" w:hAnsi="Times New Roman" w:cs="Times New Roman"/>
          <w:i/>
          <w:sz w:val="24"/>
          <w:szCs w:val="24"/>
        </w:rPr>
        <w:t>CSDP, current national foreign security preferences and Europe</w:t>
      </w:r>
      <w:r w:rsidRPr="00D76C7D">
        <w:rPr>
          <w:rFonts w:ascii="Times New Roman" w:hAnsi="Times New Roman" w:cs="Times New Roman"/>
          <w:sz w:val="24"/>
          <w:szCs w:val="24"/>
        </w:rPr>
        <w:t xml:space="preserve"> and </w:t>
      </w:r>
      <w:r w:rsidRPr="00D76C7D">
        <w:rPr>
          <w:rFonts w:ascii="Times New Roman" w:hAnsi="Times New Roman" w:cs="Times New Roman"/>
          <w:i/>
          <w:sz w:val="24"/>
          <w:szCs w:val="24"/>
        </w:rPr>
        <w:t>the relationship of the country to PESCO</w:t>
      </w:r>
      <w:r w:rsidRPr="00D76C7D">
        <w:rPr>
          <w:rFonts w:ascii="Times New Roman" w:hAnsi="Times New Roman" w:cs="Times New Roman"/>
          <w:sz w:val="24"/>
          <w:szCs w:val="24"/>
        </w:rPr>
        <w:t xml:space="preserve">. </w:t>
      </w:r>
    </w:p>
    <w:p w:rsidR="00FF2F2F" w:rsidRPr="00D76C7D" w:rsidRDefault="009F3CD3" w:rsidP="00FF2F2F">
      <w:pPr>
        <w:spacing w:line="360" w:lineRule="auto"/>
        <w:jc w:val="both"/>
        <w:rPr>
          <w:rFonts w:ascii="Times New Roman" w:hAnsi="Times New Roman" w:cs="Times New Roman"/>
          <w:sz w:val="24"/>
          <w:szCs w:val="24"/>
        </w:rPr>
      </w:pPr>
      <w:r w:rsidRPr="00D76C7D">
        <w:rPr>
          <w:rFonts w:ascii="Times New Roman" w:hAnsi="Times New Roman" w:cs="Times New Roman"/>
          <w:i/>
          <w:sz w:val="24"/>
          <w:szCs w:val="24"/>
        </w:rPr>
        <w:t xml:space="preserve">Key words: </w:t>
      </w:r>
      <w:r w:rsidRPr="00D76C7D">
        <w:rPr>
          <w:rFonts w:ascii="Times New Roman" w:hAnsi="Times New Roman" w:cs="Times New Roman"/>
          <w:sz w:val="24"/>
          <w:szCs w:val="24"/>
        </w:rPr>
        <w:t>CFSP, CSDP, defense, security, EU, France, Portugal, Ireland, PESCO, Europeanization</w:t>
      </w:r>
    </w:p>
    <w:p w:rsidR="001B0CCF" w:rsidRPr="00D76C7D" w:rsidRDefault="001B0CCF" w:rsidP="00003651">
      <w:pPr>
        <w:spacing w:line="360" w:lineRule="auto"/>
        <w:jc w:val="both"/>
        <w:rPr>
          <w:rFonts w:ascii="Times New Roman" w:hAnsi="Times New Roman" w:cs="Times New Roman"/>
          <w:color w:val="000000" w:themeColor="text1"/>
          <w:sz w:val="24"/>
          <w:szCs w:val="24"/>
        </w:rPr>
      </w:pPr>
    </w:p>
    <w:sectPr w:rsidR="001B0CCF" w:rsidRPr="00D76C7D" w:rsidSect="009058B9">
      <w:footerReference w:type="default" r:id="rId13"/>
      <w:footerReference w:type="first" r:id="rId14"/>
      <w:pgSz w:w="11906" w:h="16838"/>
      <w:pgMar w:top="1418" w:right="1418"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EB" w:rsidRDefault="005847EB" w:rsidP="00ED54A2">
      <w:pPr>
        <w:spacing w:after="0" w:line="240" w:lineRule="auto"/>
      </w:pPr>
      <w:r>
        <w:separator/>
      </w:r>
    </w:p>
  </w:endnote>
  <w:endnote w:type="continuationSeparator" w:id="0">
    <w:p w:rsidR="005847EB" w:rsidRDefault="005847EB" w:rsidP="00ED5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801311"/>
      <w:docPartObj>
        <w:docPartGallery w:val="Page Numbers (Bottom of Page)"/>
        <w:docPartUnique/>
      </w:docPartObj>
    </w:sdtPr>
    <w:sdtContent>
      <w:p w:rsidR="0040738C" w:rsidRDefault="009150F1">
        <w:pPr>
          <w:pStyle w:val="Zpat"/>
          <w:jc w:val="right"/>
        </w:pPr>
      </w:p>
    </w:sdtContent>
  </w:sdt>
  <w:p w:rsidR="0040738C" w:rsidRDefault="0040738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66158"/>
      <w:docPartObj>
        <w:docPartGallery w:val="Page Numbers (Bottom of Page)"/>
        <w:docPartUnique/>
      </w:docPartObj>
    </w:sdtPr>
    <w:sdtEndPr>
      <w:rPr>
        <w:rFonts w:ascii="Times New Roman" w:hAnsi="Times New Roman" w:cs="Times New Roman"/>
      </w:rPr>
    </w:sdtEndPr>
    <w:sdtContent>
      <w:p w:rsidR="0040738C" w:rsidRPr="002E001A" w:rsidRDefault="009150F1" w:rsidP="002E001A">
        <w:pPr>
          <w:pStyle w:val="Zpat"/>
          <w:jc w:val="center"/>
          <w:rPr>
            <w:rFonts w:ascii="Times New Roman" w:hAnsi="Times New Roman" w:cs="Times New Roman"/>
          </w:rPr>
        </w:pPr>
        <w:r w:rsidRPr="002E001A">
          <w:rPr>
            <w:rFonts w:ascii="Times New Roman" w:hAnsi="Times New Roman" w:cs="Times New Roman"/>
          </w:rPr>
          <w:fldChar w:fldCharType="begin"/>
        </w:r>
        <w:r w:rsidR="0040738C" w:rsidRPr="002E001A">
          <w:rPr>
            <w:rFonts w:ascii="Times New Roman" w:hAnsi="Times New Roman" w:cs="Times New Roman"/>
          </w:rPr>
          <w:instrText xml:space="preserve"> PAGE   \* MERGEFORMAT </w:instrText>
        </w:r>
        <w:r w:rsidRPr="002E001A">
          <w:rPr>
            <w:rFonts w:ascii="Times New Roman" w:hAnsi="Times New Roman" w:cs="Times New Roman"/>
          </w:rPr>
          <w:fldChar w:fldCharType="separate"/>
        </w:r>
        <w:r w:rsidR="00A61CAD">
          <w:rPr>
            <w:rFonts w:ascii="Times New Roman" w:hAnsi="Times New Roman" w:cs="Times New Roman"/>
            <w:noProof/>
          </w:rPr>
          <w:t>66</w:t>
        </w:r>
        <w:r w:rsidRPr="002E001A">
          <w:rPr>
            <w:rFonts w:ascii="Times New Roman" w:hAnsi="Times New Roman" w:cs="Times New Roman"/>
            <w:noProof/>
          </w:rPr>
          <w:fldChar w:fldCharType="end"/>
        </w:r>
      </w:p>
    </w:sdtContent>
  </w:sdt>
  <w:p w:rsidR="0040738C" w:rsidRDefault="0040738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208445"/>
      <w:docPartObj>
        <w:docPartGallery w:val="Page Numbers (Bottom of Page)"/>
        <w:docPartUnique/>
      </w:docPartObj>
    </w:sdtPr>
    <w:sdtContent>
      <w:p w:rsidR="0040738C" w:rsidRDefault="009150F1">
        <w:pPr>
          <w:pStyle w:val="Zpat"/>
          <w:jc w:val="center"/>
        </w:pPr>
        <w:fldSimple w:instr="PAGE   \* MERGEFORMAT">
          <w:r w:rsidR="0040738C">
            <w:t>2</w:t>
          </w:r>
        </w:fldSimple>
      </w:p>
    </w:sdtContent>
  </w:sdt>
  <w:p w:rsidR="0040738C" w:rsidRDefault="0040738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EB" w:rsidRDefault="005847EB" w:rsidP="00ED54A2">
      <w:pPr>
        <w:spacing w:after="0" w:line="240" w:lineRule="auto"/>
      </w:pPr>
      <w:r>
        <w:separator/>
      </w:r>
    </w:p>
  </w:footnote>
  <w:footnote w:type="continuationSeparator" w:id="0">
    <w:p w:rsidR="005847EB" w:rsidRDefault="005847EB" w:rsidP="00ED54A2">
      <w:pPr>
        <w:spacing w:after="0" w:line="240" w:lineRule="auto"/>
      </w:pPr>
      <w:r>
        <w:continuationSeparator/>
      </w:r>
    </w:p>
  </w:footnote>
  <w:footnote w:id="1">
    <w:p w:rsidR="0040738C" w:rsidRPr="004577E8" w:rsidRDefault="0040738C" w:rsidP="00ED54A2">
      <w:pPr>
        <w:pStyle w:val="Textpoznpodarou"/>
        <w:rPr>
          <w:color w:val="000000" w:themeColor="text1"/>
        </w:rPr>
      </w:pPr>
      <w:r w:rsidRPr="004577E8">
        <w:rPr>
          <w:rStyle w:val="Znakapoznpodarou"/>
          <w:color w:val="000000" w:themeColor="text1"/>
        </w:rPr>
        <w:footnoteRef/>
      </w:r>
      <w:r w:rsidRPr="004577E8">
        <w:rPr>
          <w:color w:val="000000" w:themeColor="text1"/>
        </w:rPr>
        <w:t xml:space="preserve"> </w:t>
      </w:r>
      <w:r w:rsidRPr="004577E8">
        <w:rPr>
          <w:rFonts w:ascii="Times New Roman" w:hAnsi="Times New Roman" w:cs="Times New Roman"/>
          <w:color w:val="000000" w:themeColor="text1"/>
          <w:sz w:val="22"/>
          <w:szCs w:val="22"/>
        </w:rPr>
        <w:t>V této době byla Evrops</w:t>
      </w:r>
      <w:r>
        <w:rPr>
          <w:rFonts w:ascii="Times New Roman" w:hAnsi="Times New Roman" w:cs="Times New Roman"/>
          <w:color w:val="000000" w:themeColor="text1"/>
          <w:sz w:val="22"/>
          <w:szCs w:val="22"/>
        </w:rPr>
        <w:t>ká Unie označována jako Evropská</w:t>
      </w:r>
      <w:r w:rsidRPr="004577E8">
        <w:rPr>
          <w:rFonts w:ascii="Times New Roman" w:hAnsi="Times New Roman" w:cs="Times New Roman"/>
          <w:color w:val="000000" w:themeColor="text1"/>
          <w:sz w:val="22"/>
          <w:szCs w:val="22"/>
        </w:rPr>
        <w:t xml:space="preserve"> společenství (až do přijetí Maastrichtské </w:t>
      </w:r>
      <w:bookmarkStart w:id="1" w:name="_GoBack"/>
      <w:bookmarkEnd w:id="1"/>
      <w:r w:rsidRPr="004577E8">
        <w:rPr>
          <w:rFonts w:ascii="Times New Roman" w:hAnsi="Times New Roman" w:cs="Times New Roman"/>
          <w:color w:val="000000" w:themeColor="text1"/>
          <w:sz w:val="22"/>
          <w:szCs w:val="22"/>
        </w:rPr>
        <w:t>smlouvy 1993).</w:t>
      </w:r>
    </w:p>
  </w:footnote>
  <w:footnote w:id="2">
    <w:p w:rsidR="0040738C" w:rsidRPr="0076630E" w:rsidRDefault="0040738C">
      <w:pPr>
        <w:pStyle w:val="Textpoznpodarou"/>
        <w:rPr>
          <w:sz w:val="22"/>
          <w:szCs w:val="22"/>
        </w:rPr>
      </w:pPr>
      <w:r w:rsidRPr="0076630E">
        <w:rPr>
          <w:rStyle w:val="Znakapoznpodarou"/>
          <w:sz w:val="22"/>
          <w:szCs w:val="22"/>
        </w:rPr>
        <w:footnoteRef/>
      </w:r>
      <w:r w:rsidRPr="0076630E">
        <w:rPr>
          <w:sz w:val="22"/>
          <w:szCs w:val="22"/>
        </w:rPr>
        <w:t xml:space="preserve">  </w:t>
      </w:r>
      <w:r w:rsidRPr="0076630E">
        <w:rPr>
          <w:rFonts w:ascii="Times New Roman" w:hAnsi="Times New Roman" w:cs="Times New Roman"/>
          <w:sz w:val="22"/>
          <w:szCs w:val="22"/>
        </w:rPr>
        <w:t>Tradiční rozdělení na zastánce tzv. atlantického, evropského a neutrálního přístupu k SZBP/SBOP využívá</w:t>
      </w:r>
      <w:r>
        <w:rPr>
          <w:rFonts w:ascii="Times New Roman" w:hAnsi="Times New Roman" w:cs="Times New Roman"/>
          <w:sz w:val="22"/>
          <w:szCs w:val="22"/>
        </w:rPr>
        <w:t xml:space="preserve"> například</w:t>
      </w:r>
      <w:r w:rsidRPr="0076630E">
        <w:rPr>
          <w:rFonts w:ascii="Times New Roman" w:hAnsi="Times New Roman" w:cs="Times New Roman"/>
          <w:sz w:val="22"/>
          <w:szCs w:val="22"/>
        </w:rPr>
        <w:t xml:space="preserve"> ve své práci Molis, Arūnas. 2006. „The role and Interests of </w:t>
      </w:r>
      <w:proofErr w:type="gramStart"/>
      <w:r w:rsidRPr="0076630E">
        <w:rPr>
          <w:rFonts w:ascii="Times New Roman" w:hAnsi="Times New Roman" w:cs="Times New Roman"/>
          <w:sz w:val="22"/>
          <w:szCs w:val="22"/>
        </w:rPr>
        <w:t>Small</w:t>
      </w:r>
      <w:proofErr w:type="gramEnd"/>
      <w:r w:rsidRPr="0076630E">
        <w:rPr>
          <w:rFonts w:ascii="Times New Roman" w:hAnsi="Times New Roman" w:cs="Times New Roman"/>
          <w:sz w:val="22"/>
          <w:szCs w:val="22"/>
        </w:rPr>
        <w:t xml:space="preserve"> States in Developing European Security and Defence Policy“ </w:t>
      </w:r>
      <w:r w:rsidRPr="0076630E">
        <w:rPr>
          <w:rFonts w:ascii="Times New Roman" w:hAnsi="Times New Roman" w:cs="Times New Roman"/>
          <w:i/>
          <w:sz w:val="22"/>
          <w:szCs w:val="22"/>
        </w:rPr>
        <w:t xml:space="preserve">Baltic Security and Defence Review </w:t>
      </w:r>
      <w:r w:rsidRPr="0076630E">
        <w:rPr>
          <w:rFonts w:ascii="Times New Roman" w:hAnsi="Times New Roman" w:cs="Times New Roman"/>
          <w:sz w:val="22"/>
          <w:szCs w:val="22"/>
        </w:rPr>
        <w:t>(8): 81-100</w:t>
      </w:r>
      <w:r>
        <w:rPr>
          <w:rFonts w:ascii="Times New Roman" w:hAnsi="Times New Roman" w:cs="Times New Roman"/>
          <w:sz w:val="22"/>
          <w:szCs w:val="22"/>
        </w:rPr>
        <w:t xml:space="preserve"> (online)</w:t>
      </w:r>
      <w:r w:rsidRPr="0076630E">
        <w:rPr>
          <w:rFonts w:ascii="Times New Roman" w:hAnsi="Times New Roman" w:cs="Times New Roman"/>
          <w:sz w:val="22"/>
          <w:szCs w:val="22"/>
        </w:rPr>
        <w:t xml:space="preserve">. </w:t>
      </w:r>
      <w:r>
        <w:rPr>
          <w:rFonts w:ascii="Times New Roman" w:hAnsi="Times New Roman" w:cs="Times New Roman"/>
          <w:sz w:val="22"/>
          <w:szCs w:val="22"/>
        </w:rPr>
        <w:t>K dispozici zde:</w:t>
      </w:r>
      <w:r w:rsidRPr="0076630E">
        <w:rPr>
          <w:rFonts w:ascii="Times New Roman" w:hAnsi="Times New Roman" w:cs="Times New Roman"/>
          <w:sz w:val="22"/>
          <w:szCs w:val="22"/>
        </w:rPr>
        <w:t xml:space="preserve"> &lt; https://1url.cz/gzwy0&gt; (24. 1. 2020</w:t>
      </w:r>
      <w:r w:rsidRPr="0076630E">
        <w:rPr>
          <w:rFonts w:cstheme="minorHAnsi"/>
          <w:sz w:val="22"/>
          <w:szCs w:val="22"/>
        </w:rPr>
        <w:t>).</w:t>
      </w:r>
    </w:p>
  </w:footnote>
  <w:footnote w:id="3">
    <w:p w:rsidR="0040738C" w:rsidRPr="00ED59FD" w:rsidRDefault="0040738C" w:rsidP="00307382">
      <w:pPr>
        <w:spacing w:line="360" w:lineRule="auto"/>
        <w:jc w:val="both"/>
        <w:rPr>
          <w:rFonts w:ascii="Times New Roman" w:hAnsi="Times New Roman" w:cs="Times New Roman"/>
        </w:rPr>
      </w:pPr>
      <w:r>
        <w:rPr>
          <w:rStyle w:val="Znakapoznpodarou"/>
        </w:rPr>
        <w:footnoteRef/>
      </w:r>
      <w:r>
        <w:t xml:space="preserve"> </w:t>
      </w:r>
      <w:r w:rsidRPr="00ED59FD">
        <w:rPr>
          <w:rFonts w:ascii="Times New Roman" w:hAnsi="Times New Roman" w:cs="Times New Roman"/>
        </w:rPr>
        <w:t xml:space="preserve">Ve všech oblastech politiky Havlík a Pšeja (2007) odkazují na trojdimenzionální pojetí, které se v souvislosti s evropeizací mezi akademiky velmi často objevuje a je tedy na místě tento pojem vysvětlit. Trojdimenzionální pojetí představuje tři pojmy a to </w:t>
      </w:r>
      <w:r w:rsidRPr="00ED59FD">
        <w:rPr>
          <w:rFonts w:ascii="Times New Roman" w:hAnsi="Times New Roman" w:cs="Times New Roman"/>
          <w:i/>
        </w:rPr>
        <w:t>polity, policy a politis</w:t>
      </w:r>
      <w:r w:rsidRPr="00ED59FD">
        <w:rPr>
          <w:rFonts w:ascii="Times New Roman" w:hAnsi="Times New Roman" w:cs="Times New Roman"/>
        </w:rPr>
        <w:t xml:space="preserve">, což je z důvodu anglické literatury, která má pro politiku k dispozici tři významy, avšak obsahově odlišné. Za prvé </w:t>
      </w:r>
      <w:r w:rsidRPr="00ED59FD">
        <w:rPr>
          <w:rFonts w:ascii="Times New Roman" w:hAnsi="Times New Roman" w:cs="Times New Roman"/>
          <w:i/>
        </w:rPr>
        <w:t xml:space="preserve">polity </w:t>
      </w:r>
      <w:r w:rsidRPr="00ED59FD">
        <w:rPr>
          <w:rFonts w:ascii="Times New Roman" w:hAnsi="Times New Roman" w:cs="Times New Roman"/>
        </w:rPr>
        <w:t xml:space="preserve">(neboli politické zřízení, institucionální struktury nebo také formální rámec politiky), dále </w:t>
      </w:r>
      <w:r w:rsidRPr="00ED59FD">
        <w:rPr>
          <w:rFonts w:ascii="Times New Roman" w:hAnsi="Times New Roman" w:cs="Times New Roman"/>
          <w:i/>
        </w:rPr>
        <w:t xml:space="preserve">policy </w:t>
      </w:r>
      <w:r w:rsidRPr="00ED59FD">
        <w:rPr>
          <w:rFonts w:ascii="Times New Roman" w:hAnsi="Times New Roman" w:cs="Times New Roman"/>
        </w:rPr>
        <w:t xml:space="preserve">(což představuje obsah politiky, např. politické programy) a </w:t>
      </w:r>
      <w:r w:rsidRPr="00ED59FD">
        <w:rPr>
          <w:rFonts w:ascii="Times New Roman" w:hAnsi="Times New Roman" w:cs="Times New Roman"/>
          <w:i/>
        </w:rPr>
        <w:t>politics</w:t>
      </w:r>
      <w:r w:rsidRPr="00ED59FD">
        <w:rPr>
          <w:rFonts w:ascii="Times New Roman" w:hAnsi="Times New Roman" w:cs="Times New Roman"/>
        </w:rPr>
        <w:t xml:space="preserve"> (procedurální aspekt politiky). </w:t>
      </w:r>
      <w:r>
        <w:rPr>
          <w:rFonts w:ascii="Times New Roman" w:hAnsi="Times New Roman" w:cs="Times New Roman"/>
        </w:rPr>
        <w:t xml:space="preserve">K dispozici </w:t>
      </w:r>
      <w:r w:rsidRPr="00ED59FD">
        <w:rPr>
          <w:rFonts w:ascii="Times New Roman" w:hAnsi="Times New Roman" w:cs="Times New Roman"/>
        </w:rPr>
        <w:t>z</w:t>
      </w:r>
      <w:r>
        <w:rPr>
          <w:rFonts w:ascii="Times New Roman" w:hAnsi="Times New Roman" w:cs="Times New Roman"/>
        </w:rPr>
        <w:t>de</w:t>
      </w:r>
      <w:r w:rsidRPr="00ED59FD">
        <w:rPr>
          <w:rFonts w:ascii="Times New Roman" w:hAnsi="Times New Roman" w:cs="Times New Roman"/>
        </w:rPr>
        <w:t>: &lt;www.dictionary.cambridge.org&gt;  (28. 1. 2020)</w:t>
      </w:r>
    </w:p>
    <w:p w:rsidR="0040738C" w:rsidRDefault="0040738C" w:rsidP="00307382">
      <w:pPr>
        <w:pStyle w:val="Textpoznpodarou"/>
      </w:pPr>
    </w:p>
  </w:footnote>
  <w:footnote w:id="4">
    <w:p w:rsidR="0040738C" w:rsidRPr="00022455" w:rsidRDefault="0040738C" w:rsidP="00307382">
      <w:pPr>
        <w:pStyle w:val="Textpoznpodarou"/>
        <w:rPr>
          <w:rFonts w:ascii="Times New Roman" w:hAnsi="Times New Roman" w:cs="Times New Roman"/>
        </w:rPr>
      </w:pPr>
      <w:r>
        <w:rPr>
          <w:rStyle w:val="Znakapoznpodarou"/>
        </w:rPr>
        <w:footnoteRef/>
      </w:r>
      <w:r>
        <w:t xml:space="preserve"> </w:t>
      </w:r>
      <w:r w:rsidRPr="00ED59FD">
        <w:rPr>
          <w:rFonts w:ascii="Times New Roman" w:hAnsi="Times New Roman" w:cs="Times New Roman"/>
          <w:sz w:val="22"/>
          <w:szCs w:val="22"/>
        </w:rPr>
        <w:t>Například snahy Francie ve Společné bezpečnostní a obranné politice, kdy se francouzští národní zástupci snažili své evropské partnery zavázat k intervenci v subsaharské Africe jménem EU (Alecu, Müller 2012).</w:t>
      </w:r>
      <w:r>
        <w:rPr>
          <w:rFonts w:ascii="Times New Roman" w:hAnsi="Times New Roman" w:cs="Times New Roman"/>
        </w:rPr>
        <w:t xml:space="preserve"> </w:t>
      </w:r>
    </w:p>
  </w:footnote>
  <w:footnote w:id="5">
    <w:p w:rsidR="0040738C" w:rsidRPr="00ED59FD" w:rsidRDefault="0040738C" w:rsidP="00ED59FD">
      <w:pPr>
        <w:pStyle w:val="Textpoznpodarou"/>
        <w:jc w:val="both"/>
        <w:rPr>
          <w:rFonts w:ascii="Times New Roman" w:hAnsi="Times New Roman" w:cs="Times New Roman"/>
          <w:sz w:val="22"/>
          <w:szCs w:val="22"/>
        </w:rPr>
      </w:pPr>
      <w:r w:rsidRPr="00ED59FD">
        <w:rPr>
          <w:rStyle w:val="Znakapoznpodarou"/>
          <w:rFonts w:ascii="Times New Roman" w:hAnsi="Times New Roman" w:cs="Times New Roman"/>
        </w:rPr>
        <w:footnoteRef/>
      </w:r>
      <w:r w:rsidRPr="00ED59FD">
        <w:rPr>
          <w:rFonts w:ascii="Times New Roman" w:hAnsi="Times New Roman" w:cs="Times New Roman"/>
        </w:rPr>
        <w:t xml:space="preserve">  </w:t>
      </w:r>
      <w:r w:rsidRPr="00ED59FD">
        <w:rPr>
          <w:rFonts w:ascii="Times New Roman" w:hAnsi="Times New Roman" w:cs="Times New Roman"/>
          <w:sz w:val="22"/>
          <w:szCs w:val="22"/>
        </w:rPr>
        <w:t>Příkladem zde může být rozkol mezi členskými státy EU nad situací v Iráku v roce 2003 nebo problém s uznáním či neuznáním Kosova datující se do roku 2008.</w:t>
      </w:r>
    </w:p>
  </w:footnote>
  <w:footnote w:id="6">
    <w:p w:rsidR="0040738C" w:rsidRDefault="0040738C" w:rsidP="00ED59FD">
      <w:pPr>
        <w:pStyle w:val="Textpoznpodarou"/>
        <w:jc w:val="both"/>
      </w:pPr>
      <w:r w:rsidRPr="00ED59FD">
        <w:rPr>
          <w:rStyle w:val="Znakapoznpodarou"/>
          <w:rFonts w:ascii="Times New Roman" w:hAnsi="Times New Roman" w:cs="Times New Roman"/>
          <w:sz w:val="22"/>
          <w:szCs w:val="22"/>
        </w:rPr>
        <w:footnoteRef/>
      </w:r>
      <w:r w:rsidRPr="00ED59FD">
        <w:rPr>
          <w:rFonts w:ascii="Times New Roman" w:hAnsi="Times New Roman" w:cs="Times New Roman"/>
          <w:sz w:val="22"/>
          <w:szCs w:val="22"/>
        </w:rPr>
        <w:t xml:space="preserve"> Tzv</w:t>
      </w:r>
      <w:r>
        <w:rPr>
          <w:sz w:val="22"/>
          <w:szCs w:val="22"/>
        </w:rPr>
        <w:t xml:space="preserve">. </w:t>
      </w:r>
      <w:r w:rsidRPr="00CF3BA0">
        <w:rPr>
          <w:rFonts w:ascii="Times New Roman" w:hAnsi="Times New Roman" w:cs="Times New Roman"/>
          <w:color w:val="000000" w:themeColor="text1"/>
          <w:sz w:val="22"/>
          <w:szCs w:val="22"/>
        </w:rPr>
        <w:t xml:space="preserve">Petersberské úkoly byly přijaty roku 1992. Jedná se především o akce definované jako záchranné a humanitární mise, mise k udržení míru, řešení krizí či úkoly spjaté se stabilizací po konfliktu. Amsterodamskou smlouvou se staly součástí smluvního rámce EU. Více zde: „Petersberg tasks“ </w:t>
      </w:r>
      <w:r w:rsidRPr="00CF3BA0">
        <w:rPr>
          <w:rFonts w:ascii="Times New Roman" w:hAnsi="Times New Roman" w:cs="Times New Roman"/>
          <w:i/>
          <w:color w:val="000000" w:themeColor="text1"/>
          <w:sz w:val="22"/>
          <w:szCs w:val="22"/>
        </w:rPr>
        <w:t xml:space="preserve">Eur-lex.europa.eu </w:t>
      </w:r>
      <w:r w:rsidRPr="00CF3BA0">
        <w:rPr>
          <w:rFonts w:ascii="Times New Roman" w:hAnsi="Times New Roman" w:cs="Times New Roman"/>
          <w:color w:val="000000" w:themeColor="text1"/>
          <w:sz w:val="22"/>
          <w:szCs w:val="22"/>
        </w:rPr>
        <w:t>2020 (online). K dispozici zde: &lt;https://eur-lex.europa.eu/summary/gl</w:t>
      </w:r>
      <w:r>
        <w:rPr>
          <w:rFonts w:ascii="Times New Roman" w:hAnsi="Times New Roman" w:cs="Times New Roman"/>
          <w:color w:val="000000" w:themeColor="text1"/>
          <w:sz w:val="22"/>
          <w:szCs w:val="22"/>
        </w:rPr>
        <w:t>ossary/petersberg_tasks.html&gt; (1. 2</w:t>
      </w:r>
      <w:r w:rsidRPr="00CF3BA0">
        <w:rPr>
          <w:rFonts w:ascii="Times New Roman" w:hAnsi="Times New Roman" w:cs="Times New Roman"/>
          <w:color w:val="000000" w:themeColor="text1"/>
          <w:sz w:val="22"/>
          <w:szCs w:val="22"/>
        </w:rPr>
        <w:t>. 2020).</w:t>
      </w:r>
    </w:p>
  </w:footnote>
  <w:footnote w:id="7">
    <w:p w:rsidR="0040738C" w:rsidRPr="00E230F0" w:rsidRDefault="0040738C" w:rsidP="00E230F0">
      <w:pPr>
        <w:pStyle w:val="Textpoznpodarou"/>
        <w:jc w:val="both"/>
        <w:rPr>
          <w:rFonts w:ascii="Times New Roman" w:hAnsi="Times New Roman" w:cs="Times New Roman"/>
          <w:sz w:val="22"/>
          <w:szCs w:val="22"/>
        </w:rPr>
      </w:pPr>
      <w:r>
        <w:rPr>
          <w:rStyle w:val="Znakapoznpodarou"/>
        </w:rPr>
        <w:footnoteRef/>
      </w:r>
      <w:r>
        <w:t xml:space="preserve">  </w:t>
      </w:r>
      <w:r w:rsidRPr="00E230F0">
        <w:rPr>
          <w:rFonts w:ascii="Times New Roman" w:hAnsi="Times New Roman" w:cs="Times New Roman"/>
          <w:sz w:val="22"/>
          <w:szCs w:val="22"/>
        </w:rPr>
        <w:t xml:space="preserve">Evropská bezpečnostní strategika byla přijata Evropskou radou v prosinci roku 2003. Strategie poprvé stanovila cíle a zásady pro prosazování bezpečnostních zájmů EU. Více v „Evropská bezpečnostní strategie – Bezpečná Evropa v lepším světě“ </w:t>
      </w:r>
      <w:r w:rsidRPr="00E230F0">
        <w:rPr>
          <w:rFonts w:ascii="Times New Roman" w:hAnsi="Times New Roman" w:cs="Times New Roman"/>
          <w:i/>
          <w:sz w:val="22"/>
          <w:szCs w:val="22"/>
        </w:rPr>
        <w:t xml:space="preserve">Consilium.europa.eu </w:t>
      </w:r>
      <w:r w:rsidRPr="00E230F0">
        <w:rPr>
          <w:rFonts w:ascii="Times New Roman" w:hAnsi="Times New Roman" w:cs="Times New Roman"/>
          <w:sz w:val="22"/>
          <w:szCs w:val="22"/>
        </w:rPr>
        <w:t xml:space="preserve"> 2009 (online). K dispozici zde: &lt; https://1url.cz/yzqlx &gt; (29. 1. 2020)</w:t>
      </w:r>
    </w:p>
  </w:footnote>
  <w:footnote w:id="8">
    <w:p w:rsidR="0040738C" w:rsidRPr="007D42DB" w:rsidRDefault="0040738C" w:rsidP="007D42DB">
      <w:pPr>
        <w:pStyle w:val="Textpoznpodarou"/>
        <w:jc w:val="both"/>
        <w:rPr>
          <w:rFonts w:ascii="Times New Roman" w:hAnsi="Times New Roman" w:cs="Times New Roman"/>
          <w:sz w:val="22"/>
          <w:szCs w:val="22"/>
        </w:rPr>
      </w:pPr>
      <w:r>
        <w:rPr>
          <w:rStyle w:val="Znakapoznpodarou"/>
        </w:rPr>
        <w:footnoteRef/>
      </w:r>
      <w:r>
        <w:t xml:space="preserve"> </w:t>
      </w:r>
      <w:r w:rsidRPr="007D42DB">
        <w:rPr>
          <w:rFonts w:ascii="Times New Roman" w:hAnsi="Times New Roman" w:cs="Times New Roman"/>
          <w:sz w:val="22"/>
          <w:szCs w:val="22"/>
        </w:rPr>
        <w:t xml:space="preserve">„Smlouva o Evropské Unii“ </w:t>
      </w:r>
      <w:r w:rsidRPr="007D42DB">
        <w:rPr>
          <w:rFonts w:ascii="Times New Roman" w:hAnsi="Times New Roman" w:cs="Times New Roman"/>
          <w:i/>
          <w:sz w:val="22"/>
          <w:szCs w:val="22"/>
        </w:rPr>
        <w:t xml:space="preserve">Euroskop.cz </w:t>
      </w:r>
      <w:r w:rsidRPr="007D42DB">
        <w:rPr>
          <w:rFonts w:ascii="Times New Roman" w:hAnsi="Times New Roman" w:cs="Times New Roman"/>
          <w:sz w:val="22"/>
          <w:szCs w:val="22"/>
        </w:rPr>
        <w:t>1. 11. 1993 (online). K dispozici zde: &lt; http://www.euroskop.cz/gallery/2/758-smlouva_o_eu_puvodni_verze.pdf&gt;</w:t>
      </w:r>
      <w:r>
        <w:rPr>
          <w:rFonts w:ascii="Times New Roman" w:hAnsi="Times New Roman" w:cs="Times New Roman"/>
          <w:sz w:val="22"/>
          <w:szCs w:val="22"/>
        </w:rPr>
        <w:t xml:space="preserve"> (1. 4. 2020)</w:t>
      </w:r>
    </w:p>
  </w:footnote>
  <w:footnote w:id="9">
    <w:p w:rsidR="0040738C" w:rsidRPr="006A6509" w:rsidRDefault="0040738C">
      <w:pPr>
        <w:pStyle w:val="Textpoznpodarou"/>
        <w:rPr>
          <w:rFonts w:ascii="Times New Roman" w:hAnsi="Times New Roman" w:cs="Times New Roman"/>
          <w:sz w:val="22"/>
          <w:szCs w:val="22"/>
        </w:rPr>
      </w:pPr>
      <w:r w:rsidRPr="006A6509">
        <w:rPr>
          <w:rStyle w:val="Znakapoznpodarou"/>
          <w:rFonts w:ascii="Times New Roman" w:hAnsi="Times New Roman" w:cs="Times New Roman"/>
          <w:sz w:val="22"/>
          <w:szCs w:val="22"/>
        </w:rPr>
        <w:footnoteRef/>
      </w:r>
      <w:r w:rsidRPr="006A6509">
        <w:rPr>
          <w:rFonts w:ascii="Times New Roman" w:hAnsi="Times New Roman" w:cs="Times New Roman"/>
          <w:sz w:val="22"/>
          <w:szCs w:val="22"/>
        </w:rPr>
        <w:t xml:space="preserve"> „Návrh Smlouvy o Ústavě pro Evropu (neratifikována)“ </w:t>
      </w:r>
      <w:r w:rsidRPr="006A6509">
        <w:rPr>
          <w:rFonts w:ascii="Times New Roman" w:hAnsi="Times New Roman" w:cs="Times New Roman"/>
          <w:i/>
          <w:sz w:val="22"/>
          <w:szCs w:val="22"/>
        </w:rPr>
        <w:t xml:space="preserve">Europarl.europa.eu </w:t>
      </w:r>
      <w:r w:rsidRPr="006A6509">
        <w:rPr>
          <w:rFonts w:ascii="Times New Roman" w:hAnsi="Times New Roman" w:cs="Times New Roman"/>
          <w:sz w:val="22"/>
          <w:szCs w:val="22"/>
        </w:rPr>
        <w:t>10/2004 (online). Dostupné z:&lt; https://www.europarl.europa.eu/about-parliament/cs/in-the-past/the-parliament-and-the-treaties/draft-treaty-establishing-a-constitution-for-europe&gt; (12. 3. 2020)</w:t>
      </w:r>
    </w:p>
  </w:footnote>
  <w:footnote w:id="10">
    <w:p w:rsidR="0040738C" w:rsidRPr="006A6509" w:rsidRDefault="0040738C" w:rsidP="006A6509">
      <w:pPr>
        <w:pStyle w:val="Textpoznpodarou"/>
        <w:jc w:val="both"/>
        <w:rPr>
          <w:rFonts w:ascii="Times New Roman" w:hAnsi="Times New Roman" w:cs="Times New Roman"/>
          <w:color w:val="000000" w:themeColor="text1"/>
          <w:sz w:val="22"/>
          <w:szCs w:val="22"/>
        </w:rPr>
      </w:pPr>
      <w:r w:rsidRPr="006A6509">
        <w:rPr>
          <w:rStyle w:val="Znakapoznpodarou"/>
          <w:rFonts w:ascii="Times New Roman" w:hAnsi="Times New Roman" w:cs="Times New Roman"/>
          <w:color w:val="000000" w:themeColor="text1"/>
          <w:sz w:val="22"/>
          <w:szCs w:val="22"/>
        </w:rPr>
        <w:footnoteRef/>
      </w:r>
      <w:r w:rsidRPr="006A6509">
        <w:rPr>
          <w:rFonts w:ascii="Times New Roman" w:hAnsi="Times New Roman" w:cs="Times New Roman"/>
          <w:color w:val="000000" w:themeColor="text1"/>
          <w:sz w:val="22"/>
          <w:szCs w:val="22"/>
        </w:rPr>
        <w:t xml:space="preserve"> „Treaty of Lisbon“ </w:t>
      </w:r>
      <w:r w:rsidRPr="006A6509">
        <w:rPr>
          <w:rFonts w:ascii="Times New Roman" w:hAnsi="Times New Roman" w:cs="Times New Roman"/>
          <w:i/>
          <w:color w:val="000000" w:themeColor="text1"/>
          <w:sz w:val="22"/>
          <w:szCs w:val="22"/>
        </w:rPr>
        <w:t xml:space="preserve">Eur-lex.europa.eu </w:t>
      </w:r>
      <w:r w:rsidRPr="006A6509">
        <w:rPr>
          <w:rFonts w:ascii="Times New Roman" w:hAnsi="Times New Roman" w:cs="Times New Roman"/>
          <w:color w:val="000000" w:themeColor="text1"/>
          <w:sz w:val="22"/>
          <w:szCs w:val="22"/>
        </w:rPr>
        <w:t>17. 12. 2007 (online). K dispozici zde: &lt;https://eur-lex.europa.eu/LexUriServ/LexUriServ.do?uri=OJ:C:2007:306:FULL:EN:PDF&gt; (12. 3. 2020)</w:t>
      </w:r>
    </w:p>
  </w:footnote>
  <w:footnote w:id="11">
    <w:p w:rsidR="0040738C" w:rsidRPr="00415F4B" w:rsidRDefault="0040738C">
      <w:pPr>
        <w:pStyle w:val="Textpoznpodarou"/>
      </w:pPr>
      <w:r>
        <w:rPr>
          <w:rStyle w:val="Znakapoznpodarou"/>
        </w:rPr>
        <w:footnoteRef/>
      </w:r>
      <w:r>
        <w:t xml:space="preserve"> </w:t>
      </w:r>
      <w:r w:rsidRPr="00415F4B">
        <w:rPr>
          <w:rFonts w:ascii="Times New Roman" w:hAnsi="Times New Roman" w:cs="Times New Roman"/>
          <w:sz w:val="22"/>
          <w:szCs w:val="22"/>
        </w:rPr>
        <w:t xml:space="preserve">„Defence and National Security Strategic Review“ </w:t>
      </w:r>
      <w:r w:rsidRPr="00415F4B">
        <w:rPr>
          <w:rFonts w:ascii="Times New Roman" w:hAnsi="Times New Roman" w:cs="Times New Roman"/>
          <w:i/>
          <w:sz w:val="22"/>
          <w:szCs w:val="22"/>
        </w:rPr>
        <w:t xml:space="preserve">Defense. gouv. </w:t>
      </w:r>
      <w:r>
        <w:rPr>
          <w:rFonts w:ascii="Times New Roman" w:hAnsi="Times New Roman" w:cs="Times New Roman"/>
          <w:i/>
          <w:sz w:val="22"/>
          <w:szCs w:val="22"/>
        </w:rPr>
        <w:t>f</w:t>
      </w:r>
      <w:r w:rsidRPr="00415F4B">
        <w:rPr>
          <w:rFonts w:ascii="Times New Roman" w:hAnsi="Times New Roman" w:cs="Times New Roman"/>
          <w:i/>
          <w:sz w:val="22"/>
          <w:szCs w:val="22"/>
        </w:rPr>
        <w:t xml:space="preserve">r </w:t>
      </w:r>
      <w:r w:rsidRPr="00415F4B">
        <w:rPr>
          <w:rFonts w:ascii="Times New Roman" w:hAnsi="Times New Roman" w:cs="Times New Roman"/>
          <w:sz w:val="22"/>
          <w:szCs w:val="22"/>
        </w:rPr>
        <w:t xml:space="preserve">15. 10. 2017 (online). </w:t>
      </w:r>
      <w:r>
        <w:rPr>
          <w:rFonts w:ascii="Times New Roman" w:hAnsi="Times New Roman" w:cs="Times New Roman"/>
          <w:sz w:val="22"/>
          <w:szCs w:val="22"/>
        </w:rPr>
        <w:t>K dispozici zde</w:t>
      </w:r>
      <w:r w:rsidRPr="00415F4B">
        <w:rPr>
          <w:rFonts w:ascii="Times New Roman" w:hAnsi="Times New Roman" w:cs="Times New Roman"/>
          <w:sz w:val="22"/>
          <w:szCs w:val="22"/>
        </w:rPr>
        <w:t>: &lt;https://www.defense.gouv.fr/&gt; (3. 3. 2020)</w:t>
      </w:r>
    </w:p>
  </w:footnote>
  <w:footnote w:id="12">
    <w:p w:rsidR="0040738C" w:rsidRPr="00BE404C" w:rsidRDefault="0040738C" w:rsidP="000B7C02">
      <w:pPr>
        <w:pStyle w:val="Textpoznpodarou"/>
        <w:jc w:val="both"/>
        <w:rPr>
          <w:rFonts w:ascii="Times New Roman" w:hAnsi="Times New Roman" w:cs="Times New Roman"/>
        </w:rPr>
      </w:pPr>
      <w:r>
        <w:rPr>
          <w:rStyle w:val="Znakapoznpodarou"/>
        </w:rPr>
        <w:footnoteRef/>
      </w:r>
      <w:r>
        <w:t xml:space="preserve"> </w:t>
      </w:r>
      <w:r w:rsidRPr="00BE404C">
        <w:rPr>
          <w:rFonts w:ascii="Times New Roman" w:hAnsi="Times New Roman" w:cs="Times New Roman"/>
          <w:sz w:val="22"/>
          <w:szCs w:val="22"/>
        </w:rPr>
        <w:t xml:space="preserve">Strategie pro bezpečnostní a zahraniční politiku EU byla představena v červnu 2016 na jednání Evropské rady a nahradila první bezpečnostní strategii z roku 2003. Dokument se věnuje především vnější činnosti EU, jako je například obchod, humanitární pomoc či opatření týkající se klimatických změn. Zdůrazňuje </w:t>
      </w:r>
      <w:r w:rsidRPr="00BE404C">
        <w:rPr>
          <w:rFonts w:ascii="Times New Roman" w:hAnsi="Times New Roman" w:cs="Times New Roman"/>
          <w:color w:val="000000" w:themeColor="text1"/>
          <w:sz w:val="22"/>
          <w:szCs w:val="22"/>
        </w:rPr>
        <w:t xml:space="preserve">například, že by měly být navýšeny výdaje na obranu členských zemí společně s odstraněním překážek, které by mohly bránit vojenským schopnostem EU. Dále se také zavazuje podporovat mír a zajistit bezpečnost svých občanů na svém území atd. Více v „Shared Vision, Common Action: A stronger Europe. A Global Strategy for the European Union’s Foreign and Security Policy“ </w:t>
      </w:r>
      <w:r w:rsidRPr="00BE404C">
        <w:rPr>
          <w:rFonts w:ascii="Times New Roman" w:hAnsi="Times New Roman" w:cs="Times New Roman"/>
          <w:i/>
          <w:color w:val="000000" w:themeColor="text1"/>
          <w:sz w:val="22"/>
          <w:szCs w:val="22"/>
        </w:rPr>
        <w:t xml:space="preserve">Eeas.europea.eu </w:t>
      </w:r>
      <w:r w:rsidRPr="00BE404C">
        <w:rPr>
          <w:rFonts w:ascii="Times New Roman" w:hAnsi="Times New Roman" w:cs="Times New Roman"/>
          <w:color w:val="000000" w:themeColor="text1"/>
          <w:sz w:val="22"/>
          <w:szCs w:val="22"/>
        </w:rPr>
        <w:t xml:space="preserve">červen 2016 (online). </w:t>
      </w:r>
      <w:r>
        <w:rPr>
          <w:rFonts w:ascii="Times New Roman" w:hAnsi="Times New Roman" w:cs="Times New Roman"/>
          <w:color w:val="000000" w:themeColor="text1"/>
          <w:sz w:val="22"/>
          <w:szCs w:val="22"/>
        </w:rPr>
        <w:t>K dispozici zde</w:t>
      </w:r>
      <w:r w:rsidRPr="00BE404C">
        <w:rPr>
          <w:rFonts w:ascii="Times New Roman" w:hAnsi="Times New Roman" w:cs="Times New Roman"/>
          <w:color w:val="000000" w:themeColor="text1"/>
          <w:sz w:val="22"/>
          <w:szCs w:val="22"/>
        </w:rPr>
        <w:t>: &lt;https://eeas.europa.eu/archives/docs/top_stories/pdf/eugs_review_web.pdf</w:t>
      </w:r>
      <w:r w:rsidRPr="00BE404C">
        <w:rPr>
          <w:rFonts w:ascii="Times New Roman" w:hAnsi="Times New Roman" w:cs="Times New Roman"/>
          <w:color w:val="000000" w:themeColor="text1"/>
        </w:rPr>
        <w:t xml:space="preserve">&gt; </w:t>
      </w:r>
      <w:r w:rsidRPr="00BE404C">
        <w:rPr>
          <w:rFonts w:ascii="Times New Roman" w:hAnsi="Times New Roman" w:cs="Times New Roman"/>
          <w:color w:val="000000" w:themeColor="text1"/>
          <w:sz w:val="22"/>
          <w:szCs w:val="22"/>
        </w:rPr>
        <w:t>(4. 3. 2020)</w:t>
      </w:r>
    </w:p>
  </w:footnote>
  <w:footnote w:id="13">
    <w:p w:rsidR="0040738C" w:rsidRPr="002D086D" w:rsidRDefault="0040738C">
      <w:pPr>
        <w:pStyle w:val="Textpoznpodarou"/>
        <w:rPr>
          <w:rFonts w:ascii="Times New Roman" w:hAnsi="Times New Roman" w:cs="Times New Roman"/>
          <w:sz w:val="22"/>
          <w:szCs w:val="22"/>
        </w:rPr>
      </w:pPr>
      <w:r w:rsidRPr="002D086D">
        <w:rPr>
          <w:rStyle w:val="Znakapoznpodarou"/>
          <w:rFonts w:ascii="Times New Roman" w:hAnsi="Times New Roman" w:cs="Times New Roman"/>
          <w:sz w:val="22"/>
          <w:szCs w:val="22"/>
        </w:rPr>
        <w:footnoteRef/>
      </w:r>
      <w:r w:rsidRPr="002D086D">
        <w:rPr>
          <w:rFonts w:ascii="Times New Roman" w:hAnsi="Times New Roman" w:cs="Times New Roman"/>
          <w:sz w:val="22"/>
          <w:szCs w:val="22"/>
        </w:rPr>
        <w:t xml:space="preserve"> Západoevropská unie vznikla v roce 1954 a představovala vojenskou a obrannou mezivládní organizaci, která působila ve spolupráci s EU. Její pravomoce byly postupně převedeny na EU a Lisabonská smlouva převzala ustanovení o vzájemné obraně. Následně Západoevropská unie v roce 2011 ukončila činnost (</w:t>
      </w:r>
      <w:r>
        <w:rPr>
          <w:rFonts w:ascii="Times New Roman" w:hAnsi="Times New Roman" w:cs="Times New Roman"/>
          <w:sz w:val="22"/>
          <w:szCs w:val="22"/>
        </w:rPr>
        <w:t>Larivé 2019).</w:t>
      </w:r>
    </w:p>
  </w:footnote>
  <w:footnote w:id="14">
    <w:p w:rsidR="0040738C" w:rsidRPr="000A5EE0" w:rsidRDefault="0040738C">
      <w:pPr>
        <w:pStyle w:val="Textpoznpodarou"/>
      </w:pPr>
      <w:r>
        <w:rPr>
          <w:rStyle w:val="Znakapoznpodarou"/>
        </w:rPr>
        <w:footnoteRef/>
      </w:r>
      <w:r>
        <w:t xml:space="preserve"> </w:t>
      </w:r>
      <w:r w:rsidRPr="000A5EE0">
        <w:rPr>
          <w:rFonts w:ascii="Times New Roman" w:hAnsi="Times New Roman" w:cs="Times New Roman"/>
          <w:sz w:val="22"/>
          <w:szCs w:val="22"/>
        </w:rPr>
        <w:t xml:space="preserve">Evropská obranná agentura vznikla v roce 2004 a členským státům (kromě Dánska) pomáhá rozvíjet jejich vojenské zdroje či obranné schopnosti. Více zde: „European defence agency“ </w:t>
      </w:r>
      <w:r w:rsidRPr="000A5EE0">
        <w:rPr>
          <w:rFonts w:ascii="Times New Roman" w:hAnsi="Times New Roman" w:cs="Times New Roman"/>
          <w:i/>
          <w:sz w:val="22"/>
          <w:szCs w:val="22"/>
        </w:rPr>
        <w:t xml:space="preserve">Europa. eu </w:t>
      </w:r>
      <w:r w:rsidRPr="000A5EE0">
        <w:rPr>
          <w:rFonts w:ascii="Times New Roman" w:hAnsi="Times New Roman" w:cs="Times New Roman"/>
          <w:sz w:val="22"/>
          <w:szCs w:val="22"/>
        </w:rPr>
        <w:t>2020 (online). K dispozici zde: &lt;https://europa.eu/european-union/about-eu/agencies/eda_en&gt; (13. 3. 2020).</w:t>
      </w:r>
    </w:p>
  </w:footnote>
  <w:footnote w:id="15">
    <w:p w:rsidR="0040738C" w:rsidRPr="00BC31A8" w:rsidRDefault="0040738C" w:rsidP="00BC31A8">
      <w:pPr>
        <w:pStyle w:val="Textpoznpodarou"/>
        <w:jc w:val="both"/>
        <w:rPr>
          <w:rFonts w:ascii="Times New Roman" w:hAnsi="Times New Roman" w:cs="Times New Roman"/>
          <w:color w:val="000000" w:themeColor="text1"/>
          <w:sz w:val="22"/>
          <w:szCs w:val="22"/>
        </w:rPr>
      </w:pPr>
      <w:r w:rsidRPr="00BC31A8">
        <w:rPr>
          <w:rStyle w:val="Znakapoznpodarou"/>
          <w:rFonts w:ascii="Times New Roman" w:hAnsi="Times New Roman" w:cs="Times New Roman"/>
          <w:color w:val="000000" w:themeColor="text1"/>
          <w:sz w:val="22"/>
          <w:szCs w:val="22"/>
        </w:rPr>
        <w:footnoteRef/>
      </w:r>
      <w:r w:rsidRPr="00BC31A8">
        <w:rPr>
          <w:rFonts w:ascii="Times New Roman" w:hAnsi="Times New Roman" w:cs="Times New Roman"/>
          <w:color w:val="000000" w:themeColor="text1"/>
          <w:sz w:val="22"/>
          <w:szCs w:val="22"/>
        </w:rPr>
        <w:t xml:space="preserve"> Evropské hospodářské společenství bylo označení pro EU do přijetí Slučovací smlouvy roku 1965, kdy se název změnil na Evropská společenství, následně roku 1993 po přijetí Maastrichtské smlouvy na Evropskou Unii, jak ji známe dnes.</w:t>
      </w:r>
    </w:p>
  </w:footnote>
  <w:footnote w:id="16">
    <w:p w:rsidR="0040738C" w:rsidRPr="00CF3BA0" w:rsidRDefault="0040738C" w:rsidP="00CF3BA0">
      <w:pPr>
        <w:pStyle w:val="Textpoznpodarou"/>
        <w:jc w:val="both"/>
        <w:rPr>
          <w:rFonts w:ascii="Times New Roman" w:hAnsi="Times New Roman" w:cs="Times New Roman"/>
          <w:color w:val="000000" w:themeColor="text1"/>
          <w:sz w:val="22"/>
          <w:szCs w:val="22"/>
        </w:rPr>
      </w:pPr>
      <w:r>
        <w:rPr>
          <w:rStyle w:val="Znakapoznpodarou"/>
        </w:rPr>
        <w:footnoteRef/>
      </w:r>
      <w:r>
        <w:t xml:space="preserve"> </w:t>
      </w:r>
      <w:r w:rsidRPr="00CF3BA0">
        <w:rPr>
          <w:rFonts w:ascii="Times New Roman" w:hAnsi="Times New Roman" w:cs="Times New Roman"/>
          <w:i/>
          <w:color w:val="000000" w:themeColor="text1"/>
          <w:sz w:val="22"/>
          <w:szCs w:val="22"/>
        </w:rPr>
        <w:t>„</w:t>
      </w:r>
      <w:r w:rsidRPr="00CF3BA0">
        <w:rPr>
          <w:rFonts w:ascii="Times New Roman" w:hAnsi="Times New Roman" w:cs="Times New Roman"/>
          <w:color w:val="000000" w:themeColor="text1"/>
          <w:sz w:val="22"/>
          <w:szCs w:val="22"/>
        </w:rPr>
        <w:t>White Paper on Foreign Policy</w:t>
      </w:r>
      <w:r w:rsidRPr="00CF3BA0">
        <w:rPr>
          <w:rFonts w:ascii="Times New Roman" w:hAnsi="Times New Roman" w:cs="Times New Roman"/>
          <w:i/>
          <w:color w:val="000000" w:themeColor="text1"/>
          <w:sz w:val="22"/>
          <w:szCs w:val="22"/>
        </w:rPr>
        <w:t xml:space="preserve">“ </w:t>
      </w:r>
      <w:r w:rsidRPr="00CF3BA0">
        <w:rPr>
          <w:rFonts w:ascii="Times New Roman" w:hAnsi="Times New Roman" w:cs="Times New Roman"/>
          <w:color w:val="000000" w:themeColor="text1"/>
          <w:sz w:val="22"/>
          <w:szCs w:val="22"/>
        </w:rPr>
        <w:t xml:space="preserve"> </w:t>
      </w:r>
      <w:r w:rsidRPr="00CF3BA0">
        <w:rPr>
          <w:rFonts w:ascii="Times New Roman" w:hAnsi="Times New Roman" w:cs="Times New Roman"/>
          <w:i/>
          <w:color w:val="000000" w:themeColor="text1"/>
          <w:sz w:val="22"/>
          <w:szCs w:val="22"/>
        </w:rPr>
        <w:t xml:space="preserve">Europarl. europa. eu </w:t>
      </w:r>
      <w:r w:rsidRPr="00CF3BA0">
        <w:rPr>
          <w:rFonts w:ascii="Times New Roman" w:hAnsi="Times New Roman" w:cs="Times New Roman"/>
          <w:color w:val="000000" w:themeColor="text1"/>
          <w:sz w:val="22"/>
          <w:szCs w:val="22"/>
        </w:rPr>
        <w:t>26. 3. 1996 (online). K dispozici zde: &lt;https://www.europarl.europa.eu/igc1996/pos-ir_en.htm&gt; (27. 3. 2020)</w:t>
      </w:r>
    </w:p>
  </w:footnote>
  <w:footnote w:id="17">
    <w:p w:rsidR="0040738C" w:rsidRPr="009716F5" w:rsidRDefault="0040738C" w:rsidP="009716F5">
      <w:pPr>
        <w:pStyle w:val="Textpoznpodarou"/>
        <w:jc w:val="both"/>
        <w:rPr>
          <w:rFonts w:ascii="Times New Roman" w:hAnsi="Times New Roman" w:cs="Times New Roman"/>
          <w:color w:val="000000" w:themeColor="text1"/>
          <w:sz w:val="22"/>
          <w:szCs w:val="22"/>
        </w:rPr>
      </w:pPr>
      <w:r>
        <w:rPr>
          <w:rStyle w:val="Znakapoznpodarou"/>
        </w:rPr>
        <w:footnoteRef/>
      </w:r>
      <w:r>
        <w:t xml:space="preserve"> </w:t>
      </w:r>
      <w:r w:rsidRPr="009716F5">
        <w:rPr>
          <w:rFonts w:ascii="Times New Roman" w:hAnsi="Times New Roman" w:cs="Times New Roman"/>
          <w:color w:val="000000" w:themeColor="text1"/>
          <w:sz w:val="22"/>
          <w:szCs w:val="22"/>
        </w:rPr>
        <w:t xml:space="preserve">„Ministr Kehoe Publisher the White Paper Update“ </w:t>
      </w:r>
      <w:r w:rsidRPr="009716F5">
        <w:rPr>
          <w:rFonts w:ascii="Times New Roman" w:hAnsi="Times New Roman" w:cs="Times New Roman"/>
          <w:i/>
          <w:color w:val="000000" w:themeColor="text1"/>
          <w:sz w:val="22"/>
          <w:szCs w:val="22"/>
        </w:rPr>
        <w:t xml:space="preserve">Gov. ie </w:t>
      </w:r>
      <w:r w:rsidRPr="009716F5">
        <w:rPr>
          <w:rFonts w:ascii="Times New Roman" w:hAnsi="Times New Roman" w:cs="Times New Roman"/>
          <w:color w:val="000000" w:themeColor="text1"/>
          <w:sz w:val="22"/>
          <w:szCs w:val="22"/>
        </w:rPr>
        <w:t>12. 12. 2019 (online). Dostupné z: &lt;https://www.gov.ie/en/news/faf1b8-white-paper-on-defence-update-2019/&gt; (30. 3. 2020)</w:t>
      </w:r>
    </w:p>
  </w:footnote>
  <w:footnote w:id="18">
    <w:p w:rsidR="0040738C" w:rsidRDefault="0040738C" w:rsidP="000B7C02">
      <w:pPr>
        <w:pStyle w:val="Textpoznpodarou"/>
        <w:jc w:val="both"/>
      </w:pPr>
      <w:r>
        <w:rPr>
          <w:rStyle w:val="Znakapoznpodarou"/>
        </w:rPr>
        <w:footnoteRef/>
      </w:r>
      <w:r>
        <w:t xml:space="preserve"> </w:t>
      </w:r>
      <w:r w:rsidRPr="009716F5">
        <w:rPr>
          <w:rFonts w:ascii="Times New Roman" w:hAnsi="Times New Roman" w:cs="Times New Roman"/>
          <w:sz w:val="22"/>
          <w:szCs w:val="22"/>
        </w:rPr>
        <w:t>V době psaní diplomové práce irský premiér Leo Varadkar odstoupil z funkce a je nyní dočasným lídrem země. Důvodem jsou únorové předčasné parlamentní volby, kde tři hlavní politické strany získaly téměř stejný počet mandátů a je tak nemožné sestavit vládu novou. Nevylučují se další předčasné volby (Ct24.ceskatelevize.cz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CD"/>
    <w:multiLevelType w:val="multilevel"/>
    <w:tmpl w:val="1ABC0B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F5FEC"/>
    <w:multiLevelType w:val="hybridMultilevel"/>
    <w:tmpl w:val="9418D4CC"/>
    <w:lvl w:ilvl="0" w:tplc="0405000F">
      <w:start w:val="2"/>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49214A4"/>
    <w:multiLevelType w:val="multilevel"/>
    <w:tmpl w:val="0E8217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B1173B"/>
    <w:multiLevelType w:val="multilevel"/>
    <w:tmpl w:val="DACC71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0D181C"/>
    <w:multiLevelType w:val="multilevel"/>
    <w:tmpl w:val="6100C3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A376A"/>
    <w:multiLevelType w:val="multilevel"/>
    <w:tmpl w:val="25906C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6D227F8"/>
    <w:multiLevelType w:val="hybridMultilevel"/>
    <w:tmpl w:val="64E28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C65CF9"/>
    <w:multiLevelType w:val="hybridMultilevel"/>
    <w:tmpl w:val="25906C9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6136C21"/>
    <w:multiLevelType w:val="multilevel"/>
    <w:tmpl w:val="E5A696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FA6268"/>
    <w:multiLevelType w:val="hybridMultilevel"/>
    <w:tmpl w:val="259C3398"/>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AF65B01"/>
    <w:multiLevelType w:val="multilevel"/>
    <w:tmpl w:val="1E3679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8F2E3A"/>
    <w:multiLevelType w:val="multilevel"/>
    <w:tmpl w:val="6B9E1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85660F"/>
    <w:multiLevelType w:val="hybridMultilevel"/>
    <w:tmpl w:val="BDBC4AEA"/>
    <w:lvl w:ilvl="0" w:tplc="6F7A2C8E">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231187"/>
    <w:multiLevelType w:val="hybridMultilevel"/>
    <w:tmpl w:val="B082E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0328BF"/>
    <w:multiLevelType w:val="hybridMultilevel"/>
    <w:tmpl w:val="3BC440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699669F"/>
    <w:multiLevelType w:val="multilevel"/>
    <w:tmpl w:val="4AF29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682CD1"/>
    <w:multiLevelType w:val="hybridMultilevel"/>
    <w:tmpl w:val="B652DFB8"/>
    <w:lvl w:ilvl="0" w:tplc="0405000F">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D3B2D63"/>
    <w:multiLevelType w:val="hybridMultilevel"/>
    <w:tmpl w:val="70308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5E2659"/>
    <w:multiLevelType w:val="multilevel"/>
    <w:tmpl w:val="D736D9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F62DAA"/>
    <w:multiLevelType w:val="multilevel"/>
    <w:tmpl w:val="FE5A77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6B3921"/>
    <w:multiLevelType w:val="hybridMultilevel"/>
    <w:tmpl w:val="EBD4CD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15"/>
  </w:num>
  <w:num w:numId="4">
    <w:abstractNumId w:val="11"/>
  </w:num>
  <w:num w:numId="5">
    <w:abstractNumId w:val="18"/>
  </w:num>
  <w:num w:numId="6">
    <w:abstractNumId w:val="17"/>
  </w:num>
  <w:num w:numId="7">
    <w:abstractNumId w:val="14"/>
  </w:num>
  <w:num w:numId="8">
    <w:abstractNumId w:val="9"/>
  </w:num>
  <w:num w:numId="9">
    <w:abstractNumId w:val="16"/>
  </w:num>
  <w:num w:numId="10">
    <w:abstractNumId w:val="1"/>
  </w:num>
  <w:num w:numId="11">
    <w:abstractNumId w:val="7"/>
  </w:num>
  <w:num w:numId="12">
    <w:abstractNumId w:val="5"/>
  </w:num>
  <w:num w:numId="13">
    <w:abstractNumId w:val="13"/>
  </w:num>
  <w:num w:numId="14">
    <w:abstractNumId w:val="19"/>
  </w:num>
  <w:num w:numId="15">
    <w:abstractNumId w:val="20"/>
  </w:num>
  <w:num w:numId="16">
    <w:abstractNumId w:val="8"/>
  </w:num>
  <w:num w:numId="17">
    <w:abstractNumId w:val="3"/>
  </w:num>
  <w:num w:numId="18">
    <w:abstractNumId w:val="2"/>
  </w:num>
  <w:num w:numId="19">
    <w:abstractNumId w:val="4"/>
  </w:num>
  <w:num w:numId="20">
    <w:abstractNumId w:val="1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hyphenationZone w:val="425"/>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ED54A2"/>
    <w:rsid w:val="00001BF1"/>
    <w:rsid w:val="00003651"/>
    <w:rsid w:val="00006DD3"/>
    <w:rsid w:val="00011708"/>
    <w:rsid w:val="00013B93"/>
    <w:rsid w:val="0001702A"/>
    <w:rsid w:val="00017450"/>
    <w:rsid w:val="0002052E"/>
    <w:rsid w:val="00027205"/>
    <w:rsid w:val="00034881"/>
    <w:rsid w:val="00044519"/>
    <w:rsid w:val="00044B11"/>
    <w:rsid w:val="00051EAA"/>
    <w:rsid w:val="00067433"/>
    <w:rsid w:val="00077FAD"/>
    <w:rsid w:val="00081AE4"/>
    <w:rsid w:val="000839D5"/>
    <w:rsid w:val="00092DAB"/>
    <w:rsid w:val="000A098D"/>
    <w:rsid w:val="000A107E"/>
    <w:rsid w:val="000A5EE0"/>
    <w:rsid w:val="000B1279"/>
    <w:rsid w:val="000B7C02"/>
    <w:rsid w:val="000C71A4"/>
    <w:rsid w:val="000C7898"/>
    <w:rsid w:val="000D12B6"/>
    <w:rsid w:val="000D3760"/>
    <w:rsid w:val="000D3803"/>
    <w:rsid w:val="000D4625"/>
    <w:rsid w:val="000D77C6"/>
    <w:rsid w:val="000F1061"/>
    <w:rsid w:val="000F14F4"/>
    <w:rsid w:val="000F1C06"/>
    <w:rsid w:val="00101550"/>
    <w:rsid w:val="00102D5D"/>
    <w:rsid w:val="00113981"/>
    <w:rsid w:val="00116A55"/>
    <w:rsid w:val="00130EDD"/>
    <w:rsid w:val="001360CF"/>
    <w:rsid w:val="0014077F"/>
    <w:rsid w:val="00143F01"/>
    <w:rsid w:val="00146FEE"/>
    <w:rsid w:val="001506A1"/>
    <w:rsid w:val="00152584"/>
    <w:rsid w:val="00153639"/>
    <w:rsid w:val="00155DC7"/>
    <w:rsid w:val="0016261F"/>
    <w:rsid w:val="00196EA1"/>
    <w:rsid w:val="001A19D3"/>
    <w:rsid w:val="001B0CCF"/>
    <w:rsid w:val="001B26EA"/>
    <w:rsid w:val="001C169E"/>
    <w:rsid w:val="001C768F"/>
    <w:rsid w:val="001D178F"/>
    <w:rsid w:val="001D28F7"/>
    <w:rsid w:val="001E055B"/>
    <w:rsid w:val="001F1145"/>
    <w:rsid w:val="001F4914"/>
    <w:rsid w:val="001F5709"/>
    <w:rsid w:val="001F6826"/>
    <w:rsid w:val="001F7C08"/>
    <w:rsid w:val="001F7DDB"/>
    <w:rsid w:val="002007DB"/>
    <w:rsid w:val="00202BF0"/>
    <w:rsid w:val="00206194"/>
    <w:rsid w:val="002064F0"/>
    <w:rsid w:val="002071BF"/>
    <w:rsid w:val="002132D3"/>
    <w:rsid w:val="002160E4"/>
    <w:rsid w:val="00216327"/>
    <w:rsid w:val="002175A5"/>
    <w:rsid w:val="00220412"/>
    <w:rsid w:val="00220876"/>
    <w:rsid w:val="00220878"/>
    <w:rsid w:val="00223173"/>
    <w:rsid w:val="002253D3"/>
    <w:rsid w:val="00225C59"/>
    <w:rsid w:val="0023195B"/>
    <w:rsid w:val="00231B3C"/>
    <w:rsid w:val="00250A0B"/>
    <w:rsid w:val="00251ECB"/>
    <w:rsid w:val="00256D51"/>
    <w:rsid w:val="00260BB8"/>
    <w:rsid w:val="00260D4B"/>
    <w:rsid w:val="002728C9"/>
    <w:rsid w:val="00283CA6"/>
    <w:rsid w:val="0028662E"/>
    <w:rsid w:val="0028731E"/>
    <w:rsid w:val="002963BD"/>
    <w:rsid w:val="002A2409"/>
    <w:rsid w:val="002A461D"/>
    <w:rsid w:val="002B0033"/>
    <w:rsid w:val="002C0CF2"/>
    <w:rsid w:val="002C3FA7"/>
    <w:rsid w:val="002D086D"/>
    <w:rsid w:val="002D1956"/>
    <w:rsid w:val="002D5613"/>
    <w:rsid w:val="002E001A"/>
    <w:rsid w:val="002E07CB"/>
    <w:rsid w:val="002E5B12"/>
    <w:rsid w:val="002F7583"/>
    <w:rsid w:val="003037CC"/>
    <w:rsid w:val="00304AE8"/>
    <w:rsid w:val="00307382"/>
    <w:rsid w:val="0031018F"/>
    <w:rsid w:val="003105DD"/>
    <w:rsid w:val="00310BBC"/>
    <w:rsid w:val="00312003"/>
    <w:rsid w:val="00330856"/>
    <w:rsid w:val="00331960"/>
    <w:rsid w:val="003324D5"/>
    <w:rsid w:val="003327BC"/>
    <w:rsid w:val="003337CE"/>
    <w:rsid w:val="0034448D"/>
    <w:rsid w:val="00346680"/>
    <w:rsid w:val="00347CD0"/>
    <w:rsid w:val="00353A56"/>
    <w:rsid w:val="003602B7"/>
    <w:rsid w:val="003642C1"/>
    <w:rsid w:val="00365190"/>
    <w:rsid w:val="0037270A"/>
    <w:rsid w:val="00372A01"/>
    <w:rsid w:val="00374DE3"/>
    <w:rsid w:val="00387AFA"/>
    <w:rsid w:val="00392C85"/>
    <w:rsid w:val="003A240E"/>
    <w:rsid w:val="003A5533"/>
    <w:rsid w:val="003A5A51"/>
    <w:rsid w:val="003A7477"/>
    <w:rsid w:val="003B1D18"/>
    <w:rsid w:val="003B23ED"/>
    <w:rsid w:val="003B537E"/>
    <w:rsid w:val="003B7A22"/>
    <w:rsid w:val="003D13A8"/>
    <w:rsid w:val="003D4C89"/>
    <w:rsid w:val="003D555E"/>
    <w:rsid w:val="003E1985"/>
    <w:rsid w:val="003E4773"/>
    <w:rsid w:val="003F454B"/>
    <w:rsid w:val="00401E61"/>
    <w:rsid w:val="0040350C"/>
    <w:rsid w:val="0040363B"/>
    <w:rsid w:val="0040738C"/>
    <w:rsid w:val="00411213"/>
    <w:rsid w:val="0041239F"/>
    <w:rsid w:val="004130D0"/>
    <w:rsid w:val="00415F4B"/>
    <w:rsid w:val="00425837"/>
    <w:rsid w:val="00425D1C"/>
    <w:rsid w:val="00426356"/>
    <w:rsid w:val="00430717"/>
    <w:rsid w:val="004326C1"/>
    <w:rsid w:val="004336DD"/>
    <w:rsid w:val="00433A0E"/>
    <w:rsid w:val="004355F6"/>
    <w:rsid w:val="00435A39"/>
    <w:rsid w:val="004423B7"/>
    <w:rsid w:val="004538AD"/>
    <w:rsid w:val="00460CE4"/>
    <w:rsid w:val="00461BA0"/>
    <w:rsid w:val="004675E1"/>
    <w:rsid w:val="00470057"/>
    <w:rsid w:val="00481D0A"/>
    <w:rsid w:val="004903E6"/>
    <w:rsid w:val="004920D6"/>
    <w:rsid w:val="004927A7"/>
    <w:rsid w:val="00492D64"/>
    <w:rsid w:val="004939AC"/>
    <w:rsid w:val="004946F1"/>
    <w:rsid w:val="0049594C"/>
    <w:rsid w:val="004A0225"/>
    <w:rsid w:val="004A58BC"/>
    <w:rsid w:val="004B0E24"/>
    <w:rsid w:val="004B16FA"/>
    <w:rsid w:val="004B3DA3"/>
    <w:rsid w:val="004B5E80"/>
    <w:rsid w:val="004B6499"/>
    <w:rsid w:val="004C241C"/>
    <w:rsid w:val="004C2B29"/>
    <w:rsid w:val="004D0232"/>
    <w:rsid w:val="004D4E2A"/>
    <w:rsid w:val="004D5C4E"/>
    <w:rsid w:val="004E16A0"/>
    <w:rsid w:val="004E50D7"/>
    <w:rsid w:val="004F2519"/>
    <w:rsid w:val="004F4D6C"/>
    <w:rsid w:val="004F68A6"/>
    <w:rsid w:val="004F7B73"/>
    <w:rsid w:val="0050066E"/>
    <w:rsid w:val="00502DA8"/>
    <w:rsid w:val="00503090"/>
    <w:rsid w:val="00506CB3"/>
    <w:rsid w:val="00510419"/>
    <w:rsid w:val="005142E5"/>
    <w:rsid w:val="00520EF9"/>
    <w:rsid w:val="0054624C"/>
    <w:rsid w:val="005508A7"/>
    <w:rsid w:val="005553D0"/>
    <w:rsid w:val="00556249"/>
    <w:rsid w:val="00583BD2"/>
    <w:rsid w:val="005847EB"/>
    <w:rsid w:val="0058798F"/>
    <w:rsid w:val="0059075A"/>
    <w:rsid w:val="00595CF7"/>
    <w:rsid w:val="005A7914"/>
    <w:rsid w:val="005B046A"/>
    <w:rsid w:val="005B3002"/>
    <w:rsid w:val="005B457A"/>
    <w:rsid w:val="005B7932"/>
    <w:rsid w:val="005D552E"/>
    <w:rsid w:val="005D561E"/>
    <w:rsid w:val="005D7127"/>
    <w:rsid w:val="005E4A77"/>
    <w:rsid w:val="005E4AC9"/>
    <w:rsid w:val="005E7FF2"/>
    <w:rsid w:val="005F0211"/>
    <w:rsid w:val="005F1CB1"/>
    <w:rsid w:val="005F4F96"/>
    <w:rsid w:val="006024C8"/>
    <w:rsid w:val="0061483B"/>
    <w:rsid w:val="00614BAA"/>
    <w:rsid w:val="006207C3"/>
    <w:rsid w:val="0062277D"/>
    <w:rsid w:val="00633A95"/>
    <w:rsid w:val="00634869"/>
    <w:rsid w:val="00645E77"/>
    <w:rsid w:val="00647732"/>
    <w:rsid w:val="006517CD"/>
    <w:rsid w:val="00651F76"/>
    <w:rsid w:val="006529D9"/>
    <w:rsid w:val="006613FE"/>
    <w:rsid w:val="006653C1"/>
    <w:rsid w:val="006A3C29"/>
    <w:rsid w:val="006A5823"/>
    <w:rsid w:val="006A6509"/>
    <w:rsid w:val="006A7A42"/>
    <w:rsid w:val="006B22D1"/>
    <w:rsid w:val="006C07DB"/>
    <w:rsid w:val="006C0F9D"/>
    <w:rsid w:val="006C3EF1"/>
    <w:rsid w:val="006D3671"/>
    <w:rsid w:val="006D620E"/>
    <w:rsid w:val="006F645E"/>
    <w:rsid w:val="00700B24"/>
    <w:rsid w:val="0070259F"/>
    <w:rsid w:val="00706D45"/>
    <w:rsid w:val="0071436F"/>
    <w:rsid w:val="007163A3"/>
    <w:rsid w:val="00717998"/>
    <w:rsid w:val="00734152"/>
    <w:rsid w:val="00735186"/>
    <w:rsid w:val="00740B1C"/>
    <w:rsid w:val="00741F45"/>
    <w:rsid w:val="00743B17"/>
    <w:rsid w:val="00745A82"/>
    <w:rsid w:val="0075482C"/>
    <w:rsid w:val="007564BB"/>
    <w:rsid w:val="00756F50"/>
    <w:rsid w:val="007576E6"/>
    <w:rsid w:val="007615FE"/>
    <w:rsid w:val="00764E76"/>
    <w:rsid w:val="0076630E"/>
    <w:rsid w:val="007671A3"/>
    <w:rsid w:val="00767D8A"/>
    <w:rsid w:val="0077278C"/>
    <w:rsid w:val="007845D0"/>
    <w:rsid w:val="00792B35"/>
    <w:rsid w:val="00794295"/>
    <w:rsid w:val="0079562E"/>
    <w:rsid w:val="007A11D0"/>
    <w:rsid w:val="007A2336"/>
    <w:rsid w:val="007A4D2B"/>
    <w:rsid w:val="007A574C"/>
    <w:rsid w:val="007A5BE6"/>
    <w:rsid w:val="007A6ABE"/>
    <w:rsid w:val="007B07C0"/>
    <w:rsid w:val="007B39E9"/>
    <w:rsid w:val="007B534A"/>
    <w:rsid w:val="007B59EC"/>
    <w:rsid w:val="007C25C5"/>
    <w:rsid w:val="007C3D86"/>
    <w:rsid w:val="007C4B3A"/>
    <w:rsid w:val="007C777D"/>
    <w:rsid w:val="007D26FB"/>
    <w:rsid w:val="007D42DB"/>
    <w:rsid w:val="007D47B5"/>
    <w:rsid w:val="007E5572"/>
    <w:rsid w:val="007E5D88"/>
    <w:rsid w:val="007E630B"/>
    <w:rsid w:val="007E6B03"/>
    <w:rsid w:val="007E72C9"/>
    <w:rsid w:val="007F2106"/>
    <w:rsid w:val="007F257B"/>
    <w:rsid w:val="007F2745"/>
    <w:rsid w:val="00806598"/>
    <w:rsid w:val="008066CA"/>
    <w:rsid w:val="00813CC1"/>
    <w:rsid w:val="00813E09"/>
    <w:rsid w:val="00814DCE"/>
    <w:rsid w:val="0081788D"/>
    <w:rsid w:val="008226C9"/>
    <w:rsid w:val="00823B80"/>
    <w:rsid w:val="00824550"/>
    <w:rsid w:val="00825CDC"/>
    <w:rsid w:val="00846D2F"/>
    <w:rsid w:val="00851A58"/>
    <w:rsid w:val="008563E1"/>
    <w:rsid w:val="00857202"/>
    <w:rsid w:val="00857841"/>
    <w:rsid w:val="00865588"/>
    <w:rsid w:val="00865FE7"/>
    <w:rsid w:val="0087334F"/>
    <w:rsid w:val="00875018"/>
    <w:rsid w:val="0088088A"/>
    <w:rsid w:val="00880D92"/>
    <w:rsid w:val="0088162E"/>
    <w:rsid w:val="0088262E"/>
    <w:rsid w:val="008850F3"/>
    <w:rsid w:val="00886B2A"/>
    <w:rsid w:val="00891F10"/>
    <w:rsid w:val="0089258C"/>
    <w:rsid w:val="00897154"/>
    <w:rsid w:val="00897FAC"/>
    <w:rsid w:val="008A3E2A"/>
    <w:rsid w:val="008A4A4F"/>
    <w:rsid w:val="008B4334"/>
    <w:rsid w:val="008C106F"/>
    <w:rsid w:val="008D7E17"/>
    <w:rsid w:val="008E2A34"/>
    <w:rsid w:val="008E2C62"/>
    <w:rsid w:val="0090393D"/>
    <w:rsid w:val="009051A6"/>
    <w:rsid w:val="009058B9"/>
    <w:rsid w:val="00911363"/>
    <w:rsid w:val="00912A6B"/>
    <w:rsid w:val="009150F1"/>
    <w:rsid w:val="00915116"/>
    <w:rsid w:val="009207C3"/>
    <w:rsid w:val="0092410F"/>
    <w:rsid w:val="00933695"/>
    <w:rsid w:val="009337B7"/>
    <w:rsid w:val="00936F1C"/>
    <w:rsid w:val="00937D6C"/>
    <w:rsid w:val="00943B2E"/>
    <w:rsid w:val="00945635"/>
    <w:rsid w:val="00954044"/>
    <w:rsid w:val="009558FB"/>
    <w:rsid w:val="00961CE5"/>
    <w:rsid w:val="00965FF3"/>
    <w:rsid w:val="009716F5"/>
    <w:rsid w:val="0097704D"/>
    <w:rsid w:val="009844AF"/>
    <w:rsid w:val="009844D5"/>
    <w:rsid w:val="00985651"/>
    <w:rsid w:val="00986FF2"/>
    <w:rsid w:val="00990AEF"/>
    <w:rsid w:val="00994B27"/>
    <w:rsid w:val="009A5E55"/>
    <w:rsid w:val="009A7080"/>
    <w:rsid w:val="009B14AD"/>
    <w:rsid w:val="009B2064"/>
    <w:rsid w:val="009B2770"/>
    <w:rsid w:val="009B30FC"/>
    <w:rsid w:val="009B52F9"/>
    <w:rsid w:val="009B5AE3"/>
    <w:rsid w:val="009C04A9"/>
    <w:rsid w:val="009C2114"/>
    <w:rsid w:val="009C35D8"/>
    <w:rsid w:val="009C7D28"/>
    <w:rsid w:val="009D59F6"/>
    <w:rsid w:val="009D6C83"/>
    <w:rsid w:val="009D7C8C"/>
    <w:rsid w:val="009D7D03"/>
    <w:rsid w:val="009E0B8F"/>
    <w:rsid w:val="009E38CD"/>
    <w:rsid w:val="009E49B2"/>
    <w:rsid w:val="009F3CD3"/>
    <w:rsid w:val="00A002D7"/>
    <w:rsid w:val="00A02799"/>
    <w:rsid w:val="00A10AB1"/>
    <w:rsid w:val="00A10D3B"/>
    <w:rsid w:val="00A169B8"/>
    <w:rsid w:val="00A23442"/>
    <w:rsid w:val="00A31596"/>
    <w:rsid w:val="00A32A42"/>
    <w:rsid w:val="00A36E1E"/>
    <w:rsid w:val="00A507D7"/>
    <w:rsid w:val="00A51C4C"/>
    <w:rsid w:val="00A5598F"/>
    <w:rsid w:val="00A61CAD"/>
    <w:rsid w:val="00A651AE"/>
    <w:rsid w:val="00A74A77"/>
    <w:rsid w:val="00A750E3"/>
    <w:rsid w:val="00A7790A"/>
    <w:rsid w:val="00A77B21"/>
    <w:rsid w:val="00A77C77"/>
    <w:rsid w:val="00A80C64"/>
    <w:rsid w:val="00A9052D"/>
    <w:rsid w:val="00A964B7"/>
    <w:rsid w:val="00AA5438"/>
    <w:rsid w:val="00AA5973"/>
    <w:rsid w:val="00AA691C"/>
    <w:rsid w:val="00AA697A"/>
    <w:rsid w:val="00AA6D80"/>
    <w:rsid w:val="00AB3469"/>
    <w:rsid w:val="00AB367A"/>
    <w:rsid w:val="00AB5768"/>
    <w:rsid w:val="00AC0707"/>
    <w:rsid w:val="00AC2D13"/>
    <w:rsid w:val="00AD5046"/>
    <w:rsid w:val="00AE27A5"/>
    <w:rsid w:val="00AE565D"/>
    <w:rsid w:val="00AE5BD3"/>
    <w:rsid w:val="00AF3387"/>
    <w:rsid w:val="00AF45E4"/>
    <w:rsid w:val="00B0000E"/>
    <w:rsid w:val="00B00EAD"/>
    <w:rsid w:val="00B017AB"/>
    <w:rsid w:val="00B01A87"/>
    <w:rsid w:val="00B031C8"/>
    <w:rsid w:val="00B21E9B"/>
    <w:rsid w:val="00B26E20"/>
    <w:rsid w:val="00B275AF"/>
    <w:rsid w:val="00B405AF"/>
    <w:rsid w:val="00B46989"/>
    <w:rsid w:val="00B518DA"/>
    <w:rsid w:val="00B56B5E"/>
    <w:rsid w:val="00B61190"/>
    <w:rsid w:val="00B63872"/>
    <w:rsid w:val="00B739C7"/>
    <w:rsid w:val="00B753B6"/>
    <w:rsid w:val="00B757DF"/>
    <w:rsid w:val="00B76FA1"/>
    <w:rsid w:val="00B77086"/>
    <w:rsid w:val="00B95015"/>
    <w:rsid w:val="00BA1DD6"/>
    <w:rsid w:val="00BA47E1"/>
    <w:rsid w:val="00BA4FA9"/>
    <w:rsid w:val="00BA74B4"/>
    <w:rsid w:val="00BB2120"/>
    <w:rsid w:val="00BB2BA3"/>
    <w:rsid w:val="00BB5DB1"/>
    <w:rsid w:val="00BB623F"/>
    <w:rsid w:val="00BC31A8"/>
    <w:rsid w:val="00BC617B"/>
    <w:rsid w:val="00BD4991"/>
    <w:rsid w:val="00BE1A25"/>
    <w:rsid w:val="00BE404C"/>
    <w:rsid w:val="00BE415C"/>
    <w:rsid w:val="00BE684F"/>
    <w:rsid w:val="00BE791E"/>
    <w:rsid w:val="00BF3F8B"/>
    <w:rsid w:val="00BF7489"/>
    <w:rsid w:val="00C0189E"/>
    <w:rsid w:val="00C05B51"/>
    <w:rsid w:val="00C07B1C"/>
    <w:rsid w:val="00C12D83"/>
    <w:rsid w:val="00C14E5E"/>
    <w:rsid w:val="00C20EFD"/>
    <w:rsid w:val="00C211AA"/>
    <w:rsid w:val="00C21BD4"/>
    <w:rsid w:val="00C25D50"/>
    <w:rsid w:val="00C33B80"/>
    <w:rsid w:val="00C34125"/>
    <w:rsid w:val="00C35E85"/>
    <w:rsid w:val="00C37679"/>
    <w:rsid w:val="00C548A5"/>
    <w:rsid w:val="00C55A23"/>
    <w:rsid w:val="00C571FB"/>
    <w:rsid w:val="00C77A66"/>
    <w:rsid w:val="00C814EB"/>
    <w:rsid w:val="00C83E7F"/>
    <w:rsid w:val="00C846DD"/>
    <w:rsid w:val="00C979F1"/>
    <w:rsid w:val="00CA774A"/>
    <w:rsid w:val="00CB0402"/>
    <w:rsid w:val="00CB3873"/>
    <w:rsid w:val="00CB4E12"/>
    <w:rsid w:val="00CB689B"/>
    <w:rsid w:val="00CC44BD"/>
    <w:rsid w:val="00CC4DC4"/>
    <w:rsid w:val="00CC4F5E"/>
    <w:rsid w:val="00CC64F8"/>
    <w:rsid w:val="00CC7D89"/>
    <w:rsid w:val="00CD0503"/>
    <w:rsid w:val="00CE03D3"/>
    <w:rsid w:val="00CE2275"/>
    <w:rsid w:val="00CE2CBA"/>
    <w:rsid w:val="00CE553B"/>
    <w:rsid w:val="00CF2C59"/>
    <w:rsid w:val="00CF3812"/>
    <w:rsid w:val="00CF3BA0"/>
    <w:rsid w:val="00D0004C"/>
    <w:rsid w:val="00D1133C"/>
    <w:rsid w:val="00D11EEB"/>
    <w:rsid w:val="00D14EC2"/>
    <w:rsid w:val="00D165DC"/>
    <w:rsid w:val="00D17DC9"/>
    <w:rsid w:val="00D221ED"/>
    <w:rsid w:val="00D2656C"/>
    <w:rsid w:val="00D37015"/>
    <w:rsid w:val="00D42980"/>
    <w:rsid w:val="00D43CFE"/>
    <w:rsid w:val="00D43DE3"/>
    <w:rsid w:val="00D47E15"/>
    <w:rsid w:val="00D515FC"/>
    <w:rsid w:val="00D6287F"/>
    <w:rsid w:val="00D705D1"/>
    <w:rsid w:val="00D71A21"/>
    <w:rsid w:val="00D73EB1"/>
    <w:rsid w:val="00D76C7D"/>
    <w:rsid w:val="00D805D6"/>
    <w:rsid w:val="00D81ABB"/>
    <w:rsid w:val="00D954F9"/>
    <w:rsid w:val="00D96AA9"/>
    <w:rsid w:val="00DA3854"/>
    <w:rsid w:val="00DA43DE"/>
    <w:rsid w:val="00DB2778"/>
    <w:rsid w:val="00DB33B2"/>
    <w:rsid w:val="00DB45B3"/>
    <w:rsid w:val="00DB7374"/>
    <w:rsid w:val="00DC7FA3"/>
    <w:rsid w:val="00DD5277"/>
    <w:rsid w:val="00DE0020"/>
    <w:rsid w:val="00DE5097"/>
    <w:rsid w:val="00DE60A8"/>
    <w:rsid w:val="00DF1F8F"/>
    <w:rsid w:val="00DF2E71"/>
    <w:rsid w:val="00DF4349"/>
    <w:rsid w:val="00DF612E"/>
    <w:rsid w:val="00DF6C85"/>
    <w:rsid w:val="00DF7DD9"/>
    <w:rsid w:val="00DF7E8A"/>
    <w:rsid w:val="00E051FC"/>
    <w:rsid w:val="00E07770"/>
    <w:rsid w:val="00E07A69"/>
    <w:rsid w:val="00E1229E"/>
    <w:rsid w:val="00E15AC2"/>
    <w:rsid w:val="00E16E45"/>
    <w:rsid w:val="00E22BE7"/>
    <w:rsid w:val="00E230F0"/>
    <w:rsid w:val="00E247FC"/>
    <w:rsid w:val="00E267C0"/>
    <w:rsid w:val="00E42300"/>
    <w:rsid w:val="00E42715"/>
    <w:rsid w:val="00E441C3"/>
    <w:rsid w:val="00E4772E"/>
    <w:rsid w:val="00E50556"/>
    <w:rsid w:val="00E50FDB"/>
    <w:rsid w:val="00E53800"/>
    <w:rsid w:val="00E66624"/>
    <w:rsid w:val="00E67BB9"/>
    <w:rsid w:val="00E716AF"/>
    <w:rsid w:val="00E769E9"/>
    <w:rsid w:val="00E77389"/>
    <w:rsid w:val="00E847DC"/>
    <w:rsid w:val="00E85D8B"/>
    <w:rsid w:val="00E905C2"/>
    <w:rsid w:val="00E92EC9"/>
    <w:rsid w:val="00E94F66"/>
    <w:rsid w:val="00EA4669"/>
    <w:rsid w:val="00EB1B64"/>
    <w:rsid w:val="00EB3369"/>
    <w:rsid w:val="00EB57AF"/>
    <w:rsid w:val="00EC1A7C"/>
    <w:rsid w:val="00EC39B4"/>
    <w:rsid w:val="00ED4AC9"/>
    <w:rsid w:val="00ED5339"/>
    <w:rsid w:val="00ED54A2"/>
    <w:rsid w:val="00ED59FD"/>
    <w:rsid w:val="00ED68F1"/>
    <w:rsid w:val="00EE0807"/>
    <w:rsid w:val="00EE204B"/>
    <w:rsid w:val="00EE2177"/>
    <w:rsid w:val="00EE28AD"/>
    <w:rsid w:val="00EE335A"/>
    <w:rsid w:val="00EF2085"/>
    <w:rsid w:val="00EF383D"/>
    <w:rsid w:val="00EF66FD"/>
    <w:rsid w:val="00F02AD2"/>
    <w:rsid w:val="00F03F96"/>
    <w:rsid w:val="00F05A1D"/>
    <w:rsid w:val="00F11F84"/>
    <w:rsid w:val="00F124C6"/>
    <w:rsid w:val="00F21AE2"/>
    <w:rsid w:val="00F24973"/>
    <w:rsid w:val="00F26D04"/>
    <w:rsid w:val="00F4078C"/>
    <w:rsid w:val="00F42A78"/>
    <w:rsid w:val="00F42B4A"/>
    <w:rsid w:val="00F47CAD"/>
    <w:rsid w:val="00F51E40"/>
    <w:rsid w:val="00F52699"/>
    <w:rsid w:val="00F557E3"/>
    <w:rsid w:val="00F63228"/>
    <w:rsid w:val="00F67F81"/>
    <w:rsid w:val="00F902ED"/>
    <w:rsid w:val="00F916BD"/>
    <w:rsid w:val="00F96F96"/>
    <w:rsid w:val="00FA04F3"/>
    <w:rsid w:val="00FA114D"/>
    <w:rsid w:val="00FA2856"/>
    <w:rsid w:val="00FA45A1"/>
    <w:rsid w:val="00FA7BE7"/>
    <w:rsid w:val="00FB3D08"/>
    <w:rsid w:val="00FB3D32"/>
    <w:rsid w:val="00FC69B8"/>
    <w:rsid w:val="00FC6EB7"/>
    <w:rsid w:val="00FC73DC"/>
    <w:rsid w:val="00FC78B1"/>
    <w:rsid w:val="00FD036F"/>
    <w:rsid w:val="00FD1083"/>
    <w:rsid w:val="00FD6BB3"/>
    <w:rsid w:val="00FE3ACA"/>
    <w:rsid w:val="00FE7BD2"/>
    <w:rsid w:val="00FF2F2F"/>
    <w:rsid w:val="00FF31F6"/>
    <w:rsid w:val="00FF57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B17"/>
  </w:style>
  <w:style w:type="paragraph" w:styleId="Nadpis1">
    <w:name w:val="heading 1"/>
    <w:basedOn w:val="Normln"/>
    <w:next w:val="Normln"/>
    <w:link w:val="Nadpis1Char"/>
    <w:uiPriority w:val="9"/>
    <w:qFormat/>
    <w:rsid w:val="001F5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F45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F4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ED54A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D54A2"/>
    <w:rPr>
      <w:sz w:val="20"/>
      <w:szCs w:val="20"/>
    </w:rPr>
  </w:style>
  <w:style w:type="character" w:styleId="Znakapoznpodarou">
    <w:name w:val="footnote reference"/>
    <w:basedOn w:val="Standardnpsmoodstavce"/>
    <w:uiPriority w:val="99"/>
    <w:semiHidden/>
    <w:unhideWhenUsed/>
    <w:rsid w:val="00ED54A2"/>
    <w:rPr>
      <w:vertAlign w:val="superscript"/>
    </w:rPr>
  </w:style>
  <w:style w:type="paragraph" w:styleId="Odstavecseseznamem">
    <w:name w:val="List Paragraph"/>
    <w:basedOn w:val="Normln"/>
    <w:uiPriority w:val="34"/>
    <w:qFormat/>
    <w:rsid w:val="00ED54A2"/>
    <w:pPr>
      <w:ind w:left="720"/>
      <w:contextualSpacing/>
    </w:pPr>
  </w:style>
  <w:style w:type="character" w:styleId="Hypertextovodkaz">
    <w:name w:val="Hyperlink"/>
    <w:basedOn w:val="Standardnpsmoodstavce"/>
    <w:uiPriority w:val="99"/>
    <w:unhideWhenUsed/>
    <w:rsid w:val="0076630E"/>
    <w:rPr>
      <w:color w:val="0000FF" w:themeColor="hyperlink"/>
      <w:u w:val="single"/>
    </w:rPr>
  </w:style>
  <w:style w:type="paragraph" w:styleId="Zhlav">
    <w:name w:val="header"/>
    <w:basedOn w:val="Normln"/>
    <w:link w:val="ZhlavChar"/>
    <w:uiPriority w:val="99"/>
    <w:unhideWhenUsed/>
    <w:rsid w:val="001360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60CF"/>
  </w:style>
  <w:style w:type="paragraph" w:styleId="Zpat">
    <w:name w:val="footer"/>
    <w:basedOn w:val="Normln"/>
    <w:link w:val="ZpatChar"/>
    <w:uiPriority w:val="99"/>
    <w:unhideWhenUsed/>
    <w:rsid w:val="001360CF"/>
    <w:pPr>
      <w:tabs>
        <w:tab w:val="center" w:pos="4536"/>
        <w:tab w:val="right" w:pos="9072"/>
      </w:tabs>
      <w:spacing w:after="0" w:line="240" w:lineRule="auto"/>
    </w:pPr>
  </w:style>
  <w:style w:type="character" w:customStyle="1" w:styleId="ZpatChar">
    <w:name w:val="Zápatí Char"/>
    <w:basedOn w:val="Standardnpsmoodstavce"/>
    <w:link w:val="Zpat"/>
    <w:uiPriority w:val="99"/>
    <w:rsid w:val="001360CF"/>
  </w:style>
  <w:style w:type="paragraph" w:customStyle="1" w:styleId="Default">
    <w:name w:val="Default"/>
    <w:rsid w:val="001F5709"/>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dpis1Char">
    <w:name w:val="Nadpis 1 Char"/>
    <w:basedOn w:val="Standardnpsmoodstavce"/>
    <w:link w:val="Nadpis1"/>
    <w:uiPriority w:val="9"/>
    <w:rsid w:val="001F5709"/>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1F5709"/>
    <w:pPr>
      <w:spacing w:before="240" w:line="259" w:lineRule="auto"/>
      <w:outlineLvl w:val="9"/>
    </w:pPr>
    <w:rPr>
      <w:rFonts w:ascii="Cambria" w:eastAsia="Times New Roman" w:hAnsi="Cambria" w:cs="Times New Roman"/>
      <w:b w:val="0"/>
      <w:bCs w:val="0"/>
      <w:color w:val="365F91"/>
      <w:sz w:val="32"/>
      <w:szCs w:val="32"/>
      <w:lang w:val="en-US"/>
    </w:rPr>
  </w:style>
  <w:style w:type="paragraph" w:styleId="Textbubliny">
    <w:name w:val="Balloon Text"/>
    <w:basedOn w:val="Normln"/>
    <w:link w:val="TextbublinyChar"/>
    <w:uiPriority w:val="99"/>
    <w:semiHidden/>
    <w:unhideWhenUsed/>
    <w:rsid w:val="001F57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5709"/>
    <w:rPr>
      <w:rFonts w:ascii="Tahoma" w:hAnsi="Tahoma" w:cs="Tahoma"/>
      <w:sz w:val="16"/>
      <w:szCs w:val="16"/>
    </w:rPr>
  </w:style>
  <w:style w:type="character" w:customStyle="1" w:styleId="Nadpis2Char">
    <w:name w:val="Nadpis 2 Char"/>
    <w:basedOn w:val="Standardnpsmoodstavce"/>
    <w:link w:val="Nadpis2"/>
    <w:uiPriority w:val="9"/>
    <w:rsid w:val="003F454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F454B"/>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3602B7"/>
    <w:pPr>
      <w:spacing w:after="100"/>
    </w:pPr>
  </w:style>
  <w:style w:type="paragraph" w:styleId="Obsah2">
    <w:name w:val="toc 2"/>
    <w:basedOn w:val="Normln"/>
    <w:next w:val="Normln"/>
    <w:autoRedefine/>
    <w:uiPriority w:val="39"/>
    <w:unhideWhenUsed/>
    <w:rsid w:val="003602B7"/>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skop.cz/gallery/2/758-smlouva_o_eu_puvodni_verz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url.cz/uzw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url.cz/Zzwc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71E35-FF01-4A5D-93EC-08E83C3B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5807</TotalTime>
  <Pages>67</Pages>
  <Words>20708</Words>
  <Characters>122184</Characters>
  <Application>Microsoft Office Word</Application>
  <DocSecurity>0</DocSecurity>
  <Lines>1018</Lines>
  <Paragraphs>285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426</cp:revision>
  <dcterms:created xsi:type="dcterms:W3CDTF">2020-04-02T09:17:00Z</dcterms:created>
  <dcterms:modified xsi:type="dcterms:W3CDTF">2020-05-06T11:54:00Z</dcterms:modified>
</cp:coreProperties>
</file>